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62A33E92"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C6A5D">
              <w:rPr>
                <w:rStyle w:val="Foot"/>
                <w:rFonts w:ascii="Arial" w:hAnsi="Arial" w:cs="Arial"/>
                <w:b/>
                <w:bCs/>
                <w:color w:val="FFFFFF" w:themeColor="background1"/>
                <w:sz w:val="28"/>
                <w:szCs w:val="28"/>
                <w:lang w:val="fr-FR"/>
              </w:rPr>
              <w:t>8</w:t>
            </w:r>
            <w:r w:rsidR="00870ED2">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1A031562" w14:textId="1B587FFB"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232F10">
              <w:rPr>
                <w:color w:val="FFFFFF" w:themeColor="background1"/>
              </w:rPr>
              <w:t>X</w:t>
            </w:r>
            <w:r w:rsidR="00870ED2">
              <w:rPr>
                <w:color w:val="FFFFFF" w:themeColor="background1"/>
              </w:rPr>
              <w:t>I</w:t>
            </w:r>
            <w:r w:rsidR="00F04FD8">
              <w:rPr>
                <w:color w:val="FFFFFF" w:themeColor="background1"/>
              </w:rPr>
              <w:t>I</w:t>
            </w:r>
            <w:r w:rsidR="00B2622E"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123FA50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70ED2">
              <w:rPr>
                <w:color w:val="FFFFFF" w:themeColor="background1"/>
              </w:rPr>
              <w:t>17</w:t>
            </w:r>
            <w:r w:rsidR="00064550">
              <w:rPr>
                <w:color w:val="FFFFFF" w:themeColor="background1"/>
              </w:rPr>
              <w:t xml:space="preserve"> </w:t>
            </w:r>
            <w:r w:rsidR="008C6A5D">
              <w:rPr>
                <w:color w:val="FFFFFF" w:themeColor="background1"/>
              </w:rPr>
              <w:t>November</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870ED2"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6B7228">
      <w:pPr>
        <w:spacing w:before="240"/>
        <w:ind w:right="645"/>
        <w:jc w:val="right"/>
        <w:rPr>
          <w:i/>
          <w:iCs/>
        </w:rPr>
      </w:pPr>
      <w:r w:rsidRPr="00EB4E65">
        <w:rPr>
          <w:i/>
          <w:iCs/>
        </w:rPr>
        <w:t>Page</w:t>
      </w:r>
    </w:p>
    <w:p w14:paraId="26FA6B4D" w14:textId="05B9A583" w:rsidR="008D12D4" w:rsidRPr="006D76CC" w:rsidRDefault="008D12D4" w:rsidP="008D12D4">
      <w:pPr>
        <w:pStyle w:val="TOC1"/>
        <w:rPr>
          <w:rFonts w:asciiTheme="minorHAnsi" w:eastAsiaTheme="minorEastAsia" w:hAnsiTheme="minorHAnsi" w:cstheme="minorBidi"/>
          <w:b/>
          <w:bCs/>
          <w:sz w:val="22"/>
          <w:szCs w:val="22"/>
          <w:lang w:val="en-GB" w:eastAsia="en-GB"/>
        </w:rPr>
      </w:pPr>
      <w:r w:rsidRPr="006D76CC">
        <w:rPr>
          <w:b/>
          <w:bCs/>
          <w:lang w:val="en-GB"/>
        </w:rPr>
        <w:t>GENERAL  INFORMATION</w:t>
      </w:r>
    </w:p>
    <w:p w14:paraId="6FF338EB" w14:textId="15890DE8" w:rsidR="008D12D4" w:rsidRPr="006D76CC" w:rsidRDefault="008D12D4">
      <w:pPr>
        <w:pStyle w:val="TOC1"/>
        <w:rPr>
          <w:rFonts w:asciiTheme="minorHAnsi" w:eastAsiaTheme="minorEastAsia" w:hAnsiTheme="minorHAnsi" w:cstheme="minorBidi"/>
          <w:sz w:val="22"/>
          <w:szCs w:val="22"/>
          <w:lang w:val="en-GB" w:eastAsia="en-GB"/>
        </w:rPr>
      </w:pPr>
      <w:r w:rsidRPr="006D76CC">
        <w:rPr>
          <w:lang w:val="en-US"/>
        </w:rPr>
        <w:t xml:space="preserve">Lists annexed to the ITU Operational Bulletin: </w:t>
      </w:r>
      <w:r w:rsidRPr="006D76CC">
        <w:rPr>
          <w:i/>
          <w:iCs/>
          <w:lang w:val="en-US"/>
        </w:rPr>
        <w:t>Note from TSB</w:t>
      </w:r>
      <w:r w:rsidRPr="006D76CC">
        <w:rPr>
          <w:webHidden/>
          <w:lang w:val="en-GB"/>
        </w:rPr>
        <w:tab/>
      </w:r>
      <w:r w:rsidRPr="006D76CC">
        <w:rPr>
          <w:webHidden/>
          <w:lang w:val="en-GB"/>
        </w:rPr>
        <w:tab/>
      </w:r>
      <w:r w:rsidR="006B7228" w:rsidRPr="006D76CC">
        <w:rPr>
          <w:webHidden/>
          <w:lang w:val="en-GB"/>
        </w:rPr>
        <w:t>3</w:t>
      </w:r>
    </w:p>
    <w:p w14:paraId="60DB884E" w14:textId="2749AA22" w:rsidR="008D12D4" w:rsidRPr="00EF20D9" w:rsidRDefault="00EF20D9">
      <w:pPr>
        <w:pStyle w:val="TOC1"/>
        <w:rPr>
          <w:webHidden/>
          <w:lang w:val="en-GB"/>
        </w:rPr>
      </w:pPr>
      <w:r w:rsidRPr="00EF20D9">
        <w:rPr>
          <w:lang w:val="en-GB"/>
        </w:rPr>
        <w:t>Approval of ITU-T Recommendations</w:t>
      </w:r>
      <w:r w:rsidR="008D12D4" w:rsidRPr="00EF20D9">
        <w:rPr>
          <w:webHidden/>
          <w:lang w:val="en-GB"/>
        </w:rPr>
        <w:tab/>
      </w:r>
      <w:r w:rsidR="008D12D4" w:rsidRPr="00EF20D9">
        <w:rPr>
          <w:webHidden/>
          <w:lang w:val="en-GB"/>
        </w:rPr>
        <w:tab/>
      </w:r>
      <w:r w:rsidR="006B7228" w:rsidRPr="00EF20D9">
        <w:rPr>
          <w:webHidden/>
          <w:lang w:val="en-GB"/>
        </w:rPr>
        <w:t>4</w:t>
      </w:r>
    </w:p>
    <w:p w14:paraId="11DFB053" w14:textId="1B05DCB9" w:rsidR="008D12D4" w:rsidRPr="00870ED2" w:rsidRDefault="008D12D4">
      <w:pPr>
        <w:pStyle w:val="TOC1"/>
        <w:rPr>
          <w:rFonts w:asciiTheme="minorHAnsi" w:eastAsiaTheme="minorEastAsia" w:hAnsiTheme="minorHAnsi" w:cstheme="minorBidi"/>
          <w:sz w:val="22"/>
          <w:szCs w:val="22"/>
          <w:lang w:val="en-GB" w:eastAsia="en-GB"/>
        </w:rPr>
      </w:pPr>
      <w:r w:rsidRPr="00870ED2">
        <w:rPr>
          <w:lang w:val="en-GB"/>
        </w:rPr>
        <w:t xml:space="preserve">Telephone Service: </w:t>
      </w:r>
    </w:p>
    <w:p w14:paraId="4D7C28E8" w14:textId="72DA5825" w:rsidR="008D12D4" w:rsidRDefault="006C2112">
      <w:pPr>
        <w:pStyle w:val="TOC2"/>
        <w:rPr>
          <w:webHidden/>
          <w:lang w:val="en-GB"/>
        </w:rPr>
      </w:pPr>
      <w:r>
        <w:rPr>
          <w:lang w:val="en-GB"/>
        </w:rPr>
        <w:t>Guyana</w:t>
      </w:r>
      <w:r w:rsidR="006E571E" w:rsidRPr="00870ED2">
        <w:rPr>
          <w:b/>
          <w:bCs/>
          <w:lang w:val="en-GB"/>
        </w:rPr>
        <w:t xml:space="preserve"> </w:t>
      </w:r>
      <w:r w:rsidR="00D95152" w:rsidRPr="00870ED2">
        <w:rPr>
          <w:lang w:val="en-GB"/>
        </w:rPr>
        <w:t>(</w:t>
      </w:r>
      <w:r w:rsidRPr="006C2112">
        <w:rPr>
          <w:i/>
          <w:iCs/>
          <w:lang w:val="en-GB"/>
        </w:rPr>
        <w:t xml:space="preserve">Telecommunications Agency, </w:t>
      </w:r>
      <w:r w:rsidRPr="006C2112">
        <w:rPr>
          <w:lang w:val="en-GB"/>
        </w:rPr>
        <w:t>Georgetown</w:t>
      </w:r>
      <w:r w:rsidR="00D95152" w:rsidRPr="00870ED2">
        <w:rPr>
          <w:lang w:val="en-GB"/>
        </w:rPr>
        <w:t>)</w:t>
      </w:r>
      <w:r w:rsidR="008D12D4" w:rsidRPr="00870ED2">
        <w:rPr>
          <w:webHidden/>
          <w:lang w:val="en-GB"/>
        </w:rPr>
        <w:tab/>
      </w:r>
      <w:r w:rsidR="008D12D4" w:rsidRPr="00870ED2">
        <w:rPr>
          <w:webHidden/>
          <w:lang w:val="en-GB"/>
        </w:rPr>
        <w:tab/>
      </w:r>
      <w:r w:rsidR="006D76CC" w:rsidRPr="00870ED2">
        <w:rPr>
          <w:webHidden/>
          <w:lang w:val="en-GB"/>
        </w:rPr>
        <w:t>5</w:t>
      </w:r>
    </w:p>
    <w:p w14:paraId="25C74838" w14:textId="20547291" w:rsidR="006C2112" w:rsidRPr="006C2112" w:rsidRDefault="006C2112" w:rsidP="006C2112">
      <w:pPr>
        <w:pStyle w:val="TOC2"/>
        <w:rPr>
          <w:webHidden/>
          <w:lang w:val="en-GB"/>
        </w:rPr>
      </w:pPr>
      <w:r>
        <w:rPr>
          <w:webHidden/>
          <w:lang w:val="en-GB"/>
        </w:rPr>
        <w:t>Liberia (</w:t>
      </w:r>
      <w:r w:rsidRPr="006C2112">
        <w:rPr>
          <w:i/>
          <w:iCs/>
        </w:rPr>
        <w:t xml:space="preserve">Liberia Telecommunications Authority (LTA), </w:t>
      </w:r>
      <w:r w:rsidRPr="006C2112">
        <w:t>Paynesville</w:t>
      </w:r>
      <w:r>
        <w:rPr>
          <w:lang w:val="en-GB"/>
        </w:rPr>
        <w:t>)</w:t>
      </w:r>
      <w:r>
        <w:rPr>
          <w:lang w:val="en-GB"/>
        </w:rPr>
        <w:tab/>
      </w:r>
      <w:r>
        <w:rPr>
          <w:lang w:val="en-GB"/>
        </w:rPr>
        <w:tab/>
      </w:r>
      <w:r w:rsidR="00A3771E">
        <w:rPr>
          <w:lang w:val="en-GB"/>
        </w:rPr>
        <w:t>8</w:t>
      </w:r>
    </w:p>
    <w:p w14:paraId="0B48604C" w14:textId="055126EA" w:rsidR="00EF20D9" w:rsidRDefault="00EF20D9" w:rsidP="00EF20D9">
      <w:pPr>
        <w:pStyle w:val="TOC1"/>
        <w:rPr>
          <w:webHidden/>
          <w:lang w:val="en-GB"/>
        </w:rPr>
      </w:pPr>
      <w:r>
        <w:rPr>
          <w:webHidden/>
          <w:lang w:val="en-GB"/>
        </w:rPr>
        <w:t>Other communication:</w:t>
      </w:r>
    </w:p>
    <w:p w14:paraId="27F941C5" w14:textId="6AD6B89C" w:rsidR="00EF20D9" w:rsidRPr="00EF20D9" w:rsidRDefault="006C2112" w:rsidP="00EF20D9">
      <w:pPr>
        <w:pStyle w:val="TOC2"/>
        <w:rPr>
          <w:webHidden/>
          <w:lang w:val="en-GB"/>
        </w:rPr>
      </w:pPr>
      <w:r>
        <w:rPr>
          <w:webHidden/>
          <w:lang w:val="en-GB"/>
        </w:rPr>
        <w:t>Serbia</w:t>
      </w:r>
      <w:r w:rsidR="00EF20D9">
        <w:rPr>
          <w:webHidden/>
          <w:lang w:val="en-GB"/>
        </w:rPr>
        <w:tab/>
      </w:r>
      <w:r w:rsidR="00EF20D9">
        <w:rPr>
          <w:webHidden/>
          <w:lang w:val="en-GB"/>
        </w:rPr>
        <w:tab/>
        <w:t>9</w:t>
      </w:r>
    </w:p>
    <w:p w14:paraId="2F3A346F" w14:textId="714D22C8" w:rsidR="008D12D4" w:rsidRPr="002F62D4" w:rsidRDefault="008D12D4">
      <w:pPr>
        <w:pStyle w:val="TOC1"/>
        <w:rPr>
          <w:rFonts w:asciiTheme="minorHAnsi" w:eastAsiaTheme="minorEastAsia" w:hAnsiTheme="minorHAnsi" w:cstheme="minorBidi"/>
          <w:sz w:val="22"/>
          <w:szCs w:val="22"/>
          <w:lang w:val="en-GB" w:eastAsia="en-GB"/>
        </w:rPr>
      </w:pPr>
      <w:r w:rsidRPr="002F62D4">
        <w:rPr>
          <w:lang w:val="en-GB"/>
        </w:rPr>
        <w:t>Service Restrictions</w:t>
      </w:r>
      <w:r w:rsidRPr="002F62D4">
        <w:rPr>
          <w:webHidden/>
          <w:lang w:val="en-GB"/>
        </w:rPr>
        <w:tab/>
      </w:r>
      <w:r w:rsidRPr="002F62D4">
        <w:rPr>
          <w:webHidden/>
          <w:lang w:val="en-GB"/>
        </w:rPr>
        <w:tab/>
      </w:r>
      <w:r w:rsidR="00405642">
        <w:rPr>
          <w:webHidden/>
          <w:lang w:val="en-GB"/>
        </w:rPr>
        <w:t>1</w:t>
      </w:r>
      <w:r w:rsidR="00EF20D9">
        <w:rPr>
          <w:webHidden/>
          <w:lang w:val="en-GB"/>
        </w:rPr>
        <w:t>0</w:t>
      </w:r>
    </w:p>
    <w:p w14:paraId="66FA4C3B" w14:textId="229A6FF9" w:rsidR="008D12D4" w:rsidRPr="002F62D4" w:rsidRDefault="008D12D4">
      <w:pPr>
        <w:pStyle w:val="TOC1"/>
        <w:rPr>
          <w:rFonts w:asciiTheme="minorHAnsi" w:eastAsiaTheme="minorEastAsia" w:hAnsiTheme="minorHAnsi" w:cstheme="minorBidi"/>
          <w:sz w:val="22"/>
          <w:szCs w:val="22"/>
          <w:lang w:val="en-GB" w:eastAsia="en-GB"/>
        </w:rPr>
      </w:pPr>
      <w:r w:rsidRPr="002F62D4">
        <w:rPr>
          <w:rFonts w:cs="Arial"/>
          <w:lang w:val="en-GB"/>
        </w:rPr>
        <w:t>Call</w:t>
      </w:r>
      <w:r w:rsidRPr="002F62D4">
        <w:rPr>
          <w:lang w:val="en-US"/>
        </w:rPr>
        <w:t xml:space="preserve">-Back and alternative calling </w:t>
      </w:r>
      <w:r w:rsidRPr="002F62D4">
        <w:rPr>
          <w:lang w:val="en-GB"/>
        </w:rPr>
        <w:t>procedures</w:t>
      </w:r>
      <w:r w:rsidRPr="002F62D4">
        <w:rPr>
          <w:lang w:val="en-US"/>
        </w:rPr>
        <w:t xml:space="preserve"> (Res. 21 Rev. PP-06)</w:t>
      </w:r>
      <w:r w:rsidRPr="002F62D4">
        <w:rPr>
          <w:lang w:val="en-US"/>
        </w:rPr>
        <w:tab/>
      </w:r>
      <w:r w:rsidRPr="002F62D4">
        <w:rPr>
          <w:webHidden/>
          <w:lang w:val="en-GB"/>
        </w:rPr>
        <w:tab/>
      </w:r>
      <w:r w:rsidR="00405642">
        <w:rPr>
          <w:webHidden/>
          <w:lang w:val="en-GB"/>
        </w:rPr>
        <w:t>1</w:t>
      </w:r>
      <w:r w:rsidR="00EF20D9">
        <w:rPr>
          <w:webHidden/>
          <w:lang w:val="en-GB"/>
        </w:rPr>
        <w:t>0</w:t>
      </w:r>
    </w:p>
    <w:p w14:paraId="2B4B5F55" w14:textId="436E2697" w:rsidR="008D12D4" w:rsidRPr="002F62D4" w:rsidRDefault="008D12D4" w:rsidP="008D12D4">
      <w:pPr>
        <w:pStyle w:val="TOC1"/>
        <w:spacing w:before="360"/>
        <w:rPr>
          <w:rFonts w:asciiTheme="minorHAnsi" w:eastAsiaTheme="minorEastAsia" w:hAnsiTheme="minorHAnsi" w:cstheme="minorBidi"/>
          <w:b/>
          <w:bCs/>
          <w:sz w:val="22"/>
          <w:szCs w:val="22"/>
          <w:lang w:val="en-GB" w:eastAsia="en-GB"/>
        </w:rPr>
      </w:pPr>
      <w:r w:rsidRPr="002F62D4">
        <w:rPr>
          <w:b/>
          <w:bCs/>
          <w:lang w:val="en-GB"/>
        </w:rPr>
        <w:t>AMENDMENTS  TO  SERVICE  PUBLICATIONS</w:t>
      </w:r>
    </w:p>
    <w:p w14:paraId="2C183A10" w14:textId="3DCFD704" w:rsidR="00405642" w:rsidRDefault="00405642">
      <w:pPr>
        <w:pStyle w:val="TOC1"/>
        <w:rPr>
          <w:lang w:val="en-GB"/>
        </w:rPr>
      </w:pPr>
      <w:r w:rsidRPr="00405642">
        <w:rPr>
          <w:lang w:val="en-GB"/>
        </w:rPr>
        <w:t>List of Ship Stations and Maritime Mobile Service Identity Assignments (List V)</w:t>
      </w:r>
      <w:r>
        <w:rPr>
          <w:lang w:val="en-GB"/>
        </w:rPr>
        <w:tab/>
      </w:r>
      <w:r>
        <w:rPr>
          <w:lang w:val="en-GB"/>
        </w:rPr>
        <w:tab/>
        <w:t>1</w:t>
      </w:r>
      <w:r w:rsidR="00EF20D9">
        <w:rPr>
          <w:lang w:val="en-GB"/>
        </w:rPr>
        <w:t>1</w:t>
      </w:r>
    </w:p>
    <w:p w14:paraId="51AF2633" w14:textId="71B6F7DC" w:rsidR="006C2112" w:rsidRDefault="006C2112">
      <w:pPr>
        <w:pStyle w:val="TOC1"/>
        <w:rPr>
          <w:lang w:val="en-GB"/>
        </w:rPr>
      </w:pPr>
      <w:r w:rsidRPr="006C2112">
        <w:rPr>
          <w:lang w:val="en-GB"/>
        </w:rPr>
        <w:t>List of Issuer Identifier Numbers for</w:t>
      </w:r>
      <w:r>
        <w:rPr>
          <w:lang w:val="en-GB"/>
        </w:rPr>
        <w:t xml:space="preserve"> </w:t>
      </w:r>
      <w:r w:rsidRPr="006C2112">
        <w:rPr>
          <w:lang w:val="en-GB"/>
        </w:rPr>
        <w:t>the International Telecommunication Charge Card</w:t>
      </w:r>
      <w:r>
        <w:rPr>
          <w:lang w:val="en-GB"/>
        </w:rPr>
        <w:tab/>
      </w:r>
      <w:r>
        <w:rPr>
          <w:lang w:val="en-GB"/>
        </w:rPr>
        <w:tab/>
      </w:r>
      <w:r w:rsidR="00A3771E">
        <w:rPr>
          <w:lang w:val="en-GB"/>
        </w:rPr>
        <w:t>12</w:t>
      </w:r>
    </w:p>
    <w:p w14:paraId="059508F0" w14:textId="4E8B2F32" w:rsidR="008D12D4" w:rsidRDefault="002F62D4">
      <w:pPr>
        <w:pStyle w:val="TOC1"/>
        <w:rPr>
          <w:lang w:val="en-US"/>
        </w:rPr>
      </w:pPr>
      <w:r w:rsidRPr="002F62D4">
        <w:rPr>
          <w:lang w:val="en-GB"/>
        </w:rPr>
        <w:t>List of ITU Carrier Codes</w:t>
      </w:r>
      <w:r w:rsidR="008D12D4" w:rsidRPr="002F62D4">
        <w:rPr>
          <w:lang w:val="en-US"/>
        </w:rPr>
        <w:tab/>
      </w:r>
      <w:r w:rsidR="006B7228" w:rsidRPr="002F62D4">
        <w:rPr>
          <w:lang w:val="en-US"/>
        </w:rPr>
        <w:tab/>
      </w:r>
      <w:r w:rsidR="00405642">
        <w:rPr>
          <w:lang w:val="en-US"/>
        </w:rPr>
        <w:t>1</w:t>
      </w:r>
      <w:r w:rsidR="00EF20D9">
        <w:rPr>
          <w:lang w:val="en-US"/>
        </w:rPr>
        <w:t>3</w:t>
      </w:r>
    </w:p>
    <w:p w14:paraId="0F2CB119" w14:textId="51B89BCD" w:rsidR="00EF20D9" w:rsidRPr="00EF20D9" w:rsidRDefault="00EF20D9" w:rsidP="00EF20D9">
      <w:pPr>
        <w:pStyle w:val="TOC1"/>
        <w:rPr>
          <w:lang w:val="en-GB"/>
        </w:rPr>
      </w:pPr>
      <w:r w:rsidRPr="00EF20D9">
        <w:rPr>
          <w:lang w:val="en-GB"/>
        </w:rPr>
        <w:t>List of International Signalling Point Codes (ISPC)</w:t>
      </w:r>
      <w:r>
        <w:rPr>
          <w:lang w:val="en-GB"/>
        </w:rPr>
        <w:tab/>
      </w:r>
      <w:r>
        <w:rPr>
          <w:lang w:val="en-GB"/>
        </w:rPr>
        <w:tab/>
        <w:t>1</w:t>
      </w:r>
      <w:r w:rsidR="00A3771E">
        <w:rPr>
          <w:lang w:val="en-GB"/>
        </w:rPr>
        <w:t>4</w:t>
      </w:r>
    </w:p>
    <w:p w14:paraId="5F85AA36" w14:textId="3C2660BD" w:rsidR="00280827" w:rsidRDefault="00D95152" w:rsidP="00280827">
      <w:pPr>
        <w:pStyle w:val="TOC1"/>
        <w:rPr>
          <w:lang w:val="en-GB"/>
        </w:rPr>
      </w:pPr>
      <w:r w:rsidRPr="002F62D4">
        <w:rPr>
          <w:lang w:val="en-GB"/>
        </w:rPr>
        <w:t>National Numbering Plan</w:t>
      </w:r>
      <w:r w:rsidRPr="002F62D4">
        <w:rPr>
          <w:lang w:val="en-GB"/>
        </w:rPr>
        <w:tab/>
      </w:r>
      <w:r w:rsidRPr="002F62D4">
        <w:rPr>
          <w:lang w:val="en-GB"/>
        </w:rPr>
        <w:tab/>
      </w:r>
      <w:r w:rsidR="00405642">
        <w:rPr>
          <w:lang w:val="en-GB"/>
        </w:rPr>
        <w:t>1</w:t>
      </w:r>
      <w:r w:rsidR="00EF20D9">
        <w:rPr>
          <w:lang w:val="en-GB"/>
        </w:rPr>
        <w:t>4</w:t>
      </w:r>
    </w:p>
    <w:p w14:paraId="52501CBB" w14:textId="77777777" w:rsidR="008C6A5D" w:rsidRDefault="008C6A5D" w:rsidP="008C6A5D">
      <w:pPr>
        <w:rPr>
          <w:lang w:val="en-GB"/>
        </w:rPr>
      </w:pPr>
    </w:p>
    <w:p w14:paraId="6DEF4032" w14:textId="77777777" w:rsidR="008C6A5D" w:rsidRDefault="008C6A5D" w:rsidP="008C6A5D">
      <w:pPr>
        <w:rPr>
          <w:lang w:val="en-GB"/>
        </w:rPr>
      </w:pPr>
    </w:p>
    <w:p w14:paraId="144E587C" w14:textId="77777777" w:rsidR="008C6A5D" w:rsidRPr="008C6A5D" w:rsidRDefault="008C6A5D" w:rsidP="008C6A5D">
      <w:pPr>
        <w:rPr>
          <w:lang w:val="en-GB"/>
        </w:rPr>
      </w:pP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AF6B9AB" w14:textId="1C917691"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CF9CF10" w14:textId="77777777" w:rsidR="008C6A5D" w:rsidRDefault="008C6A5D" w:rsidP="008C6A5D">
      <w:pPr>
        <w:pStyle w:val="Heading20"/>
        <w:spacing w:before="0"/>
        <w:rPr>
          <w:lang w:val="en-GB"/>
        </w:rPr>
      </w:pPr>
      <w:bookmarkStart w:id="1182" w:name="_Toc4420922"/>
      <w:bookmarkStart w:id="1183" w:name="_Toc1570037"/>
      <w:bookmarkStart w:id="1184" w:name="_Toc6411909"/>
      <w:bookmarkStart w:id="1185" w:name="_Toc6215744"/>
      <w:bookmarkStart w:id="1186" w:name="_Toc4420932"/>
      <w:bookmarkStart w:id="1187" w:name="_Toc1570044"/>
      <w:bookmarkStart w:id="1188" w:name="_Toc340536"/>
      <w:bookmarkStart w:id="1189" w:name="_Toc536101952"/>
      <w:bookmarkStart w:id="1190" w:name="_Toc531960787"/>
      <w:bookmarkStart w:id="1191" w:name="_Toc531094570"/>
      <w:bookmarkStart w:id="1192" w:name="_Toc526431483"/>
      <w:bookmarkStart w:id="1193" w:name="_Toc525638295"/>
      <w:bookmarkStart w:id="1194" w:name="_Toc524430964"/>
      <w:bookmarkStart w:id="1195" w:name="_Toc520709570"/>
      <w:bookmarkStart w:id="1196" w:name="_Toc518981888"/>
      <w:bookmarkStart w:id="1197" w:name="_Toc517792335"/>
      <w:bookmarkStart w:id="1198" w:name="_Toc514850724"/>
      <w:bookmarkStart w:id="1199" w:name="_Toc513645657"/>
      <w:bookmarkStart w:id="1200" w:name="_Toc510775355"/>
      <w:bookmarkStart w:id="1201" w:name="_Toc509838134"/>
      <w:bookmarkStart w:id="1202" w:name="_Toc507510721"/>
      <w:bookmarkStart w:id="1203" w:name="_Toc505005338"/>
      <w:bookmarkStart w:id="1204" w:name="_Toc503439022"/>
      <w:bookmarkStart w:id="1205" w:name="_Toc500842108"/>
      <w:bookmarkStart w:id="1206" w:name="_Toc500841784"/>
      <w:bookmarkStart w:id="1207" w:name="_Toc499624466"/>
      <w:bookmarkStart w:id="1208" w:name="_Toc497988320"/>
      <w:bookmarkStart w:id="1209" w:name="_Toc497986899"/>
      <w:bookmarkStart w:id="1210" w:name="_Toc496537203"/>
      <w:bookmarkStart w:id="1211" w:name="_Toc495499935"/>
      <w:bookmarkStart w:id="1212" w:name="_Toc493685649"/>
      <w:bookmarkStart w:id="1213" w:name="_Toc488848859"/>
      <w:bookmarkStart w:id="1214" w:name="_Toc487466269"/>
      <w:bookmarkStart w:id="1215" w:name="_Toc486323174"/>
      <w:bookmarkStart w:id="1216" w:name="_Toc485117070"/>
      <w:bookmarkStart w:id="1217" w:name="_Toc483388291"/>
      <w:bookmarkStart w:id="1218" w:name="_Toc482280104"/>
      <w:bookmarkStart w:id="1219" w:name="_Toc479671309"/>
      <w:bookmarkStart w:id="1220" w:name="_Toc478464764"/>
      <w:bookmarkStart w:id="1221" w:name="_Toc477169054"/>
      <w:bookmarkStart w:id="1222" w:name="_Toc474504483"/>
      <w:bookmarkStart w:id="1223" w:name="_Toc473209550"/>
      <w:bookmarkStart w:id="1224" w:name="_Toc471824667"/>
      <w:bookmarkStart w:id="1225" w:name="_Toc469924991"/>
      <w:bookmarkStart w:id="1226" w:name="_Toc469048950"/>
      <w:bookmarkStart w:id="1227" w:name="_Toc466367272"/>
      <w:bookmarkStart w:id="1228" w:name="_Toc456103335"/>
      <w:bookmarkStart w:id="1229" w:name="_Toc456103219"/>
      <w:bookmarkStart w:id="1230" w:name="_Toc454789159"/>
      <w:bookmarkStart w:id="1231" w:name="_Toc453320524"/>
      <w:bookmarkStart w:id="1232" w:name="_Toc451863143"/>
      <w:bookmarkStart w:id="1233" w:name="_Toc450747475"/>
      <w:bookmarkStart w:id="1234" w:name="_Toc449442775"/>
      <w:bookmarkStart w:id="1235" w:name="_Toc446578881"/>
      <w:bookmarkStart w:id="1236" w:name="_Toc445368596"/>
      <w:bookmarkStart w:id="1237" w:name="_Toc442711620"/>
      <w:bookmarkStart w:id="1238" w:name="_Toc441671603"/>
      <w:bookmarkStart w:id="1239" w:name="_Toc440443796"/>
      <w:bookmarkStart w:id="1240" w:name="_Toc438219174"/>
      <w:bookmarkStart w:id="1241" w:name="_Toc437264287"/>
      <w:bookmarkStart w:id="1242" w:name="_Toc436383069"/>
      <w:bookmarkStart w:id="1243" w:name="_Toc434843834"/>
      <w:bookmarkStart w:id="1244" w:name="_Toc433358220"/>
      <w:bookmarkStart w:id="1245" w:name="_Toc432498840"/>
      <w:bookmarkStart w:id="1246" w:name="_Toc429469054"/>
      <w:bookmarkStart w:id="1247" w:name="_Toc428372303"/>
      <w:bookmarkStart w:id="1248" w:name="_Toc428193356"/>
      <w:bookmarkStart w:id="1249" w:name="_Toc424300248"/>
      <w:bookmarkStart w:id="1250" w:name="_Toc423078775"/>
      <w:bookmarkStart w:id="1251" w:name="_Toc421783562"/>
      <w:bookmarkStart w:id="1252" w:name="_Toc420414839"/>
      <w:bookmarkStart w:id="1253" w:name="_Toc417984361"/>
      <w:bookmarkStart w:id="1254" w:name="_Toc416360078"/>
      <w:bookmarkStart w:id="1255" w:name="_Toc414884968"/>
      <w:bookmarkStart w:id="1256" w:name="_Toc410904539"/>
      <w:bookmarkStart w:id="1257" w:name="_Toc409708236"/>
      <w:bookmarkStart w:id="1258" w:name="_Toc408576641"/>
      <w:bookmarkStart w:id="1259" w:name="_Toc406508020"/>
      <w:bookmarkStart w:id="1260" w:name="_Toc405386782"/>
      <w:bookmarkStart w:id="1261" w:name="_Toc404332316"/>
      <w:bookmarkStart w:id="1262" w:name="_Toc402967104"/>
      <w:bookmarkStart w:id="1263" w:name="_Toc401757924"/>
      <w:bookmarkStart w:id="1264" w:name="_Toc400374878"/>
      <w:bookmarkStart w:id="1265" w:name="_Toc399160640"/>
      <w:bookmarkStart w:id="1266" w:name="_Toc397517657"/>
      <w:bookmarkStart w:id="1267" w:name="_Toc396212812"/>
      <w:bookmarkStart w:id="1268" w:name="_Toc395100465"/>
      <w:bookmarkStart w:id="1269" w:name="_Toc393715490"/>
      <w:bookmarkStart w:id="1270" w:name="_Toc393714486"/>
      <w:bookmarkStart w:id="1271" w:name="_Toc393713419"/>
      <w:bookmarkStart w:id="1272" w:name="_Toc392235888"/>
      <w:bookmarkStart w:id="1273" w:name="_Toc391386074"/>
      <w:bookmarkStart w:id="1274" w:name="_Toc389730886"/>
      <w:bookmarkStart w:id="1275" w:name="_Toc388947562"/>
      <w:bookmarkStart w:id="1276" w:name="_Toc388946329"/>
      <w:bookmarkStart w:id="1277" w:name="_Toc385496801"/>
      <w:bookmarkStart w:id="1278" w:name="_Toc384625709"/>
      <w:bookmarkStart w:id="1279" w:name="_Toc383182315"/>
      <w:bookmarkStart w:id="1280" w:name="_Toc381784232"/>
      <w:bookmarkStart w:id="1281" w:name="_Toc380582899"/>
      <w:bookmarkStart w:id="1282" w:name="_Toc379440374"/>
      <w:bookmarkStart w:id="1283" w:name="_Toc378322721"/>
      <w:bookmarkStart w:id="1284" w:name="_Toc377026500"/>
      <w:bookmarkStart w:id="1285" w:name="_Toc374692771"/>
      <w:bookmarkStart w:id="1286" w:name="_Toc374692694"/>
      <w:bookmarkStart w:id="1287" w:name="_Toc374006640"/>
      <w:bookmarkStart w:id="1288" w:name="_Toc373157832"/>
      <w:bookmarkStart w:id="1289" w:name="_Toc371588866"/>
      <w:bookmarkStart w:id="1290" w:name="_Toc370373498"/>
      <w:bookmarkStart w:id="1291" w:name="_Toc369007891"/>
      <w:bookmarkStart w:id="1292" w:name="_Toc369007687"/>
      <w:bookmarkStart w:id="1293" w:name="_Toc367715553"/>
      <w:bookmarkStart w:id="1294" w:name="_Toc366157714"/>
      <w:bookmarkStart w:id="1295" w:name="_Toc364672357"/>
      <w:bookmarkStart w:id="1296" w:name="_Toc363741408"/>
      <w:bookmarkStart w:id="1297" w:name="_Toc361921568"/>
      <w:bookmarkStart w:id="1298" w:name="_Toc360696837"/>
      <w:bookmarkStart w:id="1299" w:name="_Toc359489437"/>
      <w:bookmarkStart w:id="1300" w:name="_Toc358192588"/>
      <w:bookmarkStart w:id="1301" w:name="_Toc357001961"/>
      <w:bookmarkStart w:id="1302" w:name="_Toc355708878"/>
      <w:bookmarkStart w:id="1303" w:name="_Toc354053852"/>
      <w:bookmarkStart w:id="1304" w:name="_Toc352940515"/>
      <w:bookmarkStart w:id="1305" w:name="_Toc351549910"/>
      <w:bookmarkStart w:id="1306" w:name="_Toc350415589"/>
      <w:bookmarkStart w:id="1307" w:name="_Toc349288271"/>
      <w:bookmarkStart w:id="1308" w:name="_Toc347929610"/>
      <w:bookmarkStart w:id="1309" w:name="_Toc346885965"/>
      <w:bookmarkStart w:id="1310" w:name="_Toc345579843"/>
      <w:bookmarkStart w:id="1311" w:name="_Toc343262688"/>
      <w:bookmarkStart w:id="1312" w:name="_Toc342912868"/>
      <w:bookmarkStart w:id="1313" w:name="_Toc341451237"/>
      <w:bookmarkStart w:id="1314" w:name="_Toc340225539"/>
      <w:bookmarkStart w:id="1315" w:name="_Toc338779392"/>
      <w:bookmarkStart w:id="1316" w:name="_Toc337110351"/>
      <w:bookmarkStart w:id="1317" w:name="_Toc335901525"/>
      <w:bookmarkStart w:id="1318" w:name="_Toc334776206"/>
      <w:bookmarkStart w:id="1319" w:name="_Toc332272671"/>
      <w:bookmarkStart w:id="1320" w:name="_Toc323904393"/>
      <w:bookmarkStart w:id="1321" w:name="_Toc323035740"/>
      <w:bookmarkStart w:id="1322" w:name="_Toc320536977"/>
      <w:bookmarkStart w:id="1323" w:name="_Toc318965020"/>
      <w:bookmarkStart w:id="1324" w:name="_Toc316479982"/>
      <w:bookmarkStart w:id="1325" w:name="_Toc313973326"/>
      <w:bookmarkStart w:id="1326" w:name="_Toc311103661"/>
      <w:bookmarkStart w:id="1327" w:name="_Toc308530349"/>
      <w:bookmarkStart w:id="1328" w:name="_Toc304892184"/>
      <w:bookmarkStart w:id="1329" w:name="_Toc303344266"/>
      <w:bookmarkStart w:id="1330" w:name="_Toc301945311"/>
      <w:bookmarkStart w:id="1331" w:name="_Toc297804737"/>
      <w:bookmarkStart w:id="1332" w:name="_Toc296675486"/>
      <w:bookmarkStart w:id="1333" w:name="_Toc295387916"/>
      <w:bookmarkStart w:id="1334" w:name="_Toc292704991"/>
      <w:bookmarkStart w:id="1335" w:name="_Toc291005407"/>
      <w:bookmarkStart w:id="1336" w:name="_Toc288660298"/>
      <w:bookmarkStart w:id="1337" w:name="_Toc286218733"/>
      <w:bookmarkStart w:id="1338" w:name="_Toc283737222"/>
      <w:bookmarkStart w:id="1339" w:name="_Toc282526056"/>
      <w:bookmarkStart w:id="1340" w:name="_Toc280349224"/>
      <w:bookmarkStart w:id="1341" w:name="_Toc279669168"/>
      <w:bookmarkStart w:id="1342" w:name="_Toc276717182"/>
      <w:bookmarkStart w:id="1343" w:name="_Toc274223846"/>
      <w:bookmarkStart w:id="1344" w:name="_Toc273023372"/>
      <w:bookmarkStart w:id="1345" w:name="_Toc271700511"/>
      <w:bookmarkStart w:id="1346" w:name="_Toc268774042"/>
      <w:bookmarkStart w:id="1347" w:name="_Toc266181257"/>
      <w:bookmarkStart w:id="1348" w:name="_Toc265056510"/>
      <w:bookmarkStart w:id="1349" w:name="_Toc262631831"/>
      <w:bookmarkStart w:id="1350" w:name="_Toc259783160"/>
      <w:bookmarkStart w:id="1351" w:name="_Toc253407165"/>
      <w:bookmarkStart w:id="1352" w:name="_Toc251059439"/>
      <w:bookmarkStart w:id="1353" w:name="_Toc248829285"/>
      <w:bookmarkStart w:id="1354" w:name="_Toc8296067"/>
      <w:bookmarkStart w:id="1355" w:name="_Toc9580680"/>
      <w:bookmarkStart w:id="1356" w:name="_Toc12354368"/>
      <w:bookmarkStart w:id="1357" w:name="_Toc13065957"/>
      <w:bookmarkStart w:id="1358" w:name="_Toc14769332"/>
      <w:bookmarkStart w:id="1359" w:name="_Toc17298854"/>
      <w:bookmarkStart w:id="1360" w:name="_Toc18681556"/>
      <w:bookmarkStart w:id="1361" w:name="_Toc21528584"/>
      <w:bookmarkStart w:id="1362" w:name="_Toc23321871"/>
      <w:bookmarkStart w:id="1363" w:name="_Toc24365712"/>
      <w:bookmarkStart w:id="1364" w:name="_Toc25746889"/>
      <w:bookmarkStart w:id="1365" w:name="_Toc26539918"/>
      <w:bookmarkStart w:id="1366" w:name="_Toc27558706"/>
      <w:bookmarkStart w:id="1367" w:name="_Toc31986490"/>
      <w:bookmarkStart w:id="1368" w:name="_Toc33175456"/>
      <w:bookmarkStart w:id="1369" w:name="_Toc38455869"/>
      <w:bookmarkStart w:id="1370" w:name="_Toc40787346"/>
      <w:bookmarkStart w:id="1371" w:name="_Toc46322978"/>
      <w:bookmarkStart w:id="1372" w:name="_Toc49438646"/>
      <w:bookmarkStart w:id="1373" w:name="_Toc51669585"/>
      <w:bookmarkStart w:id="1374" w:name="_Toc52889726"/>
      <w:bookmarkStart w:id="1375" w:name="_Toc57030869"/>
      <w:bookmarkStart w:id="1376" w:name="_Toc67918827"/>
      <w:bookmarkStart w:id="1377" w:name="_Toc70410772"/>
      <w:bookmarkStart w:id="1378" w:name="_Toc74064888"/>
      <w:bookmarkStart w:id="1379" w:name="_Toc78207946"/>
      <w:bookmarkStart w:id="1380" w:name="_Toc97889188"/>
      <w:bookmarkStart w:id="1381" w:name="_Toc103001300"/>
      <w:bookmarkStart w:id="1382" w:name="_Toc108423199"/>
      <w:bookmarkStart w:id="1383" w:name="_Toc125536230"/>
      <w:bookmarkStart w:id="1384" w:name="_Toc140583969"/>
      <w:bookmarkEnd w:id="880"/>
      <w:bookmarkEnd w:id="881"/>
      <w:r>
        <w:rPr>
          <w:lang w:val="en-GB"/>
        </w:rPr>
        <w:lastRenderedPageBreak/>
        <w:t>Approval of ITU-T Recommendations</w:t>
      </w:r>
      <w:bookmarkEnd w:id="1182"/>
      <w:bookmarkEnd w:id="1183"/>
    </w:p>
    <w:p w14:paraId="3D40EB71" w14:textId="77777777" w:rsidR="00870ED2" w:rsidRPr="00DE53C2" w:rsidRDefault="00870ED2" w:rsidP="00870ED2">
      <w:pPr>
        <w:spacing w:before="240" w:after="120"/>
        <w:jc w:val="left"/>
        <w:rPr>
          <w:rFonts w:asciiTheme="minorHAnsi" w:hAnsiTheme="minorHAnsi" w:cstheme="minorHAnsi"/>
          <w:lang w:val="en-GB"/>
        </w:rPr>
      </w:pPr>
      <w:r w:rsidRPr="00DE53C2">
        <w:rPr>
          <w:rFonts w:asciiTheme="minorHAnsi" w:hAnsiTheme="minorHAnsi" w:cstheme="minorHAnsi"/>
          <w:lang w:val="en-GB"/>
        </w:rPr>
        <w:t>By AAP-40, it was announced that the following ITU-T Recommendations were approved, in accordance with the procedures outlined in Recommendation ITU-T A.8:</w:t>
      </w:r>
    </w:p>
    <w:p w14:paraId="7E951082" w14:textId="6CA22221" w:rsidR="00870ED2" w:rsidRPr="00DE53C2" w:rsidRDefault="00870ED2" w:rsidP="00870ED2">
      <w:pPr>
        <w:spacing w:after="120"/>
        <w:jc w:val="left"/>
        <w:rPr>
          <w:rFonts w:asciiTheme="minorHAnsi" w:hAnsiTheme="minorHAnsi" w:cstheme="minorHAnsi"/>
          <w:lang w:val="en-GB"/>
        </w:rPr>
      </w:pPr>
      <w:r w:rsidRPr="00DE53C2">
        <w:rPr>
          <w:rFonts w:asciiTheme="minorHAnsi" w:hAnsiTheme="minorHAnsi" w:cstheme="minorHAnsi"/>
          <w:lang w:val="en-GB"/>
        </w:rPr>
        <w:t xml:space="preserve">– </w:t>
      </w:r>
      <w:r>
        <w:rPr>
          <w:rFonts w:asciiTheme="minorHAnsi" w:hAnsiTheme="minorHAnsi" w:cstheme="minorHAnsi"/>
          <w:lang w:val="en-GB"/>
        </w:rPr>
        <w:tab/>
      </w:r>
      <w:r w:rsidRPr="00DE53C2">
        <w:rPr>
          <w:rFonts w:asciiTheme="minorHAnsi" w:hAnsiTheme="minorHAnsi" w:cstheme="minorHAnsi"/>
          <w:lang w:val="en-GB"/>
        </w:rPr>
        <w:t>ITU-T L.1070 (11/2023): Global digital sustainable product passport opportunities to achieve a circular economy</w:t>
      </w:r>
    </w:p>
    <w:p w14:paraId="37A74FDA" w14:textId="0B2C1620" w:rsidR="00870ED2" w:rsidRPr="00DE53C2" w:rsidRDefault="00870ED2" w:rsidP="00870ED2">
      <w:pPr>
        <w:spacing w:after="120"/>
        <w:jc w:val="left"/>
        <w:rPr>
          <w:rFonts w:asciiTheme="minorHAnsi" w:hAnsiTheme="minorHAnsi" w:cstheme="minorHAnsi"/>
          <w:lang w:val="en-GB"/>
        </w:rPr>
      </w:pPr>
      <w:r w:rsidRPr="00DE53C2">
        <w:rPr>
          <w:rFonts w:asciiTheme="minorHAnsi" w:hAnsiTheme="minorHAnsi" w:cstheme="minorHAnsi"/>
          <w:lang w:val="en-GB"/>
        </w:rPr>
        <w:t xml:space="preserve">– </w:t>
      </w:r>
      <w:r>
        <w:rPr>
          <w:rFonts w:asciiTheme="minorHAnsi" w:hAnsiTheme="minorHAnsi" w:cstheme="minorHAnsi"/>
          <w:lang w:val="en-GB"/>
        </w:rPr>
        <w:tab/>
      </w:r>
      <w:r w:rsidRPr="00DE53C2">
        <w:rPr>
          <w:rFonts w:asciiTheme="minorHAnsi" w:hAnsiTheme="minorHAnsi" w:cstheme="minorHAnsi"/>
          <w:lang w:val="en-GB"/>
        </w:rPr>
        <w:t>ITU-T X.1095 (11/2023): Entity authentication service for pet animals using telebiometrics</w:t>
      </w:r>
    </w:p>
    <w:p w14:paraId="28AF2527" w14:textId="6BA734C9" w:rsidR="00870ED2" w:rsidRPr="00DE53C2" w:rsidRDefault="00870ED2" w:rsidP="00870ED2">
      <w:pPr>
        <w:spacing w:after="120"/>
        <w:jc w:val="left"/>
        <w:rPr>
          <w:rFonts w:asciiTheme="minorHAnsi" w:hAnsiTheme="minorHAnsi" w:cstheme="minorHAnsi"/>
          <w:lang w:val="en-GB"/>
        </w:rPr>
      </w:pPr>
      <w:r w:rsidRPr="00DE53C2">
        <w:rPr>
          <w:rFonts w:asciiTheme="minorHAnsi" w:hAnsiTheme="minorHAnsi" w:cstheme="minorHAnsi"/>
          <w:lang w:val="en-GB"/>
        </w:rPr>
        <w:t xml:space="preserve">– </w:t>
      </w:r>
      <w:r>
        <w:rPr>
          <w:rFonts w:asciiTheme="minorHAnsi" w:hAnsiTheme="minorHAnsi" w:cstheme="minorHAnsi"/>
          <w:lang w:val="en-GB"/>
        </w:rPr>
        <w:tab/>
      </w:r>
      <w:r w:rsidRPr="00DE53C2">
        <w:rPr>
          <w:rFonts w:asciiTheme="minorHAnsi" w:hAnsiTheme="minorHAnsi" w:cstheme="minorHAnsi"/>
          <w:lang w:val="en-GB"/>
        </w:rPr>
        <w:t>ITU-T X.1220 (11/2023): Security framework for storage protection against malware attacks on hosts</w:t>
      </w:r>
    </w:p>
    <w:p w14:paraId="62312388" w14:textId="27883B15" w:rsidR="00870ED2" w:rsidRPr="00DE53C2" w:rsidRDefault="00870ED2" w:rsidP="00870ED2">
      <w:pPr>
        <w:spacing w:after="120"/>
        <w:jc w:val="left"/>
        <w:rPr>
          <w:rFonts w:asciiTheme="minorHAnsi" w:hAnsiTheme="minorHAnsi" w:cstheme="minorHAnsi"/>
          <w:lang w:val="en-GB"/>
        </w:rPr>
      </w:pPr>
      <w:r w:rsidRPr="00DE53C2">
        <w:rPr>
          <w:rFonts w:asciiTheme="minorHAnsi" w:hAnsiTheme="minorHAnsi" w:cstheme="minorHAnsi"/>
          <w:lang w:val="en-GB"/>
        </w:rPr>
        <w:t xml:space="preserve">– </w:t>
      </w:r>
      <w:r>
        <w:rPr>
          <w:rFonts w:asciiTheme="minorHAnsi" w:hAnsiTheme="minorHAnsi" w:cstheme="minorHAnsi"/>
          <w:lang w:val="en-GB"/>
        </w:rPr>
        <w:tab/>
      </w:r>
      <w:r w:rsidRPr="00DE53C2">
        <w:rPr>
          <w:rFonts w:asciiTheme="minorHAnsi" w:hAnsiTheme="minorHAnsi" w:cstheme="minorHAnsi"/>
          <w:lang w:val="en-GB"/>
        </w:rPr>
        <w:t>ITU-T X.1236 (11/2023): Security requirements and countermeasures for targeted email attacks</w:t>
      </w:r>
    </w:p>
    <w:p w14:paraId="122CF47F" w14:textId="2C871B4F" w:rsidR="00870ED2" w:rsidRDefault="00870ED2" w:rsidP="00870ED2">
      <w:pPr>
        <w:spacing w:after="120"/>
        <w:jc w:val="left"/>
        <w:rPr>
          <w:rFonts w:asciiTheme="minorHAnsi" w:hAnsiTheme="minorHAnsi" w:cstheme="minorHAnsi"/>
          <w:lang w:val="en-GB"/>
        </w:rPr>
      </w:pPr>
      <w:r w:rsidRPr="00DE53C2">
        <w:rPr>
          <w:rFonts w:asciiTheme="minorHAnsi" w:hAnsiTheme="minorHAnsi" w:cstheme="minorHAnsi"/>
          <w:lang w:val="en-GB"/>
        </w:rPr>
        <w:t xml:space="preserve">– </w:t>
      </w:r>
      <w:r>
        <w:rPr>
          <w:rFonts w:asciiTheme="minorHAnsi" w:hAnsiTheme="minorHAnsi" w:cstheme="minorHAnsi"/>
          <w:lang w:val="en-GB"/>
        </w:rPr>
        <w:tab/>
      </w:r>
      <w:r w:rsidRPr="00DE53C2">
        <w:rPr>
          <w:rFonts w:asciiTheme="minorHAnsi" w:hAnsiTheme="minorHAnsi" w:cstheme="minorHAnsi"/>
          <w:lang w:val="en-GB"/>
        </w:rPr>
        <w:t>ITU-T X.1282 (11/2023): Security measures for countering password related online attacks</w:t>
      </w:r>
    </w:p>
    <w:p w14:paraId="61AC68AD" w14:textId="77777777" w:rsidR="00870ED2" w:rsidRPr="00914102" w:rsidRDefault="00870ED2" w:rsidP="00870ED2">
      <w:pPr>
        <w:spacing w:before="240" w:after="120"/>
        <w:jc w:val="left"/>
      </w:pPr>
      <w:r w:rsidRPr="00914102">
        <w:t xml:space="preserve">By TSB Circular </w:t>
      </w:r>
      <w:r>
        <w:t>152</w:t>
      </w:r>
      <w:r w:rsidRPr="00914102">
        <w:t xml:space="preserve"> of</w:t>
      </w:r>
      <w:r>
        <w:t xml:space="preserve"> 17 November 2023</w:t>
      </w:r>
      <w:r w:rsidRPr="00914102">
        <w:t>, it was announced that the following ITU-T Recommendations were</w:t>
      </w:r>
      <w:r>
        <w:t xml:space="preserve"> approved</w:t>
      </w:r>
      <w:r w:rsidRPr="00914102">
        <w:t xml:space="preserve"> in accordance with the procedures outlined in Resolution 1:</w:t>
      </w:r>
    </w:p>
    <w:p w14:paraId="2E38AC0F" w14:textId="23EDCA27" w:rsidR="00870ED2" w:rsidRDefault="00870ED2" w:rsidP="00870ED2">
      <w:pPr>
        <w:spacing w:after="120"/>
        <w:jc w:val="left"/>
      </w:pPr>
      <w:r w:rsidRPr="00914102">
        <w:t xml:space="preserve">– </w:t>
      </w:r>
      <w:r>
        <w:tab/>
      </w:r>
      <w:r>
        <w:t xml:space="preserve">ITU-T </w:t>
      </w:r>
      <w:r w:rsidRPr="008A6A48">
        <w:t>D.285</w:t>
      </w:r>
      <w:r w:rsidRPr="008A58B3">
        <w:t xml:space="preserve"> </w:t>
      </w:r>
      <w:r w:rsidRPr="005D488D">
        <w:rPr>
          <w:rFonts w:asciiTheme="minorHAnsi" w:hAnsiTheme="minorHAnsi" w:cstheme="minorHAnsi"/>
        </w:rPr>
        <w:t>(</w:t>
      </w:r>
      <w:r>
        <w:rPr>
          <w:rFonts w:asciiTheme="minorHAnsi" w:hAnsiTheme="minorHAnsi" w:cstheme="minorHAnsi"/>
        </w:rPr>
        <w:t>11</w:t>
      </w:r>
      <w:r w:rsidRPr="005D488D">
        <w:rPr>
          <w:rFonts w:asciiTheme="minorHAnsi" w:hAnsiTheme="minorHAnsi" w:cstheme="minorHAnsi"/>
        </w:rPr>
        <w:t>/2023)</w:t>
      </w:r>
      <w:r w:rsidRPr="00605D5E">
        <w:t>:</w:t>
      </w:r>
      <w:r w:rsidRPr="00605D5E">
        <w:rPr>
          <w:rFonts w:asciiTheme="minorHAnsi" w:hAnsiTheme="minorHAnsi" w:cstheme="minorHAnsi"/>
        </w:rPr>
        <w:t xml:space="preserve"> </w:t>
      </w:r>
      <w:r w:rsidRPr="008A6A48">
        <w:t>Guiding principles for charging and accounting for intelligent network supported services</w:t>
      </w:r>
    </w:p>
    <w:p w14:paraId="52B437A2" w14:textId="30C4A696" w:rsidR="0046741E" w:rsidRDefault="0046741E" w:rsidP="0046741E"/>
    <w:p w14:paraId="0CB93EEF" w14:textId="7F08453D" w:rsidR="008C6A5D" w:rsidRDefault="008C6A5D" w:rsidP="0046741E">
      <w:r>
        <w:br w:type="page"/>
      </w:r>
    </w:p>
    <w:p w14:paraId="48516BCF" w14:textId="77777777" w:rsidR="008C6A5D" w:rsidRPr="00282270" w:rsidRDefault="008C6A5D" w:rsidP="008C6A5D">
      <w:pPr>
        <w:keepNext/>
        <w:shd w:val="clear" w:color="auto" w:fill="D9D9D9"/>
        <w:spacing w:before="0" w:after="120"/>
        <w:jc w:val="center"/>
        <w:outlineLvl w:val="1"/>
        <w:rPr>
          <w:sz w:val="28"/>
          <w:szCs w:val="28"/>
          <w:lang w:val="fr-FR"/>
        </w:rPr>
      </w:pPr>
      <w:bookmarkStart w:id="1385" w:name="_Toc108423196"/>
      <w:bookmarkStart w:id="1386" w:name="_Toc138153382"/>
      <w:bookmarkStart w:id="1387" w:name="_Toc215907216"/>
      <w:r w:rsidRPr="00282270">
        <w:rPr>
          <w:b/>
          <w:bCs/>
          <w:sz w:val="28"/>
          <w:szCs w:val="28"/>
          <w:lang w:val="fr-FR"/>
        </w:rPr>
        <w:lastRenderedPageBreak/>
        <w:t>Telephone Service</w:t>
      </w:r>
      <w:r w:rsidRPr="00282270">
        <w:rPr>
          <w:b/>
          <w:bCs/>
          <w:sz w:val="28"/>
          <w:szCs w:val="28"/>
          <w:lang w:val="fr-FR"/>
        </w:rPr>
        <w:br/>
        <w:t>(Recommendation ITU-T E.164)</w:t>
      </w:r>
      <w:bookmarkEnd w:id="1385"/>
    </w:p>
    <w:p w14:paraId="76A1BFAF" w14:textId="77777777" w:rsidR="008C6A5D" w:rsidRPr="00282270" w:rsidRDefault="008C6A5D" w:rsidP="008C6A5D">
      <w:pPr>
        <w:tabs>
          <w:tab w:val="left" w:pos="720"/>
        </w:tabs>
        <w:overflowPunct/>
        <w:autoSpaceDE/>
        <w:adjustRightInd/>
        <w:jc w:val="center"/>
        <w:rPr>
          <w:sz w:val="18"/>
          <w:szCs w:val="18"/>
          <w:lang w:val="en-GB"/>
        </w:rPr>
      </w:pPr>
      <w:r w:rsidRPr="00282270">
        <w:rPr>
          <w:sz w:val="18"/>
          <w:szCs w:val="18"/>
          <w:lang w:val="en-GB"/>
        </w:rPr>
        <w:t>url: www.itu.int/itu-t/inr/nnp</w:t>
      </w:r>
    </w:p>
    <w:bookmarkEnd w:id="1386"/>
    <w:bookmarkEnd w:id="1387"/>
    <w:p w14:paraId="66567845" w14:textId="77777777" w:rsidR="002B6548" w:rsidRPr="00F211FD" w:rsidRDefault="002B6548" w:rsidP="002B6548">
      <w:pPr>
        <w:tabs>
          <w:tab w:val="left" w:pos="1560"/>
          <w:tab w:val="left" w:pos="2127"/>
        </w:tabs>
        <w:spacing w:before="240"/>
        <w:jc w:val="left"/>
        <w:outlineLvl w:val="3"/>
        <w:rPr>
          <w:rFonts w:cs="Arial"/>
          <w:b/>
        </w:rPr>
      </w:pPr>
      <w:r>
        <w:rPr>
          <w:rFonts w:cs="Arial"/>
          <w:b/>
        </w:rPr>
        <w:t>Guyana</w:t>
      </w:r>
      <w:r w:rsidRPr="00F211FD">
        <w:rPr>
          <w:rFonts w:cs="Arial"/>
          <w:b/>
        </w:rPr>
        <w:t xml:space="preserve"> (country code +</w:t>
      </w:r>
      <w:r>
        <w:rPr>
          <w:rFonts w:cs="Arial"/>
          <w:b/>
        </w:rPr>
        <w:t>592</w:t>
      </w:r>
      <w:r w:rsidRPr="00F211FD">
        <w:rPr>
          <w:rFonts w:cs="Arial"/>
          <w:b/>
        </w:rPr>
        <w:t>)</w:t>
      </w:r>
    </w:p>
    <w:p w14:paraId="1E50E515" w14:textId="77777777" w:rsidR="002B6548" w:rsidRPr="00F211FD" w:rsidRDefault="002B6548" w:rsidP="002B6548">
      <w:pPr>
        <w:tabs>
          <w:tab w:val="left" w:pos="1560"/>
          <w:tab w:val="left" w:pos="2127"/>
        </w:tabs>
        <w:jc w:val="left"/>
        <w:outlineLvl w:val="4"/>
        <w:rPr>
          <w:rFonts w:cs="Arial"/>
        </w:rPr>
      </w:pPr>
      <w:r>
        <w:rPr>
          <w:rFonts w:cs="Arial"/>
        </w:rPr>
        <w:t>Communication of 15.XI.2023</w:t>
      </w:r>
      <w:r w:rsidRPr="00F211FD">
        <w:rPr>
          <w:rFonts w:cs="Arial"/>
        </w:rPr>
        <w:t>:</w:t>
      </w:r>
    </w:p>
    <w:p w14:paraId="20710D54" w14:textId="77777777" w:rsidR="002B6548" w:rsidRDefault="002B6548" w:rsidP="002B6548">
      <w:pPr>
        <w:overflowPunct/>
        <w:autoSpaceDE/>
        <w:autoSpaceDN/>
        <w:adjustRightInd/>
        <w:textAlignment w:val="auto"/>
        <w:rPr>
          <w:rFonts w:asciiTheme="minorHAnsi" w:eastAsia="Calibri" w:hAnsiTheme="minorHAnsi" w:cs="Arial"/>
          <w:kern w:val="2"/>
          <w:lang w:val="en-GB"/>
          <w14:ligatures w14:val="standardContextual"/>
        </w:rPr>
      </w:pPr>
      <w:r>
        <w:rPr>
          <w:rFonts w:asciiTheme="minorHAnsi" w:eastAsia="Calibri" w:hAnsiTheme="minorHAnsi" w:cs="Arial"/>
          <w:kern w:val="2"/>
          <w:lang w:val="en-GB"/>
          <w14:ligatures w14:val="standardContextual"/>
        </w:rPr>
        <w:t xml:space="preserve">The </w:t>
      </w:r>
      <w:r w:rsidRPr="00AE62BA">
        <w:rPr>
          <w:rFonts w:asciiTheme="minorHAnsi" w:eastAsia="Calibri" w:hAnsiTheme="minorHAnsi" w:cs="Arial"/>
          <w:i/>
          <w:iCs/>
          <w:kern w:val="2"/>
          <w:lang w:val="en-GB"/>
          <w14:ligatures w14:val="standardContextual"/>
        </w:rPr>
        <w:t>Telecommunications Agency</w:t>
      </w:r>
      <w:r>
        <w:rPr>
          <w:rFonts w:asciiTheme="minorHAnsi" w:eastAsia="Calibri" w:hAnsiTheme="minorHAnsi" w:cs="Arial"/>
          <w:kern w:val="2"/>
          <w:lang w:val="en-GB"/>
          <w14:ligatures w14:val="standardContextual"/>
        </w:rPr>
        <w:t xml:space="preserve">, </w:t>
      </w:r>
      <w:r w:rsidRPr="00AE62BA">
        <w:rPr>
          <w:rFonts w:asciiTheme="minorHAnsi" w:eastAsia="Calibri" w:hAnsiTheme="minorHAnsi" w:cs="Arial"/>
          <w:kern w:val="2"/>
          <w:lang w:val="en-GB"/>
          <w14:ligatures w14:val="standardContextual"/>
        </w:rPr>
        <w:t>Georgetown</w:t>
      </w:r>
      <w:r>
        <w:rPr>
          <w:rFonts w:asciiTheme="minorHAnsi" w:eastAsia="Calibri" w:hAnsiTheme="minorHAnsi" w:cs="Arial"/>
          <w:kern w:val="2"/>
          <w:lang w:val="en-GB"/>
          <w14:ligatures w14:val="standardContextual"/>
        </w:rPr>
        <w:t>,</w:t>
      </w:r>
      <w:r w:rsidRPr="00AE62BA">
        <w:rPr>
          <w:rFonts w:asciiTheme="minorHAnsi" w:eastAsia="Calibri" w:hAnsiTheme="minorHAnsi" w:cs="Arial"/>
          <w:kern w:val="2"/>
          <w:lang w:val="en-GB"/>
          <w14:ligatures w14:val="standardContextual"/>
        </w:rPr>
        <w:t xml:space="preserve"> </w:t>
      </w:r>
      <w:r>
        <w:rPr>
          <w:rFonts w:asciiTheme="minorHAnsi" w:eastAsia="Calibri" w:hAnsiTheme="minorHAnsi" w:cs="Arial"/>
          <w:kern w:val="2"/>
          <w:lang w:val="en-GB"/>
          <w14:ligatures w14:val="standardContextual"/>
        </w:rPr>
        <w:t>announces that t</w:t>
      </w:r>
      <w:r w:rsidRPr="000E4BBC">
        <w:rPr>
          <w:rFonts w:asciiTheme="minorHAnsi" w:eastAsia="Calibri" w:hAnsiTheme="minorHAnsi" w:cs="Arial"/>
          <w:kern w:val="2"/>
          <w:lang w:val="en-GB"/>
          <w14:ligatures w14:val="standardContextual"/>
        </w:rPr>
        <w:t xml:space="preserve">he following national destination codes (NDC) and subscriber number (SN) ranges are currently assigned to the listed public telecommunications operators for the </w:t>
      </w:r>
      <w:r>
        <w:rPr>
          <w:rFonts w:asciiTheme="minorHAnsi" w:eastAsia="Calibri" w:hAnsiTheme="minorHAnsi" w:cs="Arial"/>
          <w:kern w:val="2"/>
          <w:lang w:val="en-GB"/>
          <w14:ligatures w14:val="standardContextual"/>
        </w:rPr>
        <w:br/>
      </w:r>
      <w:r w:rsidRPr="000E4BBC">
        <w:rPr>
          <w:rFonts w:asciiTheme="minorHAnsi" w:eastAsia="Calibri" w:hAnsiTheme="minorHAnsi" w:cs="Arial"/>
          <w:kern w:val="2"/>
          <w:lang w:val="en-GB"/>
          <w14:ligatures w14:val="standardContextual"/>
        </w:rPr>
        <w:t>Co-operative Republic of Guyana. Numbers allocated to access emergency/social services are also listed below.</w:t>
      </w:r>
    </w:p>
    <w:p w14:paraId="2C1919EC" w14:textId="77777777" w:rsidR="002B6548" w:rsidRPr="00DF0DC2" w:rsidRDefault="002B6548" w:rsidP="002B6548">
      <w:pPr>
        <w:keepNext/>
        <w:keepLines/>
        <w:spacing w:before="240"/>
        <w:jc w:val="center"/>
        <w:rPr>
          <w:rFonts w:asciiTheme="minorHAnsi" w:hAnsiTheme="minorHAnsi" w:cstheme="minorBidi"/>
          <w:bCs/>
          <w:i/>
          <w:iCs/>
          <w:lang w:val="en-GB"/>
        </w:rPr>
      </w:pPr>
      <w:r w:rsidRPr="00DF0DC2">
        <w:rPr>
          <w:rFonts w:asciiTheme="minorHAnsi" w:hAnsiTheme="minorHAnsi" w:cstheme="minorBidi"/>
          <w:bCs/>
          <w:i/>
          <w:iCs/>
          <w:lang w:val="en-GB"/>
        </w:rPr>
        <w:t xml:space="preserve">Presentation of national ITU-T E.164 numbering plan </w:t>
      </w:r>
      <w:r w:rsidRPr="00DF0DC2">
        <w:rPr>
          <w:rFonts w:asciiTheme="minorHAnsi" w:hAnsiTheme="minorHAnsi" w:cstheme="minorBidi"/>
          <w:bCs/>
          <w:i/>
          <w:iCs/>
          <w:lang w:val="en-GB"/>
        </w:rPr>
        <w:br/>
        <w:t xml:space="preserve">for country code </w:t>
      </w:r>
      <w:r>
        <w:rPr>
          <w:rFonts w:asciiTheme="minorHAnsi" w:hAnsiTheme="minorHAnsi" w:cstheme="minorBidi"/>
          <w:bCs/>
          <w:i/>
          <w:iCs/>
          <w:lang w:val="en-GB"/>
        </w:rPr>
        <w:t>592</w:t>
      </w:r>
    </w:p>
    <w:p w14:paraId="5A04345F" w14:textId="77777777" w:rsidR="002B6548" w:rsidRPr="000E4BBC" w:rsidRDefault="002B6548" w:rsidP="002B6548">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w:t>
      </w:r>
      <w:r w:rsidRPr="000E4BBC">
        <w:rPr>
          <w:rFonts w:asciiTheme="minorHAnsi" w:eastAsia="Calibri" w:hAnsiTheme="minorHAnsi" w:cs="Arial"/>
          <w:kern w:val="2"/>
          <w:lang w:val="en-GB"/>
          <w14:ligatures w14:val="standardContextual"/>
        </w:rPr>
        <w:tab/>
        <w:t>Overview:</w:t>
      </w:r>
    </w:p>
    <w:p w14:paraId="6E59FED8" w14:textId="77777777" w:rsidR="002B6548" w:rsidRPr="000E4BBC" w:rsidRDefault="002B6548" w:rsidP="002B6548">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minimum fixed and mobile number length (excluding the country code) is seven (7) digits.</w:t>
      </w:r>
    </w:p>
    <w:p w14:paraId="0D92989C" w14:textId="77777777" w:rsidR="002B6548" w:rsidRPr="000E4BBC" w:rsidRDefault="002B6548" w:rsidP="002B6548">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maximum fixed and mobile number length (excluding the country code) is seven (7) digits.</w:t>
      </w:r>
    </w:p>
    <w:p w14:paraId="4BF56121" w14:textId="77777777" w:rsidR="002B6548" w:rsidRPr="000E4BBC" w:rsidRDefault="002B6548" w:rsidP="002B6548">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International dialling format: +592 NXX XXXX</w:t>
      </w:r>
    </w:p>
    <w:p w14:paraId="1F9BFB45" w14:textId="77777777" w:rsidR="002B6548" w:rsidRPr="000E4BBC" w:rsidRDefault="002B6548" w:rsidP="002B6548">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b)</w:t>
      </w:r>
      <w:r w:rsidRPr="000E4BBC">
        <w:rPr>
          <w:rFonts w:asciiTheme="minorHAnsi" w:eastAsia="Calibri" w:hAnsiTheme="minorHAnsi" w:cs="Arial"/>
          <w:kern w:val="2"/>
          <w:lang w:val="en-GB"/>
          <w14:ligatures w14:val="standardContextual"/>
        </w:rPr>
        <w:tab/>
        <w:t>National Database (TBD)</w:t>
      </w:r>
    </w:p>
    <w:p w14:paraId="3E033619" w14:textId="77777777" w:rsidR="002B6548" w:rsidRPr="000E4BBC" w:rsidRDefault="002B6548" w:rsidP="002B6548">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c)</w:t>
      </w:r>
      <w:r w:rsidRPr="000E4BBC">
        <w:rPr>
          <w:rFonts w:asciiTheme="minorHAnsi" w:eastAsia="Calibri" w:hAnsiTheme="minorHAnsi" w:cs="Arial"/>
          <w:kern w:val="2"/>
          <w:lang w:val="en-GB"/>
          <w14:ligatures w14:val="standardContextual"/>
        </w:rPr>
        <w:tab/>
        <w:t>Real-time Database (TBD)</w:t>
      </w:r>
    </w:p>
    <w:p w14:paraId="1C3F211F" w14:textId="77777777" w:rsidR="002B6548" w:rsidRPr="000E4BBC" w:rsidRDefault="002B6548" w:rsidP="002B6548">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3CE6530A" w14:textId="77777777" w:rsidR="002B6548" w:rsidRDefault="002B6548" w:rsidP="002B6548">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d)</w:t>
      </w:r>
      <w:r w:rsidRPr="000E4BBC">
        <w:rPr>
          <w:rFonts w:asciiTheme="minorHAnsi" w:eastAsia="Calibri" w:hAnsiTheme="minorHAnsi" w:cs="Arial"/>
          <w:kern w:val="2"/>
          <w:lang w:val="en-GB"/>
          <w14:ligatures w14:val="standardContextual"/>
        </w:rPr>
        <w:tab/>
      </w:r>
    </w:p>
    <w:p w14:paraId="6B0C89FC" w14:textId="77777777" w:rsidR="002B6548" w:rsidRPr="000E4BBC" w:rsidRDefault="002B6548" w:rsidP="002B6548">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5B168334" w14:textId="77777777" w:rsidR="002B6548" w:rsidRPr="00D16F40" w:rsidRDefault="002B6548" w:rsidP="002B6548">
      <w:pPr>
        <w:spacing w:before="0" w:after="120"/>
        <w:rPr>
          <w:rFonts w:asciiTheme="minorHAnsi" w:hAnsiTheme="minorHAnsi" w:cstheme="minorHAnsi"/>
          <w:b/>
          <w:bCs/>
        </w:rPr>
      </w:pPr>
      <w:r w:rsidRPr="00D16F40">
        <w:rPr>
          <w:rFonts w:asciiTheme="minorHAnsi" w:hAnsiTheme="minorHAnsi" w:cstheme="minorHAnsi"/>
          <w:b/>
          <w:bCs/>
        </w:rPr>
        <w:t>Fixed Network</w:t>
      </w:r>
    </w:p>
    <w:tbl>
      <w:tblPr>
        <w:tblW w:w="9540" w:type="dxa"/>
        <w:tblLook w:val="04A0" w:firstRow="1" w:lastRow="0" w:firstColumn="1" w:lastColumn="0" w:noHBand="0" w:noVBand="1"/>
      </w:tblPr>
      <w:tblGrid>
        <w:gridCol w:w="2089"/>
        <w:gridCol w:w="1160"/>
        <w:gridCol w:w="1022"/>
        <w:gridCol w:w="2671"/>
        <w:gridCol w:w="2598"/>
      </w:tblGrid>
      <w:tr w:rsidR="002B6548" w:rsidRPr="00DC11AB" w14:paraId="09370F0D" w14:textId="77777777" w:rsidTr="000A3E53">
        <w:trPr>
          <w:trHeight w:val="39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09B44912" w14:textId="77777777" w:rsidR="002B6548" w:rsidRPr="00DC11AB" w:rsidRDefault="002B6548" w:rsidP="000A3E53">
            <w:pPr>
              <w:overflowPunct/>
              <w:autoSpaceDE/>
              <w:autoSpaceDN/>
              <w:adjustRightInd/>
              <w:spacing w:before="0"/>
              <w:jc w:val="center"/>
              <w:textAlignment w:val="auto"/>
              <w:rPr>
                <w:b/>
                <w:i/>
                <w:lang w:val="en-GB" w:eastAsia="en-GB"/>
              </w:rPr>
            </w:pPr>
            <w:bookmarkStart w:id="1388" w:name="_Hlk137481995"/>
            <w:r w:rsidRPr="00DC11AB">
              <w:rPr>
                <w:b/>
                <w:i/>
                <w:lang w:val="en-GB" w:eastAsia="en-GB"/>
              </w:rPr>
              <w:t xml:space="preserve">National </w:t>
            </w:r>
            <w:r w:rsidRPr="00DC11AB">
              <w:rPr>
                <w:b/>
                <w:i/>
                <w:lang w:val="en-GB" w:eastAsia="en-GB"/>
              </w:rPr>
              <w:br/>
              <w:t xml:space="preserve">destination code </w:t>
            </w:r>
            <w:r w:rsidRPr="00DC11AB">
              <w:rPr>
                <w:b/>
                <w:i/>
                <w:lang w:val="en-GB" w:eastAsia="en-GB"/>
              </w:rPr>
              <w:br/>
              <w:t>(NXX)</w:t>
            </w:r>
          </w:p>
        </w:tc>
        <w:tc>
          <w:tcPr>
            <w:tcW w:w="2182" w:type="dxa"/>
            <w:gridSpan w:val="2"/>
            <w:tcBorders>
              <w:top w:val="single" w:sz="4" w:space="0" w:color="000000"/>
              <w:left w:val="nil"/>
              <w:bottom w:val="single" w:sz="4" w:space="0" w:color="000000"/>
              <w:right w:val="single" w:sz="4" w:space="0" w:color="auto"/>
            </w:tcBorders>
            <w:vAlign w:val="center"/>
            <w:hideMark/>
          </w:tcPr>
          <w:p w14:paraId="6463EF95" w14:textId="77777777" w:rsidR="002B6548" w:rsidRPr="00DC11AB" w:rsidRDefault="002B6548" w:rsidP="000A3E53">
            <w:pPr>
              <w:overflowPunct/>
              <w:autoSpaceDE/>
              <w:autoSpaceDN/>
              <w:adjustRightInd/>
              <w:spacing w:before="0"/>
              <w:jc w:val="center"/>
              <w:textAlignment w:val="auto"/>
              <w:rPr>
                <w:b/>
                <w:i/>
                <w:lang w:val="en-GB" w:eastAsia="en-GB"/>
              </w:rPr>
            </w:pPr>
            <w:r w:rsidRPr="00DC11AB">
              <w:rPr>
                <w:b/>
                <w:i/>
                <w:lang w:val="en-GB" w:eastAsia="en-GB"/>
              </w:rPr>
              <w:t>N(S)N number length</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68EB223C" w14:textId="77777777" w:rsidR="002B6548" w:rsidRPr="00DC11AB" w:rsidRDefault="002B6548" w:rsidP="000A3E53">
            <w:pPr>
              <w:overflowPunct/>
              <w:autoSpaceDE/>
              <w:autoSpaceDN/>
              <w:adjustRightInd/>
              <w:spacing w:before="0"/>
              <w:jc w:val="center"/>
              <w:textAlignment w:val="auto"/>
              <w:rPr>
                <w:b/>
                <w:i/>
                <w:lang w:val="en-GB" w:eastAsia="en-GB"/>
              </w:rPr>
            </w:pPr>
            <w:r w:rsidRPr="00DC11AB">
              <w:rPr>
                <w:b/>
                <w:i/>
                <w:lang w:val="en-GB" w:eastAsia="en-GB"/>
              </w:rPr>
              <w:t>Operator/Block assignee</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1F8D4259" w14:textId="77777777" w:rsidR="002B6548" w:rsidRPr="00DC11AB" w:rsidRDefault="002B6548" w:rsidP="000A3E53">
            <w:pPr>
              <w:overflowPunct/>
              <w:autoSpaceDE/>
              <w:autoSpaceDN/>
              <w:adjustRightInd/>
              <w:spacing w:before="0"/>
              <w:jc w:val="center"/>
              <w:textAlignment w:val="auto"/>
              <w:rPr>
                <w:b/>
                <w:i/>
                <w:lang w:val="en-GB" w:eastAsia="en-GB"/>
              </w:rPr>
            </w:pPr>
            <w:r w:rsidRPr="00DC11AB">
              <w:rPr>
                <w:b/>
                <w:i/>
                <w:lang w:val="en-GB" w:eastAsia="en-GB"/>
              </w:rPr>
              <w:t xml:space="preserve">SN range </w:t>
            </w:r>
            <w:r w:rsidRPr="00DC11AB">
              <w:rPr>
                <w:b/>
                <w:i/>
                <w:lang w:val="en-GB" w:eastAsia="en-GB"/>
              </w:rPr>
              <w:br/>
              <w:t>(XXXX)</w:t>
            </w:r>
          </w:p>
        </w:tc>
        <w:bookmarkEnd w:id="1388"/>
      </w:tr>
      <w:tr w:rsidR="002B6548" w:rsidRPr="00DC11AB" w14:paraId="51FE2EA1" w14:textId="77777777" w:rsidTr="000A3E53">
        <w:trPr>
          <w:trHeight w:val="51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20491A79" w14:textId="77777777" w:rsidR="002B6548" w:rsidRPr="00DC11AB" w:rsidRDefault="002B6548" w:rsidP="000A3E53">
            <w:pPr>
              <w:overflowPunct/>
              <w:autoSpaceDE/>
              <w:autoSpaceDN/>
              <w:adjustRightInd/>
              <w:spacing w:before="0"/>
              <w:jc w:val="left"/>
              <w:textAlignment w:val="auto"/>
              <w:rPr>
                <w:lang w:val="en-GB" w:eastAsia="en-GB"/>
              </w:rPr>
            </w:pPr>
          </w:p>
        </w:tc>
        <w:tc>
          <w:tcPr>
            <w:tcW w:w="1160" w:type="dxa"/>
            <w:tcBorders>
              <w:top w:val="single" w:sz="4" w:space="0" w:color="000000"/>
              <w:left w:val="nil"/>
              <w:bottom w:val="single" w:sz="4" w:space="0" w:color="000000"/>
              <w:right w:val="single" w:sz="4" w:space="0" w:color="auto"/>
            </w:tcBorders>
            <w:hideMark/>
          </w:tcPr>
          <w:p w14:paraId="2F896901" w14:textId="77777777" w:rsidR="002B6548" w:rsidRPr="00DC11AB" w:rsidRDefault="002B6548" w:rsidP="000A3E53">
            <w:pPr>
              <w:overflowPunct/>
              <w:autoSpaceDE/>
              <w:autoSpaceDN/>
              <w:adjustRightInd/>
              <w:spacing w:before="0"/>
              <w:jc w:val="center"/>
              <w:textAlignment w:val="auto"/>
              <w:rPr>
                <w:b/>
                <w:i/>
                <w:lang w:val="en-GB" w:eastAsia="en-GB"/>
              </w:rPr>
            </w:pPr>
            <w:r w:rsidRPr="00DC11AB">
              <w:rPr>
                <w:b/>
                <w:i/>
                <w:lang w:val="en-GB" w:eastAsia="en-GB"/>
              </w:rPr>
              <w:t>Maximum length</w:t>
            </w:r>
          </w:p>
        </w:tc>
        <w:tc>
          <w:tcPr>
            <w:tcW w:w="1022" w:type="dxa"/>
            <w:tcBorders>
              <w:top w:val="single" w:sz="4" w:space="0" w:color="000000"/>
              <w:left w:val="single" w:sz="4" w:space="0" w:color="auto"/>
              <w:bottom w:val="single" w:sz="4" w:space="0" w:color="000000"/>
              <w:right w:val="single" w:sz="4" w:space="0" w:color="auto"/>
            </w:tcBorders>
            <w:hideMark/>
          </w:tcPr>
          <w:p w14:paraId="458E050F" w14:textId="77777777" w:rsidR="002B6548" w:rsidRPr="00DC11AB" w:rsidRDefault="002B6548" w:rsidP="000A3E53">
            <w:pPr>
              <w:overflowPunct/>
              <w:autoSpaceDE/>
              <w:autoSpaceDN/>
              <w:adjustRightInd/>
              <w:spacing w:before="0"/>
              <w:jc w:val="center"/>
              <w:textAlignment w:val="auto"/>
              <w:rPr>
                <w:b/>
                <w:i/>
                <w:lang w:val="en-GB" w:eastAsia="en-GB"/>
              </w:rPr>
            </w:pPr>
            <w:r w:rsidRPr="00DC11AB">
              <w:rPr>
                <w:b/>
                <w:i/>
                <w:lang w:val="en-GB" w:eastAsia="en-GB"/>
              </w:rPr>
              <w:t>Minimum length</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7464E50A" w14:textId="77777777" w:rsidR="002B6548" w:rsidRPr="00DC11AB" w:rsidRDefault="002B6548" w:rsidP="000A3E53">
            <w:pPr>
              <w:overflowPunct/>
              <w:autoSpaceDE/>
              <w:autoSpaceDN/>
              <w:adjustRightInd/>
              <w:spacing w:before="0"/>
              <w:jc w:val="left"/>
              <w:textAlignment w:val="auto"/>
              <w:rPr>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DB3B39B" w14:textId="77777777" w:rsidR="002B6548" w:rsidRPr="00DC11AB" w:rsidRDefault="002B6548" w:rsidP="000A3E53">
            <w:pPr>
              <w:overflowPunct/>
              <w:autoSpaceDE/>
              <w:autoSpaceDN/>
              <w:adjustRightInd/>
              <w:spacing w:before="0"/>
              <w:jc w:val="left"/>
              <w:textAlignment w:val="auto"/>
              <w:rPr>
                <w:lang w:val="en-GB" w:eastAsia="en-GB"/>
              </w:rPr>
            </w:pPr>
          </w:p>
        </w:tc>
      </w:tr>
      <w:tr w:rsidR="002B6548" w:rsidRPr="00DC11AB" w14:paraId="078696FD"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1F4FB0D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216</w:t>
            </w:r>
          </w:p>
        </w:tc>
        <w:tc>
          <w:tcPr>
            <w:tcW w:w="1160" w:type="dxa"/>
            <w:tcBorders>
              <w:top w:val="nil"/>
              <w:left w:val="nil"/>
              <w:bottom w:val="single" w:sz="4" w:space="0" w:color="000000"/>
              <w:right w:val="single" w:sz="4" w:space="0" w:color="auto"/>
            </w:tcBorders>
            <w:hideMark/>
          </w:tcPr>
          <w:p w14:paraId="4F40774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72CE80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10CF7EA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33AF2F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7D687EEB"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15B2B6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217</w:t>
            </w:r>
          </w:p>
        </w:tc>
        <w:tc>
          <w:tcPr>
            <w:tcW w:w="1160" w:type="dxa"/>
            <w:tcBorders>
              <w:top w:val="nil"/>
              <w:left w:val="nil"/>
              <w:bottom w:val="single" w:sz="4" w:space="0" w:color="000000"/>
              <w:right w:val="single" w:sz="4" w:space="0" w:color="auto"/>
            </w:tcBorders>
            <w:hideMark/>
          </w:tcPr>
          <w:p w14:paraId="319DB1F5"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9C0C57F"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365432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ECEC50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0000 - 1999</w:t>
            </w:r>
          </w:p>
        </w:tc>
      </w:tr>
      <w:tr w:rsidR="002B6548" w:rsidRPr="00DC11AB" w14:paraId="7E84DF3E"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2CD9E91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218</w:t>
            </w:r>
          </w:p>
        </w:tc>
        <w:tc>
          <w:tcPr>
            <w:tcW w:w="1160" w:type="dxa"/>
            <w:tcBorders>
              <w:top w:val="nil"/>
              <w:left w:val="nil"/>
              <w:bottom w:val="single" w:sz="4" w:space="0" w:color="000000"/>
              <w:right w:val="single" w:sz="4" w:space="0" w:color="auto"/>
            </w:tcBorders>
            <w:hideMark/>
          </w:tcPr>
          <w:p w14:paraId="3ED10588"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3CDFFE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0DE53E6"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C456D7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02FA714A"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4A75412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219</w:t>
            </w:r>
          </w:p>
        </w:tc>
        <w:tc>
          <w:tcPr>
            <w:tcW w:w="1160" w:type="dxa"/>
            <w:tcBorders>
              <w:top w:val="nil"/>
              <w:left w:val="nil"/>
              <w:bottom w:val="single" w:sz="4" w:space="0" w:color="000000"/>
              <w:right w:val="single" w:sz="4" w:space="0" w:color="auto"/>
            </w:tcBorders>
            <w:hideMark/>
          </w:tcPr>
          <w:p w14:paraId="0F50C00C"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7E4482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BB0D80E"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A5D93C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73FC672F"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CD8E85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220</w:t>
            </w:r>
          </w:p>
        </w:tc>
        <w:tc>
          <w:tcPr>
            <w:tcW w:w="1160" w:type="dxa"/>
            <w:tcBorders>
              <w:top w:val="nil"/>
              <w:left w:val="nil"/>
              <w:bottom w:val="single" w:sz="4" w:space="0" w:color="000000"/>
              <w:right w:val="single" w:sz="4" w:space="0" w:color="auto"/>
            </w:tcBorders>
            <w:hideMark/>
          </w:tcPr>
          <w:p w14:paraId="085738BE"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5288C4B"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F9AE6B9"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4921A0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3B01CFDC"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350F799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221</w:t>
            </w:r>
          </w:p>
        </w:tc>
        <w:tc>
          <w:tcPr>
            <w:tcW w:w="1160" w:type="dxa"/>
            <w:tcBorders>
              <w:top w:val="nil"/>
              <w:left w:val="nil"/>
              <w:bottom w:val="single" w:sz="4" w:space="0" w:color="000000"/>
              <w:right w:val="single" w:sz="4" w:space="0" w:color="auto"/>
            </w:tcBorders>
            <w:hideMark/>
          </w:tcPr>
          <w:p w14:paraId="2DB7CDD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F60E8AD"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3CB35CD"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5DBC42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2000 - 4999</w:t>
            </w:r>
          </w:p>
        </w:tc>
      </w:tr>
      <w:tr w:rsidR="002B6548" w:rsidRPr="00DC11AB" w14:paraId="48CFC080"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4F8FF8C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222</w:t>
            </w:r>
          </w:p>
        </w:tc>
        <w:tc>
          <w:tcPr>
            <w:tcW w:w="1160" w:type="dxa"/>
            <w:tcBorders>
              <w:top w:val="nil"/>
              <w:left w:val="nil"/>
              <w:bottom w:val="single" w:sz="4" w:space="0" w:color="000000"/>
              <w:right w:val="single" w:sz="4" w:space="0" w:color="auto"/>
            </w:tcBorders>
            <w:hideMark/>
          </w:tcPr>
          <w:p w14:paraId="61479334"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1E7127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8BC8AF7"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42C0BD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2674F9C6"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6518D69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223</w:t>
            </w:r>
          </w:p>
        </w:tc>
        <w:tc>
          <w:tcPr>
            <w:tcW w:w="1160" w:type="dxa"/>
            <w:tcBorders>
              <w:top w:val="nil"/>
              <w:left w:val="nil"/>
              <w:bottom w:val="single" w:sz="4" w:space="0" w:color="000000"/>
              <w:right w:val="single" w:sz="4" w:space="0" w:color="auto"/>
            </w:tcBorders>
            <w:hideMark/>
          </w:tcPr>
          <w:p w14:paraId="04ECAAB6"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65DAB6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285A3D3"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BEAB6D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4FF1479C"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709EE61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225</w:t>
            </w:r>
          </w:p>
        </w:tc>
        <w:tc>
          <w:tcPr>
            <w:tcW w:w="1160" w:type="dxa"/>
            <w:tcBorders>
              <w:top w:val="nil"/>
              <w:left w:val="nil"/>
              <w:bottom w:val="single" w:sz="4" w:space="0" w:color="000000"/>
              <w:right w:val="single" w:sz="4" w:space="0" w:color="auto"/>
            </w:tcBorders>
            <w:hideMark/>
          </w:tcPr>
          <w:p w14:paraId="1AEDCCEF"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FDBB8E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B50513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348EE7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2DCEEE9D"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7655199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226</w:t>
            </w:r>
          </w:p>
        </w:tc>
        <w:tc>
          <w:tcPr>
            <w:tcW w:w="1160" w:type="dxa"/>
            <w:tcBorders>
              <w:top w:val="nil"/>
              <w:left w:val="nil"/>
              <w:bottom w:val="single" w:sz="4" w:space="0" w:color="000000"/>
              <w:right w:val="single" w:sz="4" w:space="0" w:color="auto"/>
            </w:tcBorders>
            <w:hideMark/>
          </w:tcPr>
          <w:p w14:paraId="39C3A19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11B7294"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507653E"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7C3CE5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262F82AC"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76A4DA2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227</w:t>
            </w:r>
          </w:p>
        </w:tc>
        <w:tc>
          <w:tcPr>
            <w:tcW w:w="1160" w:type="dxa"/>
            <w:tcBorders>
              <w:top w:val="nil"/>
              <w:left w:val="nil"/>
              <w:bottom w:val="single" w:sz="4" w:space="0" w:color="000000"/>
              <w:right w:val="single" w:sz="4" w:space="0" w:color="auto"/>
            </w:tcBorders>
            <w:hideMark/>
          </w:tcPr>
          <w:p w14:paraId="2D529B5C"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51ED616"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1B07F6A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1B8DB39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795F14B5"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07B4B9A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228</w:t>
            </w:r>
          </w:p>
        </w:tc>
        <w:tc>
          <w:tcPr>
            <w:tcW w:w="1160" w:type="dxa"/>
            <w:tcBorders>
              <w:top w:val="nil"/>
              <w:left w:val="nil"/>
              <w:bottom w:val="single" w:sz="4" w:space="0" w:color="000000"/>
              <w:right w:val="single" w:sz="4" w:space="0" w:color="auto"/>
            </w:tcBorders>
            <w:hideMark/>
          </w:tcPr>
          <w:p w14:paraId="3B432C36"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B03E6B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FB6BED0"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0C3249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0000 - 6999</w:t>
            </w:r>
          </w:p>
        </w:tc>
      </w:tr>
      <w:tr w:rsidR="002B6548" w:rsidRPr="00DC11AB" w14:paraId="79DE4AE8"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4FAA66E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229</w:t>
            </w:r>
          </w:p>
        </w:tc>
        <w:tc>
          <w:tcPr>
            <w:tcW w:w="1160" w:type="dxa"/>
            <w:tcBorders>
              <w:top w:val="nil"/>
              <w:left w:val="nil"/>
              <w:bottom w:val="single" w:sz="4" w:space="0" w:color="000000"/>
              <w:right w:val="single" w:sz="4" w:space="0" w:color="auto"/>
            </w:tcBorders>
            <w:hideMark/>
          </w:tcPr>
          <w:p w14:paraId="57399AC8"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7F3CAB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EB4A313"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2E0EC8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1000 - 8999</w:t>
            </w:r>
          </w:p>
        </w:tc>
      </w:tr>
      <w:tr w:rsidR="002B6548" w:rsidRPr="00DC11AB" w14:paraId="220AA8E3"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FECA70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231</w:t>
            </w:r>
          </w:p>
        </w:tc>
        <w:tc>
          <w:tcPr>
            <w:tcW w:w="1160" w:type="dxa"/>
            <w:tcBorders>
              <w:top w:val="nil"/>
              <w:left w:val="nil"/>
              <w:bottom w:val="single" w:sz="4" w:space="0" w:color="000000"/>
              <w:right w:val="single" w:sz="4" w:space="0" w:color="auto"/>
            </w:tcBorders>
            <w:hideMark/>
          </w:tcPr>
          <w:p w14:paraId="14CFD3F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403753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3B4613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A02A1E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25500282"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0DFDD14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232</w:t>
            </w:r>
          </w:p>
        </w:tc>
        <w:tc>
          <w:tcPr>
            <w:tcW w:w="1160" w:type="dxa"/>
            <w:tcBorders>
              <w:top w:val="nil"/>
              <w:left w:val="nil"/>
              <w:bottom w:val="single" w:sz="4" w:space="0" w:color="000000"/>
              <w:right w:val="single" w:sz="4" w:space="0" w:color="auto"/>
            </w:tcBorders>
            <w:hideMark/>
          </w:tcPr>
          <w:p w14:paraId="5D515459"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41DBAD8"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395A225"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E7A4FB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 xml:space="preserve">0000 - 4999; </w:t>
            </w:r>
            <w:r w:rsidRPr="00DC11AB">
              <w:rPr>
                <w:lang w:val="en-GB" w:eastAsia="en-GB"/>
              </w:rPr>
              <w:br/>
              <w:t>9000 - 9999</w:t>
            </w:r>
          </w:p>
        </w:tc>
      </w:tr>
      <w:tr w:rsidR="002B6548" w:rsidRPr="00DC11AB" w14:paraId="45E78479"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097CFA7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233</w:t>
            </w:r>
          </w:p>
        </w:tc>
        <w:tc>
          <w:tcPr>
            <w:tcW w:w="1160" w:type="dxa"/>
            <w:tcBorders>
              <w:top w:val="nil"/>
              <w:left w:val="nil"/>
              <w:bottom w:val="single" w:sz="4" w:space="0" w:color="000000"/>
              <w:right w:val="single" w:sz="4" w:space="0" w:color="auto"/>
            </w:tcBorders>
            <w:hideMark/>
          </w:tcPr>
          <w:p w14:paraId="1AA1546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A302E4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56CA72B"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456181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0000 - 7999</w:t>
            </w:r>
          </w:p>
        </w:tc>
      </w:tr>
      <w:tr w:rsidR="002B6548" w:rsidRPr="00DC11AB" w14:paraId="538A198F"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DD1E66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234</w:t>
            </w:r>
          </w:p>
        </w:tc>
        <w:tc>
          <w:tcPr>
            <w:tcW w:w="1160" w:type="dxa"/>
            <w:tcBorders>
              <w:top w:val="nil"/>
              <w:left w:val="nil"/>
              <w:bottom w:val="single" w:sz="4" w:space="0" w:color="000000"/>
              <w:right w:val="single" w:sz="4" w:space="0" w:color="auto"/>
            </w:tcBorders>
            <w:hideMark/>
          </w:tcPr>
          <w:p w14:paraId="5881E6F2"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A85BBB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77F213D"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32AFF1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0000 -0999</w:t>
            </w:r>
          </w:p>
        </w:tc>
      </w:tr>
      <w:tr w:rsidR="002B6548" w:rsidRPr="00DC11AB" w14:paraId="78B02E14"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74035FE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253</w:t>
            </w:r>
          </w:p>
        </w:tc>
        <w:tc>
          <w:tcPr>
            <w:tcW w:w="1160" w:type="dxa"/>
            <w:tcBorders>
              <w:top w:val="nil"/>
              <w:left w:val="nil"/>
              <w:bottom w:val="single" w:sz="4" w:space="0" w:color="000000"/>
              <w:right w:val="single" w:sz="4" w:space="0" w:color="auto"/>
            </w:tcBorders>
            <w:hideMark/>
          </w:tcPr>
          <w:p w14:paraId="40843DA0"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C3CE8E3"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7BF0410"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60BAB1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0000 - 5999</w:t>
            </w:r>
          </w:p>
        </w:tc>
      </w:tr>
      <w:tr w:rsidR="002B6548" w:rsidRPr="00DC11AB" w14:paraId="6E0BFCE4"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19E4BE7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254</w:t>
            </w:r>
          </w:p>
        </w:tc>
        <w:tc>
          <w:tcPr>
            <w:tcW w:w="1160" w:type="dxa"/>
            <w:tcBorders>
              <w:top w:val="nil"/>
              <w:left w:val="nil"/>
              <w:bottom w:val="single" w:sz="4" w:space="0" w:color="000000"/>
              <w:right w:val="single" w:sz="4" w:space="0" w:color="auto"/>
            </w:tcBorders>
            <w:hideMark/>
          </w:tcPr>
          <w:p w14:paraId="776B7ED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1ED22D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15E8951"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2C6C1F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1A933CAA"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CF1A0B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255</w:t>
            </w:r>
          </w:p>
        </w:tc>
        <w:tc>
          <w:tcPr>
            <w:tcW w:w="1160" w:type="dxa"/>
            <w:tcBorders>
              <w:top w:val="nil"/>
              <w:left w:val="nil"/>
              <w:bottom w:val="single" w:sz="4" w:space="0" w:color="000000"/>
              <w:right w:val="single" w:sz="4" w:space="0" w:color="auto"/>
            </w:tcBorders>
            <w:hideMark/>
          </w:tcPr>
          <w:p w14:paraId="3CAEE63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CC1C69C"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0ED1C39"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360907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20F463C0"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1D8AFCE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256</w:t>
            </w:r>
          </w:p>
        </w:tc>
        <w:tc>
          <w:tcPr>
            <w:tcW w:w="1160" w:type="dxa"/>
            <w:tcBorders>
              <w:top w:val="nil"/>
              <w:left w:val="nil"/>
              <w:bottom w:val="single" w:sz="4" w:space="0" w:color="000000"/>
              <w:right w:val="single" w:sz="4" w:space="0" w:color="auto"/>
            </w:tcBorders>
            <w:hideMark/>
          </w:tcPr>
          <w:p w14:paraId="78151E2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D31CDA0"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AAA53DB"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35FE58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0000 - 5999</w:t>
            </w:r>
          </w:p>
        </w:tc>
      </w:tr>
      <w:tr w:rsidR="002B6548" w:rsidRPr="00DC11AB" w14:paraId="1057292B"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5AA3871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257</w:t>
            </w:r>
          </w:p>
        </w:tc>
        <w:tc>
          <w:tcPr>
            <w:tcW w:w="1160" w:type="dxa"/>
            <w:tcBorders>
              <w:top w:val="nil"/>
              <w:left w:val="nil"/>
              <w:bottom w:val="single" w:sz="4" w:space="0" w:color="000000"/>
              <w:right w:val="single" w:sz="4" w:space="0" w:color="auto"/>
            </w:tcBorders>
            <w:hideMark/>
          </w:tcPr>
          <w:p w14:paraId="4E81EB4C"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92CA510"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0C54A93"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BCADB9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4F052BB4" w14:textId="77777777" w:rsidTr="000A3E53">
        <w:trPr>
          <w:trHeight w:val="227"/>
        </w:trPr>
        <w:tc>
          <w:tcPr>
            <w:tcW w:w="2089" w:type="dxa"/>
            <w:tcBorders>
              <w:top w:val="nil"/>
              <w:left w:val="single" w:sz="4" w:space="0" w:color="auto"/>
              <w:bottom w:val="single" w:sz="4" w:space="0" w:color="000000"/>
              <w:right w:val="single" w:sz="4" w:space="0" w:color="000000"/>
            </w:tcBorders>
            <w:hideMark/>
          </w:tcPr>
          <w:p w14:paraId="7AD30D0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258</w:t>
            </w:r>
          </w:p>
        </w:tc>
        <w:tc>
          <w:tcPr>
            <w:tcW w:w="1160" w:type="dxa"/>
            <w:tcBorders>
              <w:top w:val="nil"/>
              <w:left w:val="nil"/>
              <w:bottom w:val="single" w:sz="4" w:space="0" w:color="000000"/>
              <w:right w:val="single" w:sz="4" w:space="0" w:color="auto"/>
            </w:tcBorders>
            <w:hideMark/>
          </w:tcPr>
          <w:p w14:paraId="0DA74DB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65D1150"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B6E0DDF"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816D56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7E1E438D"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46A721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259</w:t>
            </w:r>
          </w:p>
        </w:tc>
        <w:tc>
          <w:tcPr>
            <w:tcW w:w="1160" w:type="dxa"/>
            <w:tcBorders>
              <w:top w:val="nil"/>
              <w:left w:val="nil"/>
              <w:bottom w:val="single" w:sz="4" w:space="0" w:color="000000"/>
              <w:right w:val="single" w:sz="4" w:space="0" w:color="auto"/>
            </w:tcBorders>
            <w:hideMark/>
          </w:tcPr>
          <w:p w14:paraId="52A7535D"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7835F86A"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987EE59"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ECF9F4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150B9B46" w14:textId="77777777" w:rsidTr="000A3E53">
        <w:trPr>
          <w:trHeight w:val="283"/>
        </w:trPr>
        <w:tc>
          <w:tcPr>
            <w:tcW w:w="2089" w:type="dxa"/>
            <w:tcBorders>
              <w:top w:val="nil"/>
              <w:left w:val="single" w:sz="4" w:space="0" w:color="auto"/>
              <w:bottom w:val="single" w:sz="4" w:space="0" w:color="000000"/>
              <w:right w:val="single" w:sz="4" w:space="0" w:color="000000"/>
            </w:tcBorders>
          </w:tcPr>
          <w:p w14:paraId="6A1273A1" w14:textId="77777777" w:rsidR="002B6548" w:rsidRPr="00DC11AB" w:rsidRDefault="002B6548" w:rsidP="000A3E53">
            <w:pPr>
              <w:pageBreakBefore/>
              <w:overflowPunct/>
              <w:autoSpaceDE/>
              <w:autoSpaceDN/>
              <w:adjustRightInd/>
              <w:spacing w:before="0"/>
              <w:jc w:val="center"/>
              <w:textAlignment w:val="auto"/>
              <w:rPr>
                <w:lang w:val="en-GB" w:eastAsia="en-GB"/>
              </w:rPr>
            </w:pPr>
            <w:r w:rsidRPr="00DC11AB">
              <w:rPr>
                <w:lang w:val="en-GB" w:eastAsia="en-GB"/>
              </w:rPr>
              <w:lastRenderedPageBreak/>
              <w:t>260</w:t>
            </w:r>
          </w:p>
        </w:tc>
        <w:tc>
          <w:tcPr>
            <w:tcW w:w="1160" w:type="dxa"/>
            <w:tcBorders>
              <w:top w:val="nil"/>
              <w:left w:val="nil"/>
              <w:bottom w:val="single" w:sz="4" w:space="0" w:color="000000"/>
              <w:right w:val="single" w:sz="4" w:space="0" w:color="auto"/>
            </w:tcBorders>
          </w:tcPr>
          <w:p w14:paraId="60EAC79F"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9F8FA53"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2671" w:type="dxa"/>
            <w:vMerge w:val="restart"/>
            <w:tcBorders>
              <w:top w:val="nil"/>
              <w:left w:val="single" w:sz="4" w:space="0" w:color="auto"/>
              <w:right w:val="single" w:sz="4" w:space="0" w:color="auto"/>
            </w:tcBorders>
            <w:vAlign w:val="center"/>
          </w:tcPr>
          <w:p w14:paraId="4FA81AA4" w14:textId="77777777" w:rsidR="002B6548" w:rsidRPr="00DC11AB" w:rsidRDefault="002B6548" w:rsidP="000A3E53">
            <w:pPr>
              <w:spacing w:before="0"/>
              <w:jc w:val="center"/>
              <w:rPr>
                <w:lang w:val="en-GB" w:eastAsia="en-GB"/>
              </w:rPr>
            </w:pPr>
            <w:r w:rsidRPr="00DC11AB">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7F12F34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0000 - 6999</w:t>
            </w:r>
          </w:p>
        </w:tc>
      </w:tr>
      <w:tr w:rsidR="002B6548" w:rsidRPr="00DC11AB" w14:paraId="742D29DB" w14:textId="77777777" w:rsidTr="000A3E53">
        <w:trPr>
          <w:trHeight w:val="283"/>
        </w:trPr>
        <w:tc>
          <w:tcPr>
            <w:tcW w:w="2089" w:type="dxa"/>
            <w:tcBorders>
              <w:top w:val="nil"/>
              <w:left w:val="single" w:sz="4" w:space="0" w:color="auto"/>
              <w:bottom w:val="single" w:sz="4" w:space="0" w:color="000000"/>
              <w:right w:val="single" w:sz="4" w:space="0" w:color="000000"/>
            </w:tcBorders>
          </w:tcPr>
          <w:p w14:paraId="795093F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261</w:t>
            </w:r>
          </w:p>
        </w:tc>
        <w:tc>
          <w:tcPr>
            <w:tcW w:w="1160" w:type="dxa"/>
            <w:tcBorders>
              <w:top w:val="nil"/>
              <w:left w:val="nil"/>
              <w:bottom w:val="single" w:sz="4" w:space="0" w:color="000000"/>
              <w:right w:val="single" w:sz="4" w:space="0" w:color="auto"/>
            </w:tcBorders>
          </w:tcPr>
          <w:p w14:paraId="234A164C"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C461CE0"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58CEB137"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0C715DE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7558F313" w14:textId="77777777" w:rsidTr="000A3E53">
        <w:trPr>
          <w:trHeight w:val="283"/>
        </w:trPr>
        <w:tc>
          <w:tcPr>
            <w:tcW w:w="2089" w:type="dxa"/>
            <w:tcBorders>
              <w:top w:val="nil"/>
              <w:left w:val="single" w:sz="4" w:space="0" w:color="auto"/>
              <w:bottom w:val="single" w:sz="4" w:space="0" w:color="000000"/>
              <w:right w:val="single" w:sz="4" w:space="0" w:color="000000"/>
            </w:tcBorders>
          </w:tcPr>
          <w:p w14:paraId="03ABB1D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262</w:t>
            </w:r>
          </w:p>
        </w:tc>
        <w:tc>
          <w:tcPr>
            <w:tcW w:w="1160" w:type="dxa"/>
            <w:tcBorders>
              <w:top w:val="nil"/>
              <w:left w:val="nil"/>
              <w:bottom w:val="single" w:sz="4" w:space="0" w:color="000000"/>
              <w:right w:val="single" w:sz="4" w:space="0" w:color="auto"/>
            </w:tcBorders>
          </w:tcPr>
          <w:p w14:paraId="6CD1711F"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39ED9611"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6AA2E1EA"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05C1C2C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0966B8CF" w14:textId="77777777" w:rsidTr="000A3E53">
        <w:trPr>
          <w:trHeight w:val="283"/>
        </w:trPr>
        <w:tc>
          <w:tcPr>
            <w:tcW w:w="2089" w:type="dxa"/>
            <w:tcBorders>
              <w:top w:val="nil"/>
              <w:left w:val="single" w:sz="4" w:space="0" w:color="auto"/>
              <w:bottom w:val="single" w:sz="4" w:space="0" w:color="000000"/>
              <w:right w:val="single" w:sz="4" w:space="0" w:color="000000"/>
            </w:tcBorders>
          </w:tcPr>
          <w:p w14:paraId="70720A0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263</w:t>
            </w:r>
          </w:p>
        </w:tc>
        <w:tc>
          <w:tcPr>
            <w:tcW w:w="1160" w:type="dxa"/>
            <w:tcBorders>
              <w:top w:val="nil"/>
              <w:left w:val="nil"/>
              <w:bottom w:val="single" w:sz="4" w:space="0" w:color="000000"/>
              <w:right w:val="single" w:sz="4" w:space="0" w:color="auto"/>
            </w:tcBorders>
          </w:tcPr>
          <w:p w14:paraId="61F683A1"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924AB67"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1ED0682F"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C399DC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7999</w:t>
            </w:r>
          </w:p>
        </w:tc>
      </w:tr>
      <w:tr w:rsidR="002B6548" w:rsidRPr="00DC11AB" w14:paraId="39EF8A07" w14:textId="77777777" w:rsidTr="000A3E53">
        <w:trPr>
          <w:trHeight w:val="283"/>
        </w:trPr>
        <w:tc>
          <w:tcPr>
            <w:tcW w:w="2089" w:type="dxa"/>
            <w:tcBorders>
              <w:top w:val="nil"/>
              <w:left w:val="single" w:sz="4" w:space="0" w:color="auto"/>
              <w:bottom w:val="single" w:sz="4" w:space="0" w:color="000000"/>
              <w:right w:val="single" w:sz="4" w:space="0" w:color="000000"/>
            </w:tcBorders>
          </w:tcPr>
          <w:p w14:paraId="44CC84B0"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264</w:t>
            </w:r>
          </w:p>
        </w:tc>
        <w:tc>
          <w:tcPr>
            <w:tcW w:w="1160" w:type="dxa"/>
            <w:tcBorders>
              <w:top w:val="nil"/>
              <w:left w:val="nil"/>
              <w:bottom w:val="single" w:sz="4" w:space="0" w:color="000000"/>
              <w:right w:val="single" w:sz="4" w:space="0" w:color="auto"/>
            </w:tcBorders>
          </w:tcPr>
          <w:p w14:paraId="750B2335"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752AF33"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4A18169C"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19284BC5"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0000 - 4999</w:t>
            </w:r>
          </w:p>
        </w:tc>
      </w:tr>
      <w:tr w:rsidR="002B6548" w:rsidRPr="00DC11AB" w14:paraId="6AE9D663" w14:textId="77777777" w:rsidTr="000A3E53">
        <w:trPr>
          <w:trHeight w:val="283"/>
        </w:trPr>
        <w:tc>
          <w:tcPr>
            <w:tcW w:w="2089" w:type="dxa"/>
            <w:tcBorders>
              <w:top w:val="nil"/>
              <w:left w:val="single" w:sz="4" w:space="0" w:color="auto"/>
              <w:bottom w:val="single" w:sz="4" w:space="0" w:color="000000"/>
              <w:right w:val="single" w:sz="4" w:space="0" w:color="000000"/>
            </w:tcBorders>
          </w:tcPr>
          <w:p w14:paraId="358EF0A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265</w:t>
            </w:r>
          </w:p>
        </w:tc>
        <w:tc>
          <w:tcPr>
            <w:tcW w:w="1160" w:type="dxa"/>
            <w:tcBorders>
              <w:top w:val="nil"/>
              <w:left w:val="nil"/>
              <w:bottom w:val="single" w:sz="4" w:space="0" w:color="000000"/>
              <w:right w:val="single" w:sz="4" w:space="0" w:color="auto"/>
            </w:tcBorders>
          </w:tcPr>
          <w:p w14:paraId="47B23245"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1A3F5C7B" w14:textId="77777777" w:rsidR="002B6548" w:rsidRPr="00DC11AB" w:rsidRDefault="002B6548" w:rsidP="000A3E53">
            <w:pPr>
              <w:overflowPunct/>
              <w:autoSpaceDE/>
              <w:autoSpaceDN/>
              <w:adjustRightInd/>
              <w:spacing w:before="0"/>
              <w:jc w:val="center"/>
              <w:textAlignment w:val="auto"/>
              <w:rPr>
                <w:rFonts w:eastAsia="Calibri" w:cs="Arial"/>
                <w:kern w:val="2"/>
                <w:lang w:val="en-GB"/>
                <w14:ligatures w14:val="standardContextual"/>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0BCBA53E"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1E8EE4B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0000 - 8999</w:t>
            </w:r>
          </w:p>
        </w:tc>
      </w:tr>
      <w:tr w:rsidR="002B6548" w:rsidRPr="00DC11AB" w14:paraId="4C073DF1" w14:textId="77777777" w:rsidTr="000A3E53">
        <w:trPr>
          <w:trHeight w:val="283"/>
        </w:trPr>
        <w:tc>
          <w:tcPr>
            <w:tcW w:w="2089" w:type="dxa"/>
            <w:tcBorders>
              <w:top w:val="nil"/>
              <w:left w:val="single" w:sz="4" w:space="0" w:color="auto"/>
              <w:bottom w:val="single" w:sz="4" w:space="0" w:color="000000"/>
              <w:right w:val="single" w:sz="4" w:space="0" w:color="000000"/>
            </w:tcBorders>
          </w:tcPr>
          <w:p w14:paraId="27D288D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266</w:t>
            </w:r>
          </w:p>
        </w:tc>
        <w:tc>
          <w:tcPr>
            <w:tcW w:w="1160" w:type="dxa"/>
            <w:tcBorders>
              <w:top w:val="nil"/>
              <w:left w:val="nil"/>
              <w:bottom w:val="single" w:sz="4" w:space="0" w:color="000000"/>
              <w:right w:val="single" w:sz="4" w:space="0" w:color="auto"/>
            </w:tcBorders>
          </w:tcPr>
          <w:p w14:paraId="52D8FAD2"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91B2C25"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527969D2"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16DD8A1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0000 - 7999</w:t>
            </w:r>
          </w:p>
        </w:tc>
      </w:tr>
      <w:tr w:rsidR="002B6548" w:rsidRPr="00DC11AB" w14:paraId="19DEE788" w14:textId="77777777" w:rsidTr="000A3E53">
        <w:trPr>
          <w:trHeight w:val="283"/>
        </w:trPr>
        <w:tc>
          <w:tcPr>
            <w:tcW w:w="2089" w:type="dxa"/>
            <w:tcBorders>
              <w:top w:val="nil"/>
              <w:left w:val="single" w:sz="4" w:space="0" w:color="auto"/>
              <w:bottom w:val="single" w:sz="4" w:space="0" w:color="000000"/>
              <w:right w:val="single" w:sz="4" w:space="0" w:color="000000"/>
            </w:tcBorders>
          </w:tcPr>
          <w:p w14:paraId="4CE0191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267</w:t>
            </w:r>
          </w:p>
        </w:tc>
        <w:tc>
          <w:tcPr>
            <w:tcW w:w="1160" w:type="dxa"/>
            <w:tcBorders>
              <w:top w:val="nil"/>
              <w:left w:val="nil"/>
              <w:bottom w:val="single" w:sz="4" w:space="0" w:color="000000"/>
              <w:right w:val="single" w:sz="4" w:space="0" w:color="auto"/>
            </w:tcBorders>
          </w:tcPr>
          <w:p w14:paraId="4C309A8B"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7FA5AFFE"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125D99E3"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2BE5619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34E44B07" w14:textId="77777777" w:rsidTr="000A3E53">
        <w:trPr>
          <w:trHeight w:val="283"/>
        </w:trPr>
        <w:tc>
          <w:tcPr>
            <w:tcW w:w="2089" w:type="dxa"/>
            <w:tcBorders>
              <w:top w:val="nil"/>
              <w:left w:val="single" w:sz="4" w:space="0" w:color="auto"/>
              <w:bottom w:val="single" w:sz="4" w:space="0" w:color="000000"/>
              <w:right w:val="single" w:sz="4" w:space="0" w:color="000000"/>
            </w:tcBorders>
          </w:tcPr>
          <w:p w14:paraId="17650CE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268</w:t>
            </w:r>
          </w:p>
        </w:tc>
        <w:tc>
          <w:tcPr>
            <w:tcW w:w="1160" w:type="dxa"/>
            <w:tcBorders>
              <w:top w:val="nil"/>
              <w:left w:val="nil"/>
              <w:bottom w:val="single" w:sz="4" w:space="0" w:color="000000"/>
              <w:right w:val="single" w:sz="4" w:space="0" w:color="auto"/>
            </w:tcBorders>
          </w:tcPr>
          <w:p w14:paraId="1AAD7C46"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C85484C"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70334E4B"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7B4F866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0000 - 5999</w:t>
            </w:r>
          </w:p>
        </w:tc>
      </w:tr>
      <w:tr w:rsidR="002B6548" w:rsidRPr="00DC11AB" w14:paraId="694B3D47" w14:textId="77777777" w:rsidTr="000A3E53">
        <w:trPr>
          <w:trHeight w:val="283"/>
        </w:trPr>
        <w:tc>
          <w:tcPr>
            <w:tcW w:w="2089" w:type="dxa"/>
            <w:tcBorders>
              <w:top w:val="nil"/>
              <w:left w:val="single" w:sz="4" w:space="0" w:color="auto"/>
              <w:bottom w:val="single" w:sz="4" w:space="0" w:color="000000"/>
              <w:right w:val="single" w:sz="4" w:space="0" w:color="000000"/>
            </w:tcBorders>
          </w:tcPr>
          <w:p w14:paraId="351F202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269</w:t>
            </w:r>
          </w:p>
        </w:tc>
        <w:tc>
          <w:tcPr>
            <w:tcW w:w="1160" w:type="dxa"/>
            <w:tcBorders>
              <w:top w:val="nil"/>
              <w:left w:val="nil"/>
              <w:bottom w:val="single" w:sz="4" w:space="0" w:color="000000"/>
              <w:right w:val="single" w:sz="4" w:space="0" w:color="auto"/>
            </w:tcBorders>
          </w:tcPr>
          <w:p w14:paraId="0620BB54"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30BF4C79"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35E59852"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44115DE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2FF9A44F" w14:textId="77777777" w:rsidTr="000A3E53">
        <w:trPr>
          <w:trHeight w:val="283"/>
        </w:trPr>
        <w:tc>
          <w:tcPr>
            <w:tcW w:w="2089" w:type="dxa"/>
            <w:tcBorders>
              <w:top w:val="nil"/>
              <w:left w:val="single" w:sz="4" w:space="0" w:color="auto"/>
              <w:bottom w:val="single" w:sz="4" w:space="0" w:color="000000"/>
              <w:right w:val="single" w:sz="4" w:space="0" w:color="000000"/>
            </w:tcBorders>
          </w:tcPr>
          <w:p w14:paraId="067AC40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270</w:t>
            </w:r>
          </w:p>
        </w:tc>
        <w:tc>
          <w:tcPr>
            <w:tcW w:w="1160" w:type="dxa"/>
            <w:tcBorders>
              <w:top w:val="nil"/>
              <w:left w:val="nil"/>
              <w:bottom w:val="single" w:sz="4" w:space="0" w:color="000000"/>
              <w:right w:val="single" w:sz="4" w:space="0" w:color="auto"/>
            </w:tcBorders>
          </w:tcPr>
          <w:p w14:paraId="2EBE33D4"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1D72135"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4521DC40"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F0B4F9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6959BD06" w14:textId="77777777" w:rsidTr="000A3E53">
        <w:trPr>
          <w:trHeight w:val="283"/>
        </w:trPr>
        <w:tc>
          <w:tcPr>
            <w:tcW w:w="2089" w:type="dxa"/>
            <w:tcBorders>
              <w:top w:val="nil"/>
              <w:left w:val="single" w:sz="4" w:space="0" w:color="auto"/>
              <w:bottom w:val="single" w:sz="4" w:space="0" w:color="000000"/>
              <w:right w:val="single" w:sz="4" w:space="0" w:color="000000"/>
            </w:tcBorders>
          </w:tcPr>
          <w:p w14:paraId="17212A9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271</w:t>
            </w:r>
          </w:p>
        </w:tc>
        <w:tc>
          <w:tcPr>
            <w:tcW w:w="1160" w:type="dxa"/>
            <w:tcBorders>
              <w:top w:val="nil"/>
              <w:left w:val="nil"/>
              <w:bottom w:val="single" w:sz="4" w:space="0" w:color="000000"/>
              <w:right w:val="single" w:sz="4" w:space="0" w:color="auto"/>
            </w:tcBorders>
          </w:tcPr>
          <w:p w14:paraId="6E6CA08D"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858210E" w14:textId="77777777" w:rsidR="002B6548" w:rsidRPr="00DC11AB" w:rsidRDefault="002B6548" w:rsidP="000A3E53">
            <w:pPr>
              <w:overflowPunct/>
              <w:autoSpaceDE/>
              <w:autoSpaceDN/>
              <w:adjustRightInd/>
              <w:spacing w:before="0"/>
              <w:jc w:val="center"/>
              <w:textAlignment w:val="auto"/>
              <w:rPr>
                <w:lang w:val="en-GB" w:eastAsia="en-GB"/>
              </w:rPr>
            </w:pPr>
            <w:r w:rsidRPr="00DC11AB">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47F8FC37" w14:textId="77777777" w:rsidR="002B6548" w:rsidRPr="00DC11AB" w:rsidRDefault="002B6548" w:rsidP="000A3E53">
            <w:pPr>
              <w:spacing w:before="0"/>
              <w:jc w:val="center"/>
              <w:rPr>
                <w:lang w:val="en-GB" w:eastAsia="en-GB"/>
              </w:rPr>
            </w:pPr>
          </w:p>
        </w:tc>
        <w:tc>
          <w:tcPr>
            <w:tcW w:w="2598" w:type="dxa"/>
            <w:tcBorders>
              <w:top w:val="nil"/>
              <w:left w:val="single" w:sz="4" w:space="0" w:color="auto"/>
              <w:bottom w:val="single" w:sz="4" w:space="0" w:color="000000"/>
              <w:right w:val="single" w:sz="4" w:space="0" w:color="000000"/>
            </w:tcBorders>
          </w:tcPr>
          <w:p w14:paraId="35F0939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50818AF8"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2B5747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272</w:t>
            </w:r>
          </w:p>
        </w:tc>
        <w:tc>
          <w:tcPr>
            <w:tcW w:w="1160" w:type="dxa"/>
            <w:tcBorders>
              <w:top w:val="nil"/>
              <w:left w:val="nil"/>
              <w:bottom w:val="single" w:sz="4" w:space="0" w:color="000000"/>
              <w:right w:val="single" w:sz="4" w:space="0" w:color="auto"/>
            </w:tcBorders>
            <w:hideMark/>
          </w:tcPr>
          <w:p w14:paraId="764282B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09CFC1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tcPr>
          <w:p w14:paraId="517F1FDF" w14:textId="77777777" w:rsidR="002B6548" w:rsidRPr="00DC11AB" w:rsidRDefault="002B6548" w:rsidP="000A3E53">
            <w:pPr>
              <w:overflowPunct/>
              <w:autoSpaceDE/>
              <w:autoSpaceDN/>
              <w:adjustRightInd/>
              <w:spacing w:before="0"/>
              <w:jc w:val="center"/>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4F6860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739D6222"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4BD3BA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273</w:t>
            </w:r>
          </w:p>
        </w:tc>
        <w:tc>
          <w:tcPr>
            <w:tcW w:w="1160" w:type="dxa"/>
            <w:tcBorders>
              <w:top w:val="nil"/>
              <w:left w:val="nil"/>
              <w:bottom w:val="single" w:sz="4" w:space="0" w:color="000000"/>
              <w:right w:val="single" w:sz="4" w:space="0" w:color="auto"/>
            </w:tcBorders>
            <w:hideMark/>
          </w:tcPr>
          <w:p w14:paraId="3AA6ADF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276DBCD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37F18C12"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89768D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1000 - 1999</w:t>
            </w:r>
          </w:p>
        </w:tc>
      </w:tr>
      <w:tr w:rsidR="002B6548" w:rsidRPr="00DC11AB" w14:paraId="0D5CE18D"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77CA996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274</w:t>
            </w:r>
          </w:p>
        </w:tc>
        <w:tc>
          <w:tcPr>
            <w:tcW w:w="1160" w:type="dxa"/>
            <w:tcBorders>
              <w:top w:val="nil"/>
              <w:left w:val="nil"/>
              <w:bottom w:val="single" w:sz="4" w:space="0" w:color="000000"/>
              <w:right w:val="single" w:sz="4" w:space="0" w:color="auto"/>
            </w:tcBorders>
            <w:hideMark/>
          </w:tcPr>
          <w:p w14:paraId="326AEEC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4B57790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75CBAE01"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1DF44B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2A7C4AB1"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F459E5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275</w:t>
            </w:r>
          </w:p>
        </w:tc>
        <w:tc>
          <w:tcPr>
            <w:tcW w:w="1160" w:type="dxa"/>
            <w:tcBorders>
              <w:top w:val="nil"/>
              <w:left w:val="nil"/>
              <w:bottom w:val="single" w:sz="4" w:space="0" w:color="000000"/>
              <w:right w:val="single" w:sz="4" w:space="0" w:color="auto"/>
            </w:tcBorders>
            <w:hideMark/>
          </w:tcPr>
          <w:p w14:paraId="6CD91BD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600E00F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1446DE84"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DD333E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5D18F86A"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7D4A2D4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276</w:t>
            </w:r>
          </w:p>
        </w:tc>
        <w:tc>
          <w:tcPr>
            <w:tcW w:w="1160" w:type="dxa"/>
            <w:tcBorders>
              <w:top w:val="nil"/>
              <w:left w:val="nil"/>
              <w:bottom w:val="single" w:sz="4" w:space="0" w:color="000000"/>
              <w:right w:val="single" w:sz="4" w:space="0" w:color="auto"/>
            </w:tcBorders>
            <w:hideMark/>
          </w:tcPr>
          <w:p w14:paraId="21B914B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545C118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6B198DEF"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E66E98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0000 - 5999</w:t>
            </w:r>
          </w:p>
        </w:tc>
      </w:tr>
      <w:tr w:rsidR="002B6548" w:rsidRPr="00DC11AB" w14:paraId="717DC081"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21FEF2B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277</w:t>
            </w:r>
          </w:p>
        </w:tc>
        <w:tc>
          <w:tcPr>
            <w:tcW w:w="1160" w:type="dxa"/>
            <w:tcBorders>
              <w:top w:val="nil"/>
              <w:left w:val="nil"/>
              <w:bottom w:val="single" w:sz="4" w:space="0" w:color="000000"/>
              <w:right w:val="single" w:sz="4" w:space="0" w:color="auto"/>
            </w:tcBorders>
            <w:hideMark/>
          </w:tcPr>
          <w:p w14:paraId="4CB157A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4A7B817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7F22CB75"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4E432C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0000 -5999</w:t>
            </w:r>
          </w:p>
        </w:tc>
      </w:tr>
      <w:tr w:rsidR="002B6548" w:rsidRPr="00DC11AB" w14:paraId="700BF9FD"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004F139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279</w:t>
            </w:r>
          </w:p>
        </w:tc>
        <w:tc>
          <w:tcPr>
            <w:tcW w:w="1160" w:type="dxa"/>
            <w:tcBorders>
              <w:top w:val="nil"/>
              <w:left w:val="nil"/>
              <w:bottom w:val="single" w:sz="4" w:space="0" w:color="000000"/>
              <w:right w:val="single" w:sz="4" w:space="0" w:color="auto"/>
            </w:tcBorders>
            <w:hideMark/>
          </w:tcPr>
          <w:p w14:paraId="74AE818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65AB3E4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75812127"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5E1BC9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5E9183ED" w14:textId="77777777" w:rsidTr="000A3E53">
        <w:trPr>
          <w:trHeight w:val="283"/>
        </w:trPr>
        <w:tc>
          <w:tcPr>
            <w:tcW w:w="2089" w:type="dxa"/>
            <w:tcBorders>
              <w:top w:val="nil"/>
              <w:left w:val="single" w:sz="4" w:space="0" w:color="auto"/>
              <w:bottom w:val="single" w:sz="4" w:space="0" w:color="auto"/>
              <w:right w:val="single" w:sz="4" w:space="0" w:color="000000"/>
            </w:tcBorders>
            <w:hideMark/>
          </w:tcPr>
          <w:p w14:paraId="16824DB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289</w:t>
            </w:r>
          </w:p>
        </w:tc>
        <w:tc>
          <w:tcPr>
            <w:tcW w:w="1160" w:type="dxa"/>
            <w:tcBorders>
              <w:top w:val="nil"/>
              <w:left w:val="nil"/>
              <w:bottom w:val="single" w:sz="4" w:space="0" w:color="auto"/>
              <w:right w:val="single" w:sz="4" w:space="0" w:color="auto"/>
            </w:tcBorders>
            <w:hideMark/>
          </w:tcPr>
          <w:p w14:paraId="1FECCB4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auto"/>
              <w:right w:val="single" w:sz="4" w:space="0" w:color="auto"/>
            </w:tcBorders>
            <w:hideMark/>
          </w:tcPr>
          <w:p w14:paraId="5A3F8CE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30C7A04"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20B1C2F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760190F0" w14:textId="77777777" w:rsidTr="000A3E53">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0F7F012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322</w:t>
            </w:r>
          </w:p>
        </w:tc>
        <w:tc>
          <w:tcPr>
            <w:tcW w:w="1160" w:type="dxa"/>
            <w:tcBorders>
              <w:top w:val="single" w:sz="4" w:space="0" w:color="auto"/>
              <w:left w:val="nil"/>
              <w:bottom w:val="single" w:sz="4" w:space="0" w:color="000000"/>
              <w:right w:val="single" w:sz="4" w:space="0" w:color="auto"/>
            </w:tcBorders>
            <w:hideMark/>
          </w:tcPr>
          <w:p w14:paraId="165BF7C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613D797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0E6A9558"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29EFF7C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 xml:space="preserve">0000 - 6999 </w:t>
            </w:r>
          </w:p>
        </w:tc>
      </w:tr>
      <w:tr w:rsidR="002B6548" w:rsidRPr="00DC11AB" w14:paraId="26336489"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5224CD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325</w:t>
            </w:r>
          </w:p>
        </w:tc>
        <w:tc>
          <w:tcPr>
            <w:tcW w:w="1160" w:type="dxa"/>
            <w:tcBorders>
              <w:top w:val="nil"/>
              <w:left w:val="nil"/>
              <w:bottom w:val="single" w:sz="4" w:space="0" w:color="000000"/>
              <w:right w:val="single" w:sz="4" w:space="0" w:color="auto"/>
            </w:tcBorders>
            <w:hideMark/>
          </w:tcPr>
          <w:p w14:paraId="7FEB6F8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0623A06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1FCD9F82"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E6CFD0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0000 - 6999</w:t>
            </w:r>
          </w:p>
        </w:tc>
      </w:tr>
      <w:tr w:rsidR="002B6548" w:rsidRPr="00DC11AB" w14:paraId="18426058"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CA4ACB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326</w:t>
            </w:r>
          </w:p>
        </w:tc>
        <w:tc>
          <w:tcPr>
            <w:tcW w:w="1160" w:type="dxa"/>
            <w:tcBorders>
              <w:top w:val="nil"/>
              <w:left w:val="nil"/>
              <w:bottom w:val="single" w:sz="4" w:space="0" w:color="000000"/>
              <w:right w:val="single" w:sz="4" w:space="0" w:color="auto"/>
            </w:tcBorders>
            <w:hideMark/>
          </w:tcPr>
          <w:p w14:paraId="7481E2B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35E4175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0A615FA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49FF9E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 xml:space="preserve">0000 - 5999 </w:t>
            </w:r>
          </w:p>
        </w:tc>
      </w:tr>
      <w:tr w:rsidR="002B6548" w:rsidRPr="00DC11AB" w14:paraId="7F564B77" w14:textId="77777777" w:rsidTr="000A3E53">
        <w:trPr>
          <w:trHeight w:val="283"/>
        </w:trPr>
        <w:tc>
          <w:tcPr>
            <w:tcW w:w="2089" w:type="dxa"/>
            <w:tcBorders>
              <w:top w:val="nil"/>
              <w:left w:val="single" w:sz="4" w:space="0" w:color="auto"/>
              <w:bottom w:val="single" w:sz="4" w:space="0" w:color="auto"/>
              <w:right w:val="single" w:sz="4" w:space="0" w:color="000000"/>
            </w:tcBorders>
            <w:hideMark/>
          </w:tcPr>
          <w:p w14:paraId="4576D28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327</w:t>
            </w:r>
          </w:p>
        </w:tc>
        <w:tc>
          <w:tcPr>
            <w:tcW w:w="1160" w:type="dxa"/>
            <w:tcBorders>
              <w:top w:val="nil"/>
              <w:left w:val="nil"/>
              <w:bottom w:val="single" w:sz="4" w:space="0" w:color="auto"/>
              <w:right w:val="single" w:sz="4" w:space="0" w:color="auto"/>
            </w:tcBorders>
            <w:hideMark/>
          </w:tcPr>
          <w:p w14:paraId="7A76841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auto"/>
              <w:right w:val="single" w:sz="4" w:space="0" w:color="auto"/>
            </w:tcBorders>
            <w:hideMark/>
          </w:tcPr>
          <w:p w14:paraId="2FB64F6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001115BD"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2A7B95A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 xml:space="preserve">0000 – 2999, </w:t>
            </w:r>
          </w:p>
          <w:p w14:paraId="6229F98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5000 - 7999</w:t>
            </w:r>
          </w:p>
        </w:tc>
      </w:tr>
      <w:tr w:rsidR="002B6548" w:rsidRPr="00DC11AB" w14:paraId="2DD695E5"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2C9A008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328</w:t>
            </w:r>
          </w:p>
        </w:tc>
        <w:tc>
          <w:tcPr>
            <w:tcW w:w="1160" w:type="dxa"/>
            <w:tcBorders>
              <w:top w:val="nil"/>
              <w:left w:val="nil"/>
              <w:bottom w:val="single" w:sz="4" w:space="0" w:color="000000"/>
              <w:right w:val="single" w:sz="4" w:space="0" w:color="auto"/>
            </w:tcBorders>
            <w:hideMark/>
          </w:tcPr>
          <w:p w14:paraId="2B121A7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08E63F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219E6DB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5E42E7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4780315F"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C413AC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329</w:t>
            </w:r>
          </w:p>
        </w:tc>
        <w:tc>
          <w:tcPr>
            <w:tcW w:w="1160" w:type="dxa"/>
            <w:tcBorders>
              <w:top w:val="nil"/>
              <w:left w:val="nil"/>
              <w:bottom w:val="single" w:sz="4" w:space="0" w:color="000000"/>
              <w:right w:val="single" w:sz="4" w:space="0" w:color="auto"/>
            </w:tcBorders>
            <w:hideMark/>
          </w:tcPr>
          <w:p w14:paraId="0D797E5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08F0044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7AE1E91E"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47B91A5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1999,</w:t>
            </w:r>
          </w:p>
          <w:p w14:paraId="23351C0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3000 - 6999</w:t>
            </w:r>
          </w:p>
        </w:tc>
      </w:tr>
      <w:tr w:rsidR="002B6548" w:rsidRPr="00DC11AB" w14:paraId="5EDD63FB"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BF2EFA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330</w:t>
            </w:r>
          </w:p>
        </w:tc>
        <w:tc>
          <w:tcPr>
            <w:tcW w:w="1160" w:type="dxa"/>
            <w:tcBorders>
              <w:top w:val="nil"/>
              <w:left w:val="nil"/>
              <w:bottom w:val="single" w:sz="4" w:space="0" w:color="000000"/>
              <w:right w:val="single" w:sz="4" w:space="0" w:color="auto"/>
            </w:tcBorders>
            <w:hideMark/>
          </w:tcPr>
          <w:p w14:paraId="51E0302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20A4569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B9B5D9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26319B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6829FB9B"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6E51758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331</w:t>
            </w:r>
          </w:p>
        </w:tc>
        <w:tc>
          <w:tcPr>
            <w:tcW w:w="1160" w:type="dxa"/>
            <w:tcBorders>
              <w:top w:val="nil"/>
              <w:left w:val="nil"/>
              <w:bottom w:val="single" w:sz="4" w:space="0" w:color="000000"/>
              <w:right w:val="single" w:sz="4" w:space="0" w:color="auto"/>
            </w:tcBorders>
            <w:hideMark/>
          </w:tcPr>
          <w:p w14:paraId="461620E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59F9BAC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C8025B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3B34804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57FA28E5"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2DA6650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332</w:t>
            </w:r>
          </w:p>
        </w:tc>
        <w:tc>
          <w:tcPr>
            <w:tcW w:w="1160" w:type="dxa"/>
            <w:tcBorders>
              <w:top w:val="nil"/>
              <w:left w:val="nil"/>
              <w:bottom w:val="single" w:sz="4" w:space="0" w:color="000000"/>
              <w:right w:val="single" w:sz="4" w:space="0" w:color="auto"/>
            </w:tcBorders>
            <w:hideMark/>
          </w:tcPr>
          <w:p w14:paraId="637E200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89F4A4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11F1D6FF"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5D1AD8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 xml:space="preserve">0000 -4999 </w:t>
            </w:r>
          </w:p>
        </w:tc>
      </w:tr>
      <w:tr w:rsidR="002B6548" w:rsidRPr="00DC11AB" w14:paraId="56EC8D3F"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2FFBCC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333</w:t>
            </w:r>
          </w:p>
        </w:tc>
        <w:tc>
          <w:tcPr>
            <w:tcW w:w="1160" w:type="dxa"/>
            <w:tcBorders>
              <w:top w:val="nil"/>
              <w:left w:val="nil"/>
              <w:bottom w:val="single" w:sz="4" w:space="0" w:color="000000"/>
              <w:right w:val="single" w:sz="4" w:space="0" w:color="auto"/>
            </w:tcBorders>
            <w:hideMark/>
          </w:tcPr>
          <w:p w14:paraId="17F9BAC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627ECBF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3562B51E"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6CB0E3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0000 -9999</w:t>
            </w:r>
          </w:p>
        </w:tc>
      </w:tr>
      <w:tr w:rsidR="002B6548" w:rsidRPr="00DC11AB" w14:paraId="319C96C1"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4BF3981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334</w:t>
            </w:r>
          </w:p>
        </w:tc>
        <w:tc>
          <w:tcPr>
            <w:tcW w:w="1160" w:type="dxa"/>
            <w:tcBorders>
              <w:top w:val="nil"/>
              <w:left w:val="nil"/>
              <w:bottom w:val="single" w:sz="4" w:space="0" w:color="000000"/>
              <w:right w:val="single" w:sz="4" w:space="0" w:color="auto"/>
            </w:tcBorders>
            <w:hideMark/>
          </w:tcPr>
          <w:p w14:paraId="5B1F251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54DDCE2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C3B5562"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6B4783E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2997C110"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5F502F9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335</w:t>
            </w:r>
          </w:p>
        </w:tc>
        <w:tc>
          <w:tcPr>
            <w:tcW w:w="1160" w:type="dxa"/>
            <w:tcBorders>
              <w:top w:val="nil"/>
              <w:left w:val="nil"/>
              <w:bottom w:val="single" w:sz="4" w:space="0" w:color="000000"/>
              <w:right w:val="single" w:sz="4" w:space="0" w:color="auto"/>
            </w:tcBorders>
            <w:hideMark/>
          </w:tcPr>
          <w:p w14:paraId="223DDC7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3A40893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8DBF836"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9CE208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1999,</w:t>
            </w:r>
          </w:p>
          <w:p w14:paraId="43C2F75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3000 - 4999</w:t>
            </w:r>
          </w:p>
        </w:tc>
      </w:tr>
      <w:tr w:rsidR="002B6548" w:rsidRPr="00DC11AB" w14:paraId="350DC89C"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DD6515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336</w:t>
            </w:r>
          </w:p>
        </w:tc>
        <w:tc>
          <w:tcPr>
            <w:tcW w:w="1160" w:type="dxa"/>
            <w:tcBorders>
              <w:top w:val="nil"/>
              <w:left w:val="nil"/>
              <w:bottom w:val="single" w:sz="4" w:space="0" w:color="000000"/>
              <w:right w:val="single" w:sz="4" w:space="0" w:color="auto"/>
            </w:tcBorders>
            <w:hideMark/>
          </w:tcPr>
          <w:p w14:paraId="61FB37D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D9B218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4361343F"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31E1B6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5000 - 9999</w:t>
            </w:r>
          </w:p>
        </w:tc>
      </w:tr>
      <w:tr w:rsidR="002B6548" w:rsidRPr="00DC11AB" w14:paraId="6337B8FC"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6CD5D71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337</w:t>
            </w:r>
          </w:p>
        </w:tc>
        <w:tc>
          <w:tcPr>
            <w:tcW w:w="1160" w:type="dxa"/>
            <w:tcBorders>
              <w:top w:val="nil"/>
              <w:left w:val="nil"/>
              <w:bottom w:val="single" w:sz="4" w:space="0" w:color="000000"/>
              <w:right w:val="single" w:sz="4" w:space="0" w:color="auto"/>
            </w:tcBorders>
            <w:hideMark/>
          </w:tcPr>
          <w:p w14:paraId="62AAB7E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4A5EB5B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2E6E3DA5"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563FA8B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0000 - 6999</w:t>
            </w:r>
          </w:p>
        </w:tc>
      </w:tr>
      <w:tr w:rsidR="002B6548" w:rsidRPr="00DC11AB" w14:paraId="70091A29"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6BC0933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338</w:t>
            </w:r>
          </w:p>
        </w:tc>
        <w:tc>
          <w:tcPr>
            <w:tcW w:w="1160" w:type="dxa"/>
            <w:tcBorders>
              <w:top w:val="nil"/>
              <w:left w:val="nil"/>
              <w:bottom w:val="single" w:sz="4" w:space="0" w:color="000000"/>
              <w:right w:val="single" w:sz="4" w:space="0" w:color="auto"/>
            </w:tcBorders>
            <w:hideMark/>
          </w:tcPr>
          <w:p w14:paraId="55DC352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BF06F1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51E28F3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B9DCE8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1000 - 5999</w:t>
            </w:r>
          </w:p>
        </w:tc>
      </w:tr>
      <w:tr w:rsidR="002B6548" w:rsidRPr="00DC11AB" w14:paraId="728696F5"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283D805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339</w:t>
            </w:r>
          </w:p>
        </w:tc>
        <w:tc>
          <w:tcPr>
            <w:tcW w:w="1160" w:type="dxa"/>
            <w:tcBorders>
              <w:top w:val="nil"/>
              <w:left w:val="nil"/>
              <w:bottom w:val="single" w:sz="4" w:space="0" w:color="000000"/>
              <w:right w:val="single" w:sz="4" w:space="0" w:color="auto"/>
            </w:tcBorders>
            <w:hideMark/>
          </w:tcPr>
          <w:p w14:paraId="5A70932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2BC9C59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76AEE356"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E54492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0000 - 6999</w:t>
            </w:r>
          </w:p>
        </w:tc>
      </w:tr>
      <w:tr w:rsidR="002B6548" w:rsidRPr="00DC11AB" w14:paraId="7BE16C41"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305A2DA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440</w:t>
            </w:r>
          </w:p>
        </w:tc>
        <w:tc>
          <w:tcPr>
            <w:tcW w:w="1160" w:type="dxa"/>
            <w:tcBorders>
              <w:top w:val="nil"/>
              <w:left w:val="nil"/>
              <w:bottom w:val="single" w:sz="4" w:space="0" w:color="000000"/>
              <w:right w:val="single" w:sz="4" w:space="0" w:color="auto"/>
            </w:tcBorders>
            <w:hideMark/>
          </w:tcPr>
          <w:p w14:paraId="0E95B12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1FB96D4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right w:val="single" w:sz="4" w:space="0" w:color="auto"/>
            </w:tcBorders>
            <w:vAlign w:val="center"/>
            <w:hideMark/>
          </w:tcPr>
          <w:p w14:paraId="27A1DCF0"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07A5BA1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603C2EB7"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120300A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441</w:t>
            </w:r>
          </w:p>
        </w:tc>
        <w:tc>
          <w:tcPr>
            <w:tcW w:w="1160" w:type="dxa"/>
            <w:tcBorders>
              <w:top w:val="nil"/>
              <w:left w:val="nil"/>
              <w:bottom w:val="single" w:sz="4" w:space="0" w:color="000000"/>
              <w:right w:val="single" w:sz="4" w:space="0" w:color="auto"/>
            </w:tcBorders>
            <w:hideMark/>
          </w:tcPr>
          <w:p w14:paraId="183C2CF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579662C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left w:val="single" w:sz="4" w:space="0" w:color="auto"/>
              <w:bottom w:val="single" w:sz="4" w:space="0" w:color="000000"/>
              <w:right w:val="single" w:sz="4" w:space="0" w:color="auto"/>
            </w:tcBorders>
            <w:vAlign w:val="center"/>
            <w:hideMark/>
          </w:tcPr>
          <w:p w14:paraId="3F57BAE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3AA885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709E0BA4"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7FD9118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442</w:t>
            </w:r>
          </w:p>
        </w:tc>
        <w:tc>
          <w:tcPr>
            <w:tcW w:w="1160" w:type="dxa"/>
            <w:tcBorders>
              <w:top w:val="nil"/>
              <w:left w:val="nil"/>
              <w:bottom w:val="single" w:sz="4" w:space="0" w:color="000000"/>
              <w:right w:val="single" w:sz="4" w:space="0" w:color="auto"/>
            </w:tcBorders>
            <w:hideMark/>
          </w:tcPr>
          <w:p w14:paraId="458222D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2C80426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4F7FC27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7353CAF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0000 - 4999</w:t>
            </w:r>
          </w:p>
        </w:tc>
      </w:tr>
      <w:tr w:rsidR="002B6548" w:rsidRPr="00DC11AB" w14:paraId="09555FDA"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7A318F7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444</w:t>
            </w:r>
          </w:p>
        </w:tc>
        <w:tc>
          <w:tcPr>
            <w:tcW w:w="1160" w:type="dxa"/>
            <w:tcBorders>
              <w:top w:val="nil"/>
              <w:left w:val="nil"/>
              <w:bottom w:val="single" w:sz="4" w:space="0" w:color="000000"/>
              <w:right w:val="single" w:sz="4" w:space="0" w:color="auto"/>
            </w:tcBorders>
            <w:hideMark/>
          </w:tcPr>
          <w:p w14:paraId="5A5A5A1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573F20A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BD4DA59"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FC951D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3FB0D79E"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2B4AF14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455</w:t>
            </w:r>
          </w:p>
        </w:tc>
        <w:tc>
          <w:tcPr>
            <w:tcW w:w="1160" w:type="dxa"/>
            <w:tcBorders>
              <w:top w:val="nil"/>
              <w:left w:val="nil"/>
              <w:bottom w:val="single" w:sz="4" w:space="0" w:color="000000"/>
              <w:right w:val="single" w:sz="4" w:space="0" w:color="auto"/>
            </w:tcBorders>
            <w:hideMark/>
          </w:tcPr>
          <w:p w14:paraId="75163A4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70C5C22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DB72E35"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7749CD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695E2A5A"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7E4C8C2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456</w:t>
            </w:r>
          </w:p>
        </w:tc>
        <w:tc>
          <w:tcPr>
            <w:tcW w:w="1160" w:type="dxa"/>
            <w:tcBorders>
              <w:top w:val="nil"/>
              <w:left w:val="nil"/>
              <w:bottom w:val="single" w:sz="4" w:space="0" w:color="000000"/>
              <w:right w:val="single" w:sz="4" w:space="0" w:color="auto"/>
            </w:tcBorders>
            <w:hideMark/>
          </w:tcPr>
          <w:p w14:paraId="59A8D5F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3D25F21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3C582D8"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7B39898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1529C201" w14:textId="77777777" w:rsidTr="000A3E53">
        <w:trPr>
          <w:trHeight w:val="283"/>
        </w:trPr>
        <w:tc>
          <w:tcPr>
            <w:tcW w:w="2089" w:type="dxa"/>
            <w:tcBorders>
              <w:top w:val="nil"/>
              <w:left w:val="single" w:sz="4" w:space="0" w:color="auto"/>
              <w:bottom w:val="single" w:sz="4" w:space="0" w:color="000000"/>
              <w:right w:val="single" w:sz="4" w:space="0" w:color="000000"/>
            </w:tcBorders>
            <w:hideMark/>
          </w:tcPr>
          <w:p w14:paraId="5C8BB9F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500 -506</w:t>
            </w:r>
          </w:p>
        </w:tc>
        <w:tc>
          <w:tcPr>
            <w:tcW w:w="1160" w:type="dxa"/>
            <w:tcBorders>
              <w:top w:val="nil"/>
              <w:left w:val="nil"/>
              <w:bottom w:val="single" w:sz="4" w:space="0" w:color="000000"/>
              <w:right w:val="single" w:sz="4" w:space="0" w:color="auto"/>
            </w:tcBorders>
            <w:hideMark/>
          </w:tcPr>
          <w:p w14:paraId="776997C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28EFF0A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17F0F8C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12850BF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0000-9999</w:t>
            </w:r>
          </w:p>
        </w:tc>
      </w:tr>
      <w:tr w:rsidR="002B6548" w:rsidRPr="00DC11AB" w14:paraId="0D5FDBA8"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7E0452B6" w14:textId="77777777" w:rsidR="002B6548" w:rsidRPr="00DC11AB" w:rsidRDefault="002B6548" w:rsidP="000A3E53">
            <w:pPr>
              <w:keepNext/>
              <w:overflowPunct/>
              <w:autoSpaceDE/>
              <w:autoSpaceDN/>
              <w:adjustRightInd/>
              <w:spacing w:before="0"/>
              <w:jc w:val="center"/>
              <w:textAlignment w:val="auto"/>
              <w:rPr>
                <w:lang w:val="en-GB" w:eastAsia="en-GB"/>
              </w:rPr>
            </w:pPr>
            <w:r w:rsidRPr="00DC11AB">
              <w:rPr>
                <w:lang w:val="en-GB" w:eastAsia="en-GB"/>
              </w:rPr>
              <w:t>510</w:t>
            </w:r>
          </w:p>
        </w:tc>
        <w:tc>
          <w:tcPr>
            <w:tcW w:w="1160" w:type="dxa"/>
            <w:tcBorders>
              <w:top w:val="nil"/>
              <w:left w:val="single" w:sz="4" w:space="0" w:color="auto"/>
              <w:bottom w:val="single" w:sz="4" w:space="0" w:color="000000"/>
              <w:right w:val="single" w:sz="4" w:space="0" w:color="auto"/>
            </w:tcBorders>
            <w:hideMark/>
          </w:tcPr>
          <w:p w14:paraId="06E612B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4368E76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2A8203A1"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U-Mobile (Cellular) Inc.</w:t>
            </w:r>
          </w:p>
        </w:tc>
        <w:tc>
          <w:tcPr>
            <w:tcW w:w="2598" w:type="dxa"/>
            <w:tcBorders>
              <w:top w:val="nil"/>
              <w:left w:val="single" w:sz="4" w:space="0" w:color="auto"/>
              <w:bottom w:val="single" w:sz="4" w:space="0" w:color="000000"/>
              <w:right w:val="single" w:sz="4" w:space="0" w:color="000000"/>
            </w:tcBorders>
            <w:hideMark/>
          </w:tcPr>
          <w:p w14:paraId="58D20D9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6B74BF24"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317A7D4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515</w:t>
            </w:r>
          </w:p>
        </w:tc>
        <w:tc>
          <w:tcPr>
            <w:tcW w:w="1160" w:type="dxa"/>
            <w:tcBorders>
              <w:top w:val="nil"/>
              <w:left w:val="single" w:sz="4" w:space="0" w:color="auto"/>
              <w:bottom w:val="single" w:sz="4" w:space="0" w:color="000000"/>
              <w:right w:val="single" w:sz="4" w:space="0" w:color="auto"/>
            </w:tcBorders>
            <w:hideMark/>
          </w:tcPr>
          <w:p w14:paraId="4325881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11E32FD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tcBorders>
              <w:top w:val="nil"/>
              <w:left w:val="single" w:sz="4" w:space="0" w:color="auto"/>
              <w:bottom w:val="single" w:sz="4" w:space="0" w:color="000000"/>
              <w:right w:val="single" w:sz="4" w:space="0" w:color="auto"/>
            </w:tcBorders>
            <w:hideMark/>
          </w:tcPr>
          <w:p w14:paraId="53AE9E7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E-Networks Inc.</w:t>
            </w:r>
          </w:p>
        </w:tc>
        <w:tc>
          <w:tcPr>
            <w:tcW w:w="2598" w:type="dxa"/>
            <w:tcBorders>
              <w:top w:val="nil"/>
              <w:left w:val="single" w:sz="4" w:space="0" w:color="auto"/>
              <w:bottom w:val="single" w:sz="4" w:space="0" w:color="000000"/>
              <w:right w:val="single" w:sz="4" w:space="0" w:color="000000"/>
            </w:tcBorders>
            <w:hideMark/>
          </w:tcPr>
          <w:p w14:paraId="6D0171B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0D7EF011"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78D5A882" w14:textId="77777777" w:rsidR="002B6548" w:rsidRPr="00DC11AB" w:rsidRDefault="002B6548" w:rsidP="000A3E53">
            <w:pPr>
              <w:keepNext/>
              <w:overflowPunct/>
              <w:autoSpaceDE/>
              <w:autoSpaceDN/>
              <w:adjustRightInd/>
              <w:spacing w:before="0"/>
              <w:jc w:val="center"/>
              <w:textAlignment w:val="auto"/>
              <w:rPr>
                <w:lang w:val="en-GB" w:eastAsia="en-GB"/>
              </w:rPr>
            </w:pPr>
            <w:r w:rsidRPr="00DC11AB">
              <w:rPr>
                <w:lang w:val="en-GB" w:eastAsia="en-GB"/>
              </w:rPr>
              <w:lastRenderedPageBreak/>
              <w:t>771</w:t>
            </w:r>
          </w:p>
        </w:tc>
        <w:tc>
          <w:tcPr>
            <w:tcW w:w="1160" w:type="dxa"/>
            <w:tcBorders>
              <w:top w:val="nil"/>
              <w:left w:val="single" w:sz="4" w:space="0" w:color="auto"/>
              <w:bottom w:val="single" w:sz="4" w:space="0" w:color="000000"/>
              <w:right w:val="single" w:sz="4" w:space="0" w:color="auto"/>
            </w:tcBorders>
            <w:hideMark/>
          </w:tcPr>
          <w:p w14:paraId="37AE7ABD"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000000"/>
              <w:right w:val="single" w:sz="4" w:space="0" w:color="auto"/>
            </w:tcBorders>
            <w:hideMark/>
          </w:tcPr>
          <w:p w14:paraId="3BA773B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220ED8C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2E9FCF1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p w14:paraId="43D996E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4000 - 5999</w:t>
            </w:r>
          </w:p>
        </w:tc>
      </w:tr>
      <w:tr w:rsidR="002B6548" w:rsidRPr="00DC11AB" w14:paraId="608A7C52"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59CC6EF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772</w:t>
            </w:r>
          </w:p>
        </w:tc>
        <w:tc>
          <w:tcPr>
            <w:tcW w:w="1160" w:type="dxa"/>
            <w:tcBorders>
              <w:top w:val="nil"/>
              <w:left w:val="single" w:sz="4" w:space="0" w:color="auto"/>
              <w:bottom w:val="single" w:sz="4" w:space="0" w:color="auto"/>
              <w:right w:val="single" w:sz="4" w:space="0" w:color="auto"/>
            </w:tcBorders>
            <w:hideMark/>
          </w:tcPr>
          <w:p w14:paraId="12CA4C8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nil"/>
              <w:left w:val="single" w:sz="4" w:space="0" w:color="auto"/>
              <w:bottom w:val="single" w:sz="4" w:space="0" w:color="auto"/>
              <w:right w:val="single" w:sz="4" w:space="0" w:color="auto"/>
            </w:tcBorders>
            <w:hideMark/>
          </w:tcPr>
          <w:p w14:paraId="75E5C8F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0B5C100A"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65E014C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12B97C8F" w14:textId="77777777" w:rsidTr="000A3E53">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3BD0480E"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40691B0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B3DA7A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75513D9"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05E73A7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tc>
      </w:tr>
      <w:tr w:rsidR="002B6548" w:rsidRPr="00DC11AB" w14:paraId="1AE5BEAA" w14:textId="77777777" w:rsidTr="000A3E53">
        <w:trPr>
          <w:trHeight w:val="283"/>
        </w:trPr>
        <w:tc>
          <w:tcPr>
            <w:tcW w:w="2089" w:type="dxa"/>
            <w:tcBorders>
              <w:top w:val="nil"/>
              <w:left w:val="single" w:sz="4" w:space="0" w:color="auto"/>
              <w:bottom w:val="single" w:sz="4" w:space="0" w:color="000000"/>
              <w:right w:val="single" w:sz="4" w:space="0" w:color="auto"/>
            </w:tcBorders>
            <w:hideMark/>
          </w:tcPr>
          <w:p w14:paraId="70EC315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302CF98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86E32E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6A45104"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8C4D2A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2999,</w:t>
            </w:r>
          </w:p>
          <w:p w14:paraId="21D2467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4000 - 5999</w:t>
            </w:r>
          </w:p>
        </w:tc>
      </w:tr>
      <w:tr w:rsidR="002B6548" w:rsidRPr="00DC11AB" w14:paraId="6F6F0C96" w14:textId="77777777" w:rsidTr="000A3E53">
        <w:trPr>
          <w:trHeight w:val="283"/>
        </w:trPr>
        <w:tc>
          <w:tcPr>
            <w:tcW w:w="2089" w:type="dxa"/>
            <w:tcBorders>
              <w:top w:val="nil"/>
              <w:left w:val="single" w:sz="4" w:space="0" w:color="auto"/>
              <w:bottom w:val="single" w:sz="4" w:space="0" w:color="000000"/>
              <w:right w:val="single" w:sz="4" w:space="0" w:color="auto"/>
            </w:tcBorders>
            <w:hideMark/>
          </w:tcPr>
          <w:p w14:paraId="7AD0302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1FD47BC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59D1D8B"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7832354"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000000"/>
              <w:right w:val="single" w:sz="4" w:space="0" w:color="000000"/>
            </w:tcBorders>
            <w:hideMark/>
          </w:tcPr>
          <w:p w14:paraId="2CEF327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02E72CBC" w14:textId="77777777" w:rsidTr="000A3E53">
        <w:trPr>
          <w:trHeight w:val="283"/>
        </w:trPr>
        <w:tc>
          <w:tcPr>
            <w:tcW w:w="2089" w:type="dxa"/>
            <w:tcBorders>
              <w:top w:val="nil"/>
              <w:left w:val="single" w:sz="4" w:space="0" w:color="auto"/>
              <w:bottom w:val="single" w:sz="4" w:space="0" w:color="auto"/>
              <w:right w:val="single" w:sz="4" w:space="0" w:color="auto"/>
            </w:tcBorders>
            <w:hideMark/>
          </w:tcPr>
          <w:p w14:paraId="1242DA2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29B7767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E486F7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BE9504C"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nil"/>
              <w:left w:val="single" w:sz="4" w:space="0" w:color="auto"/>
              <w:bottom w:val="single" w:sz="4" w:space="0" w:color="auto"/>
              <w:right w:val="single" w:sz="4" w:space="0" w:color="000000"/>
            </w:tcBorders>
            <w:hideMark/>
          </w:tcPr>
          <w:p w14:paraId="00BA3746"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0000 - 9999</w:t>
            </w:r>
          </w:p>
        </w:tc>
      </w:tr>
      <w:tr w:rsidR="002B6548" w:rsidRPr="00DC11AB" w14:paraId="0B5E80CD"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79ABD38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4FDEE653"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536EE9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76D15E4" w14:textId="77777777" w:rsidR="002B6548" w:rsidRPr="00DC11AB" w:rsidRDefault="002B6548" w:rsidP="000A3E53">
            <w:pPr>
              <w:overflowPunct/>
              <w:autoSpaceDE/>
              <w:autoSpaceDN/>
              <w:adjustRightInd/>
              <w:spacing w:before="0"/>
              <w:jc w:val="center"/>
              <w:textAlignment w:val="auto"/>
              <w:rPr>
                <w:color w:val="000000" w:themeColor="text1"/>
                <w:lang w:val="en-GB" w:eastAsia="en-GB"/>
              </w:rPr>
            </w:pPr>
            <w:r w:rsidRPr="00DC11AB">
              <w:rPr>
                <w:color w:val="000000" w:themeColor="text1"/>
                <w:lang w:val="en-GB"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4EED944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0000-0009</w:t>
            </w:r>
          </w:p>
        </w:tc>
      </w:tr>
      <w:tr w:rsidR="002B6548" w:rsidRPr="00DC11AB" w14:paraId="5BD9D346"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437FE88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1D0760E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F1D2EB2"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5D954604"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42AC021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1000 - 1999</w:t>
            </w:r>
          </w:p>
        </w:tc>
      </w:tr>
      <w:tr w:rsidR="002B6548" w:rsidRPr="00DC11AB" w14:paraId="71E1A9E0"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4E8AFBDF"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44ED72E0"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45CE58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5ADF1475"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B20BC3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0000 - 3999</w:t>
            </w:r>
          </w:p>
        </w:tc>
      </w:tr>
      <w:tr w:rsidR="002B6548" w:rsidRPr="00DC11AB" w14:paraId="2107C9A3"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793EE80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7D58B699"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F620C3C"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F7C2EFD"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5A238DE7"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8888</w:t>
            </w:r>
          </w:p>
        </w:tc>
      </w:tr>
      <w:tr w:rsidR="002B6548" w:rsidRPr="00DC11AB" w14:paraId="30E41E9F"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42CF2936" w14:textId="77777777" w:rsidR="002B6548" w:rsidRPr="00DC11AB" w:rsidRDefault="002B6548" w:rsidP="000A3E53">
            <w:pPr>
              <w:overflowPunct/>
              <w:autoSpaceDE/>
              <w:autoSpaceDN/>
              <w:adjustRightInd/>
              <w:spacing w:before="0"/>
              <w:jc w:val="center"/>
              <w:textAlignment w:val="auto"/>
              <w:rPr>
                <w:bCs/>
                <w:lang w:val="en-GB" w:eastAsia="en-GB"/>
              </w:rPr>
            </w:pPr>
            <w:r w:rsidRPr="00DC11AB">
              <w:rPr>
                <w:bCs/>
                <w:lang w:val="en-GB"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206CE2E6" w14:textId="77777777" w:rsidR="002B6548" w:rsidRPr="00DC11AB" w:rsidRDefault="002B6548" w:rsidP="000A3E53">
            <w:pPr>
              <w:overflowPunct/>
              <w:autoSpaceDE/>
              <w:autoSpaceDN/>
              <w:adjustRightInd/>
              <w:spacing w:before="0"/>
              <w:jc w:val="center"/>
              <w:textAlignment w:val="auto"/>
              <w:rPr>
                <w:bCs/>
                <w:lang w:val="en-GB" w:eastAsia="en-GB"/>
              </w:rPr>
            </w:pPr>
            <w:r w:rsidRPr="00DC11AB">
              <w:rPr>
                <w:bCs/>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C4942B6" w14:textId="77777777" w:rsidR="002B6548" w:rsidRPr="00DC11AB" w:rsidRDefault="002B6548" w:rsidP="000A3E53">
            <w:pPr>
              <w:overflowPunct/>
              <w:autoSpaceDE/>
              <w:autoSpaceDN/>
              <w:adjustRightInd/>
              <w:spacing w:before="0"/>
              <w:jc w:val="center"/>
              <w:textAlignment w:val="auto"/>
              <w:rPr>
                <w:bCs/>
                <w:lang w:val="en-GB" w:eastAsia="en-GB"/>
              </w:rPr>
            </w:pPr>
            <w:r w:rsidRPr="00DC11AB">
              <w:rPr>
                <w:bCs/>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190F996" w14:textId="77777777" w:rsidR="002B6548" w:rsidRPr="00DC11AB" w:rsidRDefault="002B6548" w:rsidP="000A3E53">
            <w:pPr>
              <w:overflowPunct/>
              <w:autoSpaceDE/>
              <w:autoSpaceDN/>
              <w:adjustRightInd/>
              <w:spacing w:before="0"/>
              <w:jc w:val="left"/>
              <w:textAlignment w:val="auto"/>
              <w:rPr>
                <w:b/>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61C3D58B" w14:textId="77777777" w:rsidR="002B6548" w:rsidRPr="00DC11AB" w:rsidRDefault="002B6548" w:rsidP="000A3E53">
            <w:pPr>
              <w:overflowPunct/>
              <w:autoSpaceDE/>
              <w:autoSpaceDN/>
              <w:adjustRightInd/>
              <w:spacing w:before="0"/>
              <w:jc w:val="center"/>
              <w:textAlignment w:val="auto"/>
              <w:rPr>
                <w:bCs/>
                <w:lang w:val="en-GB" w:eastAsia="en-GB"/>
              </w:rPr>
            </w:pPr>
            <w:r w:rsidRPr="00DC11AB">
              <w:rPr>
                <w:bCs/>
                <w:lang w:val="en-GB" w:eastAsia="en-GB"/>
              </w:rPr>
              <w:t>0000 - 9999</w:t>
            </w:r>
          </w:p>
        </w:tc>
      </w:tr>
      <w:tr w:rsidR="002B6548" w:rsidRPr="00DC11AB" w14:paraId="52C58727" w14:textId="77777777" w:rsidTr="000A3E53">
        <w:trPr>
          <w:trHeight w:val="283"/>
        </w:trPr>
        <w:tc>
          <w:tcPr>
            <w:tcW w:w="2089" w:type="dxa"/>
            <w:tcBorders>
              <w:top w:val="single" w:sz="4" w:space="0" w:color="auto"/>
              <w:left w:val="single" w:sz="4" w:space="0" w:color="auto"/>
              <w:bottom w:val="single" w:sz="4" w:space="0" w:color="auto"/>
              <w:right w:val="single" w:sz="4" w:space="0" w:color="auto"/>
            </w:tcBorders>
            <w:hideMark/>
          </w:tcPr>
          <w:p w14:paraId="3A778D8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177D7718"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34EA1A5"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3A9C0D2F" w14:textId="77777777" w:rsidR="002B6548" w:rsidRPr="00DC11AB" w:rsidRDefault="002B6548" w:rsidP="000A3E53">
            <w:pPr>
              <w:overflowPunct/>
              <w:autoSpaceDE/>
              <w:autoSpaceDN/>
              <w:adjustRightInd/>
              <w:spacing w:before="0"/>
              <w:jc w:val="left"/>
              <w:textAlignment w:val="auto"/>
              <w:rPr>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0FB2A08A" w14:textId="77777777" w:rsidR="002B6548" w:rsidRPr="00DC11AB" w:rsidRDefault="002B6548" w:rsidP="000A3E53">
            <w:pPr>
              <w:overflowPunct/>
              <w:autoSpaceDE/>
              <w:autoSpaceDN/>
              <w:adjustRightInd/>
              <w:spacing w:before="0"/>
              <w:jc w:val="center"/>
              <w:textAlignment w:val="auto"/>
              <w:rPr>
                <w:lang w:val="en-GB" w:eastAsia="en-GB"/>
              </w:rPr>
            </w:pPr>
            <w:r w:rsidRPr="00DC11AB">
              <w:rPr>
                <w:lang w:val="en-GB" w:eastAsia="en-GB"/>
              </w:rPr>
              <w:t>8000 - 8999</w:t>
            </w:r>
          </w:p>
        </w:tc>
      </w:tr>
    </w:tbl>
    <w:p w14:paraId="7EDEC5C5" w14:textId="77777777" w:rsidR="002B6548" w:rsidRPr="00D16F40" w:rsidRDefault="002B6548" w:rsidP="002B6548">
      <w:pPr>
        <w:spacing w:before="0"/>
        <w:rPr>
          <w:rFonts w:asciiTheme="minorHAnsi" w:hAnsiTheme="minorHAnsi" w:cstheme="minorHAnsi"/>
        </w:rPr>
      </w:pPr>
    </w:p>
    <w:p w14:paraId="43561844" w14:textId="77777777" w:rsidR="002B6548" w:rsidRPr="002B7883" w:rsidRDefault="002B6548" w:rsidP="002B6548">
      <w:pPr>
        <w:spacing w:before="0" w:after="120"/>
        <w:rPr>
          <w:rFonts w:asciiTheme="minorHAnsi" w:hAnsiTheme="minorHAnsi" w:cstheme="minorHAnsi"/>
          <w:b/>
          <w:bCs/>
        </w:rPr>
      </w:pPr>
      <w:r w:rsidRPr="00D16F40">
        <w:rPr>
          <w:rFonts w:asciiTheme="minorHAnsi" w:hAnsiTheme="minorHAnsi" w:cstheme="minorHAnsi"/>
          <w:b/>
          <w:bCs/>
        </w:rPr>
        <w:t>Mobile Network</w:t>
      </w:r>
    </w:p>
    <w:tbl>
      <w:tblPr>
        <w:tblStyle w:val="TableGrid"/>
        <w:tblW w:w="9450" w:type="dxa"/>
        <w:tblInd w:w="-5" w:type="dxa"/>
        <w:tblLook w:val="04A0" w:firstRow="1" w:lastRow="0" w:firstColumn="1" w:lastColumn="0" w:noHBand="0" w:noVBand="1"/>
      </w:tblPr>
      <w:tblGrid>
        <w:gridCol w:w="2063"/>
        <w:gridCol w:w="1190"/>
        <w:gridCol w:w="1022"/>
        <w:gridCol w:w="2671"/>
        <w:gridCol w:w="2504"/>
      </w:tblGrid>
      <w:tr w:rsidR="002B6548" w:rsidRPr="00DC11AB" w14:paraId="1A4BC6E2" w14:textId="77777777" w:rsidTr="000A3E53">
        <w:trPr>
          <w:trHeight w:val="308"/>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58EDD2BA" w14:textId="77777777" w:rsidR="002B6548" w:rsidRPr="00DC11AB" w:rsidRDefault="002B6548" w:rsidP="000A3E53">
            <w:pPr>
              <w:overflowPunct/>
              <w:autoSpaceDE/>
              <w:autoSpaceDN/>
              <w:adjustRightInd/>
              <w:spacing w:before="0"/>
              <w:jc w:val="center"/>
              <w:textAlignment w:val="auto"/>
              <w:rPr>
                <w:rFonts w:eastAsia="Calibri"/>
                <w:b/>
                <w:i/>
              </w:rPr>
            </w:pPr>
            <w:r w:rsidRPr="00DC11AB">
              <w:rPr>
                <w:b/>
                <w:i/>
                <w:lang w:eastAsia="en-GB"/>
              </w:rPr>
              <w:t xml:space="preserve">National </w:t>
            </w:r>
            <w:r w:rsidRPr="00DC11AB">
              <w:rPr>
                <w:b/>
                <w:i/>
                <w:lang w:eastAsia="en-GB"/>
              </w:rPr>
              <w:br/>
              <w:t xml:space="preserve">destination code </w:t>
            </w:r>
            <w:r w:rsidRPr="00DC11AB">
              <w:rPr>
                <w:b/>
                <w:i/>
                <w:lang w:eastAsia="en-GB"/>
              </w:rPr>
              <w:br/>
              <w:t>(NXX)</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36BA043C" w14:textId="77777777" w:rsidR="002B6548" w:rsidRPr="00DC11AB" w:rsidRDefault="002B6548" w:rsidP="000A3E53">
            <w:pPr>
              <w:overflowPunct/>
              <w:autoSpaceDE/>
              <w:autoSpaceDN/>
              <w:adjustRightInd/>
              <w:spacing w:before="0"/>
              <w:jc w:val="center"/>
              <w:textAlignment w:val="auto"/>
              <w:rPr>
                <w:rFonts w:eastAsia="Calibri"/>
                <w:b/>
                <w:i/>
              </w:rPr>
            </w:pPr>
            <w:r w:rsidRPr="00DC11AB">
              <w:rPr>
                <w:rFonts w:eastAsia="Calibri"/>
                <w:b/>
                <w:i/>
              </w:rPr>
              <w:t>N(S)N Number length</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19414365" w14:textId="77777777" w:rsidR="002B6548" w:rsidRPr="00DC11AB" w:rsidRDefault="002B6548" w:rsidP="000A3E53">
            <w:pPr>
              <w:overflowPunct/>
              <w:autoSpaceDE/>
              <w:autoSpaceDN/>
              <w:adjustRightInd/>
              <w:spacing w:before="0"/>
              <w:jc w:val="center"/>
              <w:textAlignment w:val="auto"/>
              <w:rPr>
                <w:rFonts w:eastAsia="Calibri"/>
                <w:b/>
                <w:i/>
              </w:rPr>
            </w:pPr>
            <w:r w:rsidRPr="00DC11AB">
              <w:rPr>
                <w:rFonts w:eastAsia="Calibri"/>
                <w:b/>
                <w:i/>
              </w:rPr>
              <w:t>Operator/Block assignee</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77C34C1C" w14:textId="77777777" w:rsidR="002B6548" w:rsidRPr="00DC11AB" w:rsidRDefault="002B6548" w:rsidP="000A3E53">
            <w:pPr>
              <w:overflowPunct/>
              <w:autoSpaceDE/>
              <w:autoSpaceDN/>
              <w:adjustRightInd/>
              <w:spacing w:before="0"/>
              <w:jc w:val="center"/>
              <w:textAlignment w:val="auto"/>
              <w:rPr>
                <w:rFonts w:eastAsia="Calibri"/>
                <w:b/>
                <w:i/>
              </w:rPr>
            </w:pPr>
            <w:r w:rsidRPr="00DC11AB">
              <w:rPr>
                <w:rFonts w:eastAsia="Calibri"/>
                <w:b/>
                <w:i/>
              </w:rPr>
              <w:t xml:space="preserve">SN range </w:t>
            </w:r>
            <w:r w:rsidRPr="00DC11AB">
              <w:rPr>
                <w:rFonts w:eastAsia="Calibri"/>
                <w:b/>
                <w:i/>
              </w:rPr>
              <w:br/>
              <w:t>(XXXX)</w:t>
            </w:r>
          </w:p>
        </w:tc>
      </w:tr>
      <w:tr w:rsidR="002B6548" w:rsidRPr="00DC11AB" w14:paraId="41136315" w14:textId="77777777" w:rsidTr="000A3E53">
        <w:trPr>
          <w:tblHeader/>
        </w:trPr>
        <w:tc>
          <w:tcPr>
            <w:tcW w:w="2063" w:type="dxa"/>
            <w:vMerge/>
            <w:tcBorders>
              <w:top w:val="single" w:sz="4" w:space="0" w:color="auto"/>
              <w:left w:val="single" w:sz="4" w:space="0" w:color="auto"/>
              <w:bottom w:val="single" w:sz="4" w:space="0" w:color="auto"/>
              <w:right w:val="single" w:sz="4" w:space="0" w:color="auto"/>
            </w:tcBorders>
            <w:vAlign w:val="center"/>
            <w:hideMark/>
          </w:tcPr>
          <w:p w14:paraId="6819978D" w14:textId="77777777" w:rsidR="002B6548" w:rsidRPr="00DC11AB" w:rsidRDefault="002B6548" w:rsidP="000A3E53">
            <w:pPr>
              <w:overflowPunct/>
              <w:autoSpaceDE/>
              <w:autoSpaceDN/>
              <w:adjustRightInd/>
              <w:spacing w:before="0"/>
              <w:jc w:val="left"/>
              <w:textAlignment w:val="auto"/>
              <w:rPr>
                <w:rFonts w:eastAsia="Calibri"/>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38D7F90E" w14:textId="77777777" w:rsidR="002B6548" w:rsidRPr="00DC11AB" w:rsidRDefault="002B6548" w:rsidP="000A3E53">
            <w:pPr>
              <w:overflowPunct/>
              <w:autoSpaceDE/>
              <w:autoSpaceDN/>
              <w:adjustRightInd/>
              <w:spacing w:before="0"/>
              <w:jc w:val="center"/>
              <w:textAlignment w:val="auto"/>
              <w:rPr>
                <w:rFonts w:eastAsia="Calibri"/>
                <w:b/>
                <w:i/>
              </w:rPr>
            </w:pPr>
            <w:r w:rsidRPr="00DC11AB">
              <w:rPr>
                <w:rFonts w:eastAsia="Calibri"/>
                <w:b/>
                <w:i/>
              </w:rPr>
              <w:t>Maximum length</w:t>
            </w:r>
          </w:p>
        </w:tc>
        <w:tc>
          <w:tcPr>
            <w:tcW w:w="1022" w:type="dxa"/>
            <w:tcBorders>
              <w:top w:val="single" w:sz="4" w:space="0" w:color="auto"/>
              <w:left w:val="single" w:sz="4" w:space="0" w:color="auto"/>
              <w:bottom w:val="single" w:sz="4" w:space="0" w:color="auto"/>
              <w:right w:val="single" w:sz="4" w:space="0" w:color="auto"/>
            </w:tcBorders>
            <w:vAlign w:val="center"/>
            <w:hideMark/>
          </w:tcPr>
          <w:p w14:paraId="507A5917" w14:textId="77777777" w:rsidR="002B6548" w:rsidRPr="00DC11AB" w:rsidRDefault="002B6548" w:rsidP="000A3E53">
            <w:pPr>
              <w:overflowPunct/>
              <w:autoSpaceDE/>
              <w:autoSpaceDN/>
              <w:adjustRightInd/>
              <w:spacing w:before="0"/>
              <w:jc w:val="center"/>
              <w:textAlignment w:val="auto"/>
              <w:rPr>
                <w:rFonts w:eastAsia="Calibri"/>
                <w:b/>
                <w:i/>
              </w:rPr>
            </w:pPr>
            <w:r w:rsidRPr="00DC11AB">
              <w:rPr>
                <w:rFonts w:eastAsia="Calibri"/>
                <w:b/>
                <w:i/>
              </w:rPr>
              <w:t>Minimum length</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0B89A61" w14:textId="77777777" w:rsidR="002B6548" w:rsidRPr="00DC11AB" w:rsidRDefault="002B6548" w:rsidP="000A3E53">
            <w:pPr>
              <w:overflowPunct/>
              <w:autoSpaceDE/>
              <w:autoSpaceDN/>
              <w:adjustRightInd/>
              <w:spacing w:before="0"/>
              <w:jc w:val="left"/>
              <w:textAlignment w:val="auto"/>
              <w:rPr>
                <w:rFonts w:eastAsia="Calibri"/>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4507389B" w14:textId="77777777" w:rsidR="002B6548" w:rsidRPr="00DC11AB" w:rsidRDefault="002B6548" w:rsidP="000A3E53">
            <w:pPr>
              <w:overflowPunct/>
              <w:autoSpaceDE/>
              <w:autoSpaceDN/>
              <w:adjustRightInd/>
              <w:spacing w:before="0"/>
              <w:jc w:val="left"/>
              <w:textAlignment w:val="auto"/>
              <w:rPr>
                <w:rFonts w:eastAsia="Calibri"/>
              </w:rPr>
            </w:pPr>
          </w:p>
        </w:tc>
      </w:tr>
      <w:tr w:rsidR="002B6548" w:rsidRPr="00DC11AB" w14:paraId="5EA4A1F3" w14:textId="77777777" w:rsidTr="000A3E53">
        <w:trPr>
          <w:trHeight w:val="340"/>
        </w:trPr>
        <w:tc>
          <w:tcPr>
            <w:tcW w:w="2063" w:type="dxa"/>
            <w:tcBorders>
              <w:top w:val="single" w:sz="4" w:space="0" w:color="auto"/>
              <w:left w:val="single" w:sz="4" w:space="0" w:color="auto"/>
              <w:bottom w:val="single" w:sz="4" w:space="0" w:color="000000"/>
              <w:right w:val="single" w:sz="4" w:space="0" w:color="auto"/>
            </w:tcBorders>
            <w:hideMark/>
          </w:tcPr>
          <w:p w14:paraId="1FCCFA97"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600- 604</w:t>
            </w:r>
          </w:p>
        </w:tc>
        <w:tc>
          <w:tcPr>
            <w:tcW w:w="1190" w:type="dxa"/>
            <w:tcBorders>
              <w:top w:val="single" w:sz="4" w:space="0" w:color="auto"/>
              <w:left w:val="single" w:sz="4" w:space="0" w:color="auto"/>
              <w:bottom w:val="single" w:sz="4" w:space="0" w:color="auto"/>
              <w:right w:val="single" w:sz="4" w:space="0" w:color="auto"/>
            </w:tcBorders>
            <w:hideMark/>
          </w:tcPr>
          <w:p w14:paraId="15B64428"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C616915"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nil"/>
              <w:left w:val="single" w:sz="4" w:space="0" w:color="auto"/>
              <w:bottom w:val="single" w:sz="4" w:space="0" w:color="000000"/>
              <w:right w:val="single" w:sz="4" w:space="0" w:color="auto"/>
            </w:tcBorders>
            <w:hideMark/>
          </w:tcPr>
          <w:p w14:paraId="10090719"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456213F6"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25546359" w14:textId="77777777" w:rsidTr="000A3E53">
        <w:trPr>
          <w:trHeight w:val="340"/>
        </w:trPr>
        <w:tc>
          <w:tcPr>
            <w:tcW w:w="2063" w:type="dxa"/>
            <w:tcBorders>
              <w:top w:val="single" w:sz="4" w:space="0" w:color="000000"/>
              <w:left w:val="single" w:sz="4" w:space="0" w:color="auto"/>
              <w:bottom w:val="single" w:sz="4" w:space="0" w:color="000000"/>
              <w:right w:val="single" w:sz="4" w:space="0" w:color="auto"/>
            </w:tcBorders>
            <w:hideMark/>
          </w:tcPr>
          <w:p w14:paraId="6CE5E275"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4A2D9405"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19464D9"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nil"/>
              <w:left w:val="single" w:sz="4" w:space="0" w:color="auto"/>
              <w:bottom w:val="single" w:sz="4" w:space="0" w:color="000000"/>
              <w:right w:val="single" w:sz="4" w:space="0" w:color="auto"/>
            </w:tcBorders>
            <w:hideMark/>
          </w:tcPr>
          <w:p w14:paraId="44EDBB4A"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6F36D348"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0000 - 0999</w:t>
            </w:r>
          </w:p>
        </w:tc>
      </w:tr>
      <w:tr w:rsidR="002B6548" w:rsidRPr="00DC11AB" w14:paraId="39D07D59"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31742047"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4F07208E"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F78BC7A"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tcPr>
          <w:p w14:paraId="35E38CCE"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759D97AB"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1000 - 2999</w:t>
            </w:r>
          </w:p>
        </w:tc>
      </w:tr>
      <w:tr w:rsidR="002B6548" w:rsidRPr="00DC11AB" w14:paraId="777E4D55"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0E658D7C"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68F192D4"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69AC57B"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A96B9D4"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1363D20F"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0000 - 0999</w:t>
            </w:r>
          </w:p>
        </w:tc>
      </w:tr>
      <w:tr w:rsidR="002B6548" w:rsidRPr="00DC11AB" w14:paraId="3D2CA475"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4369A572"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46FCF216"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0E01081"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EE60EE3"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AD5F534"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0000 - 0999</w:t>
            </w:r>
          </w:p>
        </w:tc>
      </w:tr>
      <w:tr w:rsidR="002B6548" w:rsidRPr="00DC11AB" w14:paraId="5D9D64E1"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74ADEACD"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609- 629</w:t>
            </w:r>
          </w:p>
        </w:tc>
        <w:tc>
          <w:tcPr>
            <w:tcW w:w="1190" w:type="dxa"/>
            <w:tcBorders>
              <w:top w:val="single" w:sz="4" w:space="0" w:color="auto"/>
              <w:left w:val="single" w:sz="4" w:space="0" w:color="auto"/>
              <w:bottom w:val="single" w:sz="4" w:space="0" w:color="auto"/>
              <w:right w:val="single" w:sz="4" w:space="0" w:color="auto"/>
            </w:tcBorders>
            <w:hideMark/>
          </w:tcPr>
          <w:p w14:paraId="4F15B38E"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E963CCF"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4A78C18"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1AB645B8"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6901AB9D"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7A33FF0D"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37CC8478"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C02B50E"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EE89C2C"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4CBC25C4"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305FC192"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002196F5"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23A8DE37"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061BA14"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02C47D0"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1DCBD965"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12D6DD5F"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6491DB9F"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4AA35DF2"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857D810"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D08E522"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94B24FD"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37EE6595"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57F748B9"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44ADB86C"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788F18E"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BA7CB20"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2F284BBD"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25D2A570"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4FBBC963"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7229C702"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7C49515"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B981C1F"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757BB4C3"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792EA286"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1D217243"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27292D23"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1B5656A"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7007B35"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48838914"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6E49693B"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0D1DDBDB"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4D8806B2"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675C5F5"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F384C68"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4DD7E3C2"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0000-9999</w:t>
            </w:r>
          </w:p>
        </w:tc>
      </w:tr>
      <w:tr w:rsidR="002B6548" w:rsidRPr="00DC11AB" w14:paraId="38CF8E99"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115701E2"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51F001E8"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F861411"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5BCDADE"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492558E1" w14:textId="77777777" w:rsidR="002B6548" w:rsidRPr="00DC11AB" w:rsidRDefault="002B6548" w:rsidP="000A3E53">
            <w:pPr>
              <w:overflowPunct/>
              <w:autoSpaceDE/>
              <w:autoSpaceDN/>
              <w:adjustRightInd/>
              <w:spacing w:before="0"/>
              <w:jc w:val="center"/>
              <w:textAlignment w:val="auto"/>
              <w:rPr>
                <w:rFonts w:eastAsia="Calibri"/>
              </w:rPr>
            </w:pPr>
            <w:r w:rsidRPr="00DC11AB">
              <w:rPr>
                <w:lang w:eastAsia="en-GB"/>
              </w:rPr>
              <w:t>0000 - 9999</w:t>
            </w:r>
          </w:p>
        </w:tc>
      </w:tr>
      <w:tr w:rsidR="002B6548" w:rsidRPr="00DC11AB" w14:paraId="7832020B"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0D9E5BC7"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0F338CC1"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7AB8913"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AB68A40"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67E285C0"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0000 - 9999</w:t>
            </w:r>
          </w:p>
        </w:tc>
      </w:tr>
      <w:tr w:rsidR="002B6548" w:rsidRPr="00DC11AB" w14:paraId="5B24F259"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hideMark/>
          </w:tcPr>
          <w:p w14:paraId="31856465"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710 – 718</w:t>
            </w:r>
          </w:p>
        </w:tc>
        <w:tc>
          <w:tcPr>
            <w:tcW w:w="1190" w:type="dxa"/>
            <w:tcBorders>
              <w:top w:val="single" w:sz="4" w:space="0" w:color="auto"/>
              <w:left w:val="single" w:sz="4" w:space="0" w:color="auto"/>
              <w:bottom w:val="single" w:sz="4" w:space="0" w:color="auto"/>
              <w:right w:val="single" w:sz="4" w:space="0" w:color="auto"/>
            </w:tcBorders>
            <w:hideMark/>
          </w:tcPr>
          <w:p w14:paraId="65694F08"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409C5AB"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5F0E9D7" w14:textId="77777777" w:rsidR="002B6548" w:rsidRPr="00DC11AB" w:rsidRDefault="002B6548" w:rsidP="000A3E53">
            <w:pPr>
              <w:overflowPunct/>
              <w:autoSpaceDE/>
              <w:autoSpaceDN/>
              <w:adjustRightInd/>
              <w:spacing w:before="0"/>
              <w:jc w:val="left"/>
              <w:textAlignment w:val="auto"/>
              <w:rPr>
                <w:lang w:eastAsia="en-GB"/>
              </w:rPr>
            </w:pPr>
            <w:r w:rsidRPr="00DC11AB">
              <w:rPr>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1647CA34" w14:textId="77777777" w:rsidR="002B6548" w:rsidRPr="00DC11AB" w:rsidRDefault="002B6548" w:rsidP="000A3E53">
            <w:pPr>
              <w:overflowPunct/>
              <w:autoSpaceDE/>
              <w:autoSpaceDN/>
              <w:adjustRightInd/>
              <w:spacing w:before="0"/>
              <w:jc w:val="center"/>
              <w:textAlignment w:val="auto"/>
              <w:rPr>
                <w:lang w:eastAsia="en-GB"/>
              </w:rPr>
            </w:pPr>
            <w:r w:rsidRPr="00DC11AB">
              <w:rPr>
                <w:lang w:eastAsia="en-GB"/>
              </w:rPr>
              <w:t>0000 - 9999</w:t>
            </w:r>
          </w:p>
        </w:tc>
      </w:tr>
      <w:tr w:rsidR="002B6548" w:rsidRPr="00DC11AB" w14:paraId="6503767E"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337228C8"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719</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D936270"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5A343E19"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213F3600" w14:textId="77777777" w:rsidR="002B6548" w:rsidRPr="00DC11AB" w:rsidRDefault="002B6548" w:rsidP="000A3E53">
            <w:pPr>
              <w:overflowPunct/>
              <w:autoSpaceDE/>
              <w:autoSpaceDN/>
              <w:adjustRightInd/>
              <w:spacing w:before="0"/>
              <w:jc w:val="left"/>
              <w:textAlignment w:val="auto"/>
              <w:rPr>
                <w:lang w:eastAsia="en-GB"/>
              </w:rPr>
            </w:pPr>
            <w:r w:rsidRPr="00D16F40">
              <w:rPr>
                <w:rFonts w:cstheme="minorHAnsi"/>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11076D94"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0000 - 9999</w:t>
            </w:r>
          </w:p>
        </w:tc>
      </w:tr>
      <w:tr w:rsidR="002B6548" w:rsidRPr="00DC11AB" w14:paraId="3CA4D094"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50E5B4A9"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721</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7509F06"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0AF164AD"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69AFFCDD" w14:textId="77777777" w:rsidR="002B6548" w:rsidRPr="00DC11AB" w:rsidRDefault="002B6548" w:rsidP="000A3E53">
            <w:pPr>
              <w:overflowPunct/>
              <w:autoSpaceDE/>
              <w:autoSpaceDN/>
              <w:adjustRightInd/>
              <w:spacing w:before="0"/>
              <w:jc w:val="left"/>
              <w:textAlignment w:val="auto"/>
              <w:rPr>
                <w:lang w:eastAsia="en-GB"/>
              </w:rPr>
            </w:pPr>
            <w:r w:rsidRPr="00D16F40">
              <w:rPr>
                <w:rFonts w:cs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1F849715"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0000 - 9999</w:t>
            </w:r>
          </w:p>
        </w:tc>
      </w:tr>
      <w:tr w:rsidR="002B6548" w:rsidRPr="00DC11AB" w14:paraId="3312C994" w14:textId="77777777" w:rsidTr="000A3E53">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19E29057"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725 – 726</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23C81387"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4DA1E52E"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56E1E5F5" w14:textId="77777777" w:rsidR="002B6548" w:rsidRPr="00DC11AB" w:rsidRDefault="002B6548" w:rsidP="000A3E53">
            <w:pPr>
              <w:overflowPunct/>
              <w:autoSpaceDE/>
              <w:autoSpaceDN/>
              <w:adjustRightInd/>
              <w:spacing w:before="0"/>
              <w:jc w:val="left"/>
              <w:textAlignment w:val="auto"/>
              <w:rPr>
                <w:lang w:eastAsia="en-GB"/>
              </w:rPr>
            </w:pPr>
            <w:r w:rsidRPr="00D16F40">
              <w:rPr>
                <w:rFonts w:cs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333FD673" w14:textId="77777777" w:rsidR="002B6548" w:rsidRPr="00DC11AB" w:rsidRDefault="002B6548" w:rsidP="000A3E53">
            <w:pPr>
              <w:overflowPunct/>
              <w:autoSpaceDE/>
              <w:autoSpaceDN/>
              <w:adjustRightInd/>
              <w:spacing w:before="0"/>
              <w:jc w:val="center"/>
              <w:textAlignment w:val="auto"/>
              <w:rPr>
                <w:lang w:eastAsia="en-GB"/>
              </w:rPr>
            </w:pPr>
            <w:r w:rsidRPr="00D16F40">
              <w:rPr>
                <w:rFonts w:cstheme="minorHAnsi"/>
                <w:lang w:eastAsia="en-GB"/>
              </w:rPr>
              <w:t>0000 - 9999</w:t>
            </w:r>
          </w:p>
        </w:tc>
      </w:tr>
    </w:tbl>
    <w:p w14:paraId="72CBF766" w14:textId="77777777" w:rsidR="002B6548" w:rsidRPr="00D16F40" w:rsidRDefault="002B6548" w:rsidP="002B6548">
      <w:pPr>
        <w:spacing w:before="0"/>
        <w:rPr>
          <w:rFonts w:asciiTheme="minorHAnsi" w:hAnsiTheme="minorHAnsi" w:cstheme="minorHAnsi"/>
        </w:rPr>
      </w:pPr>
    </w:p>
    <w:p w14:paraId="7F69AF4A" w14:textId="77777777" w:rsidR="002B6548" w:rsidRDefault="002B6548" w:rsidP="002B6548">
      <w:pPr>
        <w:overflowPunct/>
        <w:autoSpaceDE/>
        <w:autoSpaceDN/>
        <w:adjustRightInd/>
        <w:spacing w:before="0" w:after="120"/>
        <w:jc w:val="left"/>
        <w:textAlignment w:val="auto"/>
        <w:rPr>
          <w:rFonts w:eastAsia="Calibri" w:cs="Arial"/>
          <w:b/>
          <w:bCs/>
          <w:kern w:val="2"/>
          <w:lang w:val="en-GB"/>
          <w14:ligatures w14:val="standardContextual"/>
        </w:rPr>
      </w:pPr>
    </w:p>
    <w:p w14:paraId="37400C03" w14:textId="77777777" w:rsidR="002B6548" w:rsidRDefault="002B6548">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b/>
          <w:bCs/>
          <w:kern w:val="2"/>
          <w:lang w:val="en-GB"/>
          <w14:ligatures w14:val="standardContextual"/>
        </w:rPr>
      </w:pPr>
      <w:r>
        <w:rPr>
          <w:rFonts w:eastAsia="Calibri" w:cs="Arial"/>
          <w:b/>
          <w:bCs/>
          <w:kern w:val="2"/>
          <w:lang w:val="en-GB"/>
          <w14:ligatures w14:val="standardContextual"/>
        </w:rPr>
        <w:br w:type="page"/>
      </w:r>
    </w:p>
    <w:p w14:paraId="15DEEC95" w14:textId="68FFC546" w:rsidR="002B6548" w:rsidRPr="001B0D42" w:rsidRDefault="002B6548" w:rsidP="002B6548">
      <w:pPr>
        <w:overflowPunct/>
        <w:autoSpaceDE/>
        <w:autoSpaceDN/>
        <w:adjustRightInd/>
        <w:spacing w:before="0" w:after="120"/>
        <w:jc w:val="left"/>
        <w:textAlignment w:val="auto"/>
        <w:rPr>
          <w:rFonts w:eastAsia="Calibri" w:cs="Arial"/>
          <w:kern w:val="2"/>
          <w:lang w:val="en-GB"/>
          <w14:ligatures w14:val="standardContextual"/>
        </w:rPr>
      </w:pPr>
      <w:r w:rsidRPr="001B0D42">
        <w:rPr>
          <w:rFonts w:eastAsia="Calibri" w:cs="Arial"/>
          <w:b/>
          <w:bCs/>
          <w:kern w:val="2"/>
          <w:lang w:val="en-GB"/>
          <w14:ligatures w14:val="standardContextual"/>
        </w:rPr>
        <w:lastRenderedPageBreak/>
        <w:t>Emergency Services</w:t>
      </w:r>
    </w:p>
    <w:tbl>
      <w:tblPr>
        <w:tblStyle w:val="TableGrid2"/>
        <w:tblW w:w="9805" w:type="dxa"/>
        <w:tblLook w:val="04A0" w:firstRow="1" w:lastRow="0" w:firstColumn="1" w:lastColumn="0" w:noHBand="0" w:noVBand="1"/>
      </w:tblPr>
      <w:tblGrid>
        <w:gridCol w:w="1345"/>
        <w:gridCol w:w="2070"/>
        <w:gridCol w:w="3870"/>
        <w:gridCol w:w="2520"/>
      </w:tblGrid>
      <w:tr w:rsidR="002B6548" w:rsidRPr="001B0D42" w14:paraId="3335AD6D" w14:textId="77777777" w:rsidTr="000A3E53">
        <w:tc>
          <w:tcPr>
            <w:tcW w:w="1345" w:type="dxa"/>
            <w:tcBorders>
              <w:top w:val="single" w:sz="4" w:space="0" w:color="auto"/>
              <w:left w:val="single" w:sz="4" w:space="0" w:color="auto"/>
              <w:bottom w:val="single" w:sz="4" w:space="0" w:color="auto"/>
              <w:right w:val="single" w:sz="4" w:space="0" w:color="auto"/>
            </w:tcBorders>
            <w:vAlign w:val="center"/>
            <w:hideMark/>
          </w:tcPr>
          <w:p w14:paraId="2426D298" w14:textId="77777777" w:rsidR="002B6548" w:rsidRPr="001B0D42" w:rsidRDefault="002B6548" w:rsidP="000A3E53">
            <w:pPr>
              <w:overflowPunct/>
              <w:autoSpaceDE/>
              <w:autoSpaceDN/>
              <w:adjustRightInd/>
              <w:spacing w:after="120"/>
              <w:jc w:val="center"/>
              <w:textAlignment w:val="auto"/>
              <w:rPr>
                <w:rFonts w:eastAsia="Calibri"/>
                <w:b/>
                <w:bCs/>
              </w:rPr>
            </w:pPr>
            <w:r w:rsidRPr="001B0D42">
              <w:rPr>
                <w:rFonts w:eastAsia="Calibri"/>
                <w:b/>
                <w:bCs/>
              </w:rPr>
              <w:t>Important number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069C91F" w14:textId="77777777" w:rsidR="002B6548" w:rsidRPr="001B0D42" w:rsidRDefault="002B6548" w:rsidP="000A3E53">
            <w:pPr>
              <w:overflowPunct/>
              <w:autoSpaceDE/>
              <w:autoSpaceDN/>
              <w:adjustRightInd/>
              <w:spacing w:after="120"/>
              <w:jc w:val="center"/>
              <w:textAlignment w:val="auto"/>
              <w:rPr>
                <w:rFonts w:eastAsia="Calibri"/>
                <w:b/>
                <w:bCs/>
              </w:rPr>
            </w:pPr>
            <w:r w:rsidRPr="001B0D42">
              <w:rPr>
                <w:rFonts w:eastAsia="Calibri"/>
                <w:b/>
                <w:bCs/>
              </w:rPr>
              <w:t>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5554AB4" w14:textId="77777777" w:rsidR="002B6548" w:rsidRPr="001B0D42" w:rsidRDefault="002B6548" w:rsidP="000A3E53">
            <w:pPr>
              <w:overflowPunct/>
              <w:autoSpaceDE/>
              <w:autoSpaceDN/>
              <w:adjustRightInd/>
              <w:spacing w:after="120"/>
              <w:jc w:val="center"/>
              <w:textAlignment w:val="auto"/>
              <w:rPr>
                <w:rFonts w:eastAsia="Calibri"/>
                <w:b/>
                <w:bCs/>
              </w:rPr>
            </w:pPr>
            <w:r w:rsidRPr="001B0D42">
              <w:rPr>
                <w:rFonts w:eastAsia="Calibri"/>
                <w:b/>
                <w:bCs/>
              </w:rPr>
              <w:t>Allocated or Assigned</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41FCE2E" w14:textId="77777777" w:rsidR="002B6548" w:rsidRPr="001B0D42" w:rsidRDefault="002B6548" w:rsidP="000A3E53">
            <w:pPr>
              <w:overflowPunct/>
              <w:autoSpaceDE/>
              <w:autoSpaceDN/>
              <w:adjustRightInd/>
              <w:spacing w:after="120"/>
              <w:jc w:val="center"/>
              <w:textAlignment w:val="auto"/>
              <w:rPr>
                <w:rFonts w:eastAsia="Calibri"/>
                <w:b/>
                <w:bCs/>
              </w:rPr>
            </w:pPr>
            <w:r w:rsidRPr="001B0D42">
              <w:rPr>
                <w:rFonts w:eastAsia="Calibri"/>
                <w:b/>
                <w:bCs/>
              </w:rPr>
              <w:t>ITU-T E.164 number or national only number</w:t>
            </w:r>
          </w:p>
        </w:tc>
      </w:tr>
      <w:tr w:rsidR="002B6548" w:rsidRPr="001B0D42" w14:paraId="4882CC7A" w14:textId="77777777" w:rsidTr="000A3E53">
        <w:tc>
          <w:tcPr>
            <w:tcW w:w="1345" w:type="dxa"/>
            <w:tcBorders>
              <w:top w:val="single" w:sz="4" w:space="0" w:color="auto"/>
              <w:left w:val="single" w:sz="4" w:space="0" w:color="auto"/>
              <w:bottom w:val="single" w:sz="4" w:space="0" w:color="000000"/>
              <w:right w:val="single" w:sz="4" w:space="0" w:color="000000"/>
            </w:tcBorders>
            <w:hideMark/>
          </w:tcPr>
          <w:p w14:paraId="2D4B0BF6"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911</w:t>
            </w:r>
          </w:p>
        </w:tc>
        <w:tc>
          <w:tcPr>
            <w:tcW w:w="2070" w:type="dxa"/>
            <w:tcBorders>
              <w:top w:val="nil"/>
              <w:left w:val="nil"/>
              <w:bottom w:val="single" w:sz="4" w:space="0" w:color="000000"/>
              <w:right w:val="single" w:sz="4" w:space="0" w:color="000000"/>
            </w:tcBorders>
            <w:hideMark/>
          </w:tcPr>
          <w:p w14:paraId="33169C48"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 xml:space="preserve">Police </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05764DAD"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268E9F52"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2B6548" w:rsidRPr="001B0D42" w14:paraId="0EEE7DB6" w14:textId="77777777" w:rsidTr="000A3E53">
        <w:tc>
          <w:tcPr>
            <w:tcW w:w="1345" w:type="dxa"/>
            <w:tcBorders>
              <w:top w:val="single" w:sz="4" w:space="0" w:color="000000"/>
              <w:left w:val="single" w:sz="4" w:space="0" w:color="auto"/>
              <w:bottom w:val="single" w:sz="4" w:space="0" w:color="000000"/>
              <w:right w:val="single" w:sz="4" w:space="0" w:color="000000"/>
            </w:tcBorders>
            <w:hideMark/>
          </w:tcPr>
          <w:p w14:paraId="5CEB4D4B"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912</w:t>
            </w:r>
          </w:p>
        </w:tc>
        <w:tc>
          <w:tcPr>
            <w:tcW w:w="2070" w:type="dxa"/>
            <w:tcBorders>
              <w:top w:val="nil"/>
              <w:left w:val="nil"/>
              <w:bottom w:val="single" w:sz="4" w:space="0" w:color="000000"/>
              <w:right w:val="single" w:sz="4" w:space="0" w:color="000000"/>
            </w:tcBorders>
            <w:hideMark/>
          </w:tcPr>
          <w:p w14:paraId="4A012271"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Fire / Ambulance</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28932DFB"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3157C35C"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2B6548" w:rsidRPr="001B0D42" w14:paraId="5F1FA890" w14:textId="77777777" w:rsidTr="000A3E53">
        <w:tc>
          <w:tcPr>
            <w:tcW w:w="1345" w:type="dxa"/>
            <w:tcBorders>
              <w:top w:val="single" w:sz="4" w:space="0" w:color="000000"/>
              <w:left w:val="single" w:sz="4" w:space="0" w:color="auto"/>
              <w:bottom w:val="single" w:sz="4" w:space="0" w:color="000000"/>
              <w:right w:val="single" w:sz="4" w:space="0" w:color="000000"/>
            </w:tcBorders>
            <w:hideMark/>
          </w:tcPr>
          <w:p w14:paraId="6E59680F"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913</w:t>
            </w:r>
          </w:p>
        </w:tc>
        <w:tc>
          <w:tcPr>
            <w:tcW w:w="2070" w:type="dxa"/>
            <w:tcBorders>
              <w:top w:val="nil"/>
              <w:left w:val="nil"/>
              <w:bottom w:val="single" w:sz="4" w:space="0" w:color="000000"/>
              <w:right w:val="single" w:sz="4" w:space="0" w:color="000000"/>
            </w:tcBorders>
            <w:hideMark/>
          </w:tcPr>
          <w:p w14:paraId="76FA0972"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Ambulance</w:t>
            </w:r>
            <w:r w:rsidRPr="001B0D42">
              <w:rPr>
                <w:rFonts w:eastAsia="Calibri"/>
              </w:rPr>
              <w:br/>
              <w:t>(Emergency response)</w:t>
            </w:r>
          </w:p>
        </w:tc>
        <w:tc>
          <w:tcPr>
            <w:tcW w:w="3870" w:type="dxa"/>
            <w:tcBorders>
              <w:top w:val="nil"/>
              <w:left w:val="nil"/>
              <w:bottom w:val="single" w:sz="4" w:space="0" w:color="000000"/>
              <w:right w:val="single" w:sz="4" w:space="0" w:color="000000"/>
            </w:tcBorders>
            <w:hideMark/>
          </w:tcPr>
          <w:p w14:paraId="7149604F"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2700A751"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r w:rsidR="002B6548" w:rsidRPr="001B0D42" w14:paraId="710DB795" w14:textId="77777777" w:rsidTr="000A3E53">
        <w:tc>
          <w:tcPr>
            <w:tcW w:w="1345" w:type="dxa"/>
            <w:tcBorders>
              <w:top w:val="single" w:sz="4" w:space="0" w:color="000000"/>
              <w:left w:val="single" w:sz="4" w:space="0" w:color="auto"/>
              <w:bottom w:val="single" w:sz="4" w:space="0" w:color="000000"/>
              <w:right w:val="single" w:sz="4" w:space="0" w:color="000000"/>
            </w:tcBorders>
            <w:hideMark/>
          </w:tcPr>
          <w:p w14:paraId="5C9289DB"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914</w:t>
            </w:r>
          </w:p>
        </w:tc>
        <w:tc>
          <w:tcPr>
            <w:tcW w:w="2070" w:type="dxa"/>
            <w:tcBorders>
              <w:top w:val="nil"/>
              <w:left w:val="nil"/>
              <w:bottom w:val="single" w:sz="4" w:space="0" w:color="000000"/>
              <w:right w:val="single" w:sz="4" w:space="0" w:color="000000"/>
            </w:tcBorders>
            <w:hideMark/>
          </w:tcPr>
          <w:p w14:paraId="7CBF85D3"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Domestic Violence</w:t>
            </w:r>
            <w:r w:rsidRPr="001B0D42">
              <w:rPr>
                <w:rFonts w:eastAsia="Calibri"/>
              </w:rPr>
              <w:br/>
              <w:t>(Hotline)</w:t>
            </w:r>
          </w:p>
        </w:tc>
        <w:tc>
          <w:tcPr>
            <w:tcW w:w="3870" w:type="dxa"/>
            <w:tcBorders>
              <w:top w:val="nil"/>
              <w:left w:val="nil"/>
              <w:bottom w:val="single" w:sz="4" w:space="0" w:color="000000"/>
              <w:right w:val="single" w:sz="4" w:space="0" w:color="000000"/>
            </w:tcBorders>
            <w:hideMark/>
          </w:tcPr>
          <w:p w14:paraId="5A7DE5BD"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Allocated in the national numbering plan</w:t>
            </w:r>
          </w:p>
        </w:tc>
        <w:tc>
          <w:tcPr>
            <w:tcW w:w="2520" w:type="dxa"/>
            <w:tcBorders>
              <w:top w:val="nil"/>
              <w:left w:val="nil"/>
              <w:bottom w:val="single" w:sz="4" w:space="0" w:color="000000"/>
              <w:right w:val="single" w:sz="4" w:space="0" w:color="000000"/>
            </w:tcBorders>
            <w:hideMark/>
          </w:tcPr>
          <w:p w14:paraId="2AE367B1" w14:textId="77777777" w:rsidR="002B6548" w:rsidRPr="001B0D42" w:rsidRDefault="002B6548" w:rsidP="000A3E53">
            <w:pPr>
              <w:overflowPunct/>
              <w:autoSpaceDE/>
              <w:autoSpaceDN/>
              <w:adjustRightInd/>
              <w:spacing w:before="40" w:after="40"/>
              <w:jc w:val="center"/>
              <w:textAlignment w:val="auto"/>
              <w:rPr>
                <w:rFonts w:eastAsia="Calibri"/>
              </w:rPr>
            </w:pPr>
            <w:r w:rsidRPr="001B0D42">
              <w:rPr>
                <w:rFonts w:eastAsia="Calibri"/>
              </w:rPr>
              <w:t xml:space="preserve">National-only number </w:t>
            </w:r>
          </w:p>
        </w:tc>
      </w:tr>
    </w:tbl>
    <w:p w14:paraId="3648B781" w14:textId="77777777" w:rsidR="002B6548" w:rsidRPr="001B0D42" w:rsidRDefault="002B6548" w:rsidP="002B6548">
      <w:pPr>
        <w:overflowPunct/>
        <w:autoSpaceDE/>
        <w:autoSpaceDN/>
        <w:adjustRightInd/>
        <w:spacing w:before="0"/>
        <w:jc w:val="left"/>
        <w:textAlignment w:val="auto"/>
        <w:rPr>
          <w:rFonts w:eastAsia="Calibri" w:cs="Arial"/>
          <w:kern w:val="2"/>
          <w:lang w:val="en-GB"/>
          <w14:ligatures w14:val="standardContextual"/>
        </w:rPr>
      </w:pPr>
    </w:p>
    <w:p w14:paraId="1EB4AAC1" w14:textId="77777777" w:rsidR="002B6548" w:rsidRPr="000E4BBC" w:rsidRDefault="002B6548" w:rsidP="002B6548">
      <w:pPr>
        <w:overflowPunct/>
        <w:spacing w:before="0"/>
        <w:jc w:val="left"/>
        <w:textAlignment w:val="auto"/>
        <w:rPr>
          <w:rFonts w:asciiTheme="minorHAnsi" w:hAnsiTheme="minorHAnsi" w:cs="Arial"/>
          <w:kern w:val="2"/>
          <w:lang w:val="en-GB" w:eastAsia="zh-CN"/>
          <w14:ligatures w14:val="standardContextual"/>
        </w:rPr>
      </w:pPr>
      <w:r w:rsidRPr="000E4BBC">
        <w:rPr>
          <w:rFonts w:asciiTheme="minorHAnsi" w:hAnsiTheme="minorHAnsi" w:cs="Arial"/>
          <w:kern w:val="2"/>
          <w:lang w:val="en-GB" w:eastAsia="zh-CN"/>
          <w14:ligatures w14:val="standardContextual"/>
        </w:rPr>
        <w:t>Contact:</w:t>
      </w:r>
    </w:p>
    <w:p w14:paraId="14076E41" w14:textId="77777777" w:rsidR="002B6548" w:rsidRPr="00F0751D" w:rsidRDefault="002B6548" w:rsidP="002B6548">
      <w:pPr>
        <w:overflowPunct/>
        <w:ind w:left="720"/>
        <w:jc w:val="left"/>
        <w:textAlignment w:val="auto"/>
        <w:rPr>
          <w:rFonts w:asciiTheme="minorHAnsi" w:hAnsiTheme="minorHAnsi" w:cs="Arial"/>
          <w:bCs/>
          <w:kern w:val="2"/>
          <w:lang w:val="en-GB" w:eastAsia="zh-CN"/>
          <w14:ligatures w14:val="standardContextual"/>
        </w:rPr>
      </w:pPr>
      <w:r w:rsidRPr="00F0751D">
        <w:rPr>
          <w:rFonts w:asciiTheme="minorHAnsi" w:eastAsia="Calibri" w:hAnsiTheme="minorHAnsi" w:cs="Arial"/>
          <w:bCs/>
          <w:kern w:val="2"/>
          <w:lang w:val="en-GB"/>
          <w14:ligatures w14:val="standardContextual"/>
        </w:rPr>
        <w:t>Telecommunications Agency</w:t>
      </w:r>
    </w:p>
    <w:p w14:paraId="7C1D79AB" w14:textId="77777777" w:rsidR="002B6548" w:rsidRPr="00F0751D" w:rsidRDefault="002B6548" w:rsidP="002B6548">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Director of Telecommunications</w:t>
      </w:r>
    </w:p>
    <w:p w14:paraId="11D18EF5" w14:textId="77777777" w:rsidR="002B6548" w:rsidRDefault="002B6548" w:rsidP="002B6548">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190 Charlotte Street, Bourda, </w:t>
      </w:r>
    </w:p>
    <w:p w14:paraId="2F660DF8" w14:textId="77777777" w:rsidR="002B6548" w:rsidRDefault="002B6548" w:rsidP="002B6548">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GEORGETOWN </w:t>
      </w:r>
    </w:p>
    <w:p w14:paraId="7932A913" w14:textId="77777777" w:rsidR="002B6548" w:rsidRPr="00F0751D" w:rsidRDefault="002B6548" w:rsidP="002B6548">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Guyana</w:t>
      </w:r>
    </w:p>
    <w:p w14:paraId="278D30C5" w14:textId="77777777" w:rsidR="002B6548" w:rsidRPr="00F0751D" w:rsidRDefault="002B6548" w:rsidP="002B6548">
      <w:pPr>
        <w:tabs>
          <w:tab w:val="clear" w:pos="1276"/>
          <w:tab w:val="left" w:pos="1418"/>
        </w:tabs>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Tel: </w:t>
      </w:r>
      <w:r>
        <w:rPr>
          <w:rFonts w:asciiTheme="minorHAnsi" w:hAnsiTheme="minorHAnsi" w:cs="Arial"/>
          <w:bCs/>
          <w:kern w:val="2"/>
          <w:lang w:val="en-GB" w:eastAsia="zh-CN"/>
          <w14:ligatures w14:val="standardContextual"/>
        </w:rPr>
        <w:t>+</w:t>
      </w:r>
      <w:r w:rsidRPr="00F0751D">
        <w:rPr>
          <w:rFonts w:asciiTheme="minorHAnsi" w:hAnsiTheme="minorHAnsi" w:cs="Arial"/>
          <w:bCs/>
          <w:kern w:val="2"/>
          <w:lang w:val="en-GB" w:eastAsia="zh-CN"/>
          <w14:ligatures w14:val="standardContextual"/>
        </w:rPr>
        <w:t>592 225-3104/226-2233</w:t>
      </w:r>
    </w:p>
    <w:p w14:paraId="6E94BA93" w14:textId="77777777" w:rsidR="002B6548" w:rsidRPr="004D0686" w:rsidRDefault="002B6548" w:rsidP="002B6548">
      <w:pPr>
        <w:tabs>
          <w:tab w:val="clear" w:pos="1276"/>
          <w:tab w:val="left" w:pos="1418"/>
        </w:tabs>
        <w:overflowPunct/>
        <w:spacing w:before="0"/>
        <w:ind w:left="720"/>
        <w:jc w:val="left"/>
        <w:textAlignment w:val="auto"/>
        <w:rPr>
          <w:rFonts w:asciiTheme="minorHAnsi" w:hAnsiTheme="minorHAnsi" w:cs="Arial"/>
          <w:bCs/>
          <w:kern w:val="2"/>
          <w:lang w:val="it-IT" w:eastAsia="zh-CN"/>
          <w14:ligatures w14:val="standardContextual"/>
        </w:rPr>
      </w:pPr>
      <w:r w:rsidRPr="004D0686">
        <w:rPr>
          <w:rFonts w:asciiTheme="minorHAnsi" w:hAnsiTheme="minorHAnsi" w:cs="Arial"/>
          <w:bCs/>
          <w:kern w:val="2"/>
          <w:lang w:val="it-IT" w:eastAsia="zh-CN"/>
          <w14:ligatures w14:val="standardContextual"/>
        </w:rPr>
        <w:t xml:space="preserve">E-mail: </w:t>
      </w:r>
      <w:r w:rsidRPr="004D0686">
        <w:rPr>
          <w:rFonts w:asciiTheme="minorHAnsi" w:hAnsiTheme="minorHAnsi" w:cs="Arial"/>
          <w:bCs/>
          <w:kern w:val="2"/>
          <w:lang w:val="it-IT" w:eastAsia="zh-CN"/>
          <w14:ligatures w14:val="standardContextual"/>
        </w:rPr>
        <w:tab/>
        <w:t>odir1@telecoms.gov.gy</w:t>
      </w:r>
    </w:p>
    <w:p w14:paraId="5AC67E68" w14:textId="77777777" w:rsidR="002B6548" w:rsidRPr="00F0751D" w:rsidRDefault="002B6548" w:rsidP="002B6548">
      <w:pPr>
        <w:tabs>
          <w:tab w:val="clear" w:pos="1276"/>
          <w:tab w:val="left" w:pos="1418"/>
        </w:tabs>
        <w:overflowPunct/>
        <w:spacing w:before="0"/>
        <w:ind w:left="720"/>
        <w:jc w:val="left"/>
        <w:textAlignment w:val="auto"/>
        <w:rPr>
          <w:rFonts w:asciiTheme="minorHAnsi" w:eastAsia="Calibri" w:hAnsiTheme="minorHAnsi" w:cs="Arial"/>
          <w:kern w:val="2"/>
          <w:lang w:val="en-GB"/>
          <w14:ligatures w14:val="standardContextual"/>
        </w:rPr>
      </w:pPr>
      <w:r w:rsidRPr="00F0751D">
        <w:rPr>
          <w:rFonts w:asciiTheme="minorHAnsi" w:hAnsiTheme="minorHAnsi" w:cs="Arial"/>
          <w:bCs/>
          <w:kern w:val="2"/>
          <w:lang w:val="en-GB" w:eastAsia="zh-CN"/>
          <w14:ligatures w14:val="standardContextual"/>
        </w:rPr>
        <w:t xml:space="preserve">URL: </w:t>
      </w:r>
      <w:r>
        <w:rPr>
          <w:rFonts w:asciiTheme="minorHAnsi" w:hAnsiTheme="minorHAnsi" w:cs="Arial"/>
          <w:bCs/>
          <w:kern w:val="2"/>
          <w:lang w:val="en-GB" w:eastAsia="zh-CN"/>
          <w14:ligatures w14:val="standardContextual"/>
        </w:rPr>
        <w:tab/>
      </w:r>
      <w:r w:rsidRPr="00F0751D">
        <w:rPr>
          <w:rFonts w:asciiTheme="minorHAnsi" w:hAnsiTheme="minorHAnsi" w:cs="Arial"/>
          <w:bCs/>
          <w:kern w:val="2"/>
          <w:lang w:val="en-GB" w:eastAsia="zh-CN"/>
          <w14:ligatures w14:val="standardContextual"/>
        </w:rPr>
        <w:t xml:space="preserve">www.telecoms.gov.gy </w:t>
      </w:r>
    </w:p>
    <w:p w14:paraId="0BEC2FEE" w14:textId="77777777" w:rsidR="002B6548" w:rsidRPr="001B0D42" w:rsidRDefault="002B6548" w:rsidP="002B6548">
      <w:pPr>
        <w:overflowPunct/>
        <w:autoSpaceDE/>
        <w:autoSpaceDN/>
        <w:adjustRightInd/>
        <w:spacing w:before="0"/>
        <w:jc w:val="left"/>
        <w:textAlignment w:val="auto"/>
        <w:rPr>
          <w:rFonts w:eastAsia="Calibri" w:cs="Arial"/>
          <w:kern w:val="2"/>
          <w:lang w:val="en-GB"/>
          <w14:ligatures w14:val="standardContextual"/>
        </w:rPr>
      </w:pPr>
    </w:p>
    <w:p w14:paraId="7EF77042" w14:textId="77777777" w:rsidR="002B6548" w:rsidRPr="001B0D42" w:rsidRDefault="002B6548" w:rsidP="002B6548">
      <w:pPr>
        <w:overflowPunct/>
        <w:autoSpaceDE/>
        <w:autoSpaceDN/>
        <w:adjustRightInd/>
        <w:spacing w:before="0"/>
        <w:jc w:val="left"/>
        <w:textAlignment w:val="auto"/>
        <w:rPr>
          <w:rFonts w:eastAsia="Calibri" w:cs="Arial"/>
          <w:kern w:val="2"/>
          <w:lang w:val="en-GB"/>
          <w14:ligatures w14:val="standardContextual"/>
        </w:rPr>
      </w:pPr>
    </w:p>
    <w:p w14:paraId="759A9A05" w14:textId="77777777" w:rsidR="002B6548" w:rsidRPr="00B25C4D" w:rsidRDefault="002B6548" w:rsidP="002B6548">
      <w:pPr>
        <w:tabs>
          <w:tab w:val="left" w:pos="1560"/>
          <w:tab w:val="left" w:pos="2127"/>
        </w:tabs>
        <w:spacing w:before="240"/>
        <w:jc w:val="left"/>
        <w:outlineLvl w:val="3"/>
        <w:rPr>
          <w:rFonts w:cs="Arial"/>
          <w:b/>
        </w:rPr>
      </w:pPr>
      <w:r w:rsidRPr="00C32645">
        <w:rPr>
          <w:rFonts w:cs="Arial"/>
          <w:b/>
        </w:rPr>
        <w:t xml:space="preserve">Liberia </w:t>
      </w:r>
      <w:r w:rsidRPr="00B25C4D">
        <w:rPr>
          <w:rFonts w:cs="Arial"/>
          <w:b/>
        </w:rPr>
        <w:t>(country code +</w:t>
      </w:r>
      <w:r w:rsidRPr="00764133">
        <w:rPr>
          <w:rFonts w:asciiTheme="minorHAnsi" w:hAnsiTheme="minorHAnsi" w:cs="Arial"/>
          <w:b/>
        </w:rPr>
        <w:t>231</w:t>
      </w:r>
      <w:r w:rsidRPr="00B25C4D">
        <w:rPr>
          <w:rFonts w:cs="Arial"/>
          <w:b/>
        </w:rPr>
        <w:t>)</w:t>
      </w:r>
      <w:r w:rsidRPr="00B25C4D">
        <w:rPr>
          <w:rFonts w:cs="Arial"/>
          <w:b/>
          <w:i/>
          <w:lang w:val="en-GB" w:eastAsia="zh-CN"/>
        </w:rPr>
        <w:t xml:space="preserve"> </w:t>
      </w:r>
    </w:p>
    <w:p w14:paraId="4713B05F" w14:textId="77777777" w:rsidR="002B6548" w:rsidRPr="00A34460" w:rsidRDefault="002B6548" w:rsidP="002B6548">
      <w:pPr>
        <w:tabs>
          <w:tab w:val="left" w:pos="1560"/>
          <w:tab w:val="left" w:pos="2127"/>
        </w:tabs>
        <w:spacing w:after="120"/>
        <w:jc w:val="left"/>
        <w:outlineLvl w:val="4"/>
        <w:rPr>
          <w:rFonts w:cs="Arial"/>
          <w:lang w:val="en-GB"/>
        </w:rPr>
      </w:pPr>
      <w:r w:rsidRPr="00A34460">
        <w:rPr>
          <w:rFonts w:cs="Arial"/>
          <w:lang w:val="en-GB"/>
        </w:rPr>
        <w:t xml:space="preserve">Communication of </w:t>
      </w:r>
      <w:r>
        <w:rPr>
          <w:rFonts w:cs="Arial"/>
          <w:lang w:val="en-GB"/>
        </w:rPr>
        <w:t>7</w:t>
      </w:r>
      <w:r w:rsidRPr="00A5127D">
        <w:rPr>
          <w:rFonts w:cs="Arial"/>
        </w:rPr>
        <w:t>.</w:t>
      </w:r>
      <w:r>
        <w:rPr>
          <w:rFonts w:cs="Arial"/>
        </w:rPr>
        <w:t>X</w:t>
      </w:r>
      <w:r w:rsidRPr="00A5127D">
        <w:rPr>
          <w:rFonts w:cs="Arial"/>
        </w:rPr>
        <w:t>I.2023</w:t>
      </w:r>
      <w:r w:rsidRPr="00A34460">
        <w:rPr>
          <w:rFonts w:cs="Arial"/>
          <w:lang w:val="en-GB"/>
        </w:rPr>
        <w:t>:</w:t>
      </w:r>
    </w:p>
    <w:p w14:paraId="5961FE68" w14:textId="77777777" w:rsidR="002B6548" w:rsidRDefault="002B6548" w:rsidP="002B6548">
      <w:pPr>
        <w:jc w:val="left"/>
        <w:rPr>
          <w:rFonts w:asciiTheme="minorHAnsi" w:hAnsiTheme="minorHAnsi" w:cs="Arial"/>
        </w:rPr>
      </w:pPr>
      <w:r w:rsidRPr="001F652F">
        <w:rPr>
          <w:rFonts w:asciiTheme="minorHAnsi" w:hAnsiTheme="minorHAnsi" w:cs="Arial"/>
        </w:rPr>
        <w:t xml:space="preserve">The </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w:t>
      </w:r>
      <w:r w:rsidRPr="00405206">
        <w:rPr>
          <w:rFonts w:asciiTheme="minorHAnsi" w:hAnsiTheme="minorHAnsi" w:cs="Arial"/>
        </w:rPr>
        <w:t>Paynesville</w:t>
      </w:r>
      <w:r w:rsidRPr="001F652F">
        <w:rPr>
          <w:rFonts w:asciiTheme="minorHAnsi" w:hAnsiTheme="minorHAnsi" w:cs="Arial"/>
        </w:rPr>
        <w:t xml:space="preserve">, announces </w:t>
      </w:r>
      <w:r>
        <w:rPr>
          <w:rFonts w:asciiTheme="minorHAnsi" w:hAnsiTheme="minorHAnsi" w:cs="Arial"/>
        </w:rPr>
        <w:t>updates to the</w:t>
      </w:r>
      <w:r w:rsidRPr="001F652F">
        <w:rPr>
          <w:rFonts w:asciiTheme="minorHAnsi" w:hAnsiTheme="minorHAnsi" w:cs="Arial"/>
        </w:rPr>
        <w:t xml:space="preserve"> </w:t>
      </w:r>
      <w:r>
        <w:rPr>
          <w:rFonts w:asciiTheme="minorHAnsi" w:hAnsiTheme="minorHAnsi" w:cs="Arial"/>
        </w:rPr>
        <w:t>national</w:t>
      </w:r>
      <w:r w:rsidRPr="001F652F">
        <w:rPr>
          <w:rFonts w:asciiTheme="minorHAnsi" w:hAnsiTheme="minorHAnsi" w:cs="Arial"/>
        </w:rPr>
        <w:t xml:space="preserve"> numbering plan</w:t>
      </w:r>
      <w:r>
        <w:rPr>
          <w:rFonts w:asciiTheme="minorHAnsi" w:hAnsiTheme="minorHAnsi" w:cs="Arial"/>
        </w:rPr>
        <w:t xml:space="preserve"> for Liberia</w:t>
      </w:r>
      <w:r w:rsidRPr="001F652F">
        <w:rPr>
          <w:rFonts w:asciiTheme="minorHAnsi" w:hAnsiTheme="minorHAnsi" w:cs="Arial"/>
        </w:rPr>
        <w:t xml:space="preserve">. </w:t>
      </w:r>
    </w:p>
    <w:p w14:paraId="1F69CA14" w14:textId="77777777" w:rsidR="002B6548" w:rsidRPr="001F652F" w:rsidRDefault="002B6548" w:rsidP="002B6548">
      <w:pPr>
        <w:spacing w:after="120"/>
        <w:rPr>
          <w:rFonts w:asciiTheme="minorHAnsi" w:hAnsiTheme="minorHAnsi" w:cs="Arial"/>
        </w:rPr>
      </w:pPr>
      <w:r>
        <w:rPr>
          <w:rFonts w:asciiTheme="minorHAnsi" w:hAnsiTheme="minorHAnsi" w:cs="Arial"/>
        </w:rPr>
        <w:t>New numbering blocks</w:t>
      </w:r>
      <w:r w:rsidRPr="001F652F">
        <w:rPr>
          <w:rFonts w:asciiTheme="minorHAnsi" w:hAnsiTheme="minorHAnsi"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259"/>
        <w:gridCol w:w="1194"/>
        <w:gridCol w:w="2965"/>
        <w:gridCol w:w="2305"/>
      </w:tblGrid>
      <w:tr w:rsidR="002B6548" w:rsidRPr="00CC1589" w14:paraId="19B936AA" w14:textId="77777777" w:rsidTr="000A3E53">
        <w:trPr>
          <w:trHeight w:val="20"/>
          <w:tblHeader/>
          <w:jc w:val="center"/>
        </w:trPr>
        <w:tc>
          <w:tcPr>
            <w:tcW w:w="1080" w:type="pct"/>
            <w:vMerge w:val="restart"/>
            <w:tcBorders>
              <w:top w:val="single" w:sz="4" w:space="0" w:color="auto"/>
              <w:left w:val="single" w:sz="4" w:space="0" w:color="auto"/>
              <w:right w:val="single" w:sz="4" w:space="0" w:color="auto"/>
            </w:tcBorders>
            <w:vAlign w:val="center"/>
          </w:tcPr>
          <w:p w14:paraId="387A2321"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NDC (National Destination Code) or leading digits or N(S)N (National (Significant) Number)</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40A275DD"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N(S)N number length</w:t>
            </w:r>
          </w:p>
        </w:tc>
        <w:tc>
          <w:tcPr>
            <w:tcW w:w="1505" w:type="pct"/>
            <w:vMerge w:val="restart"/>
            <w:tcBorders>
              <w:top w:val="single" w:sz="4" w:space="0" w:color="auto"/>
              <w:left w:val="single" w:sz="4" w:space="0" w:color="auto"/>
              <w:right w:val="single" w:sz="4" w:space="0" w:color="auto"/>
            </w:tcBorders>
            <w:vAlign w:val="center"/>
          </w:tcPr>
          <w:p w14:paraId="33908710"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Us</w:t>
            </w:r>
            <w:r>
              <w:rPr>
                <w:rFonts w:asciiTheme="minorHAnsi" w:hAnsiTheme="minorHAnsi" w:cs="Arial"/>
                <w:bCs/>
                <w:i/>
                <w:lang w:val="en-GB"/>
              </w:rPr>
              <w:t>age</w:t>
            </w:r>
            <w:r w:rsidRPr="00CC1589">
              <w:rPr>
                <w:rFonts w:asciiTheme="minorHAnsi" w:hAnsiTheme="minorHAnsi" w:cs="Arial"/>
                <w:bCs/>
                <w:i/>
                <w:lang w:val="en-GB"/>
              </w:rPr>
              <w:t xml:space="preserve"> of </w:t>
            </w:r>
            <w:r>
              <w:rPr>
                <w:rFonts w:asciiTheme="minorHAnsi" w:hAnsiTheme="minorHAnsi" w:cs="Arial"/>
                <w:bCs/>
                <w:i/>
                <w:lang w:val="en-GB"/>
              </w:rPr>
              <w:br/>
              <w:t xml:space="preserve">ITU-T </w:t>
            </w:r>
            <w:r w:rsidRPr="00CC1589">
              <w:rPr>
                <w:rFonts w:asciiTheme="minorHAnsi" w:hAnsiTheme="minorHAnsi" w:cs="Arial"/>
                <w:bCs/>
                <w:i/>
                <w:lang w:val="en-GB"/>
              </w:rPr>
              <w:t>E.164 Number</w:t>
            </w:r>
          </w:p>
        </w:tc>
        <w:tc>
          <w:tcPr>
            <w:tcW w:w="1170" w:type="pct"/>
            <w:vMerge w:val="restart"/>
            <w:tcBorders>
              <w:top w:val="single" w:sz="4" w:space="0" w:color="auto"/>
              <w:left w:val="single" w:sz="4" w:space="0" w:color="auto"/>
              <w:right w:val="single" w:sz="4" w:space="0" w:color="auto"/>
            </w:tcBorders>
            <w:vAlign w:val="center"/>
          </w:tcPr>
          <w:p w14:paraId="4A9A3A3E"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r w:rsidRPr="00CC1589">
              <w:rPr>
                <w:rFonts w:asciiTheme="minorHAnsi" w:hAnsiTheme="minorHAnsi" w:cs="Arial"/>
                <w:bCs/>
                <w:i/>
                <w:lang w:val="en-GB"/>
              </w:rPr>
              <w:t>Additional information</w:t>
            </w:r>
            <w:r w:rsidRPr="00CC1589">
              <w:rPr>
                <w:rFonts w:asciiTheme="minorHAnsi" w:hAnsiTheme="minorHAnsi" w:cs="Arial"/>
                <w:bCs/>
                <w:i/>
                <w:lang w:val="en-GB"/>
              </w:rPr>
              <w:br/>
              <w:t>(Operator)</w:t>
            </w:r>
          </w:p>
        </w:tc>
      </w:tr>
      <w:tr w:rsidR="002B6548" w:rsidRPr="00CC1589" w14:paraId="75053838" w14:textId="77777777" w:rsidTr="000A3E53">
        <w:trPr>
          <w:trHeight w:val="20"/>
          <w:tblHeader/>
          <w:jc w:val="center"/>
        </w:trPr>
        <w:tc>
          <w:tcPr>
            <w:tcW w:w="1080" w:type="pct"/>
            <w:vMerge/>
            <w:tcBorders>
              <w:left w:val="single" w:sz="4" w:space="0" w:color="auto"/>
              <w:bottom w:val="single" w:sz="4" w:space="0" w:color="auto"/>
              <w:right w:val="single" w:sz="4" w:space="0" w:color="auto"/>
            </w:tcBorders>
            <w:vAlign w:val="center"/>
          </w:tcPr>
          <w:p w14:paraId="7172DEF0"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c>
          <w:tcPr>
            <w:tcW w:w="639" w:type="pct"/>
            <w:tcBorders>
              <w:top w:val="single" w:sz="4" w:space="0" w:color="auto"/>
              <w:left w:val="single" w:sz="4" w:space="0" w:color="auto"/>
              <w:bottom w:val="single" w:sz="4" w:space="0" w:color="auto"/>
              <w:right w:val="single" w:sz="4" w:space="0" w:color="auto"/>
            </w:tcBorders>
            <w:vAlign w:val="center"/>
          </w:tcPr>
          <w:p w14:paraId="5EDF8C74"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lang w:val="en-GB"/>
              </w:rPr>
            </w:pPr>
            <w:r w:rsidRPr="00CC1589">
              <w:rPr>
                <w:rFonts w:asciiTheme="minorHAnsi" w:hAnsiTheme="minorHAnsi" w:cs="Arial"/>
                <w:bCs/>
                <w:i/>
                <w:lang w:val="en-GB"/>
              </w:rPr>
              <w:t>Maximum length</w:t>
            </w:r>
          </w:p>
        </w:tc>
        <w:tc>
          <w:tcPr>
            <w:tcW w:w="606" w:type="pct"/>
            <w:tcBorders>
              <w:top w:val="single" w:sz="4" w:space="0" w:color="auto"/>
              <w:left w:val="single" w:sz="4" w:space="0" w:color="auto"/>
              <w:bottom w:val="single" w:sz="4" w:space="0" w:color="auto"/>
              <w:right w:val="single" w:sz="4" w:space="0" w:color="auto"/>
            </w:tcBorders>
            <w:vAlign w:val="center"/>
          </w:tcPr>
          <w:p w14:paraId="411C344E"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lang w:val="en-GB"/>
              </w:rPr>
            </w:pPr>
            <w:r w:rsidRPr="00CC1589">
              <w:rPr>
                <w:rFonts w:asciiTheme="minorHAnsi" w:hAnsiTheme="minorHAnsi" w:cs="Arial"/>
                <w:bCs/>
                <w:i/>
                <w:lang w:val="en-GB"/>
              </w:rPr>
              <w:t>Minimum length</w:t>
            </w:r>
          </w:p>
        </w:tc>
        <w:tc>
          <w:tcPr>
            <w:tcW w:w="1505" w:type="pct"/>
            <w:vMerge/>
            <w:tcBorders>
              <w:left w:val="single" w:sz="4" w:space="0" w:color="auto"/>
              <w:bottom w:val="single" w:sz="4" w:space="0" w:color="auto"/>
              <w:right w:val="single" w:sz="4" w:space="0" w:color="auto"/>
            </w:tcBorders>
            <w:vAlign w:val="center"/>
          </w:tcPr>
          <w:p w14:paraId="720F58F8"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c>
          <w:tcPr>
            <w:tcW w:w="1170" w:type="pct"/>
            <w:vMerge/>
            <w:tcBorders>
              <w:left w:val="single" w:sz="4" w:space="0" w:color="auto"/>
              <w:bottom w:val="single" w:sz="4" w:space="0" w:color="auto"/>
              <w:right w:val="single" w:sz="4" w:space="0" w:color="auto"/>
            </w:tcBorders>
            <w:vAlign w:val="center"/>
          </w:tcPr>
          <w:p w14:paraId="51D50A9E" w14:textId="77777777" w:rsidR="002B6548" w:rsidRPr="00CC1589" w:rsidRDefault="002B6548" w:rsidP="000A3E5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lang w:val="en-GB"/>
              </w:rPr>
            </w:pPr>
          </w:p>
        </w:tc>
      </w:tr>
      <w:tr w:rsidR="002B6548" w:rsidRPr="00CC1589" w14:paraId="47F0A092" w14:textId="77777777" w:rsidTr="000A3E53">
        <w:trPr>
          <w:trHeight w:val="20"/>
          <w:tblHeader/>
          <w:jc w:val="center"/>
        </w:trPr>
        <w:tc>
          <w:tcPr>
            <w:tcW w:w="1080" w:type="pct"/>
            <w:tcBorders>
              <w:top w:val="single" w:sz="4" w:space="0" w:color="auto"/>
              <w:left w:val="single" w:sz="4" w:space="0" w:color="auto"/>
              <w:bottom w:val="single" w:sz="4" w:space="0" w:color="auto"/>
              <w:right w:val="single" w:sz="4" w:space="0" w:color="auto"/>
            </w:tcBorders>
          </w:tcPr>
          <w:p w14:paraId="644AC0F7"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(NDC)</w:t>
            </w:r>
          </w:p>
          <w:p w14:paraId="22D9B10E"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00 XXXX)</w:t>
            </w:r>
          </w:p>
          <w:p w14:paraId="146A1A17"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01 XXXX)</w:t>
            </w:r>
          </w:p>
          <w:p w14:paraId="45779A14"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02 XXXX)</w:t>
            </w:r>
          </w:p>
          <w:p w14:paraId="185ED42C"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(424 0</w:t>
            </w:r>
            <w:r>
              <w:rPr>
                <w:rFonts w:asciiTheme="minorHAnsi" w:hAnsiTheme="minorHAnsi" w:cs="Arial"/>
                <w:lang w:val="en-GB"/>
              </w:rPr>
              <w:t>3</w:t>
            </w:r>
            <w:r w:rsidRPr="00CC1589">
              <w:rPr>
                <w:rFonts w:asciiTheme="minorHAnsi" w:hAnsiTheme="minorHAnsi" w:cs="Arial"/>
                <w:lang w:val="en-GB"/>
              </w:rPr>
              <w:t xml:space="preserve"> XXXX)</w:t>
            </w:r>
          </w:p>
          <w:p w14:paraId="08FE6CD6"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(424 04 XXXX)</w:t>
            </w:r>
          </w:p>
        </w:tc>
        <w:tc>
          <w:tcPr>
            <w:tcW w:w="639" w:type="pct"/>
            <w:tcBorders>
              <w:top w:val="single" w:sz="4" w:space="0" w:color="auto"/>
              <w:left w:val="single" w:sz="4" w:space="0" w:color="auto"/>
              <w:bottom w:val="single" w:sz="4" w:space="0" w:color="auto"/>
              <w:right w:val="single" w:sz="4" w:space="0" w:color="auto"/>
            </w:tcBorders>
          </w:tcPr>
          <w:p w14:paraId="23A200D8"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lang w:val="en-GB"/>
              </w:rPr>
            </w:pPr>
            <w:r w:rsidRPr="00CC1589">
              <w:rPr>
                <w:rFonts w:asciiTheme="minorHAnsi" w:hAnsiTheme="minorHAnsi" w:cs="Arial"/>
                <w:lang w:val="en-GB"/>
              </w:rPr>
              <w:t>9</w:t>
            </w:r>
          </w:p>
        </w:tc>
        <w:tc>
          <w:tcPr>
            <w:tcW w:w="606" w:type="pct"/>
            <w:tcBorders>
              <w:top w:val="single" w:sz="4" w:space="0" w:color="auto"/>
              <w:left w:val="single" w:sz="4" w:space="0" w:color="auto"/>
              <w:bottom w:val="single" w:sz="4" w:space="0" w:color="auto"/>
              <w:right w:val="single" w:sz="4" w:space="0" w:color="auto"/>
            </w:tcBorders>
          </w:tcPr>
          <w:p w14:paraId="190733AA"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lang w:val="en-GB"/>
              </w:rPr>
            </w:pPr>
            <w:r w:rsidRPr="00CC1589">
              <w:rPr>
                <w:rFonts w:asciiTheme="minorHAnsi" w:hAnsiTheme="minorHAnsi" w:cs="Arial"/>
                <w:lang w:val="en-GB"/>
              </w:rPr>
              <w:t>9</w:t>
            </w:r>
          </w:p>
        </w:tc>
        <w:tc>
          <w:tcPr>
            <w:tcW w:w="1505" w:type="pct"/>
            <w:tcBorders>
              <w:top w:val="single" w:sz="4" w:space="0" w:color="auto"/>
              <w:left w:val="single" w:sz="4" w:space="0" w:color="auto"/>
              <w:bottom w:val="single" w:sz="4" w:space="0" w:color="auto"/>
              <w:right w:val="single" w:sz="4" w:space="0" w:color="auto"/>
            </w:tcBorders>
          </w:tcPr>
          <w:p w14:paraId="4455C864"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n-GB"/>
              </w:rPr>
            </w:pPr>
            <w:r w:rsidRPr="00CC1589">
              <w:rPr>
                <w:rFonts w:asciiTheme="minorHAnsi" w:hAnsiTheme="minorHAnsi" w:cs="Arial"/>
                <w:lang w:val="en-GB"/>
              </w:rPr>
              <w:t xml:space="preserve">Non-geographic number for Fixed </w:t>
            </w:r>
            <w:r>
              <w:rPr>
                <w:rFonts w:asciiTheme="minorHAnsi" w:hAnsiTheme="minorHAnsi" w:cs="Arial"/>
                <w:lang w:val="en-GB"/>
              </w:rPr>
              <w:t>t</w:t>
            </w:r>
            <w:r w:rsidRPr="00CC1589">
              <w:rPr>
                <w:rFonts w:asciiTheme="minorHAnsi" w:hAnsiTheme="minorHAnsi" w:cs="Arial"/>
                <w:lang w:val="en-GB"/>
              </w:rPr>
              <w:t>elephone service</w:t>
            </w:r>
          </w:p>
        </w:tc>
        <w:tc>
          <w:tcPr>
            <w:tcW w:w="1170" w:type="pct"/>
            <w:tcBorders>
              <w:top w:val="single" w:sz="4" w:space="0" w:color="auto"/>
              <w:left w:val="single" w:sz="4" w:space="0" w:color="auto"/>
              <w:bottom w:val="single" w:sz="4" w:space="0" w:color="auto"/>
              <w:right w:val="single" w:sz="4" w:space="0" w:color="auto"/>
            </w:tcBorders>
          </w:tcPr>
          <w:p w14:paraId="29F570AF" w14:textId="77777777" w:rsidR="002B6548" w:rsidRPr="00CC1589" w:rsidRDefault="002B6548" w:rsidP="000A3E5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bCs/>
                <w:lang w:val="en-GB"/>
              </w:rPr>
            </w:pPr>
            <w:r w:rsidRPr="00CC1589">
              <w:rPr>
                <w:rFonts w:asciiTheme="minorHAnsi" w:hAnsiTheme="minorHAnsi" w:cs="Arial"/>
                <w:bCs/>
                <w:lang w:val="en-GB"/>
              </w:rPr>
              <w:t>Connect Liberia</w:t>
            </w:r>
          </w:p>
        </w:tc>
      </w:tr>
    </w:tbl>
    <w:p w14:paraId="754CE750" w14:textId="77777777" w:rsidR="002B6548" w:rsidRPr="001F652F" w:rsidRDefault="002B6548" w:rsidP="002B6548">
      <w:pPr>
        <w:spacing w:before="240"/>
        <w:rPr>
          <w:rFonts w:asciiTheme="minorHAnsi" w:hAnsiTheme="minorHAnsi"/>
        </w:rPr>
      </w:pPr>
      <w:r w:rsidRPr="001F652F">
        <w:rPr>
          <w:rFonts w:asciiTheme="minorHAnsi" w:hAnsiTheme="minorHAnsi"/>
        </w:rPr>
        <w:t>Contact:</w:t>
      </w:r>
    </w:p>
    <w:p w14:paraId="2252E5F2" w14:textId="77777777" w:rsidR="002B6548" w:rsidRDefault="002B6548" w:rsidP="002B6548">
      <w:pPr>
        <w:ind w:left="1287" w:hanging="567"/>
        <w:jc w:val="left"/>
        <w:rPr>
          <w:rFonts w:asciiTheme="minorHAnsi" w:hAnsiTheme="minorHAnsi" w:cs="Arial"/>
          <w:color w:val="000000" w:themeColor="text1"/>
        </w:rPr>
      </w:pPr>
      <w:r w:rsidRPr="00DB031A">
        <w:rPr>
          <w:rFonts w:asciiTheme="minorHAnsi" w:hAnsiTheme="minorHAnsi" w:cs="Arial"/>
          <w:color w:val="000000" w:themeColor="text1"/>
        </w:rPr>
        <w:t>Liberia Tel</w:t>
      </w:r>
      <w:r>
        <w:rPr>
          <w:rFonts w:asciiTheme="minorHAnsi" w:hAnsiTheme="minorHAnsi" w:cs="Arial"/>
          <w:color w:val="000000" w:themeColor="text1"/>
        </w:rPr>
        <w:t>ecommunications Authority (LTA)</w:t>
      </w:r>
    </w:p>
    <w:p w14:paraId="614C2E62" w14:textId="77777777" w:rsidR="002B6548" w:rsidRPr="00174B22" w:rsidRDefault="002B6548" w:rsidP="002B6548">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Menetamba Road</w:t>
      </w:r>
    </w:p>
    <w:p w14:paraId="429C4BA7" w14:textId="77777777" w:rsidR="002B6548" w:rsidRPr="00174B22" w:rsidRDefault="002B6548" w:rsidP="002B6548">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Cooper’s Beach Community</w:t>
      </w:r>
    </w:p>
    <w:p w14:paraId="010F2EA6" w14:textId="77777777" w:rsidR="002B6548" w:rsidRPr="004B50BA" w:rsidRDefault="002B6548" w:rsidP="002B6548">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1001 PAYNESVILLE</w:t>
      </w:r>
    </w:p>
    <w:p w14:paraId="3E7D35C6" w14:textId="77777777" w:rsidR="002B6548" w:rsidRPr="004B50BA" w:rsidRDefault="002B6548" w:rsidP="002B6548">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Liberia</w:t>
      </w:r>
    </w:p>
    <w:p w14:paraId="6484D1DB" w14:textId="77777777" w:rsidR="002B6548" w:rsidRPr="004B50BA" w:rsidRDefault="002B6548" w:rsidP="002B6548">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Email:</w:t>
      </w:r>
      <w:r w:rsidRPr="004B50BA">
        <w:rPr>
          <w:rFonts w:asciiTheme="minorHAnsi" w:hAnsiTheme="minorHAnsi" w:cs="Arial"/>
          <w:color w:val="000000" w:themeColor="text1"/>
        </w:rPr>
        <w:tab/>
        <w:t>info@lta.gov.lr</w:t>
      </w:r>
    </w:p>
    <w:p w14:paraId="5673BD90" w14:textId="77777777" w:rsidR="002B6548" w:rsidRPr="00282270" w:rsidRDefault="002B6548" w:rsidP="002B6548">
      <w:pPr>
        <w:spacing w:before="0"/>
        <w:ind w:left="1287" w:hanging="567"/>
        <w:jc w:val="left"/>
        <w:rPr>
          <w:sz w:val="18"/>
          <w:szCs w:val="18"/>
          <w:lang w:val="en-GB"/>
        </w:rPr>
      </w:pPr>
      <w:r w:rsidRPr="004B50BA">
        <w:rPr>
          <w:rFonts w:asciiTheme="minorHAnsi" w:hAnsiTheme="minorHAnsi" w:cs="Arial"/>
          <w:color w:val="000000" w:themeColor="text1"/>
        </w:rPr>
        <w:t>URL:</w:t>
      </w:r>
      <w:r w:rsidRPr="004B50BA">
        <w:rPr>
          <w:rFonts w:asciiTheme="minorHAnsi" w:hAnsiTheme="minorHAnsi" w:cs="Arial"/>
          <w:color w:val="000000" w:themeColor="text1"/>
        </w:rPr>
        <w:tab/>
      </w:r>
      <w:r>
        <w:rPr>
          <w:rFonts w:asciiTheme="minorHAnsi" w:hAnsiTheme="minorHAnsi" w:cs="Arial"/>
          <w:color w:val="000000" w:themeColor="text1"/>
        </w:rPr>
        <w:tab/>
      </w:r>
      <w:r w:rsidRPr="004B50BA">
        <w:rPr>
          <w:rFonts w:asciiTheme="minorHAnsi" w:hAnsiTheme="minorHAnsi" w:cs="Arial"/>
          <w:color w:val="000000" w:themeColor="text1"/>
        </w:rPr>
        <w:t>www.lta.gov.lr</w:t>
      </w:r>
    </w:p>
    <w:p w14:paraId="3DE01C5E" w14:textId="4E1D1DC1" w:rsidR="002B6548" w:rsidRDefault="002B6548" w:rsidP="0046741E">
      <w:r>
        <w:br w:type="page"/>
      </w:r>
    </w:p>
    <w:p w14:paraId="03C4F263" w14:textId="77777777" w:rsidR="002B6548" w:rsidRPr="00BB624D" w:rsidRDefault="002B6548" w:rsidP="002B6548">
      <w:pPr>
        <w:pStyle w:val="Heading20"/>
        <w:rPr>
          <w:lang w:val="en-US"/>
        </w:rPr>
      </w:pPr>
      <w:bookmarkStart w:id="1389" w:name="_Toc474504482"/>
      <w:r w:rsidRPr="00BB624D">
        <w:rPr>
          <w:lang w:val="en-US"/>
        </w:rPr>
        <w:lastRenderedPageBreak/>
        <w:t>Other communication</w:t>
      </w:r>
      <w:bookmarkEnd w:id="1389"/>
    </w:p>
    <w:p w14:paraId="35936881" w14:textId="77777777" w:rsidR="002B6548" w:rsidRDefault="002B6548" w:rsidP="002B6548">
      <w:pPr>
        <w:tabs>
          <w:tab w:val="clear" w:pos="1276"/>
          <w:tab w:val="clear" w:pos="1843"/>
          <w:tab w:val="left" w:pos="1134"/>
          <w:tab w:val="left" w:pos="1560"/>
          <w:tab w:val="left" w:pos="2127"/>
        </w:tabs>
        <w:spacing w:before="360"/>
        <w:jc w:val="left"/>
        <w:outlineLvl w:val="3"/>
        <w:rPr>
          <w:b/>
          <w:bCs/>
        </w:rPr>
      </w:pPr>
      <w:r>
        <w:rPr>
          <w:b/>
          <w:bCs/>
        </w:rPr>
        <w:t>Serbia</w:t>
      </w:r>
    </w:p>
    <w:p w14:paraId="731CDA9A" w14:textId="77777777" w:rsidR="002B6548" w:rsidRDefault="002B6548" w:rsidP="002B6548">
      <w:r>
        <w:t xml:space="preserve">Communication of </w:t>
      </w:r>
      <w:bookmarkStart w:id="1390" w:name="_Hlk130290381"/>
      <w:r>
        <w:t>01.IX.2023</w:t>
      </w:r>
      <w:bookmarkEnd w:id="1390"/>
      <w:r>
        <w:t>:</w:t>
      </w:r>
    </w:p>
    <w:p w14:paraId="34FB3990" w14:textId="77777777" w:rsidR="002B6548" w:rsidRDefault="002B6548" w:rsidP="002B6548">
      <w:r w:rsidRPr="00F31AD3">
        <w:t xml:space="preserve">On the occasion of </w:t>
      </w:r>
      <w:r>
        <w:t>the "</w:t>
      </w:r>
      <w:r w:rsidRPr="00474CA9">
        <w:t>December YOTA Month 2023</w:t>
      </w:r>
      <w:r>
        <w:t xml:space="preserve">", </w:t>
      </w:r>
      <w:r w:rsidRPr="00C50A3F">
        <w:t>the Serbian Administration authorizes a radio station of the Amateur Radio Union</w:t>
      </w:r>
      <w:r>
        <w:t xml:space="preserve"> of Serbia to use the special call sign</w:t>
      </w:r>
      <w:r w:rsidRPr="00474CA9">
        <w:rPr>
          <w:b/>
          <w:bCs/>
        </w:rPr>
        <w:t xml:space="preserve"> </w:t>
      </w:r>
      <w:bookmarkStart w:id="1391" w:name="_Hlk130290621"/>
      <w:r w:rsidRPr="00474CA9">
        <w:rPr>
          <w:b/>
          <w:bCs/>
        </w:rPr>
        <w:t>YT23YOTA</w:t>
      </w:r>
      <w:bookmarkEnd w:id="1391"/>
      <w:r>
        <w:rPr>
          <w:b/>
          <w:bCs/>
        </w:rPr>
        <w:t xml:space="preserve"> </w:t>
      </w:r>
      <w:r>
        <w:t>from 1</w:t>
      </w:r>
      <w:r w:rsidRPr="002A1B70">
        <w:t xml:space="preserve"> </w:t>
      </w:r>
      <w:r>
        <w:t>to 31 December 2023.</w:t>
      </w:r>
    </w:p>
    <w:p w14:paraId="4E0B4609" w14:textId="77777777" w:rsidR="008C6A5D" w:rsidRDefault="008C6A5D" w:rsidP="0046741E"/>
    <w:p w14:paraId="3A30F049" w14:textId="77777777" w:rsidR="008C6A5D" w:rsidRDefault="008C6A5D" w:rsidP="0046741E"/>
    <w:p w14:paraId="3C46D8CB" w14:textId="46D532B2" w:rsidR="0046741E" w:rsidRDefault="0046741E" w:rsidP="0046741E">
      <w:pPr>
        <w:tabs>
          <w:tab w:val="left" w:pos="720"/>
        </w:tabs>
        <w:overflowPunct/>
        <w:autoSpaceDE/>
        <w:adjustRightInd/>
        <w:spacing w:before="0"/>
        <w:jc w:val="left"/>
        <w:rPr>
          <w:rFonts w:cs="Arial"/>
          <w:lang w:val="en-GB"/>
        </w:rPr>
      </w:pPr>
      <w:r>
        <w:rPr>
          <w:rFonts w:cs="Arial"/>
          <w:lang w:val="en-GB"/>
        </w:rPr>
        <w:br w:type="page"/>
      </w:r>
    </w:p>
    <w:p w14:paraId="2E7E886B" w14:textId="4EAD9CB9" w:rsidR="00374F70" w:rsidRPr="004E0C9A" w:rsidRDefault="00374F70" w:rsidP="007B08A5">
      <w:pPr>
        <w:pStyle w:val="Heading20"/>
        <w:rPr>
          <w:lang w:val="en-GB"/>
        </w:rPr>
      </w:pPr>
      <w:r w:rsidRPr="004E0C9A">
        <w:rPr>
          <w:lang w:val="en-GB"/>
        </w:rPr>
        <w:lastRenderedPageBreak/>
        <w:t>Service Restrictions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47444A1C" w14:textId="77777777" w:rsidR="00374F70" w:rsidRPr="00354780" w:rsidRDefault="00374F70" w:rsidP="00374F70">
      <w:pPr>
        <w:jc w:val="center"/>
        <w:rPr>
          <w:lang w:val="en-GB"/>
        </w:rPr>
      </w:pPr>
      <w:bookmarkStart w:id="1392" w:name="_Toc251059440"/>
      <w:bookmarkStart w:id="1393"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94" w:name="_Toc6411910"/>
      <w:bookmarkStart w:id="1395" w:name="_Toc6215745"/>
      <w:bookmarkStart w:id="1396" w:name="_Toc4420933"/>
      <w:bookmarkStart w:id="1397" w:name="_Toc1570045"/>
      <w:bookmarkStart w:id="1398" w:name="_Toc340537"/>
      <w:bookmarkStart w:id="1399" w:name="_Toc536101953"/>
      <w:bookmarkStart w:id="1400" w:name="_Toc531960788"/>
      <w:bookmarkStart w:id="1401" w:name="_Toc531094571"/>
      <w:bookmarkStart w:id="1402" w:name="_Toc526431484"/>
      <w:bookmarkStart w:id="1403" w:name="_Toc525638296"/>
      <w:bookmarkStart w:id="1404" w:name="_Toc524430965"/>
      <w:bookmarkStart w:id="1405" w:name="_Toc520709571"/>
      <w:bookmarkStart w:id="1406" w:name="_Toc518981889"/>
      <w:bookmarkStart w:id="1407" w:name="_Toc517792336"/>
      <w:bookmarkStart w:id="1408" w:name="_Toc514850725"/>
      <w:bookmarkStart w:id="1409" w:name="_Toc513645658"/>
      <w:bookmarkStart w:id="1410" w:name="_Toc510775356"/>
      <w:bookmarkStart w:id="1411" w:name="_Toc509838135"/>
      <w:bookmarkStart w:id="1412" w:name="_Toc507510722"/>
      <w:bookmarkStart w:id="1413" w:name="_Toc505005339"/>
      <w:bookmarkStart w:id="1414" w:name="_Toc503439023"/>
      <w:bookmarkStart w:id="1415" w:name="_Toc500842109"/>
      <w:bookmarkStart w:id="1416" w:name="_Toc500841785"/>
      <w:bookmarkStart w:id="1417" w:name="_Toc499624467"/>
      <w:bookmarkStart w:id="1418" w:name="_Toc497988321"/>
      <w:bookmarkStart w:id="1419" w:name="_Toc497986900"/>
      <w:bookmarkStart w:id="1420" w:name="_Toc496537204"/>
      <w:bookmarkStart w:id="1421" w:name="_Toc495499936"/>
      <w:bookmarkStart w:id="1422" w:name="_Toc493685650"/>
      <w:bookmarkStart w:id="1423" w:name="_Toc488848860"/>
      <w:bookmarkStart w:id="1424" w:name="_Toc487466270"/>
      <w:bookmarkStart w:id="1425" w:name="_Toc486323175"/>
      <w:bookmarkStart w:id="1426" w:name="_Toc485117071"/>
      <w:bookmarkStart w:id="1427" w:name="_Toc483388292"/>
      <w:bookmarkStart w:id="1428" w:name="_Toc482280105"/>
      <w:bookmarkStart w:id="1429" w:name="_Toc479671310"/>
      <w:bookmarkStart w:id="1430" w:name="_Toc478464765"/>
      <w:bookmarkStart w:id="1431" w:name="_Toc477169055"/>
      <w:bookmarkStart w:id="1432" w:name="_Toc474504484"/>
      <w:bookmarkStart w:id="1433" w:name="_Toc473209551"/>
      <w:bookmarkStart w:id="1434" w:name="_Toc471824668"/>
      <w:bookmarkStart w:id="1435" w:name="_Toc469924992"/>
      <w:bookmarkStart w:id="1436" w:name="_Toc469048951"/>
      <w:bookmarkStart w:id="1437" w:name="_Toc466367273"/>
      <w:bookmarkStart w:id="1438" w:name="_Toc456103336"/>
      <w:bookmarkStart w:id="1439" w:name="_Toc456103220"/>
      <w:bookmarkStart w:id="1440" w:name="_Toc454789160"/>
      <w:bookmarkStart w:id="1441" w:name="_Toc453320525"/>
      <w:bookmarkStart w:id="1442" w:name="_Toc451863144"/>
      <w:bookmarkStart w:id="1443" w:name="_Toc450747476"/>
      <w:bookmarkStart w:id="1444" w:name="_Toc449442776"/>
      <w:bookmarkStart w:id="1445" w:name="_Toc446578882"/>
      <w:bookmarkStart w:id="1446" w:name="_Toc445368597"/>
      <w:bookmarkStart w:id="1447" w:name="_Toc442711621"/>
      <w:bookmarkStart w:id="1448" w:name="_Toc441671604"/>
      <w:bookmarkStart w:id="1449" w:name="_Toc440443797"/>
      <w:bookmarkStart w:id="1450" w:name="_Toc438219175"/>
      <w:bookmarkStart w:id="1451" w:name="_Toc437264288"/>
      <w:bookmarkStart w:id="1452" w:name="_Toc436383070"/>
      <w:bookmarkStart w:id="1453" w:name="_Toc434843835"/>
      <w:bookmarkStart w:id="1454" w:name="_Toc433358221"/>
      <w:bookmarkStart w:id="1455" w:name="_Toc432498841"/>
      <w:bookmarkStart w:id="1456" w:name="_Toc429469055"/>
      <w:bookmarkStart w:id="1457" w:name="_Toc428372304"/>
      <w:bookmarkStart w:id="1458" w:name="_Toc428193357"/>
      <w:bookmarkStart w:id="1459" w:name="_Toc424300249"/>
      <w:bookmarkStart w:id="1460" w:name="_Toc423078776"/>
      <w:bookmarkStart w:id="1461" w:name="_Toc421783563"/>
      <w:bookmarkStart w:id="1462" w:name="_Toc420414840"/>
      <w:bookmarkStart w:id="1463" w:name="_Toc417984362"/>
      <w:bookmarkStart w:id="1464" w:name="_Toc416360079"/>
      <w:bookmarkStart w:id="1465" w:name="_Toc414884969"/>
      <w:bookmarkStart w:id="1466" w:name="_Toc410904540"/>
      <w:bookmarkStart w:id="1467" w:name="_Toc409708237"/>
      <w:bookmarkStart w:id="1468" w:name="_Toc408576642"/>
      <w:bookmarkStart w:id="1469" w:name="_Toc406508021"/>
      <w:bookmarkStart w:id="1470" w:name="_Toc405386783"/>
      <w:bookmarkStart w:id="1471" w:name="_Toc404332317"/>
      <w:bookmarkStart w:id="1472" w:name="_Toc402967105"/>
      <w:bookmarkStart w:id="1473" w:name="_Toc401757925"/>
      <w:bookmarkStart w:id="1474" w:name="_Toc400374879"/>
      <w:bookmarkStart w:id="1475" w:name="_Toc399160641"/>
      <w:bookmarkStart w:id="1476" w:name="_Toc397517658"/>
      <w:bookmarkStart w:id="1477" w:name="_Toc396212813"/>
      <w:bookmarkStart w:id="1478" w:name="_Toc395100466"/>
      <w:bookmarkStart w:id="1479" w:name="_Toc393715491"/>
      <w:bookmarkStart w:id="1480" w:name="_Toc393714487"/>
      <w:bookmarkStart w:id="1481" w:name="_Toc393713420"/>
      <w:bookmarkStart w:id="1482" w:name="_Toc392235889"/>
      <w:bookmarkStart w:id="1483" w:name="_Toc391386075"/>
      <w:bookmarkStart w:id="1484" w:name="_Toc389730887"/>
      <w:bookmarkStart w:id="1485" w:name="_Toc388947563"/>
      <w:bookmarkStart w:id="1486" w:name="_Toc388946330"/>
      <w:bookmarkStart w:id="1487" w:name="_Toc385496802"/>
      <w:bookmarkStart w:id="1488" w:name="_Toc384625710"/>
      <w:bookmarkStart w:id="1489" w:name="_Toc383182316"/>
      <w:bookmarkStart w:id="1490" w:name="_Toc381784233"/>
      <w:bookmarkStart w:id="1491" w:name="_Toc380582900"/>
      <w:bookmarkStart w:id="1492" w:name="_Toc379440375"/>
      <w:bookmarkStart w:id="1493" w:name="_Toc378322722"/>
      <w:bookmarkStart w:id="1494" w:name="_Toc377026501"/>
      <w:bookmarkStart w:id="1495" w:name="_Toc374692772"/>
      <w:bookmarkStart w:id="1496" w:name="_Toc374692695"/>
      <w:bookmarkStart w:id="1497" w:name="_Toc374006641"/>
      <w:bookmarkStart w:id="1498" w:name="_Toc373157833"/>
      <w:bookmarkStart w:id="1499" w:name="_Toc371588867"/>
      <w:bookmarkStart w:id="1500" w:name="_Toc370373501"/>
      <w:bookmarkStart w:id="1501" w:name="_Toc369007892"/>
      <w:bookmarkStart w:id="1502" w:name="_Toc369007688"/>
      <w:bookmarkStart w:id="1503" w:name="_Toc367715554"/>
      <w:bookmarkStart w:id="1504" w:name="_Toc366157715"/>
      <w:bookmarkStart w:id="1505" w:name="_Toc364672358"/>
      <w:bookmarkStart w:id="1506" w:name="_Toc363741409"/>
      <w:bookmarkStart w:id="1507" w:name="_Toc361921569"/>
      <w:bookmarkStart w:id="1508" w:name="_Toc360696838"/>
      <w:bookmarkStart w:id="1509" w:name="_Toc359489438"/>
      <w:bookmarkStart w:id="1510" w:name="_Toc358192589"/>
      <w:bookmarkStart w:id="1511" w:name="_Toc357001962"/>
      <w:bookmarkStart w:id="1512" w:name="_Toc355708879"/>
      <w:bookmarkStart w:id="1513" w:name="_Toc354053853"/>
      <w:bookmarkStart w:id="1514" w:name="_Toc352940516"/>
      <w:bookmarkStart w:id="1515" w:name="_Toc351549911"/>
      <w:bookmarkStart w:id="1516" w:name="_Toc350415590"/>
      <w:bookmarkStart w:id="1517" w:name="_Toc349288272"/>
      <w:bookmarkStart w:id="1518" w:name="_Toc347929611"/>
      <w:bookmarkStart w:id="1519" w:name="_Toc346885966"/>
      <w:bookmarkStart w:id="1520" w:name="_Toc345579844"/>
      <w:bookmarkStart w:id="1521" w:name="_Toc343262689"/>
      <w:bookmarkStart w:id="1522" w:name="_Toc342912869"/>
      <w:bookmarkStart w:id="1523" w:name="_Toc341451238"/>
      <w:bookmarkStart w:id="1524" w:name="_Toc340225540"/>
      <w:bookmarkStart w:id="1525" w:name="_Toc338779393"/>
      <w:bookmarkStart w:id="1526" w:name="_Toc337110352"/>
      <w:bookmarkStart w:id="1527" w:name="_Toc335901526"/>
      <w:bookmarkStart w:id="1528" w:name="_Toc334776207"/>
      <w:bookmarkStart w:id="1529" w:name="_Toc332272672"/>
      <w:bookmarkStart w:id="1530" w:name="_Toc323904394"/>
      <w:bookmarkStart w:id="1531" w:name="_Toc323035741"/>
      <w:bookmarkStart w:id="1532" w:name="_Toc320536978"/>
      <w:bookmarkStart w:id="1533" w:name="_Toc318965022"/>
      <w:bookmarkStart w:id="1534" w:name="_Toc316479984"/>
      <w:bookmarkStart w:id="1535" w:name="_Toc313973328"/>
      <w:bookmarkStart w:id="1536" w:name="_Toc311103663"/>
      <w:bookmarkStart w:id="1537" w:name="_Toc308530351"/>
      <w:bookmarkStart w:id="1538" w:name="_Toc304892186"/>
      <w:bookmarkStart w:id="1539" w:name="_Toc303344268"/>
      <w:bookmarkStart w:id="1540" w:name="_Toc301945313"/>
      <w:bookmarkStart w:id="1541" w:name="_Toc297804739"/>
      <w:bookmarkStart w:id="1542" w:name="_Toc296675488"/>
      <w:bookmarkStart w:id="1543" w:name="_Toc295387918"/>
      <w:bookmarkStart w:id="1544" w:name="_Toc292704993"/>
      <w:bookmarkStart w:id="1545" w:name="_Toc291005409"/>
      <w:bookmarkStart w:id="1546" w:name="_Toc288660300"/>
      <w:bookmarkStart w:id="1547" w:name="_Toc286218735"/>
      <w:bookmarkStart w:id="1548" w:name="_Toc283737224"/>
      <w:bookmarkStart w:id="1549" w:name="_Toc282526058"/>
      <w:bookmarkStart w:id="1550" w:name="_Toc280349226"/>
      <w:bookmarkStart w:id="1551" w:name="_Toc279669170"/>
      <w:bookmarkStart w:id="1552" w:name="_Toc276717184"/>
      <w:bookmarkStart w:id="1553" w:name="_Toc274223848"/>
      <w:bookmarkStart w:id="1554" w:name="_Toc273023374"/>
      <w:bookmarkStart w:id="1555" w:name="_Toc271700513"/>
      <w:bookmarkStart w:id="1556" w:name="_Toc268774044"/>
      <w:bookmarkStart w:id="1557" w:name="_Toc266181259"/>
      <w:bookmarkStart w:id="1558" w:name="_Toc265056512"/>
      <w:bookmarkStart w:id="1559" w:name="_Toc262631833"/>
      <w:bookmarkStart w:id="1560" w:name="_Toc259783162"/>
      <w:bookmarkStart w:id="1561" w:name="_Toc253407167"/>
      <w:bookmarkStart w:id="1562" w:name="_Toc8296068"/>
      <w:bookmarkStart w:id="1563" w:name="_Toc9580681"/>
      <w:bookmarkStart w:id="1564" w:name="_Toc12354369"/>
      <w:bookmarkStart w:id="1565" w:name="_Toc13065958"/>
      <w:bookmarkStart w:id="1566" w:name="_Toc14769333"/>
      <w:bookmarkStart w:id="1567" w:name="_Toc17298855"/>
      <w:bookmarkStart w:id="1568" w:name="_Toc18681557"/>
      <w:bookmarkStart w:id="1569" w:name="_Toc21528585"/>
      <w:bookmarkStart w:id="1570" w:name="_Toc23321872"/>
      <w:bookmarkStart w:id="1571" w:name="_Toc24365713"/>
      <w:bookmarkStart w:id="1572" w:name="_Toc25746890"/>
      <w:bookmarkStart w:id="1573" w:name="_Toc26539919"/>
      <w:bookmarkStart w:id="1574" w:name="_Toc27558707"/>
      <w:bookmarkStart w:id="1575" w:name="_Toc31986491"/>
      <w:bookmarkStart w:id="1576" w:name="_Toc33175457"/>
      <w:bookmarkStart w:id="1577" w:name="_Toc38455870"/>
      <w:bookmarkStart w:id="1578" w:name="_Toc40787347"/>
      <w:bookmarkStart w:id="1579" w:name="_Toc46322979"/>
      <w:bookmarkStart w:id="1580" w:name="_Toc49438647"/>
      <w:bookmarkStart w:id="1581" w:name="_Toc51669586"/>
      <w:bookmarkStart w:id="1582" w:name="_Toc52889727"/>
      <w:bookmarkStart w:id="1583" w:name="_Toc57030870"/>
      <w:bookmarkStart w:id="1584" w:name="_Toc67918828"/>
      <w:bookmarkStart w:id="1585" w:name="_Toc70410773"/>
      <w:bookmarkStart w:id="1586" w:name="_Toc74064889"/>
      <w:bookmarkStart w:id="1587" w:name="_Toc78207947"/>
      <w:bookmarkStart w:id="1588" w:name="_Toc97889189"/>
      <w:bookmarkStart w:id="1589" w:name="_Toc103001301"/>
      <w:bookmarkStart w:id="1590" w:name="_Toc108423200"/>
      <w:bookmarkStart w:id="1591" w:name="_Toc125536231"/>
      <w:bookmarkStart w:id="1592"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93" w:name="_Toc420414841"/>
      <w:bookmarkStart w:id="1594" w:name="_Toc417984363"/>
      <w:bookmarkStart w:id="1595" w:name="_Toc416360080"/>
      <w:bookmarkStart w:id="1596" w:name="_Toc414884970"/>
      <w:bookmarkStart w:id="1597" w:name="_Toc410904541"/>
      <w:bookmarkStart w:id="1598" w:name="_Toc409708238"/>
      <w:bookmarkStart w:id="1599" w:name="_Toc408576643"/>
      <w:bookmarkStart w:id="1600" w:name="_Toc406508022"/>
      <w:bookmarkStart w:id="1601" w:name="_Toc405386784"/>
      <w:bookmarkStart w:id="1602" w:name="_Toc404332318"/>
      <w:bookmarkStart w:id="1603" w:name="_Toc402967106"/>
      <w:bookmarkStart w:id="1604" w:name="_Toc401757926"/>
      <w:bookmarkStart w:id="1605" w:name="_Toc400374880"/>
      <w:bookmarkStart w:id="1606" w:name="_Toc399160642"/>
      <w:bookmarkStart w:id="1607" w:name="_Toc397517659"/>
      <w:bookmarkStart w:id="1608" w:name="_Toc396212814"/>
      <w:bookmarkStart w:id="1609" w:name="_Toc395100467"/>
      <w:bookmarkStart w:id="1610" w:name="_Toc393715492"/>
      <w:bookmarkStart w:id="1611" w:name="_Toc393714488"/>
      <w:bookmarkStart w:id="1612" w:name="_Toc393713421"/>
      <w:bookmarkStart w:id="1613" w:name="_Toc392235890"/>
      <w:bookmarkStart w:id="1614" w:name="_Toc391386076"/>
      <w:bookmarkStart w:id="1615" w:name="_Toc389730888"/>
      <w:bookmarkStart w:id="1616" w:name="_Toc388947564"/>
      <w:bookmarkStart w:id="1617" w:name="_Toc388946331"/>
      <w:bookmarkStart w:id="1618" w:name="_Toc385496803"/>
      <w:bookmarkStart w:id="1619" w:name="_Toc384625711"/>
      <w:bookmarkStart w:id="1620" w:name="_Toc383182317"/>
      <w:bookmarkStart w:id="1621" w:name="_Toc381784234"/>
      <w:bookmarkStart w:id="1622" w:name="_Toc380582901"/>
      <w:bookmarkStart w:id="1623" w:name="_Toc379440376"/>
      <w:bookmarkStart w:id="1624" w:name="_Toc378322723"/>
      <w:bookmarkStart w:id="1625" w:name="_Toc377026502"/>
      <w:bookmarkStart w:id="1626" w:name="_Toc374692773"/>
      <w:bookmarkStart w:id="1627" w:name="_Toc374692696"/>
      <w:bookmarkStart w:id="1628" w:name="_Toc374006642"/>
      <w:bookmarkStart w:id="1629" w:name="_Toc373157834"/>
      <w:bookmarkStart w:id="1630" w:name="_Toc371588868"/>
      <w:bookmarkStart w:id="1631" w:name="_Toc370373502"/>
      <w:bookmarkStart w:id="1632" w:name="_Toc369007893"/>
      <w:bookmarkStart w:id="1633" w:name="_Toc369007689"/>
      <w:bookmarkStart w:id="1634" w:name="_Toc367715555"/>
      <w:bookmarkStart w:id="1635" w:name="_Toc366157716"/>
      <w:bookmarkStart w:id="1636" w:name="_Toc364672359"/>
      <w:bookmarkStart w:id="1637" w:name="_Toc363741410"/>
      <w:bookmarkStart w:id="1638" w:name="_Toc361921570"/>
      <w:bookmarkStart w:id="1639" w:name="_Toc360696839"/>
      <w:bookmarkStart w:id="1640" w:name="_Toc359489439"/>
      <w:bookmarkStart w:id="1641" w:name="_Toc358192590"/>
      <w:bookmarkStart w:id="1642" w:name="_Toc357001963"/>
      <w:bookmarkStart w:id="1643" w:name="_Toc355708880"/>
      <w:bookmarkStart w:id="1644" w:name="_Toc354053854"/>
      <w:bookmarkStart w:id="1645" w:name="_Toc352940517"/>
      <w:bookmarkStart w:id="1646" w:name="_Toc351549912"/>
      <w:bookmarkStart w:id="1647" w:name="_Toc350415591"/>
      <w:bookmarkStart w:id="1648" w:name="_Toc349288273"/>
      <w:bookmarkStart w:id="1649" w:name="_Toc347929612"/>
      <w:bookmarkStart w:id="1650" w:name="_Toc346885967"/>
      <w:bookmarkStart w:id="1651" w:name="_Toc345579845"/>
      <w:bookmarkStart w:id="1652" w:name="_Toc343262690"/>
      <w:bookmarkStart w:id="1653" w:name="_Toc342912870"/>
      <w:bookmarkStart w:id="1654" w:name="_Toc341451239"/>
      <w:bookmarkStart w:id="1655" w:name="_Toc340225541"/>
      <w:bookmarkStart w:id="1656" w:name="_Toc338779394"/>
      <w:bookmarkStart w:id="1657" w:name="_Toc337110353"/>
      <w:bookmarkStart w:id="1658" w:name="_Toc335901527"/>
      <w:bookmarkStart w:id="1659" w:name="_Toc334776208"/>
      <w:bookmarkStart w:id="1660" w:name="_Toc332272673"/>
      <w:bookmarkStart w:id="1661" w:name="_Toc323904395"/>
      <w:bookmarkStart w:id="1662" w:name="_Toc323035742"/>
      <w:bookmarkStart w:id="1663" w:name="_Toc321820569"/>
      <w:bookmarkStart w:id="1664" w:name="_Toc321311688"/>
      <w:bookmarkStart w:id="1665" w:name="_Toc321233409"/>
      <w:bookmarkStart w:id="1666" w:name="_Toc320536979"/>
      <w:bookmarkStart w:id="1667" w:name="_Toc318965023"/>
      <w:bookmarkStart w:id="1668" w:name="_Toc316479985"/>
      <w:bookmarkStart w:id="1669" w:name="_Toc313973329"/>
      <w:bookmarkStart w:id="1670" w:name="_Toc311103664"/>
      <w:bookmarkStart w:id="1671" w:name="_Toc308530352"/>
      <w:bookmarkStart w:id="1672" w:name="_Toc304892188"/>
      <w:bookmarkStart w:id="1673" w:name="_Toc303344270"/>
      <w:bookmarkStart w:id="1674" w:name="_Toc301945315"/>
      <w:bookmarkStart w:id="1675" w:name="_Toc297804741"/>
      <w:bookmarkStart w:id="1676" w:name="_Toc296675490"/>
      <w:bookmarkStart w:id="1677" w:name="_Toc295387920"/>
      <w:bookmarkStart w:id="1678" w:name="_Toc292704995"/>
      <w:bookmarkStart w:id="1679" w:name="_Toc291005411"/>
      <w:bookmarkStart w:id="1680" w:name="_Toc288660302"/>
      <w:bookmarkStart w:id="1681" w:name="_Toc286218737"/>
      <w:bookmarkStart w:id="1682" w:name="_Toc283737226"/>
      <w:bookmarkStart w:id="1683" w:name="_Toc282526060"/>
      <w:bookmarkStart w:id="1684" w:name="_Toc280349228"/>
      <w:bookmarkStart w:id="1685" w:name="_Toc279669172"/>
      <w:bookmarkStart w:id="1686" w:name="_Toc276717186"/>
      <w:bookmarkStart w:id="1687" w:name="_Toc274223850"/>
      <w:bookmarkStart w:id="1688" w:name="_Toc273023376"/>
      <w:bookmarkStart w:id="1689" w:name="_Toc271700515"/>
      <w:bookmarkStart w:id="1690" w:name="_Toc268774046"/>
      <w:bookmarkStart w:id="1691" w:name="_Toc266181261"/>
      <w:bookmarkStart w:id="1692" w:name="_Toc259783164"/>
      <w:bookmarkStart w:id="1693" w:name="_Toc253407169"/>
      <w:bookmarkStart w:id="1694" w:name="_Toc6411911"/>
      <w:bookmarkStart w:id="1695" w:name="_Toc6215746"/>
      <w:bookmarkStart w:id="1696" w:name="_Toc4420934"/>
      <w:bookmarkStart w:id="1697" w:name="_Toc1570046"/>
      <w:bookmarkStart w:id="1698" w:name="_Toc340538"/>
      <w:bookmarkStart w:id="1699" w:name="_Toc536101954"/>
      <w:bookmarkStart w:id="1700" w:name="_Toc531960789"/>
      <w:bookmarkStart w:id="1701" w:name="_Toc531094572"/>
      <w:bookmarkStart w:id="1702" w:name="_Toc526431485"/>
      <w:bookmarkStart w:id="1703" w:name="_Toc525638297"/>
      <w:bookmarkStart w:id="1704" w:name="_Toc524430966"/>
      <w:bookmarkStart w:id="1705" w:name="_Toc520709572"/>
      <w:bookmarkStart w:id="1706" w:name="_Toc518981890"/>
      <w:bookmarkStart w:id="1707" w:name="_Toc517792337"/>
      <w:bookmarkStart w:id="1708" w:name="_Toc514850726"/>
      <w:bookmarkStart w:id="1709" w:name="_Toc513645659"/>
      <w:bookmarkStart w:id="1710" w:name="_Toc510775357"/>
      <w:bookmarkStart w:id="1711" w:name="_Toc509838136"/>
      <w:bookmarkStart w:id="1712" w:name="_Toc507510723"/>
      <w:bookmarkStart w:id="1713" w:name="_Toc505005340"/>
      <w:bookmarkStart w:id="1714" w:name="_Toc503439024"/>
      <w:bookmarkStart w:id="1715" w:name="_Toc500842110"/>
      <w:bookmarkStart w:id="1716" w:name="_Toc500841786"/>
      <w:bookmarkStart w:id="1717" w:name="_Toc499624468"/>
      <w:bookmarkStart w:id="1718" w:name="_Toc497988322"/>
      <w:bookmarkStart w:id="1719" w:name="_Toc497986901"/>
      <w:bookmarkStart w:id="1720" w:name="_Toc496537205"/>
      <w:bookmarkStart w:id="1721" w:name="_Toc495499937"/>
      <w:bookmarkStart w:id="1722" w:name="_Toc493685651"/>
      <w:bookmarkStart w:id="1723" w:name="_Toc488848861"/>
      <w:bookmarkStart w:id="1724" w:name="_Toc487466271"/>
      <w:bookmarkStart w:id="1725" w:name="_Toc486323176"/>
      <w:bookmarkStart w:id="1726" w:name="_Toc485117072"/>
      <w:bookmarkStart w:id="1727" w:name="_Toc483388293"/>
      <w:bookmarkStart w:id="1728" w:name="_Toc482280106"/>
      <w:bookmarkStart w:id="1729" w:name="_Toc479671311"/>
      <w:bookmarkStart w:id="1730" w:name="_Toc478464766"/>
      <w:bookmarkStart w:id="1731" w:name="_Toc477169056"/>
      <w:bookmarkStart w:id="1732" w:name="_Toc474504485"/>
      <w:bookmarkStart w:id="1733" w:name="_Toc473209552"/>
      <w:bookmarkStart w:id="1734" w:name="_Toc471824669"/>
      <w:bookmarkStart w:id="1735" w:name="_Toc469924993"/>
      <w:bookmarkStart w:id="1736" w:name="_Toc469048952"/>
      <w:bookmarkStart w:id="1737" w:name="_Toc466367274"/>
      <w:bookmarkStart w:id="1738" w:name="_Toc456103337"/>
      <w:bookmarkStart w:id="1739" w:name="_Toc456103221"/>
      <w:bookmarkStart w:id="1740" w:name="_Toc454789161"/>
      <w:bookmarkStart w:id="1741" w:name="_Toc453320526"/>
      <w:bookmarkStart w:id="1742" w:name="_Toc451863145"/>
      <w:bookmarkStart w:id="1743" w:name="_Toc450747477"/>
      <w:bookmarkStart w:id="1744" w:name="_Toc449442777"/>
      <w:bookmarkStart w:id="1745" w:name="_Toc446578883"/>
      <w:bookmarkStart w:id="1746" w:name="_Toc445368598"/>
      <w:bookmarkStart w:id="1747" w:name="_Toc442711622"/>
      <w:bookmarkStart w:id="1748" w:name="_Toc441671605"/>
      <w:bookmarkStart w:id="1749" w:name="_Toc440443798"/>
      <w:bookmarkStart w:id="1750" w:name="_Toc438219176"/>
      <w:bookmarkStart w:id="1751" w:name="_Toc437264289"/>
      <w:bookmarkStart w:id="1752" w:name="_Toc436383071"/>
      <w:bookmarkStart w:id="1753" w:name="_Toc434843836"/>
      <w:bookmarkStart w:id="1754" w:name="_Toc433358222"/>
      <w:bookmarkStart w:id="1755" w:name="_Toc432498842"/>
      <w:bookmarkStart w:id="1756" w:name="_Toc429469056"/>
      <w:bookmarkStart w:id="1757" w:name="_Toc428372305"/>
      <w:bookmarkStart w:id="1758" w:name="_Toc428193358"/>
      <w:bookmarkStart w:id="1759" w:name="_Toc424300250"/>
      <w:bookmarkStart w:id="1760" w:name="_Toc423078777"/>
      <w:bookmarkStart w:id="1761" w:name="_Toc421783564"/>
      <w:bookmarkStart w:id="1762" w:name="_Toc8296069"/>
      <w:bookmarkStart w:id="1763" w:name="_Toc9580682"/>
      <w:bookmarkStart w:id="1764" w:name="_Toc12354370"/>
      <w:bookmarkStart w:id="1765" w:name="_Toc13065959"/>
      <w:bookmarkStart w:id="1766" w:name="_Toc14769334"/>
      <w:bookmarkStart w:id="1767" w:name="_Toc17298856"/>
      <w:bookmarkStart w:id="1768" w:name="_Toc18681558"/>
      <w:bookmarkStart w:id="1769" w:name="_Toc21528586"/>
      <w:bookmarkStart w:id="1770" w:name="_Toc23321873"/>
      <w:bookmarkStart w:id="1771" w:name="_Toc24365714"/>
      <w:bookmarkStart w:id="1772" w:name="_Toc25746891"/>
      <w:bookmarkStart w:id="1773" w:name="_Toc26539920"/>
      <w:bookmarkStart w:id="1774" w:name="_Toc27558708"/>
      <w:bookmarkStart w:id="1775" w:name="_Toc31986492"/>
      <w:bookmarkStart w:id="1776" w:name="_Toc33175458"/>
      <w:bookmarkStart w:id="1777" w:name="_Toc38455871"/>
      <w:bookmarkStart w:id="1778" w:name="_Toc40787348"/>
      <w:bookmarkStart w:id="1779" w:name="_Toc49438648"/>
      <w:bookmarkStart w:id="1780" w:name="_Toc51669587"/>
      <w:bookmarkStart w:id="1781" w:name="_Toc52889728"/>
      <w:bookmarkStart w:id="1782" w:name="_Toc57030871"/>
      <w:bookmarkStart w:id="1783" w:name="_Toc67918829"/>
      <w:bookmarkStart w:id="1784" w:name="_Toc70410774"/>
      <w:bookmarkStart w:id="1785" w:name="_Toc74064890"/>
      <w:bookmarkStart w:id="1786" w:name="_Toc78207948"/>
      <w:bookmarkStart w:id="1787" w:name="_Toc97889190"/>
      <w:bookmarkStart w:id="1788" w:name="_Toc103001302"/>
      <w:bookmarkStart w:id="1789" w:name="_Toc108423201"/>
      <w:bookmarkStart w:id="1790" w:name="_Toc125536232"/>
      <w:bookmarkStart w:id="1791" w:name="_Toc140583971"/>
      <w:r w:rsidRPr="006F5A9E">
        <w:lastRenderedPageBreak/>
        <w:t>AMENDMENTS</w:t>
      </w:r>
      <w:r>
        <w:t xml:space="preserve">  TO  SERVICE  PUBLICATIONS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3C7319D8" w14:textId="77777777" w:rsidR="008A7A83" w:rsidRDefault="008A7A83" w:rsidP="00DD39F8"/>
    <w:p w14:paraId="4D249454" w14:textId="77777777" w:rsidR="008908CE" w:rsidRDefault="008908CE" w:rsidP="00DD39F8"/>
    <w:p w14:paraId="26A630B6" w14:textId="77777777" w:rsidR="008908CE" w:rsidRDefault="008908CE" w:rsidP="00DD39F8"/>
    <w:p w14:paraId="1DA52027" w14:textId="77777777" w:rsidR="008908CE" w:rsidRPr="008908CE" w:rsidRDefault="008908CE" w:rsidP="008908CE">
      <w:pPr>
        <w:pStyle w:val="Heading20"/>
        <w:rPr>
          <w:lang w:val="en-US"/>
        </w:rPr>
      </w:pPr>
      <w:r w:rsidRPr="008908CE">
        <w:rPr>
          <w:lang w:val="en-US"/>
        </w:rPr>
        <w:t xml:space="preserve">List of Ship Stations and Maritime Mobile </w:t>
      </w:r>
      <w:r w:rsidRPr="008908CE">
        <w:rPr>
          <w:lang w:val="en-US"/>
        </w:rPr>
        <w:br/>
        <w:t>Service Identity Assignments</w:t>
      </w:r>
      <w:r w:rsidRPr="008908CE">
        <w:rPr>
          <w:lang w:val="en-US"/>
        </w:rPr>
        <w:br/>
        <w:t>(List V)</w:t>
      </w:r>
      <w:r w:rsidRPr="008908CE">
        <w:rPr>
          <w:lang w:val="en-US"/>
        </w:rPr>
        <w:br/>
        <w:t>Edition of 2023</w:t>
      </w:r>
      <w:r w:rsidRPr="008908CE">
        <w:rPr>
          <w:lang w:val="en-US"/>
        </w:rPr>
        <w:br/>
      </w:r>
      <w:r w:rsidRPr="008908CE">
        <w:rPr>
          <w:lang w:val="en-US"/>
        </w:rPr>
        <w:br/>
        <w:t>Section VI</w:t>
      </w:r>
    </w:p>
    <w:p w14:paraId="62CF426C" w14:textId="77777777" w:rsidR="008908CE" w:rsidRDefault="008908CE" w:rsidP="008908CE">
      <w:pPr>
        <w:widowControl w:val="0"/>
        <w:tabs>
          <w:tab w:val="left" w:pos="90"/>
        </w:tabs>
        <w:spacing w:before="0"/>
        <w:rPr>
          <w:rFonts w:ascii="Arial" w:hAnsi="Arial" w:cs="Arial"/>
          <w:b/>
          <w:bCs/>
        </w:rPr>
      </w:pPr>
      <w:bookmarkStart w:id="1792" w:name="_Hlk41891745"/>
    </w:p>
    <w:p w14:paraId="4434034C" w14:textId="77777777" w:rsidR="008908CE" w:rsidRDefault="008908CE" w:rsidP="008908CE">
      <w:pPr>
        <w:widowControl w:val="0"/>
        <w:tabs>
          <w:tab w:val="left" w:pos="90"/>
        </w:tabs>
        <w:spacing w:before="0"/>
        <w:rPr>
          <w:rFonts w:ascii="Arial" w:hAnsi="Arial" w:cs="Arial"/>
          <w:b/>
          <w:bCs/>
        </w:rPr>
      </w:pPr>
    </w:p>
    <w:p w14:paraId="1A6F6130" w14:textId="77777777" w:rsidR="008908CE" w:rsidRPr="008908CE" w:rsidRDefault="008908CE" w:rsidP="008908CE">
      <w:pPr>
        <w:widowControl w:val="0"/>
        <w:tabs>
          <w:tab w:val="left" w:pos="90"/>
        </w:tabs>
        <w:spacing w:before="0"/>
        <w:rPr>
          <w:rFonts w:asciiTheme="minorHAnsi" w:hAnsiTheme="minorHAnsi" w:cstheme="minorHAnsi"/>
          <w:b/>
          <w:bCs/>
        </w:rPr>
      </w:pPr>
      <w:bookmarkStart w:id="1793" w:name="_Hlk150928178"/>
      <w:bookmarkEnd w:id="1792"/>
      <w:r w:rsidRPr="008908CE">
        <w:rPr>
          <w:rFonts w:asciiTheme="minorHAnsi" w:hAnsiTheme="minorHAnsi" w:cstheme="minorHAnsi"/>
          <w:b/>
          <w:bCs/>
        </w:rPr>
        <w:t>REP</w:t>
      </w:r>
    </w:p>
    <w:p w14:paraId="3DF03B77" w14:textId="77777777" w:rsidR="008908CE" w:rsidRPr="008908CE" w:rsidRDefault="008908CE" w:rsidP="008908CE">
      <w:pPr>
        <w:widowControl w:val="0"/>
        <w:tabs>
          <w:tab w:val="left" w:pos="90"/>
        </w:tabs>
        <w:spacing w:before="0"/>
        <w:rPr>
          <w:rFonts w:asciiTheme="minorHAnsi" w:hAnsiTheme="minorHAnsi" w:cstheme="minorHAnsi"/>
          <w:b/>
          <w:bCs/>
        </w:rPr>
      </w:pPr>
    </w:p>
    <w:p w14:paraId="44261394"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8908CE">
        <w:rPr>
          <w:rFonts w:asciiTheme="minorHAnsi" w:hAnsiTheme="minorHAnsi" w:cstheme="minorHAnsi"/>
          <w:sz w:val="24"/>
          <w:szCs w:val="24"/>
          <w:lang w:eastAsia="en-GB"/>
        </w:rPr>
        <w:tab/>
      </w:r>
      <w:r w:rsidRPr="008908CE">
        <w:rPr>
          <w:rFonts w:asciiTheme="minorHAnsi" w:hAnsiTheme="minorHAnsi" w:cstheme="minorHAnsi"/>
          <w:b/>
          <w:bCs/>
          <w:color w:val="000000"/>
          <w:lang w:eastAsia="en-GB"/>
        </w:rPr>
        <w:t>BR06</w:t>
      </w:r>
      <w:r w:rsidRPr="008908CE">
        <w:rPr>
          <w:rFonts w:asciiTheme="minorHAnsi" w:hAnsiTheme="minorHAnsi" w:cstheme="minorHAnsi"/>
          <w:sz w:val="24"/>
          <w:szCs w:val="24"/>
          <w:lang w:eastAsia="en-GB"/>
        </w:rPr>
        <w:tab/>
      </w:r>
      <w:r w:rsidRPr="008908CE">
        <w:rPr>
          <w:rFonts w:asciiTheme="minorHAnsi" w:hAnsiTheme="minorHAnsi" w:cstheme="minorHAnsi"/>
          <w:color w:val="000000"/>
          <w:lang w:eastAsia="en-GB"/>
        </w:rPr>
        <w:t>CLS BRASIL - COLETA, MONITORAMENTO E TRATAMENTO DE DADOS LTDA.,</w:t>
      </w:r>
    </w:p>
    <w:p w14:paraId="03C9FC52"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8908CE">
        <w:rPr>
          <w:rFonts w:asciiTheme="minorHAnsi" w:hAnsiTheme="minorHAnsi" w:cstheme="minorHAnsi"/>
          <w:b/>
          <w:bCs/>
          <w:color w:val="000000"/>
          <w:lang w:eastAsia="en-GB"/>
        </w:rPr>
        <w:tab/>
      </w:r>
      <w:r w:rsidRPr="008908CE">
        <w:rPr>
          <w:rFonts w:asciiTheme="minorHAnsi" w:hAnsiTheme="minorHAnsi" w:cstheme="minorHAnsi"/>
          <w:b/>
          <w:bCs/>
          <w:color w:val="000000"/>
          <w:lang w:eastAsia="en-GB"/>
        </w:rPr>
        <w:tab/>
      </w:r>
      <w:r w:rsidRPr="008908CE">
        <w:rPr>
          <w:rFonts w:asciiTheme="minorHAnsi" w:hAnsiTheme="minorHAnsi" w:cstheme="minorHAnsi"/>
          <w:color w:val="000000"/>
          <w:lang w:eastAsia="en-GB"/>
        </w:rPr>
        <w:t>Avenida Rio Branco, 311, 12° andar, Salas 1203 a 1209 e 1217 e 1218 - Centro.</w:t>
      </w:r>
    </w:p>
    <w:p w14:paraId="76E18A50"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8908CE">
        <w:rPr>
          <w:rFonts w:asciiTheme="minorHAnsi" w:hAnsiTheme="minorHAnsi" w:cstheme="minorHAnsi"/>
          <w:color w:val="000000"/>
          <w:lang w:eastAsia="en-GB"/>
        </w:rPr>
        <w:tab/>
        <w:t xml:space="preserve"> </w:t>
      </w:r>
      <w:r w:rsidRPr="008908CE">
        <w:rPr>
          <w:rFonts w:asciiTheme="minorHAnsi" w:hAnsiTheme="minorHAnsi" w:cstheme="minorHAnsi"/>
          <w:color w:val="000000"/>
          <w:lang w:eastAsia="en-GB"/>
        </w:rPr>
        <w:tab/>
      </w:r>
      <w:r w:rsidRPr="008908CE">
        <w:rPr>
          <w:rFonts w:asciiTheme="minorHAnsi" w:hAnsiTheme="minorHAnsi" w:cstheme="minorHAnsi"/>
          <w:color w:val="000000"/>
          <w:lang w:val="es-ES" w:eastAsia="en-GB"/>
        </w:rPr>
        <w:t>Rio de Janeiro - RJ - CEP: 20.040-009 Brazil</w:t>
      </w:r>
    </w:p>
    <w:p w14:paraId="45840590"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8908CE">
        <w:rPr>
          <w:rFonts w:asciiTheme="minorHAnsi" w:hAnsiTheme="minorHAnsi" w:cstheme="minorHAnsi"/>
          <w:color w:val="000000"/>
          <w:lang w:val="es-ES" w:eastAsia="en-GB"/>
        </w:rPr>
        <w:tab/>
      </w:r>
      <w:r w:rsidRPr="008908CE">
        <w:rPr>
          <w:rFonts w:asciiTheme="minorHAnsi" w:hAnsiTheme="minorHAnsi" w:cstheme="minorHAnsi"/>
          <w:color w:val="000000"/>
          <w:lang w:val="es-ES" w:eastAsia="en-GB"/>
        </w:rPr>
        <w:tab/>
      </w:r>
      <w:r w:rsidRPr="008908CE">
        <w:rPr>
          <w:rFonts w:asciiTheme="minorHAnsi" w:hAnsiTheme="minorHAnsi" w:cstheme="minorHAnsi"/>
          <w:color w:val="000000"/>
          <w:lang w:val="it-IT" w:eastAsia="en-GB"/>
        </w:rPr>
        <w:t xml:space="preserve">E-mail : </w:t>
      </w:r>
      <w:hyperlink r:id="rId14" w:history="1">
        <w:r w:rsidRPr="008908CE">
          <w:rPr>
            <w:rStyle w:val="Hyperlink"/>
            <w:rFonts w:asciiTheme="minorHAnsi" w:hAnsiTheme="minorHAnsi" w:cstheme="minorHAnsi"/>
            <w:lang w:val="it-IT" w:eastAsia="en-GB"/>
          </w:rPr>
          <w:t>patricia.nedina@clsbrasil.com</w:t>
        </w:r>
      </w:hyperlink>
      <w:r w:rsidRPr="008908CE">
        <w:rPr>
          <w:rFonts w:asciiTheme="minorHAnsi" w:hAnsiTheme="minorHAnsi" w:cstheme="minorHAnsi"/>
          <w:color w:val="000000"/>
          <w:lang w:val="it-IT" w:eastAsia="en-GB"/>
        </w:rPr>
        <w:t>, Tel : +55 21 2532-5666,</w:t>
      </w:r>
    </w:p>
    <w:p w14:paraId="74D651BB"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s-ES" w:eastAsia="en-GB"/>
        </w:rPr>
      </w:pPr>
      <w:r w:rsidRPr="008908CE">
        <w:rPr>
          <w:rFonts w:asciiTheme="minorHAnsi" w:hAnsiTheme="minorHAnsi" w:cstheme="minorHAnsi"/>
          <w:color w:val="000000"/>
          <w:lang w:val="it-IT" w:eastAsia="en-GB"/>
        </w:rPr>
        <w:tab/>
      </w:r>
      <w:r w:rsidRPr="008908CE">
        <w:rPr>
          <w:rFonts w:asciiTheme="minorHAnsi" w:hAnsiTheme="minorHAnsi" w:cstheme="minorHAnsi"/>
          <w:color w:val="000000"/>
          <w:lang w:val="it-IT" w:eastAsia="en-GB"/>
        </w:rPr>
        <w:tab/>
      </w:r>
      <w:r w:rsidRPr="008908CE">
        <w:rPr>
          <w:rFonts w:asciiTheme="minorHAnsi" w:hAnsiTheme="minorHAnsi" w:cstheme="minorHAnsi"/>
          <w:color w:val="000000"/>
          <w:lang w:val="es-ES" w:eastAsia="en-GB"/>
        </w:rPr>
        <w:t>Contact person : Patrícia Nedina Golçalves de Mesquita.</w:t>
      </w:r>
    </w:p>
    <w:bookmarkEnd w:id="1793"/>
    <w:p w14:paraId="5D0A6CC4" w14:textId="77777777" w:rsidR="008908CE" w:rsidRPr="008908CE" w:rsidRDefault="008908CE" w:rsidP="008908CE">
      <w:pPr>
        <w:widowControl w:val="0"/>
        <w:tabs>
          <w:tab w:val="clear" w:pos="567"/>
          <w:tab w:val="clear" w:pos="5387"/>
          <w:tab w:val="clear" w:pos="5954"/>
          <w:tab w:val="left" w:pos="199"/>
          <w:tab w:val="left" w:pos="1021"/>
        </w:tabs>
        <w:overflowPunct/>
        <w:spacing w:before="0"/>
        <w:ind w:left="1020" w:hanging="1020"/>
        <w:jc w:val="left"/>
        <w:textAlignment w:val="auto"/>
        <w:rPr>
          <w:rFonts w:ascii="Arial" w:hAnsi="Arial" w:cs="Arial"/>
          <w:color w:val="000000"/>
          <w:lang w:val="es-ES" w:eastAsia="en-GB"/>
        </w:rPr>
      </w:pPr>
    </w:p>
    <w:p w14:paraId="7094BD89" w14:textId="77777777" w:rsidR="00DD39F8" w:rsidRPr="008908CE" w:rsidRDefault="00DD39F8" w:rsidP="00DD39F8">
      <w:pPr>
        <w:rPr>
          <w:lang w:val="es-ES"/>
        </w:rPr>
      </w:pPr>
    </w:p>
    <w:p w14:paraId="713C2F6A" w14:textId="676A9F23" w:rsidR="008908CE" w:rsidRDefault="008908C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EEFAEEE" w14:textId="77777777" w:rsidR="008908CE" w:rsidRPr="00BA265B" w:rsidRDefault="008908CE" w:rsidP="008908CE">
      <w:pPr>
        <w:shd w:val="clear" w:color="auto" w:fill="D9D9D9"/>
        <w:spacing w:after="60"/>
        <w:jc w:val="center"/>
        <w:outlineLvl w:val="1"/>
        <w:rPr>
          <w:rFonts w:cs="Arial"/>
          <w:b/>
          <w:bCs/>
          <w:sz w:val="26"/>
          <w:szCs w:val="28"/>
          <w:lang w:val="en-GB"/>
        </w:rPr>
      </w:pPr>
      <w:r w:rsidRPr="00BA265B">
        <w:rPr>
          <w:rFonts w:cs="Arial"/>
          <w:b/>
          <w:bCs/>
          <w:sz w:val="26"/>
          <w:szCs w:val="28"/>
          <w:lang w:val="en-GB"/>
        </w:rPr>
        <w:lastRenderedPageBreak/>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3C16B08F" w14:textId="77777777" w:rsidR="008908CE" w:rsidRPr="00BA265B" w:rsidRDefault="008908CE" w:rsidP="008908CE">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89)</w:t>
      </w:r>
    </w:p>
    <w:p w14:paraId="4D803E75" w14:textId="77777777" w:rsidR="008908CE" w:rsidRPr="00A540E4" w:rsidRDefault="008908CE" w:rsidP="008908CE">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Singapore</w:t>
      </w:r>
      <w:r>
        <w:rPr>
          <w:rFonts w:asciiTheme="minorHAnsi" w:hAnsiTheme="minorHAnsi" w:cs="Arial"/>
          <w:b/>
          <w:bCs/>
          <w:lang w:val="en-GB"/>
        </w:rPr>
        <w:tab/>
        <w:t>ADD</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627"/>
        <w:gridCol w:w="1350"/>
        <w:gridCol w:w="3240"/>
        <w:gridCol w:w="1170"/>
      </w:tblGrid>
      <w:tr w:rsidR="008908CE" w:rsidRPr="00244634" w14:paraId="28D568B8" w14:textId="77777777" w:rsidTr="000A3E53">
        <w:tc>
          <w:tcPr>
            <w:tcW w:w="1418" w:type="dxa"/>
            <w:shd w:val="clear" w:color="auto" w:fill="FFFFFF"/>
            <w:tcMar>
              <w:top w:w="0" w:type="dxa"/>
              <w:left w:w="108" w:type="dxa"/>
              <w:bottom w:w="0" w:type="dxa"/>
              <w:right w:w="108" w:type="dxa"/>
            </w:tcMar>
            <w:hideMark/>
          </w:tcPr>
          <w:p w14:paraId="4BE8E68B" w14:textId="77777777" w:rsidR="008908CE" w:rsidRPr="00244634" w:rsidRDefault="008908CE" w:rsidP="008908CE">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627" w:type="dxa"/>
            <w:shd w:val="clear" w:color="auto" w:fill="FFFFFF"/>
            <w:tcMar>
              <w:top w:w="0" w:type="dxa"/>
              <w:left w:w="108" w:type="dxa"/>
              <w:bottom w:w="0" w:type="dxa"/>
              <w:right w:w="108" w:type="dxa"/>
            </w:tcMar>
            <w:hideMark/>
          </w:tcPr>
          <w:p w14:paraId="40E14CBF" w14:textId="77777777" w:rsidR="008908CE" w:rsidRPr="00244634" w:rsidRDefault="008908CE" w:rsidP="008908CE">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50" w:type="dxa"/>
            <w:shd w:val="clear" w:color="auto" w:fill="FFFFFF"/>
            <w:tcMar>
              <w:top w:w="0" w:type="dxa"/>
              <w:left w:w="108" w:type="dxa"/>
              <w:bottom w:w="0" w:type="dxa"/>
              <w:right w:w="108" w:type="dxa"/>
            </w:tcMar>
            <w:hideMark/>
          </w:tcPr>
          <w:p w14:paraId="1E4A0498" w14:textId="77777777" w:rsidR="008908CE" w:rsidRPr="00244634" w:rsidRDefault="008908CE" w:rsidP="008908CE">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240" w:type="dxa"/>
            <w:shd w:val="clear" w:color="auto" w:fill="FFFFFF"/>
            <w:tcMar>
              <w:top w:w="0" w:type="dxa"/>
              <w:left w:w="108" w:type="dxa"/>
              <w:bottom w:w="0" w:type="dxa"/>
              <w:right w:w="108" w:type="dxa"/>
            </w:tcMar>
            <w:hideMark/>
          </w:tcPr>
          <w:p w14:paraId="189F0075" w14:textId="77777777" w:rsidR="008908CE" w:rsidRPr="00244634" w:rsidRDefault="008908CE" w:rsidP="008908CE">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170" w:type="dxa"/>
            <w:shd w:val="clear" w:color="auto" w:fill="FFFFFF"/>
            <w:hideMark/>
          </w:tcPr>
          <w:p w14:paraId="26E135B0" w14:textId="77777777" w:rsidR="008908CE" w:rsidRPr="00244634" w:rsidRDefault="008908CE" w:rsidP="008908CE">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8908CE" w:rsidRPr="00244634" w14:paraId="131D21FA" w14:textId="77777777" w:rsidTr="000A3E53">
        <w:tc>
          <w:tcPr>
            <w:tcW w:w="1418" w:type="dxa"/>
            <w:shd w:val="clear" w:color="auto" w:fill="FFFFFF"/>
            <w:tcMar>
              <w:top w:w="0" w:type="dxa"/>
              <w:left w:w="108" w:type="dxa"/>
              <w:bottom w:w="0" w:type="dxa"/>
              <w:right w:w="108" w:type="dxa"/>
            </w:tcMar>
            <w:hideMark/>
          </w:tcPr>
          <w:p w14:paraId="1E1F3522" w14:textId="77777777" w:rsidR="008908CE" w:rsidRPr="00117178" w:rsidRDefault="008908CE" w:rsidP="000A3E53">
            <w:pPr>
              <w:tabs>
                <w:tab w:val="left" w:pos="720"/>
              </w:tabs>
              <w:overflowPunct/>
              <w:autoSpaceDE/>
              <w:adjustRightInd/>
              <w:rPr>
                <w:rFonts w:asciiTheme="minorHAnsi" w:hAnsiTheme="minorHAnsi" w:cstheme="minorHAnsi"/>
                <w:bCs/>
                <w:color w:val="000000" w:themeColor="text1"/>
              </w:rPr>
            </w:pPr>
            <w:r w:rsidRPr="00852413">
              <w:rPr>
                <w:rFonts w:asciiTheme="minorHAnsi" w:hAnsiTheme="minorHAnsi" w:cstheme="minorHAnsi"/>
                <w:bCs/>
                <w:color w:val="000000" w:themeColor="text1"/>
              </w:rPr>
              <w:t>Singapore</w:t>
            </w:r>
          </w:p>
        </w:tc>
        <w:tc>
          <w:tcPr>
            <w:tcW w:w="2627" w:type="dxa"/>
            <w:shd w:val="clear" w:color="auto" w:fill="FFFFFF"/>
            <w:tcMar>
              <w:top w:w="0" w:type="dxa"/>
              <w:left w:w="108" w:type="dxa"/>
              <w:bottom w:w="0" w:type="dxa"/>
              <w:right w:w="108" w:type="dxa"/>
            </w:tcMar>
            <w:hideMark/>
          </w:tcPr>
          <w:p w14:paraId="2E462E79" w14:textId="77777777" w:rsidR="008908CE" w:rsidRPr="001D6620" w:rsidRDefault="008908CE" w:rsidP="000A3E53">
            <w:pPr>
              <w:tabs>
                <w:tab w:val="left" w:pos="794"/>
                <w:tab w:val="left" w:pos="1191"/>
                <w:tab w:val="left" w:pos="1588"/>
                <w:tab w:val="left" w:pos="1985"/>
              </w:tabs>
              <w:rPr>
                <w:rFonts w:cs="Arial"/>
                <w:b/>
                <w:color w:val="000000" w:themeColor="text1"/>
                <w:lang w:val="en-GB"/>
              </w:rPr>
            </w:pPr>
            <w:r w:rsidRPr="001D6620">
              <w:rPr>
                <w:rFonts w:cs="Arial"/>
                <w:b/>
                <w:color w:val="000000" w:themeColor="text1"/>
                <w:lang w:val="en-GB"/>
              </w:rPr>
              <w:t>BBIX Singapore Pte. Ltd.</w:t>
            </w:r>
          </w:p>
          <w:p w14:paraId="5571989F" w14:textId="77777777" w:rsidR="008908CE" w:rsidRPr="008F32C3" w:rsidRDefault="008908CE" w:rsidP="008908CE">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180 Cecil Street, #12-01</w:t>
            </w:r>
          </w:p>
          <w:p w14:paraId="01F8DC3D" w14:textId="77777777" w:rsidR="008908CE" w:rsidRPr="006A1716" w:rsidRDefault="008908CE" w:rsidP="008908CE">
            <w:pPr>
              <w:tabs>
                <w:tab w:val="left" w:pos="794"/>
                <w:tab w:val="left" w:pos="1191"/>
                <w:tab w:val="left" w:pos="1588"/>
                <w:tab w:val="left" w:pos="1985"/>
              </w:tabs>
              <w:spacing w:before="0"/>
              <w:rPr>
                <w:rFonts w:cs="Arial"/>
                <w:bCs/>
                <w:color w:val="000000" w:themeColor="text1"/>
                <w:lang w:val="en-GB"/>
              </w:rPr>
            </w:pPr>
            <w:r>
              <w:rPr>
                <w:rFonts w:cs="Arial"/>
                <w:color w:val="000000" w:themeColor="text1"/>
                <w:lang w:val="en-GB"/>
              </w:rPr>
              <w:t>SINGAPORE 069546</w:t>
            </w:r>
          </w:p>
        </w:tc>
        <w:tc>
          <w:tcPr>
            <w:tcW w:w="1350" w:type="dxa"/>
            <w:shd w:val="clear" w:color="auto" w:fill="FFFFFF"/>
            <w:tcMar>
              <w:top w:w="0" w:type="dxa"/>
              <w:left w:w="108" w:type="dxa"/>
              <w:bottom w:w="0" w:type="dxa"/>
              <w:right w:w="108" w:type="dxa"/>
            </w:tcMar>
            <w:hideMark/>
          </w:tcPr>
          <w:p w14:paraId="4325C6C8" w14:textId="77777777" w:rsidR="008908CE" w:rsidRPr="00117178" w:rsidRDefault="008908CE" w:rsidP="000A3E53">
            <w:pPr>
              <w:tabs>
                <w:tab w:val="left" w:pos="720"/>
              </w:tabs>
              <w:overflowPunct/>
              <w:autoSpaceDE/>
              <w:adjustRightInd/>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w:t>
            </w:r>
            <w:r>
              <w:rPr>
                <w:rFonts w:asciiTheme="minorHAnsi" w:hAnsiTheme="minorHAnsi" w:cstheme="minorHAnsi"/>
                <w:b/>
                <w:color w:val="000000" w:themeColor="text1"/>
              </w:rPr>
              <w:t xml:space="preserve"> 883 14</w:t>
            </w:r>
          </w:p>
        </w:tc>
        <w:tc>
          <w:tcPr>
            <w:tcW w:w="3240" w:type="dxa"/>
            <w:shd w:val="clear" w:color="auto" w:fill="FFFFFF"/>
            <w:tcMar>
              <w:top w:w="0" w:type="dxa"/>
              <w:left w:w="108" w:type="dxa"/>
              <w:bottom w:w="0" w:type="dxa"/>
              <w:right w:w="108" w:type="dxa"/>
            </w:tcMar>
            <w:hideMark/>
          </w:tcPr>
          <w:p w14:paraId="1B47D076" w14:textId="77777777" w:rsidR="008908CE" w:rsidRPr="001D6620" w:rsidRDefault="008908CE" w:rsidP="000A3E53">
            <w:pPr>
              <w:tabs>
                <w:tab w:val="left" w:pos="794"/>
                <w:tab w:val="left" w:pos="1191"/>
                <w:tab w:val="left" w:pos="1588"/>
                <w:tab w:val="left" w:pos="1985"/>
              </w:tabs>
              <w:rPr>
                <w:rFonts w:cs="Arial"/>
                <w:b/>
                <w:color w:val="000000" w:themeColor="text1"/>
                <w:lang w:val="en-GB"/>
              </w:rPr>
            </w:pPr>
            <w:r>
              <w:rPr>
                <w:rFonts w:cs="Arial"/>
                <w:color w:val="000000" w:themeColor="text1"/>
                <w:lang w:val="en-GB"/>
              </w:rPr>
              <w:t>Takuya Takayoshi</w:t>
            </w:r>
          </w:p>
          <w:p w14:paraId="2D14F544" w14:textId="77777777" w:rsidR="008908CE" w:rsidRPr="008F32C3" w:rsidRDefault="008908CE" w:rsidP="008908CE">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180 Cecil Street, #12-01</w:t>
            </w:r>
          </w:p>
          <w:p w14:paraId="1812069A" w14:textId="77777777" w:rsidR="008908CE" w:rsidRDefault="008908CE" w:rsidP="008908CE">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SINGAPORE 069546</w:t>
            </w:r>
          </w:p>
          <w:p w14:paraId="0693EDB5" w14:textId="77777777" w:rsidR="008908CE" w:rsidRPr="00A52312" w:rsidRDefault="008908CE" w:rsidP="008908CE">
            <w:pPr>
              <w:tabs>
                <w:tab w:val="left" w:pos="794"/>
                <w:tab w:val="left" w:pos="1191"/>
                <w:tab w:val="left" w:pos="1588"/>
                <w:tab w:val="left" w:pos="1985"/>
              </w:tabs>
              <w:spacing w:before="0"/>
              <w:rPr>
                <w:rFonts w:cs="Arial"/>
                <w:color w:val="000000" w:themeColor="text1"/>
                <w:lang w:val="en-GB"/>
              </w:rPr>
            </w:pPr>
            <w:r w:rsidRPr="00A52312">
              <w:rPr>
                <w:rFonts w:cs="Arial"/>
                <w:color w:val="000000" w:themeColor="text1"/>
                <w:lang w:val="en-GB"/>
              </w:rPr>
              <w:t>Tel:</w:t>
            </w:r>
            <w:r>
              <w:rPr>
                <w:rFonts w:cs="Arial"/>
                <w:color w:val="000000" w:themeColor="text1"/>
                <w:lang w:val="en-GB"/>
              </w:rPr>
              <w:t xml:space="preserve"> </w:t>
            </w:r>
            <w:r w:rsidRPr="00A52312">
              <w:rPr>
                <w:rFonts w:cs="Arial"/>
                <w:color w:val="000000" w:themeColor="text1"/>
                <w:lang w:val="en-GB"/>
              </w:rPr>
              <w:t>+81 3 6889 9257</w:t>
            </w:r>
          </w:p>
          <w:p w14:paraId="7412EF39" w14:textId="77777777" w:rsidR="008908CE" w:rsidRPr="00A52312" w:rsidRDefault="008908CE" w:rsidP="008908CE">
            <w:pPr>
              <w:tabs>
                <w:tab w:val="left" w:pos="794"/>
                <w:tab w:val="left" w:pos="1191"/>
                <w:tab w:val="left" w:pos="1588"/>
                <w:tab w:val="left" w:pos="1985"/>
              </w:tabs>
              <w:spacing w:before="0"/>
              <w:rPr>
                <w:rFonts w:cs="Arial"/>
                <w:color w:val="000000" w:themeColor="text1"/>
                <w:lang w:val="en-GB"/>
              </w:rPr>
            </w:pPr>
            <w:r w:rsidRPr="00A52312">
              <w:rPr>
                <w:rFonts w:cs="Arial"/>
                <w:color w:val="000000" w:themeColor="text1"/>
                <w:lang w:val="en-GB"/>
              </w:rPr>
              <w:t>E-mail:</w:t>
            </w:r>
            <w:r>
              <w:rPr>
                <w:rFonts w:cs="Arial"/>
                <w:color w:val="000000" w:themeColor="text1"/>
                <w:lang w:val="en-GB"/>
              </w:rPr>
              <w:t xml:space="preserve"> </w:t>
            </w:r>
            <w:r w:rsidRPr="00A52312">
              <w:rPr>
                <w:rFonts w:cs="Arial"/>
                <w:color w:val="000000" w:themeColor="text1"/>
                <w:lang w:val="en-GB"/>
              </w:rPr>
              <w:t>mobile-admin@bbix.net</w:t>
            </w:r>
          </w:p>
        </w:tc>
        <w:tc>
          <w:tcPr>
            <w:tcW w:w="1170" w:type="dxa"/>
            <w:shd w:val="clear" w:color="auto" w:fill="FFFFFF"/>
            <w:hideMark/>
          </w:tcPr>
          <w:p w14:paraId="15705FEF" w14:textId="77777777" w:rsidR="008908CE" w:rsidRPr="00117178" w:rsidRDefault="008908CE" w:rsidP="000A3E53">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19</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IX</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3</w:t>
            </w:r>
          </w:p>
        </w:tc>
      </w:tr>
    </w:tbl>
    <w:p w14:paraId="13616269" w14:textId="77777777" w:rsidR="008908CE" w:rsidRPr="00A540E4" w:rsidRDefault="008908CE" w:rsidP="008908CE">
      <w:pPr>
        <w:tabs>
          <w:tab w:val="left" w:pos="1560"/>
          <w:tab w:val="left" w:pos="4140"/>
          <w:tab w:val="left" w:pos="4230"/>
        </w:tabs>
        <w:spacing w:before="360" w:after="240"/>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627"/>
        <w:gridCol w:w="1350"/>
        <w:gridCol w:w="3240"/>
        <w:gridCol w:w="1170"/>
      </w:tblGrid>
      <w:tr w:rsidR="008908CE" w:rsidRPr="00244634" w14:paraId="2F69E3E1" w14:textId="77777777" w:rsidTr="000A3E53">
        <w:tc>
          <w:tcPr>
            <w:tcW w:w="1418" w:type="dxa"/>
            <w:shd w:val="clear" w:color="auto" w:fill="FFFFFF"/>
            <w:tcMar>
              <w:top w:w="0" w:type="dxa"/>
              <w:left w:w="108" w:type="dxa"/>
              <w:bottom w:w="0" w:type="dxa"/>
              <w:right w:w="108" w:type="dxa"/>
            </w:tcMar>
            <w:hideMark/>
          </w:tcPr>
          <w:p w14:paraId="1A09104B" w14:textId="77777777" w:rsidR="008908CE" w:rsidRPr="00244634" w:rsidRDefault="008908CE" w:rsidP="008908CE">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627" w:type="dxa"/>
            <w:shd w:val="clear" w:color="auto" w:fill="FFFFFF"/>
            <w:tcMar>
              <w:top w:w="0" w:type="dxa"/>
              <w:left w:w="108" w:type="dxa"/>
              <w:bottom w:w="0" w:type="dxa"/>
              <w:right w:w="108" w:type="dxa"/>
            </w:tcMar>
            <w:hideMark/>
          </w:tcPr>
          <w:p w14:paraId="68C2BEEC" w14:textId="77777777" w:rsidR="008908CE" w:rsidRPr="00244634" w:rsidRDefault="008908CE" w:rsidP="008908CE">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50" w:type="dxa"/>
            <w:shd w:val="clear" w:color="auto" w:fill="FFFFFF"/>
            <w:tcMar>
              <w:top w:w="0" w:type="dxa"/>
              <w:left w:w="108" w:type="dxa"/>
              <w:bottom w:w="0" w:type="dxa"/>
              <w:right w:w="108" w:type="dxa"/>
            </w:tcMar>
            <w:hideMark/>
          </w:tcPr>
          <w:p w14:paraId="12234DFC" w14:textId="77777777" w:rsidR="008908CE" w:rsidRPr="00244634" w:rsidRDefault="008908CE" w:rsidP="008908CE">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240" w:type="dxa"/>
            <w:shd w:val="clear" w:color="auto" w:fill="FFFFFF"/>
            <w:tcMar>
              <w:top w:w="0" w:type="dxa"/>
              <w:left w:w="108" w:type="dxa"/>
              <w:bottom w:w="0" w:type="dxa"/>
              <w:right w:w="108" w:type="dxa"/>
            </w:tcMar>
            <w:hideMark/>
          </w:tcPr>
          <w:p w14:paraId="6F7385C0" w14:textId="77777777" w:rsidR="008908CE" w:rsidRPr="00244634" w:rsidRDefault="008908CE" w:rsidP="008908CE">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170" w:type="dxa"/>
            <w:shd w:val="clear" w:color="auto" w:fill="FFFFFF"/>
            <w:hideMark/>
          </w:tcPr>
          <w:p w14:paraId="3DDF0259" w14:textId="77777777" w:rsidR="008908CE" w:rsidRPr="00244634" w:rsidRDefault="008908CE" w:rsidP="008908CE">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8908CE" w:rsidRPr="00244634" w14:paraId="1DB56BF2" w14:textId="77777777" w:rsidTr="000A3E53">
        <w:tc>
          <w:tcPr>
            <w:tcW w:w="1418" w:type="dxa"/>
            <w:shd w:val="clear" w:color="auto" w:fill="FFFFFF"/>
            <w:tcMar>
              <w:top w:w="0" w:type="dxa"/>
              <w:left w:w="108" w:type="dxa"/>
              <w:bottom w:w="0" w:type="dxa"/>
              <w:right w:w="108" w:type="dxa"/>
            </w:tcMar>
            <w:hideMark/>
          </w:tcPr>
          <w:p w14:paraId="0C57F686" w14:textId="77777777" w:rsidR="008908CE" w:rsidRPr="00117178" w:rsidRDefault="008908CE" w:rsidP="000A3E53">
            <w:pPr>
              <w:tabs>
                <w:tab w:val="left" w:pos="720"/>
              </w:tabs>
              <w:overflowPunct/>
              <w:autoSpaceDE/>
              <w:adjustRightInd/>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627" w:type="dxa"/>
            <w:shd w:val="clear" w:color="auto" w:fill="FFFFFF"/>
            <w:tcMar>
              <w:top w:w="0" w:type="dxa"/>
              <w:left w:w="108" w:type="dxa"/>
              <w:bottom w:w="0" w:type="dxa"/>
              <w:right w:w="108" w:type="dxa"/>
            </w:tcMar>
            <w:hideMark/>
          </w:tcPr>
          <w:p w14:paraId="2599269B" w14:textId="77777777" w:rsidR="008908CE" w:rsidRPr="0098003B" w:rsidRDefault="008908CE" w:rsidP="000A3E53">
            <w:pPr>
              <w:tabs>
                <w:tab w:val="left" w:pos="794"/>
                <w:tab w:val="left" w:pos="1191"/>
                <w:tab w:val="left" w:pos="1588"/>
                <w:tab w:val="left" w:pos="1985"/>
              </w:tabs>
              <w:rPr>
                <w:rFonts w:cs="Arial"/>
                <w:b/>
                <w:color w:val="000000" w:themeColor="text1"/>
                <w:lang w:val="en-GB"/>
              </w:rPr>
            </w:pPr>
            <w:r w:rsidRPr="0098003B">
              <w:rPr>
                <w:rFonts w:cs="Arial"/>
                <w:b/>
                <w:color w:val="000000" w:themeColor="text1"/>
                <w:lang w:val="en-GB"/>
              </w:rPr>
              <w:t>World Mobile Networks, LLC</w:t>
            </w:r>
          </w:p>
          <w:p w14:paraId="7F6ADD6C" w14:textId="77777777" w:rsidR="008908CE" w:rsidRDefault="008908CE" w:rsidP="008908CE">
            <w:pPr>
              <w:tabs>
                <w:tab w:val="left" w:pos="794"/>
                <w:tab w:val="left" w:pos="1191"/>
                <w:tab w:val="left" w:pos="1588"/>
                <w:tab w:val="left" w:pos="1985"/>
              </w:tabs>
              <w:spacing w:before="0"/>
              <w:jc w:val="left"/>
              <w:rPr>
                <w:rFonts w:cs="Arial"/>
                <w:color w:val="000000" w:themeColor="text1"/>
                <w:lang w:val="en-GB"/>
              </w:rPr>
            </w:pPr>
            <w:r>
              <w:rPr>
                <w:rFonts w:cs="Arial"/>
                <w:color w:val="000000" w:themeColor="text1"/>
                <w:lang w:val="en-GB"/>
              </w:rPr>
              <w:t xml:space="preserve">300 Creek View Road, </w:t>
            </w:r>
            <w:r>
              <w:rPr>
                <w:rFonts w:cs="Arial"/>
                <w:color w:val="000000" w:themeColor="text1"/>
                <w:lang w:val="en-GB"/>
              </w:rPr>
              <w:br/>
              <w:t>Suite 208</w:t>
            </w:r>
          </w:p>
          <w:p w14:paraId="41BD85A0" w14:textId="77777777" w:rsidR="008908CE" w:rsidRPr="003E0C79" w:rsidRDefault="008908CE" w:rsidP="008908CE">
            <w:pPr>
              <w:tabs>
                <w:tab w:val="left" w:pos="794"/>
                <w:tab w:val="left" w:pos="1191"/>
                <w:tab w:val="left" w:pos="1588"/>
                <w:tab w:val="left" w:pos="1985"/>
              </w:tabs>
              <w:spacing w:before="0"/>
              <w:jc w:val="left"/>
              <w:rPr>
                <w:rFonts w:cs="Arial"/>
                <w:color w:val="000000" w:themeColor="text1"/>
                <w:lang w:val="en-GB"/>
              </w:rPr>
            </w:pPr>
            <w:r>
              <w:rPr>
                <w:rFonts w:cs="Arial"/>
                <w:color w:val="000000" w:themeColor="text1"/>
                <w:lang w:val="en-GB"/>
              </w:rPr>
              <w:t>Newark, DELAWARE 19711</w:t>
            </w:r>
          </w:p>
        </w:tc>
        <w:tc>
          <w:tcPr>
            <w:tcW w:w="1350" w:type="dxa"/>
            <w:shd w:val="clear" w:color="auto" w:fill="FFFFFF"/>
            <w:tcMar>
              <w:top w:w="0" w:type="dxa"/>
              <w:left w:w="108" w:type="dxa"/>
              <w:bottom w:w="0" w:type="dxa"/>
              <w:right w:w="108" w:type="dxa"/>
            </w:tcMar>
            <w:hideMark/>
          </w:tcPr>
          <w:p w14:paraId="1EBC1BAD" w14:textId="77777777" w:rsidR="008908CE" w:rsidRPr="00117178" w:rsidRDefault="008908CE" w:rsidP="000A3E53">
            <w:pPr>
              <w:tabs>
                <w:tab w:val="left" w:pos="720"/>
              </w:tabs>
              <w:overflowPunct/>
              <w:autoSpaceDE/>
              <w:adjustRightInd/>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w:t>
            </w:r>
            <w:r>
              <w:rPr>
                <w:rFonts w:asciiTheme="minorHAnsi" w:hAnsiTheme="minorHAnsi" w:cstheme="minorHAnsi"/>
                <w:b/>
                <w:color w:val="000000" w:themeColor="text1"/>
              </w:rPr>
              <w:t xml:space="preserve"> 063</w:t>
            </w:r>
          </w:p>
        </w:tc>
        <w:tc>
          <w:tcPr>
            <w:tcW w:w="3240" w:type="dxa"/>
            <w:shd w:val="clear" w:color="auto" w:fill="FFFFFF"/>
            <w:tcMar>
              <w:top w:w="0" w:type="dxa"/>
              <w:left w:w="108" w:type="dxa"/>
              <w:bottom w:w="0" w:type="dxa"/>
              <w:right w:w="108" w:type="dxa"/>
            </w:tcMar>
            <w:hideMark/>
          </w:tcPr>
          <w:p w14:paraId="317E7971" w14:textId="77777777" w:rsidR="008908CE" w:rsidRDefault="008908CE" w:rsidP="000A3E53">
            <w:pPr>
              <w:tabs>
                <w:tab w:val="left" w:pos="794"/>
                <w:tab w:val="left" w:pos="1191"/>
                <w:tab w:val="left" w:pos="1588"/>
                <w:tab w:val="left" w:pos="1985"/>
              </w:tabs>
              <w:rPr>
                <w:rFonts w:cs="Arial"/>
                <w:color w:val="000000" w:themeColor="text1"/>
                <w:lang w:val="en-GB"/>
              </w:rPr>
            </w:pPr>
            <w:r>
              <w:rPr>
                <w:rFonts w:cs="Arial"/>
                <w:color w:val="000000" w:themeColor="text1"/>
                <w:lang w:val="en-GB"/>
              </w:rPr>
              <w:t>Gareth Hamer</w:t>
            </w:r>
          </w:p>
          <w:p w14:paraId="5C05A35D" w14:textId="77777777" w:rsidR="008908CE" w:rsidRDefault="008908CE" w:rsidP="008908CE">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300 Creek View Road, Suite 208</w:t>
            </w:r>
          </w:p>
          <w:p w14:paraId="5F591348" w14:textId="77777777" w:rsidR="008908CE" w:rsidRDefault="008908CE" w:rsidP="008908CE">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Newark, DELAWARE 19711</w:t>
            </w:r>
          </w:p>
          <w:p w14:paraId="77458B97" w14:textId="77777777" w:rsidR="008908CE" w:rsidRPr="003E0C79" w:rsidRDefault="008908CE" w:rsidP="008908CE">
            <w:pPr>
              <w:tabs>
                <w:tab w:val="left" w:pos="794"/>
                <w:tab w:val="left" w:pos="1191"/>
                <w:tab w:val="left" w:pos="1588"/>
                <w:tab w:val="left" w:pos="1985"/>
              </w:tabs>
              <w:spacing w:before="0"/>
              <w:rPr>
                <w:rFonts w:cs="Arial"/>
                <w:color w:val="000000" w:themeColor="text1"/>
                <w:lang w:val="en-GB"/>
              </w:rPr>
            </w:pPr>
            <w:r w:rsidRPr="003E0C79">
              <w:rPr>
                <w:rFonts w:cs="Arial"/>
                <w:color w:val="000000" w:themeColor="text1"/>
                <w:lang w:val="en-GB"/>
              </w:rPr>
              <w:t>Tel:</w:t>
            </w:r>
            <w:r>
              <w:rPr>
                <w:rFonts w:cs="Arial"/>
                <w:color w:val="000000" w:themeColor="text1"/>
                <w:lang w:val="en-GB"/>
              </w:rPr>
              <w:t xml:space="preserve"> </w:t>
            </w:r>
            <w:r w:rsidRPr="003E0C79">
              <w:rPr>
                <w:rFonts w:cs="Arial"/>
                <w:color w:val="000000" w:themeColor="text1"/>
                <w:lang w:val="en-GB"/>
              </w:rPr>
              <w:t>+1 415 800 4169</w:t>
            </w:r>
          </w:p>
          <w:p w14:paraId="42092946" w14:textId="77777777" w:rsidR="008908CE" w:rsidRPr="003E0C79" w:rsidRDefault="008908CE" w:rsidP="008908CE">
            <w:pPr>
              <w:tabs>
                <w:tab w:val="left" w:pos="794"/>
                <w:tab w:val="left" w:pos="1191"/>
                <w:tab w:val="left" w:pos="1588"/>
                <w:tab w:val="left" w:pos="1985"/>
              </w:tabs>
              <w:spacing w:before="0"/>
              <w:rPr>
                <w:rFonts w:cs="Arial"/>
                <w:color w:val="000000" w:themeColor="text1"/>
                <w:lang w:val="en-GB"/>
              </w:rPr>
            </w:pPr>
            <w:r w:rsidRPr="003E0C79">
              <w:rPr>
                <w:rFonts w:cs="Arial"/>
                <w:color w:val="000000" w:themeColor="text1"/>
                <w:lang w:val="en-GB"/>
              </w:rPr>
              <w:t>E-mail:</w:t>
            </w:r>
            <w:r>
              <w:rPr>
                <w:rFonts w:cs="Arial"/>
                <w:color w:val="000000" w:themeColor="text1"/>
                <w:lang w:val="en-GB"/>
              </w:rPr>
              <w:t xml:space="preserve"> </w:t>
            </w:r>
            <w:r w:rsidRPr="00D032AF">
              <w:rPr>
                <w:rFonts w:cs="Arial"/>
                <w:color w:val="000000" w:themeColor="text1"/>
                <w:sz w:val="18"/>
                <w:szCs w:val="18"/>
                <w:lang w:val="en-GB"/>
              </w:rPr>
              <w:t>Roaming.Desk@worldmobile.us</w:t>
            </w:r>
          </w:p>
        </w:tc>
        <w:tc>
          <w:tcPr>
            <w:tcW w:w="1170" w:type="dxa"/>
            <w:shd w:val="clear" w:color="auto" w:fill="FFFFFF"/>
            <w:hideMark/>
          </w:tcPr>
          <w:p w14:paraId="7481415C" w14:textId="77777777" w:rsidR="008908CE" w:rsidRPr="00117178" w:rsidRDefault="008908CE" w:rsidP="000A3E53">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5</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IX</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3</w:t>
            </w:r>
          </w:p>
        </w:tc>
      </w:tr>
    </w:tbl>
    <w:p w14:paraId="53FAF0C3" w14:textId="77777777" w:rsidR="008908CE" w:rsidRDefault="008908CE" w:rsidP="008908CE">
      <w:pPr>
        <w:pStyle w:val="NoSpacing"/>
        <w:rPr>
          <w:sz w:val="20"/>
          <w:szCs w:val="20"/>
          <w:lang w:val="fr-CH"/>
        </w:rPr>
      </w:pPr>
    </w:p>
    <w:p w14:paraId="521C41ED" w14:textId="77777777" w:rsidR="008908CE" w:rsidRDefault="008908CE" w:rsidP="00DD39F8">
      <w:pPr>
        <w:rPr>
          <w:lang w:val="es-ES"/>
        </w:rPr>
      </w:pPr>
    </w:p>
    <w:p w14:paraId="5953C89F" w14:textId="7E838B01" w:rsidR="007A3718" w:rsidRDefault="007A371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2A38A15" w14:textId="77777777" w:rsidR="007A3718" w:rsidRPr="007A3718" w:rsidRDefault="007A3718" w:rsidP="007A3718">
      <w:pPr>
        <w:pStyle w:val="Heading20"/>
        <w:spacing w:before="0"/>
        <w:rPr>
          <w:rFonts w:asciiTheme="minorHAnsi" w:hAnsiTheme="minorHAnsi" w:cstheme="minorHAnsi"/>
          <w:lang w:val="en-US"/>
        </w:rPr>
      </w:pPr>
      <w:r w:rsidRPr="007A3718">
        <w:rPr>
          <w:rFonts w:asciiTheme="minorHAnsi" w:hAnsiTheme="minorHAnsi" w:cstheme="minorHAnsi"/>
          <w:szCs w:val="26"/>
          <w:lang w:val="en-US"/>
        </w:rPr>
        <w:lastRenderedPageBreak/>
        <w:t>Lis</w:t>
      </w:r>
      <w:r w:rsidRPr="007A3718">
        <w:rPr>
          <w:rFonts w:asciiTheme="minorHAnsi" w:hAnsiTheme="minorHAnsi" w:cstheme="minorHAnsi"/>
          <w:lang w:val="en-US"/>
        </w:rPr>
        <w:t xml:space="preserve">t of ITU Carrier Codes </w:t>
      </w:r>
      <w:r w:rsidRPr="007A3718">
        <w:rPr>
          <w:rFonts w:asciiTheme="minorHAnsi" w:hAnsiTheme="minorHAnsi" w:cstheme="minorHAnsi"/>
          <w:lang w:val="en-US"/>
        </w:rPr>
        <w:br/>
        <w:t xml:space="preserve">(According to Recommendation ITU-T M.1400 (03/2013)) </w:t>
      </w:r>
      <w:r w:rsidRPr="007A3718">
        <w:rPr>
          <w:rFonts w:asciiTheme="minorHAnsi" w:hAnsiTheme="minorHAnsi" w:cstheme="minorHAnsi"/>
          <w:lang w:val="en-US"/>
        </w:rPr>
        <w:br/>
        <w:t>(Position on 15 September 2014)</w:t>
      </w:r>
    </w:p>
    <w:p w14:paraId="26F4F423" w14:textId="77777777" w:rsidR="007A3718" w:rsidRDefault="007A3718" w:rsidP="007A3718">
      <w:pPr>
        <w:spacing w:before="240"/>
        <w:jc w:val="center"/>
      </w:pPr>
      <w:r w:rsidRPr="00E02EDF">
        <w:t>(Annex to ITU Operational Bulletin No. 1060 – 15.IX.2014)</w:t>
      </w:r>
      <w:r w:rsidRPr="00E02EDF">
        <w:br/>
        <w:t>(Amendment No.</w:t>
      </w:r>
      <w:r>
        <w:t xml:space="preserve"> 160</w:t>
      </w:r>
      <w:r w:rsidRPr="00E02EDF">
        <w:t>)</w:t>
      </w:r>
    </w:p>
    <w:p w14:paraId="1E46B883" w14:textId="77777777" w:rsidR="007A3718" w:rsidRPr="00E02EDF" w:rsidRDefault="007A3718" w:rsidP="007A3718">
      <w:pPr>
        <w:jc w:val="center"/>
      </w:pPr>
    </w:p>
    <w:tbl>
      <w:tblPr>
        <w:tblW w:w="10206" w:type="dxa"/>
        <w:tblLayout w:type="fixed"/>
        <w:tblLook w:val="04A0" w:firstRow="1" w:lastRow="0" w:firstColumn="1" w:lastColumn="0" w:noHBand="0" w:noVBand="1"/>
      </w:tblPr>
      <w:tblGrid>
        <w:gridCol w:w="3261"/>
        <w:gridCol w:w="2769"/>
        <w:gridCol w:w="4176"/>
      </w:tblGrid>
      <w:tr w:rsidR="007A3718" w:rsidRPr="00860C0A" w14:paraId="10C3F2B4" w14:textId="77777777" w:rsidTr="000A3E53">
        <w:trPr>
          <w:cantSplit/>
          <w:tblHeader/>
        </w:trPr>
        <w:tc>
          <w:tcPr>
            <w:tcW w:w="3261" w:type="dxa"/>
            <w:hideMark/>
          </w:tcPr>
          <w:p w14:paraId="1A212C3E" w14:textId="77777777" w:rsidR="007A3718" w:rsidRPr="00860C0A" w:rsidRDefault="007A3718" w:rsidP="000A3E5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05AB1846" w14:textId="77777777" w:rsidR="007A3718" w:rsidRPr="00860C0A" w:rsidRDefault="007A3718" w:rsidP="000A3E53">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0FCEEF6D" w14:textId="77777777" w:rsidR="007A3718" w:rsidRPr="00860C0A" w:rsidRDefault="007A3718" w:rsidP="000A3E5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7A3718" w:rsidRPr="00860C0A" w14:paraId="4364B0A5" w14:textId="77777777" w:rsidTr="000A3E53">
        <w:trPr>
          <w:cantSplit/>
          <w:tblHeader/>
        </w:trPr>
        <w:tc>
          <w:tcPr>
            <w:tcW w:w="3261" w:type="dxa"/>
            <w:tcBorders>
              <w:top w:val="nil"/>
              <w:left w:val="nil"/>
              <w:bottom w:val="single" w:sz="4" w:space="0" w:color="auto"/>
              <w:right w:val="nil"/>
            </w:tcBorders>
            <w:hideMark/>
          </w:tcPr>
          <w:p w14:paraId="4842AF85" w14:textId="77777777" w:rsidR="007A3718" w:rsidRPr="00860C0A" w:rsidRDefault="007A3718" w:rsidP="007A3718">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415449C6" w14:textId="77777777" w:rsidR="007A3718" w:rsidRPr="00860C0A" w:rsidRDefault="007A3718" w:rsidP="007A3718">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599EFD35" w14:textId="77777777" w:rsidR="007A3718" w:rsidRPr="00860C0A" w:rsidRDefault="007A3718" w:rsidP="007A3718">
            <w:pPr>
              <w:widowControl w:val="0"/>
              <w:spacing w:before="0"/>
              <w:rPr>
                <w:rFonts w:asciiTheme="minorHAnsi" w:eastAsia="SimSun" w:hAnsiTheme="minorHAnsi" w:cs="Arial"/>
                <w:b/>
                <w:bCs/>
                <w:i/>
                <w:iCs/>
                <w:color w:val="000000"/>
              </w:rPr>
            </w:pPr>
          </w:p>
        </w:tc>
      </w:tr>
    </w:tbl>
    <w:p w14:paraId="08D99458" w14:textId="77777777" w:rsidR="007A3718" w:rsidRPr="00860C0A" w:rsidRDefault="007A3718" w:rsidP="007A3718">
      <w:pPr>
        <w:rPr>
          <w:rFonts w:cs="Calibri"/>
          <w:color w:val="000000"/>
        </w:rPr>
      </w:pPr>
    </w:p>
    <w:p w14:paraId="1E1CA4C0" w14:textId="77777777" w:rsidR="007A3718" w:rsidRPr="00A81598" w:rsidRDefault="007A3718" w:rsidP="007A3718">
      <w:pPr>
        <w:tabs>
          <w:tab w:val="left" w:pos="3686"/>
        </w:tabs>
        <w:spacing w:after="120"/>
        <w:rPr>
          <w:rFonts w:cs="Calibri"/>
          <w:b/>
        </w:rPr>
      </w:pPr>
      <w:r w:rsidRPr="00860C0A">
        <w:rPr>
          <w:rFonts w:eastAsia="SimSun"/>
          <w:b/>
          <w:bCs/>
          <w:i/>
          <w:iCs/>
        </w:rPr>
        <w:t>Germany (Federal Republic of) / DEU</w:t>
      </w:r>
      <w:r w:rsidRPr="00A81598">
        <w:rPr>
          <w:rFonts w:cs="Calibri"/>
          <w:b/>
          <w:i/>
        </w:rPr>
        <w:tab/>
      </w:r>
      <w:r>
        <w:rPr>
          <w:rFonts w:cs="Calibri"/>
          <w:b/>
        </w:rPr>
        <w:t>SUP</w:t>
      </w:r>
    </w:p>
    <w:tbl>
      <w:tblPr>
        <w:tblW w:w="10440" w:type="dxa"/>
        <w:tblLayout w:type="fixed"/>
        <w:tblCellMar>
          <w:top w:w="85" w:type="dxa"/>
          <w:bottom w:w="85" w:type="dxa"/>
        </w:tblCellMar>
        <w:tblLook w:val="05A0" w:firstRow="1" w:lastRow="0" w:firstColumn="1" w:lastColumn="1" w:noHBand="0" w:noVBand="1"/>
      </w:tblPr>
      <w:tblGrid>
        <w:gridCol w:w="3240"/>
        <w:gridCol w:w="2714"/>
        <w:gridCol w:w="4486"/>
      </w:tblGrid>
      <w:tr w:rsidR="007A3718" w:rsidRPr="005D592D" w14:paraId="0405063B" w14:textId="77777777" w:rsidTr="000A3E53">
        <w:trPr>
          <w:cantSplit/>
        </w:trPr>
        <w:tc>
          <w:tcPr>
            <w:tcW w:w="3240" w:type="dxa"/>
          </w:tcPr>
          <w:p w14:paraId="4BE916BE" w14:textId="77777777" w:rsidR="007A3718" w:rsidRPr="0085176A" w:rsidRDefault="007A3718" w:rsidP="007A3718">
            <w:pPr>
              <w:tabs>
                <w:tab w:val="left" w:pos="426"/>
                <w:tab w:val="center" w:pos="2480"/>
              </w:tabs>
              <w:spacing w:before="0"/>
              <w:rPr>
                <w:rFonts w:asciiTheme="minorHAnsi" w:eastAsia="SimSun" w:hAnsiTheme="minorHAnsi" w:cstheme="minorHAnsi"/>
                <w:lang w:val="de-DE" w:eastAsia="zh-CN"/>
              </w:rPr>
            </w:pPr>
            <w:r w:rsidRPr="0085176A">
              <w:rPr>
                <w:rFonts w:asciiTheme="minorHAnsi" w:eastAsia="SimSun" w:hAnsiTheme="minorHAnsi" w:cstheme="minorHAnsi"/>
                <w:lang w:val="de-DE" w:eastAsia="zh-CN"/>
              </w:rPr>
              <w:t>Teliko GmbH</w:t>
            </w:r>
          </w:p>
          <w:p w14:paraId="481A4B51" w14:textId="77777777" w:rsidR="007A3718" w:rsidRPr="0085176A" w:rsidRDefault="007A3718" w:rsidP="007A3718">
            <w:pPr>
              <w:tabs>
                <w:tab w:val="left" w:pos="426"/>
                <w:tab w:val="center" w:pos="2480"/>
              </w:tabs>
              <w:spacing w:before="0"/>
              <w:rPr>
                <w:rFonts w:asciiTheme="minorHAnsi" w:eastAsia="SimSun" w:hAnsiTheme="minorHAnsi" w:cstheme="minorHAnsi"/>
                <w:lang w:val="de-DE" w:eastAsia="zh-CN"/>
              </w:rPr>
            </w:pPr>
            <w:r w:rsidRPr="0085176A">
              <w:rPr>
                <w:rFonts w:asciiTheme="minorHAnsi" w:eastAsia="SimSun" w:hAnsiTheme="minorHAnsi" w:cstheme="minorHAnsi"/>
                <w:lang w:val="de-DE" w:eastAsia="zh-CN"/>
              </w:rPr>
              <w:t>In den Fritzenstücker 17</w:t>
            </w:r>
          </w:p>
          <w:p w14:paraId="33C84987" w14:textId="77777777" w:rsidR="007A3718" w:rsidRPr="0085176A" w:rsidRDefault="007A3718" w:rsidP="007A3718">
            <w:pPr>
              <w:tabs>
                <w:tab w:val="left" w:pos="426"/>
                <w:tab w:val="center" w:pos="2480"/>
              </w:tabs>
              <w:spacing w:before="0"/>
              <w:rPr>
                <w:rFonts w:asciiTheme="minorHAnsi" w:eastAsia="SimSun" w:hAnsiTheme="minorHAnsi" w:cstheme="minorHAnsi"/>
                <w:lang w:val="de-DE" w:eastAsia="zh-CN"/>
              </w:rPr>
            </w:pPr>
            <w:r w:rsidRPr="0085176A">
              <w:rPr>
                <w:rFonts w:asciiTheme="minorHAnsi" w:eastAsia="SimSun" w:hAnsiTheme="minorHAnsi" w:cstheme="minorHAnsi"/>
                <w:lang w:val="de-DE" w:eastAsia="zh-CN"/>
              </w:rPr>
              <w:t>65549 LIMBURG</w:t>
            </w:r>
          </w:p>
        </w:tc>
        <w:tc>
          <w:tcPr>
            <w:tcW w:w="2714" w:type="dxa"/>
          </w:tcPr>
          <w:p w14:paraId="25B9977C" w14:textId="77777777" w:rsidR="007A3718" w:rsidRPr="0085176A" w:rsidRDefault="007A3718" w:rsidP="007A3718">
            <w:pPr>
              <w:widowControl w:val="0"/>
              <w:spacing w:before="0"/>
              <w:jc w:val="center"/>
              <w:textAlignment w:val="auto"/>
              <w:rPr>
                <w:rFonts w:asciiTheme="minorHAnsi" w:eastAsia="SimSun" w:hAnsiTheme="minorHAnsi" w:cstheme="minorHAnsi"/>
                <w:b/>
                <w:bCs/>
                <w:lang w:val="en-GB"/>
              </w:rPr>
            </w:pPr>
            <w:r w:rsidRPr="0085176A">
              <w:rPr>
                <w:rFonts w:asciiTheme="minorHAnsi" w:eastAsia="SimSun" w:hAnsiTheme="minorHAnsi" w:cstheme="minorHAnsi"/>
                <w:b/>
                <w:bCs/>
                <w:lang w:val="en-GB"/>
              </w:rPr>
              <w:t>TELIKO</w:t>
            </w:r>
          </w:p>
        </w:tc>
        <w:tc>
          <w:tcPr>
            <w:tcW w:w="4486" w:type="dxa"/>
          </w:tcPr>
          <w:p w14:paraId="5BF548E9" w14:textId="77777777" w:rsidR="007A3718" w:rsidRPr="0085176A" w:rsidRDefault="007A3718" w:rsidP="007A3718">
            <w:pPr>
              <w:widowControl w:val="0"/>
              <w:spacing w:before="0"/>
              <w:textAlignment w:val="auto"/>
              <w:rPr>
                <w:rFonts w:asciiTheme="minorHAnsi" w:eastAsia="SimSun" w:hAnsiTheme="minorHAnsi" w:cstheme="minorHAnsi"/>
              </w:rPr>
            </w:pPr>
            <w:r w:rsidRPr="0085176A">
              <w:rPr>
                <w:rFonts w:asciiTheme="minorHAnsi" w:eastAsia="SimSun" w:hAnsiTheme="minorHAnsi" w:cstheme="minorHAnsi"/>
              </w:rPr>
              <w:t>Mr. Jens Pickardt</w:t>
            </w:r>
          </w:p>
          <w:p w14:paraId="6BFAFCD1" w14:textId="77777777" w:rsidR="007A3718" w:rsidRPr="0085176A" w:rsidRDefault="007A3718" w:rsidP="007A3718">
            <w:pPr>
              <w:widowControl w:val="0"/>
              <w:spacing w:before="0"/>
              <w:textAlignment w:val="auto"/>
              <w:rPr>
                <w:rFonts w:asciiTheme="minorHAnsi" w:eastAsia="SimSun" w:hAnsiTheme="minorHAnsi" w:cstheme="minorHAnsi"/>
              </w:rPr>
            </w:pPr>
            <w:r w:rsidRPr="0085176A">
              <w:rPr>
                <w:rFonts w:asciiTheme="minorHAnsi" w:eastAsia="SimSun" w:hAnsiTheme="minorHAnsi" w:cstheme="minorHAnsi"/>
              </w:rPr>
              <w:t>Tel: +49 6431 73070 40</w:t>
            </w:r>
          </w:p>
          <w:p w14:paraId="16C1C687" w14:textId="77777777" w:rsidR="007A3718" w:rsidRPr="0085176A" w:rsidRDefault="007A3718" w:rsidP="007A3718">
            <w:pPr>
              <w:widowControl w:val="0"/>
              <w:spacing w:before="0"/>
              <w:textAlignment w:val="auto"/>
              <w:rPr>
                <w:rFonts w:asciiTheme="minorHAnsi" w:eastAsia="SimSun" w:hAnsiTheme="minorHAnsi" w:cstheme="minorHAnsi"/>
              </w:rPr>
            </w:pPr>
            <w:r w:rsidRPr="0085176A">
              <w:rPr>
                <w:rFonts w:asciiTheme="minorHAnsi" w:eastAsia="SimSun" w:hAnsiTheme="minorHAnsi" w:cstheme="minorHAnsi"/>
              </w:rPr>
              <w:t>Fax: +49 6431 73070 14</w:t>
            </w:r>
          </w:p>
          <w:p w14:paraId="22E9F266" w14:textId="77777777" w:rsidR="007A3718" w:rsidRPr="005D592D" w:rsidRDefault="007A3718" w:rsidP="007A3718">
            <w:pPr>
              <w:widowControl w:val="0"/>
              <w:spacing w:before="0"/>
              <w:textAlignment w:val="auto"/>
              <w:rPr>
                <w:rFonts w:asciiTheme="minorHAnsi" w:eastAsia="SimSun" w:hAnsiTheme="minorHAnsi" w:cstheme="minorHAnsi"/>
                <w:lang w:val="it-IT"/>
              </w:rPr>
            </w:pPr>
            <w:r w:rsidRPr="005D592D">
              <w:rPr>
                <w:rFonts w:asciiTheme="minorHAnsi" w:eastAsia="SimSun" w:hAnsiTheme="minorHAnsi" w:cstheme="minorHAnsi"/>
                <w:lang w:val="it-IT"/>
              </w:rPr>
              <w:t>E-mail: jens.pickardt@teliko.de</w:t>
            </w:r>
          </w:p>
        </w:tc>
      </w:tr>
    </w:tbl>
    <w:p w14:paraId="4FCCAA5F" w14:textId="77777777" w:rsidR="007A3718" w:rsidRPr="005D592D" w:rsidRDefault="007A3718" w:rsidP="007A3718">
      <w:pPr>
        <w:overflowPunct/>
        <w:spacing w:before="0"/>
        <w:textAlignment w:val="auto"/>
        <w:rPr>
          <w:rFonts w:cs="Calibri"/>
          <w:b/>
          <w:color w:val="000000"/>
          <w:szCs w:val="22"/>
          <w:lang w:val="it-IT"/>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7A3718" w:rsidRPr="005D592D" w14:paraId="0325C286" w14:textId="77777777" w:rsidTr="000A3E53">
        <w:trPr>
          <w:trHeight w:val="1014"/>
        </w:trPr>
        <w:tc>
          <w:tcPr>
            <w:tcW w:w="3240" w:type="dxa"/>
          </w:tcPr>
          <w:p w14:paraId="79B0ED67" w14:textId="77777777" w:rsidR="007A3718" w:rsidRPr="00F509D6" w:rsidRDefault="007A3718" w:rsidP="007A3718">
            <w:pPr>
              <w:tabs>
                <w:tab w:val="left" w:pos="426"/>
                <w:tab w:val="left" w:pos="4140"/>
                <w:tab w:val="left" w:pos="4230"/>
              </w:tabs>
              <w:spacing w:before="0"/>
              <w:rPr>
                <w:rFonts w:cs="Arial"/>
                <w:lang w:val="de-CH"/>
              </w:rPr>
            </w:pPr>
            <w:r w:rsidRPr="00F509D6">
              <w:rPr>
                <w:rFonts w:cs="Arial"/>
                <w:lang w:val="de-CH"/>
              </w:rPr>
              <w:t>42com Telecommunication GmbH</w:t>
            </w:r>
          </w:p>
          <w:p w14:paraId="13908208" w14:textId="77777777" w:rsidR="007A3718" w:rsidRPr="00F509D6" w:rsidRDefault="007A3718" w:rsidP="007A3718">
            <w:pPr>
              <w:tabs>
                <w:tab w:val="left" w:pos="426"/>
                <w:tab w:val="left" w:pos="4140"/>
                <w:tab w:val="left" w:pos="4230"/>
              </w:tabs>
              <w:spacing w:before="0"/>
              <w:rPr>
                <w:rFonts w:cs="Arial"/>
                <w:lang w:val="de-CH"/>
              </w:rPr>
            </w:pPr>
            <w:r w:rsidRPr="00F509D6">
              <w:rPr>
                <w:rFonts w:cs="Arial"/>
                <w:lang w:val="de-CH"/>
              </w:rPr>
              <w:t>Strasse der Pariser Kommune 12 - 16</w:t>
            </w:r>
          </w:p>
          <w:p w14:paraId="29D918E4" w14:textId="77777777" w:rsidR="007A3718" w:rsidRPr="00F509D6" w:rsidRDefault="007A3718" w:rsidP="007A3718">
            <w:pPr>
              <w:tabs>
                <w:tab w:val="left" w:pos="426"/>
                <w:tab w:val="left" w:pos="4140"/>
                <w:tab w:val="left" w:pos="4230"/>
              </w:tabs>
              <w:spacing w:before="0"/>
              <w:rPr>
                <w:rFonts w:cs="Arial"/>
                <w:lang w:val="de-CH"/>
              </w:rPr>
            </w:pPr>
            <w:r w:rsidRPr="00F509D6">
              <w:rPr>
                <w:rFonts w:cs="Arial"/>
                <w:lang w:val="de-CH"/>
              </w:rPr>
              <w:t>10243 BERLIN</w:t>
            </w:r>
          </w:p>
        </w:tc>
        <w:tc>
          <w:tcPr>
            <w:tcW w:w="2790" w:type="dxa"/>
          </w:tcPr>
          <w:p w14:paraId="089CAE36" w14:textId="77777777" w:rsidR="007A3718" w:rsidRPr="00F509D6" w:rsidRDefault="007A3718" w:rsidP="007A3718">
            <w:pPr>
              <w:widowControl w:val="0"/>
              <w:spacing w:before="0"/>
              <w:jc w:val="center"/>
              <w:rPr>
                <w:rFonts w:eastAsia="SimSun" w:cs="Arial"/>
                <w:b/>
                <w:bCs/>
                <w:color w:val="000000"/>
              </w:rPr>
            </w:pPr>
            <w:r w:rsidRPr="00F509D6">
              <w:rPr>
                <w:rFonts w:eastAsia="SimSun" w:cs="Arial"/>
                <w:b/>
                <w:bCs/>
                <w:color w:val="000000"/>
              </w:rPr>
              <w:t>42COM</w:t>
            </w:r>
          </w:p>
        </w:tc>
        <w:tc>
          <w:tcPr>
            <w:tcW w:w="4410" w:type="dxa"/>
          </w:tcPr>
          <w:p w14:paraId="7DD3F6C0" w14:textId="77777777" w:rsidR="007A3718" w:rsidRPr="00F509D6" w:rsidRDefault="007A3718" w:rsidP="007A3718">
            <w:pPr>
              <w:widowControl w:val="0"/>
              <w:spacing w:before="0"/>
              <w:rPr>
                <w:rFonts w:cs="Arial"/>
                <w:lang w:val="de-CH"/>
              </w:rPr>
            </w:pPr>
            <w:r w:rsidRPr="00F509D6">
              <w:rPr>
                <w:rFonts w:cs="Arial"/>
                <w:lang w:val="de-CH"/>
              </w:rPr>
              <w:t>Mr Thomas Reinig</w:t>
            </w:r>
          </w:p>
          <w:p w14:paraId="47AE193D" w14:textId="77777777" w:rsidR="007A3718" w:rsidRPr="00F509D6" w:rsidRDefault="007A3718" w:rsidP="007A3718">
            <w:pPr>
              <w:widowControl w:val="0"/>
              <w:spacing w:before="0"/>
              <w:rPr>
                <w:rFonts w:eastAsia="SimSun" w:cs="Arial"/>
                <w:color w:val="000000"/>
                <w:lang w:val="en-GB"/>
              </w:rPr>
            </w:pPr>
            <w:r w:rsidRPr="00F509D6">
              <w:rPr>
                <w:rFonts w:eastAsia="SimSun" w:cs="Arial"/>
                <w:color w:val="000000"/>
                <w:lang w:val="en-GB"/>
              </w:rPr>
              <w:t xml:space="preserve">Tel: </w:t>
            </w:r>
            <w:r w:rsidRPr="00F509D6">
              <w:rPr>
                <w:rFonts w:cs="Calibri"/>
                <w:color w:val="000000"/>
                <w:lang w:val="en-GB"/>
              </w:rPr>
              <w:t>+49 30 340 605 908</w:t>
            </w:r>
          </w:p>
          <w:p w14:paraId="7D0B0BCD" w14:textId="77777777" w:rsidR="007A3718" w:rsidRPr="00F509D6" w:rsidRDefault="007A3718" w:rsidP="007A3718">
            <w:pPr>
              <w:widowControl w:val="0"/>
              <w:spacing w:before="0"/>
              <w:rPr>
                <w:rFonts w:eastAsia="SimSun" w:cs="Arial"/>
                <w:color w:val="000000"/>
                <w:lang w:val="en-GB"/>
              </w:rPr>
            </w:pPr>
            <w:r w:rsidRPr="00F509D6">
              <w:rPr>
                <w:rFonts w:eastAsia="SimSun" w:cs="Arial"/>
                <w:color w:val="000000"/>
                <w:lang w:val="en-GB"/>
              </w:rPr>
              <w:t xml:space="preserve">Fax: </w:t>
            </w:r>
            <w:r w:rsidRPr="00F509D6">
              <w:rPr>
                <w:rFonts w:cs="Calibri"/>
                <w:color w:val="000000"/>
                <w:lang w:val="en-GB"/>
              </w:rPr>
              <w:t>+49 30 340 605 998</w:t>
            </w:r>
          </w:p>
          <w:p w14:paraId="2BD0C517" w14:textId="77777777" w:rsidR="007A3718" w:rsidRPr="005D592D" w:rsidRDefault="007A3718" w:rsidP="007A3718">
            <w:pPr>
              <w:widowControl w:val="0"/>
              <w:spacing w:before="0"/>
              <w:rPr>
                <w:rFonts w:eastAsia="SimSun" w:cs="Arial"/>
                <w:color w:val="000000"/>
                <w:lang w:val="it-IT"/>
              </w:rPr>
            </w:pPr>
            <w:r w:rsidRPr="005D592D">
              <w:rPr>
                <w:rFonts w:eastAsia="SimSun" w:cs="Arial"/>
                <w:color w:val="000000"/>
                <w:lang w:val="it-IT"/>
              </w:rPr>
              <w:t xml:space="preserve">E-mail: </w:t>
            </w:r>
            <w:r w:rsidRPr="005D592D">
              <w:rPr>
                <w:rFonts w:cs="Calibri"/>
                <w:lang w:val="it-IT"/>
              </w:rPr>
              <w:t>portierung@42com.com</w:t>
            </w:r>
          </w:p>
        </w:tc>
      </w:tr>
    </w:tbl>
    <w:p w14:paraId="5AA446E0" w14:textId="77777777" w:rsidR="007A3718" w:rsidRPr="005D592D" w:rsidRDefault="007A3718" w:rsidP="007A3718">
      <w:pPr>
        <w:tabs>
          <w:tab w:val="left" w:pos="3686"/>
        </w:tabs>
        <w:spacing w:before="0"/>
        <w:rPr>
          <w:rFonts w:cs="Calibri"/>
          <w:b/>
          <w:lang w:val="it-IT"/>
        </w:rPr>
      </w:pPr>
    </w:p>
    <w:p w14:paraId="6B3FE20E" w14:textId="77777777" w:rsidR="007A3718" w:rsidRPr="005D592D" w:rsidRDefault="007A3718" w:rsidP="007A3718">
      <w:pPr>
        <w:tabs>
          <w:tab w:val="left" w:pos="3686"/>
        </w:tabs>
        <w:spacing w:before="0"/>
        <w:rPr>
          <w:rFonts w:cs="Calibri"/>
          <w:b/>
          <w:lang w:val="it-IT"/>
        </w:rPr>
      </w:pPr>
    </w:p>
    <w:p w14:paraId="0CD02C66" w14:textId="77777777" w:rsidR="007A3718" w:rsidRDefault="007A3718" w:rsidP="007A3718">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2943FB87" w14:textId="77777777" w:rsidR="007A3718" w:rsidRDefault="007A3718" w:rsidP="007A3718">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7A3718" w:rsidRPr="00262D4F" w14:paraId="2CB03978" w14:textId="77777777" w:rsidTr="000A3E53">
        <w:trPr>
          <w:trHeight w:val="1014"/>
        </w:trPr>
        <w:tc>
          <w:tcPr>
            <w:tcW w:w="3240" w:type="dxa"/>
          </w:tcPr>
          <w:p w14:paraId="301545E8" w14:textId="77777777" w:rsidR="007A3718" w:rsidRPr="004A36B6" w:rsidRDefault="007A3718" w:rsidP="007A3718">
            <w:pPr>
              <w:tabs>
                <w:tab w:val="left" w:pos="426"/>
                <w:tab w:val="left" w:pos="4140"/>
                <w:tab w:val="left" w:pos="4230"/>
              </w:tabs>
              <w:spacing w:before="0"/>
              <w:rPr>
                <w:rFonts w:asciiTheme="minorHAnsi" w:hAnsiTheme="minorHAnsi" w:cs="Arial"/>
                <w:lang w:val="de-CH"/>
              </w:rPr>
            </w:pPr>
            <w:r w:rsidRPr="00BD785B">
              <w:rPr>
                <w:rFonts w:asciiTheme="minorHAnsi" w:hAnsiTheme="minorHAnsi" w:cs="Arial"/>
                <w:lang w:val="de-CH"/>
              </w:rPr>
              <w:t>CBXNET combox internet GmbH</w:t>
            </w:r>
          </w:p>
          <w:p w14:paraId="3B27A348" w14:textId="77777777" w:rsidR="007A3718" w:rsidRPr="00BD785B" w:rsidRDefault="007A3718" w:rsidP="007A3718">
            <w:pPr>
              <w:tabs>
                <w:tab w:val="left" w:pos="426"/>
                <w:tab w:val="left" w:pos="4140"/>
                <w:tab w:val="left" w:pos="4230"/>
              </w:tabs>
              <w:spacing w:before="0"/>
              <w:rPr>
                <w:rFonts w:asciiTheme="minorHAnsi" w:hAnsiTheme="minorHAnsi" w:cs="Arial"/>
                <w:lang w:val="de-CH"/>
              </w:rPr>
            </w:pPr>
            <w:r w:rsidRPr="00BD785B">
              <w:rPr>
                <w:rFonts w:asciiTheme="minorHAnsi" w:hAnsiTheme="minorHAnsi" w:cs="Arial"/>
                <w:lang w:val="de-CH"/>
              </w:rPr>
              <w:t>Landhausstrasse 22</w:t>
            </w:r>
          </w:p>
          <w:p w14:paraId="7AAFDE5D" w14:textId="77777777" w:rsidR="007A3718" w:rsidRPr="00262D4F" w:rsidRDefault="007A3718" w:rsidP="007A3718">
            <w:pPr>
              <w:tabs>
                <w:tab w:val="left" w:pos="426"/>
                <w:tab w:val="left" w:pos="4140"/>
                <w:tab w:val="left" w:pos="4230"/>
              </w:tabs>
              <w:spacing w:before="0"/>
              <w:rPr>
                <w:rFonts w:asciiTheme="minorHAnsi" w:hAnsiTheme="minorHAnsi" w:cs="Arial"/>
                <w:lang w:val="en-GB"/>
              </w:rPr>
            </w:pPr>
            <w:r w:rsidRPr="00BD785B">
              <w:rPr>
                <w:rFonts w:asciiTheme="minorHAnsi" w:hAnsiTheme="minorHAnsi" w:cs="Arial"/>
                <w:lang w:val="de-CH"/>
              </w:rPr>
              <w:t>D-10717 BERLIN</w:t>
            </w:r>
          </w:p>
        </w:tc>
        <w:tc>
          <w:tcPr>
            <w:tcW w:w="2790" w:type="dxa"/>
          </w:tcPr>
          <w:p w14:paraId="47F2947D" w14:textId="77777777" w:rsidR="007A3718" w:rsidRPr="00262D4F" w:rsidRDefault="007A3718" w:rsidP="007A3718">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CBXNET</w:t>
            </w:r>
          </w:p>
        </w:tc>
        <w:tc>
          <w:tcPr>
            <w:tcW w:w="4410" w:type="dxa"/>
          </w:tcPr>
          <w:p w14:paraId="40375F3E" w14:textId="77777777" w:rsidR="007A3718" w:rsidRPr="00BD785B" w:rsidRDefault="007A3718" w:rsidP="007A3718">
            <w:pPr>
              <w:widowControl w:val="0"/>
              <w:spacing w:before="0"/>
              <w:rPr>
                <w:rFonts w:asciiTheme="minorHAnsi" w:hAnsiTheme="minorHAnsi" w:cs="Arial"/>
                <w:lang w:val="en-GB"/>
              </w:rPr>
            </w:pPr>
            <w:r w:rsidRPr="00DB22E1">
              <w:rPr>
                <w:rFonts w:asciiTheme="minorHAnsi" w:hAnsiTheme="minorHAnsi" w:cs="Arial"/>
                <w:lang w:val="en-GB"/>
              </w:rPr>
              <w:t xml:space="preserve">Mr </w:t>
            </w:r>
            <w:r w:rsidRPr="00BD785B">
              <w:rPr>
                <w:rFonts w:asciiTheme="minorHAnsi" w:hAnsiTheme="minorHAnsi" w:cs="Arial"/>
                <w:lang w:val="en-GB"/>
              </w:rPr>
              <w:t>Stephan Hoehn</w:t>
            </w:r>
          </w:p>
          <w:p w14:paraId="274DB394" w14:textId="77777777" w:rsidR="007A3718" w:rsidRPr="00BD785B" w:rsidRDefault="007A3718" w:rsidP="007A3718">
            <w:pPr>
              <w:widowControl w:val="0"/>
              <w:spacing w:before="0"/>
              <w:rPr>
                <w:rFonts w:asciiTheme="minorHAnsi" w:hAnsiTheme="minorHAnsi" w:cs="Arial"/>
                <w:lang w:val="en-GB"/>
              </w:rPr>
            </w:pPr>
            <w:r w:rsidRPr="00BD785B">
              <w:rPr>
                <w:rFonts w:asciiTheme="minorHAnsi" w:hAnsiTheme="minorHAnsi" w:cs="Arial"/>
                <w:lang w:val="en-GB"/>
              </w:rPr>
              <w:t>Tel.: +49 30 590069 00</w:t>
            </w:r>
          </w:p>
          <w:p w14:paraId="6AEEF760" w14:textId="77777777" w:rsidR="007A3718" w:rsidRPr="00BD785B" w:rsidRDefault="007A3718" w:rsidP="007A3718">
            <w:pPr>
              <w:widowControl w:val="0"/>
              <w:spacing w:before="0"/>
              <w:rPr>
                <w:rFonts w:asciiTheme="minorHAnsi" w:hAnsiTheme="minorHAnsi" w:cs="Arial"/>
                <w:lang w:val="en-GB"/>
              </w:rPr>
            </w:pPr>
            <w:r w:rsidRPr="00BD785B">
              <w:rPr>
                <w:rFonts w:asciiTheme="minorHAnsi" w:hAnsiTheme="minorHAnsi" w:cs="Arial"/>
                <w:lang w:val="en-GB"/>
              </w:rPr>
              <w:t>Fax: +49 30 590069 99</w:t>
            </w:r>
          </w:p>
          <w:p w14:paraId="6C950A12" w14:textId="77777777" w:rsidR="007A3718" w:rsidRPr="00262D4F" w:rsidRDefault="007A3718" w:rsidP="007A3718">
            <w:pPr>
              <w:widowControl w:val="0"/>
              <w:spacing w:before="0"/>
              <w:rPr>
                <w:rFonts w:asciiTheme="minorHAnsi" w:eastAsia="SimSun" w:hAnsiTheme="minorHAnsi" w:cs="Arial"/>
                <w:color w:val="000000"/>
                <w:lang w:val="en-GB"/>
              </w:rPr>
            </w:pPr>
            <w:r w:rsidRPr="00BD785B">
              <w:rPr>
                <w:rFonts w:asciiTheme="minorHAnsi" w:hAnsiTheme="minorHAnsi" w:cs="Arial"/>
                <w:lang w:val="en-GB"/>
              </w:rPr>
              <w:t>Email: info@cbxnet.de</w:t>
            </w:r>
          </w:p>
        </w:tc>
      </w:tr>
    </w:tbl>
    <w:p w14:paraId="7F997DD7" w14:textId="77777777" w:rsidR="007A3718" w:rsidRPr="00C0327C" w:rsidRDefault="007A3718" w:rsidP="007A3718">
      <w:pPr>
        <w:overflowPunct/>
        <w:textAlignment w:val="auto"/>
        <w:rPr>
          <w:rFonts w:cs="Calibri"/>
          <w:b/>
          <w:color w:val="000000"/>
          <w:szCs w:val="22"/>
          <w:lang w:val="pt-BR"/>
        </w:rPr>
      </w:pPr>
    </w:p>
    <w:p w14:paraId="1778905D" w14:textId="6F2F5D4B" w:rsidR="007A3718" w:rsidRDefault="007A3718">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9AEEEAB" w14:textId="77777777" w:rsidR="007A3718" w:rsidRPr="007A3718" w:rsidRDefault="007A3718" w:rsidP="007A3718">
      <w:pPr>
        <w:pStyle w:val="Heading20"/>
        <w:spacing w:before="0"/>
        <w:rPr>
          <w:lang w:val="en-GB"/>
        </w:rPr>
      </w:pPr>
      <w:bookmarkStart w:id="1794" w:name="_Toc236568475"/>
      <w:bookmarkStart w:id="1795" w:name="_Toc240772455"/>
      <w:r w:rsidRPr="007A3718">
        <w:rPr>
          <w:lang w:val="en-GB"/>
        </w:rPr>
        <w:lastRenderedPageBreak/>
        <w:t>List of International Signalling Point Codes (ISPC)</w:t>
      </w:r>
      <w:r w:rsidRPr="007A3718">
        <w:rPr>
          <w:lang w:val="en-GB"/>
        </w:rPr>
        <w:br/>
        <w:t>(According to Recommendation ITU-T Q.708 (03/1999))</w:t>
      </w:r>
      <w:r w:rsidRPr="007A3718">
        <w:rPr>
          <w:lang w:val="en-GB"/>
        </w:rPr>
        <w:br/>
        <w:t>(Position on 1 July 2020)</w:t>
      </w:r>
      <w:bookmarkEnd w:id="1794"/>
      <w:bookmarkEnd w:id="1795"/>
    </w:p>
    <w:p w14:paraId="47070DDB" w14:textId="77777777" w:rsidR="007A3718" w:rsidRPr="00673500" w:rsidRDefault="007A3718" w:rsidP="007A3718">
      <w:pPr>
        <w:pStyle w:val="Heading70"/>
        <w:keepNext/>
        <w:spacing w:before="240"/>
        <w:jc w:val="center"/>
        <w:rPr>
          <w:b w:val="0"/>
        </w:rPr>
      </w:pPr>
      <w:r w:rsidRPr="00673500">
        <w:rPr>
          <w:b w:val="0"/>
        </w:rPr>
        <w:t>(Annex to ITU Operational Bulletin No. 1199 – 1.VII.2020)</w:t>
      </w:r>
      <w:r w:rsidRPr="00673500">
        <w:rPr>
          <w:b w:val="0"/>
        </w:rPr>
        <w:br/>
        <w:t>(Amendment No. 62)</w:t>
      </w:r>
    </w:p>
    <w:p w14:paraId="74AB6E96" w14:textId="77777777" w:rsidR="007A3718" w:rsidRPr="00756D3F" w:rsidRDefault="007A3718" w:rsidP="007A371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330"/>
      </w:tblGrid>
      <w:tr w:rsidR="007A3718" w:rsidRPr="00474680" w14:paraId="07686DE3" w14:textId="77777777" w:rsidTr="000A3E53">
        <w:trPr>
          <w:cantSplit/>
          <w:trHeight w:val="227"/>
        </w:trPr>
        <w:tc>
          <w:tcPr>
            <w:tcW w:w="2718" w:type="dxa"/>
            <w:gridSpan w:val="2"/>
          </w:tcPr>
          <w:p w14:paraId="6FBE5D23" w14:textId="77777777" w:rsidR="007A3718" w:rsidRPr="00474680" w:rsidRDefault="007A3718" w:rsidP="000A3E53">
            <w:pPr>
              <w:pStyle w:val="Tablehead0"/>
              <w:jc w:val="left"/>
              <w:rPr>
                <w:lang w:val="en-GB"/>
              </w:rPr>
            </w:pPr>
            <w:r w:rsidRPr="00474680">
              <w:rPr>
                <w:lang w:val="en-GB"/>
              </w:rPr>
              <w:t>Country/ Geographical Area</w:t>
            </w:r>
          </w:p>
        </w:tc>
        <w:tc>
          <w:tcPr>
            <w:tcW w:w="3240" w:type="dxa"/>
            <w:vMerge w:val="restart"/>
            <w:shd w:val="clear" w:color="auto" w:fill="auto"/>
            <w:vAlign w:val="bottom"/>
          </w:tcPr>
          <w:p w14:paraId="7507F03D" w14:textId="77777777" w:rsidR="007A3718" w:rsidRPr="00474680" w:rsidRDefault="007A3718" w:rsidP="000A3E53">
            <w:pPr>
              <w:pStyle w:val="Tablehead0"/>
              <w:jc w:val="left"/>
              <w:rPr>
                <w:lang w:val="en-GB"/>
              </w:rPr>
            </w:pPr>
            <w:r w:rsidRPr="00474680">
              <w:rPr>
                <w:lang w:val="en-GB"/>
              </w:rPr>
              <w:t>Unique name of the signalling point</w:t>
            </w:r>
          </w:p>
        </w:tc>
        <w:tc>
          <w:tcPr>
            <w:tcW w:w="3330" w:type="dxa"/>
            <w:vMerge w:val="restart"/>
            <w:shd w:val="clear" w:color="auto" w:fill="auto"/>
            <w:vAlign w:val="bottom"/>
          </w:tcPr>
          <w:p w14:paraId="4C983CFC" w14:textId="77777777" w:rsidR="007A3718" w:rsidRPr="00474680" w:rsidRDefault="007A3718" w:rsidP="000A3E53">
            <w:pPr>
              <w:pStyle w:val="Tablehead0"/>
              <w:jc w:val="left"/>
              <w:rPr>
                <w:lang w:val="en-GB"/>
              </w:rPr>
            </w:pPr>
            <w:r w:rsidRPr="00474680">
              <w:rPr>
                <w:lang w:val="en-GB"/>
              </w:rPr>
              <w:t>Name of the signalling point operator</w:t>
            </w:r>
          </w:p>
        </w:tc>
      </w:tr>
      <w:tr w:rsidR="007A3718" w:rsidRPr="00474680" w14:paraId="22ABE80C" w14:textId="77777777" w:rsidTr="000A3E53">
        <w:trPr>
          <w:cantSplit/>
          <w:trHeight w:val="227"/>
        </w:trPr>
        <w:tc>
          <w:tcPr>
            <w:tcW w:w="909" w:type="dxa"/>
            <w:tcBorders>
              <w:bottom w:val="single" w:sz="4" w:space="0" w:color="auto"/>
            </w:tcBorders>
          </w:tcPr>
          <w:p w14:paraId="4C4C44E0" w14:textId="77777777" w:rsidR="007A3718" w:rsidRPr="00474680" w:rsidRDefault="007A3718" w:rsidP="000A3E53">
            <w:pPr>
              <w:pStyle w:val="Tablehead0"/>
              <w:jc w:val="left"/>
              <w:rPr>
                <w:lang w:val="en-GB"/>
              </w:rPr>
            </w:pPr>
            <w:r w:rsidRPr="00474680">
              <w:rPr>
                <w:lang w:val="en-GB"/>
              </w:rPr>
              <w:t>ISPC</w:t>
            </w:r>
          </w:p>
        </w:tc>
        <w:tc>
          <w:tcPr>
            <w:tcW w:w="1809" w:type="dxa"/>
            <w:tcBorders>
              <w:bottom w:val="single" w:sz="4" w:space="0" w:color="auto"/>
            </w:tcBorders>
            <w:shd w:val="clear" w:color="auto" w:fill="auto"/>
          </w:tcPr>
          <w:p w14:paraId="24FB340C" w14:textId="77777777" w:rsidR="007A3718" w:rsidRPr="00474680" w:rsidRDefault="007A3718" w:rsidP="000A3E53">
            <w:pPr>
              <w:pStyle w:val="Tablehead0"/>
              <w:jc w:val="left"/>
              <w:rPr>
                <w:lang w:val="en-GB"/>
              </w:rPr>
            </w:pPr>
            <w:r w:rsidRPr="00474680">
              <w:rPr>
                <w:lang w:val="en-GB"/>
              </w:rPr>
              <w:t>DEC</w:t>
            </w:r>
          </w:p>
        </w:tc>
        <w:tc>
          <w:tcPr>
            <w:tcW w:w="3240" w:type="dxa"/>
            <w:vMerge/>
            <w:tcBorders>
              <w:bottom w:val="single" w:sz="4" w:space="0" w:color="auto"/>
            </w:tcBorders>
            <w:shd w:val="clear" w:color="auto" w:fill="auto"/>
          </w:tcPr>
          <w:p w14:paraId="54086EB3" w14:textId="77777777" w:rsidR="007A3718" w:rsidRPr="00474680" w:rsidRDefault="007A3718" w:rsidP="000A3E53">
            <w:pPr>
              <w:pStyle w:val="Tablehead0"/>
              <w:jc w:val="left"/>
              <w:rPr>
                <w:lang w:val="en-GB"/>
              </w:rPr>
            </w:pPr>
          </w:p>
        </w:tc>
        <w:tc>
          <w:tcPr>
            <w:tcW w:w="3330" w:type="dxa"/>
            <w:vMerge/>
            <w:tcBorders>
              <w:bottom w:val="single" w:sz="4" w:space="0" w:color="auto"/>
            </w:tcBorders>
            <w:shd w:val="clear" w:color="auto" w:fill="auto"/>
          </w:tcPr>
          <w:p w14:paraId="628BA7A9" w14:textId="77777777" w:rsidR="007A3718" w:rsidRPr="00474680" w:rsidRDefault="007A3718" w:rsidP="000A3E53">
            <w:pPr>
              <w:pStyle w:val="Tablehead0"/>
              <w:jc w:val="left"/>
              <w:rPr>
                <w:lang w:val="en-GB"/>
              </w:rPr>
            </w:pPr>
          </w:p>
        </w:tc>
      </w:tr>
      <w:tr w:rsidR="007A3718" w:rsidRPr="007A3718" w14:paraId="5232E6EA" w14:textId="77777777" w:rsidTr="000A3E53">
        <w:trPr>
          <w:cantSplit/>
          <w:trHeight w:val="240"/>
        </w:trPr>
        <w:tc>
          <w:tcPr>
            <w:tcW w:w="9288" w:type="dxa"/>
            <w:gridSpan w:val="4"/>
            <w:tcBorders>
              <w:top w:val="single" w:sz="4" w:space="0" w:color="auto"/>
            </w:tcBorders>
            <w:shd w:val="clear" w:color="auto" w:fill="auto"/>
          </w:tcPr>
          <w:p w14:paraId="37F1CC2F" w14:textId="77777777" w:rsidR="007A3718" w:rsidRPr="007A3718" w:rsidRDefault="007A3718" w:rsidP="000A3E53">
            <w:pPr>
              <w:pStyle w:val="Normalaftertitle"/>
              <w:keepNext/>
              <w:spacing w:before="240"/>
              <w:rPr>
                <w:b/>
                <w:bCs/>
              </w:rPr>
            </w:pPr>
            <w:r w:rsidRPr="007A3718">
              <w:rPr>
                <w:b/>
                <w:bCs/>
              </w:rPr>
              <w:t>Malta    ADD</w:t>
            </w:r>
          </w:p>
        </w:tc>
      </w:tr>
      <w:tr w:rsidR="007A3718" w:rsidRPr="007A3718" w14:paraId="51AEF51A" w14:textId="77777777" w:rsidTr="000A3E53">
        <w:trPr>
          <w:cantSplit/>
          <w:trHeight w:val="240"/>
        </w:trPr>
        <w:tc>
          <w:tcPr>
            <w:tcW w:w="909" w:type="dxa"/>
            <w:shd w:val="clear" w:color="auto" w:fill="auto"/>
          </w:tcPr>
          <w:p w14:paraId="05D16F8F" w14:textId="77777777" w:rsidR="007A3718" w:rsidRPr="007A3718" w:rsidRDefault="007A3718" w:rsidP="000A3E53">
            <w:pPr>
              <w:pStyle w:val="StyleTabletextLeft"/>
              <w:rPr>
                <w:b w:val="0"/>
                <w:bCs w:val="0"/>
                <w:lang w:val="en-GB"/>
              </w:rPr>
            </w:pPr>
            <w:r w:rsidRPr="007A3718">
              <w:rPr>
                <w:b w:val="0"/>
                <w:bCs w:val="0"/>
                <w:lang w:val="en-GB"/>
              </w:rPr>
              <w:t>7-222-1</w:t>
            </w:r>
          </w:p>
        </w:tc>
        <w:tc>
          <w:tcPr>
            <w:tcW w:w="1809" w:type="dxa"/>
            <w:shd w:val="clear" w:color="auto" w:fill="auto"/>
          </w:tcPr>
          <w:p w14:paraId="4EB17E8A" w14:textId="77777777" w:rsidR="007A3718" w:rsidRPr="007A3718" w:rsidRDefault="007A3718" w:rsidP="000A3E53">
            <w:pPr>
              <w:pStyle w:val="StyleTabletextLeft"/>
              <w:rPr>
                <w:b w:val="0"/>
                <w:bCs w:val="0"/>
                <w:lang w:val="en-GB"/>
              </w:rPr>
            </w:pPr>
            <w:r w:rsidRPr="007A3718">
              <w:rPr>
                <w:b w:val="0"/>
                <w:bCs w:val="0"/>
                <w:lang w:val="en-GB"/>
              </w:rPr>
              <w:t>16113</w:t>
            </w:r>
          </w:p>
        </w:tc>
        <w:tc>
          <w:tcPr>
            <w:tcW w:w="3240" w:type="dxa"/>
            <w:shd w:val="clear" w:color="auto" w:fill="auto"/>
          </w:tcPr>
          <w:p w14:paraId="0A5059D0" w14:textId="77777777" w:rsidR="007A3718" w:rsidRPr="007A3718" w:rsidRDefault="007A3718" w:rsidP="000A3E53">
            <w:pPr>
              <w:pStyle w:val="StyleTabletextLeft"/>
              <w:rPr>
                <w:b w:val="0"/>
                <w:bCs w:val="0"/>
                <w:lang w:val="en-GB"/>
              </w:rPr>
            </w:pPr>
            <w:r w:rsidRPr="007A3718">
              <w:rPr>
                <w:b w:val="0"/>
                <w:bCs w:val="0"/>
                <w:lang w:val="en-GB"/>
              </w:rPr>
              <w:t>Melita-STP01</w:t>
            </w:r>
          </w:p>
        </w:tc>
        <w:tc>
          <w:tcPr>
            <w:tcW w:w="3330" w:type="dxa"/>
          </w:tcPr>
          <w:p w14:paraId="479246B2" w14:textId="77777777" w:rsidR="007A3718" w:rsidRPr="007A3718" w:rsidRDefault="007A3718" w:rsidP="000A3E53">
            <w:pPr>
              <w:pStyle w:val="StyleTabletextLeft"/>
              <w:rPr>
                <w:b w:val="0"/>
                <w:bCs w:val="0"/>
                <w:lang w:val="en-GB"/>
              </w:rPr>
            </w:pPr>
            <w:r w:rsidRPr="007A3718">
              <w:rPr>
                <w:b w:val="0"/>
                <w:bCs w:val="0"/>
                <w:lang w:val="en-GB"/>
              </w:rPr>
              <w:t>Melita Ltd</w:t>
            </w:r>
          </w:p>
        </w:tc>
      </w:tr>
      <w:tr w:rsidR="007A3718" w:rsidRPr="007A3718" w14:paraId="2BC323AF" w14:textId="77777777" w:rsidTr="000A3E53">
        <w:trPr>
          <w:cantSplit/>
          <w:trHeight w:val="240"/>
        </w:trPr>
        <w:tc>
          <w:tcPr>
            <w:tcW w:w="909" w:type="dxa"/>
            <w:shd w:val="clear" w:color="auto" w:fill="auto"/>
          </w:tcPr>
          <w:p w14:paraId="3FFDC980" w14:textId="77777777" w:rsidR="007A3718" w:rsidRPr="007A3718" w:rsidRDefault="007A3718" w:rsidP="000A3E53">
            <w:pPr>
              <w:pStyle w:val="StyleTabletextLeft"/>
              <w:rPr>
                <w:b w:val="0"/>
                <w:bCs w:val="0"/>
                <w:lang w:val="en-GB"/>
              </w:rPr>
            </w:pPr>
            <w:r w:rsidRPr="007A3718">
              <w:rPr>
                <w:b w:val="0"/>
                <w:bCs w:val="0"/>
                <w:lang w:val="en-GB"/>
              </w:rPr>
              <w:t>7-222-2</w:t>
            </w:r>
          </w:p>
        </w:tc>
        <w:tc>
          <w:tcPr>
            <w:tcW w:w="1809" w:type="dxa"/>
            <w:shd w:val="clear" w:color="auto" w:fill="auto"/>
          </w:tcPr>
          <w:p w14:paraId="0628124A" w14:textId="77777777" w:rsidR="007A3718" w:rsidRPr="007A3718" w:rsidRDefault="007A3718" w:rsidP="000A3E53">
            <w:pPr>
              <w:pStyle w:val="StyleTabletextLeft"/>
              <w:rPr>
                <w:b w:val="0"/>
                <w:bCs w:val="0"/>
                <w:lang w:val="en-GB"/>
              </w:rPr>
            </w:pPr>
            <w:r w:rsidRPr="007A3718">
              <w:rPr>
                <w:b w:val="0"/>
                <w:bCs w:val="0"/>
                <w:lang w:val="en-GB"/>
              </w:rPr>
              <w:t>16114</w:t>
            </w:r>
          </w:p>
        </w:tc>
        <w:tc>
          <w:tcPr>
            <w:tcW w:w="3240" w:type="dxa"/>
            <w:shd w:val="clear" w:color="auto" w:fill="auto"/>
          </w:tcPr>
          <w:p w14:paraId="4A524BBE" w14:textId="77777777" w:rsidR="007A3718" w:rsidRPr="007A3718" w:rsidRDefault="007A3718" w:rsidP="000A3E53">
            <w:pPr>
              <w:pStyle w:val="StyleTabletextLeft"/>
              <w:rPr>
                <w:b w:val="0"/>
                <w:bCs w:val="0"/>
                <w:lang w:val="en-GB"/>
              </w:rPr>
            </w:pPr>
            <w:r w:rsidRPr="007A3718">
              <w:rPr>
                <w:b w:val="0"/>
                <w:bCs w:val="0"/>
                <w:lang w:val="en-GB"/>
              </w:rPr>
              <w:t>Melita-STP02</w:t>
            </w:r>
          </w:p>
        </w:tc>
        <w:tc>
          <w:tcPr>
            <w:tcW w:w="3330" w:type="dxa"/>
          </w:tcPr>
          <w:p w14:paraId="52308DF7" w14:textId="77777777" w:rsidR="007A3718" w:rsidRPr="007A3718" w:rsidRDefault="007A3718" w:rsidP="000A3E53">
            <w:pPr>
              <w:pStyle w:val="StyleTabletextLeft"/>
              <w:rPr>
                <w:b w:val="0"/>
                <w:bCs w:val="0"/>
                <w:lang w:val="en-GB"/>
              </w:rPr>
            </w:pPr>
            <w:r w:rsidRPr="007A3718">
              <w:rPr>
                <w:b w:val="0"/>
                <w:bCs w:val="0"/>
                <w:lang w:val="en-GB"/>
              </w:rPr>
              <w:t>Melita Ltd</w:t>
            </w:r>
          </w:p>
        </w:tc>
      </w:tr>
    </w:tbl>
    <w:p w14:paraId="783CBA13" w14:textId="77777777" w:rsidR="007A3718" w:rsidRPr="00FF621E" w:rsidRDefault="007A3718" w:rsidP="007A3718">
      <w:pPr>
        <w:pStyle w:val="Footnotesepar"/>
        <w:rPr>
          <w:lang w:val="fr-FR"/>
        </w:rPr>
      </w:pPr>
      <w:r w:rsidRPr="00FF621E">
        <w:rPr>
          <w:lang w:val="fr-FR"/>
        </w:rPr>
        <w:t>____________</w:t>
      </w:r>
    </w:p>
    <w:p w14:paraId="4CBB725F" w14:textId="77777777" w:rsidR="007A3718" w:rsidRDefault="007A3718" w:rsidP="007A3718">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E1F8FEF" w14:textId="77777777" w:rsidR="007A3718" w:rsidRDefault="007A3718" w:rsidP="007A3718">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BE1B378" w14:textId="77777777" w:rsidR="007A3718" w:rsidRPr="00756D3F" w:rsidRDefault="007A3718" w:rsidP="007A3718">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CAECECD" w14:textId="77777777" w:rsidR="007A3718" w:rsidRPr="00756D3F" w:rsidRDefault="007A3718" w:rsidP="007A3718">
      <w:pPr>
        <w:rPr>
          <w:lang w:val="es-ES"/>
        </w:rPr>
      </w:pPr>
    </w:p>
    <w:p w14:paraId="071AFC43" w14:textId="77777777" w:rsidR="007A3718" w:rsidRDefault="007A3718" w:rsidP="00DD39F8">
      <w:pPr>
        <w:rPr>
          <w:lang w:val="es-ES"/>
        </w:rPr>
      </w:pPr>
    </w:p>
    <w:p w14:paraId="55DC0499" w14:textId="77777777" w:rsidR="007A3718" w:rsidRPr="00783334" w:rsidRDefault="007A3718" w:rsidP="007A3718">
      <w:pPr>
        <w:keepNext/>
        <w:shd w:val="clear" w:color="auto" w:fill="D9D9D9"/>
        <w:spacing w:before="240" w:after="60"/>
        <w:jc w:val="center"/>
        <w:outlineLvl w:val="1"/>
        <w:rPr>
          <w:rFonts w:cs="Calibri"/>
          <w:b/>
          <w:bCs/>
          <w:sz w:val="28"/>
          <w:szCs w:val="28"/>
        </w:rPr>
      </w:pPr>
      <w:bookmarkStart w:id="1796" w:name="_Toc36875243"/>
      <w:bookmarkStart w:id="179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96"/>
      <w:bookmarkEnd w:id="1797"/>
    </w:p>
    <w:p w14:paraId="74A95305" w14:textId="77777777" w:rsidR="007A3718" w:rsidRPr="00783334" w:rsidRDefault="007A3718" w:rsidP="007A3718">
      <w:pPr>
        <w:tabs>
          <w:tab w:val="left" w:pos="1134"/>
          <w:tab w:val="left" w:pos="1560"/>
          <w:tab w:val="left" w:pos="2127"/>
        </w:tabs>
        <w:spacing w:after="80"/>
        <w:jc w:val="center"/>
        <w:outlineLvl w:val="2"/>
        <w:rPr>
          <w:rFonts w:eastAsia="SimSun" w:cs="Arial"/>
          <w:lang w:val="en-GB"/>
        </w:rPr>
      </w:pPr>
      <w:bookmarkStart w:id="1798" w:name="_Toc36875244"/>
      <w:bookmarkStart w:id="1799" w:name="_Toc517792344"/>
      <w:r w:rsidRPr="00783334">
        <w:rPr>
          <w:rFonts w:eastAsia="SimSun" w:cs="Arial"/>
        </w:rPr>
        <w:t>Web:</w:t>
      </w:r>
      <w:bookmarkEnd w:id="1798"/>
      <w:r w:rsidRPr="00783334">
        <w:rPr>
          <w:rFonts w:eastAsia="SimSun" w:cs="Arial"/>
        </w:rPr>
        <w:t xml:space="preserve"> </w:t>
      </w:r>
      <w:r w:rsidRPr="00783334">
        <w:rPr>
          <w:rFonts w:eastAsia="SimSun" w:cs="Arial"/>
          <w:lang w:val="en-GB"/>
        </w:rPr>
        <w:t>www.itu.int/itu-t/inr/nnp/index.html</w:t>
      </w:r>
      <w:bookmarkEnd w:id="1799"/>
    </w:p>
    <w:p w14:paraId="1EE2E72C" w14:textId="77777777" w:rsidR="007A3718" w:rsidRPr="00783334" w:rsidRDefault="007A3718" w:rsidP="007A3718">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1CB3C4F" w14:textId="77777777" w:rsidR="007A3718" w:rsidRPr="00783334" w:rsidRDefault="007A3718" w:rsidP="007A3718">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CD55473" w14:textId="77777777" w:rsidR="007A3718" w:rsidRPr="00783334" w:rsidRDefault="007A3718" w:rsidP="007A3718">
      <w:pPr>
        <w:rPr>
          <w:rFonts w:eastAsia="SimSun"/>
        </w:rPr>
      </w:pPr>
      <w:r w:rsidRPr="00783334">
        <w:rPr>
          <w:rFonts w:eastAsia="SimSun"/>
        </w:rPr>
        <w:t xml:space="preserve">From </w:t>
      </w:r>
      <w:r>
        <w:rPr>
          <w:rFonts w:eastAsia="SimSun"/>
        </w:rPr>
        <w:t>1.XI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4F15B0FF" w14:textId="77777777" w:rsidR="007A3718" w:rsidRDefault="007A3718" w:rsidP="007A3718">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7A3718" w14:paraId="0A496763" w14:textId="77777777" w:rsidTr="000A3E53">
        <w:trPr>
          <w:jc w:val="center"/>
        </w:trPr>
        <w:tc>
          <w:tcPr>
            <w:tcW w:w="4101" w:type="dxa"/>
            <w:tcMar>
              <w:top w:w="0" w:type="dxa"/>
              <w:left w:w="108" w:type="dxa"/>
              <w:bottom w:w="0" w:type="dxa"/>
              <w:right w:w="108" w:type="dxa"/>
            </w:tcMar>
            <w:hideMark/>
          </w:tcPr>
          <w:p w14:paraId="0E3402BA" w14:textId="77777777" w:rsidR="007A3718" w:rsidRDefault="007A3718" w:rsidP="000A3E53">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7C59561C" w14:textId="77777777" w:rsidR="007A3718" w:rsidRDefault="007A3718" w:rsidP="000A3E53">
            <w:pPr>
              <w:spacing w:before="40" w:after="40"/>
              <w:jc w:val="center"/>
              <w:rPr>
                <w:i/>
                <w:iCs/>
                <w:lang w:val="fr-CH"/>
              </w:rPr>
            </w:pPr>
            <w:r>
              <w:rPr>
                <w:i/>
                <w:iCs/>
                <w:lang w:val="fr-CH"/>
              </w:rPr>
              <w:t>Country Code (CC)</w:t>
            </w:r>
          </w:p>
        </w:tc>
      </w:tr>
      <w:tr w:rsidR="007A3718" w14:paraId="6B083F08" w14:textId="77777777" w:rsidTr="000A3E53">
        <w:trPr>
          <w:jc w:val="center"/>
        </w:trPr>
        <w:tc>
          <w:tcPr>
            <w:tcW w:w="4101" w:type="dxa"/>
            <w:tcMar>
              <w:top w:w="0" w:type="dxa"/>
              <w:left w:w="108" w:type="dxa"/>
              <w:bottom w:w="0" w:type="dxa"/>
              <w:right w:w="108" w:type="dxa"/>
            </w:tcMar>
          </w:tcPr>
          <w:p w14:paraId="3D0FF424" w14:textId="77777777" w:rsidR="007A3718" w:rsidRDefault="007A3718" w:rsidP="000A3E53">
            <w:pPr>
              <w:spacing w:before="40" w:after="40"/>
            </w:pPr>
            <w:r>
              <w:t>Burundi</w:t>
            </w:r>
          </w:p>
        </w:tc>
        <w:tc>
          <w:tcPr>
            <w:tcW w:w="2693" w:type="dxa"/>
            <w:tcMar>
              <w:top w:w="0" w:type="dxa"/>
              <w:left w:w="108" w:type="dxa"/>
              <w:bottom w:w="0" w:type="dxa"/>
              <w:right w:w="108" w:type="dxa"/>
            </w:tcMar>
          </w:tcPr>
          <w:p w14:paraId="2815E53E" w14:textId="77777777" w:rsidR="007A3718" w:rsidRDefault="007A3718" w:rsidP="000A3E53">
            <w:pPr>
              <w:spacing w:before="40" w:after="40"/>
              <w:jc w:val="center"/>
            </w:pPr>
            <w:r>
              <w:t>+257</w:t>
            </w:r>
          </w:p>
        </w:tc>
      </w:tr>
      <w:tr w:rsidR="007A3718" w14:paraId="50D931FE" w14:textId="77777777" w:rsidTr="000A3E53">
        <w:trPr>
          <w:jc w:val="center"/>
        </w:trPr>
        <w:tc>
          <w:tcPr>
            <w:tcW w:w="4101" w:type="dxa"/>
            <w:tcMar>
              <w:top w:w="0" w:type="dxa"/>
              <w:left w:w="108" w:type="dxa"/>
              <w:bottom w:w="0" w:type="dxa"/>
              <w:right w:w="108" w:type="dxa"/>
            </w:tcMar>
          </w:tcPr>
          <w:p w14:paraId="366708FF" w14:textId="77777777" w:rsidR="007A3718" w:rsidRDefault="007A3718" w:rsidP="000A3E53">
            <w:pPr>
              <w:spacing w:before="40" w:after="40"/>
            </w:pPr>
            <w:r w:rsidRPr="00CA1C64">
              <w:t>Iran (Islamic Republic of)</w:t>
            </w:r>
          </w:p>
        </w:tc>
        <w:tc>
          <w:tcPr>
            <w:tcW w:w="2693" w:type="dxa"/>
            <w:tcMar>
              <w:top w:w="0" w:type="dxa"/>
              <w:left w:w="108" w:type="dxa"/>
              <w:bottom w:w="0" w:type="dxa"/>
              <w:right w:w="108" w:type="dxa"/>
            </w:tcMar>
          </w:tcPr>
          <w:p w14:paraId="29D0F87A" w14:textId="77777777" w:rsidR="007A3718" w:rsidRDefault="007A3718" w:rsidP="000A3E53">
            <w:pPr>
              <w:spacing w:before="40" w:after="40"/>
              <w:jc w:val="center"/>
            </w:pPr>
            <w:r>
              <w:t>+98</w:t>
            </w:r>
          </w:p>
        </w:tc>
      </w:tr>
      <w:tr w:rsidR="007A3718" w14:paraId="1428404D" w14:textId="77777777" w:rsidTr="000A3E53">
        <w:trPr>
          <w:jc w:val="center"/>
        </w:trPr>
        <w:tc>
          <w:tcPr>
            <w:tcW w:w="4101" w:type="dxa"/>
            <w:tcMar>
              <w:top w:w="0" w:type="dxa"/>
              <w:left w:w="108" w:type="dxa"/>
              <w:bottom w:w="0" w:type="dxa"/>
              <w:right w:w="108" w:type="dxa"/>
            </w:tcMar>
          </w:tcPr>
          <w:p w14:paraId="375FB6AA" w14:textId="77777777" w:rsidR="007A3718" w:rsidRDefault="007A3718" w:rsidP="000A3E53">
            <w:pPr>
              <w:spacing w:before="40" w:after="40"/>
            </w:pPr>
            <w:r w:rsidRPr="00CA1C64">
              <w:t>Morocco</w:t>
            </w:r>
          </w:p>
        </w:tc>
        <w:tc>
          <w:tcPr>
            <w:tcW w:w="2693" w:type="dxa"/>
            <w:tcMar>
              <w:top w:w="0" w:type="dxa"/>
              <w:left w:w="108" w:type="dxa"/>
              <w:bottom w:w="0" w:type="dxa"/>
              <w:right w:w="108" w:type="dxa"/>
            </w:tcMar>
          </w:tcPr>
          <w:p w14:paraId="6DEF65FB" w14:textId="77777777" w:rsidR="007A3718" w:rsidRDefault="007A3718" w:rsidP="000A3E53">
            <w:pPr>
              <w:spacing w:before="40" w:after="40"/>
              <w:jc w:val="center"/>
            </w:pPr>
            <w:r>
              <w:t>+212</w:t>
            </w:r>
          </w:p>
        </w:tc>
      </w:tr>
      <w:tr w:rsidR="007A3718" w14:paraId="7A089F4D" w14:textId="77777777" w:rsidTr="000A3E53">
        <w:trPr>
          <w:jc w:val="center"/>
        </w:trPr>
        <w:tc>
          <w:tcPr>
            <w:tcW w:w="4101" w:type="dxa"/>
            <w:tcMar>
              <w:top w:w="0" w:type="dxa"/>
              <w:left w:w="108" w:type="dxa"/>
              <w:bottom w:w="0" w:type="dxa"/>
              <w:right w:w="108" w:type="dxa"/>
            </w:tcMar>
          </w:tcPr>
          <w:p w14:paraId="67379606" w14:textId="77777777" w:rsidR="007A3718" w:rsidRPr="00CA1C64" w:rsidRDefault="007A3718" w:rsidP="000A3E53">
            <w:pPr>
              <w:spacing w:before="40" w:after="40"/>
            </w:pPr>
            <w:r>
              <w:t>Senegal</w:t>
            </w:r>
          </w:p>
        </w:tc>
        <w:tc>
          <w:tcPr>
            <w:tcW w:w="2693" w:type="dxa"/>
            <w:tcMar>
              <w:top w:w="0" w:type="dxa"/>
              <w:left w:w="108" w:type="dxa"/>
              <w:bottom w:w="0" w:type="dxa"/>
              <w:right w:w="108" w:type="dxa"/>
            </w:tcMar>
          </w:tcPr>
          <w:p w14:paraId="5A834C07" w14:textId="77777777" w:rsidR="007A3718" w:rsidRDefault="007A3718" w:rsidP="000A3E53">
            <w:pPr>
              <w:spacing w:before="40" w:after="40"/>
              <w:jc w:val="center"/>
            </w:pPr>
            <w:r>
              <w:t>+221</w:t>
            </w:r>
          </w:p>
        </w:tc>
      </w:tr>
    </w:tbl>
    <w:p w14:paraId="37D4495B" w14:textId="77777777" w:rsidR="007A3718" w:rsidRDefault="007A3718" w:rsidP="007A3718">
      <w:pPr>
        <w:pStyle w:val="NoSpacing"/>
        <w:rPr>
          <w:sz w:val="20"/>
          <w:szCs w:val="20"/>
        </w:rPr>
      </w:pPr>
    </w:p>
    <w:p w14:paraId="0098B3EB" w14:textId="77777777" w:rsidR="007A3718" w:rsidRPr="00F5566B" w:rsidRDefault="007A3718" w:rsidP="00DD39F8">
      <w:pPr>
        <w:rPr>
          <w:lang w:val="es-ES"/>
        </w:rPr>
      </w:pPr>
    </w:p>
    <w:sectPr w:rsidR="007A3718" w:rsidRPr="00F5566B" w:rsidSect="004971A1">
      <w:footerReference w:type="even" r:id="rId16"/>
      <w:footerReference w:type="default" r:id="rId17"/>
      <w:footerReference w:type="first" r:id="rId18"/>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0BD0B6F4"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458">
            <w:rPr>
              <w:color w:val="FFFFFF"/>
              <w:lang w:val="es-ES_tradnl"/>
            </w:rPr>
            <w:t>1281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74BEB9E2"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458">
            <w:rPr>
              <w:color w:val="FFFFFF"/>
              <w:lang w:val="es-ES_tradnl"/>
            </w:rPr>
            <w:t>1281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097417AA"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458">
            <w:rPr>
              <w:color w:val="FFFFFF"/>
              <w:lang w:val="es-ES_tradnl"/>
            </w:rPr>
            <w:t>1281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02AA755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458">
            <w:rPr>
              <w:color w:val="FFFFFF"/>
              <w:lang w:val="es-ES_tradnl"/>
            </w:rPr>
            <w:t>1281</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0872178"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1458">
            <w:rPr>
              <w:color w:val="FFFFFF"/>
              <w:lang w:val="es-ES_tradnl"/>
            </w:rPr>
            <w:t>1281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0"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6"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813F7"/>
    <w:multiLevelType w:val="hybridMultilevel"/>
    <w:tmpl w:val="0630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7"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31"/>
  </w:num>
  <w:num w:numId="2" w16cid:durableId="752122098">
    <w:abstractNumId w:val="24"/>
  </w:num>
  <w:num w:numId="3" w16cid:durableId="1419523506">
    <w:abstractNumId w:val="17"/>
  </w:num>
  <w:num w:numId="4" w16cid:durableId="1969117187">
    <w:abstractNumId w:val="16"/>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4"/>
  </w:num>
  <w:num w:numId="9" w16cid:durableId="1579668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40"/>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9"/>
  </w:num>
  <w:num w:numId="13" w16cid:durableId="1313561308">
    <w:abstractNumId w:val="10"/>
  </w:num>
  <w:num w:numId="14" w16cid:durableId="758522780">
    <w:abstractNumId w:val="28"/>
  </w:num>
  <w:num w:numId="15" w16cid:durableId="1082144092">
    <w:abstractNumId w:val="20"/>
  </w:num>
  <w:num w:numId="16" w16cid:durableId="2104493696">
    <w:abstractNumId w:val="36"/>
  </w:num>
  <w:num w:numId="17" w16cid:durableId="367149632">
    <w:abstractNumId w:val="37"/>
  </w:num>
  <w:num w:numId="18" w16cid:durableId="1497376297">
    <w:abstractNumId w:val="25"/>
  </w:num>
  <w:num w:numId="19" w16cid:durableId="74715570">
    <w:abstractNumId w:val="34"/>
  </w:num>
  <w:num w:numId="20" w16cid:durableId="273247407">
    <w:abstractNumId w:val="19"/>
  </w:num>
  <w:num w:numId="21" w16cid:durableId="1982465886">
    <w:abstractNumId w:val="23"/>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30"/>
  </w:num>
  <w:num w:numId="34" w16cid:durableId="62920104">
    <w:abstractNumId w:val="38"/>
  </w:num>
  <w:num w:numId="35" w16cid:durableId="1019545352">
    <w:abstractNumId w:val="32"/>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41"/>
  </w:num>
  <w:num w:numId="38" w16cid:durableId="2037922793">
    <w:abstractNumId w:val="22"/>
  </w:num>
  <w:num w:numId="39" w16cid:durableId="1151751669">
    <w:abstractNumId w:val="21"/>
  </w:num>
  <w:num w:numId="40" w16cid:durableId="882669441">
    <w:abstractNumId w:val="13"/>
  </w:num>
  <w:num w:numId="41" w16cid:durableId="889073488">
    <w:abstractNumId w:val="18"/>
  </w:num>
  <w:num w:numId="42" w16cid:durableId="798105994">
    <w:abstractNumId w:val="27"/>
  </w:num>
  <w:num w:numId="43" w16cid:durableId="117356818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4" w16cid:durableId="96281318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5" w16cid:durableId="1070926430">
    <w:abstractNumId w:val="26"/>
  </w:num>
  <w:num w:numId="46" w16cid:durableId="1993825769">
    <w:abstractNumId w:val="42"/>
  </w:num>
  <w:num w:numId="47" w16cid:durableId="1959294927">
    <w:abstractNumId w:val="35"/>
  </w:num>
  <w:num w:numId="48" w16cid:durableId="203638591">
    <w:abstractNumId w:val="12"/>
  </w:num>
  <w:num w:numId="49" w16cid:durableId="273362968">
    <w:abstractNumId w:val="33"/>
  </w:num>
  <w:num w:numId="50" w16cid:durableId="121546289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0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tricia.nedina@clsbrasil.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14</Pages>
  <Words>2549</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OB 1280</vt:lpstr>
    </vt:vector>
  </TitlesOfParts>
  <Company>ITU</Company>
  <LinksUpToDate>false</LinksUpToDate>
  <CharactersWithSpaces>16671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1281</dc:title>
  <dc:subject/>
  <dc:creator>ITU</dc:creator>
  <cp:keywords/>
  <dc:description/>
  <cp:lastModifiedBy>Gachet, Christelle</cp:lastModifiedBy>
  <cp:revision>397</cp:revision>
  <cp:lastPrinted>2023-11-27T13:10:00Z</cp:lastPrinted>
  <dcterms:created xsi:type="dcterms:W3CDTF">2022-08-12T07:56:00Z</dcterms:created>
  <dcterms:modified xsi:type="dcterms:W3CDTF">2023-11-27T13:10:00Z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