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08EB03AC"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026EC">
              <w:rPr>
                <w:rFonts w:eastAsia="SimSun"/>
                <w:b/>
                <w:bCs/>
                <w:color w:val="FFFFFF" w:themeColor="background1"/>
                <w:sz w:val="26"/>
                <w:szCs w:val="32"/>
              </w:rPr>
              <w:t>1278</w:t>
            </w:r>
          </w:p>
        </w:tc>
        <w:tc>
          <w:tcPr>
            <w:tcW w:w="1477" w:type="dxa"/>
            <w:tcBorders>
              <w:top w:val="nil"/>
              <w:bottom w:val="nil"/>
            </w:tcBorders>
            <w:shd w:val="clear" w:color="auto" w:fill="A6A6A6"/>
            <w:vAlign w:val="center"/>
          </w:tcPr>
          <w:p w14:paraId="497ACE61" w14:textId="65F2C9C7" w:rsidR="008322B0" w:rsidRPr="00E16A37" w:rsidRDefault="003026EC"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lang w:val="fr-FR" w:bidi="ar-EG"/>
              </w:rPr>
            </w:pPr>
            <w:r>
              <w:rPr>
                <w:rFonts w:eastAsia="SimSun"/>
                <w:color w:val="FFFFFF" w:themeColor="background1"/>
                <w:sz w:val="20"/>
                <w:szCs w:val="20"/>
              </w:rPr>
              <w:t>2023.X.15</w:t>
            </w:r>
          </w:p>
        </w:tc>
        <w:tc>
          <w:tcPr>
            <w:tcW w:w="6338" w:type="dxa"/>
            <w:gridSpan w:val="2"/>
            <w:tcBorders>
              <w:top w:val="nil"/>
              <w:bottom w:val="nil"/>
              <w:right w:val="single" w:sz="8" w:space="0" w:color="333333"/>
            </w:tcBorders>
            <w:shd w:val="clear" w:color="auto" w:fill="A6A6A6"/>
            <w:vAlign w:val="center"/>
          </w:tcPr>
          <w:p w14:paraId="074C4D9D" w14:textId="32E18C50"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3026EC">
              <w:rPr>
                <w:rFonts w:eastAsia="SimSun"/>
                <w:color w:val="FFFFFF" w:themeColor="background1"/>
                <w:sz w:val="20"/>
                <w:szCs w:val="26"/>
              </w:rPr>
              <w:t>29</w:t>
            </w:r>
            <w:r w:rsidR="003026EC">
              <w:rPr>
                <w:rFonts w:eastAsia="SimSun" w:hint="cs"/>
                <w:color w:val="FFFFFF" w:themeColor="background1"/>
                <w:sz w:val="20"/>
                <w:szCs w:val="26"/>
                <w:rtl/>
                <w:lang w:bidi="ar-EG"/>
              </w:rPr>
              <w:t xml:space="preserve"> سبتمبر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7777777" w:rsidR="008322B0" w:rsidRPr="00E16A37" w:rsidRDefault="00B37D30" w:rsidP="001205C5">
      <w:pPr>
        <w:spacing w:before="48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4FD18329" w14:textId="070404B2" w:rsidR="00EC3F2B" w:rsidRPr="00642195" w:rsidRDefault="00EC3F2B">
      <w:pPr>
        <w:pStyle w:val="TOC1"/>
        <w:rPr>
          <w:rFonts w:eastAsiaTheme="minorEastAsia" w:cstheme="minorBidi"/>
          <w:b/>
          <w:bCs/>
          <w:noProof/>
          <w:kern w:val="2"/>
          <w:szCs w:val="22"/>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642195">
        <w:rPr>
          <w:b/>
          <w:bCs/>
          <w:noProof/>
          <w:rtl/>
        </w:rPr>
        <w:t>معلومات عامة</w:t>
      </w:r>
    </w:p>
    <w:p w14:paraId="33A194B0" w14:textId="79800E70" w:rsidR="00EC3F2B" w:rsidRDefault="00EC3F2B">
      <w:pPr>
        <w:pStyle w:val="TOC1"/>
        <w:rPr>
          <w:rFonts w:eastAsiaTheme="minorEastAsia" w:cstheme="minorBidi"/>
          <w:noProof/>
          <w:kern w:val="2"/>
          <w:szCs w:val="22"/>
          <w:rtl/>
          <w:lang w:val="en-GB" w:eastAsia="en-GB"/>
          <w14:ligatures w14:val="standardContextual"/>
        </w:rPr>
      </w:pPr>
      <w:r>
        <w:rPr>
          <w:noProof/>
          <w:rtl/>
        </w:rPr>
        <w:t>القوائم الملحقة بالنشرة التشغيلية للاتحاد</w:t>
      </w:r>
      <w:r w:rsidR="00642195">
        <w:rPr>
          <w:rFonts w:hint="cs"/>
          <w:noProof/>
          <w:rtl/>
          <w:lang w:bidi="ar-EG"/>
        </w:rPr>
        <w:t xml:space="preserve">: </w:t>
      </w:r>
      <w:r w:rsidR="00642195" w:rsidRPr="00642195">
        <w:rPr>
          <w:rFonts w:hint="cs"/>
          <w:i/>
          <w:iCs/>
          <w:noProof/>
          <w:rtl/>
          <w:lang w:bidi="ar-EG"/>
        </w:rPr>
        <w:t>ملاحظة من مكتب تقييس الاتصالات</w:t>
      </w:r>
      <w:r>
        <w:rPr>
          <w:noProof/>
          <w:rtl/>
        </w:rPr>
        <w:tab/>
      </w:r>
      <w:r w:rsidR="007D2199">
        <w:rPr>
          <w:noProof/>
        </w:rPr>
        <w:tab/>
      </w:r>
      <w:r w:rsidR="00D23C7C">
        <w:rPr>
          <w:rFonts w:ascii="Calibri" w:hAnsi="Calibri" w:cs="Calibri"/>
          <w:noProof/>
          <w:szCs w:val="22"/>
        </w:rPr>
        <w:t>3</w:t>
      </w:r>
    </w:p>
    <w:p w14:paraId="58D1E0C7" w14:textId="3F67070C" w:rsidR="00EC3F2B" w:rsidRDefault="00EC3F2B">
      <w:pPr>
        <w:pStyle w:val="TOC1"/>
        <w:rPr>
          <w:rFonts w:eastAsiaTheme="minorEastAsia" w:cstheme="minorBidi"/>
          <w:noProof/>
          <w:kern w:val="2"/>
          <w:szCs w:val="22"/>
          <w:rtl/>
          <w:lang w:val="en-GB" w:eastAsia="en-GB"/>
          <w14:ligatures w14:val="standardContextual"/>
        </w:rPr>
      </w:pPr>
      <w:r>
        <w:rPr>
          <w:noProof/>
          <w:rtl/>
        </w:rPr>
        <w:t>الموافقة على توصيات قطاع تقييس الاتصالات</w:t>
      </w:r>
      <w:r>
        <w:rPr>
          <w:noProof/>
          <w:rtl/>
        </w:rPr>
        <w:tab/>
      </w:r>
      <w:r w:rsidR="007D2199">
        <w:rPr>
          <w:noProof/>
        </w:rPr>
        <w:tab/>
      </w:r>
      <w:r w:rsidR="00D23C7C">
        <w:rPr>
          <w:rFonts w:ascii="Calibri" w:hAnsi="Calibri" w:cs="Calibri"/>
          <w:noProof/>
          <w:szCs w:val="22"/>
        </w:rPr>
        <w:t>4</w:t>
      </w:r>
    </w:p>
    <w:p w14:paraId="06A91F05" w14:textId="29972ED2" w:rsidR="00EC3F2B" w:rsidRDefault="00EC3F2B">
      <w:pPr>
        <w:pStyle w:val="TOC1"/>
        <w:rPr>
          <w:rFonts w:eastAsiaTheme="minorEastAsia" w:cstheme="minorBidi"/>
          <w:noProof/>
          <w:kern w:val="2"/>
          <w:szCs w:val="22"/>
          <w:rtl/>
          <w:lang w:val="en-GB" w:eastAsia="en-GB" w:bidi="ar-EG"/>
          <w14:ligatures w14:val="standardContextual"/>
        </w:rPr>
      </w:pPr>
      <w:r>
        <w:rPr>
          <w:noProof/>
          <w:rtl/>
        </w:rPr>
        <w:t>الخدمة الهاتفية</w:t>
      </w:r>
      <w:r w:rsidR="00642195">
        <w:rPr>
          <w:rFonts w:hint="cs"/>
          <w:noProof/>
          <w:rtl/>
          <w:lang w:bidi="ar-EG"/>
        </w:rPr>
        <w:t>:</w:t>
      </w:r>
    </w:p>
    <w:p w14:paraId="2117A56F" w14:textId="2A03C6C4" w:rsidR="00EC3F2B" w:rsidRDefault="00EC3F2B" w:rsidP="00642195">
      <w:pPr>
        <w:pStyle w:val="TOC2"/>
        <w:rPr>
          <w:rFonts w:asciiTheme="minorHAnsi" w:eastAsiaTheme="minorEastAsia" w:hAnsiTheme="minorHAnsi" w:cstheme="minorBidi"/>
          <w:kern w:val="2"/>
          <w:szCs w:val="22"/>
          <w:rtl/>
          <w:lang w:val="en-GB" w:eastAsia="en-GB" w:bidi="ar-SA"/>
          <w14:ligatures w14:val="standardContextual"/>
        </w:rPr>
      </w:pPr>
      <w:r>
        <w:rPr>
          <w:rtl/>
        </w:rPr>
        <w:t>بوتسوانا (</w:t>
      </w:r>
      <w:r w:rsidR="00642195" w:rsidRPr="00642195">
        <w:rPr>
          <w:rFonts w:hint="cs"/>
          <w:i/>
          <w:iCs/>
          <w:rtl/>
          <w:lang w:bidi="ar-EG"/>
        </w:rPr>
        <w:t>هيئة تنظيم الاتصالات في بوتسوانا</w:t>
      </w:r>
      <w:r w:rsidR="00642195" w:rsidRPr="00642195">
        <w:rPr>
          <w:i/>
          <w:iCs/>
          <w:rtl/>
          <w:lang w:bidi="ar-EG"/>
        </w:rPr>
        <w:t>،</w:t>
      </w:r>
      <w:r w:rsidR="00642195" w:rsidRPr="00642195">
        <w:rPr>
          <w:rFonts w:hint="cs"/>
          <w:i/>
          <w:iCs/>
          <w:rtl/>
          <w:lang w:bidi="ar-EG"/>
        </w:rPr>
        <w:t xml:space="preserve"> </w:t>
      </w:r>
      <w:r w:rsidR="00642195" w:rsidRPr="00642195">
        <w:rPr>
          <w:i/>
          <w:iCs/>
          <w:lang w:val="en-GB"/>
        </w:rPr>
        <w:t>(BOCRA)</w:t>
      </w:r>
      <w:r w:rsidR="00642195" w:rsidRPr="00642195">
        <w:rPr>
          <w:rFonts w:hint="cs"/>
          <w:i/>
          <w:iCs/>
          <w:rtl/>
          <w:lang w:bidi="ar-EG"/>
        </w:rPr>
        <w:t>،</w:t>
      </w:r>
      <w:r w:rsidR="00642195" w:rsidRPr="00642195">
        <w:rPr>
          <w:rFonts w:hint="cs"/>
          <w:rtl/>
          <w:lang w:bidi="ar-EG"/>
        </w:rPr>
        <w:t xml:space="preserve"> غابورون</w:t>
      </w:r>
      <w:r>
        <w:rPr>
          <w:rtl/>
        </w:rPr>
        <w:t>)</w:t>
      </w:r>
      <w:r>
        <w:rPr>
          <w:rtl/>
        </w:rPr>
        <w:tab/>
      </w:r>
      <w:r w:rsidR="007D2199">
        <w:tab/>
      </w:r>
      <w:r w:rsidR="00D23C7C">
        <w:rPr>
          <w:rFonts w:cs="Calibri"/>
          <w:szCs w:val="22"/>
        </w:rPr>
        <w:t>5</w:t>
      </w:r>
    </w:p>
    <w:p w14:paraId="23326A05" w14:textId="3CBA5779" w:rsidR="00EC3F2B" w:rsidRDefault="00EC3F2B" w:rsidP="00642195">
      <w:pPr>
        <w:pStyle w:val="TOC2"/>
        <w:rPr>
          <w:rFonts w:asciiTheme="minorHAnsi" w:eastAsiaTheme="minorEastAsia" w:hAnsiTheme="minorHAnsi" w:cstheme="minorBidi"/>
          <w:kern w:val="2"/>
          <w:szCs w:val="22"/>
          <w:rtl/>
          <w:lang w:val="en-GB" w:eastAsia="en-GB" w:bidi="ar-SA"/>
          <w14:ligatures w14:val="standardContextual"/>
        </w:rPr>
      </w:pPr>
      <w:r>
        <w:rPr>
          <w:rtl/>
        </w:rPr>
        <w:t>موريشيوس (</w:t>
      </w:r>
      <w:r w:rsidR="00642195" w:rsidRPr="00642195">
        <w:rPr>
          <w:rFonts w:hint="cs"/>
          <w:i/>
          <w:iCs/>
          <w:rtl/>
          <w:lang w:bidi="ar-EG"/>
        </w:rPr>
        <w:t xml:space="preserve">هيئة تكنولوجيا المعلومات والاتصالات </w:t>
      </w:r>
      <w:r w:rsidR="00642195" w:rsidRPr="00642195">
        <w:rPr>
          <w:i/>
          <w:iCs/>
        </w:rPr>
        <w:t>(ICTA)</w:t>
      </w:r>
      <w:r w:rsidR="00642195" w:rsidRPr="00642195">
        <w:rPr>
          <w:rFonts w:hint="cs"/>
          <w:rtl/>
          <w:lang w:bidi="ar-EG"/>
        </w:rPr>
        <w:t xml:space="preserve">، </w:t>
      </w:r>
      <w:r w:rsidR="00642195" w:rsidRPr="00642195">
        <w:rPr>
          <w:rtl/>
          <w:lang w:bidi="ar-SA"/>
        </w:rPr>
        <w:t>بورت لويس</w:t>
      </w:r>
      <w:r>
        <w:rPr>
          <w:rtl/>
        </w:rPr>
        <w:t>)</w:t>
      </w:r>
      <w:r>
        <w:rPr>
          <w:rtl/>
        </w:rPr>
        <w:tab/>
      </w:r>
      <w:r w:rsidR="007D2199">
        <w:tab/>
      </w:r>
      <w:r w:rsidR="00D23C7C">
        <w:rPr>
          <w:rFonts w:cs="Calibri"/>
          <w:szCs w:val="22"/>
        </w:rPr>
        <w:t>14</w:t>
      </w:r>
    </w:p>
    <w:p w14:paraId="6019FB5C" w14:textId="392B115C" w:rsidR="00EC3F2B" w:rsidRDefault="00EC3F2B" w:rsidP="00642195">
      <w:pPr>
        <w:pStyle w:val="TOC2"/>
        <w:rPr>
          <w:rFonts w:asciiTheme="minorHAnsi" w:eastAsiaTheme="minorEastAsia" w:hAnsiTheme="minorHAnsi" w:cstheme="minorBidi"/>
          <w:kern w:val="2"/>
          <w:szCs w:val="22"/>
          <w:rtl/>
          <w:lang w:val="en-GB" w:eastAsia="en-GB" w:bidi="ar-SA"/>
          <w14:ligatures w14:val="standardContextual"/>
        </w:rPr>
      </w:pPr>
      <w:r>
        <w:rPr>
          <w:rtl/>
          <w:lang w:bidi="ar-EG"/>
        </w:rPr>
        <w:t>المغرب</w:t>
      </w:r>
      <w:r>
        <w:rPr>
          <w:rtl/>
        </w:rPr>
        <w:t xml:space="preserve"> (</w:t>
      </w:r>
      <w:r w:rsidR="00642195" w:rsidRPr="00642195">
        <w:rPr>
          <w:i/>
          <w:iCs/>
          <w:rtl/>
          <w:lang w:bidi="ar-SA"/>
        </w:rPr>
        <w:t>الوكالة الوطنية لتقنين المواصلا</w:t>
      </w:r>
      <w:r w:rsidR="00642195" w:rsidRPr="00642195">
        <w:rPr>
          <w:rFonts w:hint="cs"/>
          <w:i/>
          <w:iCs/>
          <w:rtl/>
          <w:lang w:bidi="ar-SA"/>
        </w:rPr>
        <w:t xml:space="preserve">ت </w:t>
      </w:r>
      <w:r w:rsidR="00642195" w:rsidRPr="00642195">
        <w:rPr>
          <w:i/>
          <w:iCs/>
        </w:rPr>
        <w:t>(ANRT)</w:t>
      </w:r>
      <w:r w:rsidR="00642195" w:rsidRPr="00642195">
        <w:rPr>
          <w:i/>
          <w:iCs/>
          <w:rtl/>
          <w:lang w:bidi="ar-SA"/>
        </w:rPr>
        <w:t>،</w:t>
      </w:r>
      <w:r w:rsidR="00642195" w:rsidRPr="00642195">
        <w:rPr>
          <w:rtl/>
          <w:lang w:bidi="ar-SA"/>
        </w:rPr>
        <w:t xml:space="preserve"> الرباط</w:t>
      </w:r>
      <w:r>
        <w:rPr>
          <w:rtl/>
        </w:rPr>
        <w:t>)</w:t>
      </w:r>
      <w:r>
        <w:rPr>
          <w:rtl/>
        </w:rPr>
        <w:tab/>
      </w:r>
      <w:r w:rsidR="007D2199">
        <w:tab/>
      </w:r>
      <w:r w:rsidR="00D23C7C">
        <w:rPr>
          <w:rFonts w:cs="Calibri"/>
          <w:szCs w:val="22"/>
        </w:rPr>
        <w:t>15</w:t>
      </w:r>
    </w:p>
    <w:p w14:paraId="5FCCE571" w14:textId="6744F6FF" w:rsidR="00EC3F2B" w:rsidRDefault="00EC3F2B" w:rsidP="00642195">
      <w:pPr>
        <w:pStyle w:val="TOC2"/>
        <w:rPr>
          <w:rFonts w:asciiTheme="minorHAnsi" w:eastAsiaTheme="minorEastAsia" w:hAnsiTheme="minorHAnsi" w:cstheme="minorBidi"/>
          <w:kern w:val="2"/>
          <w:szCs w:val="22"/>
          <w:rtl/>
          <w:lang w:val="en-GB" w:eastAsia="en-GB" w:bidi="ar-SA"/>
          <w14:ligatures w14:val="standardContextual"/>
        </w:rPr>
      </w:pPr>
      <w:r>
        <w:rPr>
          <w:rtl/>
        </w:rPr>
        <w:t>أوغندا (</w:t>
      </w:r>
      <w:r w:rsidR="00642195" w:rsidRPr="00642195">
        <w:rPr>
          <w:i/>
          <w:iCs/>
          <w:rtl/>
          <w:lang w:bidi="ar-SA"/>
        </w:rPr>
        <w:t xml:space="preserve">هيئة الاتصالات في </w:t>
      </w:r>
      <w:r w:rsidR="00642195" w:rsidRPr="00642195">
        <w:rPr>
          <w:rFonts w:hint="cs"/>
          <w:i/>
          <w:iCs/>
          <w:rtl/>
          <w:lang w:bidi="ar-SA"/>
        </w:rPr>
        <w:t xml:space="preserve">أوغندا </w:t>
      </w:r>
      <w:r w:rsidR="00642195" w:rsidRPr="00642195">
        <w:rPr>
          <w:i/>
          <w:iCs/>
        </w:rPr>
        <w:t>(UCC)</w:t>
      </w:r>
      <w:r w:rsidR="00642195" w:rsidRPr="00642195">
        <w:rPr>
          <w:i/>
          <w:iCs/>
          <w:rtl/>
          <w:lang w:bidi="ar-SA"/>
        </w:rPr>
        <w:t>،</w:t>
      </w:r>
      <w:r w:rsidR="00642195" w:rsidRPr="00642195">
        <w:rPr>
          <w:rtl/>
          <w:lang w:bidi="ar-SA"/>
        </w:rPr>
        <w:t xml:space="preserve"> كمبالا</w:t>
      </w:r>
      <w:r>
        <w:rPr>
          <w:rtl/>
        </w:rPr>
        <w:t>)</w:t>
      </w:r>
      <w:r>
        <w:rPr>
          <w:rtl/>
        </w:rPr>
        <w:tab/>
      </w:r>
      <w:r w:rsidR="007D2199">
        <w:tab/>
      </w:r>
      <w:r w:rsidR="00D23C7C">
        <w:rPr>
          <w:rFonts w:cs="Calibri"/>
          <w:szCs w:val="22"/>
        </w:rPr>
        <w:t>16</w:t>
      </w:r>
    </w:p>
    <w:p w14:paraId="528B04E7" w14:textId="7B998ECF" w:rsidR="00EC3F2B" w:rsidRDefault="00EC3F2B">
      <w:pPr>
        <w:pStyle w:val="TOC1"/>
        <w:rPr>
          <w:rFonts w:eastAsiaTheme="minorEastAsia" w:cstheme="minorBidi"/>
          <w:noProof/>
          <w:kern w:val="2"/>
          <w:szCs w:val="22"/>
          <w:rtl/>
          <w:lang w:val="en-GB" w:eastAsia="en-GB" w:bidi="ar-EG"/>
          <w14:ligatures w14:val="standardContextual"/>
        </w:rPr>
      </w:pPr>
      <w:r>
        <w:rPr>
          <w:noProof/>
          <w:rtl/>
        </w:rPr>
        <w:t>تبليغات أخرى</w:t>
      </w:r>
      <w:r w:rsidR="00642195">
        <w:rPr>
          <w:rFonts w:hint="cs"/>
          <w:noProof/>
          <w:rtl/>
          <w:lang w:bidi="ar-EG"/>
        </w:rPr>
        <w:t>:</w:t>
      </w:r>
    </w:p>
    <w:p w14:paraId="3A47FE7D" w14:textId="196A6836" w:rsidR="00EC3F2B" w:rsidRDefault="00EC3F2B">
      <w:pPr>
        <w:pStyle w:val="TOC2"/>
        <w:rPr>
          <w:rFonts w:asciiTheme="minorHAnsi" w:eastAsiaTheme="minorEastAsia" w:hAnsiTheme="minorHAnsi" w:cstheme="minorBidi"/>
          <w:kern w:val="2"/>
          <w:szCs w:val="22"/>
          <w:rtl/>
          <w:lang w:val="en-GB" w:eastAsia="en-GB" w:bidi="ar-SA"/>
          <w14:ligatures w14:val="standardContextual"/>
        </w:rPr>
      </w:pPr>
      <w:r w:rsidRPr="004C4A7D">
        <w:rPr>
          <w:rtl/>
          <w:lang w:val="en-GB"/>
        </w:rPr>
        <w:t>النمسا</w:t>
      </w:r>
      <w:r w:rsidR="00642195">
        <w:rPr>
          <w:rtl/>
          <w:lang w:val="en-GB"/>
        </w:rPr>
        <w:tab/>
      </w:r>
      <w:r>
        <w:rPr>
          <w:rtl/>
        </w:rPr>
        <w:tab/>
      </w:r>
      <w:r w:rsidR="007D2199">
        <w:tab/>
      </w:r>
      <w:r w:rsidR="00D23C7C">
        <w:rPr>
          <w:rFonts w:cs="Calibri"/>
          <w:szCs w:val="22"/>
        </w:rPr>
        <w:t>19</w:t>
      </w:r>
    </w:p>
    <w:p w14:paraId="76FAE2D0" w14:textId="48108755" w:rsidR="00EC3F2B" w:rsidRDefault="00EC3F2B">
      <w:pPr>
        <w:pStyle w:val="TOC1"/>
        <w:rPr>
          <w:rFonts w:eastAsiaTheme="minorEastAsia" w:cstheme="minorBidi"/>
          <w:noProof/>
          <w:kern w:val="2"/>
          <w:szCs w:val="22"/>
          <w:rtl/>
          <w:lang w:val="en-GB" w:eastAsia="en-GB"/>
          <w14:ligatures w14:val="standardContextual"/>
        </w:rPr>
      </w:pPr>
      <w:r w:rsidRPr="004C4A7D">
        <w:rPr>
          <w:noProof/>
          <w:rtl/>
          <w:lang w:val="es-ES" w:bidi="ar-EG"/>
        </w:rPr>
        <w:t>تقييد الخدمة</w:t>
      </w:r>
      <w:r>
        <w:rPr>
          <w:noProof/>
          <w:rtl/>
        </w:rPr>
        <w:tab/>
      </w:r>
      <w:r w:rsidR="007D2199">
        <w:rPr>
          <w:noProof/>
        </w:rPr>
        <w:tab/>
      </w:r>
      <w:r w:rsidR="00D23C7C">
        <w:rPr>
          <w:rFonts w:ascii="Calibri" w:hAnsi="Calibri" w:cs="Calibri"/>
          <w:noProof/>
          <w:szCs w:val="22"/>
        </w:rPr>
        <w:t>20</w:t>
      </w:r>
    </w:p>
    <w:p w14:paraId="11DC4ADD" w14:textId="46795059" w:rsidR="00EC3F2B" w:rsidRDefault="00EC3F2B">
      <w:pPr>
        <w:pStyle w:val="TOC1"/>
        <w:rPr>
          <w:rFonts w:eastAsiaTheme="minorEastAsia" w:cstheme="minorBidi"/>
          <w:noProof/>
          <w:kern w:val="2"/>
          <w:szCs w:val="22"/>
          <w:rtl/>
          <w:lang w:val="en-GB" w:eastAsia="en-GB"/>
          <w14:ligatures w14:val="standardContextual"/>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sidR="007D2199">
        <w:rPr>
          <w:noProof/>
        </w:rPr>
        <w:tab/>
      </w:r>
      <w:r w:rsidR="00D23C7C">
        <w:rPr>
          <w:rFonts w:ascii="Calibri" w:hAnsi="Calibri" w:cs="Calibri"/>
          <w:noProof/>
          <w:szCs w:val="22"/>
        </w:rPr>
        <w:t>20</w:t>
      </w:r>
    </w:p>
    <w:p w14:paraId="4B30B928" w14:textId="4E73523E" w:rsidR="00EC3F2B" w:rsidRPr="00642195" w:rsidRDefault="00EC3F2B" w:rsidP="00E9488F">
      <w:pPr>
        <w:pStyle w:val="TOC1"/>
        <w:spacing w:before="240"/>
        <w:rPr>
          <w:rFonts w:eastAsiaTheme="minorEastAsia" w:cstheme="minorBidi"/>
          <w:b/>
          <w:bCs/>
          <w:noProof/>
          <w:kern w:val="2"/>
          <w:szCs w:val="22"/>
          <w:lang w:val="en-GB" w:eastAsia="en-GB" w:bidi="ar-EG"/>
          <w14:ligatures w14:val="standardContextual"/>
        </w:rPr>
      </w:pPr>
      <w:r w:rsidRPr="00642195">
        <w:rPr>
          <w:b/>
          <w:bCs/>
          <w:noProof/>
          <w:rtl/>
        </w:rPr>
        <w:t>تعديلات على منشورات الخدمة</w:t>
      </w:r>
    </w:p>
    <w:p w14:paraId="273C0834" w14:textId="353A4060" w:rsidR="00EC3F2B" w:rsidRDefault="00EC3F2B">
      <w:pPr>
        <w:pStyle w:val="TOC1"/>
        <w:rPr>
          <w:rFonts w:eastAsiaTheme="minorEastAsia" w:cstheme="minorBidi"/>
          <w:noProof/>
          <w:kern w:val="2"/>
          <w:szCs w:val="22"/>
          <w:rtl/>
          <w:lang w:val="en-GB" w:eastAsia="en-GB"/>
          <w14:ligatures w14:val="standardContextual"/>
        </w:rPr>
      </w:pPr>
      <w:r>
        <w:rPr>
          <w:noProof/>
          <w:rtl/>
          <w:lang w:bidi="ar-EG"/>
        </w:rPr>
        <w:t>قائمة بأرقام تعرّف جهة الإصدار لبطاقة رسوم الاتصالات الدولية</w:t>
      </w:r>
      <w:r>
        <w:rPr>
          <w:noProof/>
          <w:rtl/>
        </w:rPr>
        <w:tab/>
      </w:r>
      <w:r w:rsidR="007D2199">
        <w:rPr>
          <w:noProof/>
        </w:rPr>
        <w:tab/>
      </w:r>
      <w:r w:rsidR="00D23C7C">
        <w:rPr>
          <w:rFonts w:ascii="Calibri" w:hAnsi="Calibri" w:cs="Calibri"/>
          <w:noProof/>
          <w:szCs w:val="22"/>
        </w:rPr>
        <w:t>21</w:t>
      </w:r>
    </w:p>
    <w:p w14:paraId="4513701B" w14:textId="567F730C" w:rsidR="00EC3F2B" w:rsidRDefault="00EC3F2B">
      <w:pPr>
        <w:pStyle w:val="TOC1"/>
        <w:rPr>
          <w:rFonts w:eastAsiaTheme="minorEastAsia" w:cstheme="minorBidi"/>
          <w:noProof/>
          <w:kern w:val="2"/>
          <w:szCs w:val="22"/>
          <w:rtl/>
          <w:lang w:val="en-GB" w:eastAsia="en-GB"/>
          <w14:ligatures w14:val="standardContextual"/>
        </w:rPr>
      </w:pPr>
      <w:r w:rsidRPr="004C4A7D">
        <w:rPr>
          <w:noProof/>
          <w:position w:val="2"/>
          <w:rtl/>
        </w:rPr>
        <w:t xml:space="preserve">الرموز الدليلية للشبكة المتنقلة </w:t>
      </w:r>
      <w:r w:rsidRPr="004C4A7D">
        <w:rPr>
          <w:noProof/>
          <w:position w:val="2"/>
        </w:rPr>
        <w:t>(MNC)</w:t>
      </w:r>
      <w:r w:rsidRPr="004C4A7D">
        <w:rPr>
          <w:noProof/>
          <w:position w:val="2"/>
          <w:rtl/>
        </w:rPr>
        <w:t xml:space="preserve"> فيما يتعلق بالخطة الدولية لتعرف هوية الشبكات العمومية والاشتراكات</w:t>
      </w:r>
      <w:r>
        <w:rPr>
          <w:noProof/>
          <w:rtl/>
        </w:rPr>
        <w:tab/>
      </w:r>
      <w:r w:rsidR="007D2199">
        <w:rPr>
          <w:noProof/>
        </w:rPr>
        <w:tab/>
      </w:r>
      <w:r w:rsidR="00D23C7C">
        <w:rPr>
          <w:rFonts w:ascii="Calibri" w:hAnsi="Calibri" w:cs="Calibri"/>
          <w:noProof/>
          <w:szCs w:val="22"/>
        </w:rPr>
        <w:t>22</w:t>
      </w:r>
    </w:p>
    <w:p w14:paraId="15C0A503" w14:textId="05308972" w:rsidR="00EC3F2B" w:rsidRDefault="00EC3F2B">
      <w:pPr>
        <w:pStyle w:val="TOC1"/>
        <w:rPr>
          <w:rFonts w:eastAsiaTheme="minorEastAsia" w:cstheme="minorBidi"/>
          <w:noProof/>
          <w:kern w:val="2"/>
          <w:szCs w:val="22"/>
          <w:rtl/>
          <w:lang w:val="en-GB" w:eastAsia="en-GB"/>
          <w14:ligatures w14:val="standardContextual"/>
        </w:rPr>
      </w:pPr>
      <w:r>
        <w:rPr>
          <w:noProof/>
          <w:rtl/>
        </w:rPr>
        <w:t>قائمة برموز المشغلين الصادرة عن الاتحاد</w:t>
      </w:r>
      <w:r>
        <w:rPr>
          <w:noProof/>
          <w:rtl/>
        </w:rPr>
        <w:tab/>
      </w:r>
      <w:r w:rsidR="007D2199">
        <w:rPr>
          <w:noProof/>
        </w:rPr>
        <w:tab/>
      </w:r>
      <w:r w:rsidR="00D23C7C">
        <w:rPr>
          <w:rFonts w:ascii="Calibri" w:hAnsi="Calibri" w:cs="Calibri"/>
          <w:noProof/>
          <w:szCs w:val="22"/>
        </w:rPr>
        <w:t>23</w:t>
      </w:r>
    </w:p>
    <w:p w14:paraId="1A871878" w14:textId="284065F2" w:rsidR="00EC3F2B" w:rsidRDefault="00EC3F2B">
      <w:pPr>
        <w:pStyle w:val="TOC1"/>
        <w:rPr>
          <w:rFonts w:eastAsiaTheme="minorEastAsia" w:cstheme="minorBidi"/>
          <w:noProof/>
          <w:kern w:val="2"/>
          <w:szCs w:val="22"/>
          <w:rtl/>
          <w:lang w:val="en-GB" w:eastAsia="en-GB"/>
          <w14:ligatures w14:val="standardContextual"/>
        </w:rPr>
      </w:pPr>
      <w:r>
        <w:rPr>
          <w:noProof/>
          <w:rtl/>
        </w:rPr>
        <w:t xml:space="preserve">قائمة برموز نقاط التشوير الدولية </w:t>
      </w:r>
      <w:r>
        <w:rPr>
          <w:noProof/>
        </w:rPr>
        <w:t>(ISPC)</w:t>
      </w:r>
      <w:r>
        <w:rPr>
          <w:noProof/>
          <w:rtl/>
        </w:rPr>
        <w:tab/>
      </w:r>
      <w:r w:rsidR="007D2199">
        <w:rPr>
          <w:noProof/>
        </w:rPr>
        <w:tab/>
      </w:r>
      <w:r w:rsidR="00D23C7C">
        <w:rPr>
          <w:rFonts w:ascii="Calibri" w:hAnsi="Calibri" w:cs="Calibri"/>
          <w:noProof/>
          <w:szCs w:val="22"/>
        </w:rPr>
        <w:t>24</w:t>
      </w:r>
    </w:p>
    <w:p w14:paraId="4BC265CC" w14:textId="3DD8BBE1" w:rsidR="00EC3F2B" w:rsidRDefault="00EC3F2B">
      <w:pPr>
        <w:pStyle w:val="TOC1"/>
        <w:rPr>
          <w:rFonts w:eastAsiaTheme="minorEastAsia" w:cstheme="minorBidi"/>
          <w:noProof/>
          <w:kern w:val="2"/>
          <w:szCs w:val="22"/>
          <w:rtl/>
          <w:lang w:val="en-GB" w:eastAsia="en-GB"/>
          <w14:ligatures w14:val="standardContextual"/>
        </w:rPr>
      </w:pPr>
      <w:r>
        <w:rPr>
          <w:noProof/>
          <w:rtl/>
        </w:rPr>
        <w:t>خطة الترقيم الوطنية</w:t>
      </w:r>
      <w:r>
        <w:rPr>
          <w:noProof/>
          <w:rtl/>
        </w:rPr>
        <w:tab/>
      </w:r>
      <w:r w:rsidR="007D2199">
        <w:rPr>
          <w:noProof/>
        </w:rPr>
        <w:tab/>
      </w:r>
      <w:r w:rsidR="00D23C7C">
        <w:rPr>
          <w:rFonts w:ascii="Calibri" w:hAnsi="Calibri" w:cs="Calibri"/>
          <w:noProof/>
          <w:szCs w:val="22"/>
        </w:rPr>
        <w:t>24</w:t>
      </w:r>
    </w:p>
    <w:p w14:paraId="69E355A3" w14:textId="7BC81168" w:rsidR="00EC3F2B" w:rsidRDefault="00EC3F2B" w:rsidP="00A460EE">
      <w:pPr>
        <w:rPr>
          <w:rFonts w:eastAsia="SimSun"/>
          <w:lang w:bidi="ar-EG"/>
        </w:rPr>
      </w:pPr>
      <w:r>
        <w:rPr>
          <w:rFonts w:eastAsia="SimSun"/>
          <w:rtl/>
          <w:lang w:bidi="ar-EG"/>
        </w:rPr>
        <w:fldChar w:fldCharType="end"/>
      </w:r>
    </w:p>
    <w:p w14:paraId="3BD83054" w14:textId="3831CF1D" w:rsidR="00D4267E" w:rsidRPr="00B96B95" w:rsidRDefault="00D4267E" w:rsidP="00A460EE">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86C323"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33935866"/>
      <w:bookmarkStart w:id="149" w:name="_Toc135225239"/>
      <w:bookmarkStart w:id="150" w:name="_Toc148370492"/>
      <w:bookmarkStart w:id="151" w:name="_Toc359596901"/>
      <w:bookmarkStart w:id="152" w:name="_Toc359596904"/>
      <w:bookmarkStart w:id="153"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832582C" w14:textId="77777777" w:rsidR="008D7A05" w:rsidRPr="00E16A37" w:rsidRDefault="008D7A05" w:rsidP="00397901">
      <w:pPr>
        <w:pStyle w:val="Heading20"/>
        <w:rPr>
          <w:rtl/>
        </w:rPr>
      </w:pPr>
      <w:bookmarkStart w:id="154" w:name="_القوائم_الملحقة_بالنشرة"/>
      <w:bookmarkStart w:id="155" w:name="_Toc359596900"/>
      <w:bookmarkStart w:id="156" w:name="_Toc408394544"/>
      <w:bookmarkStart w:id="157" w:name="_Toc408396045"/>
      <w:bookmarkStart w:id="158" w:name="_Toc408396930"/>
      <w:bookmarkStart w:id="159" w:name="_Toc408403985"/>
      <w:bookmarkStart w:id="160" w:name="_Toc409681124"/>
      <w:bookmarkStart w:id="161" w:name="_Toc409692629"/>
      <w:bookmarkStart w:id="162" w:name="_Toc411249968"/>
      <w:bookmarkStart w:id="163" w:name="_Toc413754216"/>
      <w:bookmarkStart w:id="164" w:name="_Toc414264972"/>
      <w:bookmarkStart w:id="165" w:name="_Toc477773901"/>
      <w:bookmarkStart w:id="166" w:name="_Toc482899966"/>
      <w:bookmarkStart w:id="167" w:name="_Toc493599580"/>
      <w:bookmarkStart w:id="168" w:name="_Toc1726082"/>
      <w:bookmarkStart w:id="169" w:name="_Toc29470441"/>
      <w:bookmarkStart w:id="170" w:name="_Toc33093007"/>
      <w:bookmarkStart w:id="171" w:name="_Toc45706384"/>
      <w:bookmarkStart w:id="172" w:name="_Toc53732620"/>
      <w:bookmarkStart w:id="173" w:name="_Toc57017127"/>
      <w:bookmarkStart w:id="174" w:name="_Toc67324384"/>
      <w:bookmarkStart w:id="175" w:name="_Toc73716710"/>
      <w:bookmarkStart w:id="176" w:name="_Toc77327625"/>
      <w:bookmarkStart w:id="177" w:name="_Toc81484444"/>
      <w:bookmarkStart w:id="178" w:name="_Toc88723894"/>
      <w:bookmarkStart w:id="179" w:name="_Toc97668806"/>
      <w:bookmarkStart w:id="180" w:name="_Toc99976833"/>
      <w:bookmarkStart w:id="181" w:name="_Toc115335298"/>
      <w:bookmarkStart w:id="182" w:name="_Toc115335596"/>
      <w:bookmarkStart w:id="183" w:name="_Toc124254395"/>
      <w:bookmarkStart w:id="184" w:name="_Toc148370493"/>
      <w:bookmarkEnd w:id="154"/>
      <w:r w:rsidRPr="00E16A37">
        <w:rPr>
          <w:rFonts w:hint="cs"/>
          <w:rtl/>
        </w:rPr>
        <w:t>القوائم الملحقة بالنشرة التشغيلية للاتحاد</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E6D5AD6" w14:textId="77777777" w:rsidR="001E4836" w:rsidRPr="00C67F5A" w:rsidRDefault="001E4836" w:rsidP="001E4836">
      <w:pPr>
        <w:spacing w:after="60" w:line="187" w:lineRule="auto"/>
        <w:jc w:val="left"/>
        <w:rPr>
          <w:rFonts w:eastAsia="SimSun"/>
          <w:b/>
          <w:bCs/>
          <w:kern w:val="14"/>
          <w:rtl/>
          <w:lang w:bidi="ar-SY"/>
        </w:rPr>
      </w:pPr>
      <w:bookmarkStart w:id="185" w:name="_Hlk93914849"/>
      <w:bookmarkEnd w:id="151"/>
      <w:r w:rsidRPr="00C67F5A">
        <w:rPr>
          <w:rFonts w:eastAsia="SimSun" w:hint="cs"/>
          <w:b/>
          <w:bCs/>
          <w:kern w:val="14"/>
          <w:rtl/>
          <w:lang w:bidi="ar-SY"/>
        </w:rPr>
        <w:t>ملاحظة من مكتب تقييس الاتصالات</w:t>
      </w:r>
      <w:bookmarkEnd w:id="185"/>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86" w:name="_الموافقة_على_توصيات"/>
      <w:bookmarkStart w:id="187" w:name="_Toc471309488"/>
      <w:bookmarkStart w:id="188" w:name="_Toc471309853"/>
      <w:bookmarkStart w:id="189" w:name="_Toc12890488"/>
      <w:bookmarkStart w:id="190" w:name="_Toc39570650"/>
      <w:bookmarkStart w:id="191" w:name="_Toc132357418"/>
      <w:bookmarkStart w:id="192" w:name="_Toc148370494"/>
      <w:bookmarkStart w:id="193" w:name="_Toc411249969"/>
      <w:bookmarkStart w:id="194" w:name="_Toc413754217"/>
      <w:bookmarkStart w:id="195" w:name="_Toc414264973"/>
      <w:bookmarkStart w:id="196" w:name="P04"/>
      <w:bookmarkStart w:id="197" w:name="_Toc76716883"/>
      <w:bookmarkStart w:id="198" w:name="_Toc133935868"/>
      <w:bookmarkStart w:id="199" w:name="_Toc124254397"/>
      <w:bookmarkEnd w:id="186"/>
      <w:r w:rsidRPr="003D4FB2">
        <w:rPr>
          <w:rFonts w:hint="cs"/>
          <w:rtl/>
        </w:rPr>
        <w:lastRenderedPageBreak/>
        <w:t>الموافقة على توصيات قطاع تقييس الاتصالات</w:t>
      </w:r>
      <w:bookmarkEnd w:id="187"/>
      <w:bookmarkEnd w:id="188"/>
      <w:bookmarkEnd w:id="189"/>
      <w:bookmarkEnd w:id="190"/>
      <w:bookmarkEnd w:id="191"/>
      <w:bookmarkEnd w:id="192"/>
    </w:p>
    <w:bookmarkEnd w:id="193"/>
    <w:bookmarkEnd w:id="194"/>
    <w:bookmarkEnd w:id="195"/>
    <w:bookmarkEnd w:id="196"/>
    <w:p w14:paraId="33CD2D24" w14:textId="0ECC8719" w:rsidR="00BB0E71" w:rsidRPr="0044482D" w:rsidRDefault="00BB0E71" w:rsidP="00BB0E71">
      <w:pPr>
        <w:tabs>
          <w:tab w:val="left" w:pos="851"/>
        </w:tabs>
        <w:spacing w:before="360"/>
        <w:rPr>
          <w:rFonts w:eastAsia="SimSun"/>
          <w:spacing w:val="-2"/>
          <w:rtl/>
          <w:lang w:bidi="ar-EG"/>
        </w:rPr>
      </w:pPr>
      <w:r w:rsidRPr="0044482D">
        <w:rPr>
          <w:rFonts w:eastAsia="SimSun" w:hint="cs"/>
          <w:spacing w:val="-2"/>
          <w:rtl/>
        </w:rPr>
        <w:t>أُعلن في الإعلان </w:t>
      </w:r>
      <w:r w:rsidRPr="0044482D">
        <w:rPr>
          <w:rFonts w:eastAsia="SimSun"/>
          <w:spacing w:val="-2"/>
          <w:lang w:val="en-GB"/>
        </w:rPr>
        <w:t>AAP-</w:t>
      </w:r>
      <w:r w:rsidR="003026EC">
        <w:rPr>
          <w:rFonts w:eastAsia="SimSun"/>
          <w:spacing w:val="-2"/>
          <w:lang w:val="en-GB"/>
        </w:rPr>
        <w:t>37</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4B30491B" w14:textId="77777777" w:rsidR="003026EC" w:rsidRPr="003026EC" w:rsidRDefault="003026EC" w:rsidP="001C5048">
      <w:pPr>
        <w:bidi w:val="0"/>
        <w:spacing w:before="80" w:line="240" w:lineRule="auto"/>
        <w:ind w:left="567" w:hanging="567"/>
        <w:jc w:val="left"/>
        <w:rPr>
          <w:lang w:val="fr-CH" w:bidi="ar-EG"/>
        </w:rPr>
      </w:pPr>
      <w:r w:rsidRPr="003026EC">
        <w:rPr>
          <w:lang w:val="fr-CH" w:bidi="ar-EG"/>
        </w:rPr>
        <w:t>–</w:t>
      </w:r>
      <w:r w:rsidRPr="003026EC">
        <w:rPr>
          <w:lang w:val="fr-CH" w:bidi="ar-EG"/>
        </w:rPr>
        <w:tab/>
        <w:t>ITU-T H.266 (V3) (09/2023): Versatile video coding</w:t>
      </w:r>
    </w:p>
    <w:p w14:paraId="167166AE" w14:textId="77777777" w:rsidR="003026EC" w:rsidRPr="003026EC" w:rsidRDefault="003026EC" w:rsidP="001C5048">
      <w:pPr>
        <w:bidi w:val="0"/>
        <w:spacing w:before="80" w:line="240" w:lineRule="auto"/>
        <w:ind w:left="567" w:hanging="567"/>
        <w:jc w:val="left"/>
        <w:rPr>
          <w:lang w:val="fr-CH" w:bidi="ar-EG"/>
        </w:rPr>
      </w:pPr>
      <w:r w:rsidRPr="003026EC">
        <w:rPr>
          <w:lang w:val="fr-CH" w:bidi="ar-EG"/>
        </w:rPr>
        <w:t>–</w:t>
      </w:r>
      <w:r w:rsidRPr="003026EC">
        <w:rPr>
          <w:lang w:val="fr-CH" w:bidi="ar-EG"/>
        </w:rPr>
        <w:tab/>
        <w:t>ITU-T H.273 (V3) (09/2023): Coding-independent code points for video signal type identification</w:t>
      </w:r>
    </w:p>
    <w:p w14:paraId="177CDAD5" w14:textId="77777777" w:rsidR="003026EC" w:rsidRPr="003026EC" w:rsidRDefault="003026EC" w:rsidP="001C5048">
      <w:pPr>
        <w:bidi w:val="0"/>
        <w:spacing w:before="80" w:line="240" w:lineRule="auto"/>
        <w:ind w:left="567" w:hanging="567"/>
        <w:jc w:val="left"/>
        <w:rPr>
          <w:lang w:val="fr-CH" w:bidi="ar-EG"/>
        </w:rPr>
      </w:pPr>
      <w:r w:rsidRPr="003026EC">
        <w:rPr>
          <w:lang w:val="fr-CH" w:bidi="ar-EG"/>
        </w:rPr>
        <w:t>–</w:t>
      </w:r>
      <w:r w:rsidRPr="003026EC">
        <w:rPr>
          <w:lang w:val="fr-CH" w:bidi="ar-EG"/>
        </w:rPr>
        <w:tab/>
        <w:t>ITU-T H.274 (V3) (09/2023): Versatile supplemental enhancement information messages for coded video bitstreams</w:t>
      </w:r>
    </w:p>
    <w:p w14:paraId="2BE3EB02"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L.1241 (09/2023): Methodologies for evaluating the functionality and performance of power supply unit configured for servers</w:t>
      </w:r>
    </w:p>
    <w:p w14:paraId="61BB6618"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L.1631 (09/2023): Reference model of firefighting infrastructure management system for buildings in sustainable cities</w:t>
      </w:r>
    </w:p>
    <w:p w14:paraId="6D4893A9"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Y.2249 (09/2023): Service model for human-centric touring guide with augmented reality</w:t>
      </w:r>
    </w:p>
    <w:p w14:paraId="1455BEA5"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Y.3058 (09/2023): Functional architecture for trust enabled service provisioning</w:t>
      </w:r>
    </w:p>
    <w:p w14:paraId="387F8A59"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Y.3060 (09/2023): Autonomous networks - overview on trust</w:t>
      </w:r>
    </w:p>
    <w:p w14:paraId="0FEB39F9"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Y.3083 (09/2023): Information-centric networking in networks beyond IMT-2020: Reference model of on-site, elastic, and autonomous network</w:t>
      </w:r>
    </w:p>
    <w:p w14:paraId="4E1BBD6E"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Y.3124 (09/2023): Quality of service monitoring requirements and framework for IMT-2020 and beyond</w:t>
      </w:r>
    </w:p>
    <w:p w14:paraId="193EF2BD"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Y.3125 (09/2023): QoS assurance requirements and framework for cloud gaming supported by IMT-2020 network</w:t>
      </w:r>
    </w:p>
    <w:p w14:paraId="1EF304F8"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Y.3204 (09/2023): Fixed, mobile and satellite convergence - Service continuity for IMT-2020 networks and beyond</w:t>
      </w:r>
    </w:p>
    <w:p w14:paraId="6C125C6F"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Y.3815 (09/2023): Quantum key distribution networks - overview of resilience</w:t>
      </w:r>
    </w:p>
    <w:p w14:paraId="1770ECF6"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Y.3816 (09/2023): Quantum key distribution networks - Functional architecture enhancement of machine learning based quality of service assurance</w:t>
      </w:r>
    </w:p>
    <w:p w14:paraId="623F5CBA" w14:textId="77777777" w:rsidR="003026EC" w:rsidRPr="003026EC" w:rsidRDefault="003026EC" w:rsidP="001C5048">
      <w:pPr>
        <w:bidi w:val="0"/>
        <w:spacing w:before="80" w:line="240" w:lineRule="auto"/>
        <w:ind w:left="567" w:hanging="567"/>
        <w:jc w:val="left"/>
        <w:rPr>
          <w:lang w:val="en-GB" w:bidi="ar-EG"/>
        </w:rPr>
      </w:pPr>
      <w:r w:rsidRPr="003026EC">
        <w:rPr>
          <w:lang w:val="en-GB" w:bidi="ar-EG"/>
        </w:rPr>
        <w:t>–</w:t>
      </w:r>
      <w:r w:rsidRPr="003026EC">
        <w:rPr>
          <w:lang w:val="en-GB" w:bidi="ar-EG"/>
        </w:rPr>
        <w:tab/>
        <w:t>ITU-T Y.3817 (09/2023): Quantum key distribution networks interworking - Requirements of quality of service assurance</w:t>
      </w:r>
    </w:p>
    <w:p w14:paraId="33D530B9" w14:textId="77777777" w:rsidR="003026EC" w:rsidRDefault="003026EC" w:rsidP="001C5048">
      <w:pPr>
        <w:bidi w:val="0"/>
        <w:spacing w:before="80" w:line="240" w:lineRule="auto"/>
        <w:ind w:left="567" w:hanging="567"/>
        <w:jc w:val="left"/>
        <w:rPr>
          <w:rtl/>
          <w:lang w:val="en-GB" w:bidi="ar-EG"/>
        </w:rPr>
      </w:pPr>
      <w:r w:rsidRPr="003026EC">
        <w:rPr>
          <w:lang w:val="en-GB" w:bidi="ar-EG"/>
        </w:rPr>
        <w:t>–</w:t>
      </w:r>
      <w:r w:rsidRPr="003026EC">
        <w:rPr>
          <w:lang w:val="en-GB" w:bidi="ar-EG"/>
        </w:rPr>
        <w:tab/>
        <w:t>ITU-T Y.3818 (09/2023): Quantum key distribution networks interworking – architecture</w:t>
      </w:r>
    </w:p>
    <w:p w14:paraId="5D7B3582" w14:textId="6D0C1A86" w:rsidR="003026EC" w:rsidRDefault="002143DC" w:rsidP="002143DC">
      <w:pPr>
        <w:rPr>
          <w:rtl/>
          <w:lang w:val="en-GB"/>
        </w:rPr>
      </w:pPr>
      <w:r w:rsidRPr="002143DC">
        <w:rPr>
          <w:rtl/>
          <w:lang w:val="en-GB"/>
        </w:rPr>
        <w:t xml:space="preserve">أُعلن في الرسالة المعممة رقم </w:t>
      </w:r>
      <w:r>
        <w:rPr>
          <w:lang w:val="en-GB"/>
        </w:rPr>
        <w:t>140</w:t>
      </w:r>
      <w:r>
        <w:rPr>
          <w:rFonts w:hint="cs"/>
          <w:rtl/>
          <w:lang w:val="en-GB" w:bidi="ar-EG"/>
        </w:rPr>
        <w:t xml:space="preserve"> </w:t>
      </w:r>
      <w:r w:rsidRPr="002143DC">
        <w:rPr>
          <w:rtl/>
          <w:lang w:val="en-GB"/>
        </w:rPr>
        <w:t xml:space="preserve">لمكتب تقييس الاتصالات بتاريخ </w:t>
      </w:r>
      <w:r>
        <w:rPr>
          <w:lang w:val="en-GB"/>
        </w:rPr>
        <w:t>25</w:t>
      </w:r>
      <w:r w:rsidRPr="002143DC">
        <w:rPr>
          <w:rtl/>
          <w:lang w:val="en-GB"/>
        </w:rPr>
        <w:t xml:space="preserve"> </w:t>
      </w:r>
      <w:r>
        <w:rPr>
          <w:rFonts w:hint="cs"/>
          <w:rtl/>
          <w:lang w:val="en-GB"/>
        </w:rPr>
        <w:t xml:space="preserve">سبتمبر </w:t>
      </w:r>
      <w:r>
        <w:t>2023</w:t>
      </w:r>
      <w:r w:rsidRPr="002143DC">
        <w:rPr>
          <w:rtl/>
          <w:lang w:val="en-GB"/>
        </w:rPr>
        <w:t xml:space="preserve">، عن الموافقة على </w:t>
      </w:r>
      <w:r w:rsidR="00606528">
        <w:rPr>
          <w:rFonts w:hint="cs"/>
          <w:rtl/>
          <w:lang w:val="en-GB"/>
        </w:rPr>
        <w:t>التوصيت</w:t>
      </w:r>
      <w:r w:rsidR="00441CC4">
        <w:rPr>
          <w:rFonts w:hint="cs"/>
          <w:rtl/>
          <w:lang w:val="en-GB"/>
        </w:rPr>
        <w:t>ي</w:t>
      </w:r>
      <w:r w:rsidR="00606528">
        <w:rPr>
          <w:rFonts w:hint="cs"/>
          <w:rtl/>
          <w:lang w:val="en-GB"/>
        </w:rPr>
        <w:t>ن</w:t>
      </w:r>
      <w:r w:rsidRPr="002143DC">
        <w:rPr>
          <w:rtl/>
          <w:lang w:val="en-GB"/>
        </w:rPr>
        <w:t xml:space="preserve"> </w:t>
      </w:r>
      <w:r w:rsidR="00606528">
        <w:rPr>
          <w:rFonts w:hint="cs"/>
          <w:rtl/>
          <w:lang w:val="en-GB"/>
        </w:rPr>
        <w:t>التاليتين</w:t>
      </w:r>
      <w:r w:rsidRPr="002143DC">
        <w:rPr>
          <w:rtl/>
          <w:lang w:val="en-GB"/>
        </w:rPr>
        <w:t xml:space="preserve"> لقطاع تقييس الاتصالات وفقاً للإجراءات الواردة في القرار </w:t>
      </w:r>
      <w:r>
        <w:t>1</w:t>
      </w:r>
      <w:r w:rsidRPr="002143DC">
        <w:rPr>
          <w:rtl/>
          <w:lang w:val="en-GB"/>
        </w:rPr>
        <w:t>:</w:t>
      </w:r>
    </w:p>
    <w:p w14:paraId="490720E7" w14:textId="77777777" w:rsidR="002143DC" w:rsidRPr="002143DC" w:rsidRDefault="002143DC" w:rsidP="001C5048">
      <w:pPr>
        <w:bidi w:val="0"/>
        <w:spacing w:before="80" w:line="240" w:lineRule="auto"/>
        <w:ind w:left="567" w:hanging="567"/>
        <w:jc w:val="left"/>
        <w:rPr>
          <w:lang w:val="en-GB" w:bidi="ar-EG"/>
        </w:rPr>
      </w:pPr>
      <w:r w:rsidRPr="002143DC">
        <w:rPr>
          <w:lang w:val="en-GB" w:bidi="ar-EG"/>
        </w:rPr>
        <w:t>–</w:t>
      </w:r>
      <w:r w:rsidRPr="002143DC">
        <w:rPr>
          <w:lang w:val="en-GB" w:bidi="ar-EG"/>
        </w:rPr>
        <w:tab/>
        <w:t>ITU-T Y.4223 (09/2023): Common requirements and capabilities of smart cities and communities from IoT and ICT perspectives</w:t>
      </w:r>
    </w:p>
    <w:p w14:paraId="31861729" w14:textId="77777777" w:rsidR="002143DC" w:rsidRPr="002143DC" w:rsidRDefault="002143DC" w:rsidP="001C5048">
      <w:pPr>
        <w:bidi w:val="0"/>
        <w:spacing w:before="80" w:line="240" w:lineRule="auto"/>
        <w:ind w:left="567" w:hanging="567"/>
        <w:jc w:val="left"/>
        <w:rPr>
          <w:lang w:val="en-GB" w:bidi="ar-EG"/>
        </w:rPr>
      </w:pPr>
      <w:r w:rsidRPr="002143DC">
        <w:rPr>
          <w:lang w:val="en-GB" w:bidi="ar-EG"/>
        </w:rPr>
        <w:t>–</w:t>
      </w:r>
      <w:r w:rsidRPr="002143DC">
        <w:rPr>
          <w:lang w:val="en-GB" w:bidi="ar-EG"/>
        </w:rPr>
        <w:tab/>
        <w:t>ITU-T Y.4604 (09/2023): Metadata for camera sensing information of autonomous mobile IoT devices</w:t>
      </w:r>
    </w:p>
    <w:p w14:paraId="6F12813A" w14:textId="77777777" w:rsidR="002143DC" w:rsidRPr="003026EC" w:rsidRDefault="002143DC" w:rsidP="002143DC">
      <w:pPr>
        <w:rPr>
          <w:lang w:val="en-GB" w:bidi="ar-EG"/>
        </w:rPr>
      </w:pPr>
    </w:p>
    <w:p w14:paraId="4CFA7AE6" w14:textId="40499AED" w:rsidR="00BB0E71" w:rsidRDefault="00BB0E71">
      <w:pPr>
        <w:bidi w:val="0"/>
        <w:spacing w:before="0" w:line="240" w:lineRule="auto"/>
        <w:jc w:val="left"/>
        <w:rPr>
          <w:rtl/>
          <w:lang w:val="en-GB" w:bidi="ar-EG"/>
        </w:rPr>
      </w:pPr>
      <w:r>
        <w:rPr>
          <w:rtl/>
          <w:lang w:val="en-GB" w:bidi="ar-EG"/>
        </w:rPr>
        <w:br w:type="page"/>
      </w:r>
    </w:p>
    <w:p w14:paraId="3092E3DB" w14:textId="7999A9C8" w:rsidR="00483FC8" w:rsidRDefault="00483FC8" w:rsidP="00483FC8">
      <w:pPr>
        <w:pStyle w:val="Heading20"/>
        <w:rPr>
          <w:lang w:bidi="ar-EG"/>
        </w:rPr>
      </w:pPr>
      <w:bookmarkStart w:id="200" w:name="_Toc135225244"/>
      <w:bookmarkStart w:id="201" w:name="_Toc148370495"/>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97"/>
      <w:bookmarkEnd w:id="198"/>
      <w:bookmarkEnd w:id="200"/>
      <w:bookmarkEnd w:id="201"/>
    </w:p>
    <w:p w14:paraId="0E3C15F6" w14:textId="77777777" w:rsidR="00483FC8" w:rsidRPr="000654D7" w:rsidRDefault="00483FC8" w:rsidP="00483FC8">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02884860" w14:textId="77777777" w:rsidR="002143DC" w:rsidRPr="005B4FA0" w:rsidRDefault="002143DC" w:rsidP="002143DC">
      <w:pPr>
        <w:pStyle w:val="CountriesName"/>
        <w:rPr>
          <w:rFonts w:hint="eastAsia"/>
          <w:rtl/>
        </w:rPr>
      </w:pPr>
      <w:bookmarkStart w:id="202" w:name="_Toc369872539"/>
      <w:bookmarkStart w:id="203" w:name="_Toc527554077"/>
      <w:bookmarkStart w:id="204" w:name="_Toc33093012"/>
      <w:bookmarkStart w:id="205" w:name="_Toc57017130"/>
      <w:bookmarkStart w:id="206" w:name="_Toc71538501"/>
      <w:bookmarkStart w:id="207" w:name="_Toc115941469"/>
      <w:bookmarkStart w:id="208" w:name="_Toc148370496"/>
      <w:bookmarkStart w:id="209" w:name="_Toc90457792"/>
      <w:bookmarkStart w:id="210" w:name="_Toc106372242"/>
      <w:bookmarkStart w:id="211" w:name="_Toc112056534"/>
      <w:bookmarkStart w:id="212" w:name="_Toc8140899"/>
      <w:bookmarkStart w:id="213" w:name="_Toc39570654"/>
      <w:bookmarkStart w:id="214" w:name="_Toc76716884"/>
      <w:bookmarkStart w:id="215" w:name="TOC_05"/>
      <w:bookmarkStart w:id="216" w:name="toc_5"/>
      <w:r w:rsidRPr="005B4FA0">
        <w:rPr>
          <w:rFonts w:hint="cs"/>
          <w:rtl/>
        </w:rPr>
        <w:t xml:space="preserve">بوتسوانا (الرمز الدليلي للبلد </w:t>
      </w:r>
      <w:r w:rsidRPr="005B4FA0">
        <w:t>+267</w:t>
      </w:r>
      <w:r w:rsidRPr="005B4FA0">
        <w:rPr>
          <w:rFonts w:hint="cs"/>
          <w:rtl/>
        </w:rPr>
        <w:t>)</w:t>
      </w:r>
      <w:bookmarkEnd w:id="202"/>
      <w:bookmarkEnd w:id="203"/>
      <w:bookmarkEnd w:id="204"/>
      <w:bookmarkEnd w:id="205"/>
      <w:bookmarkEnd w:id="206"/>
      <w:bookmarkEnd w:id="207"/>
      <w:bookmarkEnd w:id="208"/>
    </w:p>
    <w:p w14:paraId="414D3582" w14:textId="63EDF41D" w:rsidR="002143DC" w:rsidRPr="005B4FA0" w:rsidRDefault="002143DC" w:rsidP="002143DC">
      <w:pPr>
        <w:rPr>
          <w:rFonts w:eastAsia="SimSun"/>
          <w:lang w:bidi="ar-EG"/>
        </w:rPr>
      </w:pPr>
      <w:r w:rsidRPr="005B4FA0">
        <w:rPr>
          <w:rFonts w:eastAsia="SimSun" w:hint="cs"/>
          <w:rtl/>
          <w:lang w:bidi="ar-EG"/>
        </w:rPr>
        <w:t xml:space="preserve">تبليغ في </w:t>
      </w:r>
      <w:r w:rsidR="00A24ABB">
        <w:rPr>
          <w:rFonts w:eastAsia="SimSun"/>
          <w:lang w:bidi="ar-EG"/>
        </w:rPr>
        <w:t>2023.IX.26</w:t>
      </w:r>
      <w:r w:rsidRPr="005B4FA0">
        <w:rPr>
          <w:rFonts w:eastAsia="SimSun" w:hint="cs"/>
          <w:rtl/>
          <w:lang w:bidi="ar-EG"/>
        </w:rPr>
        <w:t>:</w:t>
      </w:r>
    </w:p>
    <w:p w14:paraId="4A0AA3A1" w14:textId="77777777" w:rsidR="002143DC" w:rsidRPr="008C52EB" w:rsidRDefault="002143DC" w:rsidP="002143DC">
      <w:pPr>
        <w:rPr>
          <w:rFonts w:eastAsia="SimSun"/>
          <w:rtl/>
          <w:lang w:bidi="ar-EG"/>
        </w:rPr>
      </w:pPr>
      <w:r w:rsidRPr="00513117">
        <w:rPr>
          <w:rFonts w:eastAsia="SimSun" w:hint="cs"/>
          <w:rtl/>
          <w:lang w:val="en-GB" w:bidi="ar-EG"/>
        </w:rPr>
        <w:t xml:space="preserve">تعلن </w:t>
      </w:r>
      <w:r w:rsidRPr="00513117">
        <w:rPr>
          <w:rFonts w:eastAsia="SimSun" w:hint="cs"/>
          <w:i/>
          <w:iCs/>
          <w:rtl/>
          <w:lang w:val="en-GB" w:bidi="ar-EG"/>
        </w:rPr>
        <w:t>هيئة تنظيم الاتصالات في بوتسوانا</w:t>
      </w:r>
      <w:r w:rsidRPr="00513117">
        <w:rPr>
          <w:rFonts w:eastAsia="SimSun"/>
          <w:i/>
          <w:iCs/>
          <w:rtl/>
          <w:lang w:val="en-GB" w:bidi="ar-EG"/>
        </w:rPr>
        <w:t>،</w:t>
      </w:r>
      <w:r w:rsidRPr="00513117">
        <w:rPr>
          <w:rFonts w:eastAsia="SimSun" w:hint="cs"/>
          <w:i/>
          <w:iCs/>
          <w:rtl/>
          <w:lang w:val="en-GB" w:bidi="ar-EG"/>
        </w:rPr>
        <w:t xml:space="preserve"> </w:t>
      </w:r>
      <w:r w:rsidRPr="00513117">
        <w:rPr>
          <w:rFonts w:eastAsia="SimSun"/>
          <w:i/>
          <w:iCs/>
          <w:lang w:val="en-GB" w:bidi="ar-EG"/>
        </w:rPr>
        <w:t>(BOCRA)</w:t>
      </w:r>
      <w:r w:rsidRPr="00513117">
        <w:rPr>
          <w:rFonts w:eastAsia="SimSun" w:hint="cs"/>
          <w:i/>
          <w:iCs/>
          <w:rtl/>
          <w:lang w:val="en-GB" w:bidi="ar-EG"/>
        </w:rPr>
        <w:t>،</w:t>
      </w:r>
      <w:r w:rsidRPr="00513117">
        <w:rPr>
          <w:rFonts w:eastAsia="SimSun" w:hint="cs"/>
          <w:rtl/>
          <w:lang w:val="en-GB" w:bidi="ar-EG"/>
        </w:rPr>
        <w:t xml:space="preserve"> غابورون، عن </w:t>
      </w:r>
      <w:r>
        <w:rPr>
          <w:rFonts w:eastAsia="SimSun" w:hint="cs"/>
          <w:rtl/>
          <w:lang w:val="en-GB" w:bidi="ar-EG"/>
        </w:rPr>
        <w:t>تحديث خطة الترقيم الوطنية لبوتسوانا.</w:t>
      </w:r>
    </w:p>
    <w:p w14:paraId="15343B72" w14:textId="77777777" w:rsidR="002143DC" w:rsidRDefault="002143DC" w:rsidP="002143DC">
      <w:pPr>
        <w:spacing w:before="240" w:after="120"/>
        <w:jc w:val="center"/>
        <w:rPr>
          <w:rFonts w:eastAsia="SimSun"/>
          <w:b/>
          <w:bCs/>
          <w:i/>
          <w:iCs/>
          <w:rtl/>
          <w:lang w:bidi="ar-EG"/>
        </w:rPr>
      </w:pPr>
      <w:r w:rsidRPr="00E21862">
        <w:rPr>
          <w:rFonts w:eastAsia="SimSun" w:hint="cs"/>
          <w:b/>
          <w:bCs/>
          <w:i/>
          <w:iCs/>
          <w:rtl/>
          <w:lang w:bidi="ar-EG"/>
        </w:rPr>
        <w:t xml:space="preserve">خطة الترقيم الوطنية </w:t>
      </w:r>
      <w:r w:rsidRPr="00E21862">
        <w:rPr>
          <w:rFonts w:eastAsia="SimSun"/>
          <w:b/>
          <w:bCs/>
          <w:i/>
          <w:iCs/>
          <w:lang w:bidi="ar-EG"/>
        </w:rPr>
        <w:t>(NNP)</w:t>
      </w:r>
      <w:r>
        <w:rPr>
          <w:rFonts w:eastAsia="SimSun"/>
          <w:b/>
          <w:bCs/>
          <w:i/>
          <w:iCs/>
          <w:rtl/>
          <w:lang w:bidi="ar-EG"/>
        </w:rPr>
        <w:br/>
      </w:r>
      <w:r>
        <w:rPr>
          <w:rFonts w:eastAsia="SimSun" w:hint="cs"/>
          <w:b/>
          <w:bCs/>
          <w:i/>
          <w:iCs/>
          <w:rtl/>
          <w:lang w:bidi="ar-EG"/>
        </w:rPr>
        <w:t>وقائمة</w:t>
      </w:r>
      <w:r w:rsidRPr="00A44812">
        <w:rPr>
          <w:rFonts w:eastAsia="SimSun"/>
          <w:b/>
          <w:bCs/>
          <w:i/>
          <w:iCs/>
          <w:rtl/>
          <w:lang w:bidi="ar-EG"/>
        </w:rPr>
        <w:t xml:space="preserve"> بالتوزيعات والتخصيصات لموارد الترقيم</w:t>
      </w:r>
    </w:p>
    <w:p w14:paraId="0FD943BB" w14:textId="77777777" w:rsidR="002143DC" w:rsidRDefault="002143DC" w:rsidP="002143DC">
      <w:pPr>
        <w:rPr>
          <w:b/>
          <w:bCs/>
          <w:i/>
          <w:iCs/>
          <w:rtl/>
        </w:rPr>
      </w:pPr>
      <w:r>
        <w:rPr>
          <w:rFonts w:hint="cs"/>
          <w:b/>
          <w:bCs/>
          <w:i/>
          <w:iCs/>
          <w:rtl/>
        </w:rPr>
        <w:t>تعاريف</w:t>
      </w:r>
    </w:p>
    <w:p w14:paraId="1D082312" w14:textId="77777777" w:rsidR="002143DC" w:rsidRPr="00A44812" w:rsidRDefault="002143DC" w:rsidP="002143DC">
      <w:pPr>
        <w:rPr>
          <w:lang w:val="en-GB"/>
        </w:rPr>
      </w:pPr>
      <w:r w:rsidRPr="00986241">
        <w:rPr>
          <w:rFonts w:hint="cs"/>
          <w:b/>
          <w:bCs/>
          <w:rtl/>
        </w:rPr>
        <w:t>"إ</w:t>
      </w:r>
      <w:r w:rsidRPr="00986241">
        <w:rPr>
          <w:b/>
          <w:bCs/>
          <w:rtl/>
        </w:rPr>
        <w:t>دارة موارد الترقيم"</w:t>
      </w:r>
      <w:r w:rsidRPr="00986241">
        <w:rPr>
          <w:rFonts w:hint="cs"/>
          <w:b/>
          <w:bCs/>
          <w:rtl/>
          <w:lang w:bidi="ar-EG"/>
        </w:rPr>
        <w:t xml:space="preserve"> </w:t>
      </w:r>
      <w:r w:rsidRPr="00E21862">
        <w:rPr>
          <w:b/>
          <w:bCs/>
          <w:lang w:bidi="ar-EG"/>
        </w:rPr>
        <w:t>(Administration of Numbering Resources)</w:t>
      </w:r>
      <w:r w:rsidRPr="00E21862">
        <w:rPr>
          <w:rFonts w:hint="cs"/>
          <w:b/>
          <w:bCs/>
          <w:rtl/>
          <w:lang w:bidi="ar-EG"/>
        </w:rPr>
        <w:t xml:space="preserve"> </w:t>
      </w:r>
      <w:r w:rsidRPr="00A44812">
        <w:rPr>
          <w:rtl/>
        </w:rPr>
        <w:t xml:space="preserve">يعني مجموعة الأنشطة المرتبطة بتخصيص موارد الترقيم </w:t>
      </w:r>
      <w:r>
        <w:rPr>
          <w:rFonts w:hint="cs"/>
          <w:rtl/>
        </w:rPr>
        <w:t>وتعيينها</w:t>
      </w:r>
      <w:r w:rsidRPr="00A44812">
        <w:rPr>
          <w:rtl/>
        </w:rPr>
        <w:t xml:space="preserve"> و</w:t>
      </w:r>
      <w:r>
        <w:rPr>
          <w:rFonts w:hint="cs"/>
          <w:rtl/>
        </w:rPr>
        <w:t>الإشراف عليها و</w:t>
      </w:r>
      <w:r w:rsidRPr="00A44812">
        <w:rPr>
          <w:rtl/>
        </w:rPr>
        <w:t>مراقبتها، و</w:t>
      </w:r>
      <w:r>
        <w:rPr>
          <w:rFonts w:hint="cs"/>
          <w:rtl/>
        </w:rPr>
        <w:t xml:space="preserve">التي </w:t>
      </w:r>
      <w:r w:rsidRPr="00A44812">
        <w:rPr>
          <w:rtl/>
        </w:rPr>
        <w:t>حُدد تخصيصها في خطة الترقيم</w:t>
      </w:r>
      <w:r>
        <w:rPr>
          <w:rFonts w:hint="cs"/>
          <w:rtl/>
        </w:rPr>
        <w:t>.</w:t>
      </w:r>
    </w:p>
    <w:p w14:paraId="5C361D9D" w14:textId="77777777" w:rsidR="002143DC" w:rsidRDefault="002143DC" w:rsidP="002143DC">
      <w:pPr>
        <w:rPr>
          <w:rtl/>
        </w:rPr>
      </w:pPr>
      <w:r>
        <w:rPr>
          <w:rFonts w:hint="cs"/>
          <w:b/>
          <w:bCs/>
          <w:rtl/>
        </w:rPr>
        <w:t>"توزيع"</w:t>
      </w:r>
      <w:r w:rsidRPr="00E21862">
        <w:rPr>
          <w:rFonts w:hint="cs"/>
          <w:b/>
          <w:bCs/>
          <w:rtl/>
          <w:lang w:bidi="ar-EG"/>
        </w:rPr>
        <w:t xml:space="preserve"> </w:t>
      </w:r>
      <w:r w:rsidRPr="00E21862">
        <w:rPr>
          <w:b/>
          <w:bCs/>
          <w:lang w:bidi="ar-EG"/>
        </w:rPr>
        <w:t>(Allocation)</w:t>
      </w:r>
      <w:r w:rsidRPr="00E21862">
        <w:rPr>
          <w:rFonts w:hint="cs"/>
          <w:b/>
          <w:bCs/>
          <w:rtl/>
          <w:lang w:bidi="ar-EG"/>
        </w:rPr>
        <w:t xml:space="preserve"> </w:t>
      </w:r>
      <w:r w:rsidRPr="0065077C">
        <w:rPr>
          <w:rFonts w:hint="cs"/>
          <w:rtl/>
          <w:lang w:bidi="ar-EG"/>
        </w:rPr>
        <w:t>يعني</w:t>
      </w:r>
      <w:r w:rsidRPr="0065077C">
        <w:rPr>
          <w:rtl/>
          <w:lang w:bidi="ar-EG"/>
        </w:rPr>
        <w:t xml:space="preserve"> إسناد الغرض والسعة الكمية </w:t>
      </w:r>
      <w:r>
        <w:rPr>
          <w:rFonts w:hint="cs"/>
          <w:rtl/>
          <w:lang w:bidi="ar-EG"/>
        </w:rPr>
        <w:t>ل</w:t>
      </w:r>
      <w:r w:rsidRPr="0065077C">
        <w:rPr>
          <w:rtl/>
          <w:lang w:bidi="ar-EG"/>
        </w:rPr>
        <w:t xml:space="preserve">مجموعات موارد الترقيم </w:t>
      </w:r>
      <w:r>
        <w:rPr>
          <w:rFonts w:hint="cs"/>
          <w:rtl/>
          <w:lang w:bidi="ar-EG"/>
        </w:rPr>
        <w:t>المحددة</w:t>
      </w:r>
      <w:r w:rsidRPr="0065077C">
        <w:rPr>
          <w:rtl/>
          <w:lang w:bidi="ar-EG"/>
        </w:rPr>
        <w:t xml:space="preserve"> في خطة الترقيم</w:t>
      </w:r>
      <w:r>
        <w:rPr>
          <w:rFonts w:hint="cs"/>
          <w:rtl/>
          <w:lang w:bidi="ar-EG"/>
        </w:rPr>
        <w:t>.</w:t>
      </w:r>
    </w:p>
    <w:p w14:paraId="231AF318" w14:textId="77777777" w:rsidR="002143DC" w:rsidRPr="00581FE2" w:rsidRDefault="002143DC" w:rsidP="002143DC">
      <w:pPr>
        <w:rPr>
          <w:spacing w:val="-2"/>
          <w:rtl/>
        </w:rPr>
      </w:pPr>
      <w:r w:rsidRPr="00581FE2">
        <w:rPr>
          <w:rFonts w:hint="cs"/>
          <w:b/>
          <w:bCs/>
          <w:spacing w:val="-2"/>
          <w:rtl/>
        </w:rPr>
        <w:t>"تخصيص"</w:t>
      </w:r>
      <w:r w:rsidRPr="00581FE2">
        <w:rPr>
          <w:rFonts w:hint="cs"/>
          <w:b/>
          <w:bCs/>
          <w:spacing w:val="-2"/>
          <w:rtl/>
          <w:lang w:bidi="ar-EG"/>
        </w:rPr>
        <w:t xml:space="preserve"> </w:t>
      </w:r>
      <w:r w:rsidRPr="00581FE2">
        <w:rPr>
          <w:b/>
          <w:bCs/>
          <w:spacing w:val="-2"/>
          <w:lang w:bidi="ar-EG"/>
        </w:rPr>
        <w:t>(Assignment)</w:t>
      </w:r>
      <w:r w:rsidRPr="00581FE2">
        <w:rPr>
          <w:rFonts w:hint="cs"/>
          <w:b/>
          <w:bCs/>
          <w:spacing w:val="-2"/>
          <w:rtl/>
          <w:lang w:bidi="ar-EG"/>
        </w:rPr>
        <w:t xml:space="preserve"> </w:t>
      </w:r>
      <w:r w:rsidRPr="00581FE2">
        <w:rPr>
          <w:rFonts w:hint="cs"/>
          <w:spacing w:val="-2"/>
          <w:rtl/>
          <w:lang w:bidi="ar-EG"/>
        </w:rPr>
        <w:t xml:space="preserve">يعني </w:t>
      </w:r>
      <w:r w:rsidRPr="00581FE2">
        <w:rPr>
          <w:spacing w:val="-2"/>
          <w:rtl/>
          <w:lang w:bidi="ar-EG"/>
        </w:rPr>
        <w:t xml:space="preserve">تعيين موارد الترقيم </w:t>
      </w:r>
      <w:r w:rsidRPr="00581FE2">
        <w:rPr>
          <w:rFonts w:hint="cs"/>
          <w:spacing w:val="-2"/>
          <w:rtl/>
          <w:lang w:bidi="ar-EG"/>
        </w:rPr>
        <w:t xml:space="preserve">التي سبق توزيعها </w:t>
      </w:r>
      <w:r w:rsidRPr="00581FE2">
        <w:rPr>
          <w:spacing w:val="-2"/>
          <w:rtl/>
          <w:lang w:bidi="ar-EG"/>
        </w:rPr>
        <w:t xml:space="preserve">في خطة </w:t>
      </w:r>
      <w:r w:rsidRPr="00581FE2">
        <w:rPr>
          <w:rFonts w:hint="cs"/>
          <w:spacing w:val="-2"/>
          <w:rtl/>
          <w:lang w:bidi="ar-EG"/>
        </w:rPr>
        <w:t>ال</w:t>
      </w:r>
      <w:r w:rsidRPr="00581FE2">
        <w:rPr>
          <w:spacing w:val="-2"/>
          <w:rtl/>
          <w:lang w:bidi="ar-EG"/>
        </w:rPr>
        <w:t xml:space="preserve">ترقيم </w:t>
      </w:r>
      <w:r w:rsidRPr="00581FE2">
        <w:rPr>
          <w:rFonts w:hint="cs"/>
          <w:spacing w:val="-2"/>
          <w:rtl/>
          <w:lang w:bidi="ar-EG"/>
        </w:rPr>
        <w:t xml:space="preserve">لمقدم </w:t>
      </w:r>
      <w:r w:rsidRPr="00581FE2">
        <w:rPr>
          <w:spacing w:val="-2"/>
          <w:rtl/>
          <w:lang w:bidi="ar-EG"/>
        </w:rPr>
        <w:t>أو مستعمل نهائي</w:t>
      </w:r>
      <w:r w:rsidRPr="00581FE2">
        <w:rPr>
          <w:rFonts w:hint="cs"/>
          <w:spacing w:val="-2"/>
          <w:rtl/>
          <w:lang w:bidi="ar-EG"/>
        </w:rPr>
        <w:t xml:space="preserve"> معين لخدمة اتصالات.</w:t>
      </w:r>
    </w:p>
    <w:p w14:paraId="5BEC9823" w14:textId="77777777" w:rsidR="002143DC" w:rsidRPr="0065077C" w:rsidRDefault="002143DC" w:rsidP="002143DC">
      <w:pPr>
        <w:rPr>
          <w:rtl/>
        </w:rPr>
      </w:pPr>
      <w:r w:rsidRPr="00860DC5">
        <w:rPr>
          <w:rFonts w:hint="cs"/>
          <w:b/>
          <w:bCs/>
          <w:rtl/>
        </w:rPr>
        <w:t>"الجهة المخصص لها"</w:t>
      </w:r>
      <w:r w:rsidRPr="00860DC5">
        <w:rPr>
          <w:rFonts w:hint="cs"/>
          <w:b/>
          <w:bCs/>
          <w:rtl/>
          <w:lang w:bidi="ar-EG"/>
        </w:rPr>
        <w:t xml:space="preserve"> </w:t>
      </w:r>
      <w:r w:rsidRPr="00860DC5">
        <w:rPr>
          <w:b/>
          <w:bCs/>
        </w:rPr>
        <w:t>(Assignee)</w:t>
      </w:r>
      <w:r w:rsidRPr="00860DC5">
        <w:rPr>
          <w:rFonts w:hint="cs"/>
          <w:rtl/>
          <w:lang w:bidi="ar-EG"/>
        </w:rPr>
        <w:t xml:space="preserve"> </w:t>
      </w:r>
      <w:r w:rsidRPr="00860DC5">
        <w:rPr>
          <w:rFonts w:hint="cs"/>
          <w:rtl/>
        </w:rPr>
        <w:t>ت</w:t>
      </w:r>
      <w:r w:rsidRPr="00860DC5">
        <w:rPr>
          <w:rtl/>
        </w:rPr>
        <w:t>عني الشخص (</w:t>
      </w:r>
      <w:r w:rsidRPr="00860DC5">
        <w:rPr>
          <w:rFonts w:hint="cs"/>
          <w:rtl/>
        </w:rPr>
        <w:t>الطبيعي أو القانوني</w:t>
      </w:r>
      <w:r w:rsidRPr="00860DC5">
        <w:rPr>
          <w:rtl/>
        </w:rPr>
        <w:t>) الذي</w:t>
      </w:r>
      <w:r w:rsidRPr="00860DC5">
        <w:rPr>
          <w:rFonts w:hint="cs"/>
          <w:rtl/>
        </w:rPr>
        <w:t xml:space="preserve"> ت</w:t>
      </w:r>
      <w:r w:rsidRPr="00860DC5">
        <w:rPr>
          <w:rtl/>
        </w:rPr>
        <w:t xml:space="preserve">ُخصّص له </w:t>
      </w:r>
      <w:r w:rsidRPr="00860DC5">
        <w:rPr>
          <w:rFonts w:hint="cs"/>
          <w:rtl/>
        </w:rPr>
        <w:t>الأرقام.</w:t>
      </w:r>
    </w:p>
    <w:p w14:paraId="1E956E4E" w14:textId="77777777" w:rsidR="002143DC" w:rsidRDefault="002143DC" w:rsidP="002143DC">
      <w:pPr>
        <w:rPr>
          <w:rtl/>
          <w:lang w:bidi="ar-EG"/>
        </w:rPr>
      </w:pPr>
      <w:r>
        <w:rPr>
          <w:rFonts w:hint="cs"/>
          <w:b/>
          <w:bCs/>
          <w:rtl/>
        </w:rPr>
        <w:t>"المستعمل النهائي"</w:t>
      </w:r>
      <w:r w:rsidRPr="00E21862">
        <w:rPr>
          <w:rFonts w:hint="cs"/>
          <w:b/>
          <w:bCs/>
          <w:rtl/>
          <w:lang w:bidi="ar-EG"/>
        </w:rPr>
        <w:t xml:space="preserve"> </w:t>
      </w:r>
      <w:r w:rsidRPr="00E21862">
        <w:rPr>
          <w:b/>
          <w:bCs/>
          <w:lang w:bidi="ar-EG"/>
        </w:rPr>
        <w:t>(End user)</w:t>
      </w:r>
      <w:r w:rsidRPr="00E21862">
        <w:rPr>
          <w:rFonts w:hint="cs"/>
          <w:b/>
          <w:bCs/>
          <w:rtl/>
          <w:lang w:bidi="ar-EG"/>
        </w:rPr>
        <w:t xml:space="preserve"> </w:t>
      </w:r>
      <w:r>
        <w:rPr>
          <w:rFonts w:hint="cs"/>
          <w:rtl/>
          <w:lang w:bidi="ar-EG"/>
        </w:rPr>
        <w:t>يعني الشخص الذي يستعمل خدمات الاتصالات عن طريق تخصيص موارد الترقيم.</w:t>
      </w:r>
    </w:p>
    <w:p w14:paraId="65B555EA" w14:textId="77777777" w:rsidR="002143DC" w:rsidRPr="00CB4DC6" w:rsidRDefault="002143DC" w:rsidP="002143DC">
      <w:pPr>
        <w:rPr>
          <w:rtl/>
          <w:lang w:val="en-GB"/>
        </w:rPr>
      </w:pPr>
      <w:r>
        <w:rPr>
          <w:rFonts w:hint="cs"/>
          <w:b/>
          <w:bCs/>
          <w:rtl/>
        </w:rPr>
        <w:t>"مقدم خدمات قائم على المرافق"</w:t>
      </w:r>
      <w:r w:rsidRPr="00E21862">
        <w:rPr>
          <w:rFonts w:hint="cs"/>
          <w:b/>
          <w:bCs/>
          <w:rtl/>
          <w:lang w:bidi="ar-EG"/>
        </w:rPr>
        <w:t xml:space="preserve"> </w:t>
      </w:r>
      <w:r w:rsidRPr="00E21862">
        <w:rPr>
          <w:b/>
          <w:bCs/>
          <w:lang w:bidi="ar-EG"/>
        </w:rPr>
        <w:t>(Facilities-based Service Provider)</w:t>
      </w:r>
      <w:r w:rsidRPr="00E21862">
        <w:rPr>
          <w:rFonts w:hint="cs"/>
          <w:b/>
          <w:bCs/>
          <w:rtl/>
          <w:lang w:bidi="ar-EG"/>
        </w:rPr>
        <w:t xml:space="preserve"> </w:t>
      </w:r>
      <w:r>
        <w:rPr>
          <w:rFonts w:hint="cs"/>
          <w:rtl/>
          <w:lang w:bidi="ar-EG"/>
        </w:rPr>
        <w:t xml:space="preserve">يعني </w:t>
      </w:r>
      <w:r w:rsidRPr="00CB4DC6">
        <w:rPr>
          <w:rtl/>
          <w:lang w:bidi="ar-EG"/>
        </w:rPr>
        <w:t xml:space="preserve">مقدم خدمة يملك مرافق شبكة الاتصالات المستخدمة </w:t>
      </w:r>
      <w:r>
        <w:rPr>
          <w:rFonts w:hint="cs"/>
          <w:rtl/>
          <w:lang w:bidi="ar-EG"/>
        </w:rPr>
        <w:t>ويشغّلها</w:t>
      </w:r>
      <w:r w:rsidRPr="00CB4DC6">
        <w:rPr>
          <w:rtl/>
          <w:lang w:bidi="ar-EG"/>
        </w:rPr>
        <w:t xml:space="preserve"> في توفير خدمة محددة</w:t>
      </w:r>
      <w:r>
        <w:rPr>
          <w:rFonts w:hint="cs"/>
          <w:rtl/>
          <w:lang w:bidi="ar-EG"/>
        </w:rPr>
        <w:t>.</w:t>
      </w:r>
    </w:p>
    <w:p w14:paraId="78ADD8F5" w14:textId="77777777" w:rsidR="002143DC" w:rsidRDefault="002143DC" w:rsidP="002143DC">
      <w:pPr>
        <w:rPr>
          <w:rtl/>
          <w:lang w:bidi="ar-EG"/>
        </w:rPr>
      </w:pPr>
      <w:r>
        <w:rPr>
          <w:rFonts w:hint="cs"/>
          <w:b/>
          <w:bCs/>
          <w:rtl/>
        </w:rPr>
        <w:t>"خدمة هاتفية مجانية"</w:t>
      </w:r>
      <w:r w:rsidRPr="00E21862">
        <w:rPr>
          <w:rFonts w:hint="cs"/>
          <w:b/>
          <w:bCs/>
          <w:rtl/>
          <w:lang w:bidi="ar-EG"/>
        </w:rPr>
        <w:t xml:space="preserve"> </w:t>
      </w:r>
      <w:r w:rsidRPr="00E21862">
        <w:rPr>
          <w:b/>
          <w:bCs/>
          <w:lang w:bidi="ar-EG"/>
        </w:rPr>
        <w:t>(Freephone)</w:t>
      </w:r>
      <w:r w:rsidRPr="00E21862">
        <w:rPr>
          <w:rFonts w:hint="cs"/>
          <w:b/>
          <w:bCs/>
          <w:rtl/>
          <w:lang w:bidi="ar-EG"/>
        </w:rPr>
        <w:t xml:space="preserve"> </w:t>
      </w:r>
      <w:r>
        <w:rPr>
          <w:rFonts w:hint="cs"/>
          <w:rtl/>
          <w:lang w:bidi="ar-EG"/>
        </w:rPr>
        <w:t>ت</w:t>
      </w:r>
      <w:r w:rsidRPr="005A7383">
        <w:rPr>
          <w:rtl/>
          <w:lang w:bidi="ar-EG"/>
        </w:rPr>
        <w:t xml:space="preserve">عني خدمة هاتفية </w:t>
      </w:r>
      <w:r>
        <w:rPr>
          <w:rFonts w:hint="cs"/>
          <w:rtl/>
          <w:lang w:bidi="ar-EG"/>
        </w:rPr>
        <w:t>يمكن بموجبها</w:t>
      </w:r>
      <w:r w:rsidRPr="005A7383">
        <w:rPr>
          <w:rtl/>
          <w:lang w:bidi="ar-EG"/>
        </w:rPr>
        <w:t xml:space="preserve"> </w:t>
      </w:r>
      <w:r>
        <w:rPr>
          <w:rFonts w:hint="cs"/>
          <w:rtl/>
          <w:lang w:bidi="ar-EG"/>
        </w:rPr>
        <w:t>لمنظمة مشتركة</w:t>
      </w:r>
      <w:r w:rsidRPr="005A7383">
        <w:rPr>
          <w:rtl/>
          <w:lang w:bidi="ar-EG"/>
        </w:rPr>
        <w:t xml:space="preserve"> أن تدفع مقابل </w:t>
      </w:r>
      <w:r>
        <w:rPr>
          <w:rFonts w:hint="cs"/>
          <w:rtl/>
          <w:lang w:bidi="ar-EG"/>
        </w:rPr>
        <w:t>المكالمات</w:t>
      </w:r>
      <w:r w:rsidRPr="005A7383">
        <w:rPr>
          <w:rtl/>
          <w:lang w:bidi="ar-EG"/>
        </w:rPr>
        <w:t xml:space="preserve"> الواردة التي يجريها عملا</w:t>
      </w:r>
      <w:r>
        <w:rPr>
          <w:rFonts w:hint="cs"/>
          <w:rtl/>
          <w:lang w:bidi="ar-EG"/>
        </w:rPr>
        <w:t>ؤ</w:t>
      </w:r>
      <w:r w:rsidRPr="005A7383">
        <w:rPr>
          <w:rtl/>
          <w:lang w:bidi="ar-EG"/>
        </w:rPr>
        <w:t xml:space="preserve">ها أو </w:t>
      </w:r>
      <w:r>
        <w:rPr>
          <w:rFonts w:hint="cs"/>
          <w:rtl/>
          <w:lang w:bidi="ar-EG"/>
        </w:rPr>
        <w:t>زبائنها</w:t>
      </w:r>
      <w:r w:rsidRPr="005A7383">
        <w:rPr>
          <w:rtl/>
          <w:lang w:bidi="ar-EG"/>
        </w:rPr>
        <w:t>.</w:t>
      </w:r>
    </w:p>
    <w:p w14:paraId="40691EDF" w14:textId="77777777" w:rsidR="002143DC" w:rsidRDefault="002143DC" w:rsidP="002143DC">
      <w:pPr>
        <w:rPr>
          <w:rtl/>
        </w:rPr>
      </w:pPr>
      <w:r>
        <w:rPr>
          <w:rFonts w:hint="cs"/>
          <w:b/>
          <w:bCs/>
          <w:rtl/>
        </w:rPr>
        <w:t>"خطة الترقيم الوطنية"</w:t>
      </w:r>
      <w:r w:rsidRPr="00E21862">
        <w:rPr>
          <w:rFonts w:hint="cs"/>
          <w:b/>
          <w:bCs/>
          <w:rtl/>
          <w:lang w:bidi="ar-EG"/>
        </w:rPr>
        <w:t xml:space="preserve"> </w:t>
      </w:r>
      <w:r w:rsidRPr="00E21862">
        <w:rPr>
          <w:b/>
          <w:bCs/>
          <w:lang w:bidi="ar-EG"/>
        </w:rPr>
        <w:t>(National Numbering Plan)</w:t>
      </w:r>
      <w:r w:rsidRPr="00E21862">
        <w:rPr>
          <w:rFonts w:hint="cs"/>
          <w:b/>
          <w:bCs/>
          <w:rtl/>
          <w:lang w:bidi="ar-EG"/>
        </w:rPr>
        <w:t xml:space="preserve"> </w:t>
      </w:r>
      <w:r>
        <w:rPr>
          <w:rFonts w:hint="cs"/>
          <w:rtl/>
          <w:lang w:bidi="ar-EG"/>
        </w:rPr>
        <w:t>ت</w:t>
      </w:r>
      <w:r w:rsidRPr="00D05084">
        <w:rPr>
          <w:rtl/>
          <w:lang w:bidi="ar-EG"/>
        </w:rPr>
        <w:t xml:space="preserve">عني تحديد إطار توزيع مجموعات الترقيم العادية </w:t>
      </w:r>
      <w:r>
        <w:rPr>
          <w:rFonts w:hint="cs"/>
          <w:rtl/>
          <w:lang w:bidi="ar-EG"/>
        </w:rPr>
        <w:t>ورموز</w:t>
      </w:r>
      <w:r w:rsidRPr="00D05084">
        <w:rPr>
          <w:rtl/>
          <w:lang w:bidi="ar-EG"/>
        </w:rPr>
        <w:t xml:space="preserve"> تعرف هوية </w:t>
      </w:r>
      <w:r>
        <w:rPr>
          <w:rFonts w:hint="cs"/>
          <w:rtl/>
          <w:lang w:bidi="ar-EG"/>
        </w:rPr>
        <w:t>المشغل</w:t>
      </w:r>
      <w:r w:rsidRPr="00D05084">
        <w:rPr>
          <w:rtl/>
          <w:lang w:bidi="ar-EG"/>
        </w:rPr>
        <w:t xml:space="preserve"> والرموز القصيرة وغيرها من موارد الترقيم الفريدة لمختلف التطبيقات وفئات الموارد</w:t>
      </w:r>
      <w:r>
        <w:rPr>
          <w:rFonts w:hint="cs"/>
          <w:rtl/>
          <w:lang w:bidi="ar-EG"/>
        </w:rPr>
        <w:t>.</w:t>
      </w:r>
    </w:p>
    <w:p w14:paraId="1BD23232" w14:textId="77777777" w:rsidR="002143DC" w:rsidRDefault="002143DC" w:rsidP="002143DC">
      <w:pPr>
        <w:rPr>
          <w:rtl/>
        </w:rPr>
      </w:pPr>
      <w:r>
        <w:rPr>
          <w:rFonts w:hint="cs"/>
          <w:b/>
          <w:bCs/>
          <w:rtl/>
        </w:rPr>
        <w:t>"تخصيص أولي"</w:t>
      </w:r>
      <w:r w:rsidRPr="00E21862">
        <w:rPr>
          <w:rFonts w:hint="cs"/>
          <w:b/>
          <w:bCs/>
          <w:rtl/>
          <w:lang w:bidi="ar-EG"/>
        </w:rPr>
        <w:t xml:space="preserve"> </w:t>
      </w:r>
      <w:r w:rsidRPr="00E21862">
        <w:rPr>
          <w:b/>
          <w:bCs/>
          <w:lang w:bidi="ar-EG"/>
        </w:rPr>
        <w:t>(Primary assignment)</w:t>
      </w:r>
      <w:r w:rsidRPr="00E21862">
        <w:rPr>
          <w:rFonts w:hint="cs"/>
          <w:b/>
          <w:bCs/>
          <w:rtl/>
          <w:lang w:bidi="ar-EG"/>
        </w:rPr>
        <w:t xml:space="preserve"> </w:t>
      </w:r>
      <w:r w:rsidRPr="00755EB3">
        <w:rPr>
          <w:rtl/>
          <w:lang w:bidi="ar-EG"/>
        </w:rPr>
        <w:t xml:space="preserve">يعني تخصيص موارد </w:t>
      </w:r>
      <w:r>
        <w:rPr>
          <w:rFonts w:hint="cs"/>
          <w:rtl/>
          <w:lang w:bidi="ar-EG"/>
        </w:rPr>
        <w:t>ال</w:t>
      </w:r>
      <w:r w:rsidRPr="00755EB3">
        <w:rPr>
          <w:rtl/>
          <w:lang w:bidi="ar-EG"/>
        </w:rPr>
        <w:t>ترقيم من جانب</w:t>
      </w:r>
      <w:r>
        <w:rPr>
          <w:rFonts w:hint="cs"/>
          <w:rtl/>
          <w:lang w:bidi="ar-EG"/>
        </w:rPr>
        <w:t xml:space="preserve"> </w:t>
      </w:r>
      <w:r>
        <w:rPr>
          <w:color w:val="000000"/>
          <w:rtl/>
        </w:rPr>
        <w:t>هيئة تنظيم الاتصالات في بوتسوانا</w:t>
      </w:r>
      <w:r w:rsidRPr="00755EB3">
        <w:rPr>
          <w:rtl/>
          <w:lang w:bidi="ar-EG"/>
        </w:rPr>
        <w:t xml:space="preserve"> </w:t>
      </w:r>
      <w:r>
        <w:rPr>
          <w:lang w:bidi="ar-EG"/>
        </w:rPr>
        <w:t>(BOCRA)</w:t>
      </w:r>
      <w:r w:rsidRPr="00755EB3">
        <w:rPr>
          <w:rtl/>
          <w:lang w:bidi="ar-EG"/>
        </w:rPr>
        <w:t xml:space="preserve"> لفرادى الشركات ومقدمي الخدمات</w:t>
      </w:r>
      <w:r>
        <w:rPr>
          <w:lang w:bidi="ar-EG"/>
        </w:rPr>
        <w:t>.</w:t>
      </w:r>
    </w:p>
    <w:p w14:paraId="69DC7231" w14:textId="77777777" w:rsidR="002143DC" w:rsidRDefault="002143DC" w:rsidP="002143DC">
      <w:pPr>
        <w:rPr>
          <w:rtl/>
        </w:rPr>
      </w:pPr>
      <w:r>
        <w:rPr>
          <w:rFonts w:hint="cs"/>
          <w:b/>
          <w:bCs/>
          <w:rtl/>
        </w:rPr>
        <w:t>"شبكة متنقلة برية عمومية"</w:t>
      </w:r>
      <w:r w:rsidRPr="00E21862">
        <w:rPr>
          <w:rFonts w:hint="cs"/>
          <w:b/>
          <w:bCs/>
          <w:rtl/>
          <w:lang w:bidi="ar-EG"/>
        </w:rPr>
        <w:t xml:space="preserve"> </w:t>
      </w:r>
      <w:r w:rsidRPr="00E21862">
        <w:rPr>
          <w:b/>
          <w:bCs/>
          <w:lang w:bidi="ar-EG"/>
        </w:rPr>
        <w:t>(Public Land Mobile Network)</w:t>
      </w:r>
      <w:r w:rsidRPr="00E21862">
        <w:rPr>
          <w:rFonts w:hint="cs"/>
          <w:b/>
          <w:bCs/>
          <w:rtl/>
          <w:lang w:bidi="ar-EG"/>
        </w:rPr>
        <w:t xml:space="preserve"> </w:t>
      </w:r>
      <w:r>
        <w:rPr>
          <w:rFonts w:hint="cs"/>
          <w:rtl/>
          <w:lang w:bidi="ar-EG"/>
        </w:rPr>
        <w:t xml:space="preserve">تعني </w:t>
      </w:r>
      <w:r w:rsidRPr="00755EB3">
        <w:rPr>
          <w:color w:val="000000"/>
          <w:rtl/>
        </w:rPr>
        <w:t>توليفة من خدمات الاتصالات اللاسلكية يقدمها مشغل معين في بلد معين</w:t>
      </w:r>
      <w:r>
        <w:rPr>
          <w:rFonts w:hint="cs"/>
          <w:rtl/>
        </w:rPr>
        <w:t>.</w:t>
      </w:r>
    </w:p>
    <w:p w14:paraId="4915AD53" w14:textId="77777777" w:rsidR="002143DC" w:rsidRPr="00971B01" w:rsidRDefault="002143DC" w:rsidP="002143DC">
      <w:pPr>
        <w:rPr>
          <w:lang w:val="en-GB"/>
        </w:rPr>
      </w:pPr>
      <w:r w:rsidRPr="00B32C14">
        <w:rPr>
          <w:rFonts w:hint="cs"/>
          <w:b/>
          <w:bCs/>
          <w:color w:val="000000"/>
          <w:rtl/>
        </w:rPr>
        <w:t>"</w:t>
      </w:r>
      <w:r w:rsidRPr="00B32C14">
        <w:rPr>
          <w:b/>
          <w:bCs/>
          <w:color w:val="000000"/>
          <w:rtl/>
        </w:rPr>
        <w:t xml:space="preserve">شبكة </w:t>
      </w:r>
      <w:r w:rsidRPr="00B32C14">
        <w:rPr>
          <w:rFonts w:hint="cs"/>
          <w:b/>
          <w:bCs/>
          <w:color w:val="000000"/>
          <w:rtl/>
        </w:rPr>
        <w:t>بيانات</w:t>
      </w:r>
      <w:r w:rsidRPr="00B32C14">
        <w:rPr>
          <w:b/>
          <w:bCs/>
          <w:color w:val="000000"/>
          <w:rtl/>
        </w:rPr>
        <w:t xml:space="preserve"> </w:t>
      </w:r>
      <w:r>
        <w:rPr>
          <w:rFonts w:hint="cs"/>
          <w:b/>
          <w:bCs/>
          <w:color w:val="000000"/>
          <w:rtl/>
        </w:rPr>
        <w:t>تبديلية عمومية</w:t>
      </w:r>
      <w:r w:rsidRPr="00B32C14">
        <w:rPr>
          <w:rFonts w:hint="cs"/>
          <w:b/>
          <w:bCs/>
          <w:color w:val="000000"/>
          <w:rtl/>
        </w:rPr>
        <w:t>"</w:t>
      </w:r>
      <w:r w:rsidRPr="00E21862">
        <w:rPr>
          <w:rFonts w:hint="cs"/>
          <w:b/>
          <w:bCs/>
          <w:rtl/>
          <w:lang w:bidi="ar-EG"/>
        </w:rPr>
        <w:t xml:space="preserve"> </w:t>
      </w:r>
      <w:r w:rsidRPr="00E21862">
        <w:rPr>
          <w:b/>
          <w:bCs/>
          <w:lang w:bidi="ar-EG"/>
        </w:rPr>
        <w:t>(Public Switched Data Networks)</w:t>
      </w:r>
      <w:r w:rsidRPr="00E21862">
        <w:rPr>
          <w:rFonts w:hint="cs"/>
          <w:b/>
          <w:bCs/>
          <w:rtl/>
          <w:lang w:bidi="ar-EG"/>
        </w:rPr>
        <w:t xml:space="preserve"> </w:t>
      </w:r>
      <w:r>
        <w:rPr>
          <w:rFonts w:hint="cs"/>
          <w:rtl/>
          <w:lang w:bidi="ar-EG"/>
        </w:rPr>
        <w:t>ت</w:t>
      </w:r>
      <w:r w:rsidRPr="00B32C14">
        <w:rPr>
          <w:rtl/>
          <w:lang w:bidi="ar-EG"/>
        </w:rPr>
        <w:t>عني شبكة متاحة للجمهور تدعم البيانات بتبديل الرزم</w:t>
      </w:r>
      <w:r>
        <w:rPr>
          <w:rFonts w:hint="cs"/>
          <w:rtl/>
          <w:lang w:bidi="ar-EG"/>
        </w:rPr>
        <w:t>،</w:t>
      </w:r>
      <w:r w:rsidRPr="00B32C14">
        <w:rPr>
          <w:rtl/>
          <w:lang w:bidi="ar-EG"/>
        </w:rPr>
        <w:t xml:space="preserve"> </w:t>
      </w:r>
      <w:r>
        <w:rPr>
          <w:rFonts w:hint="cs"/>
          <w:rtl/>
          <w:lang w:bidi="ar-EG"/>
        </w:rPr>
        <w:t>بمعزل</w:t>
      </w:r>
      <w:r w:rsidRPr="00B32C14">
        <w:rPr>
          <w:rtl/>
          <w:lang w:bidi="ar-EG"/>
        </w:rPr>
        <w:t xml:space="preserve"> عن الشبكة الهاتفية العمومية التبديلية</w:t>
      </w:r>
      <w:r>
        <w:rPr>
          <w:rFonts w:hint="cs"/>
          <w:rtl/>
        </w:rPr>
        <w:t>.</w:t>
      </w:r>
    </w:p>
    <w:p w14:paraId="5FA715BA" w14:textId="77777777" w:rsidR="002143DC" w:rsidRDefault="002143DC" w:rsidP="002143DC">
      <w:pPr>
        <w:rPr>
          <w:rtl/>
        </w:rPr>
      </w:pPr>
      <w:r>
        <w:rPr>
          <w:rFonts w:hint="cs"/>
          <w:b/>
          <w:bCs/>
          <w:rtl/>
          <w:lang w:val="en-GB"/>
        </w:rPr>
        <w:t>"شبكة هاتفية عمومية تبديلية"</w:t>
      </w:r>
      <w:r w:rsidRPr="00E21862">
        <w:rPr>
          <w:rFonts w:hint="cs"/>
          <w:b/>
          <w:bCs/>
          <w:rtl/>
          <w:lang w:bidi="ar-EG"/>
        </w:rPr>
        <w:t xml:space="preserve"> </w:t>
      </w:r>
      <w:r w:rsidRPr="00E21862">
        <w:rPr>
          <w:b/>
          <w:bCs/>
          <w:lang w:bidi="ar-EG"/>
        </w:rPr>
        <w:t>(Public Switched Telephone Network)</w:t>
      </w:r>
      <w:r w:rsidRPr="00E21862">
        <w:rPr>
          <w:rFonts w:hint="cs"/>
          <w:b/>
          <w:bCs/>
          <w:rtl/>
          <w:lang w:bidi="ar-EG"/>
        </w:rPr>
        <w:t xml:space="preserve"> </w:t>
      </w:r>
      <w:r>
        <w:rPr>
          <w:rFonts w:hint="cs"/>
          <w:rtl/>
          <w:lang w:bidi="ar-EG"/>
        </w:rPr>
        <w:t>هي</w:t>
      </w:r>
      <w:r w:rsidRPr="00DA3B23">
        <w:rPr>
          <w:rtl/>
        </w:rPr>
        <w:t xml:space="preserve"> </w:t>
      </w:r>
      <w:r w:rsidRPr="00DA3B23">
        <w:rPr>
          <w:rtl/>
          <w:lang w:bidi="ar-EG"/>
        </w:rPr>
        <w:t>مجموع الشبكات الهاتفية بتبديل الدارات في</w:t>
      </w:r>
      <w:r>
        <w:rPr>
          <w:rFonts w:hint="cs"/>
          <w:rtl/>
          <w:lang w:bidi="ar-EG"/>
        </w:rPr>
        <w:t> </w:t>
      </w:r>
      <w:r w:rsidRPr="00DA3B23">
        <w:rPr>
          <w:rtl/>
          <w:lang w:bidi="ar-EG"/>
        </w:rPr>
        <w:t xml:space="preserve">العالم التي يشغِّلها مشغلو الهاتف الوطنيون أو الإقليميون أو المحليون، </w:t>
      </w:r>
      <w:r>
        <w:rPr>
          <w:rFonts w:hint="cs"/>
          <w:rtl/>
          <w:lang w:bidi="ar-EG"/>
        </w:rPr>
        <w:t>مما يوفر</w:t>
      </w:r>
      <w:r w:rsidRPr="00DA3B23">
        <w:rPr>
          <w:rtl/>
          <w:lang w:bidi="ar-EG"/>
        </w:rPr>
        <w:t xml:space="preserve"> البنية التحتية والخدمات للاتصالات العمومية</w:t>
      </w:r>
      <w:r>
        <w:rPr>
          <w:rFonts w:hint="cs"/>
          <w:rtl/>
          <w:lang w:bidi="ar-EG"/>
        </w:rPr>
        <w:t>.</w:t>
      </w:r>
    </w:p>
    <w:p w14:paraId="27F972D6" w14:textId="77777777" w:rsidR="002143DC" w:rsidRDefault="002143DC" w:rsidP="002143DC">
      <w:pPr>
        <w:rPr>
          <w:rtl/>
        </w:rPr>
      </w:pPr>
      <w:r>
        <w:rPr>
          <w:rFonts w:hint="cs"/>
          <w:b/>
          <w:bCs/>
          <w:rtl/>
        </w:rPr>
        <w:t>"تخصيص ثانوي"</w:t>
      </w:r>
      <w:r w:rsidRPr="00E21862">
        <w:rPr>
          <w:rFonts w:hint="cs"/>
          <w:b/>
          <w:bCs/>
          <w:rtl/>
          <w:lang w:bidi="ar-EG"/>
        </w:rPr>
        <w:t xml:space="preserve"> </w:t>
      </w:r>
      <w:r w:rsidRPr="00E21862">
        <w:rPr>
          <w:b/>
          <w:bCs/>
          <w:lang w:bidi="ar-EG"/>
        </w:rPr>
        <w:t>(Secondary assignment)</w:t>
      </w:r>
      <w:r w:rsidRPr="00E21862">
        <w:rPr>
          <w:rFonts w:hint="cs"/>
          <w:b/>
          <w:bCs/>
          <w:rtl/>
          <w:lang w:bidi="ar-EG"/>
        </w:rPr>
        <w:t xml:space="preserve"> </w:t>
      </w:r>
      <w:r>
        <w:rPr>
          <w:rFonts w:hint="cs"/>
          <w:rtl/>
          <w:lang w:bidi="ar-EG"/>
        </w:rPr>
        <w:t>يعني</w:t>
      </w:r>
      <w:r w:rsidRPr="00D67129">
        <w:rPr>
          <w:rtl/>
        </w:rPr>
        <w:t xml:space="preserve"> </w:t>
      </w:r>
      <w:r w:rsidRPr="00D67129">
        <w:rPr>
          <w:rtl/>
          <w:lang w:bidi="ar-EG"/>
        </w:rPr>
        <w:t xml:space="preserve">تخصيص موارد </w:t>
      </w:r>
      <w:r>
        <w:rPr>
          <w:rFonts w:hint="cs"/>
          <w:rtl/>
          <w:lang w:bidi="ar-EG"/>
        </w:rPr>
        <w:t>ال</w:t>
      </w:r>
      <w:r w:rsidRPr="00D67129">
        <w:rPr>
          <w:rtl/>
          <w:lang w:bidi="ar-EG"/>
        </w:rPr>
        <w:t xml:space="preserve">ترقيم </w:t>
      </w:r>
      <w:r>
        <w:rPr>
          <w:rFonts w:hint="cs"/>
          <w:rtl/>
          <w:lang w:bidi="ar-EG"/>
        </w:rPr>
        <w:t>من جانب مستلمي</w:t>
      </w:r>
      <w:r w:rsidRPr="00D67129">
        <w:rPr>
          <w:rtl/>
          <w:lang w:bidi="ar-EG"/>
        </w:rPr>
        <w:t xml:space="preserve"> التخصيص الأولي لعملائهم</w:t>
      </w:r>
      <w:r>
        <w:rPr>
          <w:rFonts w:hint="cs"/>
          <w:rtl/>
          <w:lang w:bidi="ar-EG"/>
        </w:rPr>
        <w:t>.</w:t>
      </w:r>
    </w:p>
    <w:p w14:paraId="27B755A8" w14:textId="77777777" w:rsidR="002143DC" w:rsidRDefault="002143DC" w:rsidP="002143DC">
      <w:pPr>
        <w:rPr>
          <w:rtl/>
        </w:rPr>
      </w:pPr>
      <w:r>
        <w:rPr>
          <w:rFonts w:hint="cs"/>
          <w:b/>
          <w:bCs/>
          <w:rtl/>
        </w:rPr>
        <w:t>"مكالمات مشتركة"</w:t>
      </w:r>
      <w:r w:rsidRPr="00E21862">
        <w:rPr>
          <w:rFonts w:hint="cs"/>
          <w:b/>
          <w:bCs/>
          <w:rtl/>
          <w:lang w:bidi="ar-EG"/>
        </w:rPr>
        <w:t xml:space="preserve"> </w:t>
      </w:r>
      <w:r w:rsidRPr="00E21862">
        <w:rPr>
          <w:b/>
          <w:bCs/>
          <w:lang w:bidi="ar-EG"/>
        </w:rPr>
        <w:t>(Shared calls)</w:t>
      </w:r>
      <w:r w:rsidRPr="00E21862">
        <w:rPr>
          <w:rFonts w:hint="cs"/>
          <w:b/>
          <w:bCs/>
          <w:rtl/>
          <w:lang w:bidi="ar-EG"/>
        </w:rPr>
        <w:t xml:space="preserve"> </w:t>
      </w:r>
      <w:r>
        <w:rPr>
          <w:rFonts w:hint="cs"/>
          <w:rtl/>
          <w:lang w:bidi="ar-EG"/>
        </w:rPr>
        <w:t>تعني</w:t>
      </w:r>
      <w:r w:rsidRPr="00D67129">
        <w:rPr>
          <w:rtl/>
          <w:lang w:bidi="ar-EG"/>
        </w:rPr>
        <w:t xml:space="preserve"> تقاسم رقم هاتف</w:t>
      </w:r>
      <w:r>
        <w:rPr>
          <w:rFonts w:hint="cs"/>
          <w:rtl/>
          <w:lang w:bidi="ar-EG"/>
        </w:rPr>
        <w:t>ي</w:t>
      </w:r>
      <w:r w:rsidRPr="00D67129">
        <w:rPr>
          <w:rtl/>
          <w:lang w:bidi="ar-EG"/>
        </w:rPr>
        <w:t xml:space="preserve"> عبر أجهزة متعددة في مواقع مختلفة</w:t>
      </w:r>
      <w:r>
        <w:rPr>
          <w:rFonts w:hint="cs"/>
          <w:rtl/>
        </w:rPr>
        <w:t>.</w:t>
      </w:r>
      <w:r>
        <w:rPr>
          <w:rtl/>
        </w:rPr>
        <w:br w:type="page"/>
      </w:r>
    </w:p>
    <w:p w14:paraId="3F5DE6AC" w14:textId="77777777" w:rsidR="002143DC" w:rsidRPr="00820329" w:rsidRDefault="002143DC" w:rsidP="002143DC">
      <w:pPr>
        <w:rPr>
          <w:b/>
          <w:bCs/>
          <w:i/>
          <w:iCs/>
          <w:rtl/>
        </w:rPr>
      </w:pPr>
      <w:r w:rsidRPr="00820329">
        <w:rPr>
          <w:rFonts w:hint="cs"/>
          <w:b/>
          <w:bCs/>
          <w:i/>
          <w:iCs/>
          <w:rtl/>
        </w:rPr>
        <w:lastRenderedPageBreak/>
        <w:t>مختصرات</w:t>
      </w:r>
    </w:p>
    <w:p w14:paraId="106729C2" w14:textId="77777777" w:rsidR="002143DC" w:rsidRPr="00E21862" w:rsidRDefault="002143DC" w:rsidP="002143DC">
      <w:pPr>
        <w:widowControl w:val="0"/>
        <w:tabs>
          <w:tab w:val="left" w:pos="1701"/>
        </w:tabs>
        <w:spacing w:before="80" w:line="168" w:lineRule="auto"/>
      </w:pPr>
      <w:bookmarkStart w:id="217" w:name="lt_pId293"/>
      <w:r w:rsidRPr="00E21862">
        <w:rPr>
          <w:b/>
          <w:bCs/>
          <w:lang w:val="en-GB"/>
        </w:rPr>
        <w:t>CRA Act</w:t>
      </w:r>
      <w:bookmarkEnd w:id="217"/>
      <w:r w:rsidRPr="00E21862">
        <w:rPr>
          <w:lang w:val="en-GB"/>
        </w:rPr>
        <w:tab/>
      </w:r>
      <w:bookmarkStart w:id="218" w:name="lt_pId294"/>
      <w:r>
        <w:rPr>
          <w:rFonts w:hint="cs"/>
          <w:rtl/>
        </w:rPr>
        <w:t>قانون هيئة تنظيم الاتصالات</w:t>
      </w:r>
      <w:r w:rsidRPr="00E21862">
        <w:rPr>
          <w:rFonts w:hint="cs"/>
          <w:rtl/>
          <w:lang w:val="en-GB" w:bidi="ar-EG"/>
        </w:rPr>
        <w:t xml:space="preserve"> </w:t>
      </w:r>
      <w:r w:rsidRPr="00E21862">
        <w:rPr>
          <w:lang w:val="en-GB"/>
        </w:rPr>
        <w:t>(</w:t>
      </w:r>
      <w:r w:rsidRPr="00E21862">
        <w:rPr>
          <w:i/>
          <w:iCs/>
          <w:lang w:val="en-GB"/>
        </w:rPr>
        <w:t>Communications Regulatory Authority Act</w:t>
      </w:r>
      <w:bookmarkEnd w:id="218"/>
      <w:r w:rsidRPr="00E21862">
        <w:rPr>
          <w:i/>
          <w:iCs/>
        </w:rPr>
        <w:t>)</w:t>
      </w:r>
    </w:p>
    <w:p w14:paraId="60B99FB6" w14:textId="77777777" w:rsidR="002143DC" w:rsidRPr="00E21862" w:rsidRDefault="002143DC" w:rsidP="002143DC">
      <w:pPr>
        <w:widowControl w:val="0"/>
        <w:tabs>
          <w:tab w:val="left" w:pos="1701"/>
        </w:tabs>
        <w:spacing w:before="80" w:line="168" w:lineRule="auto"/>
        <w:rPr>
          <w:lang w:val="en-GB"/>
        </w:rPr>
      </w:pPr>
      <w:bookmarkStart w:id="219" w:name="lt_pId295"/>
      <w:r w:rsidRPr="00E21862">
        <w:rPr>
          <w:b/>
          <w:bCs/>
          <w:lang w:val="en-GB"/>
        </w:rPr>
        <w:t>BOCRA</w:t>
      </w:r>
      <w:bookmarkEnd w:id="219"/>
      <w:r w:rsidRPr="00E21862">
        <w:rPr>
          <w:lang w:val="en-GB"/>
        </w:rPr>
        <w:tab/>
      </w:r>
      <w:bookmarkStart w:id="220" w:name="lt_pId296"/>
      <w:r>
        <w:rPr>
          <w:rFonts w:hint="cs"/>
          <w:rtl/>
        </w:rPr>
        <w:t>هيئة تنظيم الاتصالات في بوتسوانا</w:t>
      </w:r>
      <w:r w:rsidRPr="00E21862">
        <w:rPr>
          <w:rFonts w:hint="cs"/>
          <w:rtl/>
          <w:lang w:val="en-GB" w:bidi="ar-EG"/>
        </w:rPr>
        <w:t xml:space="preserve"> </w:t>
      </w:r>
      <w:r w:rsidRPr="00E21862">
        <w:rPr>
          <w:lang w:val="en-GB"/>
        </w:rPr>
        <w:t>(</w:t>
      </w:r>
      <w:r w:rsidRPr="00E21862">
        <w:rPr>
          <w:i/>
          <w:iCs/>
          <w:lang w:val="en-GB"/>
        </w:rPr>
        <w:t>Botswana Communications Regulatory Authority</w:t>
      </w:r>
      <w:bookmarkEnd w:id="220"/>
      <w:r w:rsidRPr="00E21862">
        <w:rPr>
          <w:i/>
          <w:iCs/>
          <w:lang w:val="en-GB"/>
        </w:rPr>
        <w:t>)</w:t>
      </w:r>
    </w:p>
    <w:p w14:paraId="4C30F7B6" w14:textId="77777777" w:rsidR="002143DC" w:rsidRPr="005C7656" w:rsidRDefault="002143DC" w:rsidP="002143DC">
      <w:pPr>
        <w:widowControl w:val="0"/>
        <w:tabs>
          <w:tab w:val="left" w:pos="1701"/>
        </w:tabs>
        <w:spacing w:before="80" w:line="168" w:lineRule="auto"/>
        <w:ind w:left="1701" w:hanging="1701"/>
        <w:rPr>
          <w:spacing w:val="-8"/>
          <w:lang w:val="en-GB"/>
        </w:rPr>
      </w:pPr>
      <w:bookmarkStart w:id="221" w:name="lt_pId297"/>
      <w:r w:rsidRPr="005C7656">
        <w:rPr>
          <w:b/>
          <w:bCs/>
          <w:spacing w:val="-8"/>
          <w:lang w:val="en-GB"/>
        </w:rPr>
        <w:t>CRASA</w:t>
      </w:r>
      <w:bookmarkEnd w:id="221"/>
      <w:r w:rsidRPr="005C7656">
        <w:rPr>
          <w:spacing w:val="-8"/>
          <w:lang w:val="en-GB"/>
        </w:rPr>
        <w:tab/>
      </w:r>
      <w:bookmarkStart w:id="222" w:name="lt_pId298"/>
      <w:r w:rsidRPr="005C7656">
        <w:rPr>
          <w:rFonts w:hint="cs"/>
          <w:spacing w:val="-8"/>
          <w:rtl/>
        </w:rPr>
        <w:t xml:space="preserve">رابطة منظمي الاتصالات في الجنوب الإفريقي </w:t>
      </w:r>
      <w:r w:rsidRPr="005C7656">
        <w:rPr>
          <w:spacing w:val="-8"/>
          <w:lang w:val="en-GB"/>
        </w:rPr>
        <w:t>(</w:t>
      </w:r>
      <w:r w:rsidRPr="005C7656">
        <w:rPr>
          <w:i/>
          <w:iCs/>
          <w:spacing w:val="-8"/>
          <w:lang w:val="en-GB"/>
        </w:rPr>
        <w:t>Communications Regulators Association of Southern Africa</w:t>
      </w:r>
      <w:bookmarkEnd w:id="222"/>
      <w:r w:rsidRPr="005C7656">
        <w:rPr>
          <w:i/>
          <w:iCs/>
          <w:spacing w:val="-8"/>
          <w:lang w:val="en-GB"/>
        </w:rPr>
        <w:t>)</w:t>
      </w:r>
    </w:p>
    <w:p w14:paraId="0D9BDEDB" w14:textId="77777777" w:rsidR="002143DC" w:rsidRPr="00E21862" w:rsidRDefault="002143DC" w:rsidP="002143DC">
      <w:pPr>
        <w:widowControl w:val="0"/>
        <w:tabs>
          <w:tab w:val="left" w:pos="1701"/>
        </w:tabs>
        <w:spacing w:before="80" w:line="168" w:lineRule="auto"/>
        <w:rPr>
          <w:lang w:val="en-GB"/>
        </w:rPr>
      </w:pPr>
      <w:bookmarkStart w:id="223" w:name="lt_pId299"/>
      <w:r w:rsidRPr="00E21862">
        <w:rPr>
          <w:b/>
          <w:bCs/>
          <w:lang w:val="en-GB"/>
        </w:rPr>
        <w:t>CC</w:t>
      </w:r>
      <w:bookmarkEnd w:id="223"/>
      <w:r w:rsidRPr="00E21862">
        <w:rPr>
          <w:lang w:val="en-GB"/>
        </w:rPr>
        <w:tab/>
      </w:r>
      <w:bookmarkStart w:id="224" w:name="lt_pId300"/>
      <w:r>
        <w:rPr>
          <w:rFonts w:hint="cs"/>
          <w:rtl/>
        </w:rPr>
        <w:t>الرمز الدليلي للبلد</w:t>
      </w:r>
      <w:r w:rsidRPr="00E21862">
        <w:rPr>
          <w:rFonts w:hint="cs"/>
          <w:rtl/>
          <w:lang w:val="en-GB" w:bidi="ar-EG"/>
        </w:rPr>
        <w:t xml:space="preserve"> </w:t>
      </w:r>
      <w:r w:rsidRPr="00E21862">
        <w:rPr>
          <w:i/>
          <w:iCs/>
          <w:lang w:val="en-GB"/>
        </w:rPr>
        <w:t>(Country Code</w:t>
      </w:r>
      <w:bookmarkEnd w:id="224"/>
      <w:r w:rsidRPr="00E21862">
        <w:rPr>
          <w:i/>
          <w:iCs/>
          <w:lang w:val="en-GB"/>
        </w:rPr>
        <w:t>)</w:t>
      </w:r>
    </w:p>
    <w:p w14:paraId="2FC133F4" w14:textId="77777777" w:rsidR="002143DC" w:rsidRPr="00E21862" w:rsidRDefault="002143DC" w:rsidP="002143DC">
      <w:pPr>
        <w:widowControl w:val="0"/>
        <w:tabs>
          <w:tab w:val="left" w:pos="1701"/>
        </w:tabs>
        <w:spacing w:before="80" w:line="168" w:lineRule="auto"/>
        <w:rPr>
          <w:lang w:val="en-GB"/>
        </w:rPr>
      </w:pPr>
      <w:bookmarkStart w:id="225" w:name="lt_pId301"/>
      <w:r w:rsidRPr="00E21862">
        <w:rPr>
          <w:b/>
          <w:bCs/>
          <w:lang w:val="en-GB"/>
        </w:rPr>
        <w:t>DNIC</w:t>
      </w:r>
      <w:bookmarkEnd w:id="225"/>
      <w:r w:rsidRPr="00E21862">
        <w:rPr>
          <w:b/>
          <w:bCs/>
          <w:lang w:val="en-GB"/>
        </w:rPr>
        <w:tab/>
      </w:r>
      <w:bookmarkStart w:id="226" w:name="lt_pId302"/>
      <w:r>
        <w:rPr>
          <w:rFonts w:hint="cs"/>
          <w:rtl/>
        </w:rPr>
        <w:t>رموز السطح البيني لشبكة البيانات</w:t>
      </w:r>
      <w:r w:rsidRPr="00E21862">
        <w:rPr>
          <w:rFonts w:hint="cs"/>
          <w:rtl/>
          <w:lang w:val="en-GB" w:bidi="ar-EG"/>
        </w:rPr>
        <w:t xml:space="preserve"> </w:t>
      </w:r>
      <w:r w:rsidRPr="00E21862">
        <w:rPr>
          <w:i/>
          <w:iCs/>
          <w:lang w:val="en-GB"/>
        </w:rPr>
        <w:t>(Data Network Interface Codes</w:t>
      </w:r>
      <w:bookmarkEnd w:id="226"/>
      <w:r w:rsidRPr="00E21862">
        <w:rPr>
          <w:i/>
          <w:iCs/>
          <w:lang w:val="en-GB"/>
        </w:rPr>
        <w:t>)</w:t>
      </w:r>
    </w:p>
    <w:p w14:paraId="21F2DA8E" w14:textId="77777777" w:rsidR="002143DC" w:rsidRPr="00E21862" w:rsidRDefault="002143DC" w:rsidP="002143DC">
      <w:pPr>
        <w:widowControl w:val="0"/>
        <w:tabs>
          <w:tab w:val="left" w:pos="1701"/>
        </w:tabs>
        <w:spacing w:before="80" w:line="168" w:lineRule="auto"/>
        <w:rPr>
          <w:lang w:val="en-GB"/>
        </w:rPr>
      </w:pPr>
      <w:bookmarkStart w:id="227" w:name="lt_pId303"/>
      <w:r w:rsidRPr="00E21862">
        <w:rPr>
          <w:b/>
          <w:bCs/>
          <w:lang w:val="en-GB"/>
        </w:rPr>
        <w:t>IoT</w:t>
      </w:r>
      <w:bookmarkEnd w:id="227"/>
      <w:r w:rsidRPr="00E21862">
        <w:rPr>
          <w:lang w:val="en-GB"/>
        </w:rPr>
        <w:tab/>
      </w:r>
      <w:bookmarkStart w:id="228" w:name="lt_pId304"/>
      <w:r>
        <w:rPr>
          <w:rFonts w:hint="cs"/>
          <w:rtl/>
        </w:rPr>
        <w:t>إنترنت الأشياء</w:t>
      </w:r>
      <w:r w:rsidRPr="00E21862">
        <w:rPr>
          <w:rFonts w:hint="cs"/>
          <w:rtl/>
          <w:lang w:val="en-GB" w:bidi="ar-EG"/>
        </w:rPr>
        <w:t xml:space="preserve"> </w:t>
      </w:r>
      <w:r w:rsidRPr="00E21862">
        <w:rPr>
          <w:i/>
          <w:iCs/>
          <w:lang w:val="en-GB"/>
        </w:rPr>
        <w:t>(Internet of Things</w:t>
      </w:r>
      <w:bookmarkEnd w:id="228"/>
      <w:r w:rsidRPr="00E21862">
        <w:rPr>
          <w:i/>
          <w:iCs/>
          <w:lang w:val="en-GB"/>
        </w:rPr>
        <w:t>)</w:t>
      </w:r>
    </w:p>
    <w:p w14:paraId="7CB734ED" w14:textId="77777777" w:rsidR="002143DC" w:rsidRPr="00E21862" w:rsidRDefault="002143DC" w:rsidP="002143DC">
      <w:pPr>
        <w:widowControl w:val="0"/>
        <w:tabs>
          <w:tab w:val="left" w:pos="1701"/>
        </w:tabs>
        <w:spacing w:before="80" w:line="168" w:lineRule="auto"/>
        <w:rPr>
          <w:lang w:val="en-GB"/>
        </w:rPr>
      </w:pPr>
      <w:bookmarkStart w:id="229" w:name="lt_pId305"/>
      <w:r w:rsidRPr="00E21862">
        <w:rPr>
          <w:b/>
          <w:bCs/>
          <w:lang w:val="en-GB"/>
        </w:rPr>
        <w:t>ISPC</w:t>
      </w:r>
      <w:bookmarkEnd w:id="229"/>
      <w:r w:rsidRPr="00E21862">
        <w:rPr>
          <w:lang w:val="en-GB"/>
        </w:rPr>
        <w:tab/>
      </w:r>
      <w:bookmarkStart w:id="230" w:name="lt_pId306"/>
      <w:r>
        <w:rPr>
          <w:rFonts w:hint="cs"/>
          <w:rtl/>
        </w:rPr>
        <w:t>رموز نقاط التشوير الدولية</w:t>
      </w:r>
      <w:r w:rsidRPr="00E21862">
        <w:rPr>
          <w:rFonts w:hint="cs"/>
          <w:rtl/>
          <w:lang w:val="en-GB" w:bidi="ar-EG"/>
        </w:rPr>
        <w:t xml:space="preserve"> </w:t>
      </w:r>
      <w:r w:rsidRPr="00E21862">
        <w:rPr>
          <w:i/>
          <w:iCs/>
          <w:lang w:val="en-GB"/>
        </w:rPr>
        <w:t>(International Signalling Point Codes</w:t>
      </w:r>
      <w:bookmarkEnd w:id="230"/>
      <w:r w:rsidRPr="00E21862">
        <w:rPr>
          <w:i/>
          <w:iCs/>
          <w:lang w:val="en-GB"/>
        </w:rPr>
        <w:t>)</w:t>
      </w:r>
    </w:p>
    <w:p w14:paraId="1B7662E8" w14:textId="77777777" w:rsidR="002143DC" w:rsidRPr="00E21862" w:rsidRDefault="002143DC" w:rsidP="002143DC">
      <w:pPr>
        <w:widowControl w:val="0"/>
        <w:tabs>
          <w:tab w:val="left" w:pos="1701"/>
        </w:tabs>
        <w:spacing w:before="80" w:line="168" w:lineRule="auto"/>
        <w:rPr>
          <w:lang w:val="en-GB"/>
        </w:rPr>
      </w:pPr>
      <w:bookmarkStart w:id="231" w:name="lt_pId307"/>
      <w:r w:rsidRPr="00E21862">
        <w:rPr>
          <w:b/>
          <w:bCs/>
          <w:lang w:val="en-GB"/>
        </w:rPr>
        <w:t>M2M</w:t>
      </w:r>
      <w:bookmarkEnd w:id="231"/>
      <w:r w:rsidRPr="00E21862">
        <w:rPr>
          <w:lang w:val="en-GB"/>
        </w:rPr>
        <w:tab/>
      </w:r>
      <w:bookmarkStart w:id="232" w:name="lt_pId308"/>
      <w:r>
        <w:rPr>
          <w:rFonts w:hint="cs"/>
          <w:rtl/>
        </w:rPr>
        <w:t>من آلة إلى آلة</w:t>
      </w:r>
      <w:r w:rsidRPr="00E21862">
        <w:rPr>
          <w:rFonts w:hint="cs"/>
          <w:rtl/>
          <w:lang w:val="en-GB" w:bidi="ar-EG"/>
        </w:rPr>
        <w:t xml:space="preserve"> </w:t>
      </w:r>
      <w:r w:rsidRPr="00E21862">
        <w:rPr>
          <w:i/>
          <w:iCs/>
          <w:lang w:val="en-GB"/>
        </w:rPr>
        <w:t>(Machine to Machine</w:t>
      </w:r>
      <w:bookmarkEnd w:id="232"/>
      <w:r w:rsidRPr="00E21862">
        <w:rPr>
          <w:i/>
          <w:iCs/>
          <w:lang w:val="en-GB"/>
        </w:rPr>
        <w:t>)</w:t>
      </w:r>
    </w:p>
    <w:p w14:paraId="27BD2D08" w14:textId="77777777" w:rsidR="002143DC" w:rsidRPr="00E21862" w:rsidRDefault="002143DC" w:rsidP="002143DC">
      <w:pPr>
        <w:widowControl w:val="0"/>
        <w:tabs>
          <w:tab w:val="left" w:pos="1701"/>
        </w:tabs>
        <w:spacing w:before="80" w:line="168" w:lineRule="auto"/>
        <w:rPr>
          <w:lang w:val="en-GB"/>
        </w:rPr>
      </w:pPr>
      <w:bookmarkStart w:id="233" w:name="lt_pId309"/>
      <w:r w:rsidRPr="00E21862">
        <w:rPr>
          <w:b/>
          <w:bCs/>
          <w:lang w:val="en-GB"/>
        </w:rPr>
        <w:t>MNC</w:t>
      </w:r>
      <w:bookmarkEnd w:id="233"/>
      <w:r w:rsidRPr="00E21862">
        <w:rPr>
          <w:b/>
          <w:bCs/>
          <w:lang w:val="en-GB"/>
        </w:rPr>
        <w:tab/>
      </w:r>
      <w:bookmarkStart w:id="234" w:name="lt_pId310"/>
      <w:r>
        <w:rPr>
          <w:rFonts w:hint="cs"/>
          <w:rtl/>
        </w:rPr>
        <w:t>الرموز الدليلية للشبكات المتنقلة</w:t>
      </w:r>
      <w:r w:rsidRPr="00E21862">
        <w:rPr>
          <w:rFonts w:hint="cs"/>
          <w:rtl/>
          <w:lang w:val="en-GB" w:bidi="ar-EG"/>
        </w:rPr>
        <w:t xml:space="preserve"> </w:t>
      </w:r>
      <w:r w:rsidRPr="00E21862">
        <w:rPr>
          <w:i/>
          <w:iCs/>
          <w:lang w:val="en-GB"/>
        </w:rPr>
        <w:t>(Mobile Network Codes</w:t>
      </w:r>
      <w:bookmarkEnd w:id="234"/>
      <w:r w:rsidRPr="00E21862">
        <w:rPr>
          <w:i/>
          <w:iCs/>
          <w:lang w:val="en-GB"/>
        </w:rPr>
        <w:t>)</w:t>
      </w:r>
    </w:p>
    <w:p w14:paraId="1F756213" w14:textId="77777777" w:rsidR="002143DC" w:rsidRPr="00E21862" w:rsidRDefault="002143DC" w:rsidP="002143DC">
      <w:pPr>
        <w:widowControl w:val="0"/>
        <w:tabs>
          <w:tab w:val="left" w:pos="1701"/>
        </w:tabs>
        <w:spacing w:before="80" w:line="168" w:lineRule="auto"/>
        <w:rPr>
          <w:lang w:val="en-GB"/>
        </w:rPr>
      </w:pPr>
      <w:bookmarkStart w:id="235" w:name="lt_pId311"/>
      <w:r w:rsidRPr="00E21862">
        <w:rPr>
          <w:b/>
          <w:bCs/>
          <w:lang w:val="en-GB"/>
        </w:rPr>
        <w:t>MCC</w:t>
      </w:r>
      <w:bookmarkEnd w:id="235"/>
      <w:r w:rsidRPr="00E21862">
        <w:rPr>
          <w:b/>
          <w:bCs/>
          <w:lang w:val="en-GB"/>
        </w:rPr>
        <w:tab/>
      </w:r>
      <w:bookmarkStart w:id="236" w:name="lt_pId312"/>
      <w:r>
        <w:rPr>
          <w:color w:val="000000"/>
          <w:rtl/>
        </w:rPr>
        <w:t>الرمز الدليلي القُطري للاتصالات المتنقلة</w:t>
      </w:r>
      <w:r w:rsidRPr="00E21862">
        <w:rPr>
          <w:rFonts w:hint="cs"/>
          <w:rtl/>
          <w:lang w:val="en-GB" w:bidi="ar-EG"/>
        </w:rPr>
        <w:t xml:space="preserve"> </w:t>
      </w:r>
      <w:r w:rsidRPr="00E21862">
        <w:rPr>
          <w:i/>
          <w:iCs/>
          <w:lang w:val="en-GB"/>
        </w:rPr>
        <w:t>(Mobile Country Code</w:t>
      </w:r>
      <w:bookmarkEnd w:id="236"/>
      <w:r w:rsidRPr="00E21862">
        <w:rPr>
          <w:i/>
          <w:iCs/>
          <w:lang w:val="en-GB"/>
        </w:rPr>
        <w:t>)</w:t>
      </w:r>
    </w:p>
    <w:p w14:paraId="75404865" w14:textId="77777777" w:rsidR="002143DC" w:rsidRPr="00E21862" w:rsidRDefault="002143DC" w:rsidP="002143DC">
      <w:pPr>
        <w:widowControl w:val="0"/>
        <w:tabs>
          <w:tab w:val="left" w:pos="1701"/>
        </w:tabs>
        <w:spacing w:before="80" w:line="168" w:lineRule="auto"/>
        <w:rPr>
          <w:lang w:val="en-GB"/>
        </w:rPr>
      </w:pPr>
      <w:bookmarkStart w:id="237" w:name="lt_pId313"/>
      <w:r w:rsidRPr="00E21862">
        <w:rPr>
          <w:b/>
          <w:bCs/>
          <w:lang w:val="en-GB"/>
        </w:rPr>
        <w:t>MNO</w:t>
      </w:r>
      <w:bookmarkEnd w:id="237"/>
      <w:r w:rsidRPr="00E21862">
        <w:rPr>
          <w:lang w:val="en-GB"/>
        </w:rPr>
        <w:tab/>
      </w:r>
      <w:bookmarkStart w:id="238" w:name="lt_pId314"/>
      <w:r>
        <w:rPr>
          <w:rFonts w:hint="cs"/>
          <w:rtl/>
        </w:rPr>
        <w:t>مشغل الشبكة المتنقلة</w:t>
      </w:r>
      <w:r w:rsidRPr="00E21862">
        <w:rPr>
          <w:rFonts w:hint="cs"/>
          <w:rtl/>
          <w:lang w:val="en-GB" w:bidi="ar-EG"/>
        </w:rPr>
        <w:t xml:space="preserve"> </w:t>
      </w:r>
      <w:r w:rsidRPr="00E21862">
        <w:rPr>
          <w:i/>
          <w:iCs/>
          <w:lang w:val="en-GB"/>
        </w:rPr>
        <w:t>(Mobile Network Operator</w:t>
      </w:r>
      <w:bookmarkEnd w:id="238"/>
      <w:r w:rsidRPr="00E21862">
        <w:rPr>
          <w:i/>
          <w:iCs/>
          <w:lang w:val="en-GB"/>
        </w:rPr>
        <w:t>)</w:t>
      </w:r>
    </w:p>
    <w:p w14:paraId="3E262E32" w14:textId="77777777" w:rsidR="002143DC" w:rsidRPr="00E21862" w:rsidRDefault="002143DC" w:rsidP="002143DC">
      <w:pPr>
        <w:widowControl w:val="0"/>
        <w:tabs>
          <w:tab w:val="left" w:pos="1701"/>
        </w:tabs>
        <w:spacing w:before="80" w:line="168" w:lineRule="auto"/>
        <w:rPr>
          <w:lang w:val="fr-CH"/>
        </w:rPr>
      </w:pPr>
      <w:bookmarkStart w:id="239" w:name="lt_pId315"/>
      <w:r w:rsidRPr="00E21862">
        <w:rPr>
          <w:b/>
          <w:bCs/>
          <w:lang w:val="fr-CH"/>
        </w:rPr>
        <w:t>NCC</w:t>
      </w:r>
      <w:bookmarkEnd w:id="239"/>
      <w:r w:rsidRPr="00E21862">
        <w:rPr>
          <w:b/>
          <w:bCs/>
          <w:lang w:val="fr-CH"/>
        </w:rPr>
        <w:tab/>
      </w:r>
      <w:bookmarkStart w:id="240" w:name="lt_pId316"/>
      <w:r>
        <w:rPr>
          <w:rFonts w:hint="cs"/>
          <w:rtl/>
        </w:rPr>
        <w:t>رموز ألوان الشبكة</w:t>
      </w:r>
      <w:r w:rsidRPr="00E21862">
        <w:rPr>
          <w:rFonts w:hint="cs"/>
          <w:rtl/>
          <w:lang w:val="en-GB" w:bidi="ar-EG"/>
        </w:rPr>
        <w:t xml:space="preserve"> </w:t>
      </w:r>
      <w:r w:rsidRPr="00E21862">
        <w:rPr>
          <w:i/>
          <w:iCs/>
          <w:lang w:val="fr-CH"/>
        </w:rPr>
        <w:t>(Network Colour Codes</w:t>
      </w:r>
      <w:bookmarkEnd w:id="240"/>
      <w:r w:rsidRPr="00E21862">
        <w:rPr>
          <w:i/>
          <w:iCs/>
          <w:lang w:val="fr-CH"/>
        </w:rPr>
        <w:t>)</w:t>
      </w:r>
    </w:p>
    <w:p w14:paraId="59C71665" w14:textId="77777777" w:rsidR="002143DC" w:rsidRPr="00653D39" w:rsidRDefault="002143DC" w:rsidP="002143DC">
      <w:pPr>
        <w:widowControl w:val="0"/>
        <w:tabs>
          <w:tab w:val="left" w:pos="1701"/>
        </w:tabs>
        <w:spacing w:before="80" w:line="168" w:lineRule="auto"/>
        <w:rPr>
          <w:lang w:val="fr-CH"/>
        </w:rPr>
      </w:pPr>
      <w:bookmarkStart w:id="241" w:name="lt_pId317"/>
      <w:r w:rsidRPr="00E21862">
        <w:rPr>
          <w:b/>
          <w:bCs/>
          <w:lang w:val="fr-CH"/>
        </w:rPr>
        <w:t>NSPC</w:t>
      </w:r>
      <w:bookmarkEnd w:id="241"/>
      <w:r w:rsidRPr="00E21862">
        <w:rPr>
          <w:lang w:val="fr-CH"/>
        </w:rPr>
        <w:tab/>
      </w:r>
      <w:bookmarkStart w:id="242" w:name="lt_pId318"/>
      <w:r>
        <w:rPr>
          <w:color w:val="000000"/>
          <w:rtl/>
        </w:rPr>
        <w:t xml:space="preserve">رموز نقاط التشوير </w:t>
      </w:r>
      <w:r>
        <w:rPr>
          <w:rFonts w:hint="cs"/>
          <w:color w:val="000000"/>
          <w:rtl/>
        </w:rPr>
        <w:t>الوطنية</w:t>
      </w:r>
      <w:r w:rsidRPr="00E21862">
        <w:rPr>
          <w:rFonts w:hint="cs"/>
          <w:rtl/>
          <w:lang w:val="en-GB" w:bidi="ar-EG"/>
        </w:rPr>
        <w:t xml:space="preserve"> </w:t>
      </w:r>
      <w:r w:rsidRPr="00653D39">
        <w:rPr>
          <w:i/>
          <w:iCs/>
          <w:lang w:val="fr-CH"/>
        </w:rPr>
        <w:t>(National Signalling Point Codes</w:t>
      </w:r>
      <w:bookmarkEnd w:id="242"/>
      <w:r w:rsidRPr="00653D39">
        <w:rPr>
          <w:i/>
          <w:iCs/>
          <w:lang w:val="fr-CH"/>
        </w:rPr>
        <w:t>)</w:t>
      </w:r>
    </w:p>
    <w:p w14:paraId="45B2FF8D" w14:textId="77777777" w:rsidR="002143DC" w:rsidRPr="00653D39" w:rsidRDefault="002143DC" w:rsidP="002143DC">
      <w:pPr>
        <w:widowControl w:val="0"/>
        <w:tabs>
          <w:tab w:val="left" w:pos="1701"/>
        </w:tabs>
        <w:spacing w:before="80" w:line="168" w:lineRule="auto"/>
        <w:rPr>
          <w:lang w:val="fr-CH"/>
        </w:rPr>
      </w:pPr>
      <w:bookmarkStart w:id="243" w:name="lt_pId319"/>
      <w:r w:rsidRPr="00653D39">
        <w:rPr>
          <w:b/>
          <w:bCs/>
          <w:lang w:val="fr-CH"/>
        </w:rPr>
        <w:t>NNP</w:t>
      </w:r>
      <w:bookmarkEnd w:id="243"/>
      <w:r w:rsidRPr="00653D39">
        <w:rPr>
          <w:lang w:val="fr-CH"/>
        </w:rPr>
        <w:tab/>
      </w:r>
      <w:bookmarkStart w:id="244" w:name="lt_pId320"/>
      <w:r>
        <w:rPr>
          <w:rFonts w:hint="cs"/>
          <w:rtl/>
        </w:rPr>
        <w:t>خطة الترقيم الوطنية</w:t>
      </w:r>
      <w:r w:rsidRPr="00E21862">
        <w:rPr>
          <w:rFonts w:hint="cs"/>
          <w:rtl/>
          <w:lang w:val="en-GB" w:bidi="ar-EG"/>
        </w:rPr>
        <w:t xml:space="preserve"> </w:t>
      </w:r>
      <w:r w:rsidRPr="00653D39">
        <w:rPr>
          <w:i/>
          <w:iCs/>
          <w:lang w:val="fr-CH"/>
        </w:rPr>
        <w:t>(National Numbering Plan</w:t>
      </w:r>
      <w:bookmarkEnd w:id="244"/>
      <w:r w:rsidRPr="00653D39">
        <w:rPr>
          <w:i/>
          <w:iCs/>
          <w:lang w:val="fr-CH"/>
        </w:rPr>
        <w:t>)</w:t>
      </w:r>
    </w:p>
    <w:p w14:paraId="7F029C69" w14:textId="77777777" w:rsidR="002143DC" w:rsidRPr="00653D39" w:rsidRDefault="002143DC" w:rsidP="002143DC">
      <w:pPr>
        <w:widowControl w:val="0"/>
        <w:tabs>
          <w:tab w:val="left" w:pos="1701"/>
        </w:tabs>
        <w:spacing w:before="80" w:line="168" w:lineRule="auto"/>
        <w:rPr>
          <w:lang w:val="fr-CH"/>
        </w:rPr>
      </w:pPr>
      <w:bookmarkStart w:id="245" w:name="lt_pId321"/>
      <w:r w:rsidRPr="00653D39">
        <w:rPr>
          <w:b/>
          <w:bCs/>
          <w:lang w:val="fr-CH"/>
        </w:rPr>
        <w:t>PRS</w:t>
      </w:r>
      <w:bookmarkEnd w:id="245"/>
      <w:r w:rsidRPr="00653D39">
        <w:rPr>
          <w:b/>
          <w:bCs/>
          <w:lang w:val="fr-CH"/>
        </w:rPr>
        <w:tab/>
      </w:r>
      <w:bookmarkStart w:id="246" w:name="lt_pId322"/>
      <w:r>
        <w:rPr>
          <w:color w:val="000000"/>
          <w:rtl/>
        </w:rPr>
        <w:t>خدمات الأسعار المميزة</w:t>
      </w:r>
      <w:r w:rsidRPr="00E21862">
        <w:rPr>
          <w:rFonts w:hint="cs"/>
          <w:rtl/>
          <w:lang w:val="en-GB" w:bidi="ar-EG"/>
        </w:rPr>
        <w:t xml:space="preserve"> </w:t>
      </w:r>
      <w:r w:rsidRPr="00653D39">
        <w:rPr>
          <w:i/>
          <w:iCs/>
          <w:lang w:val="fr-CH"/>
        </w:rPr>
        <w:t>(Premium Rate Services</w:t>
      </w:r>
      <w:bookmarkEnd w:id="246"/>
      <w:r w:rsidRPr="00653D39">
        <w:rPr>
          <w:i/>
          <w:iCs/>
          <w:lang w:val="fr-CH"/>
        </w:rPr>
        <w:t>)</w:t>
      </w:r>
    </w:p>
    <w:p w14:paraId="22376055" w14:textId="77777777" w:rsidR="002143DC" w:rsidRPr="00653D39" w:rsidRDefault="002143DC" w:rsidP="002143DC">
      <w:pPr>
        <w:widowControl w:val="0"/>
        <w:tabs>
          <w:tab w:val="left" w:pos="1701"/>
        </w:tabs>
        <w:spacing w:before="80" w:line="168" w:lineRule="auto"/>
        <w:rPr>
          <w:lang w:val="fr-CH"/>
        </w:rPr>
      </w:pPr>
      <w:bookmarkStart w:id="247" w:name="lt_pId323"/>
      <w:r w:rsidRPr="00653D39">
        <w:rPr>
          <w:b/>
          <w:bCs/>
          <w:lang w:val="fr-CH"/>
        </w:rPr>
        <w:t>PLMN</w:t>
      </w:r>
      <w:bookmarkEnd w:id="247"/>
      <w:r w:rsidRPr="00653D39">
        <w:rPr>
          <w:lang w:val="fr-CH"/>
        </w:rPr>
        <w:tab/>
      </w:r>
      <w:bookmarkStart w:id="248" w:name="lt_pId324"/>
      <w:r>
        <w:rPr>
          <w:color w:val="000000"/>
          <w:rtl/>
        </w:rPr>
        <w:t>شبكة متنقلة برية عمومية</w:t>
      </w:r>
      <w:r w:rsidRPr="00E21862">
        <w:rPr>
          <w:rFonts w:hint="cs"/>
          <w:rtl/>
          <w:lang w:val="en-GB" w:bidi="ar-EG"/>
        </w:rPr>
        <w:t xml:space="preserve"> </w:t>
      </w:r>
      <w:r w:rsidRPr="00653D39">
        <w:rPr>
          <w:i/>
          <w:iCs/>
          <w:lang w:val="fr-CH"/>
        </w:rPr>
        <w:t>(Public Land Mobile Network (PLMN)</w:t>
      </w:r>
      <w:bookmarkEnd w:id="248"/>
      <w:r w:rsidRPr="00653D39">
        <w:rPr>
          <w:i/>
          <w:iCs/>
          <w:lang w:val="fr-CH"/>
        </w:rPr>
        <w:t>)</w:t>
      </w:r>
    </w:p>
    <w:p w14:paraId="41775DD8" w14:textId="77777777" w:rsidR="002143DC" w:rsidRPr="00653D39" w:rsidRDefault="002143DC" w:rsidP="002143DC">
      <w:pPr>
        <w:widowControl w:val="0"/>
        <w:tabs>
          <w:tab w:val="left" w:pos="1701"/>
        </w:tabs>
        <w:spacing w:before="80" w:line="168" w:lineRule="auto"/>
        <w:rPr>
          <w:lang w:val="fr-CH"/>
        </w:rPr>
      </w:pPr>
      <w:bookmarkStart w:id="249" w:name="lt_pId325"/>
      <w:r w:rsidRPr="00653D39">
        <w:rPr>
          <w:b/>
          <w:bCs/>
          <w:lang w:val="fr-CH"/>
        </w:rPr>
        <w:t>PSDN</w:t>
      </w:r>
      <w:bookmarkEnd w:id="249"/>
      <w:r w:rsidRPr="00653D39">
        <w:rPr>
          <w:lang w:val="fr-CH"/>
        </w:rPr>
        <w:tab/>
      </w:r>
      <w:bookmarkStart w:id="250" w:name="lt_pId326"/>
      <w:r>
        <w:rPr>
          <w:rFonts w:hint="cs"/>
          <w:rtl/>
        </w:rPr>
        <w:t>شبكة بيانات تبديلية عمومية</w:t>
      </w:r>
      <w:r w:rsidRPr="00E21862">
        <w:rPr>
          <w:rFonts w:hint="cs"/>
          <w:rtl/>
          <w:lang w:val="en-GB" w:bidi="ar-EG"/>
        </w:rPr>
        <w:t xml:space="preserve"> </w:t>
      </w:r>
      <w:r w:rsidRPr="00653D39">
        <w:rPr>
          <w:i/>
          <w:iCs/>
          <w:lang w:val="fr-CH"/>
        </w:rPr>
        <w:t>(Public Switched Data Network</w:t>
      </w:r>
      <w:bookmarkEnd w:id="250"/>
      <w:r w:rsidRPr="00653D39">
        <w:rPr>
          <w:i/>
          <w:iCs/>
          <w:lang w:val="fr-CH"/>
        </w:rPr>
        <w:t>)</w:t>
      </w:r>
    </w:p>
    <w:p w14:paraId="1B57ED74" w14:textId="77777777" w:rsidR="002143DC" w:rsidRPr="00653D39" w:rsidRDefault="002143DC" w:rsidP="002143DC">
      <w:pPr>
        <w:widowControl w:val="0"/>
        <w:tabs>
          <w:tab w:val="left" w:pos="1701"/>
        </w:tabs>
        <w:spacing w:before="80" w:line="168" w:lineRule="auto"/>
        <w:rPr>
          <w:lang w:val="fr-CH"/>
        </w:rPr>
      </w:pPr>
      <w:bookmarkStart w:id="251" w:name="lt_pId327"/>
      <w:r w:rsidRPr="00653D39">
        <w:rPr>
          <w:b/>
          <w:bCs/>
          <w:lang w:val="fr-CH"/>
        </w:rPr>
        <w:t>PSTN</w:t>
      </w:r>
      <w:bookmarkEnd w:id="251"/>
      <w:r w:rsidRPr="00653D39">
        <w:rPr>
          <w:lang w:val="fr-CH"/>
        </w:rPr>
        <w:tab/>
      </w:r>
      <w:bookmarkStart w:id="252" w:name="lt_pId328"/>
      <w:r>
        <w:rPr>
          <w:rFonts w:hint="cs"/>
          <w:rtl/>
        </w:rPr>
        <w:t>شبكة هاتفية عمومية تبديلية</w:t>
      </w:r>
      <w:r w:rsidRPr="00E21862">
        <w:rPr>
          <w:rFonts w:hint="cs"/>
          <w:rtl/>
          <w:lang w:val="en-GB" w:bidi="ar-EG"/>
        </w:rPr>
        <w:t xml:space="preserve"> </w:t>
      </w:r>
      <w:r w:rsidRPr="00653D39">
        <w:rPr>
          <w:i/>
          <w:iCs/>
          <w:lang w:val="fr-CH"/>
        </w:rPr>
        <w:t>(Public Switched Telephone Network (PSTN)</w:t>
      </w:r>
      <w:bookmarkEnd w:id="252"/>
      <w:r w:rsidRPr="00653D39">
        <w:rPr>
          <w:i/>
          <w:iCs/>
          <w:lang w:val="fr-CH"/>
        </w:rPr>
        <w:t>)</w:t>
      </w:r>
    </w:p>
    <w:p w14:paraId="173D47A5" w14:textId="77777777" w:rsidR="002143DC" w:rsidRPr="00D17F26" w:rsidRDefault="002143DC" w:rsidP="002143DC">
      <w:pPr>
        <w:widowControl w:val="0"/>
        <w:tabs>
          <w:tab w:val="left" w:pos="1701"/>
        </w:tabs>
        <w:spacing w:before="80" w:line="168" w:lineRule="auto"/>
        <w:rPr>
          <w:lang w:val="fr-CH"/>
        </w:rPr>
      </w:pPr>
      <w:bookmarkStart w:id="253" w:name="lt_pId329"/>
      <w:r w:rsidRPr="00D17F26">
        <w:rPr>
          <w:b/>
          <w:bCs/>
          <w:lang w:val="fr-CH"/>
        </w:rPr>
        <w:t>SADC</w:t>
      </w:r>
      <w:bookmarkEnd w:id="253"/>
      <w:r w:rsidRPr="00D17F26">
        <w:rPr>
          <w:lang w:val="fr-CH"/>
        </w:rPr>
        <w:tab/>
      </w:r>
      <w:bookmarkStart w:id="254" w:name="lt_pId330"/>
      <w:r>
        <w:rPr>
          <w:color w:val="000000"/>
          <w:rtl/>
        </w:rPr>
        <w:t xml:space="preserve">الجماعة </w:t>
      </w:r>
      <w:r>
        <w:rPr>
          <w:rFonts w:hint="cs"/>
          <w:color w:val="000000"/>
          <w:rtl/>
        </w:rPr>
        <w:t>الإنمائية</w:t>
      </w:r>
      <w:r>
        <w:rPr>
          <w:color w:val="000000"/>
          <w:rtl/>
        </w:rPr>
        <w:t xml:space="preserve"> للجنوب الإفريقي</w:t>
      </w:r>
      <w:r w:rsidRPr="00E21862">
        <w:rPr>
          <w:rFonts w:hint="cs"/>
          <w:rtl/>
          <w:lang w:val="en-GB" w:bidi="ar-EG"/>
        </w:rPr>
        <w:t xml:space="preserve"> </w:t>
      </w:r>
      <w:r w:rsidRPr="00D17F26">
        <w:rPr>
          <w:i/>
          <w:iCs/>
          <w:lang w:val="fr-CH"/>
        </w:rPr>
        <w:t>(Southern Africa Development Community</w:t>
      </w:r>
      <w:bookmarkEnd w:id="254"/>
      <w:r w:rsidRPr="00D17F26">
        <w:rPr>
          <w:i/>
          <w:iCs/>
          <w:lang w:val="fr-CH"/>
        </w:rPr>
        <w:t>)</w:t>
      </w:r>
    </w:p>
    <w:p w14:paraId="24F249E1" w14:textId="77777777" w:rsidR="002143DC" w:rsidRPr="00D17F26" w:rsidRDefault="002143DC" w:rsidP="002143DC">
      <w:pPr>
        <w:widowControl w:val="0"/>
        <w:tabs>
          <w:tab w:val="left" w:pos="1701"/>
        </w:tabs>
        <w:spacing w:before="80" w:line="168" w:lineRule="auto"/>
        <w:rPr>
          <w:lang w:val="fr-CH"/>
        </w:rPr>
      </w:pPr>
      <w:bookmarkStart w:id="255" w:name="lt_pId331"/>
      <w:r w:rsidRPr="00D17F26">
        <w:rPr>
          <w:b/>
          <w:bCs/>
          <w:lang w:val="fr-CH"/>
        </w:rPr>
        <w:t>SPC</w:t>
      </w:r>
      <w:bookmarkEnd w:id="255"/>
      <w:r w:rsidRPr="00D17F26">
        <w:rPr>
          <w:lang w:val="fr-CH"/>
        </w:rPr>
        <w:tab/>
      </w:r>
      <w:bookmarkStart w:id="256" w:name="lt_pId332"/>
      <w:r>
        <w:rPr>
          <w:color w:val="000000"/>
          <w:rtl/>
        </w:rPr>
        <w:t>رموز نقاط التشوير</w:t>
      </w:r>
      <w:r w:rsidRPr="00E21862">
        <w:rPr>
          <w:rFonts w:hint="cs"/>
          <w:rtl/>
          <w:lang w:val="en-GB" w:bidi="ar-EG"/>
        </w:rPr>
        <w:t xml:space="preserve"> </w:t>
      </w:r>
      <w:r w:rsidRPr="00D17F26">
        <w:rPr>
          <w:i/>
          <w:iCs/>
          <w:lang w:val="fr-CH"/>
        </w:rPr>
        <w:t>(Signalling Point Code</w:t>
      </w:r>
      <w:bookmarkEnd w:id="256"/>
      <w:r w:rsidRPr="00D17F26">
        <w:rPr>
          <w:i/>
          <w:iCs/>
          <w:lang w:val="fr-CH"/>
        </w:rPr>
        <w:t>)</w:t>
      </w:r>
    </w:p>
    <w:p w14:paraId="7E08F468" w14:textId="77777777" w:rsidR="002143DC" w:rsidRPr="00D17F26" w:rsidRDefault="002143DC" w:rsidP="002143DC">
      <w:pPr>
        <w:widowControl w:val="0"/>
        <w:tabs>
          <w:tab w:val="left" w:pos="1701"/>
        </w:tabs>
        <w:spacing w:before="80" w:line="168" w:lineRule="auto"/>
        <w:rPr>
          <w:lang w:val="fr-CH"/>
        </w:rPr>
      </w:pPr>
      <w:bookmarkStart w:id="257" w:name="lt_pId333"/>
      <w:r w:rsidRPr="00D17F26">
        <w:rPr>
          <w:b/>
          <w:bCs/>
          <w:lang w:val="fr-CH"/>
        </w:rPr>
        <w:t>USSD</w:t>
      </w:r>
      <w:bookmarkEnd w:id="257"/>
      <w:r w:rsidRPr="00D17F26">
        <w:rPr>
          <w:lang w:val="fr-CH"/>
        </w:rPr>
        <w:tab/>
      </w:r>
      <w:bookmarkStart w:id="258" w:name="lt_pId334"/>
      <w:r>
        <w:rPr>
          <w:color w:val="000000"/>
          <w:rtl/>
        </w:rPr>
        <w:t>بيانات خدمة إضافية غير مبنية</w:t>
      </w:r>
      <w:r w:rsidRPr="00E21862">
        <w:rPr>
          <w:rFonts w:hint="cs"/>
          <w:rtl/>
          <w:lang w:val="en-GB" w:bidi="ar-EG"/>
        </w:rPr>
        <w:t xml:space="preserve"> </w:t>
      </w:r>
      <w:r w:rsidRPr="00D17F26">
        <w:rPr>
          <w:i/>
          <w:iCs/>
          <w:lang w:val="fr-CH"/>
        </w:rPr>
        <w:t>(Unstructured Supplementary Service Data</w:t>
      </w:r>
      <w:bookmarkEnd w:id="258"/>
      <w:r w:rsidRPr="00D17F26">
        <w:rPr>
          <w:i/>
          <w:iCs/>
          <w:lang w:val="fr-CH"/>
        </w:rPr>
        <w:t>)</w:t>
      </w:r>
    </w:p>
    <w:p w14:paraId="38953869" w14:textId="77777777" w:rsidR="002143DC" w:rsidRPr="001C79D7" w:rsidRDefault="002143DC" w:rsidP="002143DC">
      <w:pPr>
        <w:widowControl w:val="0"/>
        <w:tabs>
          <w:tab w:val="left" w:pos="1701"/>
        </w:tabs>
        <w:spacing w:before="80" w:line="168" w:lineRule="auto"/>
        <w:rPr>
          <w:lang w:val="fr-CH"/>
        </w:rPr>
      </w:pPr>
      <w:bookmarkStart w:id="259" w:name="lt_pId335"/>
      <w:r w:rsidRPr="001C79D7">
        <w:rPr>
          <w:b/>
          <w:bCs/>
          <w:lang w:val="fr-CH"/>
        </w:rPr>
        <w:t>VAN</w:t>
      </w:r>
      <w:bookmarkEnd w:id="259"/>
      <w:r w:rsidRPr="001C79D7">
        <w:rPr>
          <w:b/>
          <w:bCs/>
          <w:lang w:val="fr-CH"/>
        </w:rPr>
        <w:tab/>
      </w:r>
      <w:bookmarkStart w:id="260" w:name="lt_pId336"/>
      <w:r>
        <w:rPr>
          <w:color w:val="000000"/>
          <w:rtl/>
        </w:rPr>
        <w:t xml:space="preserve">موردو </w:t>
      </w:r>
      <w:r>
        <w:rPr>
          <w:rFonts w:hint="cs"/>
          <w:color w:val="000000"/>
          <w:rtl/>
        </w:rPr>
        <w:t>خدمات الشبكات ذات القيمة المضافة</w:t>
      </w:r>
      <w:r w:rsidRPr="00E21862">
        <w:rPr>
          <w:rFonts w:hint="cs"/>
          <w:rtl/>
          <w:lang w:val="en-GB" w:bidi="ar-EG"/>
        </w:rPr>
        <w:t xml:space="preserve"> </w:t>
      </w:r>
      <w:r w:rsidRPr="001C79D7">
        <w:rPr>
          <w:i/>
          <w:iCs/>
          <w:lang w:val="fr-CH"/>
        </w:rPr>
        <w:t>(Value Added Network Service providers</w:t>
      </w:r>
      <w:bookmarkEnd w:id="260"/>
      <w:r w:rsidRPr="001C79D7">
        <w:rPr>
          <w:i/>
          <w:iCs/>
          <w:lang w:val="fr-CH"/>
        </w:rPr>
        <w:t>)</w:t>
      </w:r>
    </w:p>
    <w:p w14:paraId="4FA1ED15" w14:textId="77777777" w:rsidR="002143DC" w:rsidRPr="00E21862" w:rsidRDefault="002143DC" w:rsidP="002143DC">
      <w:pPr>
        <w:tabs>
          <w:tab w:val="left" w:pos="1701"/>
        </w:tabs>
        <w:spacing w:before="80" w:line="168" w:lineRule="auto"/>
        <w:rPr>
          <w:rtl/>
        </w:rPr>
      </w:pPr>
      <w:bookmarkStart w:id="261" w:name="lt_pId337"/>
      <w:r w:rsidRPr="00E21862">
        <w:rPr>
          <w:b/>
          <w:bCs/>
          <w:lang w:val="en-GB"/>
        </w:rPr>
        <w:t>VoIP</w:t>
      </w:r>
      <w:bookmarkEnd w:id="261"/>
      <w:r w:rsidRPr="00E21862">
        <w:rPr>
          <w:lang w:val="en-GB"/>
        </w:rPr>
        <w:tab/>
      </w:r>
      <w:bookmarkStart w:id="262" w:name="lt_pId338"/>
      <w:r>
        <w:rPr>
          <w:rFonts w:hint="cs"/>
          <w:rtl/>
        </w:rPr>
        <w:t>نقل الصوت عبر بروتوكول الإنترنت</w:t>
      </w:r>
      <w:r w:rsidRPr="00E21862">
        <w:rPr>
          <w:rFonts w:hint="cs"/>
          <w:rtl/>
          <w:lang w:val="en-GB" w:bidi="ar-EG"/>
        </w:rPr>
        <w:t xml:space="preserve"> </w:t>
      </w:r>
      <w:r w:rsidRPr="00E21862">
        <w:rPr>
          <w:i/>
          <w:iCs/>
          <w:lang w:val="en-GB"/>
        </w:rPr>
        <w:t>(Voice Over Internet Protocol</w:t>
      </w:r>
      <w:bookmarkEnd w:id="262"/>
      <w:r w:rsidRPr="00E21862">
        <w:rPr>
          <w:i/>
          <w:iCs/>
          <w:lang w:val="en-GB"/>
        </w:rPr>
        <w:t>)</w:t>
      </w:r>
    </w:p>
    <w:p w14:paraId="12112FC6" w14:textId="77777777" w:rsidR="002143DC" w:rsidRPr="00B0173C" w:rsidRDefault="002143DC" w:rsidP="002143DC">
      <w:pPr>
        <w:rPr>
          <w:b/>
          <w:bCs/>
          <w:i/>
          <w:iCs/>
          <w:rtl/>
          <w:lang w:bidi="ar-EG"/>
        </w:rPr>
      </w:pPr>
      <w:r w:rsidRPr="00B0173C">
        <w:rPr>
          <w:b/>
          <w:bCs/>
          <w:i/>
          <w:iCs/>
        </w:rPr>
        <w:t>1</w:t>
      </w:r>
      <w:r w:rsidRPr="00B0173C">
        <w:rPr>
          <w:b/>
          <w:bCs/>
          <w:i/>
          <w:iCs/>
        </w:rPr>
        <w:tab/>
      </w:r>
      <w:r w:rsidRPr="00B0173C">
        <w:rPr>
          <w:rFonts w:hint="cs"/>
          <w:b/>
          <w:bCs/>
          <w:i/>
          <w:iCs/>
          <w:rtl/>
          <w:lang w:bidi="ar-EG"/>
        </w:rPr>
        <w:t>مقدمة</w:t>
      </w:r>
    </w:p>
    <w:p w14:paraId="38627D0C" w14:textId="77777777" w:rsidR="002143DC" w:rsidRDefault="002143DC" w:rsidP="00CC7106">
      <w:pPr>
        <w:ind w:left="425"/>
        <w:rPr>
          <w:rtl/>
          <w:lang w:bidi="ar-EG"/>
        </w:rPr>
      </w:pPr>
      <w:r>
        <w:rPr>
          <w:lang w:bidi="ar-EG"/>
        </w:rPr>
        <w:t>1.1</w:t>
      </w:r>
      <w:r>
        <w:rPr>
          <w:rtl/>
          <w:lang w:bidi="ar-EG"/>
        </w:rPr>
        <w:tab/>
      </w:r>
      <w:r>
        <w:rPr>
          <w:rFonts w:hint="cs"/>
          <w:rtl/>
          <w:lang w:bidi="ar-EG"/>
        </w:rPr>
        <w:t xml:space="preserve">يمنح القسم </w:t>
      </w:r>
      <w:r>
        <w:rPr>
          <w:lang w:val="en-GB" w:bidi="ar-EG"/>
        </w:rPr>
        <w:t>38</w:t>
      </w:r>
      <w:r>
        <w:rPr>
          <w:rFonts w:hint="cs"/>
          <w:rtl/>
          <w:lang w:bidi="ar-EG"/>
        </w:rPr>
        <w:t xml:space="preserve"> </w:t>
      </w:r>
      <w:r>
        <w:rPr>
          <w:rFonts w:hint="cs"/>
          <w:rtl/>
        </w:rPr>
        <w:t>من قانون</w:t>
      </w:r>
      <w:r>
        <w:rPr>
          <w:rFonts w:hint="cs"/>
          <w:rtl/>
          <w:lang w:bidi="ar-EG"/>
        </w:rPr>
        <w:t xml:space="preserve"> </w:t>
      </w:r>
      <w:r w:rsidRPr="00AD0124">
        <w:rPr>
          <w:rtl/>
          <w:lang w:bidi="ar-EG"/>
        </w:rPr>
        <w:t xml:space="preserve">هيئة تنظيم الاتصالات </w:t>
      </w:r>
      <w:r>
        <w:rPr>
          <w:rFonts w:hint="cs"/>
          <w:rtl/>
          <w:lang w:bidi="ar-EG"/>
        </w:rPr>
        <w:t xml:space="preserve">لعام </w:t>
      </w:r>
      <w:r>
        <w:rPr>
          <w:lang w:val="en-GB" w:bidi="ar-EG"/>
        </w:rPr>
        <w:t>2012</w:t>
      </w:r>
      <w:r w:rsidRPr="00AD0124">
        <w:rPr>
          <w:rtl/>
          <w:lang w:bidi="ar-EG"/>
        </w:rPr>
        <w:t xml:space="preserve"> </w:t>
      </w:r>
      <w:r>
        <w:rPr>
          <w:rFonts w:hint="cs"/>
          <w:rtl/>
        </w:rPr>
        <w:t xml:space="preserve">هيئة تنظيم الاتصالات في بوتسوانا (الهيئة أو </w:t>
      </w:r>
      <w:r>
        <w:rPr>
          <w:lang w:val="en-GB"/>
        </w:rPr>
        <w:t>BOCRA</w:t>
      </w:r>
      <w:r>
        <w:rPr>
          <w:rFonts w:hint="cs"/>
          <w:rtl/>
        </w:rPr>
        <w:t xml:space="preserve">) </w:t>
      </w:r>
      <w:r w:rsidRPr="00AD0124">
        <w:rPr>
          <w:rtl/>
          <w:lang w:bidi="ar-EG"/>
        </w:rPr>
        <w:t xml:space="preserve">صلاحية الحفاظ على خطة ترقيم وغيرها من موارد ترقيم الاتصالات المستعملة في </w:t>
      </w:r>
      <w:r>
        <w:rPr>
          <w:rFonts w:hint="cs"/>
          <w:rtl/>
          <w:lang w:bidi="ar-EG"/>
        </w:rPr>
        <w:t>بوتسوانا.</w:t>
      </w:r>
    </w:p>
    <w:p w14:paraId="3563FF17" w14:textId="77777777" w:rsidR="002143DC" w:rsidRPr="001D1E37" w:rsidRDefault="002143DC" w:rsidP="00CC7106">
      <w:pPr>
        <w:ind w:left="425"/>
        <w:rPr>
          <w:rtl/>
          <w:lang w:val="en-GB"/>
        </w:rPr>
      </w:pPr>
      <w:r>
        <w:rPr>
          <w:lang w:bidi="ar-EG"/>
        </w:rPr>
        <w:t>2.1</w:t>
      </w:r>
      <w:r>
        <w:rPr>
          <w:rtl/>
          <w:lang w:bidi="ar-EG"/>
        </w:rPr>
        <w:tab/>
      </w:r>
      <w:r>
        <w:rPr>
          <w:rFonts w:hint="cs"/>
          <w:rtl/>
          <w:lang w:bidi="ar-EG"/>
        </w:rPr>
        <w:t xml:space="preserve">وفي إطار </w:t>
      </w:r>
      <w:r w:rsidRPr="00CC7106">
        <w:rPr>
          <w:rFonts w:hint="cs"/>
          <w:rtl/>
          <w:lang w:val="en-GB" w:bidi="ar-EG"/>
        </w:rPr>
        <w:t>تنفيذ</w:t>
      </w:r>
      <w:r>
        <w:rPr>
          <w:rFonts w:hint="cs"/>
          <w:rtl/>
          <w:lang w:bidi="ar-EG"/>
        </w:rPr>
        <w:t xml:space="preserve"> هذه الولاية القانونية، يتعين على الهيئة وضع خطة ترقيم وطنية </w:t>
      </w:r>
      <w:r>
        <w:rPr>
          <w:lang w:val="en-GB" w:bidi="ar-EG"/>
        </w:rPr>
        <w:t>(NNP)</w:t>
      </w:r>
      <w:r>
        <w:rPr>
          <w:rFonts w:hint="cs"/>
          <w:rtl/>
          <w:lang w:val="en-GB"/>
        </w:rPr>
        <w:t xml:space="preserve"> من أجل الاستخدام الفعّال لموارد الترقيم لخدمات الاتصالات وضمان التقيد بالخطة فيما يتعلق بتوزيعات وتخصيصات موارد الترقيم لمقدمي الخدمات. ولتحقيق هذه الولاية، يجب على الهيئة أن تقوم بما يلي:</w:t>
      </w:r>
    </w:p>
    <w:p w14:paraId="583DE501" w14:textId="77777777" w:rsidR="002143DC" w:rsidRDefault="002143DC" w:rsidP="002143DC">
      <w:pPr>
        <w:ind w:left="1440" w:hanging="720"/>
        <w:rPr>
          <w:rtl/>
          <w:lang w:bidi="ar-EG"/>
        </w:rPr>
      </w:pPr>
      <w:r>
        <w:rPr>
          <w:lang w:bidi="ar-EG"/>
        </w:rPr>
        <w:t>1.2.1</w:t>
      </w:r>
      <w:r>
        <w:rPr>
          <w:rtl/>
          <w:lang w:bidi="ar-EG"/>
        </w:rPr>
        <w:tab/>
      </w:r>
      <w:r>
        <w:rPr>
          <w:rFonts w:hint="cs"/>
          <w:rtl/>
          <w:lang w:bidi="ar-EG"/>
        </w:rPr>
        <w:t>ا</w:t>
      </w:r>
      <w:r w:rsidRPr="009C7AFA">
        <w:rPr>
          <w:rtl/>
          <w:lang w:bidi="ar-EG"/>
        </w:rPr>
        <w:t xml:space="preserve">لتأكد من أن خطة الترقيم الوطنية، </w:t>
      </w:r>
      <w:r>
        <w:rPr>
          <w:rFonts w:hint="cs"/>
          <w:rtl/>
          <w:lang w:bidi="ar-EG"/>
        </w:rPr>
        <w:t>ستضمن</w:t>
      </w:r>
      <w:r w:rsidRPr="009C7AFA">
        <w:rPr>
          <w:rtl/>
          <w:lang w:bidi="ar-EG"/>
        </w:rPr>
        <w:t>،</w:t>
      </w:r>
      <w:r>
        <w:rPr>
          <w:rFonts w:hint="cs"/>
          <w:rtl/>
          <w:lang w:bidi="ar-EG"/>
        </w:rPr>
        <w:t xml:space="preserve"> حسب الاقتضاء،</w:t>
      </w:r>
      <w:r w:rsidRPr="009C7AFA">
        <w:rPr>
          <w:rtl/>
          <w:lang w:bidi="ar-EG"/>
        </w:rPr>
        <w:t xml:space="preserve"> توافقها مع معايير خطة الترقيم والمبادئ التوجيهية للصناعة والاتفاقات الدولية والمعايير والتوصيات ذات الصلة</w:t>
      </w:r>
      <w:r>
        <w:rPr>
          <w:rFonts w:hint="cs"/>
          <w:rtl/>
          <w:lang w:bidi="ar-EG"/>
        </w:rPr>
        <w:t>.</w:t>
      </w:r>
    </w:p>
    <w:p w14:paraId="5987346C" w14:textId="77777777" w:rsidR="002143DC" w:rsidRDefault="002143DC" w:rsidP="002143DC">
      <w:pPr>
        <w:ind w:left="1440" w:hanging="720"/>
        <w:rPr>
          <w:rtl/>
          <w:lang w:bidi="ar-EG"/>
        </w:rPr>
      </w:pPr>
      <w:r>
        <w:rPr>
          <w:lang w:bidi="ar-EG"/>
        </w:rPr>
        <w:t>2.2.1</w:t>
      </w:r>
      <w:r>
        <w:rPr>
          <w:rtl/>
          <w:lang w:bidi="ar-EG"/>
        </w:rPr>
        <w:tab/>
      </w:r>
      <w:r>
        <w:rPr>
          <w:rFonts w:hint="cs"/>
          <w:rtl/>
          <w:lang w:bidi="ar-EG"/>
        </w:rPr>
        <w:t>إد</w:t>
      </w:r>
      <w:r w:rsidRPr="009C7AFA">
        <w:rPr>
          <w:rtl/>
          <w:lang w:bidi="ar-EG"/>
        </w:rPr>
        <w:t xml:space="preserve">ارة توزيعات وتخصيصات خطة الترقيم الوطنية لضمان توفر </w:t>
      </w:r>
      <w:r>
        <w:rPr>
          <w:rFonts w:hint="cs"/>
          <w:rtl/>
          <w:lang w:bidi="ar-EG"/>
        </w:rPr>
        <w:t>أرقام كافية</w:t>
      </w:r>
      <w:r w:rsidRPr="009C7AFA">
        <w:rPr>
          <w:rtl/>
          <w:lang w:bidi="ar-EG"/>
        </w:rPr>
        <w:t xml:space="preserve"> </w:t>
      </w:r>
      <w:r>
        <w:rPr>
          <w:rFonts w:hint="cs"/>
          <w:rtl/>
          <w:lang w:bidi="ar-EG"/>
        </w:rPr>
        <w:t>لتلبية</w:t>
      </w:r>
      <w:r w:rsidRPr="009C7AFA">
        <w:rPr>
          <w:rtl/>
          <w:lang w:bidi="ar-EG"/>
        </w:rPr>
        <w:t xml:space="preserve"> الطلبات الحالية والمتوقعة </w:t>
      </w:r>
      <w:r>
        <w:rPr>
          <w:rFonts w:hint="cs"/>
          <w:rtl/>
          <w:lang w:bidi="ar-EG"/>
        </w:rPr>
        <w:t>بشكل معقول في المستقبل من الخدمات.</w:t>
      </w:r>
    </w:p>
    <w:p w14:paraId="32F30401" w14:textId="77777777" w:rsidR="002143DC" w:rsidRDefault="002143DC" w:rsidP="002143DC">
      <w:pPr>
        <w:ind w:left="1440" w:hanging="720"/>
        <w:rPr>
          <w:rtl/>
          <w:lang w:bidi="ar-EG"/>
        </w:rPr>
      </w:pPr>
      <w:r>
        <w:rPr>
          <w:lang w:bidi="ar-EG"/>
        </w:rPr>
        <w:t>3.2.1</w:t>
      </w:r>
      <w:r>
        <w:rPr>
          <w:rtl/>
          <w:lang w:bidi="ar-EG"/>
        </w:rPr>
        <w:tab/>
      </w:r>
      <w:r>
        <w:rPr>
          <w:rFonts w:hint="cs"/>
          <w:rtl/>
          <w:lang w:bidi="ar-EG"/>
        </w:rPr>
        <w:t>ض</w:t>
      </w:r>
      <w:r w:rsidRPr="00A63C87">
        <w:rPr>
          <w:rtl/>
          <w:lang w:bidi="ar-EG"/>
        </w:rPr>
        <w:t xml:space="preserve">مان المساواة والكفاءة والشفافية في توزيع الأرقام وتخصيصها على أساس أولي </w:t>
      </w:r>
      <w:r>
        <w:rPr>
          <w:rFonts w:hint="cs"/>
          <w:rtl/>
          <w:lang w:bidi="ar-EG"/>
        </w:rPr>
        <w:t>وتبرير</w:t>
      </w:r>
      <w:r w:rsidRPr="00A63C87">
        <w:rPr>
          <w:rtl/>
          <w:lang w:bidi="ar-EG"/>
        </w:rPr>
        <w:t xml:space="preserve"> </w:t>
      </w:r>
      <w:r>
        <w:rPr>
          <w:rFonts w:hint="cs"/>
          <w:rtl/>
          <w:lang w:bidi="ar-EG"/>
        </w:rPr>
        <w:t>ال</w:t>
      </w:r>
      <w:r w:rsidRPr="00A63C87">
        <w:rPr>
          <w:rtl/>
          <w:lang w:bidi="ar-EG"/>
        </w:rPr>
        <w:t>تكاليف</w:t>
      </w:r>
      <w:r>
        <w:rPr>
          <w:rFonts w:hint="cs"/>
          <w:rtl/>
          <w:lang w:bidi="ar-EG"/>
        </w:rPr>
        <w:t xml:space="preserve"> التي يتحملها مقدمو</w:t>
      </w:r>
      <w:r w:rsidRPr="00A63C87">
        <w:rPr>
          <w:rtl/>
          <w:lang w:bidi="ar-EG"/>
        </w:rPr>
        <w:t xml:space="preserve"> الخدمات </w:t>
      </w:r>
      <w:r>
        <w:rPr>
          <w:rFonts w:hint="cs"/>
          <w:rtl/>
          <w:lang w:bidi="ar-EG"/>
        </w:rPr>
        <w:t>والمستهلكون</w:t>
      </w:r>
      <w:r w:rsidRPr="00A63C87">
        <w:rPr>
          <w:rtl/>
          <w:lang w:bidi="ar-EG"/>
        </w:rPr>
        <w:t xml:space="preserve"> </w:t>
      </w:r>
      <w:r>
        <w:rPr>
          <w:rFonts w:hint="cs"/>
          <w:rtl/>
          <w:lang w:bidi="ar-EG"/>
        </w:rPr>
        <w:t>تبريراً موضوعياً.</w:t>
      </w:r>
    </w:p>
    <w:p w14:paraId="2FED5C00" w14:textId="77777777" w:rsidR="002143DC" w:rsidRPr="00B0173C" w:rsidRDefault="002143DC" w:rsidP="002143DC">
      <w:pPr>
        <w:rPr>
          <w:b/>
          <w:bCs/>
          <w:i/>
          <w:iCs/>
          <w:rtl/>
        </w:rPr>
      </w:pPr>
      <w:r w:rsidRPr="00B0173C">
        <w:rPr>
          <w:b/>
          <w:bCs/>
          <w:i/>
          <w:iCs/>
          <w:lang w:bidi="ar-EG"/>
        </w:rPr>
        <w:lastRenderedPageBreak/>
        <w:t>2</w:t>
      </w:r>
      <w:r w:rsidRPr="00B0173C">
        <w:rPr>
          <w:b/>
          <w:bCs/>
          <w:i/>
          <w:iCs/>
          <w:rtl/>
          <w:lang w:bidi="ar-EG"/>
        </w:rPr>
        <w:tab/>
      </w:r>
      <w:r w:rsidRPr="00B0173C">
        <w:rPr>
          <w:rFonts w:hint="cs"/>
          <w:b/>
          <w:bCs/>
          <w:i/>
          <w:iCs/>
          <w:rtl/>
        </w:rPr>
        <w:t>الغرض</w:t>
      </w:r>
    </w:p>
    <w:p w14:paraId="3FEF4A56" w14:textId="77777777" w:rsidR="002143DC" w:rsidRDefault="002143DC" w:rsidP="002143DC">
      <w:r>
        <w:rPr>
          <w:rFonts w:hint="cs"/>
          <w:rtl/>
          <w:lang w:bidi="ar-EG"/>
        </w:rPr>
        <w:t>الغ</w:t>
      </w:r>
      <w:r w:rsidRPr="00371400">
        <w:rPr>
          <w:rtl/>
          <w:lang w:bidi="ar-EG"/>
        </w:rPr>
        <w:t>رض من خطة الترقيم الوطنية ضمان استعمال الأرقام بطريقة شفافة وغير تمييزية وفع</w:t>
      </w:r>
      <w:r>
        <w:rPr>
          <w:rFonts w:hint="cs"/>
          <w:rtl/>
          <w:lang w:bidi="ar-EG"/>
        </w:rPr>
        <w:t>ّ</w:t>
      </w:r>
      <w:r w:rsidRPr="00371400">
        <w:rPr>
          <w:rtl/>
          <w:lang w:bidi="ar-EG"/>
        </w:rPr>
        <w:t>الة</w:t>
      </w:r>
      <w:r>
        <w:rPr>
          <w:rFonts w:hint="cs"/>
          <w:rtl/>
          <w:lang w:bidi="ar-EG"/>
        </w:rPr>
        <w:t>.</w:t>
      </w:r>
      <w:r w:rsidRPr="00371400">
        <w:rPr>
          <w:rtl/>
          <w:lang w:bidi="ar-EG"/>
        </w:rPr>
        <w:t xml:space="preserve"> و</w:t>
      </w:r>
      <w:r>
        <w:rPr>
          <w:rFonts w:hint="cs"/>
          <w:rtl/>
          <w:lang w:bidi="ar-EG"/>
        </w:rPr>
        <w:t xml:space="preserve">تضمن </w:t>
      </w:r>
      <w:r w:rsidRPr="00371400">
        <w:rPr>
          <w:rtl/>
          <w:lang w:bidi="ar-EG"/>
        </w:rPr>
        <w:t>هذه الممارسة تمكُّن مقدمي الخدمات والمستعملين النهائيين من توفير خدمات الاتصالات واستهلاكها</w:t>
      </w:r>
      <w:r>
        <w:rPr>
          <w:rFonts w:hint="cs"/>
          <w:rtl/>
          <w:lang w:bidi="ar-EG"/>
        </w:rPr>
        <w:t xml:space="preserve"> بشكل ممتاز.</w:t>
      </w:r>
    </w:p>
    <w:p w14:paraId="5A039304" w14:textId="77777777" w:rsidR="002143DC" w:rsidRPr="00B0173C" w:rsidRDefault="002143DC" w:rsidP="002143DC">
      <w:pPr>
        <w:rPr>
          <w:b/>
          <w:bCs/>
          <w:i/>
          <w:iCs/>
          <w:rtl/>
          <w:lang w:bidi="ar-EG"/>
        </w:rPr>
      </w:pPr>
      <w:r w:rsidRPr="00B0173C">
        <w:rPr>
          <w:b/>
          <w:bCs/>
          <w:i/>
          <w:iCs/>
          <w:lang w:bidi="ar-EG"/>
        </w:rPr>
        <w:t>3</w:t>
      </w:r>
      <w:r w:rsidRPr="00B0173C">
        <w:rPr>
          <w:b/>
          <w:bCs/>
          <w:i/>
          <w:iCs/>
          <w:rtl/>
          <w:lang w:bidi="ar-EG"/>
        </w:rPr>
        <w:tab/>
      </w:r>
      <w:r w:rsidRPr="00B0173C">
        <w:rPr>
          <w:rFonts w:hint="cs"/>
          <w:b/>
          <w:bCs/>
          <w:i/>
          <w:iCs/>
          <w:rtl/>
          <w:lang w:bidi="ar-EG"/>
        </w:rPr>
        <w:t>خلفية</w:t>
      </w:r>
    </w:p>
    <w:p w14:paraId="562BEF1F" w14:textId="77777777" w:rsidR="002143DC" w:rsidRDefault="002143DC" w:rsidP="00A34CAB">
      <w:pPr>
        <w:ind w:left="425"/>
        <w:rPr>
          <w:rtl/>
        </w:rPr>
      </w:pPr>
      <w:r>
        <w:rPr>
          <w:lang w:bidi="ar-EG"/>
        </w:rPr>
        <w:t>1.3</w:t>
      </w:r>
      <w:r>
        <w:rPr>
          <w:rtl/>
          <w:lang w:bidi="ar-EG"/>
        </w:rPr>
        <w:tab/>
      </w:r>
      <w:r>
        <w:rPr>
          <w:rFonts w:hint="cs"/>
          <w:rtl/>
          <w:lang w:bidi="ar-EG"/>
        </w:rPr>
        <w:t xml:space="preserve">تعتمد الهيئة </w:t>
      </w:r>
      <w:r w:rsidRPr="00A34CAB">
        <w:rPr>
          <w:rtl/>
          <w:lang w:val="en-GB"/>
        </w:rPr>
        <w:t>المبادئ</w:t>
      </w:r>
      <w:r w:rsidRPr="00371400">
        <w:rPr>
          <w:rtl/>
          <w:lang w:bidi="ar-EG"/>
        </w:rPr>
        <w:t xml:space="preserve"> والإجراءات في شكل إدارة سياسات الترقيم </w:t>
      </w:r>
      <w:r>
        <w:rPr>
          <w:rFonts w:hint="cs"/>
          <w:rtl/>
          <w:lang w:bidi="ar-EG"/>
        </w:rPr>
        <w:t>ومدونة قواعد سلوك خطة الترقيم</w:t>
      </w:r>
      <w:r w:rsidRPr="00371400">
        <w:rPr>
          <w:rtl/>
          <w:lang w:bidi="ar-EG"/>
        </w:rPr>
        <w:t xml:space="preserve"> </w:t>
      </w:r>
      <w:r>
        <w:rPr>
          <w:rFonts w:hint="cs"/>
          <w:rtl/>
          <w:lang w:bidi="ar-EG"/>
        </w:rPr>
        <w:t>و</w:t>
      </w:r>
      <w:r w:rsidRPr="00371400">
        <w:rPr>
          <w:rtl/>
          <w:lang w:bidi="ar-EG"/>
        </w:rPr>
        <w:t>بيانات الترقيم التي تحكم طريقة توزيع موارد الترقيم</w:t>
      </w:r>
      <w:r>
        <w:rPr>
          <w:rFonts w:hint="cs"/>
          <w:rtl/>
          <w:lang w:bidi="ar-EG"/>
        </w:rPr>
        <w:t xml:space="preserve"> وتخصيصها</w:t>
      </w:r>
      <w:r w:rsidRPr="00371400">
        <w:rPr>
          <w:rtl/>
          <w:lang w:bidi="ar-EG"/>
        </w:rPr>
        <w:t>.</w:t>
      </w:r>
      <w:r>
        <w:rPr>
          <w:rFonts w:hint="cs"/>
          <w:rtl/>
        </w:rPr>
        <w:t xml:space="preserve"> وتعزز هذه الآليات الإدارية توز</w:t>
      </w:r>
      <w:r w:rsidRPr="00371400">
        <w:rPr>
          <w:rtl/>
        </w:rPr>
        <w:t>يع موارد الترقيم وتخصيصها واستعمالها على نحو عادل وفع</w:t>
      </w:r>
      <w:r>
        <w:rPr>
          <w:rFonts w:hint="cs"/>
          <w:rtl/>
        </w:rPr>
        <w:t>ّ</w:t>
      </w:r>
      <w:r w:rsidRPr="00371400">
        <w:rPr>
          <w:rtl/>
        </w:rPr>
        <w:t>ال</w:t>
      </w:r>
      <w:r>
        <w:rPr>
          <w:rFonts w:hint="cs"/>
          <w:rtl/>
        </w:rPr>
        <w:t>. وهذا س</w:t>
      </w:r>
      <w:r w:rsidRPr="00371400">
        <w:rPr>
          <w:rtl/>
        </w:rPr>
        <w:t xml:space="preserve">يزود </w:t>
      </w:r>
      <w:r>
        <w:rPr>
          <w:rFonts w:hint="cs"/>
          <w:rtl/>
        </w:rPr>
        <w:t xml:space="preserve">الهيئة </w:t>
      </w:r>
      <w:r w:rsidRPr="00371400">
        <w:rPr>
          <w:rtl/>
        </w:rPr>
        <w:t>ومقدمي الخدمات بمنصة إدارة والمستعملين النهائيين</w:t>
      </w:r>
      <w:r>
        <w:rPr>
          <w:rFonts w:hint="cs"/>
          <w:rtl/>
        </w:rPr>
        <w:t xml:space="preserve"> بتحديد محدد</w:t>
      </w:r>
      <w:r w:rsidRPr="00371400">
        <w:rPr>
          <w:rtl/>
        </w:rPr>
        <w:t xml:space="preserve"> </w:t>
      </w:r>
      <w:r>
        <w:rPr>
          <w:rFonts w:hint="cs"/>
          <w:rtl/>
        </w:rPr>
        <w:t>للخدمات الخاصة بهم فيما</w:t>
      </w:r>
      <w:r>
        <w:rPr>
          <w:rFonts w:hint="eastAsia"/>
          <w:rtl/>
        </w:rPr>
        <w:t> </w:t>
      </w:r>
      <w:r>
        <w:rPr>
          <w:rFonts w:hint="cs"/>
          <w:rtl/>
        </w:rPr>
        <w:t>يتعلق</w:t>
      </w:r>
      <w:r w:rsidRPr="00371400">
        <w:rPr>
          <w:rtl/>
        </w:rPr>
        <w:t xml:space="preserve"> بخطة الترقيم.</w:t>
      </w:r>
    </w:p>
    <w:p w14:paraId="6E815CF6" w14:textId="77777777" w:rsidR="002143DC" w:rsidRPr="00B0173C" w:rsidRDefault="002143DC" w:rsidP="002143DC">
      <w:pPr>
        <w:rPr>
          <w:rFonts w:eastAsia="SimSun"/>
          <w:b/>
          <w:bCs/>
          <w:i/>
          <w:iCs/>
          <w:rtl/>
          <w:lang w:bidi="ar-EG"/>
        </w:rPr>
      </w:pPr>
      <w:r w:rsidRPr="00B0173C">
        <w:rPr>
          <w:b/>
          <w:bCs/>
          <w:i/>
          <w:iCs/>
          <w:lang w:bidi="ar-EG"/>
        </w:rPr>
        <w:t>4</w:t>
      </w:r>
      <w:r w:rsidRPr="00B0173C">
        <w:rPr>
          <w:b/>
          <w:bCs/>
          <w:i/>
          <w:iCs/>
          <w:rtl/>
          <w:lang w:bidi="ar-EG"/>
        </w:rPr>
        <w:tab/>
      </w:r>
      <w:r w:rsidRPr="00B0173C">
        <w:rPr>
          <w:rFonts w:eastAsia="SimSun" w:hint="cs"/>
          <w:b/>
          <w:bCs/>
          <w:i/>
          <w:iCs/>
          <w:rtl/>
          <w:lang w:bidi="ar-EG"/>
        </w:rPr>
        <w:t xml:space="preserve">خطة الترقيم الوطنية </w:t>
      </w:r>
      <w:r w:rsidRPr="00B0173C">
        <w:rPr>
          <w:rFonts w:eastAsia="SimSun"/>
          <w:b/>
          <w:bCs/>
          <w:i/>
          <w:iCs/>
          <w:lang w:bidi="ar-EG"/>
        </w:rPr>
        <w:t>(NNP)</w:t>
      </w:r>
    </w:p>
    <w:p w14:paraId="73D84E5D" w14:textId="77777777" w:rsidR="002143DC" w:rsidRPr="00B0173C" w:rsidRDefault="002143DC" w:rsidP="00A34CAB">
      <w:pPr>
        <w:ind w:left="425"/>
        <w:rPr>
          <w:rFonts w:eastAsia="SimSun"/>
          <w:lang w:val="en-GB" w:bidi="ar-EG"/>
        </w:rPr>
      </w:pPr>
      <w:r w:rsidRPr="00B0173C">
        <w:rPr>
          <w:rFonts w:eastAsia="SimSun"/>
          <w:lang w:bidi="ar-EG"/>
        </w:rPr>
        <w:t>1.4</w:t>
      </w:r>
      <w:r w:rsidRPr="00B0173C">
        <w:rPr>
          <w:rFonts w:eastAsia="SimSun"/>
          <w:rtl/>
          <w:lang w:bidi="ar-EG"/>
        </w:rPr>
        <w:tab/>
      </w:r>
      <w:r w:rsidRPr="00B0173C">
        <w:rPr>
          <w:rFonts w:eastAsia="SimSun" w:hint="cs"/>
          <w:rtl/>
          <w:lang w:bidi="ar-EG"/>
        </w:rPr>
        <w:t xml:space="preserve">خطة الترقيم الوطنية موضحة في </w:t>
      </w:r>
      <w:r w:rsidRPr="00B41A19">
        <w:rPr>
          <w:rFonts w:eastAsia="SimSun" w:hint="cs"/>
          <w:b/>
          <w:bCs/>
          <w:rtl/>
          <w:lang w:bidi="ar-EG"/>
        </w:rPr>
        <w:t xml:space="preserve">الجدول </w:t>
      </w:r>
      <w:r w:rsidRPr="00B41A19">
        <w:rPr>
          <w:rFonts w:eastAsia="SimSun"/>
          <w:b/>
          <w:bCs/>
          <w:lang w:val="en-GB" w:bidi="ar-EG"/>
        </w:rPr>
        <w:t>1</w:t>
      </w:r>
      <w:r w:rsidRPr="00B0173C">
        <w:rPr>
          <w:rFonts w:eastAsia="SimSun" w:hint="cs"/>
          <w:rtl/>
          <w:lang w:val="en-GB" w:bidi="ar-EG"/>
        </w:rPr>
        <w:t>.</w:t>
      </w:r>
    </w:p>
    <w:p w14:paraId="4C432F82" w14:textId="2EF41EFD" w:rsidR="002143DC" w:rsidRDefault="00A34CAB" w:rsidP="00A34CAB">
      <w:pPr>
        <w:ind w:left="850" w:hanging="425"/>
        <w:rPr>
          <w:rFonts w:eastAsia="SimSun"/>
          <w:rtl/>
        </w:rPr>
      </w:pPr>
      <w:r>
        <w:rPr>
          <w:rFonts w:eastAsia="SimSun"/>
          <w:lang w:val="en-GB" w:bidi="ar-EG"/>
        </w:rPr>
        <w:tab/>
      </w:r>
      <w:r w:rsidR="002143DC">
        <w:rPr>
          <w:rFonts w:eastAsia="SimSun" w:hint="cs"/>
          <w:rtl/>
          <w:lang w:bidi="ar-EG"/>
        </w:rPr>
        <w:t xml:space="preserve">الجدول </w:t>
      </w:r>
      <w:r w:rsidR="002143DC">
        <w:rPr>
          <w:rFonts w:eastAsia="SimSun"/>
          <w:lang w:val="en-GB" w:bidi="ar-EG"/>
        </w:rPr>
        <w:t>1</w:t>
      </w:r>
      <w:r w:rsidR="002143DC">
        <w:rPr>
          <w:rFonts w:eastAsia="SimSun" w:hint="cs"/>
          <w:rtl/>
          <w:lang w:bidi="ar-EG"/>
        </w:rPr>
        <w:t xml:space="preserve"> عبارة عن</w:t>
      </w:r>
      <w:r w:rsidR="002143DC" w:rsidRPr="00EA560F">
        <w:rPr>
          <w:rFonts w:eastAsia="SimSun"/>
          <w:rtl/>
          <w:lang w:bidi="ar-EG"/>
        </w:rPr>
        <w:t xml:space="preserve"> مصفوفة </w:t>
      </w:r>
      <w:r w:rsidR="002143DC">
        <w:rPr>
          <w:rFonts w:eastAsia="SimSun" w:hint="cs"/>
          <w:rtl/>
          <w:lang w:bidi="ar-EG"/>
        </w:rPr>
        <w:t>ل</w:t>
      </w:r>
      <w:r w:rsidR="002143DC" w:rsidRPr="00EA560F">
        <w:rPr>
          <w:rFonts w:eastAsia="SimSun"/>
          <w:rtl/>
          <w:lang w:bidi="ar-EG"/>
        </w:rPr>
        <w:t xml:space="preserve">توزيع جميع الأرقام، </w:t>
      </w:r>
      <w:r w:rsidR="002143DC">
        <w:rPr>
          <w:rFonts w:eastAsia="SimSun" w:hint="cs"/>
          <w:rtl/>
          <w:lang w:bidi="ar-EG"/>
        </w:rPr>
        <w:t>أي</w:t>
      </w:r>
      <w:r w:rsidR="002143DC" w:rsidRPr="00EA560F">
        <w:rPr>
          <w:rFonts w:eastAsia="SimSun"/>
          <w:rtl/>
          <w:lang w:bidi="ar-EG"/>
        </w:rPr>
        <w:t xml:space="preserve"> موارد الترقيم الفريدة الثابتة والمتنقلة </w:t>
      </w:r>
      <w:r w:rsidR="002143DC">
        <w:rPr>
          <w:rFonts w:eastAsia="SimSun" w:hint="cs"/>
          <w:rtl/>
          <w:lang w:bidi="ar-EG"/>
        </w:rPr>
        <w:t>والرموز</w:t>
      </w:r>
      <w:r w:rsidR="002143DC" w:rsidRPr="00EA560F">
        <w:rPr>
          <w:rFonts w:eastAsia="SimSun"/>
          <w:rtl/>
          <w:lang w:bidi="ar-EG"/>
        </w:rPr>
        <w:t xml:space="preserve"> القصيرة وغيرها</w:t>
      </w:r>
      <w:r w:rsidR="002143DC">
        <w:rPr>
          <w:rFonts w:eastAsia="SimSun" w:hint="cs"/>
          <w:rtl/>
          <w:lang w:bidi="ar-EG"/>
        </w:rPr>
        <w:t>. ويرد</w:t>
      </w:r>
      <w:r w:rsidR="0093626F">
        <w:rPr>
          <w:rFonts w:eastAsia="SimSun" w:hint="eastAsia"/>
          <w:rtl/>
        </w:rPr>
        <w:t> </w:t>
      </w:r>
      <w:r w:rsidR="002143DC">
        <w:rPr>
          <w:rFonts w:eastAsia="SimSun" w:hint="cs"/>
          <w:rtl/>
          <w:lang w:bidi="ar-EG"/>
        </w:rPr>
        <w:t>وصفها بالتفصيل في الأقسام التالية.</w:t>
      </w:r>
    </w:p>
    <w:p w14:paraId="48827374" w14:textId="77777777" w:rsidR="002143DC" w:rsidRPr="00A67B26" w:rsidRDefault="002143DC" w:rsidP="002143DC">
      <w:pPr>
        <w:keepNext/>
        <w:spacing w:before="240" w:after="120"/>
        <w:jc w:val="center"/>
        <w:rPr>
          <w:rFonts w:eastAsia="SimSun"/>
          <w:i/>
          <w:iCs/>
          <w:rtl/>
        </w:rPr>
      </w:pPr>
      <w:r w:rsidRPr="00A67B26">
        <w:rPr>
          <w:rFonts w:eastAsia="SimSun" w:hint="cs"/>
          <w:i/>
          <w:iCs/>
          <w:rtl/>
          <w:lang w:bidi="ar-EG"/>
        </w:rPr>
        <w:t xml:space="preserve">الجدول </w:t>
      </w:r>
      <w:r w:rsidRPr="00A67B26">
        <w:rPr>
          <w:rFonts w:eastAsia="SimSun"/>
          <w:i/>
          <w:iCs/>
          <w:lang w:bidi="ar-EG"/>
        </w:rPr>
        <w:t>1</w:t>
      </w:r>
      <w:r w:rsidRPr="00A67B26">
        <w:rPr>
          <w:rFonts w:eastAsia="SimSun" w:hint="cs"/>
          <w:i/>
          <w:iCs/>
          <w:rtl/>
          <w:lang w:bidi="ar-EG"/>
        </w:rPr>
        <w:t xml:space="preserve">: خطة الترقيم الوطنية </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872"/>
        <w:gridCol w:w="743"/>
        <w:gridCol w:w="30"/>
        <w:gridCol w:w="863"/>
        <w:gridCol w:w="863"/>
        <w:gridCol w:w="863"/>
        <w:gridCol w:w="863"/>
        <w:gridCol w:w="863"/>
        <w:gridCol w:w="888"/>
        <w:gridCol w:w="848"/>
        <w:gridCol w:w="841"/>
      </w:tblGrid>
      <w:tr w:rsidR="002143DC" w:rsidRPr="000E463D" w14:paraId="29592AC1" w14:textId="77777777" w:rsidTr="00CE6927">
        <w:trPr>
          <w:tblHeader/>
          <w:jc w:val="center"/>
        </w:trPr>
        <w:tc>
          <w:tcPr>
            <w:tcW w:w="1073" w:type="dxa"/>
            <w:vMerge w:val="restart"/>
            <w:tcBorders>
              <w:top w:val="single" w:sz="12" w:space="0" w:color="000000"/>
              <w:left w:val="single" w:sz="12" w:space="0" w:color="000000"/>
              <w:bottom w:val="single" w:sz="4" w:space="0" w:color="auto"/>
              <w:right w:val="single" w:sz="4" w:space="0" w:color="auto"/>
            </w:tcBorders>
            <w:hideMark/>
          </w:tcPr>
          <w:p w14:paraId="4F941231" w14:textId="77777777" w:rsidR="002143DC" w:rsidRPr="000E463D" w:rsidRDefault="002143DC" w:rsidP="00CE6927">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rPr>
              <w:t>الرقم الأول</w:t>
            </w:r>
          </w:p>
        </w:tc>
        <w:tc>
          <w:tcPr>
            <w:tcW w:w="8556" w:type="dxa"/>
            <w:gridSpan w:val="11"/>
            <w:tcBorders>
              <w:top w:val="single" w:sz="12" w:space="0" w:color="000000"/>
              <w:left w:val="single" w:sz="4" w:space="0" w:color="auto"/>
              <w:bottom w:val="single" w:sz="4" w:space="0" w:color="auto"/>
              <w:right w:val="single" w:sz="12" w:space="0" w:color="000000"/>
            </w:tcBorders>
            <w:hideMark/>
          </w:tcPr>
          <w:p w14:paraId="7E8AAE99" w14:textId="77777777" w:rsidR="002143DC" w:rsidRPr="000E463D" w:rsidRDefault="002143DC" w:rsidP="00CE6927">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rPr>
              <w:t>الرقم الثاني</w:t>
            </w:r>
          </w:p>
        </w:tc>
      </w:tr>
      <w:tr w:rsidR="002143DC" w:rsidRPr="000E463D" w14:paraId="08827D54" w14:textId="77777777" w:rsidTr="00CE6927">
        <w:trPr>
          <w:tblHeader/>
          <w:jc w:val="center"/>
        </w:trPr>
        <w:tc>
          <w:tcPr>
            <w:tcW w:w="1073" w:type="dxa"/>
            <w:vMerge/>
            <w:tcBorders>
              <w:top w:val="single" w:sz="4" w:space="0" w:color="auto"/>
              <w:left w:val="single" w:sz="12" w:space="0" w:color="000000"/>
              <w:bottom w:val="single" w:sz="4" w:space="0" w:color="auto"/>
              <w:right w:val="single" w:sz="4" w:space="0" w:color="auto"/>
            </w:tcBorders>
            <w:vAlign w:val="center"/>
            <w:hideMark/>
          </w:tcPr>
          <w:p w14:paraId="5CC9FBAA" w14:textId="77777777" w:rsidR="002143DC" w:rsidRPr="000E463D" w:rsidRDefault="002143DC" w:rsidP="00CE6927">
            <w:pPr>
              <w:spacing w:before="40" w:after="40" w:line="260" w:lineRule="exact"/>
              <w:rPr>
                <w:rFonts w:eastAsia="SimSun"/>
                <w:sz w:val="20"/>
                <w:szCs w:val="26"/>
              </w:rPr>
            </w:pPr>
          </w:p>
        </w:tc>
        <w:tc>
          <w:tcPr>
            <w:tcW w:w="874" w:type="dxa"/>
            <w:tcBorders>
              <w:top w:val="single" w:sz="4" w:space="0" w:color="auto"/>
              <w:left w:val="single" w:sz="4" w:space="0" w:color="auto"/>
              <w:bottom w:val="single" w:sz="4" w:space="0" w:color="auto"/>
              <w:right w:val="single" w:sz="4" w:space="0" w:color="auto"/>
            </w:tcBorders>
            <w:hideMark/>
          </w:tcPr>
          <w:p w14:paraId="4BC88286"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774" w:type="dxa"/>
            <w:gridSpan w:val="2"/>
            <w:tcBorders>
              <w:top w:val="single" w:sz="4" w:space="0" w:color="auto"/>
              <w:left w:val="single" w:sz="4" w:space="0" w:color="auto"/>
              <w:bottom w:val="single" w:sz="4" w:space="0" w:color="auto"/>
              <w:right w:val="single" w:sz="4" w:space="0" w:color="auto"/>
            </w:tcBorders>
            <w:hideMark/>
          </w:tcPr>
          <w:p w14:paraId="66441962"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65" w:type="dxa"/>
            <w:tcBorders>
              <w:top w:val="single" w:sz="4" w:space="0" w:color="auto"/>
              <w:left w:val="single" w:sz="4" w:space="0" w:color="auto"/>
              <w:bottom w:val="single" w:sz="4" w:space="0" w:color="auto"/>
              <w:right w:val="single" w:sz="4" w:space="0" w:color="auto"/>
            </w:tcBorders>
            <w:hideMark/>
          </w:tcPr>
          <w:p w14:paraId="5D8EA21C"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65" w:type="dxa"/>
            <w:tcBorders>
              <w:top w:val="single" w:sz="4" w:space="0" w:color="auto"/>
              <w:left w:val="single" w:sz="4" w:space="0" w:color="auto"/>
              <w:bottom w:val="single" w:sz="4" w:space="0" w:color="auto"/>
              <w:right w:val="single" w:sz="4" w:space="0" w:color="auto"/>
            </w:tcBorders>
            <w:hideMark/>
          </w:tcPr>
          <w:p w14:paraId="43EE0063"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65" w:type="dxa"/>
            <w:tcBorders>
              <w:top w:val="single" w:sz="4" w:space="0" w:color="auto"/>
              <w:left w:val="single" w:sz="4" w:space="0" w:color="auto"/>
              <w:bottom w:val="single" w:sz="4" w:space="0" w:color="auto"/>
              <w:right w:val="single" w:sz="4" w:space="0" w:color="auto"/>
            </w:tcBorders>
            <w:hideMark/>
          </w:tcPr>
          <w:p w14:paraId="1C91A53E"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65" w:type="dxa"/>
            <w:tcBorders>
              <w:top w:val="single" w:sz="4" w:space="0" w:color="auto"/>
              <w:left w:val="single" w:sz="4" w:space="0" w:color="auto"/>
              <w:bottom w:val="single" w:sz="4" w:space="0" w:color="auto"/>
              <w:right w:val="single" w:sz="4" w:space="0" w:color="auto"/>
            </w:tcBorders>
            <w:hideMark/>
          </w:tcPr>
          <w:p w14:paraId="1A7CF5BF"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65" w:type="dxa"/>
            <w:tcBorders>
              <w:top w:val="single" w:sz="4" w:space="0" w:color="auto"/>
              <w:left w:val="single" w:sz="4" w:space="0" w:color="auto"/>
              <w:bottom w:val="single" w:sz="4" w:space="0" w:color="auto"/>
              <w:right w:val="single" w:sz="4" w:space="0" w:color="auto"/>
            </w:tcBorders>
            <w:hideMark/>
          </w:tcPr>
          <w:p w14:paraId="46EC5908"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90" w:type="dxa"/>
            <w:tcBorders>
              <w:top w:val="single" w:sz="4" w:space="0" w:color="auto"/>
              <w:left w:val="single" w:sz="4" w:space="0" w:color="auto"/>
              <w:bottom w:val="single" w:sz="4" w:space="0" w:color="auto"/>
              <w:right w:val="single" w:sz="4" w:space="0" w:color="auto"/>
            </w:tcBorders>
            <w:hideMark/>
          </w:tcPr>
          <w:p w14:paraId="74206E08"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1B2A18DA"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43" w:type="dxa"/>
            <w:tcBorders>
              <w:top w:val="single" w:sz="4" w:space="0" w:color="auto"/>
              <w:left w:val="single" w:sz="4" w:space="0" w:color="auto"/>
              <w:bottom w:val="single" w:sz="4" w:space="0" w:color="auto"/>
              <w:right w:val="single" w:sz="12" w:space="0" w:color="000000"/>
            </w:tcBorders>
            <w:hideMark/>
          </w:tcPr>
          <w:p w14:paraId="3908250F"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r>
      <w:tr w:rsidR="002143DC" w:rsidRPr="000E463D" w14:paraId="22A138CB"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10EC0EE"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874" w:type="dxa"/>
            <w:tcBorders>
              <w:top w:val="single" w:sz="4" w:space="0" w:color="auto"/>
              <w:left w:val="single" w:sz="4" w:space="0" w:color="auto"/>
              <w:bottom w:val="single" w:sz="4" w:space="0" w:color="auto"/>
              <w:right w:val="single" w:sz="4" w:space="0" w:color="auto"/>
            </w:tcBorders>
            <w:hideMark/>
          </w:tcPr>
          <w:p w14:paraId="7E0C33E3"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Int’l</w:t>
            </w:r>
          </w:p>
        </w:tc>
        <w:tc>
          <w:tcPr>
            <w:tcW w:w="5989" w:type="dxa"/>
            <w:gridSpan w:val="8"/>
            <w:tcBorders>
              <w:top w:val="single" w:sz="4" w:space="0" w:color="auto"/>
              <w:left w:val="single" w:sz="4" w:space="0" w:color="auto"/>
              <w:bottom w:val="single" w:sz="4" w:space="0" w:color="auto"/>
              <w:right w:val="single" w:sz="4" w:space="0" w:color="auto"/>
            </w:tcBorders>
            <w:hideMark/>
          </w:tcPr>
          <w:p w14:paraId="352F8BF8" w14:textId="77777777" w:rsidR="002143DC" w:rsidRPr="000E463D" w:rsidRDefault="002143DC" w:rsidP="00CE6927">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مراقمة دولية قصيرة في المنطقة</w:t>
            </w:r>
          </w:p>
        </w:tc>
        <w:tc>
          <w:tcPr>
            <w:tcW w:w="850" w:type="dxa"/>
            <w:tcBorders>
              <w:top w:val="single" w:sz="4" w:space="0" w:color="auto"/>
              <w:left w:val="single" w:sz="4" w:space="0" w:color="auto"/>
              <w:bottom w:val="single" w:sz="4" w:space="0" w:color="auto"/>
              <w:right w:val="single" w:sz="4" w:space="0" w:color="auto"/>
            </w:tcBorders>
          </w:tcPr>
          <w:p w14:paraId="7C197059" w14:textId="77777777" w:rsidR="002143DC" w:rsidRPr="000E463D" w:rsidRDefault="002143DC" w:rsidP="00CE6927">
            <w:pPr>
              <w:pStyle w:val="Tabletext1"/>
              <w:bidi/>
              <w:spacing w:line="260" w:lineRule="exact"/>
              <w:rPr>
                <w:rFonts w:eastAsia="SimSun" w:cs="Traditional Arabic"/>
                <w:b w:val="0"/>
                <w:sz w:val="20"/>
                <w:szCs w:val="26"/>
                <w:rtl/>
                <w:lang w:val="en-US" w:bidi="ar-EG"/>
              </w:rPr>
            </w:pPr>
            <w:r w:rsidRPr="000E463D">
              <w:rPr>
                <w:rFonts w:eastAsia="SimSun" w:cs="Traditional Arabic"/>
                <w:b w:val="0"/>
                <w:sz w:val="20"/>
                <w:szCs w:val="26"/>
                <w:lang w:val="en-US" w:bidi="ar-EG"/>
              </w:rPr>
              <w:t>0800</w:t>
            </w:r>
            <w:r w:rsidRPr="000E463D">
              <w:rPr>
                <w:rFonts w:eastAsia="SimSun" w:cs="Traditional Arabic" w:hint="cs"/>
                <w:b w:val="0"/>
                <w:sz w:val="20"/>
                <w:szCs w:val="26"/>
                <w:rtl/>
                <w:lang w:val="en-US" w:bidi="ar-EG"/>
              </w:rPr>
              <w:t xml:space="preserve"> و</w:t>
            </w:r>
            <w:r w:rsidRPr="000E463D">
              <w:rPr>
                <w:rFonts w:eastAsia="SimSun" w:cs="Traditional Arabic"/>
                <w:b w:val="0"/>
                <w:sz w:val="20"/>
                <w:szCs w:val="26"/>
                <w:lang w:val="en-US" w:bidi="ar-EG"/>
              </w:rPr>
              <w:t>08XX</w:t>
            </w:r>
          </w:p>
        </w:tc>
        <w:tc>
          <w:tcPr>
            <w:tcW w:w="843" w:type="dxa"/>
            <w:tcBorders>
              <w:top w:val="single" w:sz="4" w:space="0" w:color="auto"/>
              <w:left w:val="single" w:sz="4" w:space="0" w:color="auto"/>
              <w:bottom w:val="single" w:sz="4" w:space="0" w:color="auto"/>
              <w:right w:val="single" w:sz="12" w:space="0" w:color="000000"/>
            </w:tcBorders>
          </w:tcPr>
          <w:p w14:paraId="76F7FC91" w14:textId="77777777" w:rsidR="002143DC" w:rsidRPr="000E463D" w:rsidRDefault="002143DC" w:rsidP="00CE6927">
            <w:pPr>
              <w:pStyle w:val="Tabletext1"/>
              <w:bidi/>
              <w:spacing w:line="260" w:lineRule="exact"/>
              <w:rPr>
                <w:rFonts w:eastAsia="SimSun" w:cs="Traditional Arabic"/>
                <w:b w:val="0"/>
                <w:sz w:val="20"/>
                <w:szCs w:val="26"/>
                <w:rtl/>
                <w:lang w:val="en-US" w:bidi="ar-EG"/>
              </w:rPr>
            </w:pPr>
          </w:p>
        </w:tc>
      </w:tr>
      <w:tr w:rsidR="002143DC" w:rsidRPr="000E463D" w14:paraId="7C61E9C3"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E0C8FCD"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62F56CF5" w14:textId="77777777" w:rsidR="002143DC" w:rsidRPr="000E463D" w:rsidRDefault="002143DC" w:rsidP="00CE6927">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bidi="ar-EG"/>
              </w:rPr>
              <w:t>رموز قصيرة</w:t>
            </w:r>
          </w:p>
        </w:tc>
      </w:tr>
      <w:tr w:rsidR="002143DC" w:rsidRPr="000E463D" w14:paraId="4B1C2F79"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351DA38"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74" w:type="dxa"/>
            <w:tcBorders>
              <w:top w:val="single" w:sz="4" w:space="0" w:color="auto"/>
              <w:left w:val="single" w:sz="4" w:space="0" w:color="auto"/>
              <w:bottom w:val="single" w:sz="4" w:space="0" w:color="auto"/>
              <w:right w:val="single" w:sz="4" w:space="0" w:color="auto"/>
            </w:tcBorders>
            <w:hideMark/>
          </w:tcPr>
          <w:p w14:paraId="062D8444"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1B37EA17" w14:textId="77777777" w:rsidR="002143DC" w:rsidRPr="000E463D" w:rsidRDefault="002143DC" w:rsidP="00CE6927">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جغرافي (منطقة فرانسيستاون)</w:t>
            </w:r>
          </w:p>
        </w:tc>
      </w:tr>
      <w:tr w:rsidR="002143DC" w:rsidRPr="000E463D" w14:paraId="478D563B"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3561ADD"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74" w:type="dxa"/>
            <w:tcBorders>
              <w:top w:val="single" w:sz="4" w:space="0" w:color="auto"/>
              <w:left w:val="single" w:sz="4" w:space="0" w:color="auto"/>
              <w:bottom w:val="single" w:sz="4" w:space="0" w:color="auto"/>
              <w:right w:val="single" w:sz="4" w:space="0" w:color="auto"/>
            </w:tcBorders>
            <w:hideMark/>
          </w:tcPr>
          <w:p w14:paraId="695144F5"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6DCF5F71" w14:textId="77777777" w:rsidR="002143DC" w:rsidRPr="000E463D" w:rsidRDefault="002143DC" w:rsidP="00CE6927">
            <w:pPr>
              <w:spacing w:before="40" w:after="40" w:line="260" w:lineRule="exact"/>
              <w:rPr>
                <w:rFonts w:eastAsia="SimSun"/>
                <w:sz w:val="20"/>
                <w:szCs w:val="26"/>
              </w:rPr>
            </w:pPr>
            <w:r w:rsidRPr="000E463D">
              <w:rPr>
                <w:rFonts w:eastAsia="SimSun" w:hint="cs"/>
                <w:sz w:val="20"/>
                <w:szCs w:val="26"/>
                <w:rtl/>
                <w:lang w:bidi="ar-EG"/>
              </w:rPr>
              <w:t>ترقيم جغرافي (غابورون)</w:t>
            </w:r>
          </w:p>
        </w:tc>
      </w:tr>
      <w:tr w:rsidR="002143DC" w:rsidRPr="000E463D" w14:paraId="48B868F6"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431E9BB"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74" w:type="dxa"/>
            <w:tcBorders>
              <w:top w:val="single" w:sz="4" w:space="0" w:color="auto"/>
              <w:left w:val="single" w:sz="4" w:space="0" w:color="auto"/>
              <w:bottom w:val="single" w:sz="4" w:space="0" w:color="auto"/>
              <w:right w:val="single" w:sz="4" w:space="0" w:color="auto"/>
            </w:tcBorders>
            <w:hideMark/>
          </w:tcPr>
          <w:p w14:paraId="59E06BAC"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118F7CEE" w14:textId="77777777" w:rsidR="002143DC" w:rsidRPr="000E463D" w:rsidRDefault="002143DC" w:rsidP="00CE6927">
            <w:pPr>
              <w:spacing w:before="40" w:after="40" w:line="260" w:lineRule="exact"/>
              <w:rPr>
                <w:rFonts w:eastAsia="SimSun"/>
                <w:sz w:val="20"/>
                <w:szCs w:val="26"/>
              </w:rPr>
            </w:pPr>
            <w:r w:rsidRPr="000E463D">
              <w:rPr>
                <w:rFonts w:eastAsia="SimSun" w:hint="cs"/>
                <w:sz w:val="20"/>
                <w:szCs w:val="26"/>
                <w:rtl/>
                <w:lang w:bidi="ar-EG"/>
              </w:rPr>
              <w:t>ترقيم جغرافي (منطقة بالابيي)</w:t>
            </w:r>
          </w:p>
        </w:tc>
      </w:tr>
      <w:tr w:rsidR="002143DC" w:rsidRPr="000E463D" w14:paraId="11576BD7"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659F8F8A"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74" w:type="dxa"/>
            <w:tcBorders>
              <w:top w:val="single" w:sz="4" w:space="0" w:color="auto"/>
              <w:left w:val="single" w:sz="4" w:space="0" w:color="auto"/>
              <w:bottom w:val="single" w:sz="4" w:space="0" w:color="auto"/>
              <w:right w:val="single" w:sz="4" w:space="0" w:color="auto"/>
            </w:tcBorders>
            <w:hideMark/>
          </w:tcPr>
          <w:p w14:paraId="355289BC"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A7ABAA7" w14:textId="77777777" w:rsidR="002143DC" w:rsidRPr="000E463D" w:rsidRDefault="002143DC" w:rsidP="00CE6927">
            <w:pPr>
              <w:spacing w:before="40" w:after="40" w:line="260" w:lineRule="exact"/>
              <w:rPr>
                <w:rFonts w:eastAsia="SimSun"/>
                <w:sz w:val="20"/>
                <w:szCs w:val="26"/>
              </w:rPr>
            </w:pPr>
            <w:r w:rsidRPr="000E463D">
              <w:rPr>
                <w:rFonts w:eastAsia="SimSun" w:hint="cs"/>
                <w:sz w:val="20"/>
                <w:szCs w:val="26"/>
                <w:rtl/>
                <w:lang w:bidi="ar-EG"/>
              </w:rPr>
              <w:t>ترقيم جغرافي (المنطقة الجنوبية الشرقية)</w:t>
            </w:r>
          </w:p>
        </w:tc>
      </w:tr>
      <w:tr w:rsidR="002143DC" w:rsidRPr="000E463D" w14:paraId="6B2038FD"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61D0E268"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74" w:type="dxa"/>
            <w:tcBorders>
              <w:top w:val="single" w:sz="4" w:space="0" w:color="auto"/>
              <w:left w:val="single" w:sz="4" w:space="0" w:color="auto"/>
              <w:bottom w:val="single" w:sz="4" w:space="0" w:color="auto"/>
              <w:right w:val="single" w:sz="4" w:space="0" w:color="auto"/>
            </w:tcBorders>
            <w:hideMark/>
          </w:tcPr>
          <w:p w14:paraId="258A9EAD"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51F62618" w14:textId="77777777" w:rsidR="002143DC" w:rsidRPr="000E463D" w:rsidRDefault="002143DC" w:rsidP="00CE6927">
            <w:pPr>
              <w:spacing w:before="40" w:after="40" w:line="260" w:lineRule="exact"/>
              <w:rPr>
                <w:rFonts w:eastAsia="SimSun"/>
                <w:sz w:val="20"/>
                <w:szCs w:val="26"/>
              </w:rPr>
            </w:pPr>
            <w:r w:rsidRPr="000E463D">
              <w:rPr>
                <w:rFonts w:eastAsia="SimSun" w:hint="cs"/>
                <w:b/>
                <w:sz w:val="20"/>
                <w:szCs w:val="26"/>
                <w:rtl/>
                <w:lang w:bidi="ar-EG"/>
              </w:rPr>
              <w:t>ترقيم جغرافي (المنطقتان الشمالية والغربية)</w:t>
            </w:r>
          </w:p>
        </w:tc>
      </w:tr>
      <w:tr w:rsidR="002143DC" w:rsidRPr="000E463D" w14:paraId="3D0271C9"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E372CAF"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35BA0945" w14:textId="77777777" w:rsidR="002143DC" w:rsidRPr="000E463D" w:rsidRDefault="002143DC" w:rsidP="00CE6927">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ومتنقل</w:t>
            </w:r>
          </w:p>
        </w:tc>
      </w:tr>
      <w:tr w:rsidR="002143DC" w:rsidRPr="000E463D" w14:paraId="4C298DFB" w14:textId="77777777" w:rsidTr="00CE6927">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21D3FE11"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556" w:type="dxa"/>
            <w:gridSpan w:val="11"/>
            <w:tcBorders>
              <w:top w:val="single" w:sz="4" w:space="0" w:color="auto"/>
              <w:left w:val="single" w:sz="4" w:space="0" w:color="auto"/>
              <w:bottom w:val="single" w:sz="4" w:space="0" w:color="auto"/>
              <w:right w:val="single" w:sz="12" w:space="0" w:color="000000"/>
            </w:tcBorders>
          </w:tcPr>
          <w:p w14:paraId="5CC6A80B" w14:textId="77777777" w:rsidR="002143DC" w:rsidRPr="000E463D" w:rsidRDefault="002143DC" w:rsidP="00CE6927">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غير جغرافي (</w:t>
            </w:r>
            <w:r>
              <w:rPr>
                <w:rFonts w:eastAsia="SimSun" w:cs="Traditional Arabic" w:hint="cs"/>
                <w:b w:val="0"/>
                <w:sz w:val="20"/>
                <w:szCs w:val="26"/>
                <w:rtl/>
                <w:lang w:val="en-US" w:bidi="ar-EG"/>
              </w:rPr>
              <w:t>اتصالات من آلة إلى آلة واتصالات متنقلة</w:t>
            </w:r>
            <w:r w:rsidRPr="000E463D">
              <w:rPr>
                <w:rFonts w:eastAsia="SimSun" w:cs="Traditional Arabic" w:hint="cs"/>
                <w:b w:val="0"/>
                <w:sz w:val="20"/>
                <w:szCs w:val="26"/>
                <w:rtl/>
                <w:lang w:val="en-US" w:bidi="ar-EG"/>
              </w:rPr>
              <w:t>)</w:t>
            </w:r>
          </w:p>
        </w:tc>
      </w:tr>
      <w:tr w:rsidR="002143DC" w:rsidRPr="000E463D" w14:paraId="645F0903" w14:textId="77777777" w:rsidTr="00CE6927">
        <w:trPr>
          <w:tblHeader/>
          <w:jc w:val="center"/>
        </w:trPr>
        <w:tc>
          <w:tcPr>
            <w:tcW w:w="1073" w:type="dxa"/>
            <w:tcBorders>
              <w:top w:val="single" w:sz="4" w:space="0" w:color="auto"/>
              <w:left w:val="single" w:sz="12" w:space="0" w:color="000000"/>
              <w:bottom w:val="single" w:sz="12" w:space="0" w:color="000000"/>
              <w:right w:val="single" w:sz="4" w:space="0" w:color="auto"/>
            </w:tcBorders>
            <w:hideMark/>
          </w:tcPr>
          <w:p w14:paraId="7138A3CE"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c>
          <w:tcPr>
            <w:tcW w:w="874" w:type="dxa"/>
            <w:tcBorders>
              <w:top w:val="single" w:sz="4" w:space="0" w:color="auto"/>
              <w:left w:val="single" w:sz="4" w:space="0" w:color="auto"/>
              <w:bottom w:val="single" w:sz="12" w:space="0" w:color="000000"/>
              <w:right w:val="single" w:sz="4" w:space="0" w:color="auto"/>
            </w:tcBorders>
            <w:hideMark/>
          </w:tcPr>
          <w:p w14:paraId="24F11CEF" w14:textId="77777777" w:rsidR="002143DC" w:rsidRPr="000E463D" w:rsidRDefault="002143DC" w:rsidP="00CE6927">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PRS</w:t>
            </w:r>
          </w:p>
        </w:tc>
        <w:tc>
          <w:tcPr>
            <w:tcW w:w="744" w:type="dxa"/>
            <w:tcBorders>
              <w:top w:val="single" w:sz="4" w:space="0" w:color="auto"/>
              <w:left w:val="single" w:sz="4" w:space="0" w:color="auto"/>
              <w:bottom w:val="single" w:sz="12" w:space="0" w:color="000000"/>
              <w:right w:val="single" w:sz="4" w:space="0" w:color="auto"/>
            </w:tcBorders>
            <w:hideMark/>
          </w:tcPr>
          <w:p w14:paraId="50EFC37B" w14:textId="77777777" w:rsidR="002143DC" w:rsidRPr="000E463D" w:rsidRDefault="002143DC" w:rsidP="00CE6927">
            <w:pPr>
              <w:pStyle w:val="Tabletext1"/>
              <w:bidi/>
              <w:spacing w:line="260" w:lineRule="exact"/>
              <w:jc w:val="center"/>
              <w:rPr>
                <w:rFonts w:eastAsia="SimSun" w:cs="Traditional Arabic"/>
                <w:b w:val="0"/>
                <w:bCs/>
                <w:sz w:val="20"/>
                <w:szCs w:val="26"/>
                <w:lang w:val="en-US"/>
              </w:rPr>
            </w:pPr>
            <w:bookmarkStart w:id="263" w:name="lt_pId421"/>
            <w:r w:rsidRPr="000E463D">
              <w:rPr>
                <w:rFonts w:cs="Traditional Arabic"/>
                <w:b w:val="0"/>
                <w:bCs/>
                <w:sz w:val="20"/>
                <w:szCs w:val="26"/>
              </w:rPr>
              <w:t>91X</w:t>
            </w:r>
            <w:bookmarkEnd w:id="263"/>
          </w:p>
        </w:tc>
        <w:tc>
          <w:tcPr>
            <w:tcW w:w="6095" w:type="dxa"/>
            <w:gridSpan w:val="8"/>
            <w:tcBorders>
              <w:top w:val="single" w:sz="4" w:space="0" w:color="auto"/>
              <w:left w:val="single" w:sz="4" w:space="0" w:color="auto"/>
              <w:bottom w:val="single" w:sz="12" w:space="0" w:color="000000"/>
              <w:right w:val="single" w:sz="4" w:space="0" w:color="auto"/>
            </w:tcBorders>
          </w:tcPr>
          <w:p w14:paraId="192B2A8A" w14:textId="77777777" w:rsidR="002143DC" w:rsidRPr="000E463D" w:rsidRDefault="002143DC" w:rsidP="00CE6927">
            <w:pPr>
              <w:pStyle w:val="Tabletext1"/>
              <w:bidi/>
              <w:spacing w:line="260" w:lineRule="exact"/>
              <w:jc w:val="center"/>
              <w:rPr>
                <w:rFonts w:eastAsia="SimSun" w:cs="Traditional Arabic"/>
                <w:b w:val="0"/>
                <w:sz w:val="20"/>
                <w:szCs w:val="26"/>
                <w:lang w:val="en-US"/>
              </w:rPr>
            </w:pPr>
            <w:r w:rsidRPr="000E463D">
              <w:rPr>
                <w:rFonts w:eastAsia="SimSun" w:cs="Traditional Arabic" w:hint="cs"/>
                <w:b w:val="0"/>
                <w:sz w:val="20"/>
                <w:szCs w:val="26"/>
                <w:rtl/>
                <w:lang w:val="en-US"/>
              </w:rPr>
              <w:t>محجوز</w:t>
            </w:r>
          </w:p>
        </w:tc>
        <w:tc>
          <w:tcPr>
            <w:tcW w:w="843" w:type="dxa"/>
            <w:tcBorders>
              <w:top w:val="single" w:sz="4" w:space="0" w:color="auto"/>
              <w:left w:val="single" w:sz="4" w:space="0" w:color="auto"/>
              <w:bottom w:val="single" w:sz="12" w:space="0" w:color="000000"/>
              <w:right w:val="single" w:sz="12" w:space="0" w:color="000000"/>
            </w:tcBorders>
            <w:hideMark/>
          </w:tcPr>
          <w:p w14:paraId="280BB658" w14:textId="77777777" w:rsidR="002143DC" w:rsidRPr="000E463D" w:rsidRDefault="002143DC" w:rsidP="00CE6927">
            <w:pPr>
              <w:pStyle w:val="Tabletext1"/>
              <w:spacing w:line="260" w:lineRule="exact"/>
              <w:jc w:val="center"/>
              <w:rPr>
                <w:rFonts w:eastAsia="SimSun" w:cs="Traditional Arabic"/>
                <w:b w:val="0"/>
                <w:sz w:val="20"/>
                <w:szCs w:val="26"/>
                <w:lang w:val="en-US"/>
              </w:rPr>
            </w:pPr>
            <w:r>
              <w:rPr>
                <w:rFonts w:eastAsia="SimSun" w:cs="Traditional Arabic"/>
                <w:b w:val="0"/>
                <w:sz w:val="20"/>
                <w:szCs w:val="26"/>
                <w:lang w:val="en-US"/>
              </w:rPr>
              <w:t>99X</w:t>
            </w:r>
          </w:p>
        </w:tc>
      </w:tr>
    </w:tbl>
    <w:p w14:paraId="2CE99707" w14:textId="77777777" w:rsidR="002143DC" w:rsidRPr="002B448E" w:rsidRDefault="002143DC" w:rsidP="002143DC">
      <w:pPr>
        <w:pStyle w:val="enumlev1"/>
        <w:spacing w:before="120" w:line="168" w:lineRule="auto"/>
        <w:rPr>
          <w:rFonts w:eastAsia="SimSun"/>
          <w:sz w:val="20"/>
          <w:szCs w:val="26"/>
          <w:rtl/>
          <w:lang w:bidi="ar-EG"/>
        </w:rPr>
      </w:pPr>
      <w:r w:rsidRPr="002B448E">
        <w:rPr>
          <w:rFonts w:eastAsia="SimSun"/>
          <w:sz w:val="20"/>
          <w:szCs w:val="26"/>
        </w:rPr>
        <w:t>Int’l</w:t>
      </w:r>
      <w:r w:rsidRPr="002B448E">
        <w:rPr>
          <w:rFonts w:eastAsia="SimSun" w:hint="cs"/>
          <w:sz w:val="20"/>
          <w:szCs w:val="26"/>
          <w:rtl/>
          <w:lang w:bidi="ar-EG"/>
        </w:rPr>
        <w:t>: رمز النفاذ الدولي</w:t>
      </w:r>
    </w:p>
    <w:p w14:paraId="1853A057" w14:textId="77777777" w:rsidR="002143DC" w:rsidRPr="002B448E" w:rsidRDefault="002143DC" w:rsidP="002143DC">
      <w:pPr>
        <w:pStyle w:val="enumlev1"/>
        <w:spacing w:line="168" w:lineRule="auto"/>
        <w:rPr>
          <w:rFonts w:eastAsia="SimSun"/>
          <w:sz w:val="20"/>
          <w:szCs w:val="26"/>
          <w:lang w:bidi="ar-EG"/>
        </w:rPr>
      </w:pPr>
      <w:r w:rsidRPr="002B448E">
        <w:rPr>
          <w:rFonts w:eastAsia="SimSun"/>
          <w:sz w:val="20"/>
          <w:szCs w:val="26"/>
          <w:lang w:bidi="ar-EG"/>
        </w:rPr>
        <w:t>NG</w:t>
      </w:r>
      <w:r w:rsidRPr="002B448E">
        <w:rPr>
          <w:rFonts w:eastAsia="SimSun" w:hint="cs"/>
          <w:sz w:val="20"/>
          <w:szCs w:val="26"/>
          <w:rtl/>
          <w:lang w:bidi="ar-EG"/>
        </w:rPr>
        <w:t>: ترقيم غير جغرافي</w:t>
      </w:r>
    </w:p>
    <w:p w14:paraId="5B3AF74E" w14:textId="77777777" w:rsidR="002143DC" w:rsidRDefault="002143DC" w:rsidP="002143DC">
      <w:pPr>
        <w:pStyle w:val="enumlev1"/>
        <w:spacing w:line="168" w:lineRule="auto"/>
        <w:rPr>
          <w:rFonts w:eastAsia="SimSun"/>
          <w:sz w:val="20"/>
          <w:szCs w:val="26"/>
          <w:lang w:bidi="ar-EG"/>
        </w:rPr>
      </w:pPr>
      <w:r w:rsidRPr="002B448E">
        <w:rPr>
          <w:rFonts w:eastAsia="SimSun"/>
          <w:sz w:val="20"/>
          <w:szCs w:val="26"/>
          <w:lang w:bidi="ar-EG"/>
        </w:rPr>
        <w:t>PRS</w:t>
      </w:r>
      <w:r w:rsidRPr="002B448E">
        <w:rPr>
          <w:rFonts w:eastAsia="SimSun" w:hint="cs"/>
          <w:sz w:val="20"/>
          <w:szCs w:val="26"/>
          <w:rtl/>
          <w:lang w:bidi="ar-EG"/>
        </w:rPr>
        <w:t>: خدمات الأسعار المميزة (غير جغرافي)</w:t>
      </w:r>
    </w:p>
    <w:p w14:paraId="002E530A" w14:textId="77777777" w:rsidR="002143DC" w:rsidRDefault="002143DC" w:rsidP="002143DC">
      <w:pPr>
        <w:rPr>
          <w:rFonts w:eastAsia="SimSun"/>
          <w:sz w:val="20"/>
          <w:szCs w:val="26"/>
          <w:lang w:bidi="ar-EG"/>
        </w:rPr>
      </w:pPr>
      <w:r>
        <w:rPr>
          <w:rFonts w:eastAsia="SimSun"/>
          <w:sz w:val="20"/>
          <w:szCs w:val="26"/>
          <w:lang w:bidi="ar-EG"/>
        </w:rPr>
        <w:br w:type="page"/>
      </w:r>
    </w:p>
    <w:p w14:paraId="0C346919" w14:textId="77777777" w:rsidR="002143DC" w:rsidRDefault="002143DC" w:rsidP="002143DC">
      <w:pPr>
        <w:rPr>
          <w:lang w:bidi="ar-EG"/>
        </w:rPr>
      </w:pPr>
      <w:r>
        <w:rPr>
          <w:lang w:bidi="ar-EG"/>
        </w:rPr>
        <w:lastRenderedPageBreak/>
        <w:t>2.4</w:t>
      </w:r>
      <w:r>
        <w:rPr>
          <w:rtl/>
          <w:lang w:bidi="ar-EG"/>
        </w:rPr>
        <w:tab/>
      </w:r>
      <w:r w:rsidRPr="00727969">
        <w:rPr>
          <w:rFonts w:hint="cs"/>
          <w:b/>
          <w:bCs/>
          <w:rtl/>
          <w:lang w:bidi="ar-EG"/>
        </w:rPr>
        <w:t>أرقام فريدة وأرقام رموز قصيرة</w:t>
      </w:r>
    </w:p>
    <w:p w14:paraId="51B09BFB" w14:textId="77777777" w:rsidR="002143DC" w:rsidRPr="00727969" w:rsidRDefault="002143DC" w:rsidP="002143DC">
      <w:pPr>
        <w:rPr>
          <w:b/>
          <w:bCs/>
          <w:rtl/>
          <w:lang w:val="en-GB"/>
        </w:rPr>
      </w:pPr>
      <w:r>
        <w:rPr>
          <w:rtl/>
          <w:lang w:bidi="ar-EG"/>
        </w:rPr>
        <w:tab/>
      </w:r>
      <w:r>
        <w:rPr>
          <w:lang w:bidi="ar-EG"/>
        </w:rPr>
        <w:t>1.2.4</w:t>
      </w:r>
      <w:r>
        <w:rPr>
          <w:rtl/>
          <w:lang w:bidi="ar-EG"/>
        </w:rPr>
        <w:tab/>
      </w:r>
      <w:r w:rsidRPr="00727969">
        <w:rPr>
          <w:rFonts w:hint="cs"/>
          <w:b/>
          <w:bCs/>
          <w:rtl/>
          <w:lang w:bidi="ar-EG"/>
        </w:rPr>
        <w:t>المستوى</w:t>
      </w:r>
      <w:r>
        <w:rPr>
          <w:rFonts w:hint="cs"/>
          <w:rtl/>
          <w:lang w:bidi="ar-EG"/>
        </w:rPr>
        <w:t xml:space="preserve"> </w:t>
      </w:r>
      <w:r w:rsidRPr="00ED1DD1">
        <w:rPr>
          <w:rFonts w:eastAsia="Calibri"/>
          <w:b/>
          <w:bCs/>
          <w:lang w:val="en-ZA"/>
        </w:rPr>
        <w:t>0</w:t>
      </w:r>
      <w:r>
        <w:rPr>
          <w:rFonts w:hint="cs"/>
          <w:rtl/>
          <w:lang w:val="en-GB"/>
        </w:rPr>
        <w:t xml:space="preserve"> </w:t>
      </w:r>
      <w:r>
        <w:rPr>
          <w:rtl/>
          <w:lang w:val="en-GB"/>
        </w:rPr>
        <w:t>–</w:t>
      </w:r>
      <w:r>
        <w:rPr>
          <w:rFonts w:hint="cs"/>
          <w:rtl/>
          <w:lang w:val="en-GB"/>
        </w:rPr>
        <w:t xml:space="preserve"> </w:t>
      </w:r>
      <w:r w:rsidRPr="00727969">
        <w:rPr>
          <w:rFonts w:hint="cs"/>
          <w:b/>
          <w:bCs/>
          <w:rtl/>
          <w:lang w:val="en-GB"/>
        </w:rPr>
        <w:t>النفاذ الدولي وأرقام المهاتفة المجانية</w:t>
      </w:r>
    </w:p>
    <w:p w14:paraId="7F5CC15D" w14:textId="542EBB51" w:rsidR="002143DC" w:rsidRDefault="002143DC" w:rsidP="004F0212">
      <w:pPr>
        <w:ind w:left="1212" w:hanging="1212"/>
        <w:rPr>
          <w:rtl/>
        </w:rPr>
      </w:pPr>
      <w:r>
        <w:rPr>
          <w:lang w:bidi="ar-EG"/>
        </w:rPr>
        <w:tab/>
      </w:r>
      <w:r>
        <w:rPr>
          <w:rFonts w:hint="cs"/>
          <w:rtl/>
          <w:lang w:bidi="ar-EG"/>
        </w:rPr>
        <w:t>يُستخدم ال</w:t>
      </w:r>
      <w:r w:rsidR="00757E1B">
        <w:rPr>
          <w:rFonts w:hint="cs"/>
          <w:rtl/>
          <w:lang w:bidi="ar-EG"/>
        </w:rPr>
        <w:t>مستوى</w:t>
      </w:r>
      <w:r>
        <w:rPr>
          <w:rFonts w:hint="cs"/>
          <w:rtl/>
          <w:lang w:bidi="ar-EG"/>
        </w:rPr>
        <w:t xml:space="preserve"> </w:t>
      </w:r>
      <w:r w:rsidRPr="00757E1B">
        <w:rPr>
          <w:lang w:val="en-GB" w:bidi="ar-EG"/>
        </w:rPr>
        <w:t>0</w:t>
      </w:r>
      <w:r>
        <w:rPr>
          <w:rFonts w:hint="cs"/>
          <w:rtl/>
          <w:lang w:bidi="ar-EG"/>
        </w:rPr>
        <w:t xml:space="preserve"> </w:t>
      </w:r>
      <w:r w:rsidRPr="00727969">
        <w:rPr>
          <w:rtl/>
          <w:lang w:bidi="ar-EG"/>
        </w:rPr>
        <w:t xml:space="preserve">للنفاذ الدولي </w:t>
      </w:r>
      <w:r>
        <w:rPr>
          <w:lang w:bidi="ar-EG"/>
        </w:rPr>
        <w:t>(</w:t>
      </w:r>
      <w:r w:rsidRPr="00727969">
        <w:rPr>
          <w:b/>
          <w:bCs/>
          <w:lang w:bidi="ar-EG"/>
        </w:rPr>
        <w:t>00</w:t>
      </w:r>
      <w:r>
        <w:rPr>
          <w:lang w:bidi="ar-EG"/>
        </w:rPr>
        <w:t>)</w:t>
      </w:r>
      <w:r w:rsidRPr="00727969">
        <w:rPr>
          <w:rtl/>
          <w:lang w:bidi="ar-EG"/>
        </w:rPr>
        <w:t xml:space="preserve">، وأرقام المهاتفة المجانية التي تبدأ بالرقم </w:t>
      </w:r>
      <w:r w:rsidRPr="00727969">
        <w:rPr>
          <w:b/>
          <w:bCs/>
          <w:lang w:bidi="ar-EG"/>
        </w:rPr>
        <w:t>0800</w:t>
      </w:r>
      <w:r w:rsidRPr="00727969">
        <w:rPr>
          <w:rtl/>
          <w:lang w:bidi="ar-EG"/>
        </w:rPr>
        <w:t xml:space="preserve"> </w:t>
      </w:r>
      <w:r>
        <w:rPr>
          <w:rFonts w:hint="cs"/>
          <w:rtl/>
          <w:lang w:bidi="ar-EG"/>
        </w:rPr>
        <w:t>والمكالمات</w:t>
      </w:r>
      <w:r w:rsidRPr="00727969">
        <w:rPr>
          <w:rtl/>
          <w:lang w:bidi="ar-EG"/>
        </w:rPr>
        <w:t xml:space="preserve"> المشتركة الموزعة </w:t>
      </w:r>
      <w:r>
        <w:rPr>
          <w:rFonts w:hint="cs"/>
          <w:rtl/>
          <w:lang w:bidi="ar-EG"/>
        </w:rPr>
        <w:t>لسلسلة الأرقام</w:t>
      </w:r>
      <w:r w:rsidRPr="00727969">
        <w:rPr>
          <w:rtl/>
          <w:lang w:bidi="ar-EG"/>
        </w:rPr>
        <w:t xml:space="preserve"> </w:t>
      </w:r>
      <w:r w:rsidRPr="00727969">
        <w:rPr>
          <w:b/>
          <w:bCs/>
          <w:lang w:val="en-GB" w:bidi="ar-EG"/>
        </w:rPr>
        <w:t>08XX</w:t>
      </w:r>
      <w:r>
        <w:rPr>
          <w:rFonts w:hint="cs"/>
          <w:b/>
          <w:bCs/>
          <w:rtl/>
          <w:lang w:val="en-GB" w:bidi="ar-EG"/>
        </w:rPr>
        <w:t>.</w:t>
      </w:r>
    </w:p>
    <w:p w14:paraId="247311DC" w14:textId="77777777" w:rsidR="002143DC" w:rsidRDefault="002143DC" w:rsidP="002143DC">
      <w:pPr>
        <w:rPr>
          <w:rtl/>
          <w:lang w:bidi="ar-EG"/>
        </w:rPr>
      </w:pPr>
      <w:r>
        <w:rPr>
          <w:rtl/>
          <w:lang w:bidi="ar-EG"/>
        </w:rPr>
        <w:tab/>
      </w:r>
      <w:r>
        <w:rPr>
          <w:lang w:bidi="ar-EG"/>
        </w:rPr>
        <w:t>2.2.4</w:t>
      </w:r>
      <w:r>
        <w:rPr>
          <w:rtl/>
          <w:lang w:bidi="ar-EG"/>
        </w:rPr>
        <w:tab/>
      </w:r>
      <w:r w:rsidRPr="00727969">
        <w:rPr>
          <w:rFonts w:hint="cs"/>
          <w:b/>
          <w:bCs/>
          <w:rtl/>
          <w:lang w:bidi="ar-EG"/>
        </w:rPr>
        <w:t>المستوى</w:t>
      </w:r>
      <w:r>
        <w:rPr>
          <w:rFonts w:hint="cs"/>
          <w:rtl/>
          <w:lang w:bidi="ar-EG"/>
        </w:rPr>
        <w:t xml:space="preserve"> </w:t>
      </w:r>
      <w:r>
        <w:rPr>
          <w:rFonts w:eastAsia="Calibri"/>
          <w:b/>
          <w:bCs/>
          <w:lang w:val="en-ZA"/>
        </w:rPr>
        <w:t>1</w:t>
      </w:r>
      <w:r>
        <w:rPr>
          <w:rFonts w:hint="cs"/>
          <w:rtl/>
          <w:lang w:val="en-GB"/>
        </w:rPr>
        <w:t xml:space="preserve"> </w:t>
      </w:r>
      <w:r>
        <w:rPr>
          <w:rtl/>
          <w:lang w:val="en-GB"/>
        </w:rPr>
        <w:t>–</w:t>
      </w:r>
      <w:r>
        <w:rPr>
          <w:rFonts w:hint="cs"/>
          <w:rtl/>
          <w:lang w:val="en-GB"/>
        </w:rPr>
        <w:t xml:space="preserve"> </w:t>
      </w:r>
      <w:r>
        <w:rPr>
          <w:rFonts w:hint="cs"/>
          <w:b/>
          <w:bCs/>
          <w:rtl/>
          <w:lang w:val="en-GB"/>
        </w:rPr>
        <w:t>الرموز القصيرة</w:t>
      </w:r>
    </w:p>
    <w:p w14:paraId="6D80EF2C" w14:textId="77777777" w:rsidR="002143DC" w:rsidRPr="0062743E" w:rsidRDefault="002143DC" w:rsidP="004F0212">
      <w:pPr>
        <w:ind w:left="1212" w:hanging="1212"/>
        <w:rPr>
          <w:rtl/>
          <w:lang w:val="en-GB"/>
        </w:rPr>
      </w:pPr>
      <w:r>
        <w:rPr>
          <w:lang w:bidi="ar-EG"/>
        </w:rPr>
        <w:tab/>
      </w:r>
      <w:r>
        <w:rPr>
          <w:rFonts w:hint="cs"/>
          <w:rtl/>
          <w:lang w:bidi="ar-EG"/>
        </w:rPr>
        <w:t xml:space="preserve">يُستخدم المستوى </w:t>
      </w:r>
      <w:r>
        <w:rPr>
          <w:lang w:val="en-GB" w:bidi="ar-EG"/>
        </w:rPr>
        <w:t>1</w:t>
      </w:r>
      <w:r>
        <w:rPr>
          <w:rFonts w:hint="cs"/>
          <w:rtl/>
          <w:lang w:val="en-GB"/>
        </w:rPr>
        <w:t xml:space="preserve"> للرموز القصيرة. الر</w:t>
      </w:r>
      <w:r w:rsidRPr="0062743E">
        <w:rPr>
          <w:rtl/>
          <w:lang w:val="en-GB"/>
        </w:rPr>
        <w:t xml:space="preserve">موز القصيرة هي أرقام هاتفية قصيرة مصنفة إلى ثلاث فئات هي </w:t>
      </w:r>
      <w:r>
        <w:rPr>
          <w:rFonts w:hint="cs"/>
          <w:rtl/>
          <w:lang w:val="en-GB"/>
        </w:rPr>
        <w:t xml:space="preserve">الأنواع </w:t>
      </w:r>
      <w:r>
        <w:rPr>
          <w:lang w:val="en-GB"/>
        </w:rPr>
        <w:t>A</w:t>
      </w:r>
      <w:r>
        <w:rPr>
          <w:rFonts w:hint="cs"/>
          <w:rtl/>
          <w:lang w:val="en-GB"/>
        </w:rPr>
        <w:t xml:space="preserve"> و</w:t>
      </w:r>
      <w:r>
        <w:t>B</w:t>
      </w:r>
      <w:r>
        <w:rPr>
          <w:rFonts w:hint="cs"/>
          <w:rtl/>
        </w:rPr>
        <w:t xml:space="preserve"> و</w:t>
      </w:r>
      <w:r>
        <w:rPr>
          <w:lang w:val="en-GB"/>
        </w:rPr>
        <w:t>C</w:t>
      </w:r>
      <w:r>
        <w:rPr>
          <w:rFonts w:hint="cs"/>
          <w:rtl/>
          <w:lang w:val="en-GB"/>
        </w:rPr>
        <w:t xml:space="preserve">. وتشغل الأرقام مجموعات الأرقام </w:t>
      </w:r>
      <w:r>
        <w:rPr>
          <w:lang w:val="en-GB"/>
        </w:rPr>
        <w:t>1XX</w:t>
      </w:r>
      <w:r>
        <w:rPr>
          <w:rFonts w:hint="cs"/>
          <w:rtl/>
          <w:lang w:val="en-GB"/>
        </w:rPr>
        <w:t xml:space="preserve"> و</w:t>
      </w:r>
      <w:r>
        <w:rPr>
          <w:lang w:val="en-GB"/>
        </w:rPr>
        <w:t>1XXX</w:t>
      </w:r>
      <w:r>
        <w:rPr>
          <w:rFonts w:hint="cs"/>
          <w:rtl/>
          <w:lang w:val="en-GB"/>
        </w:rPr>
        <w:t xml:space="preserve"> و</w:t>
      </w:r>
      <w:r>
        <w:rPr>
          <w:lang w:val="en-GB"/>
        </w:rPr>
        <w:t>1XXXX</w:t>
      </w:r>
      <w:r>
        <w:rPr>
          <w:rFonts w:hint="cs"/>
          <w:rtl/>
          <w:lang w:val="en-GB"/>
        </w:rPr>
        <w:t xml:space="preserve"> أي أرقام مكونة من ثلاثة أو أربعة أو خمسة أرقام. انظر الجدول </w:t>
      </w:r>
      <w:r>
        <w:rPr>
          <w:lang w:val="en-GB"/>
        </w:rPr>
        <w:t>2</w:t>
      </w:r>
      <w:r>
        <w:rPr>
          <w:rFonts w:hint="cs"/>
          <w:rtl/>
          <w:lang w:val="en-GB"/>
        </w:rPr>
        <w:t>.</w:t>
      </w:r>
    </w:p>
    <w:p w14:paraId="06646B6A" w14:textId="77777777" w:rsidR="002143DC" w:rsidRPr="0090647E" w:rsidRDefault="002143DC" w:rsidP="002143DC">
      <w:pPr>
        <w:spacing w:before="240" w:after="120"/>
        <w:jc w:val="center"/>
        <w:rPr>
          <w:i/>
          <w:iCs/>
          <w:rtl/>
          <w:lang w:bidi="ar-EG"/>
        </w:rPr>
      </w:pPr>
      <w:r w:rsidRPr="0090647E">
        <w:rPr>
          <w:rFonts w:hint="cs"/>
          <w:i/>
          <w:iCs/>
          <w:rtl/>
          <w:lang w:bidi="ar-EG"/>
        </w:rPr>
        <w:t xml:space="preserve">الجدول </w:t>
      </w:r>
      <w:r w:rsidRPr="0090647E">
        <w:rPr>
          <w:i/>
          <w:iCs/>
          <w:lang w:bidi="ar-EG"/>
        </w:rPr>
        <w:t>2</w:t>
      </w:r>
      <w:r w:rsidRPr="0090647E">
        <w:rPr>
          <w:rFonts w:hint="cs"/>
          <w:i/>
          <w:iCs/>
          <w:rtl/>
          <w:lang w:bidi="ar-EG"/>
        </w:rPr>
        <w:t>: ملخص أنواع الرموز القصيرة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397"/>
        <w:gridCol w:w="3712"/>
      </w:tblGrid>
      <w:tr w:rsidR="002143DC" w:rsidRPr="000E463D" w14:paraId="57EB4766" w14:textId="77777777" w:rsidTr="00CE6927">
        <w:trPr>
          <w:cantSplit/>
          <w:trHeight w:val="379"/>
          <w:jc w:val="center"/>
        </w:trPr>
        <w:tc>
          <w:tcPr>
            <w:tcW w:w="2520" w:type="dxa"/>
            <w:shd w:val="clear" w:color="auto" w:fill="C6D9F1" w:themeFill="text2" w:themeFillTint="33"/>
          </w:tcPr>
          <w:p w14:paraId="557981DF" w14:textId="77777777" w:rsidR="002143DC" w:rsidRPr="000E463D" w:rsidRDefault="002143DC" w:rsidP="007D00EE">
            <w:pPr>
              <w:spacing w:before="40" w:after="40" w:line="240" w:lineRule="exact"/>
              <w:jc w:val="left"/>
              <w:rPr>
                <w:rFonts w:eastAsia="Calibri"/>
                <w:i/>
                <w:iCs/>
                <w:sz w:val="20"/>
                <w:szCs w:val="26"/>
                <w:lang w:val="en-GB"/>
              </w:rPr>
            </w:pPr>
            <w:r>
              <w:rPr>
                <w:rFonts w:eastAsia="Calibri" w:hint="cs"/>
                <w:i/>
                <w:iCs/>
                <w:sz w:val="20"/>
                <w:szCs w:val="26"/>
                <w:rtl/>
                <w:lang w:val="en-GB"/>
              </w:rPr>
              <w:t>أنواع الرموز القصيرة</w:t>
            </w:r>
          </w:p>
        </w:tc>
        <w:tc>
          <w:tcPr>
            <w:tcW w:w="3397" w:type="dxa"/>
            <w:shd w:val="clear" w:color="auto" w:fill="C6D9F1" w:themeFill="text2" w:themeFillTint="33"/>
          </w:tcPr>
          <w:p w14:paraId="317822FA" w14:textId="77777777" w:rsidR="002143DC" w:rsidRPr="000E463D" w:rsidRDefault="002143DC" w:rsidP="007D00EE">
            <w:pPr>
              <w:spacing w:before="40" w:after="40" w:line="240" w:lineRule="exact"/>
              <w:jc w:val="left"/>
              <w:rPr>
                <w:rFonts w:eastAsia="Calibri"/>
                <w:i/>
                <w:iCs/>
                <w:sz w:val="20"/>
                <w:szCs w:val="26"/>
                <w:lang w:val="en-GB"/>
              </w:rPr>
            </w:pPr>
            <w:r>
              <w:rPr>
                <w:rFonts w:eastAsia="Calibri" w:hint="cs"/>
                <w:i/>
                <w:iCs/>
                <w:sz w:val="20"/>
                <w:szCs w:val="26"/>
                <w:rtl/>
                <w:lang w:val="en-GB"/>
              </w:rPr>
              <w:t>الخدمات والنعوت</w:t>
            </w:r>
          </w:p>
        </w:tc>
        <w:tc>
          <w:tcPr>
            <w:tcW w:w="3712" w:type="dxa"/>
            <w:shd w:val="clear" w:color="auto" w:fill="C6D9F1" w:themeFill="text2" w:themeFillTint="33"/>
          </w:tcPr>
          <w:p w14:paraId="68E297ED" w14:textId="77777777" w:rsidR="002143DC" w:rsidRPr="000E463D" w:rsidRDefault="002143DC" w:rsidP="007D00EE">
            <w:pPr>
              <w:spacing w:before="40" w:after="40" w:line="240" w:lineRule="exact"/>
              <w:jc w:val="left"/>
              <w:rPr>
                <w:rFonts w:eastAsia="Calibri"/>
                <w:i/>
                <w:iCs/>
                <w:sz w:val="20"/>
                <w:szCs w:val="26"/>
                <w:lang w:val="en-GB"/>
              </w:rPr>
            </w:pPr>
            <w:r>
              <w:rPr>
                <w:rFonts w:eastAsia="Calibri" w:hint="cs"/>
                <w:i/>
                <w:iCs/>
                <w:sz w:val="20"/>
                <w:szCs w:val="26"/>
                <w:rtl/>
                <w:lang w:val="en-GB"/>
              </w:rPr>
              <w:t>طول الأرقام</w:t>
            </w:r>
          </w:p>
        </w:tc>
      </w:tr>
      <w:tr w:rsidR="002143DC" w:rsidRPr="000E463D" w14:paraId="208E7898" w14:textId="77777777" w:rsidTr="00CE6927">
        <w:trPr>
          <w:cantSplit/>
          <w:trHeight w:val="108"/>
          <w:jc w:val="center"/>
        </w:trPr>
        <w:tc>
          <w:tcPr>
            <w:tcW w:w="2520" w:type="dxa"/>
          </w:tcPr>
          <w:p w14:paraId="781EE7E5" w14:textId="77777777" w:rsidR="002143DC" w:rsidRPr="000E463D" w:rsidRDefault="002143DC" w:rsidP="00CE6927">
            <w:pPr>
              <w:spacing w:before="40" w:after="40" w:line="24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A</w:t>
            </w:r>
          </w:p>
        </w:tc>
        <w:tc>
          <w:tcPr>
            <w:tcW w:w="3397" w:type="dxa"/>
          </w:tcPr>
          <w:p w14:paraId="54B34635" w14:textId="77777777" w:rsidR="002143DC" w:rsidRPr="000E463D" w:rsidRDefault="002143DC" w:rsidP="00CE6927">
            <w:pPr>
              <w:spacing w:before="40" w:after="40" w:line="240" w:lineRule="exact"/>
              <w:rPr>
                <w:rFonts w:eastAsia="Calibri"/>
                <w:sz w:val="20"/>
                <w:szCs w:val="26"/>
                <w:lang w:val="en-GB"/>
              </w:rPr>
            </w:pPr>
            <w:r>
              <w:rPr>
                <w:rFonts w:eastAsia="Calibri" w:hint="cs"/>
                <w:sz w:val="20"/>
                <w:szCs w:val="26"/>
                <w:rtl/>
                <w:lang w:val="en-GB"/>
              </w:rPr>
              <w:t xml:space="preserve">خدمات ذات أهمية وطنية </w:t>
            </w:r>
            <w:r w:rsidRPr="00721577">
              <w:rPr>
                <w:rFonts w:eastAsia="Calibri"/>
                <w:rtl/>
                <w:lang w:val="en-GB"/>
              </w:rPr>
              <w:t>بما في ذلك أرقام الطوارئ</w:t>
            </w:r>
          </w:p>
        </w:tc>
        <w:tc>
          <w:tcPr>
            <w:tcW w:w="3712" w:type="dxa"/>
          </w:tcPr>
          <w:p w14:paraId="7C994F91" w14:textId="77777777" w:rsidR="002143DC" w:rsidRPr="000E463D" w:rsidRDefault="002143DC" w:rsidP="00CE6927">
            <w:pPr>
              <w:spacing w:before="40" w:after="40" w:line="240" w:lineRule="exact"/>
              <w:rPr>
                <w:rFonts w:eastAsia="Calibri"/>
                <w:sz w:val="20"/>
                <w:szCs w:val="26"/>
                <w:rtl/>
                <w:lang w:val="en-GB"/>
              </w:rPr>
            </w:pPr>
            <w:r>
              <w:rPr>
                <w:rFonts w:eastAsia="Calibri" w:hint="cs"/>
                <w:sz w:val="20"/>
                <w:szCs w:val="26"/>
                <w:rtl/>
                <w:lang w:val="en-GB"/>
              </w:rPr>
              <w:t xml:space="preserve">مكون من </w:t>
            </w:r>
            <w:r>
              <w:rPr>
                <w:rFonts w:eastAsia="Calibri"/>
                <w:sz w:val="20"/>
                <w:szCs w:val="26"/>
                <w:lang w:val="en-GB"/>
              </w:rPr>
              <w:t>3</w:t>
            </w:r>
            <w:r>
              <w:rPr>
                <w:rFonts w:eastAsia="Calibri" w:hint="cs"/>
                <w:sz w:val="20"/>
                <w:szCs w:val="26"/>
                <w:rtl/>
                <w:lang w:val="en-GB"/>
              </w:rPr>
              <w:t xml:space="preserve"> أرقام خدمات الطوارئ.</w:t>
            </w:r>
          </w:p>
        </w:tc>
      </w:tr>
      <w:tr w:rsidR="002143DC" w:rsidRPr="000E463D" w14:paraId="01E27891" w14:textId="77777777" w:rsidTr="00CE6927">
        <w:trPr>
          <w:cantSplit/>
          <w:trHeight w:val="132"/>
          <w:jc w:val="center"/>
        </w:trPr>
        <w:tc>
          <w:tcPr>
            <w:tcW w:w="2520" w:type="dxa"/>
          </w:tcPr>
          <w:p w14:paraId="14B53012" w14:textId="77777777" w:rsidR="002143DC" w:rsidRPr="000E463D" w:rsidRDefault="002143DC" w:rsidP="00CE6927">
            <w:pPr>
              <w:spacing w:before="40" w:after="40" w:line="24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B</w:t>
            </w:r>
          </w:p>
        </w:tc>
        <w:tc>
          <w:tcPr>
            <w:tcW w:w="3397" w:type="dxa"/>
          </w:tcPr>
          <w:p w14:paraId="0601D5A5" w14:textId="77777777" w:rsidR="002143DC" w:rsidRPr="000E463D" w:rsidRDefault="002143DC" w:rsidP="00CE6927">
            <w:pPr>
              <w:spacing w:before="40" w:after="40" w:line="240" w:lineRule="exact"/>
              <w:rPr>
                <w:rFonts w:eastAsia="Calibri"/>
                <w:sz w:val="20"/>
                <w:szCs w:val="26"/>
                <w:rtl/>
                <w:lang w:val="en-GB"/>
              </w:rPr>
            </w:pPr>
            <w:r>
              <w:rPr>
                <w:rFonts w:eastAsia="Calibri" w:hint="cs"/>
                <w:sz w:val="20"/>
                <w:szCs w:val="26"/>
                <w:rtl/>
                <w:lang w:val="en-GB"/>
              </w:rPr>
              <w:t>عبر خدمات الشبكة أي التي يتم النفاذ إليها من خلال جميع مشغلي الشبكات المتنقلة العمومية</w:t>
            </w:r>
          </w:p>
        </w:tc>
        <w:tc>
          <w:tcPr>
            <w:tcW w:w="3712" w:type="dxa"/>
          </w:tcPr>
          <w:p w14:paraId="0F6DC9C6" w14:textId="77777777" w:rsidR="002143DC" w:rsidRPr="00734306" w:rsidRDefault="002143DC" w:rsidP="00CE6927">
            <w:pPr>
              <w:spacing w:before="40" w:after="40" w:line="240" w:lineRule="exact"/>
              <w:rPr>
                <w:rFonts w:eastAsia="Calibri"/>
                <w:spacing w:val="-4"/>
                <w:sz w:val="20"/>
                <w:szCs w:val="26"/>
                <w:lang w:val="en-GB"/>
              </w:rPr>
            </w:pPr>
            <w:bookmarkStart w:id="264" w:name="lt_pId451"/>
            <w:r w:rsidRPr="00734306">
              <w:rPr>
                <w:rFonts w:eastAsia="Calibri" w:hint="cs"/>
                <w:spacing w:val="-4"/>
                <w:sz w:val="20"/>
                <w:szCs w:val="26"/>
                <w:rtl/>
                <w:lang w:val="en-GB"/>
              </w:rPr>
              <w:t xml:space="preserve">مكون من </w:t>
            </w:r>
            <w:r w:rsidRPr="00734306">
              <w:rPr>
                <w:rFonts w:eastAsia="Calibri"/>
                <w:spacing w:val="-4"/>
                <w:sz w:val="20"/>
                <w:szCs w:val="26"/>
                <w:lang w:val="en-GB"/>
              </w:rPr>
              <w:t>5</w:t>
            </w:r>
            <w:r w:rsidRPr="00734306">
              <w:rPr>
                <w:rFonts w:eastAsia="Calibri" w:hint="cs"/>
                <w:spacing w:val="-4"/>
                <w:sz w:val="20"/>
                <w:szCs w:val="26"/>
                <w:rtl/>
                <w:lang w:val="en-GB"/>
              </w:rPr>
              <w:t xml:space="preserve"> أرقام: مجموعات الأرقام </w:t>
            </w:r>
            <w:r w:rsidRPr="00734306">
              <w:rPr>
                <w:rFonts w:eastAsia="Calibri"/>
                <w:spacing w:val="-4"/>
                <w:sz w:val="20"/>
                <w:szCs w:val="26"/>
                <w:lang w:val="en-GB"/>
              </w:rPr>
              <w:t>16XXX</w:t>
            </w:r>
            <w:r w:rsidRPr="00734306">
              <w:rPr>
                <w:rFonts w:eastAsia="Calibri" w:hint="cs"/>
                <w:spacing w:val="-4"/>
                <w:sz w:val="20"/>
                <w:szCs w:val="26"/>
                <w:rtl/>
                <w:lang w:val="en-GB"/>
              </w:rPr>
              <w:t xml:space="preserve"> و</w:t>
            </w:r>
            <w:r w:rsidRPr="00734306">
              <w:rPr>
                <w:rFonts w:eastAsia="Calibri"/>
                <w:spacing w:val="-4"/>
                <w:sz w:val="20"/>
                <w:szCs w:val="26"/>
                <w:lang w:val="en-GB"/>
              </w:rPr>
              <w:t>17XXX</w:t>
            </w:r>
            <w:r w:rsidRPr="00734306">
              <w:rPr>
                <w:rFonts w:eastAsia="Calibri" w:hint="cs"/>
                <w:spacing w:val="-4"/>
                <w:sz w:val="20"/>
                <w:szCs w:val="26"/>
                <w:rtl/>
                <w:lang w:val="en-GB"/>
              </w:rPr>
              <w:t xml:space="preserve"> و</w:t>
            </w:r>
            <w:r w:rsidRPr="00734306">
              <w:rPr>
                <w:rFonts w:eastAsia="Calibri"/>
                <w:spacing w:val="-4"/>
                <w:sz w:val="20"/>
                <w:szCs w:val="26"/>
                <w:lang w:val="en-GB"/>
              </w:rPr>
              <w:t>18XX(X)</w:t>
            </w:r>
            <w:r w:rsidRPr="00734306">
              <w:rPr>
                <w:rFonts w:eastAsia="Calibri" w:hint="cs"/>
                <w:spacing w:val="-4"/>
                <w:sz w:val="20"/>
                <w:szCs w:val="26"/>
                <w:rtl/>
                <w:lang w:val="en-GB"/>
              </w:rPr>
              <w:t xml:space="preserve"> و</w:t>
            </w:r>
            <w:r w:rsidRPr="00734306">
              <w:rPr>
                <w:rFonts w:eastAsia="Calibri"/>
                <w:spacing w:val="-4"/>
                <w:sz w:val="20"/>
                <w:szCs w:val="26"/>
                <w:lang w:val="en-GB"/>
              </w:rPr>
              <w:t>19XXX</w:t>
            </w:r>
            <w:bookmarkEnd w:id="264"/>
            <w:r>
              <w:rPr>
                <w:rFonts w:eastAsia="Calibri" w:hint="cs"/>
                <w:spacing w:val="-4"/>
                <w:sz w:val="20"/>
                <w:szCs w:val="26"/>
                <w:rtl/>
                <w:lang w:val="en-GB"/>
              </w:rPr>
              <w:t>.</w:t>
            </w:r>
            <w:r w:rsidRPr="00734306">
              <w:rPr>
                <w:rFonts w:eastAsia="Calibri" w:hint="cs"/>
                <w:spacing w:val="-4"/>
                <w:sz w:val="20"/>
                <w:szCs w:val="26"/>
                <w:rtl/>
                <w:lang w:val="en-GB"/>
              </w:rPr>
              <w:t xml:space="preserve"> </w:t>
            </w:r>
          </w:p>
        </w:tc>
      </w:tr>
      <w:tr w:rsidR="002143DC" w:rsidRPr="000E463D" w14:paraId="3C02E629" w14:textId="77777777" w:rsidTr="00CE6927">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520" w:type="dxa"/>
            <w:tcBorders>
              <w:top w:val="single" w:sz="4" w:space="0" w:color="auto"/>
              <w:left w:val="single" w:sz="4" w:space="0" w:color="auto"/>
              <w:bottom w:val="single" w:sz="4" w:space="0" w:color="auto"/>
              <w:right w:val="single" w:sz="4" w:space="0" w:color="auto"/>
            </w:tcBorders>
          </w:tcPr>
          <w:p w14:paraId="6837F8AA" w14:textId="77777777" w:rsidR="002143DC" w:rsidRPr="000E463D" w:rsidRDefault="002143DC" w:rsidP="00CE6927">
            <w:pPr>
              <w:spacing w:before="40" w:after="40" w:line="240" w:lineRule="exact"/>
              <w:rPr>
                <w:rFonts w:eastAsia="Calibri"/>
                <w:sz w:val="20"/>
                <w:szCs w:val="26"/>
                <w:rtl/>
                <w:lang w:val="en-GB"/>
              </w:rPr>
            </w:pPr>
            <w:r>
              <w:rPr>
                <w:rFonts w:eastAsia="Calibri" w:hint="cs"/>
                <w:sz w:val="20"/>
                <w:szCs w:val="26"/>
                <w:rtl/>
                <w:lang w:val="en-GB"/>
              </w:rPr>
              <w:t xml:space="preserve">النوع </w:t>
            </w:r>
            <w:r>
              <w:rPr>
                <w:rFonts w:eastAsia="Calibri"/>
                <w:sz w:val="20"/>
                <w:szCs w:val="26"/>
                <w:lang w:val="en-GB"/>
              </w:rPr>
              <w:t>C</w:t>
            </w:r>
          </w:p>
        </w:tc>
        <w:tc>
          <w:tcPr>
            <w:tcW w:w="3397" w:type="dxa"/>
            <w:tcBorders>
              <w:top w:val="single" w:sz="4" w:space="0" w:color="auto"/>
              <w:left w:val="single" w:sz="4" w:space="0" w:color="auto"/>
              <w:bottom w:val="single" w:sz="4" w:space="0" w:color="auto"/>
              <w:right w:val="single" w:sz="4" w:space="0" w:color="auto"/>
            </w:tcBorders>
          </w:tcPr>
          <w:p w14:paraId="464B6F1F" w14:textId="77777777" w:rsidR="002143DC" w:rsidRPr="000E463D" w:rsidRDefault="002143DC" w:rsidP="00CE6927">
            <w:pPr>
              <w:spacing w:before="40" w:after="40" w:line="240" w:lineRule="exact"/>
              <w:rPr>
                <w:rFonts w:eastAsia="Calibri"/>
                <w:sz w:val="20"/>
                <w:szCs w:val="26"/>
                <w:lang w:val="en-GB"/>
              </w:rPr>
            </w:pPr>
            <w:r>
              <w:rPr>
                <w:rFonts w:eastAsia="Calibri" w:hint="cs"/>
                <w:sz w:val="20"/>
                <w:szCs w:val="26"/>
                <w:rtl/>
                <w:lang w:val="en-GB"/>
              </w:rPr>
              <w:t>خدمات داخل الشبكة ويمكن أن يكون لها نفس الرقم لخدمات مختلفة</w:t>
            </w:r>
          </w:p>
        </w:tc>
        <w:tc>
          <w:tcPr>
            <w:tcW w:w="3712" w:type="dxa"/>
            <w:tcBorders>
              <w:top w:val="single" w:sz="4" w:space="0" w:color="auto"/>
              <w:left w:val="single" w:sz="4" w:space="0" w:color="auto"/>
              <w:bottom w:val="single" w:sz="4" w:space="0" w:color="auto"/>
              <w:right w:val="single" w:sz="4" w:space="0" w:color="auto"/>
            </w:tcBorders>
          </w:tcPr>
          <w:p w14:paraId="56F2CF2D" w14:textId="77777777" w:rsidR="002143DC" w:rsidRPr="000E463D" w:rsidRDefault="002143DC" w:rsidP="00CE6927">
            <w:pPr>
              <w:keepNext/>
              <w:spacing w:before="40" w:after="40" w:line="240" w:lineRule="exact"/>
              <w:rPr>
                <w:rFonts w:eastAsia="Calibri"/>
                <w:sz w:val="20"/>
                <w:szCs w:val="26"/>
                <w:lang w:val="en-GB"/>
              </w:rPr>
            </w:pPr>
            <w:bookmarkStart w:id="265" w:name="lt_pId454"/>
            <w:r w:rsidRPr="000E463D">
              <w:rPr>
                <w:rFonts w:eastAsia="Calibri"/>
                <w:sz w:val="20"/>
                <w:szCs w:val="26"/>
                <w:lang w:val="en-GB"/>
              </w:rPr>
              <w:t>10X(X)</w:t>
            </w:r>
            <w:r>
              <w:rPr>
                <w:rFonts w:eastAsia="Calibri" w:hint="cs"/>
                <w:sz w:val="20"/>
                <w:szCs w:val="26"/>
                <w:rtl/>
                <w:lang w:val="en-GB"/>
              </w:rPr>
              <w:t xml:space="preserve">، </w:t>
            </w:r>
            <w:r w:rsidRPr="000E463D">
              <w:rPr>
                <w:rFonts w:eastAsia="Calibri"/>
                <w:sz w:val="20"/>
                <w:szCs w:val="26"/>
                <w:lang w:val="en-GB"/>
              </w:rPr>
              <w:t>11XX</w:t>
            </w:r>
            <w:r>
              <w:rPr>
                <w:rFonts w:eastAsia="Calibri" w:hint="cs"/>
                <w:sz w:val="20"/>
                <w:szCs w:val="26"/>
                <w:rtl/>
                <w:lang w:val="en-GB"/>
              </w:rPr>
              <w:t xml:space="preserve">، </w:t>
            </w:r>
            <w:r w:rsidRPr="000E463D">
              <w:rPr>
                <w:rFonts w:eastAsia="Calibri"/>
                <w:sz w:val="20"/>
                <w:szCs w:val="26"/>
                <w:lang w:val="en-GB"/>
              </w:rPr>
              <w:t>12X(X)</w:t>
            </w:r>
            <w:bookmarkEnd w:id="265"/>
            <w:r>
              <w:rPr>
                <w:rFonts w:eastAsia="Calibri" w:hint="cs"/>
                <w:sz w:val="20"/>
                <w:szCs w:val="26"/>
                <w:rtl/>
                <w:lang w:val="en-GB"/>
              </w:rPr>
              <w:t>.</w:t>
            </w:r>
          </w:p>
        </w:tc>
      </w:tr>
    </w:tbl>
    <w:p w14:paraId="5644938D" w14:textId="77777777" w:rsidR="002143DC" w:rsidRDefault="002143DC" w:rsidP="002143DC">
      <w:pPr>
        <w:rPr>
          <w:rtl/>
        </w:rPr>
      </w:pPr>
      <w:r>
        <w:rPr>
          <w:rtl/>
          <w:lang w:bidi="ar-EG"/>
        </w:rPr>
        <w:tab/>
      </w:r>
      <w:r>
        <w:rPr>
          <w:lang w:bidi="ar-EG"/>
        </w:rPr>
        <w:t>3.2.4</w:t>
      </w:r>
      <w:r>
        <w:rPr>
          <w:rtl/>
          <w:lang w:bidi="ar-EG"/>
        </w:rPr>
        <w:tab/>
      </w:r>
      <w:r w:rsidRPr="00A35C82">
        <w:rPr>
          <w:rFonts w:hint="cs"/>
          <w:b/>
          <w:bCs/>
          <w:rtl/>
          <w:lang w:bidi="ar-EG"/>
        </w:rPr>
        <w:t>المستو</w:t>
      </w:r>
      <w:r>
        <w:rPr>
          <w:rFonts w:hint="cs"/>
          <w:b/>
          <w:bCs/>
          <w:rtl/>
          <w:lang w:bidi="ar-EG"/>
        </w:rPr>
        <w:t>يان</w:t>
      </w:r>
      <w:r>
        <w:rPr>
          <w:rFonts w:hint="cs"/>
          <w:rtl/>
          <w:lang w:bidi="ar-EG"/>
        </w:rPr>
        <w:t xml:space="preserve"> </w:t>
      </w:r>
      <w:r w:rsidRPr="00ED1DD1">
        <w:rPr>
          <w:rFonts w:eastAsia="Calibri"/>
          <w:b/>
          <w:bCs/>
          <w:lang w:val="en-ZA"/>
        </w:rPr>
        <w:t>*1</w:t>
      </w:r>
      <w:r>
        <w:rPr>
          <w:rFonts w:hint="cs"/>
          <w:rtl/>
          <w:lang w:bidi="ar-EG"/>
        </w:rPr>
        <w:t xml:space="preserve"> </w:t>
      </w:r>
      <w:r>
        <w:rPr>
          <w:rFonts w:hint="cs"/>
          <w:b/>
          <w:bCs/>
          <w:rtl/>
          <w:lang w:bidi="ar-EG"/>
        </w:rPr>
        <w:t>و</w:t>
      </w:r>
      <w:r w:rsidRPr="00ED1DD1">
        <w:rPr>
          <w:rFonts w:eastAsia="Calibri"/>
          <w:b/>
          <w:bCs/>
          <w:lang w:val="en-ZA"/>
        </w:rPr>
        <w:t>*</w:t>
      </w:r>
      <w:r>
        <w:rPr>
          <w:rFonts w:eastAsia="Calibri"/>
          <w:b/>
          <w:bCs/>
          <w:lang w:val="en-ZA"/>
        </w:rPr>
        <w:t>2</w:t>
      </w:r>
      <w:r>
        <w:rPr>
          <w:rFonts w:hint="cs"/>
          <w:rtl/>
        </w:rPr>
        <w:t xml:space="preserve"> - </w:t>
      </w:r>
      <w:r w:rsidRPr="00A35C82">
        <w:rPr>
          <w:rFonts w:hint="cs"/>
          <w:b/>
          <w:bCs/>
          <w:rtl/>
        </w:rPr>
        <w:t xml:space="preserve">رموز </w:t>
      </w:r>
      <w:r w:rsidRPr="00A35C82">
        <w:rPr>
          <w:b/>
          <w:bCs/>
          <w:color w:val="000000"/>
          <w:rtl/>
        </w:rPr>
        <w:t xml:space="preserve">بيانات </w:t>
      </w:r>
      <w:r w:rsidRPr="00A35C82">
        <w:rPr>
          <w:rFonts w:hint="cs"/>
          <w:b/>
          <w:bCs/>
          <w:color w:val="000000"/>
          <w:rtl/>
        </w:rPr>
        <w:t>ال</w:t>
      </w:r>
      <w:r w:rsidRPr="00A35C82">
        <w:rPr>
          <w:b/>
          <w:bCs/>
          <w:color w:val="000000"/>
          <w:rtl/>
        </w:rPr>
        <w:t xml:space="preserve">خدمة </w:t>
      </w:r>
      <w:r w:rsidRPr="00A35C82">
        <w:rPr>
          <w:rFonts w:hint="cs"/>
          <w:b/>
          <w:bCs/>
          <w:color w:val="000000"/>
          <w:rtl/>
        </w:rPr>
        <w:t>ال</w:t>
      </w:r>
      <w:r w:rsidRPr="00A35C82">
        <w:rPr>
          <w:b/>
          <w:bCs/>
          <w:color w:val="000000"/>
          <w:rtl/>
        </w:rPr>
        <w:t xml:space="preserve">إضافية غير </w:t>
      </w:r>
      <w:r w:rsidRPr="00A35C82">
        <w:rPr>
          <w:rFonts w:hint="cs"/>
          <w:b/>
          <w:bCs/>
          <w:color w:val="000000"/>
          <w:rtl/>
        </w:rPr>
        <w:t>ال</w:t>
      </w:r>
      <w:r w:rsidRPr="00A35C82">
        <w:rPr>
          <w:b/>
          <w:bCs/>
          <w:color w:val="000000"/>
          <w:rtl/>
        </w:rPr>
        <w:t>مبنية</w:t>
      </w:r>
    </w:p>
    <w:p w14:paraId="1FDD6E34" w14:textId="77777777" w:rsidR="002143DC" w:rsidRPr="00A35C82" w:rsidRDefault="002143DC" w:rsidP="004F0212">
      <w:pPr>
        <w:ind w:left="1212" w:hanging="1212"/>
        <w:rPr>
          <w:rtl/>
          <w:lang w:val="en-GB" w:bidi="ar-EG"/>
        </w:rPr>
      </w:pPr>
      <w:r>
        <w:rPr>
          <w:rtl/>
          <w:lang w:bidi="ar-EG"/>
        </w:rPr>
        <w:tab/>
      </w:r>
      <w:r>
        <w:rPr>
          <w:rFonts w:hint="cs"/>
          <w:rtl/>
          <w:lang w:bidi="ar-EG"/>
        </w:rPr>
        <w:t xml:space="preserve">يُستخدم المستويان </w:t>
      </w:r>
      <w:r w:rsidRPr="00A35C82">
        <w:rPr>
          <w:rFonts w:eastAsia="Calibri"/>
          <w:lang w:val="en-ZA"/>
        </w:rPr>
        <w:t>*1</w:t>
      </w:r>
      <w:r>
        <w:rPr>
          <w:rFonts w:hint="cs"/>
          <w:rtl/>
          <w:lang w:bidi="ar-EG"/>
        </w:rPr>
        <w:t xml:space="preserve"> و</w:t>
      </w:r>
      <w:r w:rsidRPr="00A35C82">
        <w:rPr>
          <w:rFonts w:eastAsia="Calibri"/>
          <w:lang w:val="en-ZA"/>
        </w:rPr>
        <w:t>*2</w:t>
      </w:r>
      <w:r>
        <w:rPr>
          <w:rFonts w:hint="cs"/>
          <w:rtl/>
        </w:rPr>
        <w:t xml:space="preserve"> </w:t>
      </w:r>
      <w:r>
        <w:rPr>
          <w:rFonts w:hint="cs"/>
          <w:rtl/>
          <w:lang w:bidi="ar-EG"/>
        </w:rPr>
        <w:t xml:space="preserve">من أجل رموز بيانات الخدمة الإضافية غير المبنية التي تشغل حالياً مجموعتي الأرقام </w:t>
      </w:r>
      <w:r w:rsidRPr="004B053E">
        <w:rPr>
          <w:rFonts w:eastAsia="Calibri"/>
          <w:lang w:val="en-ZA"/>
        </w:rPr>
        <w:t>*1XX*XXX#</w:t>
      </w:r>
      <w:r>
        <w:rPr>
          <w:rFonts w:hint="cs"/>
          <w:rtl/>
          <w:lang w:val="en-ZA" w:bidi="ar-EG"/>
        </w:rPr>
        <w:t xml:space="preserve"> و</w:t>
      </w:r>
      <w:r w:rsidRPr="004B053E">
        <w:rPr>
          <w:rFonts w:eastAsia="Calibri"/>
          <w:lang w:val="en-ZA"/>
        </w:rPr>
        <w:t>*2XX*XXX#</w:t>
      </w:r>
      <w:r>
        <w:rPr>
          <w:rFonts w:eastAsia="Calibri" w:hint="cs"/>
          <w:rtl/>
          <w:lang w:val="en-ZA"/>
        </w:rPr>
        <w:t>.</w:t>
      </w:r>
    </w:p>
    <w:p w14:paraId="0CD97C89" w14:textId="77777777" w:rsidR="002143DC" w:rsidRPr="00B40E8D" w:rsidRDefault="002143DC" w:rsidP="002143DC">
      <w:pPr>
        <w:rPr>
          <w:b/>
          <w:bCs/>
          <w:rtl/>
          <w:lang w:val="en-GB"/>
        </w:rPr>
      </w:pPr>
      <w:r>
        <w:rPr>
          <w:rtl/>
          <w:lang w:bidi="ar-EG"/>
        </w:rPr>
        <w:tab/>
      </w:r>
      <w:r>
        <w:rPr>
          <w:lang w:bidi="ar-EG"/>
        </w:rPr>
        <w:t>4.2.4</w:t>
      </w:r>
      <w:r>
        <w:rPr>
          <w:rtl/>
          <w:lang w:bidi="ar-EG"/>
        </w:rPr>
        <w:tab/>
      </w:r>
      <w:r w:rsidRPr="00B40E8D">
        <w:rPr>
          <w:rFonts w:hint="cs"/>
          <w:b/>
          <w:bCs/>
          <w:rtl/>
          <w:lang w:bidi="ar-EG"/>
        </w:rPr>
        <w:t xml:space="preserve">المستويان </w:t>
      </w:r>
      <w:r w:rsidRPr="00B40E8D">
        <w:rPr>
          <w:b/>
          <w:bCs/>
          <w:lang w:val="en-GB" w:bidi="ar-EG"/>
        </w:rPr>
        <w:t>1</w:t>
      </w:r>
      <w:r w:rsidRPr="00B40E8D">
        <w:rPr>
          <w:rFonts w:hint="cs"/>
          <w:b/>
          <w:bCs/>
          <w:rtl/>
          <w:lang w:val="en-GB"/>
        </w:rPr>
        <w:t xml:space="preserve"> و</w:t>
      </w:r>
      <w:r w:rsidRPr="00B40E8D">
        <w:rPr>
          <w:b/>
          <w:bCs/>
          <w:lang w:val="en-GB"/>
        </w:rPr>
        <w:t>9</w:t>
      </w:r>
      <w:r w:rsidRPr="00B40E8D">
        <w:rPr>
          <w:rFonts w:hint="cs"/>
          <w:b/>
          <w:bCs/>
          <w:rtl/>
          <w:lang w:val="en-GB"/>
        </w:rPr>
        <w:t xml:space="preserve"> </w:t>
      </w:r>
      <w:r>
        <w:rPr>
          <w:rFonts w:hint="cs"/>
          <w:b/>
          <w:bCs/>
          <w:rtl/>
          <w:lang w:val="en-GB"/>
        </w:rPr>
        <w:t>-</w:t>
      </w:r>
      <w:r w:rsidRPr="00B40E8D">
        <w:rPr>
          <w:rFonts w:hint="cs"/>
          <w:b/>
          <w:bCs/>
          <w:rtl/>
          <w:lang w:val="en-GB"/>
        </w:rPr>
        <w:t xml:space="preserve"> </w:t>
      </w:r>
      <w:r>
        <w:rPr>
          <w:rFonts w:hint="cs"/>
          <w:b/>
          <w:bCs/>
          <w:rtl/>
          <w:lang w:val="en-GB"/>
        </w:rPr>
        <w:t>أرقام الطوارئ</w:t>
      </w:r>
    </w:p>
    <w:p w14:paraId="0E8B5DBA" w14:textId="0EA0A87D" w:rsidR="002143DC" w:rsidRPr="00787BA9" w:rsidRDefault="002143DC" w:rsidP="004F0212">
      <w:pPr>
        <w:ind w:left="1212" w:hanging="1212"/>
        <w:rPr>
          <w:rtl/>
          <w:lang w:val="en-ZA"/>
        </w:rPr>
      </w:pPr>
      <w:r>
        <w:rPr>
          <w:rtl/>
          <w:lang w:bidi="ar-EG"/>
        </w:rPr>
        <w:tab/>
      </w:r>
      <w:r>
        <w:rPr>
          <w:rFonts w:hint="cs"/>
          <w:rtl/>
          <w:lang w:bidi="ar-EG"/>
        </w:rPr>
        <w:t xml:space="preserve">يُستخدم المستوى </w:t>
      </w:r>
      <w:r>
        <w:rPr>
          <w:lang w:val="en-GB" w:bidi="ar-EG"/>
        </w:rPr>
        <w:t>1</w:t>
      </w:r>
      <w:r>
        <w:rPr>
          <w:rFonts w:hint="cs"/>
          <w:rtl/>
          <w:lang w:val="en-GB"/>
        </w:rPr>
        <w:t xml:space="preserve"> وجزء من المستوى </w:t>
      </w:r>
      <w:r>
        <w:rPr>
          <w:lang w:val="en-GB"/>
        </w:rPr>
        <w:t>9</w:t>
      </w:r>
      <w:r>
        <w:rPr>
          <w:rFonts w:hint="cs"/>
          <w:rtl/>
          <w:lang w:val="en-GB"/>
        </w:rPr>
        <w:t xml:space="preserve"> من أجل أرقام الطوارئ. وتشغل أرقام الطوارئ مجموعات الأرقام </w:t>
      </w:r>
      <w:r w:rsidRPr="004B053E">
        <w:rPr>
          <w:rFonts w:eastAsia="Calibri"/>
          <w:lang w:val="en-ZA"/>
        </w:rPr>
        <w:t>11</w:t>
      </w:r>
      <w:r>
        <w:rPr>
          <w:rFonts w:eastAsia="Calibri"/>
          <w:lang w:val="en-ZA"/>
        </w:rPr>
        <w:t>6</w:t>
      </w:r>
      <w:r w:rsidR="004F0212">
        <w:rPr>
          <w:rFonts w:eastAsia="Calibri"/>
          <w:lang w:val="en-ZA"/>
        </w:rPr>
        <w:noBreakHyphen/>
      </w:r>
      <w:r w:rsidRPr="004B053E">
        <w:rPr>
          <w:rFonts w:eastAsia="Calibri"/>
          <w:lang w:val="en-ZA"/>
        </w:rPr>
        <w:t>11</w:t>
      </w:r>
      <w:r>
        <w:rPr>
          <w:rFonts w:eastAsia="Calibri"/>
          <w:lang w:val="en-ZA"/>
        </w:rPr>
        <w:t>0</w:t>
      </w:r>
      <w:r>
        <w:rPr>
          <w:rFonts w:hint="cs"/>
          <w:rtl/>
          <w:lang w:val="en-ZA"/>
        </w:rPr>
        <w:t xml:space="preserve"> و</w:t>
      </w:r>
      <w:r w:rsidRPr="004B053E">
        <w:rPr>
          <w:rFonts w:eastAsia="Calibri"/>
          <w:lang w:val="en-ZA"/>
        </w:rPr>
        <w:t>99X</w:t>
      </w:r>
      <w:r>
        <w:rPr>
          <w:rFonts w:hint="cs"/>
          <w:rtl/>
          <w:lang w:val="en-ZA"/>
        </w:rPr>
        <w:t xml:space="preserve"> و</w:t>
      </w:r>
      <w:r w:rsidRPr="004B053E">
        <w:rPr>
          <w:rFonts w:eastAsia="Calibri"/>
          <w:lang w:val="en-ZA"/>
        </w:rPr>
        <w:t>9</w:t>
      </w:r>
      <w:r>
        <w:rPr>
          <w:rFonts w:eastAsia="Calibri"/>
          <w:lang w:val="en-ZA"/>
        </w:rPr>
        <w:t>1</w:t>
      </w:r>
      <w:r w:rsidRPr="004B053E">
        <w:rPr>
          <w:rFonts w:eastAsia="Calibri"/>
          <w:lang w:val="en-ZA"/>
        </w:rPr>
        <w:t>X</w:t>
      </w:r>
      <w:r>
        <w:rPr>
          <w:rFonts w:hint="cs"/>
          <w:rtl/>
          <w:lang w:val="en-ZA"/>
        </w:rPr>
        <w:t xml:space="preserve">. </w:t>
      </w:r>
      <w:r>
        <w:rPr>
          <w:rFonts w:hint="cs"/>
          <w:rtl/>
          <w:lang w:val="en-GB"/>
        </w:rPr>
        <w:t xml:space="preserve">انظر الجدول </w:t>
      </w:r>
      <w:r>
        <w:rPr>
          <w:lang w:val="en-GB"/>
        </w:rPr>
        <w:t>3</w:t>
      </w:r>
      <w:r>
        <w:rPr>
          <w:rFonts w:hint="cs"/>
          <w:rtl/>
          <w:lang w:val="en-GB" w:bidi="ar-EG"/>
        </w:rPr>
        <w:t xml:space="preserve">. ويشار إلى الجدول </w:t>
      </w:r>
      <w:r>
        <w:rPr>
          <w:lang w:val="en-GB" w:bidi="ar-EG"/>
        </w:rPr>
        <w:t>3</w:t>
      </w:r>
      <w:r>
        <w:rPr>
          <w:rFonts w:hint="cs"/>
          <w:rtl/>
          <w:lang w:val="en-GB" w:bidi="ar-EG"/>
        </w:rPr>
        <w:t xml:space="preserve"> أدناه </w:t>
      </w:r>
      <w:r w:rsidRPr="00B76E43">
        <w:rPr>
          <w:rtl/>
          <w:lang w:val="en-GB" w:bidi="ar-EG"/>
        </w:rPr>
        <w:t>باعتباره قائمة بمقدمي خدمات</w:t>
      </w:r>
      <w:r>
        <w:rPr>
          <w:rFonts w:hint="cs"/>
          <w:rtl/>
          <w:lang w:val="en-GB" w:bidi="ar-EG"/>
        </w:rPr>
        <w:t xml:space="preserve"> الطوارئ.</w:t>
      </w:r>
    </w:p>
    <w:p w14:paraId="139766C4" w14:textId="77777777" w:rsidR="002143DC" w:rsidRPr="0090647E" w:rsidRDefault="002143DC" w:rsidP="002143DC">
      <w:pPr>
        <w:spacing w:before="240" w:after="120"/>
        <w:jc w:val="center"/>
        <w:rPr>
          <w:i/>
          <w:iCs/>
          <w:rtl/>
          <w:lang w:bidi="ar-EG"/>
        </w:rPr>
      </w:pPr>
      <w:r w:rsidRPr="0090647E">
        <w:rPr>
          <w:rFonts w:hint="cs"/>
          <w:i/>
          <w:iCs/>
          <w:rtl/>
          <w:lang w:bidi="ar-EG"/>
        </w:rPr>
        <w:t xml:space="preserve">الجدول </w:t>
      </w:r>
      <w:r w:rsidRPr="0090647E">
        <w:rPr>
          <w:i/>
          <w:iCs/>
          <w:lang w:bidi="ar-EG"/>
        </w:rPr>
        <w:t>3</w:t>
      </w:r>
      <w:r w:rsidRPr="0090647E">
        <w:rPr>
          <w:rFonts w:hint="cs"/>
          <w:i/>
          <w:iCs/>
          <w:rtl/>
          <w:lang w:bidi="ar-EG"/>
        </w:rPr>
        <w:t>: أرقام الطوارئ المخصصة</w:t>
      </w:r>
    </w:p>
    <w:tbl>
      <w:tblPr>
        <w:bidiVisual/>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1"/>
        <w:gridCol w:w="2540"/>
      </w:tblGrid>
      <w:tr w:rsidR="002143DC" w:rsidRPr="00851256" w14:paraId="3D9034D5" w14:textId="77777777" w:rsidTr="00CE6927">
        <w:trPr>
          <w:trHeight w:val="170"/>
          <w:jc w:val="center"/>
        </w:trPr>
        <w:tc>
          <w:tcPr>
            <w:tcW w:w="5929" w:type="dxa"/>
            <w:shd w:val="clear" w:color="auto" w:fill="C6D9F1" w:themeFill="text2" w:themeFillTint="33"/>
          </w:tcPr>
          <w:p w14:paraId="324E178A" w14:textId="77777777" w:rsidR="002143DC" w:rsidRPr="00851256" w:rsidRDefault="002143DC" w:rsidP="007D00EE">
            <w:pPr>
              <w:spacing w:before="20" w:after="20" w:line="220" w:lineRule="exact"/>
              <w:jc w:val="left"/>
              <w:rPr>
                <w:rFonts w:eastAsia="Calibri"/>
                <w:i/>
                <w:iCs/>
                <w:sz w:val="20"/>
                <w:szCs w:val="26"/>
                <w:lang w:val="en-GB"/>
              </w:rPr>
            </w:pPr>
            <w:r w:rsidRPr="00851256">
              <w:rPr>
                <w:rFonts w:eastAsia="Calibri" w:hint="cs"/>
                <w:i/>
                <w:iCs/>
                <w:sz w:val="20"/>
                <w:szCs w:val="26"/>
                <w:rtl/>
                <w:lang w:val="en-GB"/>
              </w:rPr>
              <w:t>مقدم الخدمة</w:t>
            </w:r>
          </w:p>
        </w:tc>
        <w:tc>
          <w:tcPr>
            <w:tcW w:w="3700" w:type="dxa"/>
            <w:shd w:val="clear" w:color="auto" w:fill="C6D9F1" w:themeFill="text2" w:themeFillTint="33"/>
          </w:tcPr>
          <w:p w14:paraId="78E9D4A8" w14:textId="77777777" w:rsidR="002143DC" w:rsidRPr="00851256" w:rsidRDefault="002143DC" w:rsidP="007D00EE">
            <w:pPr>
              <w:spacing w:before="20" w:after="20" w:line="220" w:lineRule="exact"/>
              <w:jc w:val="left"/>
              <w:rPr>
                <w:rFonts w:eastAsia="Calibri"/>
                <w:i/>
                <w:iCs/>
                <w:sz w:val="20"/>
                <w:szCs w:val="26"/>
                <w:lang w:val="en-ZA"/>
              </w:rPr>
            </w:pPr>
            <w:r w:rsidRPr="00851256">
              <w:rPr>
                <w:rFonts w:eastAsia="Calibri" w:hint="cs"/>
                <w:i/>
                <w:iCs/>
                <w:sz w:val="20"/>
                <w:szCs w:val="26"/>
                <w:rtl/>
                <w:lang w:val="en-GB"/>
              </w:rPr>
              <w:t>رقم الطوارئ</w:t>
            </w:r>
          </w:p>
        </w:tc>
      </w:tr>
      <w:tr w:rsidR="002143DC" w:rsidRPr="00851256" w14:paraId="217E8566" w14:textId="77777777" w:rsidTr="00CE6927">
        <w:trPr>
          <w:trHeight w:val="170"/>
          <w:jc w:val="center"/>
        </w:trPr>
        <w:tc>
          <w:tcPr>
            <w:tcW w:w="5929" w:type="dxa"/>
          </w:tcPr>
          <w:p w14:paraId="60479656" w14:textId="77777777" w:rsidR="002143DC" w:rsidRPr="00851256" w:rsidRDefault="002143DC" w:rsidP="00CE6927">
            <w:pPr>
              <w:spacing w:before="20" w:after="20" w:line="220" w:lineRule="exact"/>
              <w:rPr>
                <w:rFonts w:eastAsia="Calibri"/>
                <w:sz w:val="20"/>
                <w:szCs w:val="26"/>
                <w:lang w:val="en-GB"/>
              </w:rPr>
            </w:pPr>
            <w:r w:rsidRPr="00851256">
              <w:rPr>
                <w:rFonts w:eastAsia="Calibri" w:hint="cs"/>
                <w:sz w:val="20"/>
                <w:szCs w:val="26"/>
                <w:rtl/>
                <w:lang w:val="en-GB"/>
              </w:rPr>
              <w:t>جميع حالات الطوارئ</w:t>
            </w:r>
          </w:p>
        </w:tc>
        <w:tc>
          <w:tcPr>
            <w:tcW w:w="3700" w:type="dxa"/>
          </w:tcPr>
          <w:p w14:paraId="355F3B9B"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112</w:t>
            </w:r>
          </w:p>
        </w:tc>
      </w:tr>
      <w:tr w:rsidR="002143DC" w:rsidRPr="00851256" w14:paraId="175EE16E" w14:textId="77777777" w:rsidTr="00CE6927">
        <w:trPr>
          <w:trHeight w:val="170"/>
          <w:jc w:val="center"/>
        </w:trPr>
        <w:tc>
          <w:tcPr>
            <w:tcW w:w="5929" w:type="dxa"/>
          </w:tcPr>
          <w:p w14:paraId="0DD0569A" w14:textId="77777777" w:rsidR="002143DC" w:rsidRPr="00851256" w:rsidRDefault="002143DC" w:rsidP="00CE6927">
            <w:pPr>
              <w:spacing w:before="20" w:after="20" w:line="220" w:lineRule="exact"/>
              <w:rPr>
                <w:rFonts w:eastAsia="Calibri"/>
                <w:sz w:val="20"/>
                <w:szCs w:val="26"/>
                <w:rtl/>
                <w:lang w:val="en-GB"/>
              </w:rPr>
            </w:pPr>
            <w:r w:rsidRPr="008275EF">
              <w:rPr>
                <w:rFonts w:eastAsia="Calibri"/>
                <w:sz w:val="20"/>
                <w:szCs w:val="26"/>
                <w:rtl/>
                <w:lang w:val="en-GB"/>
              </w:rPr>
              <w:t>خط مساعدة الأطفال في بوتسوانا</w:t>
            </w:r>
          </w:p>
        </w:tc>
        <w:tc>
          <w:tcPr>
            <w:tcW w:w="3700" w:type="dxa"/>
          </w:tcPr>
          <w:p w14:paraId="0C96FC6F"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116</w:t>
            </w:r>
          </w:p>
        </w:tc>
      </w:tr>
      <w:tr w:rsidR="002143DC" w:rsidRPr="00851256" w14:paraId="12E93B98" w14:textId="77777777" w:rsidTr="00CE6927">
        <w:trPr>
          <w:trHeight w:val="170"/>
          <w:jc w:val="center"/>
        </w:trPr>
        <w:tc>
          <w:tcPr>
            <w:tcW w:w="5929" w:type="dxa"/>
          </w:tcPr>
          <w:p w14:paraId="2DFAE7CB" w14:textId="77777777" w:rsidR="002143DC" w:rsidRPr="00851256" w:rsidRDefault="002143DC" w:rsidP="00CE6927">
            <w:pPr>
              <w:spacing w:before="20" w:after="20" w:line="220" w:lineRule="exact"/>
              <w:rPr>
                <w:rFonts w:eastAsia="Calibri"/>
                <w:sz w:val="20"/>
                <w:szCs w:val="26"/>
                <w:lang w:val="en-GB"/>
              </w:rPr>
            </w:pPr>
            <w:r w:rsidRPr="008275EF">
              <w:rPr>
                <w:rFonts w:eastAsia="Calibri"/>
                <w:sz w:val="20"/>
                <w:szCs w:val="26"/>
                <w:rtl/>
                <w:lang w:val="en-GB"/>
              </w:rPr>
              <w:t>المساعدة في حالات الطوارئ</w:t>
            </w:r>
          </w:p>
        </w:tc>
        <w:tc>
          <w:tcPr>
            <w:tcW w:w="3700" w:type="dxa"/>
          </w:tcPr>
          <w:p w14:paraId="0D9B1E62"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991</w:t>
            </w:r>
          </w:p>
        </w:tc>
      </w:tr>
      <w:tr w:rsidR="002143DC" w:rsidRPr="00851256" w14:paraId="4FA6E47E" w14:textId="77777777" w:rsidTr="00CE6927">
        <w:trPr>
          <w:trHeight w:val="170"/>
          <w:jc w:val="center"/>
        </w:trPr>
        <w:tc>
          <w:tcPr>
            <w:tcW w:w="5929" w:type="dxa"/>
          </w:tcPr>
          <w:p w14:paraId="189FED38" w14:textId="77777777" w:rsidR="002143DC" w:rsidRPr="00851256" w:rsidRDefault="002143DC" w:rsidP="00CE6927">
            <w:pPr>
              <w:spacing w:before="20" w:after="20" w:line="220" w:lineRule="exact"/>
              <w:rPr>
                <w:rFonts w:eastAsia="Calibri"/>
                <w:sz w:val="20"/>
                <w:szCs w:val="26"/>
                <w:lang w:val="en-GB"/>
              </w:rPr>
            </w:pPr>
            <w:r w:rsidRPr="008275EF">
              <w:rPr>
                <w:rFonts w:eastAsia="Calibri"/>
                <w:sz w:val="20"/>
                <w:szCs w:val="26"/>
                <w:rtl/>
                <w:lang w:val="en-GB"/>
              </w:rPr>
              <w:t>المساعدة الطبية الدولية</w:t>
            </w:r>
          </w:p>
        </w:tc>
        <w:tc>
          <w:tcPr>
            <w:tcW w:w="3700" w:type="dxa"/>
          </w:tcPr>
          <w:p w14:paraId="4A5C3D42"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992</w:t>
            </w:r>
          </w:p>
        </w:tc>
      </w:tr>
      <w:tr w:rsidR="002143DC" w:rsidRPr="00851256" w14:paraId="6CC84F65" w14:textId="77777777" w:rsidTr="00CE6927">
        <w:trPr>
          <w:trHeight w:val="170"/>
          <w:jc w:val="center"/>
        </w:trPr>
        <w:tc>
          <w:tcPr>
            <w:tcW w:w="5929" w:type="dxa"/>
          </w:tcPr>
          <w:p w14:paraId="5098959B" w14:textId="77777777" w:rsidR="002143DC" w:rsidRPr="00851256" w:rsidRDefault="002143DC" w:rsidP="00CE6927">
            <w:pPr>
              <w:spacing w:before="20" w:after="20" w:line="220" w:lineRule="exact"/>
              <w:rPr>
                <w:rFonts w:eastAsia="Calibri"/>
                <w:sz w:val="20"/>
                <w:szCs w:val="26"/>
                <w:lang w:val="en-GB"/>
              </w:rPr>
            </w:pPr>
            <w:r w:rsidRPr="008275EF">
              <w:rPr>
                <w:rFonts w:eastAsia="Calibri"/>
                <w:sz w:val="20"/>
                <w:szCs w:val="26"/>
                <w:rtl/>
                <w:lang w:val="en-GB"/>
              </w:rPr>
              <w:t>الإسعافات الأولية</w:t>
            </w:r>
          </w:p>
        </w:tc>
        <w:tc>
          <w:tcPr>
            <w:tcW w:w="3700" w:type="dxa"/>
          </w:tcPr>
          <w:p w14:paraId="08B0415D"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993</w:t>
            </w:r>
          </w:p>
        </w:tc>
      </w:tr>
      <w:tr w:rsidR="002143DC" w:rsidRPr="00851256" w14:paraId="1DBB1DDF" w14:textId="77777777" w:rsidTr="00CE6927">
        <w:trPr>
          <w:trHeight w:val="170"/>
          <w:jc w:val="center"/>
        </w:trPr>
        <w:tc>
          <w:tcPr>
            <w:tcW w:w="5929" w:type="dxa"/>
          </w:tcPr>
          <w:p w14:paraId="5B9AC1E3" w14:textId="77777777" w:rsidR="002143DC" w:rsidRPr="00851256" w:rsidRDefault="002143DC" w:rsidP="00CE6927">
            <w:pPr>
              <w:spacing w:before="20" w:after="20" w:line="220" w:lineRule="exact"/>
              <w:rPr>
                <w:rFonts w:eastAsia="Calibri"/>
                <w:sz w:val="20"/>
                <w:szCs w:val="26"/>
                <w:lang w:val="en-GB"/>
              </w:rPr>
            </w:pPr>
            <w:r w:rsidRPr="008275EF">
              <w:rPr>
                <w:rFonts w:eastAsia="Calibri"/>
                <w:sz w:val="20"/>
                <w:szCs w:val="26"/>
                <w:rtl/>
                <w:lang w:val="en-GB"/>
              </w:rPr>
              <w:t>الخدمات الطبية في بويتكانيلو</w:t>
            </w:r>
          </w:p>
        </w:tc>
        <w:tc>
          <w:tcPr>
            <w:tcW w:w="3700" w:type="dxa"/>
          </w:tcPr>
          <w:p w14:paraId="5B0D0664"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994</w:t>
            </w:r>
          </w:p>
        </w:tc>
      </w:tr>
      <w:tr w:rsidR="002143DC" w:rsidRPr="00851256" w14:paraId="64C65DFD" w14:textId="77777777" w:rsidTr="00CE6927">
        <w:trPr>
          <w:trHeight w:val="170"/>
          <w:jc w:val="center"/>
        </w:trPr>
        <w:tc>
          <w:tcPr>
            <w:tcW w:w="5929" w:type="dxa"/>
          </w:tcPr>
          <w:p w14:paraId="2E75AAF0" w14:textId="77777777" w:rsidR="002143DC" w:rsidRPr="00851256" w:rsidRDefault="002143DC" w:rsidP="00CE6927">
            <w:pPr>
              <w:spacing w:before="20" w:after="20" w:line="220" w:lineRule="exact"/>
              <w:rPr>
                <w:rFonts w:eastAsia="Calibri"/>
                <w:sz w:val="20"/>
                <w:szCs w:val="26"/>
                <w:lang w:val="en-GB"/>
              </w:rPr>
            </w:pPr>
            <w:r w:rsidRPr="008275EF">
              <w:rPr>
                <w:rFonts w:eastAsia="Calibri"/>
                <w:sz w:val="20"/>
                <w:szCs w:val="26"/>
                <w:rtl/>
                <w:lang w:val="en-GB"/>
              </w:rPr>
              <w:t>الإنقاذ الجوي أوكافانغو</w:t>
            </w:r>
          </w:p>
        </w:tc>
        <w:tc>
          <w:tcPr>
            <w:tcW w:w="3700" w:type="dxa"/>
          </w:tcPr>
          <w:p w14:paraId="732B7221"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995</w:t>
            </w:r>
          </w:p>
        </w:tc>
      </w:tr>
      <w:tr w:rsidR="002143DC" w:rsidRPr="00851256" w14:paraId="4BE43F50" w14:textId="77777777" w:rsidTr="00CE6927">
        <w:trPr>
          <w:trHeight w:val="170"/>
          <w:jc w:val="center"/>
        </w:trPr>
        <w:tc>
          <w:tcPr>
            <w:tcW w:w="5929" w:type="dxa"/>
          </w:tcPr>
          <w:p w14:paraId="29109272" w14:textId="1F477005" w:rsidR="002143DC" w:rsidRPr="00851256" w:rsidRDefault="00606528" w:rsidP="00CE6927">
            <w:pPr>
              <w:spacing w:before="20" w:after="20" w:line="220" w:lineRule="exact"/>
              <w:rPr>
                <w:rFonts w:eastAsia="Calibri"/>
                <w:sz w:val="20"/>
                <w:szCs w:val="26"/>
                <w:lang w:val="en-GB"/>
              </w:rPr>
            </w:pPr>
            <w:r>
              <w:rPr>
                <w:rFonts w:eastAsia="Calibri" w:hint="cs"/>
                <w:sz w:val="20"/>
                <w:szCs w:val="26"/>
                <w:rtl/>
                <w:lang w:val="en-GB"/>
              </w:rPr>
              <w:t>إدارة الإطفاء في بوتسوانا</w:t>
            </w:r>
          </w:p>
        </w:tc>
        <w:tc>
          <w:tcPr>
            <w:tcW w:w="3700" w:type="dxa"/>
          </w:tcPr>
          <w:p w14:paraId="7BCEE997" w14:textId="6A0D536A" w:rsidR="002143DC" w:rsidRPr="00851256" w:rsidRDefault="00A24ABB" w:rsidP="004F0212">
            <w:pPr>
              <w:spacing w:before="20" w:after="20" w:line="220" w:lineRule="exact"/>
              <w:ind w:left="170"/>
              <w:rPr>
                <w:rFonts w:eastAsia="Calibri"/>
                <w:sz w:val="20"/>
                <w:szCs w:val="26"/>
                <w:lang w:val="en-ZA"/>
              </w:rPr>
            </w:pPr>
            <w:r>
              <w:rPr>
                <w:rFonts w:eastAsia="Calibri"/>
                <w:sz w:val="20"/>
                <w:szCs w:val="26"/>
                <w:lang w:val="en-GB"/>
              </w:rPr>
              <w:t>998</w:t>
            </w:r>
          </w:p>
        </w:tc>
      </w:tr>
      <w:tr w:rsidR="002143DC" w:rsidRPr="00851256" w14:paraId="602D8988" w14:textId="77777777" w:rsidTr="00CE6927">
        <w:trPr>
          <w:trHeight w:val="170"/>
          <w:jc w:val="center"/>
        </w:trPr>
        <w:tc>
          <w:tcPr>
            <w:tcW w:w="5929" w:type="dxa"/>
          </w:tcPr>
          <w:p w14:paraId="0E5DCAD7" w14:textId="7C3BD7D3" w:rsidR="002143DC" w:rsidRPr="00851256" w:rsidRDefault="002143DC" w:rsidP="00CE6927">
            <w:pPr>
              <w:spacing w:before="20" w:after="20" w:line="220" w:lineRule="exact"/>
              <w:rPr>
                <w:rFonts w:eastAsia="Calibri"/>
                <w:sz w:val="20"/>
                <w:szCs w:val="26"/>
                <w:lang w:val="en-GB"/>
              </w:rPr>
            </w:pPr>
            <w:r w:rsidRPr="00851256">
              <w:rPr>
                <w:rFonts w:eastAsia="Calibri" w:hint="cs"/>
                <w:sz w:val="20"/>
                <w:szCs w:val="26"/>
                <w:rtl/>
                <w:lang w:val="en-GB"/>
              </w:rPr>
              <w:t>سيارة الإسعاف</w:t>
            </w:r>
            <w:r w:rsidR="00606528">
              <w:rPr>
                <w:rFonts w:eastAsia="Calibri" w:hint="cs"/>
                <w:sz w:val="20"/>
                <w:szCs w:val="26"/>
                <w:rtl/>
                <w:lang w:val="en-GB"/>
              </w:rPr>
              <w:t xml:space="preserve"> (وزارة الصحة)</w:t>
            </w:r>
          </w:p>
        </w:tc>
        <w:tc>
          <w:tcPr>
            <w:tcW w:w="3700" w:type="dxa"/>
          </w:tcPr>
          <w:p w14:paraId="3F3B475D" w14:textId="6EE999AA" w:rsidR="002143DC" w:rsidRPr="00851256" w:rsidRDefault="00A24ABB" w:rsidP="004F0212">
            <w:pPr>
              <w:spacing w:before="20" w:after="20" w:line="220" w:lineRule="exact"/>
              <w:ind w:left="170"/>
              <w:rPr>
                <w:rFonts w:eastAsia="Calibri"/>
                <w:sz w:val="20"/>
                <w:szCs w:val="26"/>
                <w:lang w:val="en-ZA"/>
              </w:rPr>
            </w:pPr>
            <w:r>
              <w:rPr>
                <w:rFonts w:eastAsia="Calibri"/>
                <w:sz w:val="20"/>
                <w:szCs w:val="26"/>
                <w:lang w:val="en-GB"/>
              </w:rPr>
              <w:t>997</w:t>
            </w:r>
          </w:p>
        </w:tc>
      </w:tr>
      <w:tr w:rsidR="002143DC" w:rsidRPr="00851256" w14:paraId="6AEFC4B7" w14:textId="77777777" w:rsidTr="00CE6927">
        <w:trPr>
          <w:trHeight w:val="170"/>
          <w:jc w:val="center"/>
        </w:trPr>
        <w:tc>
          <w:tcPr>
            <w:tcW w:w="5929" w:type="dxa"/>
          </w:tcPr>
          <w:p w14:paraId="4E0222F0" w14:textId="77777777" w:rsidR="002143DC" w:rsidRPr="00851256" w:rsidRDefault="002143DC" w:rsidP="00CE6927">
            <w:pPr>
              <w:spacing w:before="20" w:after="20" w:line="220" w:lineRule="exact"/>
              <w:rPr>
                <w:rFonts w:eastAsia="Calibri"/>
                <w:sz w:val="20"/>
                <w:szCs w:val="26"/>
                <w:rtl/>
                <w:lang w:val="en-GB"/>
              </w:rPr>
            </w:pPr>
            <w:r w:rsidRPr="00851256">
              <w:rPr>
                <w:rFonts w:eastAsia="Calibri" w:hint="cs"/>
                <w:sz w:val="20"/>
                <w:szCs w:val="26"/>
                <w:rtl/>
                <w:lang w:val="en-GB"/>
              </w:rPr>
              <w:t>الشرطة</w:t>
            </w:r>
          </w:p>
        </w:tc>
        <w:tc>
          <w:tcPr>
            <w:tcW w:w="3700" w:type="dxa"/>
          </w:tcPr>
          <w:p w14:paraId="430326AE" w14:textId="77777777" w:rsidR="002143DC" w:rsidRPr="00851256" w:rsidRDefault="002143DC" w:rsidP="004F0212">
            <w:pPr>
              <w:spacing w:before="20" w:after="20" w:line="220" w:lineRule="exact"/>
              <w:ind w:left="170"/>
              <w:rPr>
                <w:rFonts w:eastAsia="Calibri"/>
                <w:sz w:val="20"/>
                <w:szCs w:val="26"/>
                <w:lang w:val="en-ZA"/>
              </w:rPr>
            </w:pPr>
            <w:r w:rsidRPr="00851256">
              <w:rPr>
                <w:rFonts w:eastAsia="Calibri"/>
                <w:sz w:val="20"/>
                <w:szCs w:val="26"/>
                <w:lang w:val="en-GB"/>
              </w:rPr>
              <w:t>999</w:t>
            </w:r>
          </w:p>
        </w:tc>
      </w:tr>
      <w:tr w:rsidR="002143DC" w:rsidRPr="00851256" w14:paraId="282C54E2" w14:textId="77777777" w:rsidTr="00CE6927">
        <w:trPr>
          <w:trHeight w:val="170"/>
          <w:jc w:val="center"/>
        </w:trPr>
        <w:tc>
          <w:tcPr>
            <w:tcW w:w="5929" w:type="dxa"/>
          </w:tcPr>
          <w:p w14:paraId="0B5A82B7" w14:textId="77777777" w:rsidR="002143DC" w:rsidRPr="00851256" w:rsidRDefault="002143DC" w:rsidP="00CE6927">
            <w:pPr>
              <w:spacing w:before="20" w:after="20" w:line="220" w:lineRule="exact"/>
              <w:rPr>
                <w:rFonts w:eastAsia="Calibri"/>
                <w:sz w:val="20"/>
                <w:szCs w:val="26"/>
                <w:rtl/>
                <w:lang w:val="en-GB"/>
              </w:rPr>
            </w:pPr>
            <w:r w:rsidRPr="008275EF">
              <w:rPr>
                <w:rFonts w:eastAsia="Calibri"/>
                <w:sz w:val="20"/>
                <w:szCs w:val="26"/>
                <w:rtl/>
                <w:lang w:val="en-GB"/>
              </w:rPr>
              <w:t>المساعدة الطبية الدولية</w:t>
            </w:r>
          </w:p>
        </w:tc>
        <w:tc>
          <w:tcPr>
            <w:tcW w:w="3700" w:type="dxa"/>
          </w:tcPr>
          <w:p w14:paraId="2A555F0E" w14:textId="77777777" w:rsidR="002143DC" w:rsidRPr="00851256" w:rsidRDefault="002143DC" w:rsidP="004F0212">
            <w:pPr>
              <w:spacing w:before="20" w:after="20" w:line="220" w:lineRule="exact"/>
              <w:ind w:left="170"/>
              <w:rPr>
                <w:rFonts w:eastAsia="Calibri"/>
                <w:sz w:val="20"/>
                <w:szCs w:val="26"/>
                <w:lang w:val="en-GB"/>
              </w:rPr>
            </w:pPr>
            <w:r w:rsidRPr="00851256">
              <w:rPr>
                <w:rFonts w:eastAsia="Calibri"/>
                <w:sz w:val="20"/>
                <w:szCs w:val="26"/>
                <w:lang w:val="en-GB"/>
              </w:rPr>
              <w:t>911</w:t>
            </w:r>
          </w:p>
        </w:tc>
      </w:tr>
      <w:tr w:rsidR="002143DC" w:rsidRPr="00851256" w14:paraId="7B0D87CE" w14:textId="77777777" w:rsidTr="00CE6927">
        <w:trPr>
          <w:trHeight w:val="170"/>
          <w:jc w:val="center"/>
        </w:trPr>
        <w:tc>
          <w:tcPr>
            <w:tcW w:w="5929" w:type="dxa"/>
          </w:tcPr>
          <w:p w14:paraId="47C12FCD" w14:textId="77777777" w:rsidR="002143DC" w:rsidRPr="00851256" w:rsidRDefault="002143DC" w:rsidP="00CE6927">
            <w:pPr>
              <w:spacing w:before="20" w:after="20" w:line="220" w:lineRule="exact"/>
              <w:rPr>
                <w:rFonts w:eastAsia="Calibri"/>
                <w:sz w:val="20"/>
                <w:szCs w:val="26"/>
                <w:lang w:val="en-GB"/>
              </w:rPr>
            </w:pPr>
            <w:r w:rsidRPr="008275EF">
              <w:rPr>
                <w:rFonts w:eastAsia="Calibri"/>
                <w:sz w:val="20"/>
                <w:szCs w:val="26"/>
                <w:rtl/>
                <w:lang w:val="en-GB"/>
              </w:rPr>
              <w:t xml:space="preserve">خدمة </w:t>
            </w:r>
            <w:bookmarkStart w:id="266" w:name="lt_pId492"/>
            <w:r w:rsidRPr="008275EF">
              <w:rPr>
                <w:rFonts w:eastAsia="Calibri"/>
                <w:sz w:val="20"/>
                <w:szCs w:val="26"/>
              </w:rPr>
              <w:t>Medflex</w:t>
            </w:r>
            <w:bookmarkEnd w:id="266"/>
          </w:p>
        </w:tc>
        <w:tc>
          <w:tcPr>
            <w:tcW w:w="3700" w:type="dxa"/>
          </w:tcPr>
          <w:p w14:paraId="5953B32C" w14:textId="77777777" w:rsidR="002143DC" w:rsidRPr="00851256" w:rsidRDefault="002143DC" w:rsidP="004F0212">
            <w:pPr>
              <w:spacing w:before="20" w:after="20" w:line="220" w:lineRule="exact"/>
              <w:ind w:left="170"/>
              <w:rPr>
                <w:rFonts w:eastAsia="Calibri"/>
                <w:sz w:val="20"/>
                <w:szCs w:val="26"/>
                <w:lang w:val="en-GB"/>
              </w:rPr>
            </w:pPr>
            <w:r w:rsidRPr="00851256">
              <w:rPr>
                <w:rFonts w:eastAsia="Calibri"/>
                <w:sz w:val="20"/>
                <w:szCs w:val="26"/>
                <w:lang w:val="en-GB"/>
              </w:rPr>
              <w:t>914</w:t>
            </w:r>
          </w:p>
        </w:tc>
      </w:tr>
    </w:tbl>
    <w:p w14:paraId="511FEE75" w14:textId="77777777" w:rsidR="002143DC" w:rsidRPr="005F3655" w:rsidRDefault="002143DC" w:rsidP="002143DC">
      <w:pPr>
        <w:rPr>
          <w:b/>
          <w:bCs/>
          <w:rtl/>
          <w:lang w:bidi="ar-EG"/>
        </w:rPr>
      </w:pPr>
      <w:r>
        <w:rPr>
          <w:rtl/>
          <w:lang w:bidi="ar-EG"/>
        </w:rPr>
        <w:tab/>
      </w:r>
      <w:r>
        <w:rPr>
          <w:lang w:bidi="ar-EG"/>
        </w:rPr>
        <w:t>5.2.4</w:t>
      </w:r>
      <w:r>
        <w:rPr>
          <w:rtl/>
          <w:lang w:bidi="ar-EG"/>
        </w:rPr>
        <w:tab/>
      </w:r>
      <w:r w:rsidRPr="005F3655">
        <w:rPr>
          <w:rFonts w:hint="cs"/>
          <w:b/>
          <w:bCs/>
          <w:rtl/>
          <w:lang w:bidi="ar-EG"/>
        </w:rPr>
        <w:t>خدمات الأسعار المميزة</w:t>
      </w:r>
    </w:p>
    <w:p w14:paraId="510BEBD3" w14:textId="77777777" w:rsidR="002143DC" w:rsidRDefault="002143DC" w:rsidP="004F0212">
      <w:pPr>
        <w:ind w:left="1212" w:hanging="1212"/>
        <w:rPr>
          <w:rtl/>
          <w:lang w:val="en-GB"/>
        </w:rPr>
      </w:pPr>
      <w:r>
        <w:rPr>
          <w:rtl/>
          <w:lang w:bidi="ar-EG"/>
        </w:rPr>
        <w:tab/>
      </w:r>
      <w:r>
        <w:rPr>
          <w:rFonts w:hint="cs"/>
          <w:rtl/>
          <w:lang w:bidi="ar-EG"/>
        </w:rPr>
        <w:t xml:space="preserve">تظل خدمات الأسعار المميزة </w:t>
      </w:r>
      <w:r>
        <w:rPr>
          <w:lang w:val="en-GB" w:bidi="ar-EG"/>
        </w:rPr>
        <w:t>(PRS)</w:t>
      </w:r>
      <w:r>
        <w:rPr>
          <w:rFonts w:hint="cs"/>
          <w:rtl/>
          <w:lang w:val="en-GB"/>
        </w:rPr>
        <w:t xml:space="preserve"> في المستوى </w:t>
      </w:r>
      <w:r>
        <w:rPr>
          <w:lang w:val="en-GB"/>
        </w:rPr>
        <w:t>09</w:t>
      </w:r>
      <w:r>
        <w:rPr>
          <w:rFonts w:hint="cs"/>
          <w:rtl/>
          <w:lang w:val="en-GB"/>
        </w:rPr>
        <w:t xml:space="preserve"> غير مستخدمة ومحجوزة.</w:t>
      </w:r>
    </w:p>
    <w:p w14:paraId="5162D804" w14:textId="77777777" w:rsidR="002143DC" w:rsidRDefault="002143DC" w:rsidP="002143DC">
      <w:pPr>
        <w:bidi w:val="0"/>
        <w:spacing w:before="0" w:line="240" w:lineRule="auto"/>
        <w:jc w:val="left"/>
        <w:rPr>
          <w:rtl/>
          <w:lang w:val="en-GB" w:bidi="ar-EG"/>
        </w:rPr>
      </w:pPr>
      <w:r>
        <w:rPr>
          <w:rtl/>
          <w:lang w:val="en-GB" w:bidi="ar-EG"/>
        </w:rPr>
        <w:br w:type="page"/>
      </w:r>
    </w:p>
    <w:p w14:paraId="5805ED8A" w14:textId="77777777" w:rsidR="002143DC" w:rsidRPr="00037F79" w:rsidRDefault="002143DC" w:rsidP="002143DC">
      <w:pPr>
        <w:rPr>
          <w:b/>
          <w:bCs/>
          <w:rtl/>
          <w:lang w:bidi="ar-EG"/>
        </w:rPr>
      </w:pPr>
      <w:r>
        <w:lastRenderedPageBreak/>
        <w:t>3.4</w:t>
      </w:r>
      <w:r>
        <w:rPr>
          <w:rtl/>
          <w:lang w:bidi="ar-EG"/>
        </w:rPr>
        <w:tab/>
      </w:r>
      <w:r w:rsidRPr="00037F79">
        <w:rPr>
          <w:rFonts w:hint="cs"/>
          <w:b/>
          <w:bCs/>
          <w:rtl/>
          <w:lang w:bidi="ar-EG"/>
        </w:rPr>
        <w:t>أرقام ثابتة</w:t>
      </w:r>
    </w:p>
    <w:p w14:paraId="7676AA09" w14:textId="77777777" w:rsidR="002143DC" w:rsidRPr="007E61B1" w:rsidRDefault="002143DC" w:rsidP="002143DC">
      <w:pPr>
        <w:rPr>
          <w:b/>
          <w:bCs/>
          <w:rtl/>
          <w:lang w:val="en-GB"/>
        </w:rPr>
      </w:pPr>
      <w:bookmarkStart w:id="267" w:name="_Hlk71616716"/>
      <w:r>
        <w:rPr>
          <w:rtl/>
          <w:lang w:bidi="ar-EG"/>
        </w:rPr>
        <w:tab/>
      </w:r>
      <w:r>
        <w:rPr>
          <w:lang w:bidi="ar-EG"/>
        </w:rPr>
        <w:t>1.3.4</w:t>
      </w:r>
      <w:r>
        <w:rPr>
          <w:rtl/>
          <w:lang w:bidi="ar-EG"/>
        </w:rPr>
        <w:tab/>
      </w:r>
      <w:r w:rsidRPr="007E61B1">
        <w:rPr>
          <w:rFonts w:hint="cs"/>
          <w:b/>
          <w:bCs/>
          <w:rtl/>
          <w:lang w:bidi="ar-EG"/>
        </w:rPr>
        <w:t xml:space="preserve">المستويات من </w:t>
      </w:r>
      <w:r w:rsidRPr="007E61B1">
        <w:rPr>
          <w:b/>
          <w:bCs/>
          <w:lang w:val="en-GB" w:bidi="ar-EG"/>
        </w:rPr>
        <w:t>2</w:t>
      </w:r>
      <w:r w:rsidRPr="007E61B1">
        <w:rPr>
          <w:rFonts w:hint="cs"/>
          <w:b/>
          <w:bCs/>
          <w:rtl/>
          <w:lang w:val="en-GB"/>
        </w:rPr>
        <w:t xml:space="preserve"> إلى </w:t>
      </w:r>
      <w:r w:rsidRPr="007E61B1">
        <w:rPr>
          <w:b/>
          <w:bCs/>
          <w:lang w:val="en-GB"/>
        </w:rPr>
        <w:t>6</w:t>
      </w:r>
      <w:r w:rsidRPr="007E61B1">
        <w:rPr>
          <w:rFonts w:hint="cs"/>
          <w:b/>
          <w:bCs/>
          <w:rtl/>
          <w:lang w:val="en-GB"/>
        </w:rPr>
        <w:t>: أرقام ثابتة</w:t>
      </w:r>
    </w:p>
    <w:p w14:paraId="4166127B" w14:textId="3DB8E3D1" w:rsidR="002143DC" w:rsidRPr="00E625D4" w:rsidRDefault="002143DC" w:rsidP="004F0212">
      <w:pPr>
        <w:ind w:left="1212" w:hanging="1212"/>
        <w:rPr>
          <w:spacing w:val="-2"/>
          <w:rtl/>
          <w:lang w:val="en-GB"/>
        </w:rPr>
      </w:pPr>
      <w:r w:rsidRPr="00293DF9">
        <w:rPr>
          <w:spacing w:val="-4"/>
        </w:rPr>
        <w:tab/>
      </w:r>
      <w:r w:rsidRPr="00293DF9">
        <w:rPr>
          <w:rFonts w:hint="cs"/>
          <w:spacing w:val="-4"/>
          <w:rtl/>
        </w:rPr>
        <w:t xml:space="preserve">المستويات من </w:t>
      </w:r>
      <w:r w:rsidRPr="00293DF9">
        <w:rPr>
          <w:spacing w:val="-4"/>
          <w:lang w:val="en-GB"/>
        </w:rPr>
        <w:t>2</w:t>
      </w:r>
      <w:r w:rsidRPr="00293DF9">
        <w:rPr>
          <w:rFonts w:hint="cs"/>
          <w:spacing w:val="-4"/>
          <w:rtl/>
          <w:lang w:val="en-GB"/>
        </w:rPr>
        <w:t xml:space="preserve"> إلى </w:t>
      </w:r>
      <w:r w:rsidRPr="00293DF9">
        <w:rPr>
          <w:spacing w:val="-4"/>
          <w:lang w:val="en-GB"/>
        </w:rPr>
        <w:t>6</w:t>
      </w:r>
      <w:r w:rsidRPr="00293DF9">
        <w:rPr>
          <w:rFonts w:hint="cs"/>
          <w:spacing w:val="-4"/>
          <w:rtl/>
          <w:lang w:val="en-GB"/>
        </w:rPr>
        <w:t xml:space="preserve"> هي أرقام جغرافية مكونة من سبعة </w:t>
      </w:r>
      <w:r w:rsidRPr="00293DF9">
        <w:rPr>
          <w:spacing w:val="-4"/>
          <w:lang w:val="en-GB"/>
        </w:rPr>
        <w:t>(7)</w:t>
      </w:r>
      <w:r w:rsidRPr="00293DF9">
        <w:rPr>
          <w:rFonts w:hint="cs"/>
          <w:spacing w:val="-4"/>
          <w:rtl/>
          <w:lang w:val="en-GB"/>
        </w:rPr>
        <w:t xml:space="preserve"> أرقام تشغل سلسلة الأرقام من </w:t>
      </w:r>
      <w:r w:rsidRPr="00293DF9">
        <w:rPr>
          <w:rFonts w:eastAsia="Calibri"/>
          <w:spacing w:val="-4"/>
        </w:rPr>
        <w:t>2XX XXXX</w:t>
      </w:r>
      <w:r w:rsidRPr="00293DF9">
        <w:rPr>
          <w:rFonts w:eastAsia="Calibri" w:hint="cs"/>
          <w:spacing w:val="-4"/>
          <w:rtl/>
        </w:rPr>
        <w:t xml:space="preserve"> إلى </w:t>
      </w:r>
      <w:r w:rsidRPr="00293DF9">
        <w:rPr>
          <w:rFonts w:eastAsia="Calibri"/>
          <w:spacing w:val="-4"/>
        </w:rPr>
        <w:t>6XX</w:t>
      </w:r>
      <w:r w:rsidR="00293DF9" w:rsidRPr="00293DF9">
        <w:rPr>
          <w:rFonts w:eastAsia="Calibri"/>
          <w:spacing w:val="-4"/>
        </w:rPr>
        <w:t> </w:t>
      </w:r>
      <w:r w:rsidRPr="00293DF9">
        <w:rPr>
          <w:rFonts w:eastAsia="Calibri"/>
          <w:spacing w:val="-4"/>
        </w:rPr>
        <w:t>XXXX</w:t>
      </w:r>
      <w:r w:rsidRPr="00293DF9">
        <w:rPr>
          <w:rFonts w:hint="cs"/>
          <w:spacing w:val="-4"/>
          <w:rtl/>
          <w:lang w:val="en-GB"/>
        </w:rPr>
        <w:t xml:space="preserve"> على</w:t>
      </w:r>
      <w:r w:rsidRPr="00E625D4">
        <w:rPr>
          <w:rFonts w:hint="cs"/>
          <w:spacing w:val="-2"/>
          <w:rtl/>
          <w:lang w:val="en-GB"/>
        </w:rPr>
        <w:t xml:space="preserve"> </w:t>
      </w:r>
      <w:r w:rsidRPr="004F0212">
        <w:rPr>
          <w:rFonts w:hint="cs"/>
          <w:rtl/>
          <w:lang w:bidi="ar-EG"/>
        </w:rPr>
        <w:t>التوالي</w:t>
      </w:r>
      <w:r w:rsidRPr="00E625D4">
        <w:rPr>
          <w:rFonts w:hint="cs"/>
          <w:spacing w:val="-2"/>
          <w:rtl/>
          <w:lang w:val="en-GB"/>
        </w:rPr>
        <w:t xml:space="preserve"> لتقديم خدمات الخطوط الثابتة. ويُشار إلى </w:t>
      </w:r>
      <w:r w:rsidRPr="00DA183C">
        <w:rPr>
          <w:rFonts w:hint="cs"/>
          <w:spacing w:val="-2"/>
          <w:rtl/>
          <w:lang w:val="en-GB"/>
        </w:rPr>
        <w:t xml:space="preserve">الجدول </w:t>
      </w:r>
      <w:r w:rsidRPr="00DA183C">
        <w:rPr>
          <w:spacing w:val="-2"/>
          <w:lang w:val="en-GB"/>
        </w:rPr>
        <w:t>4</w:t>
      </w:r>
      <w:r w:rsidRPr="00E625D4">
        <w:rPr>
          <w:rFonts w:hint="cs"/>
          <w:spacing w:val="-2"/>
          <w:rtl/>
          <w:lang w:val="en-GB"/>
        </w:rPr>
        <w:t xml:space="preserve"> أدناه. </w:t>
      </w:r>
      <w:r w:rsidRPr="00E625D4">
        <w:rPr>
          <w:spacing w:val="-2"/>
          <w:rtl/>
          <w:lang w:val="en-GB"/>
        </w:rPr>
        <w:t xml:space="preserve">ومع ذلك، لا يتم تضمين الأرقام المختارة </w:t>
      </w:r>
      <w:r w:rsidRPr="00293DF9">
        <w:rPr>
          <w:spacing w:val="-4"/>
          <w:rtl/>
          <w:lang w:val="en-GB"/>
        </w:rPr>
        <w:t xml:space="preserve">التالية التي تحتوي على صفر كرقم ثانٍ أو ثالث مثل </w:t>
      </w:r>
      <w:r w:rsidRPr="00293DF9">
        <w:rPr>
          <w:spacing w:val="-4"/>
          <w:lang w:val="en-GB"/>
        </w:rPr>
        <w:t>200 0000</w:t>
      </w:r>
      <w:r w:rsidRPr="00293DF9">
        <w:rPr>
          <w:spacing w:val="-4"/>
          <w:rtl/>
          <w:lang w:val="en-GB"/>
        </w:rPr>
        <w:t xml:space="preserve"> و</w:t>
      </w:r>
      <w:r w:rsidRPr="00293DF9">
        <w:rPr>
          <w:spacing w:val="-4"/>
          <w:lang w:val="en-GB"/>
        </w:rPr>
        <w:t>300 0000</w:t>
      </w:r>
      <w:r w:rsidRPr="00293DF9">
        <w:rPr>
          <w:spacing w:val="-4"/>
          <w:rtl/>
          <w:lang w:val="en-GB"/>
        </w:rPr>
        <w:t xml:space="preserve"> و</w:t>
      </w:r>
      <w:r w:rsidRPr="00293DF9">
        <w:rPr>
          <w:spacing w:val="-4"/>
          <w:lang w:val="en-GB"/>
        </w:rPr>
        <w:t>460 0000</w:t>
      </w:r>
      <w:r w:rsidRPr="00293DF9">
        <w:rPr>
          <w:rFonts w:hint="cs"/>
          <w:spacing w:val="-4"/>
          <w:rtl/>
          <w:lang w:val="en-GB"/>
        </w:rPr>
        <w:t xml:space="preserve"> و</w:t>
      </w:r>
      <w:r w:rsidRPr="00293DF9">
        <w:rPr>
          <w:spacing w:val="-4"/>
          <w:lang w:val="en-GB"/>
        </w:rPr>
        <w:t>530 0000</w:t>
      </w:r>
      <w:r w:rsidRPr="00293DF9">
        <w:rPr>
          <w:spacing w:val="-4"/>
          <w:rtl/>
          <w:lang w:val="en-GB"/>
        </w:rPr>
        <w:t xml:space="preserve"> و</w:t>
      </w:r>
      <w:r w:rsidRPr="00293DF9">
        <w:rPr>
          <w:spacing w:val="-4"/>
          <w:lang w:val="en-GB"/>
        </w:rPr>
        <w:t>680 0000</w:t>
      </w:r>
      <w:r w:rsidRPr="00E625D4">
        <w:rPr>
          <w:spacing w:val="-2"/>
          <w:rtl/>
          <w:lang w:val="en-GB"/>
        </w:rPr>
        <w:t xml:space="preserve"> وهي</w:t>
      </w:r>
      <w:r w:rsidRPr="00E625D4">
        <w:rPr>
          <w:rFonts w:hint="cs"/>
          <w:spacing w:val="-2"/>
          <w:rtl/>
          <w:lang w:val="en-GB"/>
        </w:rPr>
        <w:t> </w:t>
      </w:r>
      <w:r w:rsidRPr="00E625D4">
        <w:rPr>
          <w:spacing w:val="-2"/>
          <w:rtl/>
          <w:lang w:val="en-GB"/>
        </w:rPr>
        <w:t>محجوزة.</w:t>
      </w:r>
    </w:p>
    <w:bookmarkEnd w:id="267"/>
    <w:p w14:paraId="03DFD23A" w14:textId="77777777" w:rsidR="002143DC" w:rsidRDefault="002143DC" w:rsidP="002143DC">
      <w:pPr>
        <w:spacing w:before="240" w:after="120"/>
        <w:jc w:val="center"/>
        <w:rPr>
          <w:i/>
          <w:iCs/>
          <w:rtl/>
          <w:lang w:bidi="ar-EG"/>
        </w:rPr>
      </w:pPr>
      <w:r w:rsidRPr="000E463D">
        <w:rPr>
          <w:rFonts w:hint="cs"/>
          <w:i/>
          <w:iCs/>
          <w:rtl/>
          <w:lang w:bidi="ar-EG"/>
        </w:rPr>
        <w:t xml:space="preserve">الجدول </w:t>
      </w:r>
      <w:r w:rsidRPr="000E463D">
        <w:rPr>
          <w:i/>
          <w:iCs/>
          <w:lang w:bidi="ar-EG"/>
        </w:rPr>
        <w:t>4</w:t>
      </w:r>
      <w:r w:rsidRPr="000E463D">
        <w:rPr>
          <w:rFonts w:hint="cs"/>
          <w:i/>
          <w:iCs/>
          <w:rtl/>
          <w:lang w:bidi="ar-EG"/>
        </w:rPr>
        <w:t xml:space="preserve">: </w:t>
      </w:r>
      <w:r>
        <w:rPr>
          <w:rFonts w:hint="cs"/>
          <w:i/>
          <w:iCs/>
          <w:rtl/>
          <w:lang w:bidi="ar-EG"/>
        </w:rPr>
        <w:t>أرقام ثابتة حسب الموقع الجغرافي</w:t>
      </w:r>
    </w:p>
    <w:tbl>
      <w:tblPr>
        <w:bidiVisual/>
        <w:tblW w:w="5000" w:type="pct"/>
        <w:jc w:val="center"/>
        <w:tblLayout w:type="fixed"/>
        <w:tblLook w:val="0000" w:firstRow="0" w:lastRow="0" w:firstColumn="0" w:lastColumn="0" w:noHBand="0" w:noVBand="0"/>
      </w:tblPr>
      <w:tblGrid>
        <w:gridCol w:w="4363"/>
        <w:gridCol w:w="3009"/>
        <w:gridCol w:w="2257"/>
      </w:tblGrid>
      <w:tr w:rsidR="002143DC" w:rsidRPr="002B3333" w14:paraId="60FFBA9E" w14:textId="77777777" w:rsidTr="00CE6927">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C90B0DF" w14:textId="77777777" w:rsidR="002143DC" w:rsidRPr="0090647E" w:rsidRDefault="002143DC" w:rsidP="00CE6927">
            <w:pPr>
              <w:keepNext/>
              <w:spacing w:before="40" w:after="40" w:line="240" w:lineRule="exact"/>
              <w:rPr>
                <w:i/>
                <w:iCs/>
                <w:sz w:val="20"/>
                <w:szCs w:val="26"/>
              </w:rPr>
            </w:pPr>
            <w:r w:rsidRPr="0090647E">
              <w:rPr>
                <w:rFonts w:hint="cs"/>
                <w:i/>
                <w:iCs/>
                <w:sz w:val="20"/>
                <w:szCs w:val="26"/>
                <w:rtl/>
              </w:rPr>
              <w:t>المنطقة الجغرافية</w:t>
            </w:r>
          </w:p>
        </w:tc>
        <w:tc>
          <w:tcPr>
            <w:tcW w:w="283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5DE1E86" w14:textId="77777777" w:rsidR="002143DC" w:rsidRPr="0090647E" w:rsidRDefault="002143DC" w:rsidP="009D216A">
            <w:pPr>
              <w:keepNext/>
              <w:spacing w:before="40" w:after="40" w:line="240" w:lineRule="exact"/>
              <w:jc w:val="left"/>
              <w:rPr>
                <w:i/>
                <w:iCs/>
                <w:sz w:val="20"/>
                <w:szCs w:val="26"/>
              </w:rPr>
            </w:pPr>
            <w:r w:rsidRPr="0090647E">
              <w:rPr>
                <w:rFonts w:hint="cs"/>
                <w:i/>
                <w:iCs/>
                <w:sz w:val="20"/>
                <w:szCs w:val="26"/>
                <w:rtl/>
              </w:rPr>
              <w:t>سلسلة الأرقام</w:t>
            </w:r>
          </w:p>
        </w:tc>
        <w:tc>
          <w:tcPr>
            <w:tcW w:w="2126" w:type="dxa"/>
            <w:tcBorders>
              <w:top w:val="single" w:sz="4" w:space="0" w:color="auto"/>
              <w:left w:val="nil"/>
              <w:bottom w:val="single" w:sz="4" w:space="0" w:color="auto"/>
              <w:right w:val="single" w:sz="4" w:space="0" w:color="auto"/>
            </w:tcBorders>
            <w:shd w:val="clear" w:color="auto" w:fill="C6D9F1" w:themeFill="text2" w:themeFillTint="33"/>
          </w:tcPr>
          <w:p w14:paraId="0545C769" w14:textId="77777777" w:rsidR="002143DC" w:rsidRPr="0090647E" w:rsidRDefault="002143DC" w:rsidP="00293DF9">
            <w:pPr>
              <w:keepNext/>
              <w:spacing w:before="40" w:after="40" w:line="240" w:lineRule="exact"/>
              <w:jc w:val="left"/>
              <w:rPr>
                <w:i/>
                <w:iCs/>
                <w:sz w:val="20"/>
                <w:szCs w:val="26"/>
              </w:rPr>
            </w:pPr>
            <w:r w:rsidRPr="0090647E">
              <w:rPr>
                <w:rFonts w:hint="cs"/>
                <w:i/>
                <w:iCs/>
                <w:sz w:val="20"/>
                <w:szCs w:val="26"/>
                <w:rtl/>
              </w:rPr>
              <w:t>المنطقة</w:t>
            </w:r>
          </w:p>
        </w:tc>
      </w:tr>
      <w:tr w:rsidR="002143DC" w:rsidRPr="002B3333" w14:paraId="4091A382"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DA7376F"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فرانسيستاون</w:t>
            </w:r>
          </w:p>
        </w:tc>
        <w:tc>
          <w:tcPr>
            <w:tcW w:w="2835" w:type="dxa"/>
            <w:tcBorders>
              <w:top w:val="single" w:sz="4" w:space="0" w:color="auto"/>
              <w:left w:val="nil"/>
              <w:bottom w:val="single" w:sz="4" w:space="0" w:color="auto"/>
              <w:right w:val="single" w:sz="4" w:space="0" w:color="auto"/>
            </w:tcBorders>
          </w:tcPr>
          <w:p w14:paraId="230676B7" w14:textId="77777777" w:rsidR="002143DC" w:rsidRPr="002B3333" w:rsidRDefault="002143DC" w:rsidP="00CE6927">
            <w:pPr>
              <w:spacing w:before="40" w:after="40" w:line="240" w:lineRule="exact"/>
              <w:rPr>
                <w:color w:val="000000"/>
                <w:sz w:val="20"/>
                <w:szCs w:val="26"/>
              </w:rPr>
            </w:pPr>
            <w:bookmarkStart w:id="268" w:name="lt_pId508"/>
            <w:r w:rsidRPr="002B3333">
              <w:rPr>
                <w:color w:val="000000"/>
                <w:sz w:val="20"/>
                <w:szCs w:val="26"/>
              </w:rPr>
              <w:t>24X XXXX</w:t>
            </w:r>
            <w:bookmarkEnd w:id="268"/>
          </w:p>
        </w:tc>
        <w:tc>
          <w:tcPr>
            <w:tcW w:w="2126" w:type="dxa"/>
            <w:tcBorders>
              <w:top w:val="single" w:sz="4" w:space="0" w:color="auto"/>
              <w:left w:val="nil"/>
              <w:bottom w:val="single" w:sz="4" w:space="0" w:color="auto"/>
              <w:right w:val="single" w:sz="4" w:space="0" w:color="auto"/>
            </w:tcBorders>
          </w:tcPr>
          <w:p w14:paraId="4A0518B5"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4</w:t>
            </w:r>
          </w:p>
        </w:tc>
      </w:tr>
      <w:tr w:rsidR="002143DC" w:rsidRPr="002B3333" w14:paraId="569C4A6B"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E3A7E35"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سيليبي-فيكوي</w:t>
            </w:r>
          </w:p>
        </w:tc>
        <w:tc>
          <w:tcPr>
            <w:tcW w:w="2835" w:type="dxa"/>
            <w:tcBorders>
              <w:top w:val="single" w:sz="4" w:space="0" w:color="auto"/>
              <w:left w:val="nil"/>
              <w:bottom w:val="single" w:sz="4" w:space="0" w:color="auto"/>
              <w:right w:val="single" w:sz="4" w:space="0" w:color="auto"/>
            </w:tcBorders>
          </w:tcPr>
          <w:p w14:paraId="150871C7" w14:textId="77777777" w:rsidR="002143DC" w:rsidRPr="002B3333" w:rsidRDefault="002143DC" w:rsidP="00CE6927">
            <w:pPr>
              <w:spacing w:before="40" w:after="40" w:line="240" w:lineRule="exact"/>
              <w:rPr>
                <w:color w:val="000000"/>
                <w:sz w:val="20"/>
                <w:szCs w:val="26"/>
              </w:rPr>
            </w:pPr>
            <w:bookmarkStart w:id="269" w:name="lt_pId511"/>
            <w:r w:rsidRPr="002B3333">
              <w:rPr>
                <w:color w:val="000000"/>
                <w:sz w:val="20"/>
                <w:szCs w:val="26"/>
              </w:rPr>
              <w:t>26X XXXX</w:t>
            </w:r>
            <w:bookmarkEnd w:id="269"/>
          </w:p>
        </w:tc>
        <w:tc>
          <w:tcPr>
            <w:tcW w:w="2126" w:type="dxa"/>
            <w:tcBorders>
              <w:top w:val="single" w:sz="4" w:space="0" w:color="auto"/>
              <w:left w:val="nil"/>
              <w:bottom w:val="single" w:sz="4" w:space="0" w:color="auto"/>
              <w:right w:val="single" w:sz="4" w:space="0" w:color="auto"/>
            </w:tcBorders>
          </w:tcPr>
          <w:p w14:paraId="00018D74"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4</w:t>
            </w:r>
          </w:p>
        </w:tc>
      </w:tr>
      <w:tr w:rsidR="002143DC" w:rsidRPr="002B3333" w14:paraId="6A0578CC"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4DFDC50"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لتهاكان/أورابا</w:t>
            </w:r>
          </w:p>
        </w:tc>
        <w:tc>
          <w:tcPr>
            <w:tcW w:w="2835" w:type="dxa"/>
            <w:tcBorders>
              <w:top w:val="single" w:sz="4" w:space="0" w:color="auto"/>
              <w:left w:val="nil"/>
              <w:bottom w:val="single" w:sz="4" w:space="0" w:color="auto"/>
              <w:right w:val="single" w:sz="4" w:space="0" w:color="auto"/>
            </w:tcBorders>
          </w:tcPr>
          <w:p w14:paraId="5B13D0E9" w14:textId="77777777" w:rsidR="002143DC" w:rsidRPr="002B3333" w:rsidRDefault="002143DC" w:rsidP="00CE6927">
            <w:pPr>
              <w:spacing w:before="40" w:after="40" w:line="240" w:lineRule="exact"/>
              <w:rPr>
                <w:color w:val="000000"/>
                <w:sz w:val="20"/>
                <w:szCs w:val="26"/>
              </w:rPr>
            </w:pPr>
            <w:bookmarkStart w:id="270" w:name="lt_pId514"/>
            <w:r w:rsidRPr="002B3333">
              <w:rPr>
                <w:color w:val="000000"/>
                <w:sz w:val="20"/>
                <w:szCs w:val="26"/>
              </w:rPr>
              <w:t>29X XXXX</w:t>
            </w:r>
            <w:bookmarkEnd w:id="270"/>
          </w:p>
        </w:tc>
        <w:tc>
          <w:tcPr>
            <w:tcW w:w="2126" w:type="dxa"/>
            <w:tcBorders>
              <w:top w:val="single" w:sz="4" w:space="0" w:color="auto"/>
              <w:left w:val="nil"/>
              <w:bottom w:val="single" w:sz="4" w:space="0" w:color="auto"/>
              <w:right w:val="single" w:sz="4" w:space="0" w:color="auto"/>
            </w:tcBorders>
          </w:tcPr>
          <w:p w14:paraId="22427168"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4</w:t>
            </w:r>
          </w:p>
        </w:tc>
      </w:tr>
      <w:tr w:rsidR="002143DC" w:rsidRPr="002B3333" w14:paraId="5D4DDD6D"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EF81807"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غابورون</w:t>
            </w:r>
          </w:p>
        </w:tc>
        <w:tc>
          <w:tcPr>
            <w:tcW w:w="2835" w:type="dxa"/>
            <w:tcBorders>
              <w:top w:val="single" w:sz="4" w:space="0" w:color="auto"/>
              <w:left w:val="nil"/>
              <w:bottom w:val="single" w:sz="4" w:space="0" w:color="auto"/>
              <w:right w:val="single" w:sz="4" w:space="0" w:color="auto"/>
            </w:tcBorders>
          </w:tcPr>
          <w:p w14:paraId="3EBEB04A" w14:textId="77777777" w:rsidR="002143DC" w:rsidRPr="002B3333" w:rsidRDefault="002143DC" w:rsidP="00CE6927">
            <w:pPr>
              <w:spacing w:before="40" w:after="40" w:line="240" w:lineRule="exact"/>
              <w:rPr>
                <w:color w:val="000000"/>
                <w:sz w:val="20"/>
                <w:szCs w:val="26"/>
              </w:rPr>
            </w:pPr>
            <w:bookmarkStart w:id="271" w:name="lt_pId517"/>
            <w:r w:rsidRPr="002B3333">
              <w:rPr>
                <w:color w:val="000000"/>
                <w:sz w:val="20"/>
                <w:szCs w:val="26"/>
              </w:rPr>
              <w:t>3XX XXXX</w:t>
            </w:r>
            <w:bookmarkEnd w:id="271"/>
          </w:p>
        </w:tc>
        <w:tc>
          <w:tcPr>
            <w:tcW w:w="2126" w:type="dxa"/>
            <w:tcBorders>
              <w:top w:val="single" w:sz="4" w:space="0" w:color="auto"/>
              <w:left w:val="nil"/>
              <w:bottom w:val="single" w:sz="4" w:space="0" w:color="auto"/>
              <w:right w:val="single" w:sz="4" w:space="0" w:color="auto"/>
            </w:tcBorders>
          </w:tcPr>
          <w:p w14:paraId="347DE884"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1</w:t>
            </w:r>
          </w:p>
        </w:tc>
      </w:tr>
      <w:tr w:rsidR="002143DC" w:rsidRPr="002B3333" w14:paraId="07360A9F"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F3497C3"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سيروي</w:t>
            </w:r>
          </w:p>
        </w:tc>
        <w:tc>
          <w:tcPr>
            <w:tcW w:w="2835" w:type="dxa"/>
            <w:tcBorders>
              <w:top w:val="single" w:sz="4" w:space="0" w:color="auto"/>
              <w:left w:val="nil"/>
              <w:bottom w:val="single" w:sz="4" w:space="0" w:color="auto"/>
              <w:right w:val="single" w:sz="4" w:space="0" w:color="auto"/>
            </w:tcBorders>
          </w:tcPr>
          <w:p w14:paraId="6FAEBC4C" w14:textId="77777777" w:rsidR="002143DC" w:rsidRPr="002B3333" w:rsidRDefault="002143DC" w:rsidP="00CE6927">
            <w:pPr>
              <w:spacing w:before="40" w:after="40" w:line="240" w:lineRule="exact"/>
              <w:rPr>
                <w:color w:val="000000"/>
                <w:sz w:val="20"/>
                <w:szCs w:val="26"/>
              </w:rPr>
            </w:pPr>
            <w:bookmarkStart w:id="272" w:name="lt_pId520"/>
            <w:r w:rsidRPr="002B3333">
              <w:rPr>
                <w:color w:val="000000"/>
                <w:sz w:val="20"/>
                <w:szCs w:val="26"/>
              </w:rPr>
              <w:t>46X XXXX</w:t>
            </w:r>
            <w:bookmarkEnd w:id="272"/>
          </w:p>
        </w:tc>
        <w:tc>
          <w:tcPr>
            <w:tcW w:w="2126" w:type="dxa"/>
            <w:tcBorders>
              <w:top w:val="single" w:sz="4" w:space="0" w:color="auto"/>
              <w:left w:val="nil"/>
              <w:bottom w:val="single" w:sz="4" w:space="0" w:color="auto"/>
              <w:right w:val="single" w:sz="4" w:space="0" w:color="auto"/>
            </w:tcBorders>
          </w:tcPr>
          <w:p w14:paraId="1D7AB31C"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3</w:t>
            </w:r>
          </w:p>
        </w:tc>
      </w:tr>
      <w:tr w:rsidR="002143DC" w:rsidRPr="002B3333" w14:paraId="08A1CFD3"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F423A3F"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ماهالابيه</w:t>
            </w:r>
          </w:p>
        </w:tc>
        <w:tc>
          <w:tcPr>
            <w:tcW w:w="2835" w:type="dxa"/>
            <w:tcBorders>
              <w:top w:val="single" w:sz="4" w:space="0" w:color="auto"/>
              <w:left w:val="nil"/>
              <w:bottom w:val="single" w:sz="4" w:space="0" w:color="auto"/>
              <w:right w:val="single" w:sz="4" w:space="0" w:color="auto"/>
            </w:tcBorders>
          </w:tcPr>
          <w:p w14:paraId="6AC15D79" w14:textId="77777777" w:rsidR="002143DC" w:rsidRPr="002B3333" w:rsidRDefault="002143DC" w:rsidP="00CE6927">
            <w:pPr>
              <w:spacing w:before="40" w:after="40" w:line="240" w:lineRule="exact"/>
              <w:rPr>
                <w:color w:val="000000"/>
                <w:sz w:val="20"/>
                <w:szCs w:val="26"/>
              </w:rPr>
            </w:pPr>
            <w:bookmarkStart w:id="273" w:name="lt_pId523"/>
            <w:r w:rsidRPr="002B3333">
              <w:rPr>
                <w:color w:val="000000"/>
                <w:sz w:val="20"/>
                <w:szCs w:val="26"/>
              </w:rPr>
              <w:t>47X XXXX</w:t>
            </w:r>
            <w:bookmarkEnd w:id="273"/>
          </w:p>
        </w:tc>
        <w:tc>
          <w:tcPr>
            <w:tcW w:w="2126" w:type="dxa"/>
            <w:tcBorders>
              <w:top w:val="single" w:sz="4" w:space="0" w:color="auto"/>
              <w:left w:val="nil"/>
              <w:bottom w:val="single" w:sz="4" w:space="0" w:color="auto"/>
              <w:right w:val="single" w:sz="4" w:space="0" w:color="auto"/>
            </w:tcBorders>
          </w:tcPr>
          <w:p w14:paraId="172BDBF4"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3</w:t>
            </w:r>
          </w:p>
        </w:tc>
      </w:tr>
      <w:tr w:rsidR="002143DC" w:rsidRPr="002B3333" w14:paraId="677DB7F4"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2AE7D43"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بالابييه</w:t>
            </w:r>
          </w:p>
        </w:tc>
        <w:tc>
          <w:tcPr>
            <w:tcW w:w="2835" w:type="dxa"/>
            <w:tcBorders>
              <w:top w:val="single" w:sz="4" w:space="0" w:color="auto"/>
              <w:left w:val="nil"/>
              <w:bottom w:val="single" w:sz="4" w:space="0" w:color="auto"/>
              <w:right w:val="single" w:sz="4" w:space="0" w:color="auto"/>
            </w:tcBorders>
          </w:tcPr>
          <w:p w14:paraId="3B08423D" w14:textId="77777777" w:rsidR="002143DC" w:rsidRPr="002B3333" w:rsidRDefault="002143DC" w:rsidP="00CE6927">
            <w:pPr>
              <w:spacing w:before="40" w:after="40" w:line="240" w:lineRule="exact"/>
              <w:rPr>
                <w:color w:val="000000"/>
                <w:sz w:val="20"/>
                <w:szCs w:val="26"/>
              </w:rPr>
            </w:pPr>
            <w:bookmarkStart w:id="274" w:name="lt_pId526"/>
            <w:r w:rsidRPr="002B3333">
              <w:rPr>
                <w:color w:val="000000"/>
                <w:sz w:val="20"/>
                <w:szCs w:val="26"/>
              </w:rPr>
              <w:t>49X XXXX</w:t>
            </w:r>
            <w:bookmarkEnd w:id="274"/>
          </w:p>
        </w:tc>
        <w:tc>
          <w:tcPr>
            <w:tcW w:w="2126" w:type="dxa"/>
            <w:tcBorders>
              <w:top w:val="single" w:sz="4" w:space="0" w:color="auto"/>
              <w:left w:val="nil"/>
              <w:bottom w:val="single" w:sz="4" w:space="0" w:color="auto"/>
              <w:right w:val="single" w:sz="4" w:space="0" w:color="auto"/>
            </w:tcBorders>
          </w:tcPr>
          <w:p w14:paraId="46E20244"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3</w:t>
            </w:r>
          </w:p>
        </w:tc>
      </w:tr>
      <w:tr w:rsidR="002143DC" w:rsidRPr="002B3333" w14:paraId="3D685B30"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D06EFE5"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راموتسوا/لوباتسي</w:t>
            </w:r>
          </w:p>
        </w:tc>
        <w:tc>
          <w:tcPr>
            <w:tcW w:w="2835" w:type="dxa"/>
            <w:tcBorders>
              <w:top w:val="single" w:sz="4" w:space="0" w:color="auto"/>
              <w:left w:val="nil"/>
              <w:bottom w:val="single" w:sz="4" w:space="0" w:color="auto"/>
              <w:right w:val="single" w:sz="4" w:space="0" w:color="auto"/>
            </w:tcBorders>
          </w:tcPr>
          <w:p w14:paraId="6E2DFF60" w14:textId="77777777" w:rsidR="002143DC" w:rsidRPr="002B3333" w:rsidRDefault="002143DC" w:rsidP="00CE6927">
            <w:pPr>
              <w:spacing w:before="40" w:after="40" w:line="240" w:lineRule="exact"/>
              <w:rPr>
                <w:color w:val="000000"/>
                <w:sz w:val="20"/>
                <w:szCs w:val="26"/>
              </w:rPr>
            </w:pPr>
            <w:bookmarkStart w:id="275" w:name="lt_pId529"/>
            <w:r w:rsidRPr="002B3333">
              <w:rPr>
                <w:color w:val="000000"/>
                <w:sz w:val="20"/>
                <w:szCs w:val="26"/>
              </w:rPr>
              <w:t>53X XXXX</w:t>
            </w:r>
            <w:bookmarkEnd w:id="275"/>
          </w:p>
        </w:tc>
        <w:tc>
          <w:tcPr>
            <w:tcW w:w="2126" w:type="dxa"/>
            <w:tcBorders>
              <w:top w:val="single" w:sz="4" w:space="0" w:color="auto"/>
              <w:left w:val="nil"/>
              <w:bottom w:val="single" w:sz="4" w:space="0" w:color="auto"/>
              <w:right w:val="single" w:sz="4" w:space="0" w:color="auto"/>
            </w:tcBorders>
          </w:tcPr>
          <w:p w14:paraId="75AB083F"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2</w:t>
            </w:r>
          </w:p>
        </w:tc>
      </w:tr>
      <w:tr w:rsidR="002143DC" w:rsidRPr="002B3333" w14:paraId="51A12A02"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77F157B"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بارولونغ/نغواكيتسي</w:t>
            </w:r>
          </w:p>
        </w:tc>
        <w:tc>
          <w:tcPr>
            <w:tcW w:w="2835" w:type="dxa"/>
            <w:tcBorders>
              <w:top w:val="single" w:sz="4" w:space="0" w:color="auto"/>
              <w:left w:val="nil"/>
              <w:bottom w:val="single" w:sz="4" w:space="0" w:color="auto"/>
              <w:right w:val="single" w:sz="4" w:space="0" w:color="auto"/>
            </w:tcBorders>
          </w:tcPr>
          <w:p w14:paraId="1167EFBF" w14:textId="77777777" w:rsidR="002143DC" w:rsidRPr="002B3333" w:rsidRDefault="002143DC" w:rsidP="00CE6927">
            <w:pPr>
              <w:spacing w:before="40" w:after="40" w:line="240" w:lineRule="exact"/>
              <w:rPr>
                <w:color w:val="000000"/>
                <w:sz w:val="20"/>
                <w:szCs w:val="26"/>
              </w:rPr>
            </w:pPr>
            <w:bookmarkStart w:id="276" w:name="lt_pId532"/>
            <w:r w:rsidRPr="002B3333">
              <w:rPr>
                <w:color w:val="000000"/>
                <w:sz w:val="20"/>
                <w:szCs w:val="26"/>
              </w:rPr>
              <w:t>54X XXXX</w:t>
            </w:r>
            <w:bookmarkEnd w:id="276"/>
          </w:p>
        </w:tc>
        <w:tc>
          <w:tcPr>
            <w:tcW w:w="2126" w:type="dxa"/>
            <w:tcBorders>
              <w:top w:val="single" w:sz="4" w:space="0" w:color="auto"/>
              <w:left w:val="nil"/>
              <w:bottom w:val="single" w:sz="4" w:space="0" w:color="auto"/>
              <w:right w:val="single" w:sz="4" w:space="0" w:color="auto"/>
            </w:tcBorders>
          </w:tcPr>
          <w:p w14:paraId="5B65209E"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2</w:t>
            </w:r>
          </w:p>
        </w:tc>
      </w:tr>
      <w:tr w:rsidR="002143DC" w:rsidRPr="002B3333" w14:paraId="4F0E0327" w14:textId="77777777" w:rsidTr="00CE6927">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ED57C0C"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موشودي</w:t>
            </w:r>
          </w:p>
        </w:tc>
        <w:tc>
          <w:tcPr>
            <w:tcW w:w="2835" w:type="dxa"/>
            <w:tcBorders>
              <w:top w:val="single" w:sz="4" w:space="0" w:color="auto"/>
              <w:left w:val="nil"/>
              <w:bottom w:val="single" w:sz="4" w:space="0" w:color="auto"/>
              <w:right w:val="single" w:sz="4" w:space="0" w:color="auto"/>
            </w:tcBorders>
          </w:tcPr>
          <w:p w14:paraId="4F04B2B9" w14:textId="77777777" w:rsidR="002143DC" w:rsidRPr="002B3333" w:rsidRDefault="002143DC" w:rsidP="00CE6927">
            <w:pPr>
              <w:spacing w:before="40" w:after="40" w:line="240" w:lineRule="exact"/>
              <w:rPr>
                <w:color w:val="000000"/>
                <w:sz w:val="20"/>
                <w:szCs w:val="26"/>
              </w:rPr>
            </w:pPr>
            <w:bookmarkStart w:id="277" w:name="lt_pId535"/>
            <w:r w:rsidRPr="002B3333">
              <w:rPr>
                <w:color w:val="000000"/>
                <w:sz w:val="20"/>
                <w:szCs w:val="26"/>
              </w:rPr>
              <w:t>57X XXXX</w:t>
            </w:r>
            <w:bookmarkEnd w:id="277"/>
          </w:p>
        </w:tc>
        <w:tc>
          <w:tcPr>
            <w:tcW w:w="2126" w:type="dxa"/>
            <w:tcBorders>
              <w:top w:val="single" w:sz="4" w:space="0" w:color="auto"/>
              <w:left w:val="nil"/>
              <w:bottom w:val="single" w:sz="4" w:space="0" w:color="auto"/>
              <w:right w:val="single" w:sz="4" w:space="0" w:color="auto"/>
            </w:tcBorders>
          </w:tcPr>
          <w:p w14:paraId="02493F4C"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2</w:t>
            </w:r>
          </w:p>
        </w:tc>
      </w:tr>
      <w:tr w:rsidR="002143DC" w:rsidRPr="002B3333" w14:paraId="08931CBF"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79BC004"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جواننغ</w:t>
            </w:r>
          </w:p>
        </w:tc>
        <w:tc>
          <w:tcPr>
            <w:tcW w:w="2835" w:type="dxa"/>
            <w:tcBorders>
              <w:top w:val="single" w:sz="4" w:space="0" w:color="auto"/>
              <w:left w:val="nil"/>
              <w:bottom w:val="single" w:sz="4" w:space="0" w:color="auto"/>
              <w:right w:val="single" w:sz="4" w:space="0" w:color="auto"/>
            </w:tcBorders>
          </w:tcPr>
          <w:p w14:paraId="5D2249EB" w14:textId="77777777" w:rsidR="002143DC" w:rsidRPr="002B3333" w:rsidRDefault="002143DC" w:rsidP="00CE6927">
            <w:pPr>
              <w:spacing w:before="40" w:after="40" w:line="240" w:lineRule="exact"/>
              <w:rPr>
                <w:color w:val="000000"/>
                <w:sz w:val="20"/>
                <w:szCs w:val="26"/>
              </w:rPr>
            </w:pPr>
            <w:bookmarkStart w:id="278" w:name="lt_pId538"/>
            <w:r w:rsidRPr="002B3333">
              <w:rPr>
                <w:color w:val="000000"/>
                <w:sz w:val="20"/>
                <w:szCs w:val="26"/>
              </w:rPr>
              <w:t>58X XXXX</w:t>
            </w:r>
            <w:bookmarkEnd w:id="278"/>
          </w:p>
        </w:tc>
        <w:tc>
          <w:tcPr>
            <w:tcW w:w="2126" w:type="dxa"/>
            <w:tcBorders>
              <w:top w:val="single" w:sz="4" w:space="0" w:color="auto"/>
              <w:left w:val="nil"/>
              <w:bottom w:val="single" w:sz="4" w:space="0" w:color="auto"/>
              <w:right w:val="single" w:sz="4" w:space="0" w:color="auto"/>
            </w:tcBorders>
          </w:tcPr>
          <w:p w14:paraId="077AAEDE"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2</w:t>
            </w:r>
          </w:p>
        </w:tc>
      </w:tr>
      <w:tr w:rsidR="002143DC" w:rsidRPr="002B3333" w14:paraId="2A48A938"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EC2714E"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موليبولول</w:t>
            </w:r>
          </w:p>
        </w:tc>
        <w:tc>
          <w:tcPr>
            <w:tcW w:w="2835" w:type="dxa"/>
            <w:tcBorders>
              <w:top w:val="single" w:sz="4" w:space="0" w:color="auto"/>
              <w:left w:val="nil"/>
              <w:bottom w:val="single" w:sz="4" w:space="0" w:color="auto"/>
              <w:right w:val="single" w:sz="4" w:space="0" w:color="auto"/>
            </w:tcBorders>
          </w:tcPr>
          <w:p w14:paraId="54816D5D" w14:textId="77777777" w:rsidR="002143DC" w:rsidRPr="002B3333" w:rsidRDefault="002143DC" w:rsidP="00CE6927">
            <w:pPr>
              <w:spacing w:before="40" w:after="40" w:line="240" w:lineRule="exact"/>
              <w:rPr>
                <w:color w:val="000000"/>
                <w:sz w:val="20"/>
                <w:szCs w:val="26"/>
              </w:rPr>
            </w:pPr>
            <w:bookmarkStart w:id="279" w:name="lt_pId541"/>
            <w:r w:rsidRPr="002B3333">
              <w:rPr>
                <w:color w:val="000000"/>
                <w:sz w:val="20"/>
                <w:szCs w:val="26"/>
              </w:rPr>
              <w:t>59X XXXX</w:t>
            </w:r>
            <w:bookmarkEnd w:id="279"/>
          </w:p>
        </w:tc>
        <w:tc>
          <w:tcPr>
            <w:tcW w:w="2126" w:type="dxa"/>
            <w:tcBorders>
              <w:top w:val="single" w:sz="4" w:space="0" w:color="auto"/>
              <w:left w:val="nil"/>
              <w:bottom w:val="single" w:sz="4" w:space="0" w:color="auto"/>
              <w:right w:val="single" w:sz="4" w:space="0" w:color="auto"/>
            </w:tcBorders>
          </w:tcPr>
          <w:p w14:paraId="044D7330"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2</w:t>
            </w:r>
          </w:p>
        </w:tc>
      </w:tr>
      <w:tr w:rsidR="002143DC" w:rsidRPr="002B3333" w14:paraId="56758574"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0908656" w14:textId="77777777" w:rsidR="002143DC" w:rsidRPr="002B3333" w:rsidRDefault="002143DC" w:rsidP="00CE6927">
            <w:pPr>
              <w:spacing w:before="40" w:after="40" w:line="240" w:lineRule="exact"/>
              <w:rPr>
                <w:color w:val="000000"/>
                <w:sz w:val="20"/>
                <w:szCs w:val="26"/>
              </w:rPr>
            </w:pPr>
            <w:r>
              <w:rPr>
                <w:rFonts w:hint="cs"/>
                <w:color w:val="000000"/>
                <w:sz w:val="20"/>
                <w:szCs w:val="26"/>
                <w:rtl/>
              </w:rPr>
              <w:t>منطقة كاسان</w:t>
            </w:r>
          </w:p>
        </w:tc>
        <w:tc>
          <w:tcPr>
            <w:tcW w:w="2835" w:type="dxa"/>
            <w:tcBorders>
              <w:top w:val="single" w:sz="4" w:space="0" w:color="auto"/>
              <w:left w:val="nil"/>
              <w:bottom w:val="single" w:sz="4" w:space="0" w:color="auto"/>
              <w:right w:val="single" w:sz="4" w:space="0" w:color="auto"/>
            </w:tcBorders>
          </w:tcPr>
          <w:p w14:paraId="037E658A" w14:textId="77777777" w:rsidR="002143DC" w:rsidRPr="002B3333" w:rsidRDefault="002143DC" w:rsidP="00CE6927">
            <w:pPr>
              <w:spacing w:before="40" w:after="40" w:line="240" w:lineRule="exact"/>
              <w:rPr>
                <w:color w:val="000000"/>
                <w:sz w:val="20"/>
                <w:szCs w:val="26"/>
              </w:rPr>
            </w:pPr>
            <w:bookmarkStart w:id="280" w:name="lt_pId544"/>
            <w:r w:rsidRPr="002B3333">
              <w:rPr>
                <w:color w:val="000000"/>
                <w:sz w:val="20"/>
                <w:szCs w:val="26"/>
              </w:rPr>
              <w:t>62X XXXX</w:t>
            </w:r>
            <w:bookmarkEnd w:id="280"/>
          </w:p>
        </w:tc>
        <w:tc>
          <w:tcPr>
            <w:tcW w:w="2126" w:type="dxa"/>
            <w:tcBorders>
              <w:top w:val="single" w:sz="4" w:space="0" w:color="auto"/>
              <w:left w:val="nil"/>
              <w:bottom w:val="single" w:sz="4" w:space="0" w:color="auto"/>
              <w:right w:val="single" w:sz="4" w:space="0" w:color="auto"/>
            </w:tcBorders>
          </w:tcPr>
          <w:p w14:paraId="230A1FDF"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5</w:t>
            </w:r>
          </w:p>
        </w:tc>
      </w:tr>
      <w:tr w:rsidR="002143DC" w:rsidRPr="002B3333" w14:paraId="0418E1BE" w14:textId="77777777" w:rsidTr="00CE6927">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58D8C01" w14:textId="77777777" w:rsidR="002143DC" w:rsidRPr="002B3333" w:rsidRDefault="002143DC" w:rsidP="00CE6927">
            <w:pPr>
              <w:spacing w:before="40" w:after="40" w:line="240" w:lineRule="exact"/>
              <w:rPr>
                <w:color w:val="000000"/>
                <w:sz w:val="20"/>
                <w:szCs w:val="26"/>
                <w:rtl/>
              </w:rPr>
            </w:pPr>
            <w:r>
              <w:rPr>
                <w:rFonts w:hint="cs"/>
                <w:color w:val="000000"/>
                <w:sz w:val="20"/>
                <w:szCs w:val="26"/>
                <w:rtl/>
              </w:rPr>
              <w:t>منطقة غانزي/كغالاغادي</w:t>
            </w:r>
          </w:p>
        </w:tc>
        <w:tc>
          <w:tcPr>
            <w:tcW w:w="2835" w:type="dxa"/>
            <w:tcBorders>
              <w:top w:val="single" w:sz="4" w:space="0" w:color="auto"/>
              <w:left w:val="nil"/>
              <w:bottom w:val="single" w:sz="4" w:space="0" w:color="auto"/>
              <w:right w:val="single" w:sz="4" w:space="0" w:color="auto"/>
            </w:tcBorders>
          </w:tcPr>
          <w:p w14:paraId="5240EC89" w14:textId="77777777" w:rsidR="002143DC" w:rsidRPr="002B3333" w:rsidRDefault="002143DC" w:rsidP="00CE6927">
            <w:pPr>
              <w:spacing w:before="40" w:after="40" w:line="240" w:lineRule="exact"/>
              <w:rPr>
                <w:color w:val="000000"/>
                <w:sz w:val="20"/>
                <w:szCs w:val="26"/>
              </w:rPr>
            </w:pPr>
            <w:bookmarkStart w:id="281" w:name="lt_pId547"/>
            <w:r w:rsidRPr="002B3333">
              <w:rPr>
                <w:color w:val="000000"/>
                <w:sz w:val="20"/>
                <w:szCs w:val="26"/>
              </w:rPr>
              <w:t>65X XXXX</w:t>
            </w:r>
            <w:bookmarkEnd w:id="281"/>
          </w:p>
        </w:tc>
        <w:tc>
          <w:tcPr>
            <w:tcW w:w="2126" w:type="dxa"/>
            <w:tcBorders>
              <w:top w:val="single" w:sz="4" w:space="0" w:color="auto"/>
              <w:left w:val="nil"/>
              <w:bottom w:val="single" w:sz="4" w:space="0" w:color="auto"/>
              <w:right w:val="single" w:sz="4" w:space="0" w:color="auto"/>
            </w:tcBorders>
          </w:tcPr>
          <w:p w14:paraId="1FBF2C72" w14:textId="77777777" w:rsidR="002143DC" w:rsidRPr="002B3333" w:rsidRDefault="002143DC" w:rsidP="00CE6927">
            <w:pPr>
              <w:spacing w:before="40" w:after="40" w:line="240" w:lineRule="exact"/>
              <w:jc w:val="center"/>
              <w:rPr>
                <w:color w:val="000000"/>
                <w:sz w:val="20"/>
                <w:szCs w:val="26"/>
              </w:rPr>
            </w:pPr>
            <w:r w:rsidRPr="002B3333">
              <w:rPr>
                <w:color w:val="000000"/>
                <w:sz w:val="20"/>
                <w:szCs w:val="26"/>
              </w:rPr>
              <w:t>5</w:t>
            </w:r>
          </w:p>
        </w:tc>
      </w:tr>
      <w:tr w:rsidR="002143DC" w:rsidRPr="002B3333" w14:paraId="5628ADE7" w14:textId="77777777" w:rsidTr="00CE6927">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998DEB6" w14:textId="77777777" w:rsidR="002143DC" w:rsidRPr="002B3333" w:rsidRDefault="002143DC" w:rsidP="00CE6927">
            <w:pPr>
              <w:spacing w:before="40" w:after="40" w:line="240" w:lineRule="exact"/>
              <w:rPr>
                <w:color w:val="000000"/>
                <w:sz w:val="20"/>
                <w:szCs w:val="26"/>
                <w:rtl/>
              </w:rPr>
            </w:pPr>
            <w:r>
              <w:rPr>
                <w:rFonts w:hint="cs"/>
                <w:color w:val="000000"/>
                <w:sz w:val="20"/>
                <w:szCs w:val="26"/>
                <w:rtl/>
              </w:rPr>
              <w:t>منطقة ماون</w:t>
            </w:r>
          </w:p>
        </w:tc>
        <w:tc>
          <w:tcPr>
            <w:tcW w:w="2835" w:type="dxa"/>
            <w:tcBorders>
              <w:top w:val="single" w:sz="4" w:space="0" w:color="auto"/>
              <w:left w:val="nil"/>
              <w:bottom w:val="single" w:sz="4" w:space="0" w:color="auto"/>
              <w:right w:val="single" w:sz="4" w:space="0" w:color="auto"/>
            </w:tcBorders>
          </w:tcPr>
          <w:p w14:paraId="08A4B7CC" w14:textId="77777777" w:rsidR="002143DC" w:rsidRPr="002B3333" w:rsidRDefault="002143DC" w:rsidP="00CE6927">
            <w:pPr>
              <w:spacing w:before="40" w:after="40" w:line="240" w:lineRule="exact"/>
              <w:rPr>
                <w:color w:val="000000"/>
                <w:sz w:val="20"/>
                <w:szCs w:val="26"/>
              </w:rPr>
            </w:pPr>
            <w:bookmarkStart w:id="282" w:name="lt_pId550"/>
            <w:r w:rsidRPr="002B3333">
              <w:rPr>
                <w:color w:val="000000"/>
                <w:sz w:val="20"/>
                <w:szCs w:val="26"/>
              </w:rPr>
              <w:t>68X XXXX</w:t>
            </w:r>
            <w:bookmarkEnd w:id="282"/>
          </w:p>
        </w:tc>
        <w:tc>
          <w:tcPr>
            <w:tcW w:w="2126" w:type="dxa"/>
            <w:tcBorders>
              <w:top w:val="single" w:sz="4" w:space="0" w:color="auto"/>
              <w:left w:val="nil"/>
              <w:bottom w:val="single" w:sz="4" w:space="0" w:color="auto"/>
              <w:right w:val="single" w:sz="4" w:space="0" w:color="auto"/>
            </w:tcBorders>
          </w:tcPr>
          <w:p w14:paraId="322BD21F" w14:textId="77777777" w:rsidR="002143DC" w:rsidRPr="002B3333" w:rsidRDefault="002143DC" w:rsidP="00CE6927">
            <w:pPr>
              <w:keepNext/>
              <w:spacing w:before="40" w:after="40" w:line="240" w:lineRule="exact"/>
              <w:jc w:val="center"/>
              <w:rPr>
                <w:color w:val="000000"/>
                <w:sz w:val="20"/>
                <w:szCs w:val="26"/>
              </w:rPr>
            </w:pPr>
            <w:r w:rsidRPr="002B3333">
              <w:rPr>
                <w:color w:val="000000"/>
                <w:sz w:val="20"/>
                <w:szCs w:val="26"/>
              </w:rPr>
              <w:t>5</w:t>
            </w:r>
          </w:p>
        </w:tc>
      </w:tr>
    </w:tbl>
    <w:p w14:paraId="71A44B0F" w14:textId="77777777" w:rsidR="002143DC" w:rsidRDefault="002143DC" w:rsidP="0020460E">
      <w:pPr>
        <w:keepNext/>
        <w:spacing w:before="240"/>
        <w:rPr>
          <w:rtl/>
          <w:lang w:bidi="ar-EG"/>
        </w:rPr>
      </w:pPr>
      <w:r>
        <w:rPr>
          <w:lang w:bidi="ar-EG"/>
        </w:rPr>
        <w:t>4.4</w:t>
      </w:r>
      <w:r>
        <w:rPr>
          <w:rtl/>
          <w:lang w:bidi="ar-EG"/>
        </w:rPr>
        <w:tab/>
      </w:r>
      <w:r w:rsidRPr="00037F79">
        <w:rPr>
          <w:rFonts w:hint="cs"/>
          <w:b/>
          <w:bCs/>
          <w:rtl/>
          <w:lang w:bidi="ar-EG"/>
        </w:rPr>
        <w:t xml:space="preserve">أرقام خدمة </w:t>
      </w:r>
      <w:r w:rsidRPr="00037F79">
        <w:rPr>
          <w:b/>
          <w:bCs/>
          <w:color w:val="000000"/>
          <w:rtl/>
        </w:rPr>
        <w:t>نقل الصوت عبر بروتوكول الإنترنت</w:t>
      </w:r>
    </w:p>
    <w:p w14:paraId="46E07DFA" w14:textId="77777777" w:rsidR="002143DC" w:rsidRPr="00B52CFF" w:rsidRDefault="002143DC" w:rsidP="002143DC">
      <w:pPr>
        <w:spacing w:before="40"/>
        <w:rPr>
          <w:lang w:bidi="ar-EG"/>
        </w:rPr>
      </w:pPr>
      <w:r>
        <w:rPr>
          <w:rtl/>
          <w:lang w:bidi="ar-EG"/>
        </w:rPr>
        <w:tab/>
      </w:r>
      <w:r>
        <w:rPr>
          <w:lang w:bidi="ar-EG"/>
        </w:rPr>
        <w:t>1.4.4</w:t>
      </w:r>
      <w:r>
        <w:rPr>
          <w:rtl/>
          <w:lang w:bidi="ar-EG"/>
        </w:rPr>
        <w:tab/>
      </w:r>
      <w:r w:rsidRPr="00037F79">
        <w:rPr>
          <w:rFonts w:hint="cs"/>
          <w:b/>
          <w:bCs/>
          <w:rtl/>
          <w:lang w:bidi="ar-EG"/>
        </w:rPr>
        <w:t xml:space="preserve">المستوى </w:t>
      </w:r>
      <w:r w:rsidRPr="00037F79">
        <w:rPr>
          <w:b/>
          <w:bCs/>
          <w:lang w:val="en-GB" w:bidi="ar-EG"/>
        </w:rPr>
        <w:t>7</w:t>
      </w:r>
    </w:p>
    <w:p w14:paraId="2D4DBFA8" w14:textId="77777777" w:rsidR="002143DC" w:rsidRPr="00037F79" w:rsidRDefault="002143DC" w:rsidP="009D216A">
      <w:pPr>
        <w:ind w:left="1212" w:hanging="1212"/>
        <w:rPr>
          <w:rtl/>
          <w:lang w:val="en-GB"/>
        </w:rPr>
      </w:pPr>
      <w:r>
        <w:rPr>
          <w:rtl/>
          <w:lang w:bidi="ar-EG"/>
        </w:rPr>
        <w:tab/>
      </w:r>
      <w:r>
        <w:rPr>
          <w:rFonts w:hint="cs"/>
          <w:rtl/>
          <w:lang w:bidi="ar-EG"/>
        </w:rPr>
        <w:t xml:space="preserve">تُخصص السلسلة </w:t>
      </w:r>
      <w:r w:rsidRPr="008A4E43">
        <w:rPr>
          <w:rFonts w:eastAsia="Calibri"/>
        </w:rPr>
        <w:t>79 XXX XXX</w:t>
      </w:r>
      <w:r>
        <w:rPr>
          <w:rFonts w:hint="cs"/>
          <w:rtl/>
        </w:rPr>
        <w:t xml:space="preserve"> من المستوى </w:t>
      </w:r>
      <w:r>
        <w:rPr>
          <w:lang w:val="en-GB"/>
        </w:rPr>
        <w:t>7</w:t>
      </w:r>
      <w:r>
        <w:rPr>
          <w:rFonts w:hint="cs"/>
          <w:rtl/>
          <w:lang w:val="en-GB"/>
        </w:rPr>
        <w:t xml:space="preserve"> لخدمات الترقيم </w:t>
      </w:r>
      <w:r>
        <w:rPr>
          <w:lang w:val="en-GB"/>
        </w:rPr>
        <w:t>VoIP</w:t>
      </w:r>
      <w:r>
        <w:rPr>
          <w:rFonts w:hint="cs"/>
          <w:rtl/>
          <w:lang w:val="en-GB"/>
        </w:rPr>
        <w:t>.</w:t>
      </w:r>
    </w:p>
    <w:p w14:paraId="1ABE4FB9" w14:textId="77777777" w:rsidR="002143DC" w:rsidRPr="00037F79" w:rsidRDefault="002143DC" w:rsidP="002143DC">
      <w:pPr>
        <w:spacing w:before="40"/>
        <w:rPr>
          <w:b/>
          <w:bCs/>
          <w:rtl/>
          <w:lang w:bidi="ar-EG"/>
        </w:rPr>
      </w:pPr>
      <w:r>
        <w:rPr>
          <w:lang w:bidi="ar-EG"/>
        </w:rPr>
        <w:t>5.4</w:t>
      </w:r>
      <w:r>
        <w:rPr>
          <w:rtl/>
          <w:lang w:bidi="ar-EG"/>
        </w:rPr>
        <w:tab/>
      </w:r>
      <w:r w:rsidRPr="00037F79">
        <w:rPr>
          <w:rFonts w:hint="cs"/>
          <w:b/>
          <w:bCs/>
          <w:rtl/>
          <w:lang w:bidi="ar-EG"/>
        </w:rPr>
        <w:t>أرقام متنقلة</w:t>
      </w:r>
    </w:p>
    <w:p w14:paraId="12052ED2" w14:textId="77777777" w:rsidR="002143DC" w:rsidRPr="00037F79" w:rsidRDefault="002143DC" w:rsidP="002143DC">
      <w:pPr>
        <w:spacing w:before="40"/>
        <w:rPr>
          <w:b/>
          <w:bCs/>
          <w:lang w:val="en-GB"/>
        </w:rPr>
      </w:pPr>
      <w:r>
        <w:rPr>
          <w:rtl/>
          <w:lang w:bidi="ar-EG"/>
        </w:rPr>
        <w:tab/>
      </w:r>
      <w:r>
        <w:rPr>
          <w:lang w:bidi="ar-EG"/>
        </w:rPr>
        <w:t>1.5.4</w:t>
      </w:r>
      <w:r>
        <w:rPr>
          <w:rtl/>
          <w:lang w:bidi="ar-EG"/>
        </w:rPr>
        <w:tab/>
      </w:r>
      <w:r w:rsidRPr="00037F79">
        <w:rPr>
          <w:rFonts w:hint="cs"/>
          <w:b/>
          <w:bCs/>
          <w:rtl/>
          <w:lang w:bidi="ar-EG"/>
        </w:rPr>
        <w:t xml:space="preserve">المستويان </w:t>
      </w:r>
      <w:r w:rsidRPr="00037F79">
        <w:rPr>
          <w:b/>
          <w:bCs/>
          <w:lang w:val="en-GB" w:bidi="ar-EG"/>
        </w:rPr>
        <w:t>7</w:t>
      </w:r>
      <w:r w:rsidRPr="00037F79">
        <w:rPr>
          <w:rFonts w:hint="cs"/>
          <w:b/>
          <w:bCs/>
          <w:rtl/>
          <w:lang w:val="en-GB"/>
        </w:rPr>
        <w:t xml:space="preserve"> و</w:t>
      </w:r>
      <w:r w:rsidRPr="00037F79">
        <w:rPr>
          <w:b/>
          <w:bCs/>
          <w:lang w:val="en-GB"/>
        </w:rPr>
        <w:t>8</w:t>
      </w:r>
    </w:p>
    <w:p w14:paraId="6BE1F41F" w14:textId="77777777" w:rsidR="002143DC" w:rsidRDefault="002143DC" w:rsidP="009D216A">
      <w:pPr>
        <w:ind w:left="1212" w:hanging="1212"/>
        <w:rPr>
          <w:rtl/>
          <w:lang w:val="en-GB"/>
        </w:rPr>
      </w:pPr>
      <w:r>
        <w:rPr>
          <w:rtl/>
          <w:lang w:bidi="ar-EG"/>
        </w:rPr>
        <w:tab/>
      </w:r>
      <w:r>
        <w:rPr>
          <w:rFonts w:hint="cs"/>
          <w:rtl/>
          <w:lang w:bidi="ar-EG"/>
        </w:rPr>
        <w:t xml:space="preserve">المستوى </w:t>
      </w:r>
      <w:r>
        <w:rPr>
          <w:lang w:val="en-GB" w:bidi="ar-EG"/>
        </w:rPr>
        <w:t>7</w:t>
      </w:r>
      <w:r>
        <w:rPr>
          <w:rFonts w:hint="cs"/>
          <w:rtl/>
          <w:lang w:val="en-GB"/>
        </w:rPr>
        <w:t xml:space="preserve"> وجزء من المستوى </w:t>
      </w:r>
      <w:r>
        <w:rPr>
          <w:lang w:val="en-GB"/>
        </w:rPr>
        <w:t>8</w:t>
      </w:r>
      <w:r>
        <w:rPr>
          <w:rFonts w:hint="cs"/>
          <w:rtl/>
          <w:lang w:val="en-GB"/>
        </w:rPr>
        <w:t xml:space="preserve"> عبارة عن سلسلة أرقام متنقلة مكونة من ثمانية أرقام من:</w:t>
      </w:r>
    </w:p>
    <w:p w14:paraId="565F2E30" w14:textId="55B7308C" w:rsidR="002143DC" w:rsidRDefault="002143DC" w:rsidP="009D216A">
      <w:pPr>
        <w:ind w:left="1212" w:hanging="1212"/>
        <w:rPr>
          <w:rFonts w:eastAsia="Calibri"/>
          <w:rtl/>
        </w:rPr>
      </w:pPr>
      <w:r>
        <w:rPr>
          <w:rtl/>
          <w:lang w:val="en-GB"/>
        </w:rPr>
        <w:tab/>
      </w:r>
      <w:r w:rsidRPr="008561D7">
        <w:rPr>
          <w:rFonts w:eastAsia="Calibri"/>
        </w:rPr>
        <w:t>71 XXX XXX</w:t>
      </w:r>
      <w:r>
        <w:rPr>
          <w:rFonts w:hint="cs"/>
          <w:rtl/>
          <w:lang w:val="en-GB"/>
        </w:rPr>
        <w:t xml:space="preserve"> إلى </w:t>
      </w:r>
      <w:r w:rsidRPr="008561D7">
        <w:rPr>
          <w:rFonts w:eastAsia="Calibri"/>
        </w:rPr>
        <w:t>7</w:t>
      </w:r>
      <w:r>
        <w:rPr>
          <w:rFonts w:eastAsia="Calibri"/>
        </w:rPr>
        <w:t>8</w:t>
      </w:r>
      <w:r w:rsidRPr="008561D7">
        <w:rPr>
          <w:rFonts w:eastAsia="Calibri"/>
        </w:rPr>
        <w:t xml:space="preserve"> XXX XX</w:t>
      </w:r>
      <w:r>
        <w:rPr>
          <w:rFonts w:eastAsia="Calibri" w:hint="cs"/>
          <w:rtl/>
        </w:rPr>
        <w:t xml:space="preserve">؛ </w:t>
      </w:r>
    </w:p>
    <w:p w14:paraId="1C7BDB0E" w14:textId="77777777" w:rsidR="002143DC" w:rsidRPr="00037F79" w:rsidRDefault="002143DC" w:rsidP="009D216A">
      <w:pPr>
        <w:ind w:left="1212" w:hanging="1212"/>
        <w:rPr>
          <w:rtl/>
        </w:rPr>
      </w:pPr>
      <w:r>
        <w:rPr>
          <w:rFonts w:eastAsia="Calibri"/>
          <w:rtl/>
        </w:rPr>
        <w:tab/>
      </w:r>
      <w:r>
        <w:rPr>
          <w:rFonts w:eastAsia="Calibri" w:hint="cs"/>
          <w:rtl/>
        </w:rPr>
        <w:t xml:space="preserve">ومن </w:t>
      </w:r>
      <w:r>
        <w:rPr>
          <w:rFonts w:eastAsia="Calibri"/>
        </w:rPr>
        <w:t>8</w:t>
      </w:r>
      <w:r w:rsidRPr="008561D7">
        <w:rPr>
          <w:rFonts w:eastAsia="Calibri"/>
        </w:rPr>
        <w:t xml:space="preserve">1 XXX </w:t>
      </w:r>
      <w:r w:rsidRPr="009D216A">
        <w:rPr>
          <w:lang w:bidi="ar-EG"/>
        </w:rPr>
        <w:t>XXX</w:t>
      </w:r>
      <w:r>
        <w:rPr>
          <w:rFonts w:eastAsia="Calibri" w:hint="cs"/>
          <w:rtl/>
        </w:rPr>
        <w:t xml:space="preserve"> إلى </w:t>
      </w:r>
      <w:r>
        <w:rPr>
          <w:rFonts w:eastAsia="Calibri"/>
        </w:rPr>
        <w:t>85</w:t>
      </w:r>
      <w:r w:rsidRPr="008561D7">
        <w:rPr>
          <w:rFonts w:eastAsia="Calibri"/>
        </w:rPr>
        <w:t xml:space="preserve"> XXX XXX</w:t>
      </w:r>
      <w:r>
        <w:rPr>
          <w:rFonts w:eastAsia="Calibri" w:hint="cs"/>
          <w:rtl/>
        </w:rPr>
        <w:t xml:space="preserve"> على التوالي.</w:t>
      </w:r>
    </w:p>
    <w:p w14:paraId="568F65FA" w14:textId="77777777" w:rsidR="002143DC" w:rsidRPr="00037F79" w:rsidRDefault="002143DC" w:rsidP="002143DC">
      <w:pPr>
        <w:spacing w:before="40"/>
        <w:rPr>
          <w:b/>
          <w:bCs/>
          <w:rtl/>
          <w:lang w:val="en-GB"/>
        </w:rPr>
      </w:pPr>
      <w:r>
        <w:rPr>
          <w:lang w:bidi="ar-EG"/>
        </w:rPr>
        <w:t>6.4</w:t>
      </w:r>
      <w:r>
        <w:rPr>
          <w:rtl/>
          <w:lang w:bidi="ar-EG"/>
        </w:rPr>
        <w:tab/>
      </w:r>
      <w:r w:rsidRPr="00037F79">
        <w:rPr>
          <w:rFonts w:hint="cs"/>
          <w:b/>
          <w:bCs/>
          <w:rtl/>
          <w:lang w:bidi="ar-EG"/>
        </w:rPr>
        <w:t xml:space="preserve">الاتصالات من آلة إلى آلة </w:t>
      </w:r>
      <w:r w:rsidRPr="00037F79">
        <w:rPr>
          <w:b/>
          <w:bCs/>
          <w:lang w:val="en-GB" w:bidi="ar-EG"/>
        </w:rPr>
        <w:t>(M2M)</w:t>
      </w:r>
      <w:r w:rsidRPr="00037F79">
        <w:rPr>
          <w:rFonts w:hint="cs"/>
          <w:b/>
          <w:bCs/>
          <w:rtl/>
          <w:lang w:val="en-GB"/>
        </w:rPr>
        <w:t>/إنترنت الأشياء</w:t>
      </w:r>
    </w:p>
    <w:p w14:paraId="56480302" w14:textId="77777777" w:rsidR="002143DC" w:rsidRPr="00037F79" w:rsidRDefault="002143DC" w:rsidP="002143DC">
      <w:pPr>
        <w:spacing w:before="40"/>
        <w:rPr>
          <w:rtl/>
          <w:lang w:val="en-GB"/>
        </w:rPr>
      </w:pPr>
      <w:r>
        <w:rPr>
          <w:rtl/>
          <w:lang w:bidi="ar-EG"/>
        </w:rPr>
        <w:tab/>
      </w:r>
      <w:r>
        <w:rPr>
          <w:lang w:bidi="ar-EG"/>
        </w:rPr>
        <w:t>1.6.4</w:t>
      </w:r>
      <w:r>
        <w:rPr>
          <w:rtl/>
          <w:lang w:bidi="ar-EG"/>
        </w:rPr>
        <w:tab/>
      </w:r>
      <w:r w:rsidRPr="00037F79">
        <w:rPr>
          <w:rFonts w:hint="cs"/>
          <w:b/>
          <w:bCs/>
          <w:rtl/>
          <w:lang w:bidi="ar-EG"/>
        </w:rPr>
        <w:t xml:space="preserve">المستوى </w:t>
      </w:r>
      <w:r w:rsidRPr="00037F79">
        <w:rPr>
          <w:b/>
          <w:bCs/>
          <w:lang w:val="en-GB" w:bidi="ar-EG"/>
        </w:rPr>
        <w:t>8</w:t>
      </w:r>
    </w:p>
    <w:p w14:paraId="23A83FBE" w14:textId="77777777" w:rsidR="002143DC" w:rsidRDefault="002143DC" w:rsidP="009D216A">
      <w:pPr>
        <w:ind w:left="1212" w:hanging="1212"/>
        <w:rPr>
          <w:rtl/>
        </w:rPr>
      </w:pPr>
      <w:r>
        <w:rPr>
          <w:rtl/>
          <w:lang w:bidi="ar-EG"/>
        </w:rPr>
        <w:tab/>
      </w:r>
      <w:r>
        <w:rPr>
          <w:rFonts w:hint="cs"/>
          <w:rtl/>
          <w:lang w:bidi="ar-EG"/>
        </w:rPr>
        <w:t xml:space="preserve">الاتصالات من آلة إلى آلة عبارة عن سلسلة أرقام مكونة من </w:t>
      </w:r>
      <w:r>
        <w:rPr>
          <w:lang w:val="en-GB" w:bidi="ar-EG"/>
        </w:rPr>
        <w:t>10</w:t>
      </w:r>
      <w:r>
        <w:rPr>
          <w:rFonts w:hint="cs"/>
          <w:rtl/>
          <w:lang w:val="en-GB"/>
        </w:rPr>
        <w:t xml:space="preserve"> أرقام تشغل سلسلة أرقام من </w:t>
      </w:r>
      <w:r w:rsidRPr="008561D7">
        <w:rPr>
          <w:rFonts w:eastAsia="Calibri"/>
        </w:rPr>
        <w:t>86 XXXX XXXX</w:t>
      </w:r>
      <w:r>
        <w:rPr>
          <w:rFonts w:hint="cs"/>
          <w:rtl/>
        </w:rPr>
        <w:t xml:space="preserve"> إلى</w:t>
      </w:r>
      <w:r>
        <w:rPr>
          <w:rFonts w:hint="eastAsia"/>
          <w:rtl/>
        </w:rPr>
        <w:t> </w:t>
      </w:r>
      <w:r>
        <w:rPr>
          <w:rFonts w:eastAsia="Calibri"/>
        </w:rPr>
        <w:t>89</w:t>
      </w:r>
      <w:r w:rsidRPr="008561D7">
        <w:rPr>
          <w:rFonts w:eastAsia="Calibri"/>
        </w:rPr>
        <w:t> XXXX XXXX</w:t>
      </w:r>
      <w:r>
        <w:rPr>
          <w:rFonts w:hint="cs"/>
          <w:rtl/>
        </w:rPr>
        <w:t xml:space="preserve"> وتدعم أجهزة إنترنت الأشياء.</w:t>
      </w:r>
      <w:r>
        <w:rPr>
          <w:rtl/>
        </w:rPr>
        <w:br w:type="page"/>
      </w:r>
    </w:p>
    <w:p w14:paraId="08A2119A" w14:textId="77777777" w:rsidR="002143DC" w:rsidRPr="0090647E" w:rsidRDefault="002143DC" w:rsidP="002143DC">
      <w:pPr>
        <w:rPr>
          <w:b/>
          <w:bCs/>
          <w:i/>
          <w:iCs/>
          <w:rtl/>
          <w:lang w:bidi="ar-EG"/>
        </w:rPr>
      </w:pPr>
      <w:r w:rsidRPr="0090647E">
        <w:rPr>
          <w:b/>
          <w:bCs/>
          <w:i/>
          <w:iCs/>
          <w:lang w:bidi="ar-EG"/>
        </w:rPr>
        <w:lastRenderedPageBreak/>
        <w:t>5</w:t>
      </w:r>
      <w:r w:rsidRPr="0090647E">
        <w:rPr>
          <w:b/>
          <w:bCs/>
          <w:i/>
          <w:iCs/>
          <w:rtl/>
          <w:lang w:bidi="ar-EG"/>
        </w:rPr>
        <w:tab/>
      </w:r>
      <w:r w:rsidRPr="0090647E">
        <w:rPr>
          <w:rFonts w:hint="cs"/>
          <w:b/>
          <w:bCs/>
          <w:i/>
          <w:iCs/>
          <w:rtl/>
          <w:lang w:bidi="ar-EG"/>
        </w:rPr>
        <w:t>موارد الترقيم الأخرى</w:t>
      </w:r>
    </w:p>
    <w:p w14:paraId="4C89EF8D" w14:textId="705CDDFC" w:rsidR="002143DC" w:rsidRPr="0009065D" w:rsidRDefault="002143DC" w:rsidP="0020460E">
      <w:pPr>
        <w:ind w:left="850" w:hanging="425"/>
        <w:rPr>
          <w:rtl/>
          <w:lang w:val="en-GB"/>
        </w:rPr>
      </w:pPr>
      <w:r>
        <w:rPr>
          <w:lang w:bidi="ar-EG"/>
        </w:rPr>
        <w:t>1.5</w:t>
      </w:r>
      <w:r>
        <w:rPr>
          <w:rtl/>
          <w:lang w:bidi="ar-EG"/>
        </w:rPr>
        <w:tab/>
      </w:r>
      <w:r w:rsidRPr="0020460E">
        <w:rPr>
          <w:rFonts w:eastAsia="SimSun" w:hint="cs"/>
          <w:rtl/>
          <w:lang w:bidi="ar-EG"/>
        </w:rPr>
        <w:t>م</w:t>
      </w:r>
      <w:r w:rsidRPr="0020460E">
        <w:rPr>
          <w:rFonts w:eastAsia="SimSun"/>
          <w:rtl/>
          <w:lang w:bidi="ar-EG"/>
        </w:rPr>
        <w:t>وارد</w:t>
      </w:r>
      <w:r w:rsidRPr="0009065D">
        <w:rPr>
          <w:rtl/>
          <w:lang w:bidi="ar-EG"/>
        </w:rPr>
        <w:t xml:space="preserve"> الترقيم الأخرى التي تمكّن خدمات اتصالات سلسة وتُعرف </w:t>
      </w:r>
      <w:r>
        <w:rPr>
          <w:rFonts w:hint="cs"/>
          <w:rtl/>
          <w:lang w:bidi="ar-EG"/>
        </w:rPr>
        <w:t>كمراجع رموز</w:t>
      </w:r>
      <w:r w:rsidRPr="0009065D">
        <w:rPr>
          <w:rtl/>
          <w:lang w:bidi="ar-EG"/>
        </w:rPr>
        <w:t xml:space="preserve"> </w:t>
      </w:r>
      <w:r>
        <w:rPr>
          <w:rFonts w:hint="cs"/>
          <w:rtl/>
          <w:lang w:bidi="ar-EG"/>
        </w:rPr>
        <w:t>و</w:t>
      </w:r>
      <w:r w:rsidRPr="0009065D">
        <w:rPr>
          <w:rtl/>
          <w:lang w:bidi="ar-EG"/>
        </w:rPr>
        <w:t xml:space="preserve">ترد في الجدول </w:t>
      </w:r>
      <w:r>
        <w:rPr>
          <w:lang w:bidi="ar-EG"/>
        </w:rPr>
        <w:t>5</w:t>
      </w:r>
      <w:r w:rsidRPr="0009065D">
        <w:rPr>
          <w:rtl/>
          <w:lang w:bidi="ar-EG"/>
        </w:rPr>
        <w:t xml:space="preserve"> أدناه.</w:t>
      </w:r>
      <w:r>
        <w:rPr>
          <w:rFonts w:hint="cs"/>
          <w:rtl/>
          <w:lang w:bidi="ar-EG"/>
        </w:rPr>
        <w:t xml:space="preserve"> وترد هذه</w:t>
      </w:r>
      <w:r w:rsidR="0020460E">
        <w:rPr>
          <w:rFonts w:hint="eastAsia"/>
          <w:rtl/>
          <w:lang w:bidi="ar-EG"/>
        </w:rPr>
        <w:t> </w:t>
      </w:r>
      <w:r>
        <w:rPr>
          <w:rFonts w:hint="cs"/>
          <w:rtl/>
          <w:lang w:bidi="ar-EG"/>
        </w:rPr>
        <w:t xml:space="preserve">الرموز كما جاءت في التوصية </w:t>
      </w:r>
      <w:r>
        <w:rPr>
          <w:lang w:val="en-GB" w:bidi="ar-EG"/>
        </w:rPr>
        <w:t>ITU-T E.164</w:t>
      </w:r>
      <w:r>
        <w:rPr>
          <w:rFonts w:hint="cs"/>
          <w:rtl/>
          <w:lang w:val="en-GB"/>
        </w:rPr>
        <w:t>.</w:t>
      </w:r>
    </w:p>
    <w:p w14:paraId="62B7CD50" w14:textId="77777777" w:rsidR="002143DC" w:rsidRDefault="002143DC" w:rsidP="002143DC">
      <w:pPr>
        <w:keepNext/>
        <w:spacing w:after="120"/>
        <w:jc w:val="center"/>
        <w:rPr>
          <w:i/>
          <w:iCs/>
          <w:rtl/>
          <w:lang w:bidi="ar-EG"/>
        </w:rPr>
      </w:pPr>
      <w:r w:rsidRPr="002B3333">
        <w:rPr>
          <w:rFonts w:hint="cs"/>
          <w:i/>
          <w:iCs/>
          <w:rtl/>
          <w:lang w:bidi="ar-EG"/>
        </w:rPr>
        <w:t xml:space="preserve">الجدول </w:t>
      </w:r>
      <w:r w:rsidRPr="002B3333">
        <w:rPr>
          <w:i/>
          <w:iCs/>
          <w:lang w:bidi="ar-EG"/>
        </w:rPr>
        <w:t>5</w:t>
      </w:r>
      <w:r w:rsidRPr="002B3333">
        <w:rPr>
          <w:rFonts w:hint="cs"/>
          <w:i/>
          <w:iCs/>
          <w:rtl/>
          <w:lang w:bidi="ar-EG"/>
        </w:rPr>
        <w:t xml:space="preserve">: </w:t>
      </w:r>
      <w:r>
        <w:rPr>
          <w:rFonts w:hint="cs"/>
          <w:i/>
          <w:iCs/>
          <w:rtl/>
          <w:lang w:bidi="ar-EG"/>
        </w:rPr>
        <w:t>رموز رئيسية</w:t>
      </w:r>
    </w:p>
    <w:tbl>
      <w:tblPr>
        <w:tblStyle w:val="TableGrid318"/>
        <w:bidiVisual/>
        <w:tblW w:w="5000" w:type="pct"/>
        <w:jc w:val="center"/>
        <w:tblLook w:val="04A0" w:firstRow="1" w:lastRow="0" w:firstColumn="1" w:lastColumn="0" w:noHBand="0" w:noVBand="1"/>
      </w:tblPr>
      <w:tblGrid>
        <w:gridCol w:w="4363"/>
        <w:gridCol w:w="5266"/>
      </w:tblGrid>
      <w:tr w:rsidR="002143DC" w:rsidRPr="0090647E" w14:paraId="52F59FE2" w14:textId="77777777" w:rsidTr="00CE6927">
        <w:trPr>
          <w:cantSplit/>
          <w:jc w:val="center"/>
        </w:trPr>
        <w:tc>
          <w:tcPr>
            <w:tcW w:w="4111" w:type="dxa"/>
            <w:shd w:val="clear" w:color="auto" w:fill="C6D9F1" w:themeFill="text2" w:themeFillTint="33"/>
          </w:tcPr>
          <w:p w14:paraId="404C4EC7" w14:textId="77777777" w:rsidR="002143DC" w:rsidRPr="0090647E" w:rsidRDefault="002143DC" w:rsidP="00E25B64">
            <w:pPr>
              <w:spacing w:before="20" w:after="20" w:line="260" w:lineRule="exact"/>
              <w:rPr>
                <w:i/>
                <w:iCs/>
                <w:sz w:val="20"/>
                <w:szCs w:val="26"/>
                <w:lang w:val="en-GB"/>
              </w:rPr>
            </w:pPr>
            <w:r w:rsidRPr="0090647E">
              <w:rPr>
                <w:rFonts w:hint="cs"/>
                <w:i/>
                <w:iCs/>
                <w:sz w:val="20"/>
                <w:szCs w:val="26"/>
                <w:rtl/>
                <w:lang w:val="en-GB"/>
              </w:rPr>
              <w:t>رموز مهمة</w:t>
            </w:r>
          </w:p>
        </w:tc>
        <w:tc>
          <w:tcPr>
            <w:tcW w:w="4961" w:type="dxa"/>
            <w:shd w:val="clear" w:color="auto" w:fill="C6D9F1" w:themeFill="text2" w:themeFillTint="33"/>
          </w:tcPr>
          <w:p w14:paraId="4A770488" w14:textId="77777777" w:rsidR="002143DC" w:rsidRPr="0090647E" w:rsidRDefault="002143DC" w:rsidP="00FC4DE9">
            <w:pPr>
              <w:spacing w:before="20" w:after="20" w:line="260" w:lineRule="exact"/>
              <w:jc w:val="left"/>
              <w:rPr>
                <w:i/>
                <w:iCs/>
                <w:sz w:val="20"/>
                <w:szCs w:val="26"/>
                <w:rtl/>
                <w:lang w:val="en-GB"/>
              </w:rPr>
            </w:pPr>
            <w:r w:rsidRPr="0090647E">
              <w:rPr>
                <w:rFonts w:hint="cs"/>
                <w:i/>
                <w:iCs/>
                <w:sz w:val="20"/>
                <w:szCs w:val="26"/>
                <w:rtl/>
                <w:lang w:val="en-GB"/>
              </w:rPr>
              <w:t>الأهمية والاستخدام</w:t>
            </w:r>
          </w:p>
        </w:tc>
      </w:tr>
      <w:tr w:rsidR="002143DC" w:rsidRPr="0090647E" w14:paraId="26B3A644" w14:textId="77777777" w:rsidTr="00CE6927">
        <w:trPr>
          <w:cantSplit/>
          <w:jc w:val="center"/>
        </w:trPr>
        <w:tc>
          <w:tcPr>
            <w:tcW w:w="4111" w:type="dxa"/>
          </w:tcPr>
          <w:p w14:paraId="34039012" w14:textId="77777777" w:rsidR="002143DC" w:rsidRPr="0090647E" w:rsidRDefault="002143DC" w:rsidP="00E25B64">
            <w:pPr>
              <w:spacing w:before="20" w:after="20" w:line="260" w:lineRule="exact"/>
              <w:rPr>
                <w:sz w:val="20"/>
                <w:szCs w:val="26"/>
                <w:lang w:val="en-GB"/>
              </w:rPr>
            </w:pPr>
            <w:bookmarkStart w:id="283" w:name="lt_pId578"/>
            <w:r w:rsidRPr="0090647E">
              <w:rPr>
                <w:rFonts w:hint="cs"/>
                <w:sz w:val="20"/>
                <w:szCs w:val="26"/>
                <w:rtl/>
                <w:lang w:val="en-GB"/>
              </w:rPr>
              <w:t xml:space="preserve">الرمز الدليلي للبلد </w:t>
            </w:r>
            <w:r w:rsidRPr="0090647E">
              <w:rPr>
                <w:sz w:val="20"/>
                <w:szCs w:val="26"/>
                <w:lang w:val="en-GB"/>
              </w:rPr>
              <w:t>(CC)</w:t>
            </w:r>
            <w:bookmarkEnd w:id="283"/>
          </w:p>
        </w:tc>
        <w:tc>
          <w:tcPr>
            <w:tcW w:w="4961" w:type="dxa"/>
          </w:tcPr>
          <w:p w14:paraId="07BADCC2" w14:textId="77777777" w:rsidR="002143DC" w:rsidRPr="0090647E" w:rsidRDefault="002143DC" w:rsidP="00E25B64">
            <w:pPr>
              <w:spacing w:before="20" w:after="20" w:line="260" w:lineRule="exact"/>
              <w:rPr>
                <w:sz w:val="20"/>
                <w:szCs w:val="26"/>
                <w:lang w:val="en-GB"/>
              </w:rPr>
            </w:pPr>
            <w:r w:rsidRPr="0090647E">
              <w:rPr>
                <w:sz w:val="20"/>
                <w:szCs w:val="26"/>
                <w:lang w:val="en-GB"/>
              </w:rPr>
              <w:t>267</w:t>
            </w:r>
          </w:p>
        </w:tc>
      </w:tr>
      <w:tr w:rsidR="002143DC" w:rsidRPr="0090647E" w14:paraId="145175BD" w14:textId="77777777" w:rsidTr="00CE6927">
        <w:trPr>
          <w:cantSplit/>
          <w:jc w:val="center"/>
        </w:trPr>
        <w:tc>
          <w:tcPr>
            <w:tcW w:w="4111" w:type="dxa"/>
          </w:tcPr>
          <w:p w14:paraId="54FE437D" w14:textId="77777777" w:rsidR="002143DC" w:rsidRPr="0090647E" w:rsidRDefault="002143DC" w:rsidP="00E25B64">
            <w:pPr>
              <w:spacing w:before="20" w:after="20" w:line="260" w:lineRule="exact"/>
              <w:rPr>
                <w:sz w:val="20"/>
                <w:szCs w:val="26"/>
                <w:lang w:val="en-GB"/>
              </w:rPr>
            </w:pPr>
            <w:bookmarkStart w:id="284" w:name="lt_pId580"/>
            <w:r w:rsidRPr="0090647E">
              <w:rPr>
                <w:color w:val="000000"/>
                <w:sz w:val="20"/>
                <w:szCs w:val="26"/>
                <w:rtl/>
              </w:rPr>
              <w:t xml:space="preserve">الرمز الدليلي القُطري للاتصالات المتنقلة </w:t>
            </w:r>
            <w:r w:rsidRPr="0090647E">
              <w:rPr>
                <w:sz w:val="20"/>
                <w:szCs w:val="26"/>
                <w:lang w:val="en-GB"/>
              </w:rPr>
              <w:t>(MCC)</w:t>
            </w:r>
            <w:bookmarkEnd w:id="284"/>
          </w:p>
        </w:tc>
        <w:tc>
          <w:tcPr>
            <w:tcW w:w="4961" w:type="dxa"/>
          </w:tcPr>
          <w:p w14:paraId="396FE282" w14:textId="77777777" w:rsidR="002143DC" w:rsidRPr="0090647E" w:rsidRDefault="002143DC" w:rsidP="00E25B64">
            <w:pPr>
              <w:spacing w:before="20" w:after="20" w:line="260" w:lineRule="exact"/>
              <w:rPr>
                <w:sz w:val="20"/>
                <w:szCs w:val="26"/>
                <w:lang w:val="en-GB"/>
              </w:rPr>
            </w:pPr>
            <w:r w:rsidRPr="0090647E">
              <w:rPr>
                <w:sz w:val="20"/>
                <w:szCs w:val="26"/>
                <w:lang w:val="en-GB"/>
              </w:rPr>
              <w:t>652</w:t>
            </w:r>
          </w:p>
        </w:tc>
      </w:tr>
      <w:tr w:rsidR="002143DC" w:rsidRPr="0090647E" w14:paraId="571490FA" w14:textId="77777777" w:rsidTr="00CE6927">
        <w:trPr>
          <w:cantSplit/>
          <w:jc w:val="center"/>
        </w:trPr>
        <w:tc>
          <w:tcPr>
            <w:tcW w:w="4111" w:type="dxa"/>
          </w:tcPr>
          <w:p w14:paraId="141E8557" w14:textId="77777777" w:rsidR="002143DC" w:rsidRPr="0090647E" w:rsidRDefault="002143DC" w:rsidP="00E25B64">
            <w:pPr>
              <w:spacing w:before="20" w:after="20" w:line="260" w:lineRule="exact"/>
              <w:rPr>
                <w:sz w:val="20"/>
                <w:szCs w:val="26"/>
                <w:lang w:val="en-GB"/>
              </w:rPr>
            </w:pPr>
            <w:r w:rsidRPr="0090647E">
              <w:rPr>
                <w:rFonts w:hint="cs"/>
                <w:sz w:val="20"/>
                <w:szCs w:val="26"/>
                <w:rtl/>
                <w:lang w:val="en-GB"/>
              </w:rPr>
              <w:t>رموز نقاط التشوير الوطنية</w:t>
            </w:r>
          </w:p>
        </w:tc>
        <w:tc>
          <w:tcPr>
            <w:tcW w:w="4961" w:type="dxa"/>
          </w:tcPr>
          <w:p w14:paraId="71EE1E7D" w14:textId="77777777" w:rsidR="002143DC" w:rsidRPr="0090647E" w:rsidRDefault="002143DC" w:rsidP="00E25B64">
            <w:pPr>
              <w:spacing w:before="20" w:after="20" w:line="260" w:lineRule="exact"/>
              <w:rPr>
                <w:sz w:val="20"/>
                <w:szCs w:val="26"/>
                <w:rtl/>
                <w:lang w:val="en-GB"/>
              </w:rPr>
            </w:pPr>
            <w:r w:rsidRPr="0090647E">
              <w:rPr>
                <w:rFonts w:hint="cs"/>
                <w:sz w:val="20"/>
                <w:szCs w:val="26"/>
                <w:rtl/>
                <w:lang w:val="en-GB"/>
              </w:rPr>
              <w:t>أغراض التوصيل البيني للشبكات</w:t>
            </w:r>
          </w:p>
        </w:tc>
      </w:tr>
      <w:tr w:rsidR="002143DC" w:rsidRPr="0090647E" w14:paraId="4A56E88B" w14:textId="77777777" w:rsidTr="00CE6927">
        <w:trPr>
          <w:cantSplit/>
          <w:jc w:val="center"/>
        </w:trPr>
        <w:tc>
          <w:tcPr>
            <w:tcW w:w="4111" w:type="dxa"/>
          </w:tcPr>
          <w:p w14:paraId="4B0AB27E" w14:textId="77777777" w:rsidR="002143DC" w:rsidRPr="0090647E" w:rsidRDefault="002143DC" w:rsidP="00E25B64">
            <w:pPr>
              <w:spacing w:before="20" w:after="20" w:line="260" w:lineRule="exact"/>
              <w:rPr>
                <w:sz w:val="20"/>
                <w:szCs w:val="26"/>
                <w:lang w:val="en-GB"/>
              </w:rPr>
            </w:pPr>
            <w:bookmarkStart w:id="285" w:name="lt_pId584"/>
            <w:r w:rsidRPr="0090647E">
              <w:rPr>
                <w:rFonts w:hint="cs"/>
                <w:sz w:val="20"/>
                <w:szCs w:val="26"/>
                <w:rtl/>
                <w:lang w:val="en-GB"/>
              </w:rPr>
              <w:t xml:space="preserve">رمز السطح البيني لشبكة البيانات </w:t>
            </w:r>
            <w:r w:rsidRPr="0090647E">
              <w:rPr>
                <w:sz w:val="20"/>
                <w:szCs w:val="26"/>
                <w:lang w:val="en-GB"/>
              </w:rPr>
              <w:t>(DNIC)</w:t>
            </w:r>
            <w:bookmarkEnd w:id="285"/>
          </w:p>
        </w:tc>
        <w:tc>
          <w:tcPr>
            <w:tcW w:w="4961" w:type="dxa"/>
          </w:tcPr>
          <w:p w14:paraId="746E6649" w14:textId="77777777" w:rsidR="002143DC" w:rsidRPr="0090647E" w:rsidRDefault="002143DC" w:rsidP="00E25B64">
            <w:pPr>
              <w:spacing w:before="20" w:after="20" w:line="260" w:lineRule="exact"/>
              <w:rPr>
                <w:sz w:val="20"/>
                <w:szCs w:val="26"/>
                <w:rtl/>
                <w:lang w:val="en-GB"/>
              </w:rPr>
            </w:pPr>
            <w:r w:rsidRPr="0090647E">
              <w:rPr>
                <w:rFonts w:hint="cs"/>
                <w:sz w:val="20"/>
                <w:szCs w:val="26"/>
                <w:rtl/>
                <w:lang w:val="en-GB"/>
              </w:rPr>
              <w:t xml:space="preserve">التوصيل الشبكي للبيانات </w:t>
            </w:r>
            <w:r w:rsidRPr="0090647E">
              <w:rPr>
                <w:sz w:val="20"/>
                <w:szCs w:val="26"/>
                <w:lang w:val="en-GB"/>
              </w:rPr>
              <w:t>X25</w:t>
            </w:r>
          </w:p>
        </w:tc>
      </w:tr>
      <w:tr w:rsidR="002143DC" w:rsidRPr="0090647E" w14:paraId="7D656B16" w14:textId="77777777" w:rsidTr="00CE6927">
        <w:trPr>
          <w:cantSplit/>
          <w:jc w:val="center"/>
        </w:trPr>
        <w:tc>
          <w:tcPr>
            <w:tcW w:w="4111" w:type="dxa"/>
          </w:tcPr>
          <w:p w14:paraId="0323F73D" w14:textId="77777777" w:rsidR="002143DC" w:rsidRPr="0090647E" w:rsidRDefault="002143DC" w:rsidP="00E25B64">
            <w:pPr>
              <w:spacing w:before="20" w:after="20" w:line="260" w:lineRule="exact"/>
              <w:rPr>
                <w:sz w:val="20"/>
                <w:szCs w:val="26"/>
                <w:lang w:val="en-GB"/>
              </w:rPr>
            </w:pPr>
            <w:bookmarkStart w:id="286" w:name="lt_pId586"/>
            <w:r w:rsidRPr="0090647E">
              <w:rPr>
                <w:rFonts w:hint="cs"/>
                <w:sz w:val="20"/>
                <w:szCs w:val="26"/>
                <w:rtl/>
                <w:lang w:val="en-GB"/>
              </w:rPr>
              <w:t xml:space="preserve">رموز ألوان الشبكة </w:t>
            </w:r>
            <w:r w:rsidRPr="0090647E">
              <w:rPr>
                <w:sz w:val="20"/>
                <w:szCs w:val="26"/>
                <w:lang w:val="en-GB"/>
              </w:rPr>
              <w:t>(NCC)</w:t>
            </w:r>
            <w:bookmarkEnd w:id="286"/>
          </w:p>
        </w:tc>
        <w:tc>
          <w:tcPr>
            <w:tcW w:w="4961" w:type="dxa"/>
          </w:tcPr>
          <w:p w14:paraId="15D0915D" w14:textId="77777777" w:rsidR="002143DC" w:rsidRPr="0090647E" w:rsidRDefault="002143DC" w:rsidP="00E25B64">
            <w:pPr>
              <w:keepNext/>
              <w:spacing w:before="20" w:after="20" w:line="260" w:lineRule="exact"/>
              <w:rPr>
                <w:sz w:val="20"/>
                <w:szCs w:val="26"/>
                <w:lang w:val="en-GB"/>
              </w:rPr>
            </w:pPr>
            <w:r w:rsidRPr="0090647E">
              <w:rPr>
                <w:rFonts w:hint="cs"/>
                <w:sz w:val="20"/>
                <w:szCs w:val="26"/>
                <w:rtl/>
                <w:lang w:val="en-GB"/>
              </w:rPr>
              <w:t xml:space="preserve">معرفات هوية المحطات المتنقلة </w:t>
            </w:r>
            <w:r w:rsidRPr="0090647E">
              <w:rPr>
                <w:sz w:val="20"/>
                <w:szCs w:val="26"/>
                <w:lang w:val="en-GB"/>
              </w:rPr>
              <w:t>GSM</w:t>
            </w:r>
          </w:p>
        </w:tc>
      </w:tr>
      <w:tr w:rsidR="002143DC" w:rsidRPr="0090647E" w14:paraId="164129CE" w14:textId="77777777" w:rsidTr="00CE6927">
        <w:trPr>
          <w:cantSplit/>
          <w:jc w:val="center"/>
        </w:trPr>
        <w:tc>
          <w:tcPr>
            <w:tcW w:w="4111" w:type="dxa"/>
          </w:tcPr>
          <w:p w14:paraId="36CA14B8" w14:textId="77777777" w:rsidR="002143DC" w:rsidRPr="0090647E" w:rsidRDefault="002143DC" w:rsidP="00E25B64">
            <w:pPr>
              <w:spacing w:before="20" w:after="20" w:line="260" w:lineRule="exact"/>
              <w:rPr>
                <w:sz w:val="20"/>
                <w:szCs w:val="26"/>
                <w:lang w:val="en-GB"/>
              </w:rPr>
            </w:pPr>
            <w:bookmarkStart w:id="287" w:name="lt_pId588"/>
            <w:r w:rsidRPr="0090647E">
              <w:rPr>
                <w:rFonts w:hint="cs"/>
                <w:sz w:val="20"/>
                <w:szCs w:val="26"/>
                <w:rtl/>
                <w:lang w:val="en-GB"/>
              </w:rPr>
              <w:t xml:space="preserve">الرمز الدليلي للشبكة المتنقلة </w:t>
            </w:r>
            <w:r w:rsidRPr="0090647E">
              <w:rPr>
                <w:sz w:val="20"/>
                <w:szCs w:val="26"/>
                <w:lang w:val="en-GB"/>
              </w:rPr>
              <w:t>(MNC)</w:t>
            </w:r>
            <w:bookmarkEnd w:id="287"/>
          </w:p>
        </w:tc>
        <w:tc>
          <w:tcPr>
            <w:tcW w:w="4961" w:type="dxa"/>
          </w:tcPr>
          <w:p w14:paraId="018995B6" w14:textId="77777777" w:rsidR="002143DC" w:rsidRPr="0090647E" w:rsidRDefault="002143DC" w:rsidP="00E25B64">
            <w:pPr>
              <w:keepNext/>
              <w:spacing w:before="20" w:after="20" w:line="260" w:lineRule="exact"/>
              <w:rPr>
                <w:sz w:val="20"/>
                <w:szCs w:val="26"/>
                <w:lang w:val="en-GB"/>
              </w:rPr>
            </w:pPr>
            <w:r w:rsidRPr="0090647E">
              <w:rPr>
                <w:rFonts w:hint="cs"/>
                <w:sz w:val="20"/>
                <w:szCs w:val="26"/>
                <w:rtl/>
                <w:lang w:val="en-GB"/>
              </w:rPr>
              <w:t>شبكات عمومية</w:t>
            </w:r>
          </w:p>
        </w:tc>
      </w:tr>
      <w:tr w:rsidR="002143DC" w:rsidRPr="0090647E" w14:paraId="4CBE55D7" w14:textId="77777777" w:rsidTr="00CE6927">
        <w:trPr>
          <w:cantSplit/>
          <w:jc w:val="center"/>
        </w:trPr>
        <w:tc>
          <w:tcPr>
            <w:tcW w:w="4111" w:type="dxa"/>
          </w:tcPr>
          <w:p w14:paraId="5CED90A3" w14:textId="77777777" w:rsidR="002143DC" w:rsidRPr="0090647E" w:rsidRDefault="002143DC" w:rsidP="00E25B64">
            <w:pPr>
              <w:spacing w:before="20" w:after="20" w:line="260" w:lineRule="exact"/>
              <w:rPr>
                <w:sz w:val="20"/>
                <w:szCs w:val="26"/>
                <w:lang w:val="en-GB"/>
              </w:rPr>
            </w:pPr>
            <w:bookmarkStart w:id="288" w:name="lt_pId590"/>
            <w:r w:rsidRPr="0090647E">
              <w:rPr>
                <w:rFonts w:hint="cs"/>
                <w:sz w:val="20"/>
                <w:szCs w:val="26"/>
                <w:rtl/>
                <w:lang w:val="en-GB"/>
              </w:rPr>
              <w:t xml:space="preserve">رموز نقاط التشوير الدولية </w:t>
            </w:r>
            <w:r w:rsidRPr="0090647E">
              <w:rPr>
                <w:sz w:val="20"/>
                <w:szCs w:val="26"/>
                <w:lang w:val="en-GB"/>
              </w:rPr>
              <w:t>(ISPC)</w:t>
            </w:r>
            <w:bookmarkEnd w:id="288"/>
          </w:p>
        </w:tc>
        <w:tc>
          <w:tcPr>
            <w:tcW w:w="4961" w:type="dxa"/>
          </w:tcPr>
          <w:p w14:paraId="20D2A987" w14:textId="77777777" w:rsidR="002143DC" w:rsidRPr="0090647E" w:rsidRDefault="002143DC" w:rsidP="00E25B64">
            <w:pPr>
              <w:keepNext/>
              <w:spacing w:before="20" w:after="20" w:line="260" w:lineRule="exact"/>
              <w:rPr>
                <w:sz w:val="20"/>
                <w:szCs w:val="26"/>
                <w:rtl/>
                <w:lang w:val="en-GB" w:bidi="ar-EG"/>
              </w:rPr>
            </w:pPr>
            <w:r w:rsidRPr="0090647E">
              <w:rPr>
                <w:rFonts w:hint="cs"/>
                <w:sz w:val="20"/>
                <w:szCs w:val="26"/>
                <w:rtl/>
                <w:lang w:val="en-GB"/>
              </w:rPr>
              <w:t xml:space="preserve">التشوير الدولي ويستخدم معيار نسق الاتحاد </w:t>
            </w:r>
            <w:r w:rsidRPr="0090647E">
              <w:rPr>
                <w:sz w:val="20"/>
                <w:szCs w:val="26"/>
                <w:lang w:val="en-GB"/>
              </w:rPr>
              <w:t>3-</w:t>
            </w:r>
            <w:r>
              <w:rPr>
                <w:sz w:val="20"/>
                <w:szCs w:val="26"/>
                <w:lang w:val="en-GB"/>
              </w:rPr>
              <w:t>8</w:t>
            </w:r>
            <w:r w:rsidRPr="0090647E">
              <w:rPr>
                <w:sz w:val="20"/>
                <w:szCs w:val="26"/>
                <w:lang w:val="en-GB"/>
              </w:rPr>
              <w:t>-3</w:t>
            </w:r>
            <w:r>
              <w:rPr>
                <w:rFonts w:hint="cs"/>
                <w:sz w:val="20"/>
                <w:szCs w:val="26"/>
                <w:rtl/>
                <w:lang w:val="en-GB"/>
              </w:rPr>
              <w:t>.</w:t>
            </w:r>
          </w:p>
        </w:tc>
      </w:tr>
    </w:tbl>
    <w:p w14:paraId="3CF002FB" w14:textId="77777777" w:rsidR="002143DC" w:rsidRDefault="002143DC" w:rsidP="002143DC">
      <w:pPr>
        <w:spacing w:before="240"/>
        <w:rPr>
          <w:rtl/>
          <w:lang w:val="en-GB" w:bidi="ar-EG"/>
        </w:rPr>
      </w:pPr>
      <w:r>
        <w:rPr>
          <w:lang w:val="en-GB" w:bidi="ar-EG"/>
        </w:rPr>
        <w:t>2.5</w:t>
      </w:r>
      <w:r>
        <w:rPr>
          <w:lang w:val="en-GB" w:bidi="ar-EG"/>
        </w:rPr>
        <w:tab/>
      </w:r>
      <w:r w:rsidRPr="00BB7EF5">
        <w:rPr>
          <w:rFonts w:hint="cs"/>
          <w:b/>
          <w:bCs/>
          <w:rtl/>
          <w:lang w:val="en-GB" w:bidi="ar-EG"/>
        </w:rPr>
        <w:t>الرمز الدليلي للشبكة المتنقلة</w:t>
      </w:r>
    </w:p>
    <w:p w14:paraId="5EAF23E9" w14:textId="77777777" w:rsidR="002143DC" w:rsidRDefault="002143DC" w:rsidP="002143DC">
      <w:pPr>
        <w:ind w:left="720" w:hanging="720"/>
        <w:rPr>
          <w:rtl/>
          <w:lang w:val="en-GB" w:bidi="ar-EG"/>
        </w:rPr>
      </w:pPr>
      <w:r>
        <w:rPr>
          <w:rtl/>
          <w:lang w:val="en-GB" w:bidi="ar-EG"/>
        </w:rPr>
        <w:tab/>
      </w:r>
      <w:r w:rsidRPr="00C277CF">
        <w:rPr>
          <w:rtl/>
          <w:lang w:val="en-GB" w:bidi="ar-EG"/>
        </w:rPr>
        <w:t>هناك ثلاث</w:t>
      </w:r>
      <w:r>
        <w:rPr>
          <w:rFonts w:hint="cs"/>
          <w:rtl/>
          <w:lang w:val="en-GB" w:bidi="ar-EG"/>
        </w:rPr>
        <w:t xml:space="preserve">ة </w:t>
      </w:r>
      <w:r>
        <w:rPr>
          <w:lang w:val="en-GB" w:bidi="ar-EG"/>
        </w:rPr>
        <w:t>(</w:t>
      </w:r>
      <w:r>
        <w:rPr>
          <w:lang w:bidi="ar-EG"/>
        </w:rPr>
        <w:t>0</w:t>
      </w:r>
      <w:r>
        <w:rPr>
          <w:lang w:val="en-GB" w:bidi="ar-EG"/>
        </w:rPr>
        <w:t>3)</w:t>
      </w:r>
      <w:r w:rsidRPr="00C277CF">
        <w:rPr>
          <w:rtl/>
          <w:lang w:val="en-GB" w:bidi="ar-EG"/>
        </w:rPr>
        <w:t xml:space="preserve"> </w:t>
      </w:r>
      <w:r>
        <w:rPr>
          <w:rFonts w:hint="cs"/>
          <w:rtl/>
          <w:lang w:val="en-GB" w:bidi="ar-EG"/>
        </w:rPr>
        <w:t xml:space="preserve">رموز </w:t>
      </w:r>
      <w:r w:rsidRPr="00C277CF">
        <w:rPr>
          <w:rtl/>
          <w:lang w:val="en-GB" w:bidi="ar-EG"/>
        </w:rPr>
        <w:t xml:space="preserve">من </w:t>
      </w:r>
      <w:r>
        <w:rPr>
          <w:rFonts w:hint="cs"/>
          <w:rtl/>
          <w:lang w:val="en-GB" w:bidi="ar-EG"/>
        </w:rPr>
        <w:t>الرموز الدليلية</w:t>
      </w:r>
      <w:r w:rsidRPr="00C277CF">
        <w:rPr>
          <w:rtl/>
          <w:lang w:val="en-GB" w:bidi="ar-EG"/>
        </w:rPr>
        <w:t xml:space="preserve"> </w:t>
      </w:r>
      <w:r>
        <w:rPr>
          <w:rFonts w:hint="cs"/>
          <w:rtl/>
          <w:lang w:val="en-GB" w:bidi="ar-EG"/>
        </w:rPr>
        <w:t>ل</w:t>
      </w:r>
      <w:r w:rsidRPr="00C277CF">
        <w:rPr>
          <w:rtl/>
          <w:lang w:val="en-GB" w:bidi="ar-EG"/>
        </w:rPr>
        <w:t>لشبكة المتنقلة</w:t>
      </w:r>
      <w:r>
        <w:rPr>
          <w:rFonts w:hint="cs"/>
          <w:rtl/>
          <w:lang w:val="en-GB" w:bidi="ar-EG"/>
        </w:rPr>
        <w:t xml:space="preserve"> </w:t>
      </w:r>
      <w:r>
        <w:rPr>
          <w:lang w:bidi="ar-EG"/>
        </w:rPr>
        <w:t>(MNC)</w:t>
      </w:r>
      <w:r w:rsidRPr="00C277CF">
        <w:rPr>
          <w:rtl/>
          <w:lang w:val="en-GB" w:bidi="ar-EG"/>
        </w:rPr>
        <w:t xml:space="preserve"> المستعملة في </w:t>
      </w:r>
      <w:r>
        <w:rPr>
          <w:rFonts w:hint="cs"/>
          <w:rtl/>
          <w:lang w:val="en-GB"/>
        </w:rPr>
        <w:t xml:space="preserve">شبكات </w:t>
      </w:r>
      <w:r w:rsidRPr="00C277CF">
        <w:rPr>
          <w:rtl/>
          <w:lang w:val="en-GB" w:bidi="ar-EG"/>
        </w:rPr>
        <w:t xml:space="preserve">مشغلي الشبكات المتنقلة </w:t>
      </w:r>
      <w:r>
        <w:rPr>
          <w:lang w:val="en-GB" w:bidi="ar-EG"/>
        </w:rPr>
        <w:t>(MNO)</w:t>
      </w:r>
      <w:r w:rsidRPr="00C277CF">
        <w:rPr>
          <w:rtl/>
          <w:lang w:val="en-GB" w:bidi="ar-EG"/>
        </w:rPr>
        <w:t xml:space="preserve"> و</w:t>
      </w:r>
      <w:r>
        <w:rPr>
          <w:rFonts w:hint="cs"/>
          <w:rtl/>
          <w:lang w:val="en-GB" w:bidi="ar-EG"/>
        </w:rPr>
        <w:t xml:space="preserve">هي </w:t>
      </w:r>
      <w:r w:rsidRPr="00C277CF">
        <w:rPr>
          <w:rtl/>
          <w:lang w:val="en-GB" w:bidi="ar-EG"/>
        </w:rPr>
        <w:t>موزعة وفقاً</w:t>
      </w:r>
      <w:r>
        <w:rPr>
          <w:rFonts w:hint="cs"/>
          <w:rtl/>
          <w:lang w:val="en-GB" w:bidi="ar-EG"/>
        </w:rPr>
        <w:t xml:space="preserve"> </w:t>
      </w:r>
      <w:r w:rsidRPr="00C277CF">
        <w:rPr>
          <w:rtl/>
          <w:lang w:val="en-GB" w:bidi="ar-EG"/>
        </w:rPr>
        <w:t xml:space="preserve">للتوصية </w:t>
      </w:r>
      <w:r>
        <w:rPr>
          <w:lang w:val="en-GB" w:bidi="ar-EG"/>
        </w:rPr>
        <w:t>ITU-T E.212</w:t>
      </w:r>
      <w:r>
        <w:rPr>
          <w:rFonts w:hint="cs"/>
          <w:rtl/>
          <w:lang w:val="en-GB" w:bidi="ar-EG"/>
        </w:rPr>
        <w:t>.</w:t>
      </w:r>
      <w:r w:rsidRPr="00C277CF">
        <w:rPr>
          <w:rtl/>
          <w:lang w:val="en-GB" w:bidi="ar-EG"/>
        </w:rPr>
        <w:t xml:space="preserve"> </w:t>
      </w:r>
      <w:r>
        <w:rPr>
          <w:rFonts w:hint="cs"/>
          <w:rtl/>
          <w:lang w:val="en-GB" w:bidi="ar-EG"/>
        </w:rPr>
        <w:t>ويُشار إلى</w:t>
      </w:r>
      <w:r w:rsidRPr="00C277CF">
        <w:rPr>
          <w:rtl/>
          <w:lang w:val="en-GB" w:bidi="ar-EG"/>
        </w:rPr>
        <w:t xml:space="preserve"> الجدول </w:t>
      </w:r>
      <w:r>
        <w:rPr>
          <w:lang w:val="en-GB" w:bidi="ar-EG"/>
        </w:rPr>
        <w:t>6</w:t>
      </w:r>
      <w:r w:rsidRPr="00C277CF">
        <w:rPr>
          <w:rtl/>
          <w:lang w:val="en-GB" w:bidi="ar-EG"/>
        </w:rPr>
        <w:t xml:space="preserve"> أدناه</w:t>
      </w:r>
      <w:r>
        <w:rPr>
          <w:rFonts w:hint="cs"/>
          <w:rtl/>
          <w:lang w:val="en-GB" w:bidi="ar-EG"/>
        </w:rPr>
        <w:t>.</w:t>
      </w:r>
    </w:p>
    <w:p w14:paraId="00017B7D" w14:textId="77777777" w:rsidR="002143DC" w:rsidRDefault="002143DC" w:rsidP="002143DC">
      <w:pPr>
        <w:keepNext/>
        <w:spacing w:after="120"/>
        <w:jc w:val="center"/>
        <w:rPr>
          <w:i/>
          <w:iCs/>
          <w:rtl/>
          <w:lang w:val="en-GB" w:bidi="ar-EG"/>
        </w:rPr>
      </w:pPr>
      <w:r w:rsidRPr="002B3333">
        <w:rPr>
          <w:rFonts w:hint="cs"/>
          <w:i/>
          <w:iCs/>
          <w:rtl/>
          <w:lang w:val="en-GB" w:bidi="ar-EG"/>
        </w:rPr>
        <w:t xml:space="preserve">الجدول </w:t>
      </w:r>
      <w:r w:rsidRPr="002B3333">
        <w:rPr>
          <w:i/>
          <w:iCs/>
          <w:lang w:bidi="ar-EG"/>
        </w:rPr>
        <w:t>6</w:t>
      </w:r>
      <w:r w:rsidRPr="002B3333">
        <w:rPr>
          <w:rFonts w:hint="cs"/>
          <w:i/>
          <w:iCs/>
          <w:rtl/>
          <w:lang w:val="en-GB" w:bidi="ar-EG"/>
        </w:rPr>
        <w:t xml:space="preserve">: </w:t>
      </w:r>
      <w:r>
        <w:rPr>
          <w:rFonts w:hint="cs"/>
          <w:i/>
          <w:iCs/>
          <w:rtl/>
          <w:lang w:val="en-GB" w:bidi="ar-EG"/>
        </w:rPr>
        <w:t>الرموز الدليلية للشبكة المتنقلة</w:t>
      </w:r>
    </w:p>
    <w:tbl>
      <w:tblPr>
        <w:tblStyle w:val="TableGrid318"/>
        <w:bidiVisual/>
        <w:tblW w:w="6793" w:type="dxa"/>
        <w:jc w:val="center"/>
        <w:tblLook w:val="04A0" w:firstRow="1" w:lastRow="0" w:firstColumn="1" w:lastColumn="0" w:noHBand="0" w:noVBand="1"/>
      </w:tblPr>
      <w:tblGrid>
        <w:gridCol w:w="3089"/>
        <w:gridCol w:w="3704"/>
      </w:tblGrid>
      <w:tr w:rsidR="002143DC" w:rsidRPr="002B3333" w14:paraId="15E192E3" w14:textId="77777777" w:rsidTr="00CE6927">
        <w:trPr>
          <w:cantSplit/>
          <w:jc w:val="center"/>
        </w:trPr>
        <w:tc>
          <w:tcPr>
            <w:tcW w:w="3089" w:type="dxa"/>
            <w:shd w:val="clear" w:color="auto" w:fill="C6D9F1" w:themeFill="text2" w:themeFillTint="33"/>
          </w:tcPr>
          <w:p w14:paraId="53EB15B8" w14:textId="77777777" w:rsidR="002143DC" w:rsidRPr="002B3333" w:rsidRDefault="002143DC" w:rsidP="00E25B64">
            <w:pPr>
              <w:keepNext/>
              <w:spacing w:before="20" w:after="20" w:line="260" w:lineRule="exact"/>
              <w:jc w:val="center"/>
              <w:rPr>
                <w:i/>
                <w:iCs/>
                <w:sz w:val="20"/>
                <w:szCs w:val="26"/>
                <w:lang w:val="en-GB"/>
              </w:rPr>
            </w:pPr>
            <w:r>
              <w:rPr>
                <w:rFonts w:hint="cs"/>
                <w:i/>
                <w:iCs/>
                <w:sz w:val="20"/>
                <w:szCs w:val="26"/>
                <w:rtl/>
                <w:lang w:val="en-GB"/>
              </w:rPr>
              <w:t>رموز دليلية للشبكة المتنقلة</w:t>
            </w:r>
          </w:p>
        </w:tc>
        <w:tc>
          <w:tcPr>
            <w:tcW w:w="3703" w:type="dxa"/>
            <w:shd w:val="clear" w:color="auto" w:fill="C6D9F1" w:themeFill="text2" w:themeFillTint="33"/>
          </w:tcPr>
          <w:p w14:paraId="7CAD0D3B" w14:textId="77777777" w:rsidR="002143DC" w:rsidRPr="002B3333" w:rsidRDefault="002143DC" w:rsidP="00E25B64">
            <w:pPr>
              <w:spacing w:before="20" w:after="20" w:line="260" w:lineRule="exact"/>
              <w:rPr>
                <w:i/>
                <w:iCs/>
                <w:sz w:val="20"/>
                <w:szCs w:val="26"/>
                <w:lang w:val="en-GB"/>
              </w:rPr>
            </w:pPr>
            <w:r>
              <w:rPr>
                <w:rFonts w:hint="cs"/>
                <w:i/>
                <w:iCs/>
                <w:sz w:val="20"/>
                <w:szCs w:val="26"/>
                <w:rtl/>
                <w:lang w:val="en-GB"/>
              </w:rPr>
              <w:t>مشغل الشبكة المتنقلة</w:t>
            </w:r>
          </w:p>
        </w:tc>
      </w:tr>
      <w:tr w:rsidR="002143DC" w:rsidRPr="002B3333" w14:paraId="282536C2" w14:textId="77777777" w:rsidTr="00CE6927">
        <w:trPr>
          <w:cantSplit/>
          <w:jc w:val="center"/>
        </w:trPr>
        <w:tc>
          <w:tcPr>
            <w:tcW w:w="3089" w:type="dxa"/>
          </w:tcPr>
          <w:p w14:paraId="09CCCB16" w14:textId="77777777" w:rsidR="002143DC" w:rsidRPr="002B3333" w:rsidRDefault="002143DC" w:rsidP="00E25B64">
            <w:pPr>
              <w:keepNext/>
              <w:spacing w:before="20" w:after="20" w:line="260" w:lineRule="exact"/>
              <w:jc w:val="center"/>
              <w:rPr>
                <w:sz w:val="20"/>
                <w:szCs w:val="26"/>
                <w:lang w:val="en-GB"/>
              </w:rPr>
            </w:pPr>
            <w:r w:rsidRPr="002B3333">
              <w:rPr>
                <w:sz w:val="20"/>
                <w:szCs w:val="26"/>
                <w:lang w:val="en-GB"/>
              </w:rPr>
              <w:t>01</w:t>
            </w:r>
          </w:p>
        </w:tc>
        <w:tc>
          <w:tcPr>
            <w:tcW w:w="3703" w:type="dxa"/>
          </w:tcPr>
          <w:p w14:paraId="1097BC73" w14:textId="77777777" w:rsidR="002143DC" w:rsidRPr="002B3333" w:rsidRDefault="002143DC" w:rsidP="00E25B64">
            <w:pPr>
              <w:spacing w:before="20" w:after="20" w:line="260" w:lineRule="exact"/>
              <w:rPr>
                <w:sz w:val="20"/>
                <w:szCs w:val="26"/>
                <w:lang w:val="en-GB"/>
              </w:rPr>
            </w:pPr>
            <w:bookmarkStart w:id="289" w:name="lt_pId601"/>
            <w:r w:rsidRPr="002B3333">
              <w:rPr>
                <w:sz w:val="20"/>
                <w:szCs w:val="26"/>
                <w:lang w:val="en-GB"/>
              </w:rPr>
              <w:t>Mascom Wireless</w:t>
            </w:r>
            <w:bookmarkEnd w:id="289"/>
          </w:p>
        </w:tc>
      </w:tr>
      <w:tr w:rsidR="002143DC" w:rsidRPr="002B3333" w14:paraId="51E25FB4" w14:textId="77777777" w:rsidTr="00CE6927">
        <w:trPr>
          <w:cantSplit/>
          <w:jc w:val="center"/>
        </w:trPr>
        <w:tc>
          <w:tcPr>
            <w:tcW w:w="3089" w:type="dxa"/>
          </w:tcPr>
          <w:p w14:paraId="36B2860C" w14:textId="77777777" w:rsidR="002143DC" w:rsidRPr="002B3333" w:rsidRDefault="002143DC" w:rsidP="00E25B64">
            <w:pPr>
              <w:keepNext/>
              <w:spacing w:before="20" w:after="20" w:line="260" w:lineRule="exact"/>
              <w:jc w:val="center"/>
              <w:rPr>
                <w:sz w:val="20"/>
                <w:szCs w:val="26"/>
                <w:lang w:val="en-GB"/>
              </w:rPr>
            </w:pPr>
            <w:r w:rsidRPr="002B3333">
              <w:rPr>
                <w:sz w:val="20"/>
                <w:szCs w:val="26"/>
                <w:lang w:val="en-GB"/>
              </w:rPr>
              <w:t>02</w:t>
            </w:r>
          </w:p>
        </w:tc>
        <w:tc>
          <w:tcPr>
            <w:tcW w:w="3703" w:type="dxa"/>
          </w:tcPr>
          <w:p w14:paraId="79CD3E77" w14:textId="77777777" w:rsidR="002143DC" w:rsidRPr="002B3333" w:rsidRDefault="002143DC" w:rsidP="00E25B64">
            <w:pPr>
              <w:spacing w:before="20" w:after="20" w:line="260" w:lineRule="exact"/>
              <w:rPr>
                <w:sz w:val="20"/>
                <w:szCs w:val="26"/>
                <w:lang w:val="en-GB"/>
              </w:rPr>
            </w:pPr>
            <w:r w:rsidRPr="002B3333">
              <w:rPr>
                <w:sz w:val="20"/>
                <w:szCs w:val="26"/>
                <w:lang w:val="en-GB"/>
              </w:rPr>
              <w:t>Orange Botswana</w:t>
            </w:r>
          </w:p>
        </w:tc>
      </w:tr>
      <w:tr w:rsidR="002143DC" w:rsidRPr="002B3333" w14:paraId="1382987B" w14:textId="77777777" w:rsidTr="00CE6927">
        <w:trPr>
          <w:cantSplit/>
          <w:jc w:val="center"/>
        </w:trPr>
        <w:tc>
          <w:tcPr>
            <w:tcW w:w="3089" w:type="dxa"/>
          </w:tcPr>
          <w:p w14:paraId="747E5B9F" w14:textId="77777777" w:rsidR="002143DC" w:rsidRPr="002B3333" w:rsidRDefault="002143DC" w:rsidP="00E25B64">
            <w:pPr>
              <w:spacing w:before="20" w:after="20" w:line="260" w:lineRule="exact"/>
              <w:jc w:val="center"/>
              <w:rPr>
                <w:sz w:val="20"/>
                <w:szCs w:val="26"/>
                <w:lang w:val="en-GB"/>
              </w:rPr>
            </w:pPr>
            <w:r w:rsidRPr="002B3333">
              <w:rPr>
                <w:sz w:val="20"/>
                <w:szCs w:val="26"/>
                <w:lang w:val="en-GB"/>
              </w:rPr>
              <w:t>04</w:t>
            </w:r>
          </w:p>
        </w:tc>
        <w:tc>
          <w:tcPr>
            <w:tcW w:w="3703" w:type="dxa"/>
          </w:tcPr>
          <w:p w14:paraId="2E8DDDCC" w14:textId="77777777" w:rsidR="002143DC" w:rsidRPr="002B3333" w:rsidRDefault="002143DC" w:rsidP="00E25B64">
            <w:pPr>
              <w:keepNext/>
              <w:spacing w:before="20" w:after="20" w:line="260" w:lineRule="exact"/>
              <w:rPr>
                <w:sz w:val="20"/>
                <w:szCs w:val="26"/>
                <w:lang w:val="en-GB"/>
              </w:rPr>
            </w:pPr>
            <w:bookmarkStart w:id="290" w:name="lt_pId605"/>
            <w:r w:rsidRPr="002B3333">
              <w:rPr>
                <w:sz w:val="20"/>
                <w:szCs w:val="26"/>
                <w:lang w:val="en-GB"/>
              </w:rPr>
              <w:t>BTCL</w:t>
            </w:r>
            <w:bookmarkEnd w:id="290"/>
          </w:p>
        </w:tc>
      </w:tr>
    </w:tbl>
    <w:p w14:paraId="14205119" w14:textId="77777777" w:rsidR="002143DC" w:rsidRDefault="002143DC" w:rsidP="002143DC">
      <w:pPr>
        <w:keepNext/>
        <w:spacing w:before="240"/>
        <w:ind w:left="851" w:hanging="567"/>
        <w:rPr>
          <w:rtl/>
          <w:lang w:bidi="ar-EG"/>
        </w:rPr>
      </w:pPr>
      <w:r>
        <w:rPr>
          <w:lang w:bidi="ar-EG"/>
        </w:rPr>
        <w:t>3.5</w:t>
      </w:r>
      <w:r>
        <w:rPr>
          <w:lang w:bidi="ar-EG"/>
        </w:rPr>
        <w:tab/>
      </w:r>
      <w:r w:rsidRPr="00BB7EF5">
        <w:rPr>
          <w:rFonts w:hint="cs"/>
          <w:b/>
          <w:bCs/>
          <w:rtl/>
          <w:lang w:bidi="ar-EG"/>
        </w:rPr>
        <w:t>رموز نقاط التشوير الدولية</w:t>
      </w:r>
    </w:p>
    <w:p w14:paraId="36D3D837" w14:textId="77777777" w:rsidR="002143DC" w:rsidRPr="00FB4CA1" w:rsidRDefault="002143DC" w:rsidP="002143DC">
      <w:pPr>
        <w:ind w:left="720" w:hanging="720"/>
        <w:rPr>
          <w:rtl/>
          <w:lang w:val="en-GB"/>
        </w:rPr>
      </w:pPr>
      <w:r>
        <w:rPr>
          <w:rtl/>
          <w:lang w:bidi="ar-EG"/>
        </w:rPr>
        <w:tab/>
      </w:r>
      <w:r>
        <w:rPr>
          <w:rFonts w:hint="cs"/>
          <w:rtl/>
          <w:lang w:bidi="ar-EG"/>
        </w:rPr>
        <w:t xml:space="preserve">تُستخدم هذه الرموز من أجل التشوير الدولي وهي ممثلة باستخدام نسق الاتحاد </w:t>
      </w:r>
      <w:r w:rsidRPr="004B053E">
        <w:rPr>
          <w:rFonts w:eastAsia="Calibri"/>
          <w:lang w:val="en-GB"/>
        </w:rPr>
        <w:t>3-</w:t>
      </w:r>
      <w:r>
        <w:rPr>
          <w:rFonts w:eastAsia="Calibri"/>
          <w:lang w:val="en-GB"/>
        </w:rPr>
        <w:t>8</w:t>
      </w:r>
      <w:r w:rsidRPr="004B053E">
        <w:rPr>
          <w:rFonts w:eastAsia="Calibri"/>
          <w:lang w:val="en-GB"/>
        </w:rPr>
        <w:t>-3</w:t>
      </w:r>
      <w:r>
        <w:rPr>
          <w:rFonts w:hint="cs"/>
          <w:rtl/>
          <w:lang w:val="en-GB"/>
        </w:rPr>
        <w:t xml:space="preserve">. ويوجد حالياً </w:t>
      </w:r>
      <w:r>
        <w:rPr>
          <w:lang w:val="en-GB"/>
        </w:rPr>
        <w:t>6</w:t>
      </w:r>
      <w:r>
        <w:rPr>
          <w:rFonts w:hint="cs"/>
          <w:rtl/>
          <w:lang w:val="en-GB"/>
        </w:rPr>
        <w:t xml:space="preserve"> رموز </w:t>
      </w:r>
      <w:r>
        <w:rPr>
          <w:lang w:val="en-GB"/>
        </w:rPr>
        <w:t>ISPC</w:t>
      </w:r>
      <w:r>
        <w:rPr>
          <w:rFonts w:hint="cs"/>
          <w:rtl/>
          <w:lang w:val="en-GB"/>
        </w:rPr>
        <w:t xml:space="preserve"> احتياطية لبوتسوانا. وفيما يلي الرموز المخصصة إلى بوتسوانا لاستخدامها على النحو المبين أدناه.</w:t>
      </w:r>
    </w:p>
    <w:p w14:paraId="781A8F4B" w14:textId="77777777" w:rsidR="002143DC" w:rsidRDefault="002143DC" w:rsidP="002143DC">
      <w:pPr>
        <w:spacing w:after="120"/>
        <w:jc w:val="center"/>
        <w:rPr>
          <w:i/>
          <w:iCs/>
          <w:rtl/>
          <w:lang w:val="en-GB" w:bidi="ar-EG"/>
        </w:rPr>
      </w:pPr>
      <w:r w:rsidRPr="002B3333">
        <w:rPr>
          <w:rFonts w:hint="cs"/>
          <w:i/>
          <w:iCs/>
          <w:rtl/>
          <w:lang w:val="en-GB" w:bidi="ar-EG"/>
        </w:rPr>
        <w:t xml:space="preserve">الجدول </w:t>
      </w:r>
      <w:r>
        <w:rPr>
          <w:i/>
          <w:iCs/>
          <w:lang w:bidi="ar-EG"/>
        </w:rPr>
        <w:t>7</w:t>
      </w:r>
      <w:r w:rsidRPr="002B3333">
        <w:rPr>
          <w:rFonts w:hint="cs"/>
          <w:i/>
          <w:iCs/>
          <w:rtl/>
          <w:lang w:val="en-GB" w:bidi="ar-EG"/>
        </w:rPr>
        <w:t xml:space="preserve">: </w:t>
      </w:r>
      <w:r>
        <w:rPr>
          <w:rFonts w:hint="cs"/>
          <w:i/>
          <w:iCs/>
          <w:rtl/>
          <w:lang w:val="en-GB" w:bidi="ar-EG"/>
        </w:rPr>
        <w:t>رموز نقاط التشوير الدولية لبوتسوانا</w:t>
      </w:r>
    </w:p>
    <w:tbl>
      <w:tblPr>
        <w:tblStyle w:val="TableGrid318"/>
        <w:bidiVisual/>
        <w:tblW w:w="4615" w:type="pct"/>
        <w:jc w:val="center"/>
        <w:tblLook w:val="04A0" w:firstRow="1" w:lastRow="0" w:firstColumn="1" w:lastColumn="0" w:noHBand="0" w:noVBand="1"/>
      </w:tblPr>
      <w:tblGrid>
        <w:gridCol w:w="3470"/>
        <w:gridCol w:w="5418"/>
      </w:tblGrid>
      <w:tr w:rsidR="002143DC" w:rsidRPr="002B3333" w14:paraId="3A10C927" w14:textId="77777777" w:rsidTr="00CE6927">
        <w:trPr>
          <w:cantSplit/>
          <w:trHeight w:val="113"/>
          <w:jc w:val="center"/>
        </w:trPr>
        <w:tc>
          <w:tcPr>
            <w:tcW w:w="3798" w:type="dxa"/>
            <w:shd w:val="clear" w:color="auto" w:fill="C6D9F1" w:themeFill="text2" w:themeFillTint="33"/>
            <w:vAlign w:val="center"/>
          </w:tcPr>
          <w:p w14:paraId="2DF81DDE" w14:textId="77777777" w:rsidR="002143DC" w:rsidRPr="002B3333" w:rsidRDefault="002143DC" w:rsidP="00FC4DE9">
            <w:pPr>
              <w:spacing w:before="20" w:after="20" w:line="220" w:lineRule="exact"/>
              <w:jc w:val="left"/>
              <w:rPr>
                <w:i/>
                <w:iCs/>
                <w:sz w:val="20"/>
                <w:szCs w:val="26"/>
                <w:lang w:val="en-GB"/>
              </w:rPr>
            </w:pPr>
            <w:r>
              <w:rPr>
                <w:rFonts w:hint="cs"/>
                <w:i/>
                <w:iCs/>
                <w:sz w:val="20"/>
                <w:szCs w:val="26"/>
                <w:rtl/>
                <w:lang w:val="en-GB"/>
              </w:rPr>
              <w:t>رموز نقاط التشوير الدولية</w:t>
            </w:r>
            <w:r>
              <w:rPr>
                <w:i/>
                <w:iCs/>
                <w:sz w:val="20"/>
                <w:szCs w:val="26"/>
                <w:rtl/>
                <w:lang w:val="en-GB"/>
              </w:rPr>
              <w:br/>
            </w:r>
            <w:r>
              <w:rPr>
                <w:rFonts w:hint="cs"/>
                <w:i/>
                <w:iCs/>
                <w:sz w:val="20"/>
                <w:szCs w:val="26"/>
                <w:rtl/>
                <w:lang w:val="en-GB"/>
              </w:rPr>
              <w:t xml:space="preserve">(نسق الاتحاد </w:t>
            </w:r>
            <w:r>
              <w:rPr>
                <w:i/>
                <w:iCs/>
                <w:sz w:val="20"/>
                <w:szCs w:val="26"/>
                <w:lang w:val="en-GB"/>
              </w:rPr>
              <w:t>3-8-3</w:t>
            </w:r>
            <w:r>
              <w:rPr>
                <w:rFonts w:hint="cs"/>
                <w:i/>
                <w:iCs/>
                <w:sz w:val="20"/>
                <w:szCs w:val="26"/>
                <w:rtl/>
                <w:lang w:val="en-GB"/>
              </w:rPr>
              <w:t>)</w:t>
            </w:r>
          </w:p>
        </w:tc>
        <w:tc>
          <w:tcPr>
            <w:tcW w:w="5831" w:type="dxa"/>
            <w:shd w:val="clear" w:color="auto" w:fill="C6D9F1" w:themeFill="text2" w:themeFillTint="33"/>
            <w:vAlign w:val="center"/>
          </w:tcPr>
          <w:p w14:paraId="229E9D99" w14:textId="77777777" w:rsidR="002143DC" w:rsidRPr="002B3333" w:rsidRDefault="002143DC" w:rsidP="00FC4DE9">
            <w:pPr>
              <w:spacing w:before="20" w:after="20" w:line="220" w:lineRule="exact"/>
              <w:jc w:val="left"/>
              <w:rPr>
                <w:i/>
                <w:iCs/>
                <w:sz w:val="20"/>
                <w:szCs w:val="26"/>
                <w:lang w:val="en-GB"/>
              </w:rPr>
            </w:pPr>
            <w:r>
              <w:rPr>
                <w:rFonts w:hint="cs"/>
                <w:i/>
                <w:iCs/>
                <w:sz w:val="20"/>
                <w:szCs w:val="26"/>
                <w:rtl/>
                <w:lang w:val="en-GB"/>
              </w:rPr>
              <w:t>مشغل الشبكة المتنقلة المخصص</w:t>
            </w:r>
          </w:p>
        </w:tc>
      </w:tr>
      <w:tr w:rsidR="002143DC" w:rsidRPr="002B3333" w14:paraId="346F4A0B" w14:textId="77777777" w:rsidTr="00CE6927">
        <w:trPr>
          <w:cantSplit/>
          <w:trHeight w:val="113"/>
          <w:jc w:val="center"/>
        </w:trPr>
        <w:tc>
          <w:tcPr>
            <w:tcW w:w="3798" w:type="dxa"/>
          </w:tcPr>
          <w:p w14:paraId="3101BD74"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6-104-0</w:t>
            </w:r>
          </w:p>
        </w:tc>
        <w:tc>
          <w:tcPr>
            <w:tcW w:w="5831" w:type="dxa"/>
          </w:tcPr>
          <w:p w14:paraId="2ACDCE47" w14:textId="77777777" w:rsidR="002143DC" w:rsidRPr="002B3333" w:rsidRDefault="002143DC" w:rsidP="00CE6927">
            <w:pPr>
              <w:spacing w:before="20" w:after="20" w:line="220" w:lineRule="exact"/>
              <w:jc w:val="right"/>
              <w:rPr>
                <w:sz w:val="20"/>
                <w:szCs w:val="26"/>
                <w:lang w:val="en-GB"/>
              </w:rPr>
            </w:pPr>
            <w:bookmarkStart w:id="291" w:name="lt_pId617"/>
            <w:r w:rsidRPr="002B3333">
              <w:rPr>
                <w:sz w:val="20"/>
                <w:szCs w:val="26"/>
                <w:lang w:val="en-GB"/>
              </w:rPr>
              <w:t>Botswana Telecommunications Corporation Limited (BTCL)</w:t>
            </w:r>
            <w:bookmarkEnd w:id="291"/>
          </w:p>
        </w:tc>
      </w:tr>
      <w:tr w:rsidR="002143DC" w:rsidRPr="002B3333" w14:paraId="360E53D0" w14:textId="77777777" w:rsidTr="00CE6927">
        <w:trPr>
          <w:cantSplit/>
          <w:trHeight w:val="113"/>
          <w:jc w:val="center"/>
        </w:trPr>
        <w:tc>
          <w:tcPr>
            <w:tcW w:w="3798" w:type="dxa"/>
          </w:tcPr>
          <w:p w14:paraId="2C785014"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6-104-1</w:t>
            </w:r>
          </w:p>
        </w:tc>
        <w:tc>
          <w:tcPr>
            <w:tcW w:w="5831" w:type="dxa"/>
          </w:tcPr>
          <w:p w14:paraId="1EA4DF11" w14:textId="77777777" w:rsidR="002143DC" w:rsidRPr="002B3333" w:rsidRDefault="002143DC" w:rsidP="00CE6927">
            <w:pPr>
              <w:spacing w:before="20" w:after="20" w:line="220" w:lineRule="exact"/>
              <w:jc w:val="right"/>
              <w:rPr>
                <w:sz w:val="20"/>
                <w:szCs w:val="26"/>
                <w:lang w:val="en-GB"/>
              </w:rPr>
            </w:pPr>
            <w:bookmarkStart w:id="292" w:name="lt_pId619"/>
            <w:r w:rsidRPr="002B3333">
              <w:rPr>
                <w:sz w:val="20"/>
                <w:szCs w:val="26"/>
                <w:lang w:val="en-GB"/>
              </w:rPr>
              <w:t>Botswana Telecommunications Corporation Limited (BTCL)</w:t>
            </w:r>
            <w:bookmarkEnd w:id="292"/>
          </w:p>
        </w:tc>
      </w:tr>
      <w:tr w:rsidR="002143DC" w:rsidRPr="002B3333" w14:paraId="3F6FBF4C" w14:textId="77777777" w:rsidTr="00CE6927">
        <w:trPr>
          <w:cantSplit/>
          <w:trHeight w:val="113"/>
          <w:jc w:val="center"/>
        </w:trPr>
        <w:tc>
          <w:tcPr>
            <w:tcW w:w="3798" w:type="dxa"/>
          </w:tcPr>
          <w:p w14:paraId="5EB214B9"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6-104-2</w:t>
            </w:r>
          </w:p>
        </w:tc>
        <w:tc>
          <w:tcPr>
            <w:tcW w:w="5831" w:type="dxa"/>
          </w:tcPr>
          <w:p w14:paraId="70D1E5F4" w14:textId="77777777" w:rsidR="002143DC" w:rsidRPr="002B3333" w:rsidRDefault="002143DC" w:rsidP="00CE6927">
            <w:pPr>
              <w:spacing w:before="20" w:after="20" w:line="220" w:lineRule="exact"/>
              <w:jc w:val="right"/>
              <w:rPr>
                <w:sz w:val="20"/>
                <w:szCs w:val="26"/>
                <w:lang w:val="en-GB"/>
              </w:rPr>
            </w:pPr>
            <w:bookmarkStart w:id="293" w:name="lt_pId621"/>
            <w:r w:rsidRPr="002B3333">
              <w:rPr>
                <w:sz w:val="20"/>
                <w:szCs w:val="26"/>
                <w:lang w:val="en-GB"/>
              </w:rPr>
              <w:t>Mascom Wireless</w:t>
            </w:r>
            <w:bookmarkEnd w:id="293"/>
          </w:p>
        </w:tc>
      </w:tr>
      <w:tr w:rsidR="002143DC" w:rsidRPr="002B3333" w14:paraId="45F887D1" w14:textId="77777777" w:rsidTr="00CE6927">
        <w:trPr>
          <w:cantSplit/>
          <w:trHeight w:val="113"/>
          <w:jc w:val="center"/>
        </w:trPr>
        <w:tc>
          <w:tcPr>
            <w:tcW w:w="3798" w:type="dxa"/>
          </w:tcPr>
          <w:p w14:paraId="3D0A919D"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6-104-3</w:t>
            </w:r>
          </w:p>
        </w:tc>
        <w:tc>
          <w:tcPr>
            <w:tcW w:w="5831" w:type="dxa"/>
          </w:tcPr>
          <w:p w14:paraId="5981070E" w14:textId="77777777" w:rsidR="002143DC" w:rsidRPr="002B3333" w:rsidRDefault="002143DC" w:rsidP="00CE6927">
            <w:pPr>
              <w:spacing w:before="20" w:after="20" w:line="220" w:lineRule="exact"/>
              <w:jc w:val="right"/>
              <w:rPr>
                <w:sz w:val="20"/>
                <w:szCs w:val="26"/>
                <w:lang w:val="en-GB"/>
              </w:rPr>
            </w:pPr>
            <w:r w:rsidRPr="002B3333">
              <w:rPr>
                <w:sz w:val="20"/>
                <w:szCs w:val="26"/>
                <w:lang w:val="en-GB"/>
              </w:rPr>
              <w:t>Orange Botswana</w:t>
            </w:r>
          </w:p>
        </w:tc>
      </w:tr>
      <w:tr w:rsidR="002143DC" w:rsidRPr="002B3333" w14:paraId="701933FE" w14:textId="77777777" w:rsidTr="00CE6927">
        <w:trPr>
          <w:cantSplit/>
          <w:trHeight w:val="113"/>
          <w:jc w:val="center"/>
        </w:trPr>
        <w:tc>
          <w:tcPr>
            <w:tcW w:w="3798" w:type="dxa"/>
          </w:tcPr>
          <w:p w14:paraId="6A7F2DB2"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6-104-4</w:t>
            </w:r>
          </w:p>
        </w:tc>
        <w:tc>
          <w:tcPr>
            <w:tcW w:w="5831" w:type="dxa"/>
          </w:tcPr>
          <w:p w14:paraId="2C08FE86" w14:textId="77777777" w:rsidR="002143DC" w:rsidRPr="002B3333" w:rsidRDefault="002143DC" w:rsidP="00CE6927">
            <w:pPr>
              <w:spacing w:before="20" w:after="20" w:line="220" w:lineRule="exact"/>
              <w:jc w:val="right"/>
              <w:rPr>
                <w:sz w:val="20"/>
                <w:szCs w:val="26"/>
                <w:lang w:val="en-GB"/>
              </w:rPr>
            </w:pPr>
            <w:bookmarkStart w:id="294" w:name="lt_pId625"/>
            <w:r w:rsidRPr="002B3333">
              <w:rPr>
                <w:sz w:val="20"/>
                <w:szCs w:val="26"/>
                <w:lang w:val="en-GB"/>
              </w:rPr>
              <w:t>Orange Botswana</w:t>
            </w:r>
            <w:bookmarkEnd w:id="294"/>
          </w:p>
        </w:tc>
      </w:tr>
      <w:tr w:rsidR="002143DC" w:rsidRPr="002B3333" w14:paraId="263ED8A7" w14:textId="77777777" w:rsidTr="00CE6927">
        <w:trPr>
          <w:cantSplit/>
          <w:trHeight w:val="113"/>
          <w:jc w:val="center"/>
        </w:trPr>
        <w:tc>
          <w:tcPr>
            <w:tcW w:w="3798" w:type="dxa"/>
          </w:tcPr>
          <w:p w14:paraId="11EC84E6"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6-104-5</w:t>
            </w:r>
          </w:p>
        </w:tc>
        <w:tc>
          <w:tcPr>
            <w:tcW w:w="5831" w:type="dxa"/>
          </w:tcPr>
          <w:p w14:paraId="39B31524" w14:textId="77777777" w:rsidR="002143DC" w:rsidRPr="002B3333" w:rsidRDefault="002143DC" w:rsidP="00CE6927">
            <w:pPr>
              <w:spacing w:before="20" w:after="20" w:line="220" w:lineRule="exact"/>
              <w:jc w:val="right"/>
              <w:rPr>
                <w:sz w:val="20"/>
                <w:szCs w:val="26"/>
                <w:lang w:val="en-GB"/>
              </w:rPr>
            </w:pPr>
            <w:bookmarkStart w:id="295" w:name="lt_pId627"/>
            <w:r w:rsidRPr="002B3333">
              <w:rPr>
                <w:sz w:val="20"/>
                <w:szCs w:val="26"/>
                <w:lang w:val="en-GB"/>
              </w:rPr>
              <w:t>Botswana Telecommunications Corporation Limited (BTCL)</w:t>
            </w:r>
            <w:bookmarkEnd w:id="295"/>
          </w:p>
        </w:tc>
      </w:tr>
      <w:tr w:rsidR="002143DC" w:rsidRPr="002B3333" w14:paraId="071DCF87" w14:textId="77777777" w:rsidTr="00CE6927">
        <w:trPr>
          <w:cantSplit/>
          <w:trHeight w:val="113"/>
          <w:jc w:val="center"/>
        </w:trPr>
        <w:tc>
          <w:tcPr>
            <w:tcW w:w="3798" w:type="dxa"/>
          </w:tcPr>
          <w:p w14:paraId="540A3896"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6-104-6</w:t>
            </w:r>
          </w:p>
        </w:tc>
        <w:tc>
          <w:tcPr>
            <w:tcW w:w="5831" w:type="dxa"/>
          </w:tcPr>
          <w:p w14:paraId="2729BBFE" w14:textId="77777777" w:rsidR="002143DC" w:rsidRPr="002B3333" w:rsidRDefault="002143DC" w:rsidP="00CE6927">
            <w:pPr>
              <w:spacing w:before="20" w:after="20" w:line="220" w:lineRule="exact"/>
              <w:jc w:val="right"/>
              <w:rPr>
                <w:sz w:val="20"/>
                <w:szCs w:val="26"/>
                <w:lang w:val="en-GB"/>
              </w:rPr>
            </w:pPr>
            <w:bookmarkStart w:id="296" w:name="lt_pId629"/>
            <w:r w:rsidRPr="002B3333">
              <w:rPr>
                <w:sz w:val="20"/>
                <w:szCs w:val="26"/>
                <w:lang w:val="en-GB"/>
              </w:rPr>
              <w:t>Botswana Telecommunications Corporation Limited (BTCL)</w:t>
            </w:r>
            <w:bookmarkEnd w:id="296"/>
          </w:p>
        </w:tc>
      </w:tr>
      <w:tr w:rsidR="002143DC" w:rsidRPr="002B3333" w14:paraId="74200736" w14:textId="77777777" w:rsidTr="00CE6927">
        <w:trPr>
          <w:cantSplit/>
          <w:trHeight w:val="113"/>
          <w:jc w:val="center"/>
        </w:trPr>
        <w:tc>
          <w:tcPr>
            <w:tcW w:w="3798" w:type="dxa"/>
          </w:tcPr>
          <w:p w14:paraId="1DAF0FC3"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6-104-7</w:t>
            </w:r>
          </w:p>
        </w:tc>
        <w:tc>
          <w:tcPr>
            <w:tcW w:w="5831" w:type="dxa"/>
          </w:tcPr>
          <w:p w14:paraId="5FFC7BA3" w14:textId="77777777" w:rsidR="002143DC" w:rsidRPr="002B3333" w:rsidRDefault="002143DC" w:rsidP="00CE6927">
            <w:pPr>
              <w:spacing w:before="20" w:after="20" w:line="220" w:lineRule="exact"/>
              <w:jc w:val="right"/>
              <w:rPr>
                <w:sz w:val="20"/>
                <w:szCs w:val="26"/>
                <w:lang w:val="en-GB"/>
              </w:rPr>
            </w:pPr>
            <w:bookmarkStart w:id="297" w:name="lt_pId631"/>
            <w:r w:rsidRPr="002B3333">
              <w:rPr>
                <w:sz w:val="20"/>
                <w:szCs w:val="26"/>
                <w:lang w:val="en-GB"/>
              </w:rPr>
              <w:t>Mascom Wireless</w:t>
            </w:r>
            <w:bookmarkEnd w:id="297"/>
          </w:p>
        </w:tc>
      </w:tr>
      <w:tr w:rsidR="002143DC" w:rsidRPr="002B3333" w14:paraId="7BD8982D" w14:textId="77777777" w:rsidTr="00CE6927">
        <w:trPr>
          <w:cantSplit/>
          <w:trHeight w:val="113"/>
          <w:jc w:val="center"/>
        </w:trPr>
        <w:tc>
          <w:tcPr>
            <w:tcW w:w="3798" w:type="dxa"/>
          </w:tcPr>
          <w:p w14:paraId="0BC18B25"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6-105-0</w:t>
            </w:r>
          </w:p>
        </w:tc>
        <w:tc>
          <w:tcPr>
            <w:tcW w:w="5831" w:type="dxa"/>
          </w:tcPr>
          <w:p w14:paraId="1B03CCE8" w14:textId="77777777" w:rsidR="002143DC" w:rsidRPr="002B3333" w:rsidRDefault="002143DC" w:rsidP="00CE6927">
            <w:pPr>
              <w:spacing w:before="20" w:after="20" w:line="220" w:lineRule="exact"/>
              <w:jc w:val="right"/>
              <w:rPr>
                <w:sz w:val="20"/>
                <w:szCs w:val="26"/>
                <w:lang w:val="en-GB"/>
              </w:rPr>
            </w:pPr>
            <w:bookmarkStart w:id="298" w:name="lt_pId633"/>
            <w:r w:rsidRPr="002B3333">
              <w:rPr>
                <w:sz w:val="20"/>
                <w:szCs w:val="26"/>
                <w:lang w:val="en-GB"/>
              </w:rPr>
              <w:t>Mascom Wireless</w:t>
            </w:r>
            <w:bookmarkEnd w:id="298"/>
          </w:p>
        </w:tc>
      </w:tr>
      <w:tr w:rsidR="002143DC" w:rsidRPr="002B3333" w14:paraId="18570A3A" w14:textId="77777777" w:rsidTr="00CE6927">
        <w:trPr>
          <w:cantSplit/>
          <w:trHeight w:val="113"/>
          <w:jc w:val="center"/>
        </w:trPr>
        <w:tc>
          <w:tcPr>
            <w:tcW w:w="3798" w:type="dxa"/>
          </w:tcPr>
          <w:p w14:paraId="3F52E385"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6-105-1</w:t>
            </w:r>
          </w:p>
        </w:tc>
        <w:tc>
          <w:tcPr>
            <w:tcW w:w="5831" w:type="dxa"/>
          </w:tcPr>
          <w:p w14:paraId="69EF31D1" w14:textId="77777777" w:rsidR="002143DC" w:rsidRPr="002B3333" w:rsidRDefault="002143DC" w:rsidP="00CE6927">
            <w:pPr>
              <w:spacing w:before="20" w:after="20" w:line="220" w:lineRule="exact"/>
              <w:jc w:val="right"/>
              <w:rPr>
                <w:sz w:val="20"/>
                <w:szCs w:val="26"/>
                <w:lang w:val="en-GB"/>
              </w:rPr>
            </w:pPr>
            <w:bookmarkStart w:id="299" w:name="lt_pId635"/>
            <w:r w:rsidRPr="002B3333">
              <w:rPr>
                <w:sz w:val="20"/>
                <w:szCs w:val="26"/>
                <w:lang w:val="en-GB"/>
              </w:rPr>
              <w:t>Mascom Wireless</w:t>
            </w:r>
            <w:bookmarkEnd w:id="299"/>
          </w:p>
        </w:tc>
      </w:tr>
      <w:tr w:rsidR="002143DC" w:rsidRPr="002B3333" w14:paraId="7C3A36AB" w14:textId="77777777" w:rsidTr="00CE6927">
        <w:trPr>
          <w:cantSplit/>
          <w:trHeight w:val="113"/>
          <w:jc w:val="center"/>
        </w:trPr>
        <w:tc>
          <w:tcPr>
            <w:tcW w:w="3798" w:type="dxa"/>
            <w:shd w:val="clear" w:color="auto" w:fill="auto"/>
          </w:tcPr>
          <w:p w14:paraId="5E300ABE"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6-105-2</w:t>
            </w:r>
          </w:p>
        </w:tc>
        <w:tc>
          <w:tcPr>
            <w:tcW w:w="5831" w:type="dxa"/>
            <w:shd w:val="clear" w:color="auto" w:fill="auto"/>
          </w:tcPr>
          <w:p w14:paraId="7418F349" w14:textId="77777777" w:rsidR="002143DC" w:rsidRPr="002B3333" w:rsidRDefault="002143DC" w:rsidP="00CE6927">
            <w:pPr>
              <w:spacing w:before="20" w:after="20" w:line="220" w:lineRule="exact"/>
              <w:rPr>
                <w:sz w:val="20"/>
                <w:szCs w:val="26"/>
                <w:lang w:val="en-GB"/>
              </w:rPr>
            </w:pPr>
            <w:r>
              <w:rPr>
                <w:rFonts w:hint="cs"/>
                <w:sz w:val="20"/>
                <w:szCs w:val="26"/>
                <w:rtl/>
                <w:lang w:val="en-GB"/>
              </w:rPr>
              <w:t>احتياطي</w:t>
            </w:r>
          </w:p>
        </w:tc>
      </w:tr>
      <w:tr w:rsidR="002143DC" w:rsidRPr="002B3333" w14:paraId="1870C124" w14:textId="77777777" w:rsidTr="00CE6927">
        <w:trPr>
          <w:cantSplit/>
          <w:trHeight w:val="113"/>
          <w:jc w:val="center"/>
        </w:trPr>
        <w:tc>
          <w:tcPr>
            <w:tcW w:w="3798" w:type="dxa"/>
            <w:shd w:val="clear" w:color="auto" w:fill="auto"/>
          </w:tcPr>
          <w:p w14:paraId="605047C3"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6-105-3</w:t>
            </w:r>
          </w:p>
        </w:tc>
        <w:tc>
          <w:tcPr>
            <w:tcW w:w="5831" w:type="dxa"/>
            <w:shd w:val="clear" w:color="auto" w:fill="auto"/>
          </w:tcPr>
          <w:p w14:paraId="02DDF79C" w14:textId="77777777" w:rsidR="002143DC" w:rsidRPr="002B3333" w:rsidRDefault="002143DC" w:rsidP="00CE6927">
            <w:pPr>
              <w:spacing w:before="20" w:after="20" w:line="220" w:lineRule="exact"/>
              <w:rPr>
                <w:sz w:val="20"/>
                <w:szCs w:val="26"/>
                <w:lang w:val="en-GB"/>
              </w:rPr>
            </w:pPr>
            <w:r w:rsidRPr="00DD2D17">
              <w:rPr>
                <w:rFonts w:hint="cs"/>
                <w:sz w:val="20"/>
                <w:szCs w:val="26"/>
                <w:rtl/>
                <w:lang w:val="en-GB"/>
              </w:rPr>
              <w:t>احتياطي</w:t>
            </w:r>
          </w:p>
        </w:tc>
      </w:tr>
      <w:tr w:rsidR="002143DC" w:rsidRPr="002B3333" w14:paraId="113CD9BA" w14:textId="77777777" w:rsidTr="00CE6927">
        <w:trPr>
          <w:cantSplit/>
          <w:trHeight w:val="113"/>
          <w:jc w:val="center"/>
        </w:trPr>
        <w:tc>
          <w:tcPr>
            <w:tcW w:w="3798" w:type="dxa"/>
            <w:shd w:val="clear" w:color="auto" w:fill="auto"/>
          </w:tcPr>
          <w:p w14:paraId="38AE2EAA"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6-105-4</w:t>
            </w:r>
          </w:p>
        </w:tc>
        <w:tc>
          <w:tcPr>
            <w:tcW w:w="5831" w:type="dxa"/>
            <w:shd w:val="clear" w:color="auto" w:fill="auto"/>
          </w:tcPr>
          <w:p w14:paraId="0D40FD2A" w14:textId="77777777" w:rsidR="002143DC" w:rsidRPr="002B3333" w:rsidRDefault="002143DC" w:rsidP="00CE6927">
            <w:pPr>
              <w:spacing w:before="20" w:after="20" w:line="220" w:lineRule="exact"/>
              <w:rPr>
                <w:sz w:val="20"/>
                <w:szCs w:val="26"/>
                <w:lang w:val="en-GB"/>
              </w:rPr>
            </w:pPr>
            <w:r w:rsidRPr="00DD2D17">
              <w:rPr>
                <w:rFonts w:hint="cs"/>
                <w:sz w:val="20"/>
                <w:szCs w:val="26"/>
                <w:rtl/>
                <w:lang w:val="en-GB"/>
              </w:rPr>
              <w:t>احتياطي</w:t>
            </w:r>
          </w:p>
        </w:tc>
      </w:tr>
      <w:tr w:rsidR="002143DC" w:rsidRPr="002B3333" w14:paraId="289E0C5B" w14:textId="77777777" w:rsidTr="00CE6927">
        <w:trPr>
          <w:cantSplit/>
          <w:trHeight w:val="113"/>
          <w:jc w:val="center"/>
        </w:trPr>
        <w:tc>
          <w:tcPr>
            <w:tcW w:w="3798" w:type="dxa"/>
            <w:shd w:val="clear" w:color="auto" w:fill="auto"/>
          </w:tcPr>
          <w:p w14:paraId="66796127"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6-105-5</w:t>
            </w:r>
          </w:p>
        </w:tc>
        <w:tc>
          <w:tcPr>
            <w:tcW w:w="5831" w:type="dxa"/>
            <w:shd w:val="clear" w:color="auto" w:fill="auto"/>
          </w:tcPr>
          <w:p w14:paraId="5990F1EE" w14:textId="77777777" w:rsidR="002143DC" w:rsidRPr="002B3333" w:rsidRDefault="002143DC" w:rsidP="00CE6927">
            <w:pPr>
              <w:spacing w:before="20" w:after="20" w:line="220" w:lineRule="exact"/>
              <w:rPr>
                <w:sz w:val="20"/>
                <w:szCs w:val="26"/>
                <w:lang w:val="en-GB"/>
              </w:rPr>
            </w:pPr>
            <w:r w:rsidRPr="00DD2D17">
              <w:rPr>
                <w:rFonts w:hint="cs"/>
                <w:sz w:val="20"/>
                <w:szCs w:val="26"/>
                <w:rtl/>
                <w:lang w:val="en-GB"/>
              </w:rPr>
              <w:t>احتياطي</w:t>
            </w:r>
          </w:p>
        </w:tc>
      </w:tr>
      <w:tr w:rsidR="002143DC" w:rsidRPr="002B3333" w14:paraId="23920CB9" w14:textId="77777777" w:rsidTr="00CE6927">
        <w:trPr>
          <w:cantSplit/>
          <w:trHeight w:val="113"/>
          <w:jc w:val="center"/>
        </w:trPr>
        <w:tc>
          <w:tcPr>
            <w:tcW w:w="3798" w:type="dxa"/>
            <w:shd w:val="clear" w:color="auto" w:fill="auto"/>
          </w:tcPr>
          <w:p w14:paraId="524CD12E"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6-105-6</w:t>
            </w:r>
          </w:p>
        </w:tc>
        <w:tc>
          <w:tcPr>
            <w:tcW w:w="5831" w:type="dxa"/>
            <w:shd w:val="clear" w:color="auto" w:fill="auto"/>
          </w:tcPr>
          <w:p w14:paraId="6801AE8C" w14:textId="77777777" w:rsidR="002143DC" w:rsidRPr="002B3333" w:rsidRDefault="002143DC" w:rsidP="00CE6927">
            <w:pPr>
              <w:spacing w:before="20" w:after="20" w:line="220" w:lineRule="exact"/>
              <w:rPr>
                <w:sz w:val="20"/>
                <w:szCs w:val="26"/>
                <w:lang w:val="en-GB"/>
              </w:rPr>
            </w:pPr>
            <w:r w:rsidRPr="00EC1111">
              <w:rPr>
                <w:rFonts w:hint="cs"/>
                <w:sz w:val="20"/>
                <w:szCs w:val="26"/>
                <w:rtl/>
                <w:lang w:val="en-GB"/>
              </w:rPr>
              <w:t>احتياطي</w:t>
            </w:r>
          </w:p>
        </w:tc>
      </w:tr>
      <w:tr w:rsidR="002143DC" w:rsidRPr="002B3333" w14:paraId="2EF8BE93" w14:textId="77777777" w:rsidTr="00CE6927">
        <w:trPr>
          <w:cantSplit/>
          <w:trHeight w:val="113"/>
          <w:jc w:val="center"/>
        </w:trPr>
        <w:tc>
          <w:tcPr>
            <w:tcW w:w="3798" w:type="dxa"/>
            <w:shd w:val="clear" w:color="auto" w:fill="auto"/>
          </w:tcPr>
          <w:p w14:paraId="34FEE335" w14:textId="77777777" w:rsidR="002143DC" w:rsidRPr="002B3333" w:rsidRDefault="002143DC" w:rsidP="00CE6927">
            <w:pPr>
              <w:spacing w:before="20" w:after="20" w:line="220" w:lineRule="exact"/>
              <w:jc w:val="center"/>
              <w:rPr>
                <w:sz w:val="20"/>
                <w:szCs w:val="26"/>
                <w:lang w:val="en-GB"/>
              </w:rPr>
            </w:pPr>
            <w:r w:rsidRPr="002B3333">
              <w:rPr>
                <w:sz w:val="20"/>
                <w:szCs w:val="26"/>
                <w:lang w:val="en-GB"/>
              </w:rPr>
              <w:t>6-105-7</w:t>
            </w:r>
          </w:p>
        </w:tc>
        <w:tc>
          <w:tcPr>
            <w:tcW w:w="5831" w:type="dxa"/>
            <w:shd w:val="clear" w:color="auto" w:fill="auto"/>
          </w:tcPr>
          <w:p w14:paraId="315F4577" w14:textId="77777777" w:rsidR="002143DC" w:rsidRPr="002B3333" w:rsidRDefault="002143DC" w:rsidP="00CE6927">
            <w:pPr>
              <w:spacing w:before="20" w:after="20" w:line="220" w:lineRule="exact"/>
              <w:rPr>
                <w:sz w:val="20"/>
                <w:szCs w:val="26"/>
                <w:lang w:val="en-GB"/>
              </w:rPr>
            </w:pPr>
            <w:r w:rsidRPr="00EC1111">
              <w:rPr>
                <w:rFonts w:hint="cs"/>
                <w:sz w:val="20"/>
                <w:szCs w:val="26"/>
                <w:rtl/>
                <w:lang w:val="en-GB"/>
              </w:rPr>
              <w:t>احتياطي</w:t>
            </w:r>
          </w:p>
        </w:tc>
      </w:tr>
    </w:tbl>
    <w:p w14:paraId="17B3C6CD" w14:textId="77777777" w:rsidR="002143DC" w:rsidRPr="00882E7A" w:rsidRDefault="002143DC" w:rsidP="002143DC">
      <w:pPr>
        <w:spacing w:before="240"/>
        <w:rPr>
          <w:b/>
          <w:bCs/>
          <w:i/>
          <w:iCs/>
          <w:rtl/>
          <w:lang w:bidi="ar-EG"/>
        </w:rPr>
      </w:pPr>
      <w:r w:rsidRPr="00882E7A">
        <w:rPr>
          <w:b/>
          <w:bCs/>
          <w:i/>
          <w:iCs/>
          <w:lang w:bidi="ar-EG"/>
        </w:rPr>
        <w:lastRenderedPageBreak/>
        <w:t>6</w:t>
      </w:r>
      <w:r w:rsidRPr="00882E7A">
        <w:rPr>
          <w:b/>
          <w:bCs/>
          <w:i/>
          <w:iCs/>
          <w:lang w:bidi="ar-EG"/>
        </w:rPr>
        <w:tab/>
      </w:r>
      <w:r w:rsidRPr="00882E7A">
        <w:rPr>
          <w:rFonts w:hint="cs"/>
          <w:b/>
          <w:bCs/>
          <w:i/>
          <w:iCs/>
          <w:rtl/>
          <w:lang w:bidi="ar-EG"/>
        </w:rPr>
        <w:t>توزيع الأرقام وتخصيصها</w:t>
      </w:r>
    </w:p>
    <w:p w14:paraId="66DE5F31" w14:textId="77777777" w:rsidR="002143DC" w:rsidRDefault="002143DC" w:rsidP="00FC4DE9">
      <w:pPr>
        <w:ind w:left="992" w:hanging="567"/>
        <w:rPr>
          <w:rtl/>
          <w:lang w:bidi="ar-EG"/>
        </w:rPr>
      </w:pPr>
      <w:bookmarkStart w:id="300" w:name="_Hlk71616777"/>
      <w:r w:rsidRPr="009204CA">
        <w:rPr>
          <w:lang w:bidi="ar-EG"/>
        </w:rPr>
        <w:t>1.6</w:t>
      </w:r>
      <w:r w:rsidRPr="009204CA">
        <w:rPr>
          <w:rtl/>
          <w:lang w:bidi="ar-EG"/>
        </w:rPr>
        <w:tab/>
      </w:r>
      <w:r w:rsidRPr="009204CA">
        <w:rPr>
          <w:rFonts w:hint="cs"/>
          <w:b/>
          <w:bCs/>
          <w:rtl/>
          <w:lang w:bidi="ar-EG"/>
        </w:rPr>
        <w:t>طلب أرقام</w:t>
      </w:r>
    </w:p>
    <w:bookmarkEnd w:id="300"/>
    <w:p w14:paraId="7BF6C7E5" w14:textId="77777777" w:rsidR="002143DC" w:rsidRDefault="002143DC" w:rsidP="002143DC">
      <w:pPr>
        <w:ind w:left="1440" w:hanging="720"/>
        <w:rPr>
          <w:lang w:bidi="ar-EG"/>
        </w:rPr>
      </w:pPr>
      <w:r>
        <w:rPr>
          <w:lang w:bidi="ar-EG"/>
        </w:rPr>
        <w:t>1.1.6</w:t>
      </w:r>
      <w:r>
        <w:rPr>
          <w:rtl/>
          <w:lang w:bidi="ar-EG"/>
        </w:rPr>
        <w:tab/>
      </w:r>
      <w:r w:rsidRPr="00AD7B93">
        <w:rPr>
          <w:rtl/>
          <w:lang w:bidi="ar-EG"/>
        </w:rPr>
        <w:t xml:space="preserve">جميع مشغلي </w:t>
      </w:r>
      <w:r>
        <w:rPr>
          <w:rFonts w:hint="cs"/>
          <w:rtl/>
          <w:lang w:bidi="ar-EG"/>
        </w:rPr>
        <w:t>ال</w:t>
      </w:r>
      <w:r w:rsidRPr="00AD7B93">
        <w:rPr>
          <w:rtl/>
          <w:lang w:bidi="ar-EG"/>
        </w:rPr>
        <w:t xml:space="preserve">شبكة </w:t>
      </w:r>
      <w:r>
        <w:rPr>
          <w:rFonts w:hint="cs"/>
          <w:rtl/>
          <w:lang w:bidi="ar-EG"/>
        </w:rPr>
        <w:t>ال</w:t>
      </w:r>
      <w:r w:rsidRPr="00AD7B93">
        <w:rPr>
          <w:rtl/>
          <w:lang w:bidi="ar-EG"/>
        </w:rPr>
        <w:t xml:space="preserve">هاتفية </w:t>
      </w:r>
      <w:r>
        <w:rPr>
          <w:rFonts w:hint="cs"/>
          <w:rtl/>
          <w:lang w:bidi="ar-EG"/>
        </w:rPr>
        <w:t>ال</w:t>
      </w:r>
      <w:r w:rsidRPr="00AD7B93">
        <w:rPr>
          <w:rtl/>
          <w:lang w:bidi="ar-EG"/>
        </w:rPr>
        <w:t xml:space="preserve">عمومية </w:t>
      </w:r>
      <w:r>
        <w:rPr>
          <w:rFonts w:hint="cs"/>
          <w:rtl/>
          <w:lang w:bidi="ar-EG"/>
        </w:rPr>
        <w:t>ال</w:t>
      </w:r>
      <w:r w:rsidRPr="00AD7B93">
        <w:rPr>
          <w:rtl/>
          <w:lang w:bidi="ar-EG"/>
        </w:rPr>
        <w:t xml:space="preserve">تبديلية </w:t>
      </w:r>
      <w:r>
        <w:rPr>
          <w:lang w:bidi="ar-EG"/>
        </w:rPr>
        <w:t>(PSTN)</w:t>
      </w:r>
      <w:r w:rsidRPr="00AD7B93">
        <w:rPr>
          <w:rtl/>
          <w:lang w:bidi="ar-EG"/>
        </w:rPr>
        <w:t xml:space="preserve">، أو </w:t>
      </w:r>
      <w:r>
        <w:rPr>
          <w:rFonts w:hint="cs"/>
          <w:rtl/>
          <w:lang w:bidi="ar-EG"/>
        </w:rPr>
        <w:t>ال</w:t>
      </w:r>
      <w:r w:rsidRPr="00AD7B93">
        <w:rPr>
          <w:rtl/>
          <w:lang w:bidi="ar-EG"/>
        </w:rPr>
        <w:t xml:space="preserve">شبكة </w:t>
      </w:r>
      <w:r>
        <w:rPr>
          <w:rFonts w:hint="cs"/>
          <w:rtl/>
          <w:lang w:bidi="ar-EG"/>
        </w:rPr>
        <w:t>ال</w:t>
      </w:r>
      <w:r w:rsidRPr="00AD7B93">
        <w:rPr>
          <w:rtl/>
          <w:lang w:bidi="ar-EG"/>
        </w:rPr>
        <w:t xml:space="preserve">متنقلة </w:t>
      </w:r>
      <w:r>
        <w:rPr>
          <w:rFonts w:hint="cs"/>
          <w:rtl/>
          <w:lang w:bidi="ar-EG"/>
        </w:rPr>
        <w:t>ال</w:t>
      </w:r>
      <w:r w:rsidRPr="00AD7B93">
        <w:rPr>
          <w:rtl/>
          <w:lang w:bidi="ar-EG"/>
        </w:rPr>
        <w:t xml:space="preserve">برية </w:t>
      </w:r>
      <w:r>
        <w:rPr>
          <w:rFonts w:hint="cs"/>
          <w:rtl/>
          <w:lang w:bidi="ar-EG"/>
        </w:rPr>
        <w:t>ال</w:t>
      </w:r>
      <w:r w:rsidRPr="00AD7B93">
        <w:rPr>
          <w:rtl/>
          <w:lang w:bidi="ar-EG"/>
        </w:rPr>
        <w:t xml:space="preserve">عمومية </w:t>
      </w:r>
      <w:r>
        <w:rPr>
          <w:lang w:bidi="ar-EG"/>
        </w:rPr>
        <w:t>(PLMN)</w:t>
      </w:r>
      <w:r w:rsidRPr="00AD7B93">
        <w:rPr>
          <w:rtl/>
          <w:lang w:bidi="ar-EG"/>
        </w:rPr>
        <w:t xml:space="preserve">، أو شبكة </w:t>
      </w:r>
      <w:r>
        <w:rPr>
          <w:rFonts w:hint="cs"/>
          <w:rtl/>
          <w:lang w:bidi="ar-EG"/>
        </w:rPr>
        <w:t>البيانات التبديلية العمومية</w:t>
      </w:r>
      <w:r w:rsidRPr="00AD7B93">
        <w:rPr>
          <w:rtl/>
          <w:lang w:bidi="ar-EG"/>
        </w:rPr>
        <w:t xml:space="preserve"> </w:t>
      </w:r>
      <w:r>
        <w:rPr>
          <w:lang w:bidi="ar-EG"/>
        </w:rPr>
        <w:t>(PSDN)</w:t>
      </w:r>
      <w:r w:rsidRPr="00AD7B93">
        <w:rPr>
          <w:rtl/>
          <w:lang w:bidi="ar-EG"/>
        </w:rPr>
        <w:t xml:space="preserve">، </w:t>
      </w:r>
      <w:r>
        <w:rPr>
          <w:rFonts w:hint="cs"/>
          <w:rtl/>
          <w:lang w:bidi="ar-EG"/>
        </w:rPr>
        <w:t>الذين يقدمون</w:t>
      </w:r>
      <w:r w:rsidRPr="00AD7B93">
        <w:rPr>
          <w:rtl/>
          <w:lang w:bidi="ar-EG"/>
        </w:rPr>
        <w:t xml:space="preserve"> أو يعتزمون تقديم خدمات هاتفية متاحة للجمهور في</w:t>
      </w:r>
      <w:r>
        <w:rPr>
          <w:rFonts w:hint="cs"/>
          <w:rtl/>
          <w:lang w:bidi="ar-EG"/>
        </w:rPr>
        <w:t> </w:t>
      </w:r>
      <w:r w:rsidRPr="00AD7B93">
        <w:rPr>
          <w:rtl/>
          <w:lang w:bidi="ar-EG"/>
        </w:rPr>
        <w:t xml:space="preserve">غضون وقت محدد، </w:t>
      </w:r>
      <w:r>
        <w:rPr>
          <w:rFonts w:hint="cs"/>
          <w:rtl/>
          <w:lang w:bidi="ar-EG"/>
        </w:rPr>
        <w:t xml:space="preserve">ويملكون ويشغلون نظام اتصالات عمومية، يحق لهم التقدم بطلب تخصيصات أولية </w:t>
      </w:r>
      <w:r w:rsidRPr="00AD7B93">
        <w:rPr>
          <w:rtl/>
          <w:lang w:bidi="ar-EG"/>
        </w:rPr>
        <w:t xml:space="preserve">لسعة الترقيم الهاتفي رهناً باستيفاء معيار الأهلية المحدد في سياسة الترقيم ومدونة قواعد السلوك وغيرها من المواصفات المعيارية ذات الصلة مثل توصيات </w:t>
      </w:r>
      <w:r>
        <w:rPr>
          <w:rFonts w:hint="cs"/>
          <w:rtl/>
          <w:lang w:bidi="ar-EG"/>
        </w:rPr>
        <w:t>قطاع تقييس الاتصالات التابع ل</w:t>
      </w:r>
      <w:r w:rsidRPr="00AD7B93">
        <w:rPr>
          <w:rtl/>
          <w:lang w:bidi="ar-EG"/>
        </w:rPr>
        <w:t>لاتحاد الدولي للاتصالات</w:t>
      </w:r>
      <w:r>
        <w:rPr>
          <w:rFonts w:hint="cs"/>
          <w:rtl/>
          <w:lang w:bidi="ar-EG"/>
        </w:rPr>
        <w:t>.</w:t>
      </w:r>
    </w:p>
    <w:p w14:paraId="455F8803" w14:textId="77777777" w:rsidR="002143DC" w:rsidRDefault="002143DC" w:rsidP="002143DC">
      <w:pPr>
        <w:ind w:left="1440" w:hanging="720"/>
        <w:rPr>
          <w:rtl/>
          <w:lang w:bidi="ar-EG"/>
        </w:rPr>
      </w:pPr>
      <w:r>
        <w:rPr>
          <w:lang w:bidi="ar-EG"/>
        </w:rPr>
        <w:t>2.1.6</w:t>
      </w:r>
      <w:r>
        <w:rPr>
          <w:rtl/>
          <w:lang w:bidi="ar-EG"/>
        </w:rPr>
        <w:tab/>
      </w:r>
      <w:r>
        <w:rPr>
          <w:rFonts w:hint="cs"/>
          <w:rtl/>
          <w:lang w:bidi="ar-EG"/>
        </w:rPr>
        <w:t>يمكن</w:t>
      </w:r>
      <w:r w:rsidRPr="00245AD1">
        <w:rPr>
          <w:rtl/>
          <w:lang w:bidi="ar-EG"/>
        </w:rPr>
        <w:t xml:space="preserve"> </w:t>
      </w:r>
      <w:r>
        <w:rPr>
          <w:rFonts w:hint="cs"/>
          <w:rtl/>
          <w:lang w:bidi="ar-EG"/>
        </w:rPr>
        <w:t>ل</w:t>
      </w:r>
      <w:r w:rsidRPr="00245AD1">
        <w:rPr>
          <w:rtl/>
          <w:lang w:bidi="ar-EG"/>
        </w:rPr>
        <w:t>مقدم</w:t>
      </w:r>
      <w:r>
        <w:rPr>
          <w:rFonts w:hint="cs"/>
          <w:rtl/>
          <w:lang w:bidi="ar-EG"/>
        </w:rPr>
        <w:t>ي</w:t>
      </w:r>
      <w:r w:rsidRPr="00245AD1">
        <w:rPr>
          <w:rtl/>
          <w:lang w:bidi="ar-EG"/>
        </w:rPr>
        <w:t xml:space="preserve"> الخدمات غير القائمة على </w:t>
      </w:r>
      <w:r>
        <w:rPr>
          <w:rFonts w:hint="cs"/>
          <w:rtl/>
          <w:lang w:bidi="ar-EG"/>
        </w:rPr>
        <w:t>ال</w:t>
      </w:r>
      <w:r w:rsidRPr="00245AD1">
        <w:rPr>
          <w:rtl/>
          <w:lang w:bidi="ar-EG"/>
        </w:rPr>
        <w:t>مرافق</w:t>
      </w:r>
      <w:r>
        <w:rPr>
          <w:rFonts w:hint="cs"/>
          <w:rtl/>
          <w:lang w:bidi="ar-EG"/>
        </w:rPr>
        <w:t xml:space="preserve"> طلب </w:t>
      </w:r>
      <w:r w:rsidRPr="00245AD1">
        <w:rPr>
          <w:rtl/>
          <w:lang w:bidi="ar-EG"/>
        </w:rPr>
        <w:t>تخصيص ثانوي من مقدم خدمة مؤهل</w:t>
      </w:r>
      <w:r>
        <w:rPr>
          <w:rFonts w:hint="cs"/>
          <w:rtl/>
          <w:lang w:bidi="ar-EG"/>
        </w:rPr>
        <w:t xml:space="preserve"> ما لم تنصح الهيئة بخلاف ذلك</w:t>
      </w:r>
      <w:r w:rsidRPr="00245AD1">
        <w:rPr>
          <w:rtl/>
          <w:lang w:bidi="ar-EG"/>
        </w:rPr>
        <w:t>. و</w:t>
      </w:r>
      <w:r>
        <w:rPr>
          <w:rFonts w:hint="cs"/>
          <w:rtl/>
          <w:lang w:bidi="ar-EG"/>
        </w:rPr>
        <w:t xml:space="preserve">مع ذلك، </w:t>
      </w:r>
      <w:r w:rsidRPr="00245AD1">
        <w:rPr>
          <w:rtl/>
          <w:lang w:bidi="ar-EG"/>
        </w:rPr>
        <w:t xml:space="preserve">يجب أن </w:t>
      </w:r>
      <w:r>
        <w:rPr>
          <w:rFonts w:hint="cs"/>
          <w:rtl/>
          <w:lang w:bidi="ar-EG"/>
        </w:rPr>
        <w:t>تتم</w:t>
      </w:r>
      <w:r w:rsidRPr="00245AD1">
        <w:rPr>
          <w:rtl/>
          <w:lang w:bidi="ar-EG"/>
        </w:rPr>
        <w:t xml:space="preserve"> التخصيصات الثانوية بطريقة فع</w:t>
      </w:r>
      <w:r>
        <w:rPr>
          <w:rFonts w:hint="cs"/>
          <w:rtl/>
          <w:lang w:bidi="ar-EG"/>
        </w:rPr>
        <w:t>ّ</w:t>
      </w:r>
      <w:r w:rsidRPr="00245AD1">
        <w:rPr>
          <w:rtl/>
          <w:lang w:bidi="ar-EG"/>
        </w:rPr>
        <w:t>الة وغير تمييزية</w:t>
      </w:r>
      <w:r>
        <w:rPr>
          <w:rFonts w:hint="cs"/>
          <w:rtl/>
          <w:lang w:bidi="ar-EG"/>
        </w:rPr>
        <w:t>.</w:t>
      </w:r>
    </w:p>
    <w:p w14:paraId="7CF1C39D" w14:textId="77777777" w:rsidR="002143DC" w:rsidRDefault="002143DC" w:rsidP="00FC4DE9">
      <w:pPr>
        <w:ind w:left="992" w:hanging="567"/>
        <w:rPr>
          <w:rtl/>
          <w:lang w:bidi="ar-EG"/>
        </w:rPr>
      </w:pPr>
      <w:r>
        <w:rPr>
          <w:lang w:bidi="ar-EG"/>
        </w:rPr>
        <w:t>2.6</w:t>
      </w:r>
      <w:r>
        <w:rPr>
          <w:rtl/>
          <w:lang w:bidi="ar-EG"/>
        </w:rPr>
        <w:tab/>
      </w:r>
      <w:r w:rsidRPr="00505F3D">
        <w:rPr>
          <w:rFonts w:hint="cs"/>
          <w:b/>
          <w:bCs/>
          <w:rtl/>
          <w:lang w:bidi="ar-EG"/>
        </w:rPr>
        <w:t>توزيع</w:t>
      </w:r>
      <w:r>
        <w:rPr>
          <w:rFonts w:hint="cs"/>
          <w:b/>
          <w:bCs/>
          <w:rtl/>
          <w:lang w:bidi="ar-EG"/>
        </w:rPr>
        <w:t>ات</w:t>
      </w:r>
      <w:r w:rsidRPr="00505F3D">
        <w:rPr>
          <w:rFonts w:hint="cs"/>
          <w:b/>
          <w:bCs/>
          <w:rtl/>
          <w:lang w:bidi="ar-EG"/>
        </w:rPr>
        <w:t xml:space="preserve"> الأرقام الوطنية</w:t>
      </w:r>
    </w:p>
    <w:p w14:paraId="61EA46C8" w14:textId="77777777" w:rsidR="002143DC" w:rsidRDefault="002143DC" w:rsidP="002143DC">
      <w:pPr>
        <w:ind w:left="1440" w:hanging="720"/>
        <w:rPr>
          <w:rtl/>
          <w:lang w:bidi="ar-EG"/>
        </w:rPr>
      </w:pPr>
      <w:r w:rsidRPr="00326BB4">
        <w:rPr>
          <w:lang w:bidi="ar-EG"/>
        </w:rPr>
        <w:t>1.2.6</w:t>
      </w:r>
      <w:r w:rsidRPr="00326BB4">
        <w:rPr>
          <w:rtl/>
          <w:lang w:bidi="ar-EG"/>
        </w:rPr>
        <w:tab/>
      </w:r>
      <w:r w:rsidRPr="00326BB4">
        <w:rPr>
          <w:rtl/>
        </w:rPr>
        <w:t xml:space="preserve">يبين الجدول </w:t>
      </w:r>
      <w:r w:rsidRPr="00326BB4">
        <w:t>8</w:t>
      </w:r>
      <w:r w:rsidRPr="00326BB4">
        <w:rPr>
          <w:rtl/>
        </w:rPr>
        <w:t xml:space="preserve"> توزيعات الأرقام المتنقلة النشطة المكونة من </w:t>
      </w:r>
      <w:r w:rsidRPr="00326BB4">
        <w:t>8</w:t>
      </w:r>
      <w:r w:rsidRPr="00326BB4">
        <w:rPr>
          <w:rtl/>
        </w:rPr>
        <w:t xml:space="preserve"> أرقام عبر جميع مشغلي الشبكات المتنقلة.</w:t>
      </w:r>
    </w:p>
    <w:p w14:paraId="73AA6475" w14:textId="3A80D886" w:rsidR="002143DC" w:rsidRDefault="002143DC" w:rsidP="002143DC">
      <w:pPr>
        <w:keepNext/>
        <w:spacing w:before="240" w:after="120"/>
        <w:jc w:val="center"/>
        <w:rPr>
          <w:i/>
          <w:iCs/>
          <w:rtl/>
          <w:lang w:bidi="ar-EG"/>
        </w:rPr>
      </w:pPr>
      <w:r w:rsidRPr="002B3333">
        <w:rPr>
          <w:rFonts w:hint="cs"/>
          <w:i/>
          <w:iCs/>
          <w:rtl/>
          <w:lang w:bidi="ar-EG"/>
        </w:rPr>
        <w:t xml:space="preserve">الجدول </w:t>
      </w:r>
      <w:r w:rsidRPr="002B3333">
        <w:rPr>
          <w:i/>
          <w:iCs/>
          <w:lang w:bidi="ar-EG"/>
        </w:rPr>
        <w:t>8</w:t>
      </w:r>
      <w:r w:rsidRPr="002B3333">
        <w:rPr>
          <w:rFonts w:hint="cs"/>
          <w:i/>
          <w:iCs/>
          <w:rtl/>
          <w:lang w:bidi="ar-EG"/>
        </w:rPr>
        <w:t xml:space="preserve">: </w:t>
      </w:r>
      <w:r>
        <w:rPr>
          <w:rFonts w:hint="cs"/>
          <w:i/>
          <w:iCs/>
          <w:rtl/>
          <w:lang w:bidi="ar-EG"/>
        </w:rPr>
        <w:t xml:space="preserve">توزيعات الأرقام المتنقلة اعتباراً من </w:t>
      </w:r>
      <w:r w:rsidR="00A24ABB">
        <w:rPr>
          <w:rFonts w:hint="cs"/>
          <w:i/>
          <w:iCs/>
          <w:rtl/>
          <w:lang w:val="en-GB" w:bidi="ar-EG"/>
        </w:rPr>
        <w:t xml:space="preserve">أغسطس </w:t>
      </w:r>
      <w:r w:rsidR="00A24ABB">
        <w:rPr>
          <w:i/>
          <w:iCs/>
          <w:lang w:bidi="ar-EG"/>
        </w:rPr>
        <w:t>2023</w:t>
      </w:r>
    </w:p>
    <w:tbl>
      <w:tblPr>
        <w:bidiVisual/>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694"/>
        <w:gridCol w:w="2268"/>
      </w:tblGrid>
      <w:tr w:rsidR="002143DC" w:rsidRPr="00A24ABB" w14:paraId="0FC99428" w14:textId="77777777" w:rsidTr="00CE6927">
        <w:trPr>
          <w:cantSplit/>
          <w:trHeight w:val="52"/>
          <w:jc w:val="center"/>
        </w:trPr>
        <w:tc>
          <w:tcPr>
            <w:tcW w:w="2830" w:type="dxa"/>
            <w:shd w:val="clear" w:color="auto" w:fill="C6D9F1" w:themeFill="text2" w:themeFillTint="33"/>
          </w:tcPr>
          <w:p w14:paraId="6ADCDBBB" w14:textId="77777777" w:rsidR="002143DC" w:rsidRPr="00A24ABB" w:rsidRDefault="002143DC" w:rsidP="00A24ABB">
            <w:pPr>
              <w:keepNext/>
              <w:widowControl w:val="0"/>
              <w:spacing w:before="40" w:after="40" w:line="240" w:lineRule="exact"/>
              <w:ind w:left="108"/>
              <w:jc w:val="left"/>
              <w:rPr>
                <w:rFonts w:eastAsia="Arial"/>
                <w:bCs/>
                <w:i/>
                <w:iCs/>
                <w:sz w:val="20"/>
                <w:szCs w:val="26"/>
              </w:rPr>
            </w:pPr>
            <w:r w:rsidRPr="00A24ABB">
              <w:rPr>
                <w:rFonts w:eastAsia="SimSun" w:hint="cs"/>
                <w:i/>
                <w:iCs/>
                <w:color w:val="000000"/>
                <w:sz w:val="20"/>
                <w:szCs w:val="26"/>
                <w:rtl/>
              </w:rPr>
              <w:t>مشغل الشبكة المتنقلة</w:t>
            </w:r>
          </w:p>
        </w:tc>
        <w:tc>
          <w:tcPr>
            <w:tcW w:w="2694" w:type="dxa"/>
            <w:shd w:val="clear" w:color="auto" w:fill="C6D9F1" w:themeFill="text2" w:themeFillTint="33"/>
          </w:tcPr>
          <w:p w14:paraId="35E67F42" w14:textId="77777777" w:rsidR="002143DC" w:rsidRPr="00A24ABB" w:rsidRDefault="002143DC" w:rsidP="00A24ABB">
            <w:pPr>
              <w:widowControl w:val="0"/>
              <w:spacing w:before="40" w:after="40" w:line="240" w:lineRule="exact"/>
              <w:ind w:left="107"/>
              <w:jc w:val="left"/>
              <w:rPr>
                <w:rFonts w:eastAsia="Arial"/>
                <w:bCs/>
                <w:i/>
                <w:iCs/>
                <w:sz w:val="20"/>
                <w:szCs w:val="26"/>
              </w:rPr>
            </w:pPr>
            <w:r w:rsidRPr="00A24ABB">
              <w:rPr>
                <w:rFonts w:eastAsia="SimSun" w:hint="cs"/>
                <w:i/>
                <w:iCs/>
                <w:sz w:val="20"/>
                <w:szCs w:val="26"/>
                <w:rtl/>
              </w:rPr>
              <w:t>سلسلة الأرقام المتنقلة</w:t>
            </w:r>
          </w:p>
        </w:tc>
        <w:tc>
          <w:tcPr>
            <w:tcW w:w="2268" w:type="dxa"/>
            <w:shd w:val="clear" w:color="auto" w:fill="C6D9F1" w:themeFill="text2" w:themeFillTint="33"/>
          </w:tcPr>
          <w:p w14:paraId="66ACD739" w14:textId="77777777" w:rsidR="002143DC" w:rsidRPr="00A24ABB" w:rsidRDefault="002143DC" w:rsidP="00A24ABB">
            <w:pPr>
              <w:widowControl w:val="0"/>
              <w:spacing w:before="40" w:after="40" w:line="240" w:lineRule="exact"/>
              <w:ind w:left="108"/>
              <w:jc w:val="left"/>
              <w:rPr>
                <w:rFonts w:eastAsia="Arial"/>
                <w:b/>
                <w:i/>
                <w:iCs/>
                <w:sz w:val="20"/>
                <w:szCs w:val="26"/>
              </w:rPr>
            </w:pPr>
            <w:r w:rsidRPr="00A24ABB">
              <w:rPr>
                <w:rFonts w:eastAsia="Arial" w:hint="cs"/>
                <w:b/>
                <w:i/>
                <w:iCs/>
                <w:sz w:val="20"/>
                <w:szCs w:val="26"/>
                <w:rtl/>
              </w:rPr>
              <w:t>الكمية الموزعة</w:t>
            </w:r>
          </w:p>
        </w:tc>
      </w:tr>
      <w:tr w:rsidR="00A24ABB" w:rsidRPr="00A24ABB" w14:paraId="0CEAF86D" w14:textId="77777777" w:rsidTr="00CE6927">
        <w:trPr>
          <w:cantSplit/>
          <w:trHeight w:val="2211"/>
          <w:jc w:val="center"/>
        </w:trPr>
        <w:tc>
          <w:tcPr>
            <w:tcW w:w="2830" w:type="dxa"/>
            <w:shd w:val="clear" w:color="auto" w:fill="FFFF00"/>
          </w:tcPr>
          <w:p w14:paraId="43456BF7" w14:textId="77777777" w:rsidR="00A24ABB" w:rsidRPr="00A24ABB" w:rsidRDefault="00A24ABB" w:rsidP="00A24ABB">
            <w:pPr>
              <w:widowControl w:val="0"/>
              <w:spacing w:before="40" w:after="40" w:line="240" w:lineRule="exact"/>
              <w:ind w:left="107"/>
              <w:jc w:val="left"/>
              <w:rPr>
                <w:rFonts w:eastAsia="Arial"/>
                <w:sz w:val="20"/>
                <w:szCs w:val="26"/>
              </w:rPr>
            </w:pPr>
            <w:r w:rsidRPr="00A24ABB">
              <w:rPr>
                <w:rFonts w:eastAsia="Arial"/>
                <w:sz w:val="20"/>
                <w:szCs w:val="26"/>
              </w:rPr>
              <w:t>Mascom</w:t>
            </w:r>
            <w:r w:rsidRPr="00A24ABB">
              <w:rPr>
                <w:rFonts w:eastAsia="Arial"/>
                <w:spacing w:val="-12"/>
                <w:sz w:val="20"/>
                <w:szCs w:val="26"/>
              </w:rPr>
              <w:t xml:space="preserve"> </w:t>
            </w:r>
            <w:r w:rsidRPr="00A24ABB">
              <w:rPr>
                <w:rFonts w:eastAsia="Arial"/>
                <w:spacing w:val="-2"/>
                <w:sz w:val="20"/>
                <w:szCs w:val="26"/>
              </w:rPr>
              <w:t>Wireless</w:t>
            </w:r>
          </w:p>
        </w:tc>
        <w:tc>
          <w:tcPr>
            <w:tcW w:w="2694" w:type="dxa"/>
            <w:shd w:val="clear" w:color="auto" w:fill="FFFF00"/>
          </w:tcPr>
          <w:p w14:paraId="03BE1FFF" w14:textId="6C8288EB"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71</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71</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2FDE2027" w14:textId="2C8A7E04"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74</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74</w:t>
            </w:r>
            <w:r w:rsidRPr="00A24ABB">
              <w:rPr>
                <w:rFonts w:eastAsia="Arial"/>
                <w:spacing w:val="-5"/>
                <w:sz w:val="20"/>
                <w:szCs w:val="26"/>
              </w:rPr>
              <w:t xml:space="preserve"> </w:t>
            </w:r>
            <w:r w:rsidRPr="00A24ABB">
              <w:rPr>
                <w:rFonts w:eastAsia="Arial"/>
                <w:sz w:val="20"/>
                <w:szCs w:val="26"/>
              </w:rPr>
              <w:t>299</w:t>
            </w:r>
            <w:r w:rsidRPr="00A24ABB">
              <w:rPr>
                <w:rFonts w:eastAsia="Arial"/>
                <w:spacing w:val="-5"/>
                <w:sz w:val="20"/>
                <w:szCs w:val="26"/>
              </w:rPr>
              <w:t xml:space="preserve"> 999</w:t>
            </w:r>
          </w:p>
          <w:p w14:paraId="77843994" w14:textId="25827E6F"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74</w:t>
            </w:r>
            <w:r w:rsidRPr="00A24ABB">
              <w:rPr>
                <w:rFonts w:eastAsia="Arial"/>
                <w:spacing w:val="-4"/>
                <w:sz w:val="20"/>
                <w:szCs w:val="26"/>
              </w:rPr>
              <w:t xml:space="preserve"> </w:t>
            </w:r>
            <w:r w:rsidRPr="00A24ABB">
              <w:rPr>
                <w:rFonts w:eastAsia="Arial"/>
                <w:sz w:val="20"/>
                <w:szCs w:val="26"/>
              </w:rPr>
              <w:t>500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74</w:t>
            </w:r>
            <w:r w:rsidRPr="00A24ABB">
              <w:rPr>
                <w:rFonts w:eastAsia="Arial"/>
                <w:spacing w:val="-5"/>
                <w:sz w:val="20"/>
                <w:szCs w:val="26"/>
              </w:rPr>
              <w:t xml:space="preserve"> </w:t>
            </w:r>
            <w:r w:rsidRPr="00A24ABB">
              <w:rPr>
                <w:rFonts w:eastAsia="Arial"/>
                <w:sz w:val="20"/>
                <w:szCs w:val="26"/>
              </w:rPr>
              <w:t>799</w:t>
            </w:r>
            <w:r w:rsidRPr="00A24ABB">
              <w:rPr>
                <w:rFonts w:eastAsia="Arial"/>
                <w:spacing w:val="-5"/>
                <w:sz w:val="20"/>
                <w:szCs w:val="26"/>
              </w:rPr>
              <w:t xml:space="preserve"> 999</w:t>
            </w:r>
          </w:p>
          <w:p w14:paraId="26A1D28F" w14:textId="1BFAB880"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75</w:t>
            </w:r>
            <w:r w:rsidRPr="00A24ABB">
              <w:rPr>
                <w:rFonts w:eastAsia="Arial"/>
                <w:spacing w:val="-3"/>
                <w:sz w:val="20"/>
                <w:szCs w:val="26"/>
              </w:rPr>
              <w:t xml:space="preserve"> </w:t>
            </w:r>
            <w:r w:rsidRPr="00A24ABB">
              <w:rPr>
                <w:rFonts w:eastAsia="Arial"/>
                <w:sz w:val="20"/>
                <w:szCs w:val="26"/>
              </w:rPr>
              <w:t>400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75</w:t>
            </w:r>
            <w:r w:rsidRPr="00A24ABB">
              <w:rPr>
                <w:rFonts w:eastAsia="Arial"/>
                <w:spacing w:val="-6"/>
                <w:sz w:val="20"/>
                <w:szCs w:val="26"/>
              </w:rPr>
              <w:t xml:space="preserve"> </w:t>
            </w:r>
            <w:r w:rsidRPr="00A24ABB">
              <w:rPr>
                <w:rFonts w:eastAsia="Arial"/>
                <w:sz w:val="20"/>
                <w:szCs w:val="26"/>
              </w:rPr>
              <w:t>699</w:t>
            </w:r>
            <w:r w:rsidRPr="00A24ABB">
              <w:rPr>
                <w:rFonts w:eastAsia="Arial"/>
                <w:spacing w:val="-5"/>
                <w:sz w:val="20"/>
                <w:szCs w:val="26"/>
              </w:rPr>
              <w:t xml:space="preserve"> 999</w:t>
            </w:r>
          </w:p>
          <w:p w14:paraId="29179217" w14:textId="0D777F9F"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75</w:t>
            </w:r>
            <w:r w:rsidRPr="00A24ABB">
              <w:rPr>
                <w:rFonts w:eastAsia="Arial"/>
                <w:spacing w:val="-4"/>
                <w:sz w:val="20"/>
                <w:szCs w:val="26"/>
              </w:rPr>
              <w:t xml:space="preserve"> </w:t>
            </w:r>
            <w:r w:rsidRPr="00A24ABB">
              <w:rPr>
                <w:rFonts w:eastAsia="Arial"/>
                <w:sz w:val="20"/>
                <w:szCs w:val="26"/>
              </w:rPr>
              <w:t>900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75</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084C438B" w14:textId="70FD6C31"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76</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76</w:t>
            </w:r>
            <w:r w:rsidRPr="00A24ABB">
              <w:rPr>
                <w:rFonts w:eastAsia="Arial"/>
                <w:spacing w:val="-5"/>
                <w:sz w:val="20"/>
                <w:szCs w:val="26"/>
              </w:rPr>
              <w:t xml:space="preserve"> </w:t>
            </w:r>
            <w:r w:rsidRPr="00A24ABB">
              <w:rPr>
                <w:rFonts w:eastAsia="Arial"/>
                <w:sz w:val="20"/>
                <w:szCs w:val="26"/>
              </w:rPr>
              <w:t>299</w:t>
            </w:r>
            <w:r w:rsidRPr="00A24ABB">
              <w:rPr>
                <w:rFonts w:eastAsia="Arial"/>
                <w:spacing w:val="-5"/>
                <w:sz w:val="20"/>
                <w:szCs w:val="26"/>
              </w:rPr>
              <w:t xml:space="preserve"> 999</w:t>
            </w:r>
          </w:p>
          <w:p w14:paraId="70C7CE09" w14:textId="564E691D"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76</w:t>
            </w:r>
            <w:r w:rsidRPr="00A24ABB">
              <w:rPr>
                <w:rFonts w:eastAsia="Arial"/>
                <w:spacing w:val="-4"/>
                <w:sz w:val="20"/>
                <w:szCs w:val="26"/>
              </w:rPr>
              <w:t xml:space="preserve"> </w:t>
            </w:r>
            <w:r w:rsidRPr="00A24ABB">
              <w:rPr>
                <w:rFonts w:eastAsia="Arial"/>
                <w:sz w:val="20"/>
                <w:szCs w:val="26"/>
              </w:rPr>
              <w:t>600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76</w:t>
            </w:r>
            <w:r w:rsidRPr="00A24ABB">
              <w:rPr>
                <w:rFonts w:eastAsia="Arial"/>
                <w:spacing w:val="-5"/>
                <w:sz w:val="20"/>
                <w:szCs w:val="26"/>
              </w:rPr>
              <w:t xml:space="preserve"> </w:t>
            </w:r>
            <w:r w:rsidRPr="00A24ABB">
              <w:rPr>
                <w:rFonts w:eastAsia="Arial"/>
                <w:sz w:val="20"/>
                <w:szCs w:val="26"/>
              </w:rPr>
              <w:t>799</w:t>
            </w:r>
            <w:r w:rsidRPr="00A24ABB">
              <w:rPr>
                <w:rFonts w:eastAsia="Arial"/>
                <w:spacing w:val="-5"/>
                <w:sz w:val="20"/>
                <w:szCs w:val="26"/>
              </w:rPr>
              <w:t xml:space="preserve"> 999</w:t>
            </w:r>
          </w:p>
          <w:p w14:paraId="3C38255B" w14:textId="7F094AF2"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77</w:t>
            </w:r>
            <w:r w:rsidRPr="00A24ABB">
              <w:rPr>
                <w:rFonts w:eastAsia="Arial"/>
                <w:spacing w:val="-5"/>
                <w:sz w:val="20"/>
                <w:szCs w:val="26"/>
              </w:rPr>
              <w:t xml:space="preserve"> </w:t>
            </w:r>
            <w:r w:rsidRPr="00A24ABB">
              <w:rPr>
                <w:rFonts w:eastAsia="Arial"/>
                <w:sz w:val="20"/>
                <w:szCs w:val="26"/>
              </w:rPr>
              <w:t>199</w:t>
            </w:r>
            <w:r w:rsidRPr="00A24ABB">
              <w:rPr>
                <w:rFonts w:eastAsia="Arial"/>
                <w:spacing w:val="-5"/>
                <w:sz w:val="20"/>
                <w:szCs w:val="26"/>
              </w:rPr>
              <w:t xml:space="preserve"> 999</w:t>
            </w:r>
          </w:p>
          <w:p w14:paraId="50FDF816" w14:textId="199D99DC"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600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77</w:t>
            </w:r>
            <w:r w:rsidRPr="00A24ABB">
              <w:rPr>
                <w:rFonts w:eastAsia="Arial"/>
                <w:spacing w:val="-5"/>
                <w:sz w:val="20"/>
                <w:szCs w:val="26"/>
              </w:rPr>
              <w:t xml:space="preserve"> </w:t>
            </w:r>
            <w:r w:rsidRPr="00A24ABB">
              <w:rPr>
                <w:rFonts w:eastAsia="Arial"/>
                <w:sz w:val="20"/>
                <w:szCs w:val="26"/>
              </w:rPr>
              <w:t>799</w:t>
            </w:r>
            <w:r w:rsidRPr="00A24ABB">
              <w:rPr>
                <w:rFonts w:eastAsia="Arial"/>
                <w:spacing w:val="-5"/>
                <w:sz w:val="20"/>
                <w:szCs w:val="26"/>
              </w:rPr>
              <w:t xml:space="preserve"> 999</w:t>
            </w:r>
          </w:p>
          <w:p w14:paraId="60C05109" w14:textId="638A4F67" w:rsidR="00A24ABB" w:rsidRPr="00A24ABB" w:rsidRDefault="00A24ABB" w:rsidP="00A24ABB">
            <w:pPr>
              <w:widowControl w:val="0"/>
              <w:spacing w:before="40" w:after="40" w:line="240" w:lineRule="exact"/>
              <w:ind w:left="107"/>
              <w:jc w:val="left"/>
              <w:rPr>
                <w:rFonts w:eastAsia="Arial"/>
                <w:sz w:val="20"/>
                <w:szCs w:val="26"/>
              </w:rPr>
            </w:pP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800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77</w:t>
            </w:r>
            <w:r w:rsidRPr="00A24ABB">
              <w:rPr>
                <w:rFonts w:eastAsia="Arial"/>
                <w:spacing w:val="-5"/>
                <w:sz w:val="20"/>
                <w:szCs w:val="26"/>
              </w:rPr>
              <w:t xml:space="preserve"> </w:t>
            </w:r>
            <w:r w:rsidRPr="00A24ABB">
              <w:rPr>
                <w:rFonts w:eastAsia="Arial"/>
                <w:sz w:val="20"/>
                <w:szCs w:val="26"/>
              </w:rPr>
              <w:t>899</w:t>
            </w:r>
            <w:r w:rsidRPr="00A24ABB">
              <w:rPr>
                <w:rFonts w:eastAsia="Arial"/>
                <w:spacing w:val="-5"/>
                <w:sz w:val="20"/>
                <w:szCs w:val="26"/>
              </w:rPr>
              <w:t xml:space="preserve"> 999</w:t>
            </w:r>
          </w:p>
        </w:tc>
        <w:tc>
          <w:tcPr>
            <w:tcW w:w="2268" w:type="dxa"/>
            <w:shd w:val="clear" w:color="auto" w:fill="FFFF00"/>
          </w:tcPr>
          <w:p w14:paraId="6A1B2CAB" w14:textId="2086F4AF"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1 000 000</w:t>
            </w:r>
          </w:p>
          <w:p w14:paraId="2F8D7BA8" w14:textId="77BF6E4A"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300 000</w:t>
            </w:r>
          </w:p>
          <w:p w14:paraId="61CDA635" w14:textId="6E5F7D89"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300 000</w:t>
            </w:r>
          </w:p>
          <w:p w14:paraId="296E38B7" w14:textId="58341A3D"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300 000</w:t>
            </w:r>
          </w:p>
          <w:p w14:paraId="048288D2" w14:textId="56FA7D97"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1EC78694" w14:textId="3735D42C"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300 000</w:t>
            </w:r>
          </w:p>
          <w:p w14:paraId="6782AEA2" w14:textId="16E98FE8"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200 000</w:t>
            </w:r>
          </w:p>
          <w:p w14:paraId="1B727903" w14:textId="22E9D2F4"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200 000</w:t>
            </w:r>
          </w:p>
          <w:p w14:paraId="11991ABF" w14:textId="0743DD52"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200 000</w:t>
            </w:r>
          </w:p>
          <w:p w14:paraId="494C3DC8" w14:textId="589242BD" w:rsidR="00A24ABB" w:rsidRPr="00A24ABB" w:rsidRDefault="00A24ABB" w:rsidP="00A24ABB">
            <w:pPr>
              <w:widowControl w:val="0"/>
              <w:spacing w:before="40" w:after="40" w:line="240" w:lineRule="exact"/>
              <w:ind w:left="108"/>
              <w:jc w:val="left"/>
              <w:rPr>
                <w:rFonts w:eastAsia="Arial"/>
                <w:sz w:val="20"/>
                <w:szCs w:val="26"/>
              </w:rPr>
            </w:pPr>
            <w:r w:rsidRPr="00A24ABB">
              <w:rPr>
                <w:rFonts w:eastAsia="Arial"/>
                <w:spacing w:val="-2"/>
                <w:sz w:val="20"/>
                <w:szCs w:val="26"/>
              </w:rPr>
              <w:t>100 000</w:t>
            </w:r>
          </w:p>
        </w:tc>
      </w:tr>
      <w:tr w:rsidR="00A24ABB" w:rsidRPr="00A24ABB" w14:paraId="49A0E150" w14:textId="77777777" w:rsidTr="00CE6927">
        <w:trPr>
          <w:cantSplit/>
          <w:trHeight w:val="2017"/>
          <w:jc w:val="center"/>
        </w:trPr>
        <w:tc>
          <w:tcPr>
            <w:tcW w:w="2830" w:type="dxa"/>
            <w:shd w:val="clear" w:color="auto" w:fill="FFC000"/>
          </w:tcPr>
          <w:p w14:paraId="2D492E1D" w14:textId="77777777" w:rsidR="00A24ABB" w:rsidRPr="00A24ABB" w:rsidRDefault="00A24ABB" w:rsidP="00A24ABB">
            <w:pPr>
              <w:widowControl w:val="0"/>
              <w:spacing w:before="40" w:after="40" w:line="240" w:lineRule="exact"/>
              <w:ind w:left="107"/>
              <w:jc w:val="left"/>
              <w:rPr>
                <w:rFonts w:eastAsia="Arial"/>
                <w:sz w:val="20"/>
                <w:szCs w:val="26"/>
              </w:rPr>
            </w:pPr>
            <w:r w:rsidRPr="00A24ABB">
              <w:rPr>
                <w:rFonts w:eastAsia="Arial"/>
                <w:sz w:val="20"/>
                <w:szCs w:val="26"/>
              </w:rPr>
              <w:t>Orange</w:t>
            </w:r>
            <w:r w:rsidRPr="00A24ABB">
              <w:rPr>
                <w:rFonts w:eastAsia="Arial"/>
                <w:spacing w:val="-2"/>
                <w:sz w:val="20"/>
                <w:szCs w:val="26"/>
              </w:rPr>
              <w:t xml:space="preserve"> Botswana</w:t>
            </w:r>
          </w:p>
        </w:tc>
        <w:tc>
          <w:tcPr>
            <w:tcW w:w="2694" w:type="dxa"/>
            <w:shd w:val="clear" w:color="auto" w:fill="FFC000"/>
          </w:tcPr>
          <w:p w14:paraId="48EA0A95" w14:textId="5C212185"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72</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72</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55A4D79C" w14:textId="3D5C0918"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74</w:t>
            </w:r>
            <w:r w:rsidRPr="00A24ABB">
              <w:rPr>
                <w:rFonts w:eastAsia="Arial"/>
                <w:spacing w:val="-4"/>
                <w:sz w:val="20"/>
                <w:szCs w:val="26"/>
              </w:rPr>
              <w:t xml:space="preserve"> </w:t>
            </w:r>
            <w:r w:rsidRPr="00A24ABB">
              <w:rPr>
                <w:rFonts w:eastAsia="Arial"/>
                <w:sz w:val="20"/>
                <w:szCs w:val="26"/>
              </w:rPr>
              <w:t>300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74</w:t>
            </w:r>
            <w:r w:rsidRPr="00A24ABB">
              <w:rPr>
                <w:rFonts w:eastAsia="Arial"/>
                <w:spacing w:val="-5"/>
                <w:sz w:val="20"/>
                <w:szCs w:val="26"/>
              </w:rPr>
              <w:t xml:space="preserve"> </w:t>
            </w:r>
            <w:r w:rsidRPr="00A24ABB">
              <w:rPr>
                <w:rFonts w:eastAsia="Arial"/>
                <w:sz w:val="20"/>
                <w:szCs w:val="26"/>
              </w:rPr>
              <w:t>499</w:t>
            </w:r>
            <w:r w:rsidRPr="00A24ABB">
              <w:rPr>
                <w:rFonts w:eastAsia="Arial"/>
                <w:spacing w:val="-5"/>
                <w:sz w:val="20"/>
                <w:szCs w:val="26"/>
              </w:rPr>
              <w:t xml:space="preserve"> 999</w:t>
            </w:r>
          </w:p>
          <w:p w14:paraId="2FF06193" w14:textId="354F18E2"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74</w:t>
            </w:r>
            <w:r w:rsidRPr="00A24ABB">
              <w:rPr>
                <w:rFonts w:eastAsia="Arial"/>
                <w:spacing w:val="-4"/>
                <w:sz w:val="20"/>
                <w:szCs w:val="26"/>
              </w:rPr>
              <w:t xml:space="preserve"> </w:t>
            </w:r>
            <w:r w:rsidRPr="00A24ABB">
              <w:rPr>
                <w:rFonts w:eastAsia="Arial"/>
                <w:sz w:val="20"/>
                <w:szCs w:val="26"/>
              </w:rPr>
              <w:t>800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74</w:t>
            </w:r>
            <w:r w:rsidRPr="00A24ABB">
              <w:rPr>
                <w:rFonts w:eastAsia="Arial"/>
                <w:spacing w:val="-5"/>
                <w:sz w:val="20"/>
                <w:szCs w:val="26"/>
              </w:rPr>
              <w:t xml:space="preserve"> </w:t>
            </w:r>
            <w:r w:rsidRPr="00A24ABB">
              <w:rPr>
                <w:rFonts w:eastAsia="Arial"/>
                <w:sz w:val="20"/>
                <w:szCs w:val="26"/>
              </w:rPr>
              <w:t>899</w:t>
            </w:r>
            <w:r w:rsidRPr="00A24ABB">
              <w:rPr>
                <w:rFonts w:eastAsia="Arial"/>
                <w:spacing w:val="-5"/>
                <w:sz w:val="20"/>
                <w:szCs w:val="26"/>
              </w:rPr>
              <w:t xml:space="preserve"> 999</w:t>
            </w:r>
          </w:p>
          <w:p w14:paraId="33DC1F71" w14:textId="12DD39F3"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75</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75</w:t>
            </w:r>
            <w:r w:rsidRPr="00A24ABB">
              <w:rPr>
                <w:rFonts w:eastAsia="Arial"/>
                <w:spacing w:val="-5"/>
                <w:sz w:val="20"/>
                <w:szCs w:val="26"/>
              </w:rPr>
              <w:t xml:space="preserve"> </w:t>
            </w:r>
            <w:r w:rsidRPr="00A24ABB">
              <w:rPr>
                <w:rFonts w:eastAsia="Arial"/>
                <w:sz w:val="20"/>
                <w:szCs w:val="26"/>
              </w:rPr>
              <w:t>399</w:t>
            </w:r>
            <w:r w:rsidRPr="00A24ABB">
              <w:rPr>
                <w:rFonts w:eastAsia="Arial"/>
                <w:spacing w:val="-5"/>
                <w:sz w:val="20"/>
                <w:szCs w:val="26"/>
              </w:rPr>
              <w:t xml:space="preserve"> 999</w:t>
            </w:r>
          </w:p>
          <w:p w14:paraId="1EAF0021" w14:textId="70BCC048"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75</w:t>
            </w:r>
            <w:r w:rsidRPr="00A24ABB">
              <w:rPr>
                <w:rFonts w:eastAsia="Arial"/>
                <w:spacing w:val="-4"/>
                <w:sz w:val="20"/>
                <w:szCs w:val="26"/>
              </w:rPr>
              <w:t xml:space="preserve"> </w:t>
            </w:r>
            <w:r w:rsidRPr="00A24ABB">
              <w:rPr>
                <w:rFonts w:eastAsia="Arial"/>
                <w:sz w:val="20"/>
                <w:szCs w:val="26"/>
              </w:rPr>
              <w:t>700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75</w:t>
            </w:r>
            <w:r w:rsidRPr="00A24ABB">
              <w:rPr>
                <w:rFonts w:eastAsia="Arial"/>
                <w:spacing w:val="-5"/>
                <w:sz w:val="20"/>
                <w:szCs w:val="26"/>
              </w:rPr>
              <w:t xml:space="preserve"> </w:t>
            </w:r>
            <w:r w:rsidRPr="00A24ABB">
              <w:rPr>
                <w:rFonts w:eastAsia="Arial"/>
                <w:sz w:val="20"/>
                <w:szCs w:val="26"/>
              </w:rPr>
              <w:t>799</w:t>
            </w:r>
            <w:r w:rsidRPr="00A24ABB">
              <w:rPr>
                <w:rFonts w:eastAsia="Arial"/>
                <w:spacing w:val="-5"/>
                <w:sz w:val="20"/>
                <w:szCs w:val="26"/>
              </w:rPr>
              <w:t xml:space="preserve"> 999</w:t>
            </w:r>
          </w:p>
          <w:p w14:paraId="3AA4AFCE" w14:textId="17494D35"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76</w:t>
            </w:r>
            <w:r w:rsidRPr="00A24ABB">
              <w:rPr>
                <w:rFonts w:eastAsia="Arial"/>
                <w:spacing w:val="-4"/>
                <w:sz w:val="20"/>
                <w:szCs w:val="26"/>
              </w:rPr>
              <w:t xml:space="preserve"> </w:t>
            </w:r>
            <w:r w:rsidRPr="00A24ABB">
              <w:rPr>
                <w:rFonts w:eastAsia="Arial"/>
                <w:sz w:val="20"/>
                <w:szCs w:val="26"/>
              </w:rPr>
              <w:t>300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76</w:t>
            </w:r>
            <w:r w:rsidRPr="00A24ABB">
              <w:rPr>
                <w:rFonts w:eastAsia="Arial"/>
                <w:spacing w:val="-5"/>
                <w:sz w:val="20"/>
                <w:szCs w:val="26"/>
              </w:rPr>
              <w:t xml:space="preserve"> </w:t>
            </w:r>
            <w:r w:rsidRPr="00A24ABB">
              <w:rPr>
                <w:rFonts w:eastAsia="Arial"/>
                <w:sz w:val="20"/>
                <w:szCs w:val="26"/>
              </w:rPr>
              <w:t>599</w:t>
            </w:r>
            <w:r w:rsidRPr="00A24ABB">
              <w:rPr>
                <w:rFonts w:eastAsia="Arial"/>
                <w:spacing w:val="-5"/>
                <w:sz w:val="20"/>
                <w:szCs w:val="26"/>
              </w:rPr>
              <w:t xml:space="preserve"> 999</w:t>
            </w:r>
          </w:p>
          <w:p w14:paraId="5AF9460E" w14:textId="5E386025"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76</w:t>
            </w:r>
            <w:r w:rsidRPr="00A24ABB">
              <w:rPr>
                <w:rFonts w:eastAsia="Arial"/>
                <w:spacing w:val="-4"/>
                <w:sz w:val="20"/>
                <w:szCs w:val="26"/>
              </w:rPr>
              <w:t xml:space="preserve"> </w:t>
            </w:r>
            <w:r w:rsidRPr="00A24ABB">
              <w:rPr>
                <w:rFonts w:eastAsia="Arial"/>
                <w:sz w:val="20"/>
                <w:szCs w:val="26"/>
              </w:rPr>
              <w:t>900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76</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28016739" w14:textId="650FEB04"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300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599</w:t>
            </w:r>
            <w:r w:rsidRPr="00A24ABB">
              <w:rPr>
                <w:rFonts w:eastAsia="Arial"/>
                <w:spacing w:val="-5"/>
                <w:sz w:val="20"/>
                <w:szCs w:val="26"/>
              </w:rPr>
              <w:t xml:space="preserve"> 999</w:t>
            </w:r>
          </w:p>
          <w:p w14:paraId="58E1AAE8" w14:textId="5FD438D8"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900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77</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64665EC5" w14:textId="65CDA159" w:rsidR="00A24ABB" w:rsidRPr="00A24ABB" w:rsidRDefault="00A24ABB" w:rsidP="00A24ABB">
            <w:pPr>
              <w:widowControl w:val="0"/>
              <w:spacing w:before="40" w:after="40" w:line="240" w:lineRule="exact"/>
              <w:ind w:left="107"/>
              <w:rPr>
                <w:rFonts w:eastAsia="Arial"/>
                <w:spacing w:val="-5"/>
                <w:sz w:val="20"/>
                <w:szCs w:val="26"/>
              </w:rPr>
            </w:pPr>
            <w:r w:rsidRPr="00A24ABB">
              <w:rPr>
                <w:rFonts w:eastAsia="Arial"/>
                <w:sz w:val="20"/>
                <w:szCs w:val="26"/>
              </w:rPr>
              <w:t>78</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78</w:t>
            </w:r>
            <w:r w:rsidRPr="00A24ABB">
              <w:rPr>
                <w:rFonts w:eastAsia="Arial"/>
                <w:spacing w:val="-4"/>
                <w:sz w:val="20"/>
                <w:szCs w:val="26"/>
              </w:rPr>
              <w:t xml:space="preserve"> </w:t>
            </w:r>
            <w:r w:rsidRPr="00A24ABB">
              <w:rPr>
                <w:rFonts w:eastAsia="Arial"/>
                <w:sz w:val="20"/>
                <w:szCs w:val="26"/>
              </w:rPr>
              <w:t>199</w:t>
            </w:r>
            <w:r w:rsidRPr="00A24ABB">
              <w:rPr>
                <w:rFonts w:eastAsia="Arial"/>
                <w:spacing w:val="-4"/>
                <w:sz w:val="20"/>
                <w:szCs w:val="26"/>
              </w:rPr>
              <w:t xml:space="preserve"> </w:t>
            </w:r>
            <w:r w:rsidRPr="00A24ABB">
              <w:rPr>
                <w:rFonts w:eastAsia="Arial"/>
                <w:spacing w:val="-5"/>
                <w:sz w:val="20"/>
                <w:szCs w:val="26"/>
              </w:rPr>
              <w:t>999</w:t>
            </w:r>
          </w:p>
          <w:p w14:paraId="464E9943" w14:textId="3903893C" w:rsidR="00A24ABB" w:rsidRPr="00A24ABB" w:rsidRDefault="00A24ABB" w:rsidP="00A24ABB">
            <w:pPr>
              <w:widowControl w:val="0"/>
              <w:spacing w:before="40" w:after="40" w:line="240" w:lineRule="exact"/>
              <w:ind w:left="107"/>
              <w:rPr>
                <w:rFonts w:eastAsia="Arial"/>
                <w:spacing w:val="-5"/>
                <w:sz w:val="20"/>
                <w:szCs w:val="26"/>
              </w:rPr>
            </w:pPr>
            <w:r w:rsidRPr="00A24ABB">
              <w:rPr>
                <w:rFonts w:eastAsia="Arial"/>
                <w:sz w:val="20"/>
                <w:szCs w:val="26"/>
              </w:rPr>
              <w:t>78</w:t>
            </w:r>
            <w:r w:rsidRPr="00A24ABB">
              <w:rPr>
                <w:rFonts w:eastAsia="Arial"/>
                <w:spacing w:val="-4"/>
                <w:sz w:val="20"/>
                <w:szCs w:val="26"/>
              </w:rPr>
              <w:t xml:space="preserve"> </w:t>
            </w:r>
            <w:r w:rsidRPr="00A24ABB">
              <w:rPr>
                <w:rFonts w:eastAsia="Arial"/>
                <w:sz w:val="20"/>
                <w:szCs w:val="26"/>
              </w:rPr>
              <w:t>200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78</w:t>
            </w:r>
            <w:r w:rsidRPr="00A24ABB">
              <w:rPr>
                <w:rFonts w:eastAsia="Arial"/>
                <w:spacing w:val="-4"/>
                <w:sz w:val="20"/>
                <w:szCs w:val="26"/>
              </w:rPr>
              <w:t xml:space="preserve"> </w:t>
            </w:r>
            <w:r w:rsidRPr="00A24ABB">
              <w:rPr>
                <w:rFonts w:eastAsia="Arial"/>
                <w:sz w:val="20"/>
                <w:szCs w:val="26"/>
              </w:rPr>
              <w:t>499</w:t>
            </w:r>
            <w:r w:rsidRPr="00A24ABB">
              <w:rPr>
                <w:rFonts w:eastAsia="Arial"/>
                <w:spacing w:val="-4"/>
                <w:sz w:val="20"/>
                <w:szCs w:val="26"/>
              </w:rPr>
              <w:t xml:space="preserve"> </w:t>
            </w:r>
            <w:r w:rsidRPr="00A24ABB">
              <w:rPr>
                <w:rFonts w:eastAsia="Arial"/>
                <w:spacing w:val="-5"/>
                <w:sz w:val="20"/>
                <w:szCs w:val="26"/>
              </w:rPr>
              <w:t>999</w:t>
            </w:r>
          </w:p>
          <w:p w14:paraId="65B7E2B8" w14:textId="4899177D" w:rsidR="00A24ABB" w:rsidRPr="00A24ABB" w:rsidRDefault="00A24ABB" w:rsidP="00A24ABB">
            <w:pPr>
              <w:widowControl w:val="0"/>
              <w:spacing w:before="40" w:after="40" w:line="240" w:lineRule="exact"/>
              <w:ind w:left="107"/>
              <w:jc w:val="left"/>
              <w:rPr>
                <w:rFonts w:eastAsia="Arial"/>
                <w:sz w:val="20"/>
                <w:szCs w:val="26"/>
              </w:rPr>
            </w:pPr>
            <w:r w:rsidRPr="00A24ABB">
              <w:rPr>
                <w:rFonts w:eastAsia="Arial"/>
                <w:sz w:val="20"/>
                <w:szCs w:val="26"/>
              </w:rPr>
              <w:t>78</w:t>
            </w:r>
            <w:r w:rsidRPr="00A24ABB">
              <w:rPr>
                <w:rFonts w:eastAsia="Arial"/>
                <w:spacing w:val="-4"/>
                <w:sz w:val="20"/>
                <w:szCs w:val="26"/>
              </w:rPr>
              <w:t xml:space="preserve"> </w:t>
            </w:r>
            <w:r w:rsidRPr="00A24ABB">
              <w:rPr>
                <w:rFonts w:eastAsia="Arial"/>
                <w:sz w:val="20"/>
                <w:szCs w:val="26"/>
              </w:rPr>
              <w:t>500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78</w:t>
            </w:r>
            <w:r w:rsidRPr="00A24ABB">
              <w:rPr>
                <w:rFonts w:eastAsia="Arial"/>
                <w:spacing w:val="-4"/>
                <w:sz w:val="20"/>
                <w:szCs w:val="26"/>
              </w:rPr>
              <w:t xml:space="preserve"> </w:t>
            </w:r>
            <w:r w:rsidRPr="00A24ABB">
              <w:rPr>
                <w:rFonts w:eastAsia="Arial"/>
                <w:sz w:val="20"/>
                <w:szCs w:val="26"/>
              </w:rPr>
              <w:t>799</w:t>
            </w:r>
            <w:r w:rsidRPr="00A24ABB">
              <w:rPr>
                <w:rFonts w:eastAsia="Arial"/>
                <w:spacing w:val="-4"/>
                <w:sz w:val="20"/>
                <w:szCs w:val="26"/>
              </w:rPr>
              <w:t xml:space="preserve"> </w:t>
            </w:r>
            <w:r w:rsidRPr="00A24ABB">
              <w:rPr>
                <w:rFonts w:eastAsia="Arial"/>
                <w:spacing w:val="-5"/>
                <w:sz w:val="20"/>
                <w:szCs w:val="26"/>
              </w:rPr>
              <w:t>999</w:t>
            </w:r>
          </w:p>
        </w:tc>
        <w:tc>
          <w:tcPr>
            <w:tcW w:w="2268" w:type="dxa"/>
            <w:shd w:val="clear" w:color="auto" w:fill="FFC000"/>
          </w:tcPr>
          <w:p w14:paraId="4CA61C5D" w14:textId="373194FC"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1 000 000</w:t>
            </w:r>
          </w:p>
          <w:p w14:paraId="1B9B0164" w14:textId="5C31A24F"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200 000</w:t>
            </w:r>
          </w:p>
          <w:p w14:paraId="2491187F" w14:textId="031C1E30"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6D657855" w14:textId="7A6445B7"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400 000</w:t>
            </w:r>
          </w:p>
          <w:p w14:paraId="68C6378F" w14:textId="105BF8D9"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174E4B55" w14:textId="79629E81"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300 000</w:t>
            </w:r>
          </w:p>
          <w:p w14:paraId="31ACC250" w14:textId="3EA62DC6"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4BA74703" w14:textId="38EB0152"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300 000</w:t>
            </w:r>
          </w:p>
          <w:p w14:paraId="6B5C10A9" w14:textId="1D7D14E1"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45F803AD" w14:textId="4B33F27C" w:rsidR="00A24ABB" w:rsidRPr="00A24ABB" w:rsidRDefault="00A24ABB" w:rsidP="00A24ABB">
            <w:pPr>
              <w:widowControl w:val="0"/>
              <w:spacing w:before="40" w:after="40" w:line="240" w:lineRule="exact"/>
              <w:ind w:left="108"/>
              <w:rPr>
                <w:rFonts w:eastAsia="Arial"/>
                <w:spacing w:val="-2"/>
                <w:sz w:val="20"/>
                <w:szCs w:val="26"/>
              </w:rPr>
            </w:pPr>
            <w:r w:rsidRPr="00A24ABB">
              <w:rPr>
                <w:rFonts w:eastAsia="Arial"/>
                <w:spacing w:val="-2"/>
                <w:sz w:val="20"/>
                <w:szCs w:val="26"/>
              </w:rPr>
              <w:t>200 000</w:t>
            </w:r>
          </w:p>
          <w:p w14:paraId="56B1ED6C" w14:textId="1699C906" w:rsidR="00A24ABB" w:rsidRPr="00A24ABB" w:rsidRDefault="00A24ABB" w:rsidP="00A24ABB">
            <w:pPr>
              <w:widowControl w:val="0"/>
              <w:spacing w:before="40" w:after="40" w:line="240" w:lineRule="exact"/>
              <w:ind w:left="108"/>
              <w:rPr>
                <w:rFonts w:eastAsia="Arial"/>
                <w:spacing w:val="-2"/>
                <w:sz w:val="20"/>
                <w:szCs w:val="26"/>
              </w:rPr>
            </w:pPr>
            <w:r w:rsidRPr="00A24ABB">
              <w:rPr>
                <w:rFonts w:eastAsia="Arial"/>
                <w:spacing w:val="-2"/>
                <w:sz w:val="20"/>
                <w:szCs w:val="26"/>
              </w:rPr>
              <w:t>300 000</w:t>
            </w:r>
          </w:p>
          <w:p w14:paraId="1EE4C687" w14:textId="33D93A3B" w:rsidR="00A24ABB" w:rsidRPr="00A24ABB" w:rsidRDefault="00A24ABB" w:rsidP="00A24ABB">
            <w:pPr>
              <w:widowControl w:val="0"/>
              <w:spacing w:before="40" w:after="40" w:line="240" w:lineRule="exact"/>
              <w:ind w:left="108"/>
              <w:jc w:val="left"/>
              <w:rPr>
                <w:rFonts w:eastAsia="Arial"/>
                <w:sz w:val="20"/>
                <w:szCs w:val="26"/>
              </w:rPr>
            </w:pPr>
            <w:r w:rsidRPr="00A24ABB">
              <w:rPr>
                <w:rFonts w:eastAsia="Arial"/>
                <w:spacing w:val="-2"/>
                <w:sz w:val="20"/>
                <w:szCs w:val="26"/>
              </w:rPr>
              <w:t>300 000</w:t>
            </w:r>
          </w:p>
        </w:tc>
      </w:tr>
      <w:tr w:rsidR="00A24ABB" w:rsidRPr="00A24ABB" w14:paraId="6638AEAE" w14:textId="77777777" w:rsidTr="00CE6927">
        <w:trPr>
          <w:cantSplit/>
          <w:trHeight w:val="989"/>
          <w:jc w:val="center"/>
        </w:trPr>
        <w:tc>
          <w:tcPr>
            <w:tcW w:w="2830" w:type="dxa"/>
            <w:shd w:val="clear" w:color="auto" w:fill="00AF50"/>
          </w:tcPr>
          <w:p w14:paraId="3BF0A3B6" w14:textId="77777777" w:rsidR="00A24ABB" w:rsidRPr="00A24ABB" w:rsidRDefault="00A24ABB" w:rsidP="00A24ABB">
            <w:pPr>
              <w:widowControl w:val="0"/>
              <w:spacing w:before="40" w:after="40" w:line="240" w:lineRule="exact"/>
              <w:ind w:left="107"/>
              <w:jc w:val="left"/>
              <w:rPr>
                <w:rFonts w:eastAsia="Arial"/>
                <w:sz w:val="20"/>
                <w:szCs w:val="26"/>
              </w:rPr>
            </w:pPr>
            <w:r w:rsidRPr="00A24ABB">
              <w:rPr>
                <w:rFonts w:eastAsia="Arial"/>
                <w:spacing w:val="-2"/>
                <w:sz w:val="20"/>
                <w:szCs w:val="26"/>
              </w:rPr>
              <w:t xml:space="preserve">Botswana Telecommunications </w:t>
            </w:r>
            <w:r w:rsidRPr="00A24ABB">
              <w:rPr>
                <w:rFonts w:eastAsia="Arial"/>
                <w:sz w:val="20"/>
                <w:szCs w:val="26"/>
              </w:rPr>
              <w:t>Corporation</w:t>
            </w:r>
            <w:r w:rsidRPr="00A24ABB">
              <w:rPr>
                <w:rFonts w:eastAsia="Arial"/>
                <w:spacing w:val="-17"/>
                <w:sz w:val="20"/>
                <w:szCs w:val="26"/>
              </w:rPr>
              <w:t xml:space="preserve"> </w:t>
            </w:r>
            <w:r w:rsidRPr="00A24ABB">
              <w:rPr>
                <w:rFonts w:eastAsia="Arial"/>
                <w:sz w:val="20"/>
                <w:szCs w:val="26"/>
              </w:rPr>
              <w:t>Limited</w:t>
            </w:r>
            <w:r w:rsidRPr="00A24ABB">
              <w:rPr>
                <w:rFonts w:eastAsia="Arial"/>
                <w:spacing w:val="-17"/>
                <w:sz w:val="20"/>
                <w:szCs w:val="26"/>
              </w:rPr>
              <w:t xml:space="preserve"> </w:t>
            </w:r>
            <w:r w:rsidRPr="00A24ABB">
              <w:rPr>
                <w:rFonts w:eastAsia="Arial"/>
                <w:sz w:val="20"/>
                <w:szCs w:val="26"/>
              </w:rPr>
              <w:t>(BTCL)</w:t>
            </w:r>
          </w:p>
        </w:tc>
        <w:tc>
          <w:tcPr>
            <w:tcW w:w="2694" w:type="dxa"/>
            <w:shd w:val="clear" w:color="auto" w:fill="00AF50"/>
          </w:tcPr>
          <w:p w14:paraId="1270890F" w14:textId="5423A133"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73</w:t>
            </w:r>
            <w:r w:rsidRPr="00A24ABB">
              <w:rPr>
                <w:rFonts w:eastAsia="Arial"/>
                <w:spacing w:val="-4"/>
                <w:sz w:val="20"/>
                <w:szCs w:val="26"/>
              </w:rPr>
              <w:t xml:space="preserve"> </w:t>
            </w:r>
            <w:r w:rsidRPr="00A24ABB">
              <w:rPr>
                <w:rFonts w:eastAsia="Arial"/>
                <w:sz w:val="20"/>
                <w:szCs w:val="26"/>
              </w:rPr>
              <w:t>000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73</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0246AF03" w14:textId="784DDFDF"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74</w:t>
            </w:r>
            <w:r w:rsidRPr="00A24ABB">
              <w:rPr>
                <w:rFonts w:eastAsia="Arial"/>
                <w:spacing w:val="-4"/>
                <w:sz w:val="20"/>
                <w:szCs w:val="26"/>
              </w:rPr>
              <w:t xml:space="preserve"> </w:t>
            </w:r>
            <w:r w:rsidRPr="00A24ABB">
              <w:rPr>
                <w:rFonts w:eastAsia="Arial"/>
                <w:sz w:val="20"/>
                <w:szCs w:val="26"/>
              </w:rPr>
              <w:t>900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74</w:t>
            </w:r>
            <w:r w:rsidRPr="00A24ABB">
              <w:rPr>
                <w:rFonts w:eastAsia="Arial"/>
                <w:spacing w:val="-5"/>
                <w:sz w:val="20"/>
                <w:szCs w:val="26"/>
              </w:rPr>
              <w:t xml:space="preserve"> </w:t>
            </w:r>
            <w:r w:rsidRPr="00A24ABB">
              <w:rPr>
                <w:rFonts w:eastAsia="Arial"/>
                <w:sz w:val="20"/>
                <w:szCs w:val="26"/>
              </w:rPr>
              <w:t>999</w:t>
            </w:r>
            <w:r w:rsidRPr="00A24ABB">
              <w:rPr>
                <w:rFonts w:eastAsia="Arial"/>
                <w:spacing w:val="-5"/>
                <w:sz w:val="20"/>
                <w:szCs w:val="26"/>
              </w:rPr>
              <w:t xml:space="preserve"> 999</w:t>
            </w:r>
          </w:p>
          <w:p w14:paraId="6CB4C028" w14:textId="2FC6A652"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75</w:t>
            </w:r>
            <w:r w:rsidRPr="00A24ABB">
              <w:rPr>
                <w:rFonts w:eastAsia="Arial"/>
                <w:spacing w:val="-4"/>
                <w:sz w:val="20"/>
                <w:szCs w:val="26"/>
              </w:rPr>
              <w:t xml:space="preserve"> </w:t>
            </w:r>
            <w:r w:rsidRPr="00A24ABB">
              <w:rPr>
                <w:rFonts w:eastAsia="Arial"/>
                <w:sz w:val="20"/>
                <w:szCs w:val="26"/>
              </w:rPr>
              <w:t>800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75</w:t>
            </w:r>
            <w:r w:rsidRPr="00A24ABB">
              <w:rPr>
                <w:rFonts w:eastAsia="Arial"/>
                <w:spacing w:val="-5"/>
                <w:sz w:val="20"/>
                <w:szCs w:val="26"/>
              </w:rPr>
              <w:t xml:space="preserve"> </w:t>
            </w:r>
            <w:r w:rsidRPr="00A24ABB">
              <w:rPr>
                <w:rFonts w:eastAsia="Arial"/>
                <w:sz w:val="20"/>
                <w:szCs w:val="26"/>
              </w:rPr>
              <w:t>899</w:t>
            </w:r>
            <w:r w:rsidRPr="00A24ABB">
              <w:rPr>
                <w:rFonts w:eastAsia="Arial"/>
                <w:spacing w:val="-5"/>
                <w:sz w:val="20"/>
                <w:szCs w:val="26"/>
              </w:rPr>
              <w:t xml:space="preserve"> 999</w:t>
            </w:r>
          </w:p>
          <w:p w14:paraId="6D3CB5F8" w14:textId="2FA0D178" w:rsidR="00A24ABB" w:rsidRPr="00A24ABB" w:rsidRDefault="00A24ABB" w:rsidP="00A24ABB">
            <w:pPr>
              <w:widowControl w:val="0"/>
              <w:spacing w:before="40" w:after="40" w:line="240" w:lineRule="exact"/>
              <w:ind w:left="107"/>
              <w:rPr>
                <w:rFonts w:eastAsia="Arial"/>
                <w:sz w:val="20"/>
                <w:szCs w:val="26"/>
              </w:rPr>
            </w:pPr>
            <w:r w:rsidRPr="00A24ABB">
              <w:rPr>
                <w:rFonts w:eastAsia="Arial"/>
                <w:sz w:val="20"/>
                <w:szCs w:val="26"/>
              </w:rPr>
              <w:t>76</w:t>
            </w:r>
            <w:r w:rsidRPr="00A24ABB">
              <w:rPr>
                <w:rFonts w:eastAsia="Arial"/>
                <w:spacing w:val="-4"/>
                <w:sz w:val="20"/>
                <w:szCs w:val="26"/>
              </w:rPr>
              <w:t xml:space="preserve"> </w:t>
            </w:r>
            <w:r w:rsidRPr="00A24ABB">
              <w:rPr>
                <w:rFonts w:eastAsia="Arial"/>
                <w:sz w:val="20"/>
                <w:szCs w:val="26"/>
              </w:rPr>
              <w:t>800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76</w:t>
            </w:r>
            <w:r w:rsidRPr="00A24ABB">
              <w:rPr>
                <w:rFonts w:eastAsia="Arial"/>
                <w:spacing w:val="-4"/>
                <w:sz w:val="20"/>
                <w:szCs w:val="26"/>
              </w:rPr>
              <w:t xml:space="preserve"> </w:t>
            </w:r>
            <w:r w:rsidRPr="00A24ABB">
              <w:rPr>
                <w:rFonts w:eastAsia="Arial"/>
                <w:sz w:val="20"/>
                <w:szCs w:val="26"/>
              </w:rPr>
              <w:t>899</w:t>
            </w:r>
            <w:r w:rsidRPr="00A24ABB">
              <w:rPr>
                <w:rFonts w:eastAsia="Arial"/>
                <w:spacing w:val="-5"/>
                <w:sz w:val="20"/>
                <w:szCs w:val="26"/>
              </w:rPr>
              <w:t xml:space="preserve"> 999</w:t>
            </w:r>
          </w:p>
          <w:p w14:paraId="61FDAB1E" w14:textId="16383CBE" w:rsidR="00A24ABB" w:rsidRPr="00A24ABB" w:rsidRDefault="00A24ABB" w:rsidP="00A24ABB">
            <w:pPr>
              <w:widowControl w:val="0"/>
              <w:spacing w:before="40" w:after="40" w:line="240" w:lineRule="exact"/>
              <w:ind w:left="107"/>
              <w:jc w:val="left"/>
              <w:rPr>
                <w:rFonts w:eastAsia="Arial"/>
                <w:sz w:val="20"/>
                <w:szCs w:val="26"/>
              </w:rPr>
            </w:pPr>
            <w:r w:rsidRPr="00A24ABB">
              <w:rPr>
                <w:rFonts w:eastAsia="Arial"/>
                <w:sz w:val="20"/>
                <w:szCs w:val="26"/>
              </w:rPr>
              <w:t>77</w:t>
            </w:r>
            <w:r w:rsidRPr="00A24ABB">
              <w:rPr>
                <w:rFonts w:eastAsia="Arial"/>
                <w:spacing w:val="-4"/>
                <w:sz w:val="20"/>
                <w:szCs w:val="26"/>
              </w:rPr>
              <w:t xml:space="preserve"> </w:t>
            </w:r>
            <w:r w:rsidRPr="00A24ABB">
              <w:rPr>
                <w:rFonts w:eastAsia="Arial"/>
                <w:sz w:val="20"/>
                <w:szCs w:val="26"/>
              </w:rPr>
              <w:t>200</w:t>
            </w:r>
            <w:r w:rsidRPr="00A24ABB">
              <w:rPr>
                <w:rFonts w:eastAsia="Arial"/>
                <w:spacing w:val="-5"/>
                <w:sz w:val="20"/>
                <w:szCs w:val="26"/>
              </w:rPr>
              <w:t xml:space="preserve"> </w:t>
            </w:r>
            <w:r w:rsidRPr="00A24ABB">
              <w:rPr>
                <w:rFonts w:eastAsia="Arial"/>
                <w:sz w:val="20"/>
                <w:szCs w:val="26"/>
              </w:rPr>
              <w:t>000</w:t>
            </w:r>
            <w:r w:rsidRPr="00A24ABB">
              <w:rPr>
                <w:rFonts w:eastAsia="Arial"/>
                <w:spacing w:val="-3"/>
                <w:sz w:val="20"/>
                <w:szCs w:val="26"/>
              </w:rPr>
              <w:t xml:space="preserve"> </w:t>
            </w:r>
            <w:r w:rsidRPr="00A24ABB">
              <w:rPr>
                <w:rFonts w:eastAsia="Arial"/>
                <w:sz w:val="20"/>
                <w:szCs w:val="26"/>
                <w:rtl/>
              </w:rPr>
              <w:t>-</w:t>
            </w:r>
            <w:r w:rsidRPr="00A24ABB">
              <w:rPr>
                <w:rFonts w:eastAsia="Arial"/>
                <w:spacing w:val="-4"/>
                <w:sz w:val="20"/>
                <w:szCs w:val="26"/>
              </w:rPr>
              <w:t xml:space="preserve"> </w:t>
            </w:r>
            <w:r w:rsidRPr="00A24ABB">
              <w:rPr>
                <w:rFonts w:eastAsia="Arial"/>
                <w:sz w:val="20"/>
                <w:szCs w:val="26"/>
              </w:rPr>
              <w:t>77</w:t>
            </w:r>
            <w:r w:rsidRPr="00A24ABB">
              <w:rPr>
                <w:rFonts w:eastAsia="Arial"/>
                <w:spacing w:val="-5"/>
                <w:sz w:val="20"/>
                <w:szCs w:val="26"/>
              </w:rPr>
              <w:t xml:space="preserve"> </w:t>
            </w:r>
            <w:r w:rsidRPr="00A24ABB">
              <w:rPr>
                <w:rFonts w:eastAsia="Arial"/>
                <w:sz w:val="20"/>
                <w:szCs w:val="26"/>
              </w:rPr>
              <w:t>299</w:t>
            </w:r>
            <w:r w:rsidRPr="00A24ABB">
              <w:rPr>
                <w:rFonts w:eastAsia="Arial"/>
                <w:spacing w:val="-5"/>
                <w:sz w:val="20"/>
                <w:szCs w:val="26"/>
              </w:rPr>
              <w:t xml:space="preserve"> 999</w:t>
            </w:r>
          </w:p>
        </w:tc>
        <w:tc>
          <w:tcPr>
            <w:tcW w:w="2268" w:type="dxa"/>
            <w:shd w:val="clear" w:color="auto" w:fill="00AF50"/>
          </w:tcPr>
          <w:p w14:paraId="1D2D73BF" w14:textId="7BAA61F5"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1 000 000</w:t>
            </w:r>
          </w:p>
          <w:p w14:paraId="73BE2459" w14:textId="1B76FC26"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608572DA" w14:textId="18058B4A"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7A93ED3C" w14:textId="23DF3E28" w:rsidR="00A24ABB" w:rsidRPr="00A24ABB" w:rsidRDefault="00A24ABB" w:rsidP="00A24ABB">
            <w:pPr>
              <w:widowControl w:val="0"/>
              <w:spacing w:before="40" w:after="40" w:line="240" w:lineRule="exact"/>
              <w:ind w:left="108"/>
              <w:rPr>
                <w:rFonts w:eastAsia="Arial"/>
                <w:sz w:val="20"/>
                <w:szCs w:val="26"/>
              </w:rPr>
            </w:pPr>
            <w:r w:rsidRPr="00A24ABB">
              <w:rPr>
                <w:rFonts w:eastAsia="Arial"/>
                <w:spacing w:val="-2"/>
                <w:sz w:val="20"/>
                <w:szCs w:val="26"/>
              </w:rPr>
              <w:t>100 000</w:t>
            </w:r>
          </w:p>
          <w:p w14:paraId="102E95E2" w14:textId="767C3D6F" w:rsidR="00A24ABB" w:rsidRPr="00A24ABB" w:rsidRDefault="00A24ABB" w:rsidP="00A24ABB">
            <w:pPr>
              <w:widowControl w:val="0"/>
              <w:spacing w:before="40" w:after="40" w:line="240" w:lineRule="exact"/>
              <w:ind w:left="108"/>
              <w:jc w:val="left"/>
              <w:rPr>
                <w:rFonts w:eastAsia="Arial"/>
                <w:sz w:val="20"/>
                <w:szCs w:val="26"/>
              </w:rPr>
            </w:pPr>
            <w:r w:rsidRPr="00A24ABB">
              <w:rPr>
                <w:rFonts w:eastAsia="Arial"/>
                <w:spacing w:val="-2"/>
                <w:sz w:val="20"/>
                <w:szCs w:val="26"/>
              </w:rPr>
              <w:t>100 000</w:t>
            </w:r>
          </w:p>
        </w:tc>
      </w:tr>
    </w:tbl>
    <w:p w14:paraId="2792302A" w14:textId="77777777" w:rsidR="002143DC" w:rsidRDefault="002143DC" w:rsidP="002143DC">
      <w:pPr>
        <w:rPr>
          <w:rtl/>
        </w:rPr>
      </w:pPr>
    </w:p>
    <w:p w14:paraId="2E4E84C4" w14:textId="77777777" w:rsidR="002143DC" w:rsidRDefault="002143DC" w:rsidP="002143DC">
      <w:pPr>
        <w:rPr>
          <w:rtl/>
        </w:rPr>
      </w:pPr>
      <w:r>
        <w:rPr>
          <w:rtl/>
        </w:rPr>
        <w:br w:type="page"/>
      </w:r>
    </w:p>
    <w:p w14:paraId="15480DF3" w14:textId="77777777" w:rsidR="002143DC" w:rsidRPr="00505F3D" w:rsidRDefault="002143DC" w:rsidP="002143DC">
      <w:pPr>
        <w:ind w:left="1440" w:hanging="720"/>
        <w:rPr>
          <w:rtl/>
          <w:lang w:val="en-GB"/>
        </w:rPr>
      </w:pPr>
      <w:r>
        <w:rPr>
          <w:lang w:bidi="ar-EG"/>
        </w:rPr>
        <w:lastRenderedPageBreak/>
        <w:t>2.2.6</w:t>
      </w:r>
      <w:r>
        <w:rPr>
          <w:rtl/>
          <w:lang w:bidi="ar-EG"/>
        </w:rPr>
        <w:tab/>
      </w:r>
      <w:r>
        <w:rPr>
          <w:rFonts w:hint="cs"/>
          <w:rtl/>
          <w:lang w:bidi="ar-EG"/>
        </w:rPr>
        <w:t xml:space="preserve">يعرض الجدول </w:t>
      </w:r>
      <w:r>
        <w:rPr>
          <w:lang w:val="en-GB" w:bidi="ar-EG"/>
        </w:rPr>
        <w:t>9</w:t>
      </w:r>
      <w:r>
        <w:rPr>
          <w:rFonts w:hint="cs"/>
          <w:rtl/>
          <w:lang w:val="en-GB"/>
        </w:rPr>
        <w:t xml:space="preserve"> أدناه توزيعات الأرقام </w:t>
      </w:r>
      <w:r w:rsidRPr="004B053E">
        <w:rPr>
          <w:rFonts w:eastAsia="Calibri"/>
          <w:lang w:val="en-GB"/>
        </w:rPr>
        <w:t>VoIP</w:t>
      </w:r>
      <w:r>
        <w:rPr>
          <w:rFonts w:hint="cs"/>
          <w:rtl/>
          <w:lang w:val="en-GB"/>
        </w:rPr>
        <w:t xml:space="preserve"> النشطة المكونة من </w:t>
      </w:r>
      <w:r>
        <w:rPr>
          <w:lang w:val="en-GB"/>
        </w:rPr>
        <w:t>8</w:t>
      </w:r>
      <w:r>
        <w:rPr>
          <w:rFonts w:hint="cs"/>
          <w:rtl/>
          <w:lang w:val="en-GB"/>
        </w:rPr>
        <w:t xml:space="preserve"> أرقام المقدمة لكل من مشغلي الشبكات المتنقلة و</w:t>
      </w:r>
      <w:r>
        <w:rPr>
          <w:color w:val="000000"/>
          <w:rtl/>
        </w:rPr>
        <w:t>مورد</w:t>
      </w:r>
      <w:r>
        <w:rPr>
          <w:rFonts w:hint="cs"/>
          <w:color w:val="000000"/>
          <w:rtl/>
        </w:rPr>
        <w:t>ي</w:t>
      </w:r>
      <w:r>
        <w:rPr>
          <w:color w:val="000000"/>
          <w:rtl/>
        </w:rPr>
        <w:t xml:space="preserve"> </w:t>
      </w:r>
      <w:r>
        <w:rPr>
          <w:rFonts w:hint="cs"/>
          <w:color w:val="000000"/>
          <w:rtl/>
        </w:rPr>
        <w:t>خدمات الشبكات ذات القيمة المضافة:</w:t>
      </w:r>
    </w:p>
    <w:p w14:paraId="084BE658" w14:textId="4F5C898B" w:rsidR="002143DC" w:rsidRPr="00A24ABB" w:rsidRDefault="002143DC" w:rsidP="002143DC">
      <w:pPr>
        <w:spacing w:after="120"/>
        <w:jc w:val="center"/>
        <w:rPr>
          <w:i/>
          <w:iCs/>
          <w:rtl/>
          <w:lang w:bidi="ar-EG"/>
        </w:rPr>
      </w:pPr>
      <w:r w:rsidRPr="00F259F7">
        <w:rPr>
          <w:rFonts w:hint="cs"/>
          <w:i/>
          <w:iCs/>
          <w:rtl/>
          <w:lang w:bidi="ar-EG"/>
        </w:rPr>
        <w:t xml:space="preserve">الجدول </w:t>
      </w:r>
      <w:r w:rsidRPr="00F259F7">
        <w:rPr>
          <w:i/>
          <w:iCs/>
          <w:lang w:bidi="ar-EG"/>
        </w:rPr>
        <w:t>9</w:t>
      </w:r>
      <w:r w:rsidRPr="00F259F7">
        <w:rPr>
          <w:rFonts w:hint="cs"/>
          <w:i/>
          <w:iCs/>
          <w:rtl/>
          <w:lang w:bidi="ar-EG"/>
        </w:rPr>
        <w:t xml:space="preserve">: </w:t>
      </w:r>
      <w:r>
        <w:rPr>
          <w:rFonts w:hint="cs"/>
          <w:i/>
          <w:iCs/>
          <w:rtl/>
          <w:lang w:bidi="ar-EG"/>
        </w:rPr>
        <w:t xml:space="preserve">الأرقام </w:t>
      </w:r>
      <w:r>
        <w:rPr>
          <w:i/>
          <w:iCs/>
          <w:lang w:val="en-GB" w:bidi="ar-EG"/>
        </w:rPr>
        <w:t>VoIP</w:t>
      </w:r>
      <w:r>
        <w:rPr>
          <w:rFonts w:hint="cs"/>
          <w:i/>
          <w:iCs/>
          <w:rtl/>
          <w:lang w:val="en-GB"/>
        </w:rPr>
        <w:t xml:space="preserve"> اعتباراً من </w:t>
      </w:r>
      <w:r w:rsidR="00A24ABB">
        <w:rPr>
          <w:rFonts w:hint="cs"/>
          <w:i/>
          <w:iCs/>
          <w:rtl/>
          <w:lang w:val="en-GB"/>
        </w:rPr>
        <w:t xml:space="preserve">أغسطس </w:t>
      </w:r>
      <w:r w:rsidR="00A24ABB">
        <w:rPr>
          <w:i/>
          <w:iCs/>
        </w:rPr>
        <w:t>2023</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2520"/>
        <w:gridCol w:w="2520"/>
      </w:tblGrid>
      <w:tr w:rsidR="002143DC" w:rsidRPr="00A24ABB" w14:paraId="1CF54605" w14:textId="77777777" w:rsidTr="00CE6927">
        <w:trPr>
          <w:cantSplit/>
          <w:trHeight w:val="564"/>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62D060E2" w14:textId="77777777" w:rsidR="002143DC" w:rsidRPr="00A24ABB" w:rsidRDefault="002143DC" w:rsidP="00A24ABB">
            <w:pPr>
              <w:keepNext/>
              <w:tabs>
                <w:tab w:val="left" w:pos="192"/>
                <w:tab w:val="center" w:pos="1917"/>
              </w:tabs>
              <w:spacing w:before="40" w:after="40" w:line="240" w:lineRule="exact"/>
              <w:jc w:val="center"/>
              <w:rPr>
                <w:bCs/>
                <w:i/>
                <w:sz w:val="20"/>
                <w:szCs w:val="26"/>
                <w:lang w:bidi="ar-EG"/>
              </w:rPr>
            </w:pPr>
            <w:r w:rsidRPr="00A24ABB">
              <w:rPr>
                <w:rFonts w:hint="cs"/>
                <w:i/>
                <w:iCs/>
                <w:sz w:val="20"/>
                <w:szCs w:val="26"/>
                <w:rtl/>
                <w:lang w:bidi="ar-EG"/>
              </w:rPr>
              <w:t>مقدم الخدمة</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6F21B0AA" w14:textId="77777777" w:rsidR="002143DC" w:rsidRPr="00A24ABB" w:rsidRDefault="002143DC" w:rsidP="00A24ABB">
            <w:pPr>
              <w:keepNext/>
              <w:spacing w:before="40" w:after="40" w:line="240" w:lineRule="exact"/>
              <w:jc w:val="left"/>
              <w:rPr>
                <w:bCs/>
                <w:i/>
                <w:sz w:val="20"/>
                <w:szCs w:val="26"/>
                <w:lang w:bidi="ar-EG"/>
              </w:rPr>
            </w:pPr>
            <w:r w:rsidRPr="00A24ABB">
              <w:rPr>
                <w:rFonts w:hint="cs"/>
                <w:i/>
                <w:iCs/>
                <w:sz w:val="20"/>
                <w:szCs w:val="26"/>
                <w:rtl/>
                <w:lang w:bidi="ar-EG"/>
              </w:rPr>
              <w:t xml:space="preserve">سلسلة الأرقام </w:t>
            </w:r>
            <w:r w:rsidRPr="00A24ABB">
              <w:rPr>
                <w:i/>
                <w:iCs/>
                <w:sz w:val="20"/>
                <w:szCs w:val="26"/>
                <w:lang w:val="en-GB" w:bidi="ar-EG"/>
              </w:rPr>
              <w:t>VoIP</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7A835F8B" w14:textId="77777777" w:rsidR="002143DC" w:rsidRPr="00A24ABB" w:rsidRDefault="002143DC" w:rsidP="00A24ABB">
            <w:pPr>
              <w:keepNext/>
              <w:spacing w:before="40" w:after="40" w:line="240" w:lineRule="exact"/>
              <w:jc w:val="left"/>
              <w:rPr>
                <w:i/>
                <w:iCs/>
                <w:sz w:val="20"/>
                <w:szCs w:val="26"/>
                <w:rtl/>
                <w:lang w:val="fr-CA" w:bidi="ar-EG"/>
              </w:rPr>
            </w:pPr>
            <w:r w:rsidRPr="00A24ABB">
              <w:rPr>
                <w:rFonts w:hint="cs"/>
                <w:b/>
                <w:iCs/>
                <w:sz w:val="20"/>
                <w:szCs w:val="26"/>
                <w:rtl/>
                <w:lang w:bidi="ar-EG"/>
              </w:rPr>
              <w:t>الكمية الموزعة</w:t>
            </w:r>
          </w:p>
        </w:tc>
      </w:tr>
      <w:tr w:rsidR="002143DC" w:rsidRPr="00A24ABB" w14:paraId="79CFB207"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88BDE4C" w14:textId="77777777" w:rsidR="002143DC" w:rsidRPr="00A24ABB" w:rsidRDefault="002143DC" w:rsidP="00A24ABB">
            <w:pPr>
              <w:spacing w:before="40" w:after="40" w:line="240" w:lineRule="exact"/>
              <w:jc w:val="right"/>
              <w:rPr>
                <w:sz w:val="20"/>
                <w:szCs w:val="26"/>
              </w:rPr>
            </w:pPr>
            <w:r w:rsidRPr="00A24ABB">
              <w:rPr>
                <w:sz w:val="20"/>
                <w:szCs w:val="26"/>
              </w:rPr>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78DBD116" w14:textId="78F9D866" w:rsidR="002143DC" w:rsidRPr="00A24ABB" w:rsidRDefault="002143DC" w:rsidP="00A24ABB">
            <w:pPr>
              <w:spacing w:before="40" w:after="40" w:line="240" w:lineRule="exact"/>
              <w:jc w:val="left"/>
              <w:rPr>
                <w:sz w:val="20"/>
                <w:szCs w:val="26"/>
              </w:rPr>
            </w:pPr>
            <w:r w:rsidRPr="00A24ABB">
              <w:rPr>
                <w:sz w:val="20"/>
                <w:szCs w:val="26"/>
              </w:rPr>
              <w:t xml:space="preserve">79 100 000 </w:t>
            </w:r>
            <w:r w:rsidR="00A24ABB" w:rsidRPr="00A24ABB">
              <w:rPr>
                <w:sz w:val="20"/>
                <w:szCs w:val="26"/>
                <w:rtl/>
              </w:rPr>
              <w:t>-</w:t>
            </w:r>
            <w:r w:rsidRPr="00A24ABB">
              <w:rPr>
                <w:sz w:val="20"/>
                <w:szCs w:val="26"/>
              </w:rPr>
              <w:t xml:space="preserve"> 79 100 999</w:t>
            </w:r>
          </w:p>
        </w:tc>
        <w:tc>
          <w:tcPr>
            <w:tcW w:w="2520" w:type="dxa"/>
            <w:tcBorders>
              <w:top w:val="single" w:sz="4" w:space="0" w:color="auto"/>
              <w:left w:val="single" w:sz="4" w:space="0" w:color="auto"/>
              <w:bottom w:val="single" w:sz="4" w:space="0" w:color="auto"/>
              <w:right w:val="single" w:sz="4" w:space="0" w:color="auto"/>
            </w:tcBorders>
          </w:tcPr>
          <w:p w14:paraId="23F14423"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2C9DA001"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FEDA30A" w14:textId="77777777" w:rsidR="002143DC" w:rsidRPr="00A24ABB" w:rsidRDefault="002143DC" w:rsidP="00A24ABB">
            <w:pPr>
              <w:spacing w:before="40" w:after="40" w:line="240" w:lineRule="exact"/>
              <w:jc w:val="right"/>
              <w:rPr>
                <w:sz w:val="20"/>
                <w:szCs w:val="26"/>
              </w:rPr>
            </w:pPr>
            <w:r w:rsidRPr="00A24ABB">
              <w:rPr>
                <w:sz w:val="20"/>
                <w:szCs w:val="26"/>
              </w:rPr>
              <w:t>AfriTel</w:t>
            </w:r>
          </w:p>
        </w:tc>
        <w:tc>
          <w:tcPr>
            <w:tcW w:w="2520" w:type="dxa"/>
            <w:tcBorders>
              <w:top w:val="single" w:sz="4" w:space="0" w:color="auto"/>
              <w:left w:val="single" w:sz="4" w:space="0" w:color="auto"/>
              <w:bottom w:val="single" w:sz="4" w:space="0" w:color="auto"/>
              <w:right w:val="single" w:sz="4" w:space="0" w:color="auto"/>
            </w:tcBorders>
          </w:tcPr>
          <w:p w14:paraId="4A949112" w14:textId="3CD93520" w:rsidR="002143DC" w:rsidRPr="00A24ABB" w:rsidRDefault="002143DC" w:rsidP="00A24ABB">
            <w:pPr>
              <w:spacing w:before="40" w:after="40" w:line="240" w:lineRule="exact"/>
              <w:jc w:val="left"/>
              <w:rPr>
                <w:sz w:val="20"/>
                <w:szCs w:val="26"/>
              </w:rPr>
            </w:pPr>
            <w:r w:rsidRPr="00A24ABB">
              <w:rPr>
                <w:sz w:val="20"/>
                <w:szCs w:val="26"/>
              </w:rPr>
              <w:t xml:space="preserve">79 101 000 </w:t>
            </w:r>
            <w:r w:rsidR="00A24ABB" w:rsidRPr="00A24ABB">
              <w:rPr>
                <w:sz w:val="20"/>
                <w:szCs w:val="26"/>
                <w:rtl/>
              </w:rPr>
              <w:t>-</w:t>
            </w:r>
            <w:r w:rsidRPr="00A24ABB">
              <w:rPr>
                <w:sz w:val="20"/>
                <w:szCs w:val="26"/>
              </w:rPr>
              <w:t xml:space="preserve"> 79 101 999</w:t>
            </w:r>
          </w:p>
        </w:tc>
        <w:tc>
          <w:tcPr>
            <w:tcW w:w="2520" w:type="dxa"/>
            <w:tcBorders>
              <w:top w:val="single" w:sz="4" w:space="0" w:color="auto"/>
              <w:left w:val="single" w:sz="4" w:space="0" w:color="auto"/>
              <w:bottom w:val="single" w:sz="4" w:space="0" w:color="auto"/>
              <w:right w:val="single" w:sz="4" w:space="0" w:color="auto"/>
            </w:tcBorders>
          </w:tcPr>
          <w:p w14:paraId="408E4298"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7D3A754B"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6101796" w14:textId="77777777" w:rsidR="002143DC" w:rsidRPr="00A24ABB" w:rsidRDefault="002143DC" w:rsidP="00A24ABB">
            <w:pPr>
              <w:spacing w:before="40" w:after="40" w:line="240" w:lineRule="exact"/>
              <w:jc w:val="right"/>
              <w:rPr>
                <w:sz w:val="20"/>
                <w:szCs w:val="26"/>
              </w:rPr>
            </w:pPr>
            <w:r w:rsidRPr="00A24ABB">
              <w:rPr>
                <w:sz w:val="20"/>
                <w:szCs w:val="26"/>
              </w:rPr>
              <w:t>Global Broadband Solutions</w:t>
            </w:r>
          </w:p>
        </w:tc>
        <w:tc>
          <w:tcPr>
            <w:tcW w:w="2520" w:type="dxa"/>
            <w:tcBorders>
              <w:top w:val="single" w:sz="4" w:space="0" w:color="auto"/>
              <w:left w:val="single" w:sz="4" w:space="0" w:color="auto"/>
              <w:bottom w:val="single" w:sz="4" w:space="0" w:color="auto"/>
              <w:right w:val="single" w:sz="4" w:space="0" w:color="auto"/>
            </w:tcBorders>
          </w:tcPr>
          <w:p w14:paraId="2265AB70" w14:textId="3B38A5D8" w:rsidR="002143DC" w:rsidRPr="00A24ABB" w:rsidRDefault="002143DC" w:rsidP="00A24ABB">
            <w:pPr>
              <w:spacing w:before="40" w:after="40" w:line="240" w:lineRule="exact"/>
              <w:jc w:val="left"/>
              <w:rPr>
                <w:sz w:val="20"/>
                <w:szCs w:val="26"/>
              </w:rPr>
            </w:pPr>
            <w:r w:rsidRPr="00A24ABB">
              <w:rPr>
                <w:sz w:val="20"/>
                <w:szCs w:val="26"/>
              </w:rPr>
              <w:t xml:space="preserve">79 102 000 </w:t>
            </w:r>
            <w:r w:rsidR="00A24ABB" w:rsidRPr="00A24ABB">
              <w:rPr>
                <w:sz w:val="20"/>
                <w:szCs w:val="26"/>
                <w:rtl/>
              </w:rPr>
              <w:t>-</w:t>
            </w:r>
            <w:r w:rsidRPr="00A24ABB">
              <w:rPr>
                <w:sz w:val="20"/>
                <w:szCs w:val="26"/>
              </w:rPr>
              <w:t xml:space="preserve"> 79 102 999</w:t>
            </w:r>
          </w:p>
        </w:tc>
        <w:tc>
          <w:tcPr>
            <w:tcW w:w="2520" w:type="dxa"/>
            <w:tcBorders>
              <w:top w:val="single" w:sz="4" w:space="0" w:color="auto"/>
              <w:left w:val="single" w:sz="4" w:space="0" w:color="auto"/>
              <w:bottom w:val="single" w:sz="4" w:space="0" w:color="auto"/>
              <w:right w:val="single" w:sz="4" w:space="0" w:color="auto"/>
            </w:tcBorders>
          </w:tcPr>
          <w:p w14:paraId="316EA847"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79282F83"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6B2C5B7" w14:textId="77777777" w:rsidR="002143DC" w:rsidRPr="00A24ABB" w:rsidRDefault="002143DC" w:rsidP="00A24ABB">
            <w:pPr>
              <w:spacing w:before="40" w:after="40" w:line="240" w:lineRule="exact"/>
              <w:jc w:val="right"/>
              <w:rPr>
                <w:sz w:val="20"/>
                <w:szCs w:val="26"/>
              </w:rPr>
            </w:pPr>
            <w:r w:rsidRPr="00A24ABB">
              <w:rPr>
                <w:sz w:val="20"/>
                <w:szCs w:val="26"/>
              </w:rPr>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5357E6E7" w14:textId="1D7C893C" w:rsidR="002143DC" w:rsidRPr="00A24ABB" w:rsidRDefault="002143DC" w:rsidP="00A24ABB">
            <w:pPr>
              <w:spacing w:before="40" w:after="40" w:line="240" w:lineRule="exact"/>
              <w:jc w:val="left"/>
              <w:rPr>
                <w:sz w:val="20"/>
                <w:szCs w:val="26"/>
              </w:rPr>
            </w:pPr>
            <w:r w:rsidRPr="00A24ABB">
              <w:rPr>
                <w:sz w:val="20"/>
                <w:szCs w:val="26"/>
              </w:rPr>
              <w:t xml:space="preserve">79 103 000 </w:t>
            </w:r>
            <w:r w:rsidR="00A24ABB" w:rsidRPr="00A24ABB">
              <w:rPr>
                <w:sz w:val="20"/>
                <w:szCs w:val="26"/>
                <w:rtl/>
              </w:rPr>
              <w:t>-</w:t>
            </w:r>
            <w:r w:rsidRPr="00A24ABB">
              <w:rPr>
                <w:sz w:val="20"/>
                <w:szCs w:val="26"/>
              </w:rPr>
              <w:t xml:space="preserve"> 79 103 999</w:t>
            </w:r>
          </w:p>
        </w:tc>
        <w:tc>
          <w:tcPr>
            <w:tcW w:w="2520" w:type="dxa"/>
            <w:tcBorders>
              <w:top w:val="single" w:sz="4" w:space="0" w:color="auto"/>
              <w:left w:val="single" w:sz="4" w:space="0" w:color="auto"/>
              <w:bottom w:val="single" w:sz="4" w:space="0" w:color="auto"/>
              <w:right w:val="single" w:sz="4" w:space="0" w:color="auto"/>
            </w:tcBorders>
          </w:tcPr>
          <w:p w14:paraId="6E421B8F"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56628979"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5B3AA74" w14:textId="77777777" w:rsidR="002143DC" w:rsidRPr="00A24ABB" w:rsidRDefault="002143DC" w:rsidP="00A24ABB">
            <w:pPr>
              <w:spacing w:before="40" w:after="40" w:line="240" w:lineRule="exact"/>
              <w:jc w:val="right"/>
              <w:rPr>
                <w:sz w:val="20"/>
                <w:szCs w:val="26"/>
              </w:rPr>
            </w:pPr>
            <w:r w:rsidRPr="00A24ABB">
              <w:rPr>
                <w:sz w:val="20"/>
                <w:szCs w:val="26"/>
              </w:rPr>
              <w:t>Dimension Data</w:t>
            </w:r>
          </w:p>
        </w:tc>
        <w:tc>
          <w:tcPr>
            <w:tcW w:w="2520" w:type="dxa"/>
            <w:tcBorders>
              <w:top w:val="single" w:sz="4" w:space="0" w:color="auto"/>
              <w:left w:val="single" w:sz="4" w:space="0" w:color="auto"/>
              <w:bottom w:val="single" w:sz="4" w:space="0" w:color="auto"/>
              <w:right w:val="single" w:sz="4" w:space="0" w:color="auto"/>
            </w:tcBorders>
          </w:tcPr>
          <w:p w14:paraId="289EF357" w14:textId="7C55C8A1" w:rsidR="002143DC" w:rsidRPr="00A24ABB" w:rsidRDefault="002143DC" w:rsidP="00A24ABB">
            <w:pPr>
              <w:spacing w:before="40" w:after="40" w:line="240" w:lineRule="exact"/>
              <w:jc w:val="left"/>
              <w:rPr>
                <w:sz w:val="20"/>
                <w:szCs w:val="26"/>
              </w:rPr>
            </w:pPr>
            <w:r w:rsidRPr="00A24ABB">
              <w:rPr>
                <w:sz w:val="20"/>
                <w:szCs w:val="26"/>
              </w:rPr>
              <w:t xml:space="preserve">79 104 000 </w:t>
            </w:r>
            <w:r w:rsidR="00A24ABB" w:rsidRPr="00A24ABB">
              <w:rPr>
                <w:sz w:val="20"/>
                <w:szCs w:val="26"/>
                <w:rtl/>
              </w:rPr>
              <w:t>-</w:t>
            </w:r>
            <w:r w:rsidRPr="00A24ABB">
              <w:rPr>
                <w:sz w:val="20"/>
                <w:szCs w:val="26"/>
              </w:rPr>
              <w:t xml:space="preserve"> 79 104 999</w:t>
            </w:r>
          </w:p>
        </w:tc>
        <w:tc>
          <w:tcPr>
            <w:tcW w:w="2520" w:type="dxa"/>
            <w:tcBorders>
              <w:top w:val="single" w:sz="4" w:space="0" w:color="auto"/>
              <w:left w:val="single" w:sz="4" w:space="0" w:color="auto"/>
              <w:bottom w:val="single" w:sz="4" w:space="0" w:color="auto"/>
              <w:right w:val="single" w:sz="4" w:space="0" w:color="auto"/>
            </w:tcBorders>
          </w:tcPr>
          <w:p w14:paraId="74EA2A38"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06E68008"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D40CCC9" w14:textId="77777777" w:rsidR="002143DC" w:rsidRPr="00A24ABB" w:rsidRDefault="002143DC" w:rsidP="00A24ABB">
            <w:pPr>
              <w:spacing w:before="40" w:after="40" w:line="240" w:lineRule="exact"/>
              <w:jc w:val="right"/>
              <w:rPr>
                <w:sz w:val="20"/>
                <w:szCs w:val="26"/>
              </w:rPr>
            </w:pPr>
            <w:r w:rsidRPr="00A24ABB">
              <w:rPr>
                <w:sz w:val="20"/>
                <w:szCs w:val="26"/>
              </w:rPr>
              <w:t>OPQ Net</w:t>
            </w:r>
          </w:p>
        </w:tc>
        <w:tc>
          <w:tcPr>
            <w:tcW w:w="2520" w:type="dxa"/>
            <w:tcBorders>
              <w:top w:val="single" w:sz="4" w:space="0" w:color="auto"/>
              <w:left w:val="single" w:sz="4" w:space="0" w:color="auto"/>
              <w:bottom w:val="single" w:sz="4" w:space="0" w:color="auto"/>
              <w:right w:val="single" w:sz="4" w:space="0" w:color="auto"/>
            </w:tcBorders>
          </w:tcPr>
          <w:p w14:paraId="59FD0F16" w14:textId="24A59439" w:rsidR="002143DC" w:rsidRPr="00A24ABB" w:rsidRDefault="002143DC" w:rsidP="00A24ABB">
            <w:pPr>
              <w:spacing w:before="40" w:after="40" w:line="240" w:lineRule="exact"/>
              <w:jc w:val="left"/>
              <w:rPr>
                <w:sz w:val="20"/>
                <w:szCs w:val="26"/>
              </w:rPr>
            </w:pPr>
            <w:r w:rsidRPr="00A24ABB">
              <w:rPr>
                <w:sz w:val="20"/>
                <w:szCs w:val="26"/>
              </w:rPr>
              <w:t xml:space="preserve">79 105 000 </w:t>
            </w:r>
            <w:r w:rsidR="00A24ABB" w:rsidRPr="00A24ABB">
              <w:rPr>
                <w:sz w:val="20"/>
                <w:szCs w:val="26"/>
                <w:rtl/>
              </w:rPr>
              <w:t>-</w:t>
            </w:r>
            <w:r w:rsidRPr="00A24ABB">
              <w:rPr>
                <w:sz w:val="20"/>
                <w:szCs w:val="26"/>
              </w:rPr>
              <w:t xml:space="preserve"> 79 105 999</w:t>
            </w:r>
          </w:p>
        </w:tc>
        <w:tc>
          <w:tcPr>
            <w:tcW w:w="2520" w:type="dxa"/>
            <w:tcBorders>
              <w:top w:val="single" w:sz="4" w:space="0" w:color="auto"/>
              <w:left w:val="single" w:sz="4" w:space="0" w:color="auto"/>
              <w:bottom w:val="single" w:sz="4" w:space="0" w:color="auto"/>
              <w:right w:val="single" w:sz="4" w:space="0" w:color="auto"/>
            </w:tcBorders>
          </w:tcPr>
          <w:p w14:paraId="5C38B78D"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378B05D6"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3CA6448" w14:textId="77777777" w:rsidR="002143DC" w:rsidRPr="00A24ABB" w:rsidRDefault="002143DC" w:rsidP="00A24ABB">
            <w:pPr>
              <w:spacing w:before="40" w:after="40" w:line="240" w:lineRule="exact"/>
              <w:jc w:val="right"/>
              <w:rPr>
                <w:sz w:val="20"/>
                <w:szCs w:val="26"/>
              </w:rPr>
            </w:pPr>
            <w:r w:rsidRPr="00A24ABB">
              <w:rPr>
                <w:sz w:val="20"/>
                <w:szCs w:val="26"/>
              </w:rPr>
              <w:t>Mega Internet</w:t>
            </w:r>
          </w:p>
        </w:tc>
        <w:tc>
          <w:tcPr>
            <w:tcW w:w="2520" w:type="dxa"/>
            <w:tcBorders>
              <w:top w:val="single" w:sz="4" w:space="0" w:color="auto"/>
              <w:left w:val="single" w:sz="4" w:space="0" w:color="auto"/>
              <w:bottom w:val="single" w:sz="4" w:space="0" w:color="auto"/>
              <w:right w:val="single" w:sz="4" w:space="0" w:color="auto"/>
            </w:tcBorders>
          </w:tcPr>
          <w:p w14:paraId="167612E6" w14:textId="0E9A1053" w:rsidR="002143DC" w:rsidRPr="00A24ABB" w:rsidRDefault="002143DC" w:rsidP="00A24ABB">
            <w:pPr>
              <w:spacing w:before="40" w:after="40" w:line="240" w:lineRule="exact"/>
              <w:jc w:val="left"/>
              <w:rPr>
                <w:sz w:val="20"/>
                <w:szCs w:val="26"/>
              </w:rPr>
            </w:pPr>
            <w:r w:rsidRPr="00A24ABB">
              <w:rPr>
                <w:sz w:val="20"/>
                <w:szCs w:val="26"/>
              </w:rPr>
              <w:t xml:space="preserve">79 106 000 </w:t>
            </w:r>
            <w:r w:rsidR="00A24ABB" w:rsidRPr="00A24ABB">
              <w:rPr>
                <w:sz w:val="20"/>
                <w:szCs w:val="26"/>
                <w:rtl/>
              </w:rPr>
              <w:t>-</w:t>
            </w:r>
            <w:r w:rsidRPr="00A24ABB">
              <w:rPr>
                <w:sz w:val="20"/>
                <w:szCs w:val="26"/>
              </w:rPr>
              <w:t xml:space="preserve"> 79 106 999</w:t>
            </w:r>
          </w:p>
        </w:tc>
        <w:tc>
          <w:tcPr>
            <w:tcW w:w="2520" w:type="dxa"/>
            <w:tcBorders>
              <w:top w:val="single" w:sz="4" w:space="0" w:color="auto"/>
              <w:left w:val="single" w:sz="4" w:space="0" w:color="auto"/>
              <w:bottom w:val="single" w:sz="4" w:space="0" w:color="auto"/>
              <w:right w:val="single" w:sz="4" w:space="0" w:color="auto"/>
            </w:tcBorders>
          </w:tcPr>
          <w:p w14:paraId="4ABFB4E1"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0F2D8981"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B6BC45F" w14:textId="77777777" w:rsidR="002143DC" w:rsidRPr="00A24ABB" w:rsidRDefault="002143DC" w:rsidP="00A24ABB">
            <w:pPr>
              <w:spacing w:before="40" w:after="40" w:line="240" w:lineRule="exact"/>
              <w:jc w:val="right"/>
              <w:rPr>
                <w:sz w:val="20"/>
                <w:szCs w:val="26"/>
              </w:rPr>
            </w:pPr>
            <w:r w:rsidRPr="00A24ABB">
              <w:rPr>
                <w:sz w:val="20"/>
                <w:szCs w:val="26"/>
              </w:rPr>
              <w:t>Stature (OpenVoice)</w:t>
            </w:r>
          </w:p>
        </w:tc>
        <w:tc>
          <w:tcPr>
            <w:tcW w:w="2520" w:type="dxa"/>
            <w:tcBorders>
              <w:top w:val="single" w:sz="4" w:space="0" w:color="auto"/>
              <w:left w:val="single" w:sz="4" w:space="0" w:color="auto"/>
              <w:bottom w:val="single" w:sz="4" w:space="0" w:color="auto"/>
              <w:right w:val="single" w:sz="4" w:space="0" w:color="auto"/>
            </w:tcBorders>
          </w:tcPr>
          <w:p w14:paraId="2059645A" w14:textId="51ACCB44" w:rsidR="002143DC" w:rsidRPr="00A24ABB" w:rsidRDefault="002143DC" w:rsidP="00A24ABB">
            <w:pPr>
              <w:spacing w:before="40" w:after="40" w:line="240" w:lineRule="exact"/>
              <w:jc w:val="left"/>
              <w:rPr>
                <w:sz w:val="20"/>
                <w:szCs w:val="26"/>
              </w:rPr>
            </w:pPr>
            <w:r w:rsidRPr="00A24ABB">
              <w:rPr>
                <w:sz w:val="20"/>
                <w:szCs w:val="26"/>
              </w:rPr>
              <w:t xml:space="preserve">79 107 000 </w:t>
            </w:r>
            <w:r w:rsidR="00A24ABB" w:rsidRPr="00A24ABB">
              <w:rPr>
                <w:sz w:val="20"/>
                <w:szCs w:val="26"/>
                <w:rtl/>
              </w:rPr>
              <w:t>-</w:t>
            </w:r>
            <w:r w:rsidRPr="00A24ABB">
              <w:rPr>
                <w:sz w:val="20"/>
                <w:szCs w:val="26"/>
              </w:rPr>
              <w:t xml:space="preserve"> 79 107 999</w:t>
            </w:r>
          </w:p>
          <w:p w14:paraId="206BA3A5" w14:textId="05AEE95C" w:rsidR="002143DC" w:rsidRPr="00A24ABB" w:rsidRDefault="002143DC" w:rsidP="00A24ABB">
            <w:pPr>
              <w:spacing w:before="40" w:after="40" w:line="240" w:lineRule="exact"/>
              <w:jc w:val="left"/>
              <w:rPr>
                <w:sz w:val="20"/>
                <w:szCs w:val="26"/>
              </w:rPr>
            </w:pPr>
            <w:r w:rsidRPr="00A24ABB">
              <w:rPr>
                <w:sz w:val="20"/>
                <w:szCs w:val="26"/>
              </w:rPr>
              <w:t xml:space="preserve">79 113 000 </w:t>
            </w:r>
            <w:r w:rsidR="00A24ABB" w:rsidRPr="00A24ABB">
              <w:rPr>
                <w:sz w:val="20"/>
                <w:szCs w:val="26"/>
                <w:rtl/>
              </w:rPr>
              <w:t>-</w:t>
            </w:r>
            <w:r w:rsidRPr="00A24ABB">
              <w:rPr>
                <w:sz w:val="20"/>
                <w:szCs w:val="26"/>
              </w:rPr>
              <w:t xml:space="preserve"> 79 113 999</w:t>
            </w:r>
          </w:p>
        </w:tc>
        <w:tc>
          <w:tcPr>
            <w:tcW w:w="2520" w:type="dxa"/>
            <w:tcBorders>
              <w:top w:val="single" w:sz="4" w:space="0" w:color="auto"/>
              <w:left w:val="single" w:sz="4" w:space="0" w:color="auto"/>
              <w:bottom w:val="single" w:sz="4" w:space="0" w:color="auto"/>
              <w:right w:val="single" w:sz="4" w:space="0" w:color="auto"/>
            </w:tcBorders>
          </w:tcPr>
          <w:p w14:paraId="5C71A757" w14:textId="77777777" w:rsidR="002143DC" w:rsidRPr="00A24ABB" w:rsidRDefault="002143DC" w:rsidP="00A24ABB">
            <w:pPr>
              <w:spacing w:before="40" w:after="40" w:line="240" w:lineRule="exact"/>
              <w:jc w:val="left"/>
              <w:rPr>
                <w:sz w:val="20"/>
                <w:szCs w:val="26"/>
              </w:rPr>
            </w:pPr>
            <w:r w:rsidRPr="00A24ABB">
              <w:rPr>
                <w:sz w:val="20"/>
                <w:szCs w:val="26"/>
              </w:rPr>
              <w:t>2 000</w:t>
            </w:r>
          </w:p>
        </w:tc>
      </w:tr>
      <w:tr w:rsidR="002143DC" w:rsidRPr="00A24ABB" w14:paraId="5A9DF190"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100C59F" w14:textId="77777777" w:rsidR="002143DC" w:rsidRPr="00A24ABB" w:rsidRDefault="002143DC" w:rsidP="00A24ABB">
            <w:pPr>
              <w:spacing w:before="40" w:after="40" w:line="240" w:lineRule="exact"/>
              <w:jc w:val="right"/>
              <w:rPr>
                <w:sz w:val="20"/>
                <w:szCs w:val="26"/>
              </w:rPr>
            </w:pPr>
            <w:r w:rsidRPr="00A24ABB">
              <w:rPr>
                <w:sz w:val="20"/>
                <w:szCs w:val="26"/>
              </w:rPr>
              <w:t>Tsagae Communications</w:t>
            </w:r>
          </w:p>
        </w:tc>
        <w:tc>
          <w:tcPr>
            <w:tcW w:w="2520" w:type="dxa"/>
            <w:tcBorders>
              <w:top w:val="single" w:sz="4" w:space="0" w:color="auto"/>
              <w:left w:val="single" w:sz="4" w:space="0" w:color="auto"/>
              <w:bottom w:val="single" w:sz="4" w:space="0" w:color="auto"/>
              <w:right w:val="single" w:sz="4" w:space="0" w:color="auto"/>
            </w:tcBorders>
          </w:tcPr>
          <w:p w14:paraId="75AA4198" w14:textId="54592627" w:rsidR="002143DC" w:rsidRPr="00A24ABB" w:rsidRDefault="002143DC" w:rsidP="00A24ABB">
            <w:pPr>
              <w:spacing w:before="40" w:after="40" w:line="240" w:lineRule="exact"/>
              <w:jc w:val="left"/>
              <w:rPr>
                <w:sz w:val="20"/>
                <w:szCs w:val="26"/>
              </w:rPr>
            </w:pPr>
            <w:r w:rsidRPr="00A24ABB">
              <w:rPr>
                <w:sz w:val="20"/>
                <w:szCs w:val="26"/>
              </w:rPr>
              <w:t xml:space="preserve">79 108 000 </w:t>
            </w:r>
            <w:r w:rsidR="00A24ABB" w:rsidRPr="00A24ABB">
              <w:rPr>
                <w:sz w:val="20"/>
                <w:szCs w:val="26"/>
                <w:rtl/>
              </w:rPr>
              <w:t>-</w:t>
            </w:r>
            <w:r w:rsidRPr="00A24ABB">
              <w:rPr>
                <w:sz w:val="20"/>
                <w:szCs w:val="26"/>
              </w:rPr>
              <w:t xml:space="preserve"> 79 108 999</w:t>
            </w:r>
          </w:p>
        </w:tc>
        <w:tc>
          <w:tcPr>
            <w:tcW w:w="2520" w:type="dxa"/>
            <w:tcBorders>
              <w:top w:val="single" w:sz="4" w:space="0" w:color="auto"/>
              <w:left w:val="single" w:sz="4" w:space="0" w:color="auto"/>
              <w:bottom w:val="single" w:sz="4" w:space="0" w:color="auto"/>
              <w:right w:val="single" w:sz="4" w:space="0" w:color="auto"/>
            </w:tcBorders>
          </w:tcPr>
          <w:p w14:paraId="1FA36672"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02D4DA13"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8490C75" w14:textId="77777777" w:rsidR="002143DC" w:rsidRPr="00A24ABB" w:rsidRDefault="002143DC" w:rsidP="00A24ABB">
            <w:pPr>
              <w:spacing w:before="40" w:after="40" w:line="240" w:lineRule="exact"/>
              <w:jc w:val="right"/>
              <w:rPr>
                <w:sz w:val="20"/>
                <w:szCs w:val="26"/>
              </w:rPr>
            </w:pPr>
            <w:r w:rsidRPr="00A24ABB">
              <w:rPr>
                <w:sz w:val="20"/>
                <w:szCs w:val="26"/>
              </w:rPr>
              <w:t>MicroTeck Enterprises</w:t>
            </w:r>
          </w:p>
        </w:tc>
        <w:tc>
          <w:tcPr>
            <w:tcW w:w="2520" w:type="dxa"/>
            <w:tcBorders>
              <w:top w:val="single" w:sz="4" w:space="0" w:color="auto"/>
              <w:left w:val="single" w:sz="4" w:space="0" w:color="auto"/>
              <w:bottom w:val="single" w:sz="4" w:space="0" w:color="auto"/>
              <w:right w:val="single" w:sz="4" w:space="0" w:color="auto"/>
            </w:tcBorders>
          </w:tcPr>
          <w:p w14:paraId="256FDAF8" w14:textId="1E504761" w:rsidR="002143DC" w:rsidRPr="00A24ABB" w:rsidRDefault="002143DC" w:rsidP="00A24ABB">
            <w:pPr>
              <w:spacing w:before="40" w:after="40" w:line="240" w:lineRule="exact"/>
              <w:jc w:val="left"/>
              <w:rPr>
                <w:sz w:val="20"/>
                <w:szCs w:val="26"/>
              </w:rPr>
            </w:pPr>
            <w:r w:rsidRPr="00A24ABB">
              <w:rPr>
                <w:sz w:val="20"/>
                <w:szCs w:val="26"/>
              </w:rPr>
              <w:t xml:space="preserve">79 109 000 </w:t>
            </w:r>
            <w:r w:rsidR="00A24ABB" w:rsidRPr="00A24ABB">
              <w:rPr>
                <w:sz w:val="20"/>
                <w:szCs w:val="26"/>
                <w:rtl/>
              </w:rPr>
              <w:t>-</w:t>
            </w:r>
            <w:r w:rsidRPr="00A24ABB">
              <w:rPr>
                <w:sz w:val="20"/>
                <w:szCs w:val="26"/>
              </w:rPr>
              <w:t xml:space="preserve"> 79 109 999</w:t>
            </w:r>
          </w:p>
        </w:tc>
        <w:tc>
          <w:tcPr>
            <w:tcW w:w="2520" w:type="dxa"/>
            <w:tcBorders>
              <w:top w:val="single" w:sz="4" w:space="0" w:color="auto"/>
              <w:left w:val="single" w:sz="4" w:space="0" w:color="auto"/>
              <w:bottom w:val="single" w:sz="4" w:space="0" w:color="auto"/>
              <w:right w:val="single" w:sz="4" w:space="0" w:color="auto"/>
            </w:tcBorders>
          </w:tcPr>
          <w:p w14:paraId="4F301650"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16EB950C"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ABECAAB" w14:textId="77777777" w:rsidR="002143DC" w:rsidRPr="00A24ABB" w:rsidRDefault="002143DC" w:rsidP="00A24ABB">
            <w:pPr>
              <w:spacing w:before="40" w:after="40" w:line="240" w:lineRule="exact"/>
              <w:jc w:val="right"/>
              <w:rPr>
                <w:sz w:val="20"/>
                <w:szCs w:val="26"/>
              </w:rPr>
            </w:pPr>
            <w:r w:rsidRPr="00A24ABB">
              <w:rPr>
                <w:sz w:val="20"/>
                <w:szCs w:val="26"/>
              </w:rPr>
              <w:t>Microla Botswana</w:t>
            </w:r>
          </w:p>
        </w:tc>
        <w:tc>
          <w:tcPr>
            <w:tcW w:w="2520" w:type="dxa"/>
            <w:tcBorders>
              <w:top w:val="single" w:sz="4" w:space="0" w:color="auto"/>
              <w:left w:val="single" w:sz="4" w:space="0" w:color="auto"/>
              <w:bottom w:val="single" w:sz="4" w:space="0" w:color="auto"/>
              <w:right w:val="single" w:sz="4" w:space="0" w:color="auto"/>
            </w:tcBorders>
          </w:tcPr>
          <w:p w14:paraId="4471CBB4" w14:textId="0E640FBC" w:rsidR="002143DC" w:rsidRPr="00A24ABB" w:rsidRDefault="002143DC" w:rsidP="00A24ABB">
            <w:pPr>
              <w:spacing w:before="40" w:after="40" w:line="240" w:lineRule="exact"/>
              <w:jc w:val="left"/>
              <w:rPr>
                <w:sz w:val="20"/>
                <w:szCs w:val="26"/>
              </w:rPr>
            </w:pPr>
            <w:r w:rsidRPr="00A24ABB">
              <w:rPr>
                <w:sz w:val="20"/>
                <w:szCs w:val="26"/>
              </w:rPr>
              <w:t xml:space="preserve">79 110 000 </w:t>
            </w:r>
            <w:r w:rsidR="00A24ABB" w:rsidRPr="00A24ABB">
              <w:rPr>
                <w:sz w:val="20"/>
                <w:szCs w:val="26"/>
                <w:rtl/>
              </w:rPr>
              <w:t>-</w:t>
            </w:r>
            <w:r w:rsidRPr="00A24ABB">
              <w:rPr>
                <w:sz w:val="20"/>
                <w:szCs w:val="26"/>
              </w:rPr>
              <w:t xml:space="preserve"> 79 110 999</w:t>
            </w:r>
          </w:p>
        </w:tc>
        <w:tc>
          <w:tcPr>
            <w:tcW w:w="2520" w:type="dxa"/>
            <w:tcBorders>
              <w:top w:val="single" w:sz="4" w:space="0" w:color="auto"/>
              <w:left w:val="single" w:sz="4" w:space="0" w:color="auto"/>
              <w:bottom w:val="single" w:sz="4" w:space="0" w:color="auto"/>
              <w:right w:val="single" w:sz="4" w:space="0" w:color="auto"/>
            </w:tcBorders>
          </w:tcPr>
          <w:p w14:paraId="5CA0911B"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2A82BE08"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6C1B7D6" w14:textId="77777777" w:rsidR="002143DC" w:rsidRPr="00A24ABB" w:rsidRDefault="002143DC" w:rsidP="00A24ABB">
            <w:pPr>
              <w:spacing w:before="40" w:after="40" w:line="240" w:lineRule="exact"/>
              <w:jc w:val="right"/>
              <w:rPr>
                <w:sz w:val="20"/>
                <w:szCs w:val="26"/>
              </w:rPr>
            </w:pPr>
            <w:r w:rsidRPr="00A24ABB">
              <w:rPr>
                <w:sz w:val="20"/>
                <w:szCs w:val="26"/>
              </w:rPr>
              <w:t>Internet Options Botswana</w:t>
            </w:r>
          </w:p>
        </w:tc>
        <w:tc>
          <w:tcPr>
            <w:tcW w:w="2520" w:type="dxa"/>
            <w:tcBorders>
              <w:top w:val="single" w:sz="4" w:space="0" w:color="auto"/>
              <w:left w:val="single" w:sz="4" w:space="0" w:color="auto"/>
              <w:bottom w:val="single" w:sz="4" w:space="0" w:color="auto"/>
              <w:right w:val="single" w:sz="4" w:space="0" w:color="auto"/>
            </w:tcBorders>
          </w:tcPr>
          <w:p w14:paraId="30B67BB6" w14:textId="686F7433" w:rsidR="002143DC" w:rsidRPr="00A24ABB" w:rsidRDefault="002143DC" w:rsidP="00A24ABB">
            <w:pPr>
              <w:spacing w:before="40" w:after="40" w:line="240" w:lineRule="exact"/>
              <w:jc w:val="left"/>
              <w:rPr>
                <w:sz w:val="20"/>
                <w:szCs w:val="26"/>
              </w:rPr>
            </w:pPr>
            <w:r w:rsidRPr="00A24ABB">
              <w:rPr>
                <w:sz w:val="20"/>
                <w:szCs w:val="26"/>
              </w:rPr>
              <w:t xml:space="preserve">79 111 000 </w:t>
            </w:r>
            <w:r w:rsidR="00A24ABB" w:rsidRPr="00A24ABB">
              <w:rPr>
                <w:sz w:val="20"/>
                <w:szCs w:val="26"/>
                <w:rtl/>
              </w:rPr>
              <w:t>-</w:t>
            </w:r>
            <w:r w:rsidRPr="00A24ABB">
              <w:rPr>
                <w:sz w:val="20"/>
                <w:szCs w:val="26"/>
              </w:rPr>
              <w:t xml:space="preserve"> 79 111 999</w:t>
            </w:r>
          </w:p>
        </w:tc>
        <w:tc>
          <w:tcPr>
            <w:tcW w:w="2520" w:type="dxa"/>
            <w:tcBorders>
              <w:top w:val="single" w:sz="4" w:space="0" w:color="auto"/>
              <w:left w:val="single" w:sz="4" w:space="0" w:color="auto"/>
              <w:bottom w:val="single" w:sz="4" w:space="0" w:color="auto"/>
              <w:right w:val="single" w:sz="4" w:space="0" w:color="auto"/>
            </w:tcBorders>
          </w:tcPr>
          <w:p w14:paraId="63B4CF54"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3D43A839"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4C0FDB0" w14:textId="77777777" w:rsidR="002143DC" w:rsidRPr="00A24ABB" w:rsidRDefault="002143DC" w:rsidP="00A24ABB">
            <w:pPr>
              <w:spacing w:before="40" w:after="40" w:line="240" w:lineRule="exact"/>
              <w:jc w:val="right"/>
              <w:rPr>
                <w:sz w:val="20"/>
                <w:szCs w:val="26"/>
              </w:rPr>
            </w:pPr>
            <w:r w:rsidRPr="00A24ABB">
              <w:rPr>
                <w:sz w:val="20"/>
                <w:szCs w:val="26"/>
              </w:rPr>
              <w:t>FDI Foneworx</w:t>
            </w:r>
          </w:p>
        </w:tc>
        <w:tc>
          <w:tcPr>
            <w:tcW w:w="2520" w:type="dxa"/>
            <w:tcBorders>
              <w:top w:val="single" w:sz="4" w:space="0" w:color="auto"/>
              <w:left w:val="single" w:sz="4" w:space="0" w:color="auto"/>
              <w:bottom w:val="single" w:sz="4" w:space="0" w:color="auto"/>
              <w:right w:val="single" w:sz="4" w:space="0" w:color="auto"/>
            </w:tcBorders>
          </w:tcPr>
          <w:p w14:paraId="2AD13F67" w14:textId="556E87E2" w:rsidR="002143DC" w:rsidRPr="00A24ABB" w:rsidRDefault="002143DC" w:rsidP="00A24ABB">
            <w:pPr>
              <w:spacing w:before="40" w:after="40" w:line="240" w:lineRule="exact"/>
              <w:jc w:val="left"/>
              <w:rPr>
                <w:sz w:val="20"/>
                <w:szCs w:val="26"/>
              </w:rPr>
            </w:pPr>
            <w:r w:rsidRPr="00A24ABB">
              <w:rPr>
                <w:sz w:val="20"/>
                <w:szCs w:val="26"/>
              </w:rPr>
              <w:t xml:space="preserve">79 112 000 </w:t>
            </w:r>
            <w:r w:rsidR="00A24ABB" w:rsidRPr="00A24ABB">
              <w:rPr>
                <w:sz w:val="20"/>
                <w:szCs w:val="26"/>
                <w:rtl/>
              </w:rPr>
              <w:t>-</w:t>
            </w:r>
            <w:r w:rsidRPr="00A24ABB">
              <w:rPr>
                <w:sz w:val="20"/>
                <w:szCs w:val="26"/>
              </w:rPr>
              <w:t xml:space="preserve"> 79 112 999</w:t>
            </w:r>
          </w:p>
        </w:tc>
        <w:tc>
          <w:tcPr>
            <w:tcW w:w="2520" w:type="dxa"/>
            <w:tcBorders>
              <w:top w:val="single" w:sz="4" w:space="0" w:color="auto"/>
              <w:left w:val="single" w:sz="4" w:space="0" w:color="auto"/>
              <w:bottom w:val="single" w:sz="4" w:space="0" w:color="auto"/>
              <w:right w:val="single" w:sz="4" w:space="0" w:color="auto"/>
            </w:tcBorders>
          </w:tcPr>
          <w:p w14:paraId="387A0CA3"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7A101047"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5CC3983" w14:textId="77777777" w:rsidR="002143DC" w:rsidRPr="00A24ABB" w:rsidRDefault="002143DC" w:rsidP="00A24ABB">
            <w:pPr>
              <w:spacing w:before="40" w:after="40" w:line="240" w:lineRule="exact"/>
              <w:jc w:val="right"/>
              <w:rPr>
                <w:sz w:val="20"/>
                <w:szCs w:val="26"/>
              </w:rPr>
            </w:pPr>
            <w:r w:rsidRPr="00A24ABB">
              <w:rPr>
                <w:sz w:val="20"/>
                <w:szCs w:val="26"/>
              </w:rPr>
              <w:t>MTN Business Solutions</w:t>
            </w:r>
          </w:p>
        </w:tc>
        <w:tc>
          <w:tcPr>
            <w:tcW w:w="2520" w:type="dxa"/>
            <w:tcBorders>
              <w:top w:val="single" w:sz="4" w:space="0" w:color="auto"/>
              <w:left w:val="single" w:sz="4" w:space="0" w:color="auto"/>
              <w:bottom w:val="single" w:sz="4" w:space="0" w:color="auto"/>
              <w:right w:val="single" w:sz="4" w:space="0" w:color="auto"/>
            </w:tcBorders>
          </w:tcPr>
          <w:p w14:paraId="26C71F46" w14:textId="4FFD3246" w:rsidR="002143DC" w:rsidRPr="00A24ABB" w:rsidRDefault="002143DC" w:rsidP="00A24ABB">
            <w:pPr>
              <w:spacing w:before="40" w:after="40" w:line="240" w:lineRule="exact"/>
              <w:jc w:val="left"/>
              <w:rPr>
                <w:sz w:val="20"/>
                <w:szCs w:val="26"/>
              </w:rPr>
            </w:pPr>
            <w:r w:rsidRPr="00A24ABB">
              <w:rPr>
                <w:sz w:val="20"/>
                <w:szCs w:val="26"/>
              </w:rPr>
              <w:t xml:space="preserve">79 114 000 </w:t>
            </w:r>
            <w:r w:rsidR="00A24ABB" w:rsidRPr="00A24ABB">
              <w:rPr>
                <w:sz w:val="20"/>
                <w:szCs w:val="26"/>
                <w:rtl/>
              </w:rPr>
              <w:t>-</w:t>
            </w:r>
            <w:r w:rsidRPr="00A24ABB">
              <w:rPr>
                <w:sz w:val="20"/>
                <w:szCs w:val="26"/>
              </w:rPr>
              <w:t xml:space="preserve"> 79 114 999</w:t>
            </w:r>
          </w:p>
        </w:tc>
        <w:tc>
          <w:tcPr>
            <w:tcW w:w="2520" w:type="dxa"/>
            <w:tcBorders>
              <w:top w:val="single" w:sz="4" w:space="0" w:color="auto"/>
              <w:left w:val="single" w:sz="4" w:space="0" w:color="auto"/>
              <w:bottom w:val="single" w:sz="4" w:space="0" w:color="auto"/>
              <w:right w:val="single" w:sz="4" w:space="0" w:color="auto"/>
            </w:tcBorders>
          </w:tcPr>
          <w:p w14:paraId="40077B40"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727CA981"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54D5F50" w14:textId="77777777" w:rsidR="002143DC" w:rsidRPr="00A24ABB" w:rsidRDefault="002143DC" w:rsidP="00A24ABB">
            <w:pPr>
              <w:spacing w:before="40" w:after="40" w:line="240" w:lineRule="exact"/>
              <w:jc w:val="right"/>
              <w:rPr>
                <w:sz w:val="20"/>
                <w:szCs w:val="26"/>
              </w:rPr>
            </w:pPr>
            <w:r w:rsidRPr="00A24ABB">
              <w:rPr>
                <w:sz w:val="20"/>
                <w:szCs w:val="26"/>
              </w:rPr>
              <w:t>Abari Communications</w:t>
            </w:r>
          </w:p>
        </w:tc>
        <w:tc>
          <w:tcPr>
            <w:tcW w:w="2520" w:type="dxa"/>
            <w:tcBorders>
              <w:top w:val="single" w:sz="4" w:space="0" w:color="auto"/>
              <w:left w:val="single" w:sz="4" w:space="0" w:color="auto"/>
              <w:bottom w:val="single" w:sz="4" w:space="0" w:color="auto"/>
              <w:right w:val="single" w:sz="4" w:space="0" w:color="auto"/>
            </w:tcBorders>
          </w:tcPr>
          <w:p w14:paraId="144E7315" w14:textId="761D641C" w:rsidR="002143DC" w:rsidRPr="00A24ABB" w:rsidRDefault="002143DC" w:rsidP="00A24ABB">
            <w:pPr>
              <w:spacing w:before="40" w:after="40" w:line="240" w:lineRule="exact"/>
              <w:jc w:val="left"/>
              <w:rPr>
                <w:sz w:val="20"/>
                <w:szCs w:val="26"/>
              </w:rPr>
            </w:pPr>
            <w:r w:rsidRPr="00A24ABB">
              <w:rPr>
                <w:sz w:val="20"/>
                <w:szCs w:val="26"/>
              </w:rPr>
              <w:t xml:space="preserve">79 115 000 </w:t>
            </w:r>
            <w:r w:rsidR="00A24ABB" w:rsidRPr="00A24ABB">
              <w:rPr>
                <w:sz w:val="20"/>
                <w:szCs w:val="26"/>
                <w:rtl/>
              </w:rPr>
              <w:t>-</w:t>
            </w:r>
            <w:r w:rsidRPr="00A24ABB">
              <w:rPr>
                <w:sz w:val="20"/>
                <w:szCs w:val="26"/>
              </w:rPr>
              <w:t xml:space="preserve"> 79 115 999</w:t>
            </w:r>
          </w:p>
        </w:tc>
        <w:tc>
          <w:tcPr>
            <w:tcW w:w="2520" w:type="dxa"/>
            <w:tcBorders>
              <w:top w:val="single" w:sz="4" w:space="0" w:color="auto"/>
              <w:left w:val="single" w:sz="4" w:space="0" w:color="auto"/>
              <w:bottom w:val="single" w:sz="4" w:space="0" w:color="auto"/>
              <w:right w:val="single" w:sz="4" w:space="0" w:color="auto"/>
            </w:tcBorders>
          </w:tcPr>
          <w:p w14:paraId="20A19923"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24C4B3B4"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37FB93E" w14:textId="77777777" w:rsidR="002143DC" w:rsidRPr="00A24ABB" w:rsidRDefault="002143DC" w:rsidP="00A24ABB">
            <w:pPr>
              <w:spacing w:before="40" w:after="40" w:line="240" w:lineRule="exact"/>
              <w:jc w:val="right"/>
              <w:rPr>
                <w:sz w:val="20"/>
                <w:szCs w:val="26"/>
              </w:rPr>
            </w:pPr>
            <w:r w:rsidRPr="00A24ABB">
              <w:rPr>
                <w:sz w:val="20"/>
                <w:szCs w:val="26"/>
              </w:rPr>
              <w:t>Mission Communications</w:t>
            </w:r>
          </w:p>
        </w:tc>
        <w:tc>
          <w:tcPr>
            <w:tcW w:w="2520" w:type="dxa"/>
            <w:tcBorders>
              <w:top w:val="single" w:sz="4" w:space="0" w:color="auto"/>
              <w:left w:val="single" w:sz="4" w:space="0" w:color="auto"/>
              <w:bottom w:val="single" w:sz="4" w:space="0" w:color="auto"/>
              <w:right w:val="single" w:sz="4" w:space="0" w:color="auto"/>
            </w:tcBorders>
          </w:tcPr>
          <w:p w14:paraId="45F25145" w14:textId="0A041EBF" w:rsidR="002143DC" w:rsidRPr="00A24ABB" w:rsidRDefault="002143DC" w:rsidP="00A24ABB">
            <w:pPr>
              <w:spacing w:before="40" w:after="40" w:line="240" w:lineRule="exact"/>
              <w:jc w:val="left"/>
              <w:rPr>
                <w:sz w:val="20"/>
                <w:szCs w:val="26"/>
              </w:rPr>
            </w:pPr>
            <w:r w:rsidRPr="00A24ABB">
              <w:rPr>
                <w:sz w:val="20"/>
                <w:szCs w:val="26"/>
              </w:rPr>
              <w:t xml:space="preserve">79 116 000 </w:t>
            </w:r>
            <w:r w:rsidR="00A24ABB" w:rsidRPr="00A24ABB">
              <w:rPr>
                <w:sz w:val="20"/>
                <w:szCs w:val="26"/>
                <w:rtl/>
              </w:rPr>
              <w:t>-</w:t>
            </w:r>
            <w:r w:rsidRPr="00A24ABB">
              <w:rPr>
                <w:sz w:val="20"/>
                <w:szCs w:val="26"/>
              </w:rPr>
              <w:t xml:space="preserve"> 79 116 999</w:t>
            </w:r>
          </w:p>
        </w:tc>
        <w:tc>
          <w:tcPr>
            <w:tcW w:w="2520" w:type="dxa"/>
            <w:tcBorders>
              <w:top w:val="single" w:sz="4" w:space="0" w:color="auto"/>
              <w:left w:val="single" w:sz="4" w:space="0" w:color="auto"/>
              <w:bottom w:val="single" w:sz="4" w:space="0" w:color="auto"/>
              <w:right w:val="single" w:sz="4" w:space="0" w:color="auto"/>
            </w:tcBorders>
          </w:tcPr>
          <w:p w14:paraId="7C24A46C"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08F591DA"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92ECC98" w14:textId="77777777" w:rsidR="002143DC" w:rsidRPr="00A24ABB" w:rsidRDefault="002143DC" w:rsidP="00A24ABB">
            <w:pPr>
              <w:spacing w:before="40" w:after="40" w:line="240" w:lineRule="exact"/>
              <w:jc w:val="right"/>
              <w:rPr>
                <w:sz w:val="20"/>
                <w:szCs w:val="26"/>
              </w:rPr>
            </w:pPr>
            <w:r w:rsidRPr="00A24ABB">
              <w:rPr>
                <w:sz w:val="20"/>
                <w:szCs w:val="26"/>
              </w:rPr>
              <w:t>ConceroTel</w:t>
            </w:r>
          </w:p>
        </w:tc>
        <w:tc>
          <w:tcPr>
            <w:tcW w:w="2520" w:type="dxa"/>
            <w:tcBorders>
              <w:top w:val="single" w:sz="4" w:space="0" w:color="auto"/>
              <w:left w:val="single" w:sz="4" w:space="0" w:color="auto"/>
              <w:bottom w:val="single" w:sz="4" w:space="0" w:color="auto"/>
              <w:right w:val="single" w:sz="4" w:space="0" w:color="auto"/>
            </w:tcBorders>
          </w:tcPr>
          <w:p w14:paraId="036BB2A6" w14:textId="6470AB72" w:rsidR="002143DC" w:rsidRPr="00A24ABB" w:rsidRDefault="002143DC" w:rsidP="00A24ABB">
            <w:pPr>
              <w:spacing w:before="40" w:after="40" w:line="240" w:lineRule="exact"/>
              <w:jc w:val="left"/>
              <w:rPr>
                <w:sz w:val="20"/>
                <w:szCs w:val="26"/>
              </w:rPr>
            </w:pPr>
            <w:r w:rsidRPr="00A24ABB">
              <w:rPr>
                <w:sz w:val="20"/>
                <w:szCs w:val="26"/>
              </w:rPr>
              <w:t xml:space="preserve">79 117 000 </w:t>
            </w:r>
            <w:r w:rsidR="00A24ABB" w:rsidRPr="00A24ABB">
              <w:rPr>
                <w:sz w:val="20"/>
                <w:szCs w:val="26"/>
                <w:rtl/>
              </w:rPr>
              <w:t>-</w:t>
            </w:r>
            <w:r w:rsidRPr="00A24ABB">
              <w:rPr>
                <w:sz w:val="20"/>
                <w:szCs w:val="26"/>
              </w:rPr>
              <w:t xml:space="preserve"> 79 117 999</w:t>
            </w:r>
          </w:p>
        </w:tc>
        <w:tc>
          <w:tcPr>
            <w:tcW w:w="2520" w:type="dxa"/>
            <w:tcBorders>
              <w:top w:val="single" w:sz="4" w:space="0" w:color="auto"/>
              <w:left w:val="single" w:sz="4" w:space="0" w:color="auto"/>
              <w:bottom w:val="single" w:sz="4" w:space="0" w:color="auto"/>
              <w:right w:val="single" w:sz="4" w:space="0" w:color="auto"/>
            </w:tcBorders>
          </w:tcPr>
          <w:p w14:paraId="55B12C19"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637B593D"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FE918B5" w14:textId="77777777" w:rsidR="002143DC" w:rsidRPr="00A24ABB" w:rsidRDefault="002143DC" w:rsidP="00A24ABB">
            <w:pPr>
              <w:spacing w:before="40" w:after="40" w:line="240" w:lineRule="exact"/>
              <w:jc w:val="right"/>
              <w:rPr>
                <w:sz w:val="20"/>
                <w:szCs w:val="26"/>
              </w:rPr>
            </w:pPr>
            <w:r w:rsidRPr="00A24ABB">
              <w:rPr>
                <w:sz w:val="20"/>
                <w:szCs w:val="26"/>
              </w:rPr>
              <w:t>Paratus Africa</w:t>
            </w:r>
          </w:p>
        </w:tc>
        <w:tc>
          <w:tcPr>
            <w:tcW w:w="2520" w:type="dxa"/>
            <w:tcBorders>
              <w:top w:val="single" w:sz="4" w:space="0" w:color="auto"/>
              <w:left w:val="single" w:sz="4" w:space="0" w:color="auto"/>
              <w:bottom w:val="single" w:sz="4" w:space="0" w:color="auto"/>
              <w:right w:val="single" w:sz="4" w:space="0" w:color="auto"/>
            </w:tcBorders>
          </w:tcPr>
          <w:p w14:paraId="3C65C0A7" w14:textId="0B418A72" w:rsidR="002143DC" w:rsidRPr="00A24ABB" w:rsidRDefault="002143DC" w:rsidP="00A24ABB">
            <w:pPr>
              <w:spacing w:before="40" w:after="40" w:line="240" w:lineRule="exact"/>
              <w:jc w:val="left"/>
              <w:rPr>
                <w:sz w:val="20"/>
                <w:szCs w:val="26"/>
              </w:rPr>
            </w:pPr>
            <w:r w:rsidRPr="00A24ABB">
              <w:rPr>
                <w:sz w:val="20"/>
                <w:szCs w:val="26"/>
              </w:rPr>
              <w:t xml:space="preserve">79 118 000 </w:t>
            </w:r>
            <w:r w:rsidR="00A24ABB" w:rsidRPr="00A24ABB">
              <w:rPr>
                <w:sz w:val="20"/>
                <w:szCs w:val="26"/>
                <w:rtl/>
              </w:rPr>
              <w:t>-</w:t>
            </w:r>
            <w:r w:rsidRPr="00A24ABB">
              <w:rPr>
                <w:sz w:val="20"/>
                <w:szCs w:val="26"/>
              </w:rPr>
              <w:t xml:space="preserve"> 79 118 999</w:t>
            </w:r>
          </w:p>
        </w:tc>
        <w:tc>
          <w:tcPr>
            <w:tcW w:w="2520" w:type="dxa"/>
            <w:tcBorders>
              <w:top w:val="single" w:sz="4" w:space="0" w:color="auto"/>
              <w:left w:val="single" w:sz="4" w:space="0" w:color="auto"/>
              <w:bottom w:val="single" w:sz="4" w:space="0" w:color="auto"/>
              <w:right w:val="single" w:sz="4" w:space="0" w:color="auto"/>
            </w:tcBorders>
          </w:tcPr>
          <w:p w14:paraId="269CABE6"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394FBF23"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E1B6C54" w14:textId="77777777" w:rsidR="002143DC" w:rsidRPr="00A24ABB" w:rsidRDefault="002143DC" w:rsidP="00A24ABB">
            <w:pPr>
              <w:spacing w:before="40" w:after="40" w:line="240" w:lineRule="exact"/>
              <w:jc w:val="right"/>
              <w:rPr>
                <w:sz w:val="20"/>
                <w:szCs w:val="26"/>
              </w:rPr>
            </w:pPr>
            <w:r w:rsidRPr="00A24ABB">
              <w:rPr>
                <w:sz w:val="20"/>
                <w:szCs w:val="26"/>
              </w:rPr>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4D178CF6" w14:textId="10ABD722" w:rsidR="002143DC" w:rsidRPr="00A24ABB" w:rsidRDefault="002143DC" w:rsidP="00A24ABB">
            <w:pPr>
              <w:spacing w:before="40" w:after="40" w:line="240" w:lineRule="exact"/>
              <w:jc w:val="left"/>
              <w:rPr>
                <w:sz w:val="20"/>
                <w:szCs w:val="26"/>
              </w:rPr>
            </w:pPr>
            <w:r w:rsidRPr="00A24ABB">
              <w:rPr>
                <w:sz w:val="20"/>
                <w:szCs w:val="26"/>
              </w:rPr>
              <w:t xml:space="preserve">79 119 000 </w:t>
            </w:r>
            <w:r w:rsidR="00A24ABB" w:rsidRPr="00A24ABB">
              <w:rPr>
                <w:sz w:val="20"/>
                <w:szCs w:val="26"/>
                <w:rtl/>
              </w:rPr>
              <w:t>-</w:t>
            </w:r>
            <w:r w:rsidRPr="00A24ABB">
              <w:rPr>
                <w:sz w:val="20"/>
                <w:szCs w:val="26"/>
              </w:rPr>
              <w:t xml:space="preserve"> 79 119 999</w:t>
            </w:r>
          </w:p>
        </w:tc>
        <w:tc>
          <w:tcPr>
            <w:tcW w:w="2520" w:type="dxa"/>
            <w:tcBorders>
              <w:top w:val="single" w:sz="4" w:space="0" w:color="auto"/>
              <w:left w:val="single" w:sz="4" w:space="0" w:color="auto"/>
              <w:bottom w:val="single" w:sz="4" w:space="0" w:color="auto"/>
              <w:right w:val="single" w:sz="4" w:space="0" w:color="auto"/>
            </w:tcBorders>
          </w:tcPr>
          <w:p w14:paraId="1B8786EC"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0B7D4C7E"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3646C6B" w14:textId="77777777" w:rsidR="002143DC" w:rsidRPr="00A24ABB" w:rsidRDefault="002143DC" w:rsidP="00A24ABB">
            <w:pPr>
              <w:spacing w:before="40" w:after="40" w:line="240" w:lineRule="exact"/>
              <w:jc w:val="right"/>
              <w:rPr>
                <w:sz w:val="20"/>
                <w:szCs w:val="26"/>
                <w:lang w:val="fr-CH"/>
              </w:rPr>
            </w:pPr>
            <w:r w:rsidRPr="00A24ABB">
              <w:rPr>
                <w:sz w:val="20"/>
                <w:szCs w:val="26"/>
                <w:lang w:val="fr-CH"/>
              </w:rPr>
              <w:t>Dapit Ventures T/A GCSat Botswana</w:t>
            </w:r>
          </w:p>
        </w:tc>
        <w:tc>
          <w:tcPr>
            <w:tcW w:w="2520" w:type="dxa"/>
            <w:tcBorders>
              <w:top w:val="single" w:sz="4" w:space="0" w:color="auto"/>
              <w:left w:val="single" w:sz="4" w:space="0" w:color="auto"/>
              <w:bottom w:val="single" w:sz="4" w:space="0" w:color="auto"/>
              <w:right w:val="single" w:sz="4" w:space="0" w:color="auto"/>
            </w:tcBorders>
          </w:tcPr>
          <w:p w14:paraId="7EA02261" w14:textId="71A8AD7B" w:rsidR="002143DC" w:rsidRPr="00A24ABB" w:rsidRDefault="002143DC" w:rsidP="00A24ABB">
            <w:pPr>
              <w:spacing w:before="40" w:after="40" w:line="240" w:lineRule="exact"/>
              <w:jc w:val="left"/>
              <w:rPr>
                <w:sz w:val="20"/>
                <w:szCs w:val="26"/>
              </w:rPr>
            </w:pPr>
            <w:r w:rsidRPr="00A24ABB">
              <w:rPr>
                <w:sz w:val="20"/>
                <w:szCs w:val="26"/>
              </w:rPr>
              <w:t xml:space="preserve">79 120 000 </w:t>
            </w:r>
            <w:r w:rsidR="00A24ABB" w:rsidRPr="00A24ABB">
              <w:rPr>
                <w:sz w:val="20"/>
                <w:szCs w:val="26"/>
                <w:rtl/>
              </w:rPr>
              <w:t>-</w:t>
            </w:r>
            <w:r w:rsidRPr="00A24ABB">
              <w:rPr>
                <w:sz w:val="20"/>
                <w:szCs w:val="26"/>
              </w:rPr>
              <w:t xml:space="preserve"> 79 120 999</w:t>
            </w:r>
          </w:p>
        </w:tc>
        <w:tc>
          <w:tcPr>
            <w:tcW w:w="2520" w:type="dxa"/>
            <w:tcBorders>
              <w:top w:val="single" w:sz="4" w:space="0" w:color="auto"/>
              <w:left w:val="single" w:sz="4" w:space="0" w:color="auto"/>
              <w:bottom w:val="single" w:sz="4" w:space="0" w:color="auto"/>
              <w:right w:val="single" w:sz="4" w:space="0" w:color="auto"/>
            </w:tcBorders>
          </w:tcPr>
          <w:p w14:paraId="6053D773"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349186F5"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0EC3EF6" w14:textId="77777777" w:rsidR="002143DC" w:rsidRPr="00A24ABB" w:rsidRDefault="002143DC" w:rsidP="00A24ABB">
            <w:pPr>
              <w:spacing w:before="40" w:after="40" w:line="240" w:lineRule="exact"/>
              <w:jc w:val="right"/>
              <w:rPr>
                <w:sz w:val="20"/>
                <w:szCs w:val="26"/>
              </w:rPr>
            </w:pPr>
            <w:r w:rsidRPr="00A24ABB">
              <w:rPr>
                <w:sz w:val="20"/>
                <w:szCs w:val="26"/>
              </w:rPr>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383E41" w14:textId="74061006" w:rsidR="002143DC" w:rsidRPr="00A24ABB" w:rsidRDefault="002143DC" w:rsidP="00A24ABB">
            <w:pPr>
              <w:spacing w:before="40" w:after="40" w:line="240" w:lineRule="exact"/>
              <w:jc w:val="left"/>
              <w:rPr>
                <w:sz w:val="20"/>
                <w:szCs w:val="26"/>
              </w:rPr>
            </w:pPr>
            <w:r w:rsidRPr="00A24ABB">
              <w:rPr>
                <w:sz w:val="20"/>
                <w:szCs w:val="26"/>
              </w:rPr>
              <w:t xml:space="preserve">79 121 000 </w:t>
            </w:r>
            <w:r w:rsidR="00A24ABB" w:rsidRPr="00A24ABB">
              <w:rPr>
                <w:sz w:val="20"/>
                <w:szCs w:val="26"/>
                <w:rtl/>
              </w:rPr>
              <w:t>-</w:t>
            </w:r>
            <w:r w:rsidRPr="00A24ABB">
              <w:rPr>
                <w:sz w:val="20"/>
                <w:szCs w:val="26"/>
              </w:rPr>
              <w:t xml:space="preserve"> 79 121 999</w:t>
            </w:r>
          </w:p>
        </w:tc>
        <w:tc>
          <w:tcPr>
            <w:tcW w:w="2520" w:type="dxa"/>
            <w:tcBorders>
              <w:top w:val="single" w:sz="4" w:space="0" w:color="auto"/>
              <w:left w:val="single" w:sz="4" w:space="0" w:color="auto"/>
              <w:bottom w:val="single" w:sz="4" w:space="0" w:color="auto"/>
              <w:right w:val="single" w:sz="4" w:space="0" w:color="auto"/>
            </w:tcBorders>
          </w:tcPr>
          <w:p w14:paraId="22B92A1E"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38B79496"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DF33879" w14:textId="77777777" w:rsidR="002143DC" w:rsidRPr="00A24ABB" w:rsidRDefault="002143DC" w:rsidP="00A24ABB">
            <w:pPr>
              <w:spacing w:before="40" w:after="40" w:line="240" w:lineRule="exact"/>
              <w:jc w:val="right"/>
              <w:rPr>
                <w:sz w:val="20"/>
                <w:szCs w:val="26"/>
              </w:rPr>
            </w:pPr>
            <w:r w:rsidRPr="00A24ABB">
              <w:rPr>
                <w:sz w:val="20"/>
                <w:szCs w:val="26"/>
              </w:rPr>
              <w:t>Paratus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6CA6123" w14:textId="0234DB79" w:rsidR="002143DC" w:rsidRPr="00A24ABB" w:rsidRDefault="002143DC" w:rsidP="00A24ABB">
            <w:pPr>
              <w:spacing w:before="40" w:after="40" w:line="240" w:lineRule="exact"/>
              <w:jc w:val="left"/>
              <w:rPr>
                <w:sz w:val="20"/>
                <w:szCs w:val="26"/>
              </w:rPr>
            </w:pPr>
            <w:r w:rsidRPr="00A24ABB">
              <w:rPr>
                <w:sz w:val="20"/>
                <w:szCs w:val="26"/>
              </w:rPr>
              <w:t xml:space="preserve">79 122 000 </w:t>
            </w:r>
            <w:r w:rsidR="00A24ABB" w:rsidRPr="00A24ABB">
              <w:rPr>
                <w:sz w:val="20"/>
                <w:szCs w:val="26"/>
                <w:rtl/>
              </w:rPr>
              <w:t>-</w:t>
            </w:r>
            <w:r w:rsidRPr="00A24ABB">
              <w:rPr>
                <w:sz w:val="20"/>
                <w:szCs w:val="26"/>
              </w:rPr>
              <w:t xml:space="preserve"> 79 123 999</w:t>
            </w:r>
          </w:p>
        </w:tc>
        <w:tc>
          <w:tcPr>
            <w:tcW w:w="2520" w:type="dxa"/>
            <w:tcBorders>
              <w:top w:val="single" w:sz="4" w:space="0" w:color="auto"/>
              <w:left w:val="single" w:sz="4" w:space="0" w:color="auto"/>
              <w:bottom w:val="single" w:sz="4" w:space="0" w:color="auto"/>
              <w:right w:val="single" w:sz="4" w:space="0" w:color="auto"/>
            </w:tcBorders>
          </w:tcPr>
          <w:p w14:paraId="1CFD33C4" w14:textId="5D174190" w:rsidR="002143DC" w:rsidRPr="00A24ABB" w:rsidRDefault="00A24ABB" w:rsidP="00A24ABB">
            <w:pPr>
              <w:spacing w:before="40" w:after="40" w:line="240" w:lineRule="exact"/>
              <w:jc w:val="left"/>
              <w:rPr>
                <w:sz w:val="20"/>
                <w:szCs w:val="26"/>
              </w:rPr>
            </w:pPr>
            <w:r w:rsidRPr="00A24ABB">
              <w:rPr>
                <w:sz w:val="20"/>
                <w:szCs w:val="26"/>
              </w:rPr>
              <w:t>2</w:t>
            </w:r>
            <w:r w:rsidR="002143DC" w:rsidRPr="00A24ABB">
              <w:rPr>
                <w:sz w:val="20"/>
                <w:szCs w:val="26"/>
              </w:rPr>
              <w:t xml:space="preserve"> 000</w:t>
            </w:r>
          </w:p>
        </w:tc>
      </w:tr>
      <w:tr w:rsidR="002143DC" w:rsidRPr="00A24ABB" w14:paraId="67177288"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5CC02AD" w14:textId="77777777" w:rsidR="002143DC" w:rsidRPr="00A24ABB" w:rsidRDefault="002143DC" w:rsidP="00A24ABB">
            <w:pPr>
              <w:spacing w:before="40" w:after="40" w:line="240" w:lineRule="exact"/>
              <w:jc w:val="right"/>
              <w:rPr>
                <w:sz w:val="20"/>
                <w:szCs w:val="26"/>
              </w:rPr>
            </w:pPr>
            <w:r w:rsidRPr="00A24ABB">
              <w:rPr>
                <w:sz w:val="20"/>
                <w:szCs w:val="26"/>
              </w:rPr>
              <w:t>Netway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8F8BED" w14:textId="2ED02B7E" w:rsidR="002143DC" w:rsidRPr="00A24ABB" w:rsidRDefault="002143DC" w:rsidP="00A24ABB">
            <w:pPr>
              <w:tabs>
                <w:tab w:val="left" w:pos="610"/>
              </w:tabs>
              <w:spacing w:before="40" w:after="40" w:line="240" w:lineRule="exact"/>
              <w:jc w:val="left"/>
              <w:rPr>
                <w:sz w:val="20"/>
                <w:szCs w:val="26"/>
              </w:rPr>
            </w:pPr>
            <w:r w:rsidRPr="00A24ABB">
              <w:rPr>
                <w:sz w:val="20"/>
                <w:szCs w:val="26"/>
              </w:rPr>
              <w:t xml:space="preserve">79 124 000 </w:t>
            </w:r>
            <w:r w:rsidR="00A24ABB" w:rsidRPr="00A24ABB">
              <w:rPr>
                <w:sz w:val="20"/>
                <w:szCs w:val="26"/>
                <w:rtl/>
              </w:rPr>
              <w:t>-</w:t>
            </w:r>
            <w:r w:rsidRPr="00A24ABB">
              <w:rPr>
                <w:sz w:val="20"/>
                <w:szCs w:val="26"/>
              </w:rPr>
              <w:t xml:space="preserve"> 79 125 999</w:t>
            </w:r>
          </w:p>
        </w:tc>
        <w:tc>
          <w:tcPr>
            <w:tcW w:w="2520" w:type="dxa"/>
            <w:tcBorders>
              <w:top w:val="single" w:sz="4" w:space="0" w:color="auto"/>
              <w:left w:val="single" w:sz="4" w:space="0" w:color="auto"/>
              <w:bottom w:val="single" w:sz="4" w:space="0" w:color="auto"/>
              <w:right w:val="single" w:sz="4" w:space="0" w:color="auto"/>
            </w:tcBorders>
          </w:tcPr>
          <w:p w14:paraId="53F7DE49" w14:textId="567AAE11" w:rsidR="002143DC" w:rsidRPr="00A24ABB" w:rsidRDefault="00A24ABB" w:rsidP="00A24ABB">
            <w:pPr>
              <w:tabs>
                <w:tab w:val="left" w:pos="610"/>
              </w:tabs>
              <w:spacing w:before="40" w:after="40" w:line="240" w:lineRule="exact"/>
              <w:jc w:val="left"/>
              <w:rPr>
                <w:sz w:val="20"/>
                <w:szCs w:val="26"/>
              </w:rPr>
            </w:pPr>
            <w:r w:rsidRPr="00A24ABB">
              <w:rPr>
                <w:sz w:val="20"/>
                <w:szCs w:val="26"/>
              </w:rPr>
              <w:t>2</w:t>
            </w:r>
            <w:r w:rsidR="002143DC" w:rsidRPr="00A24ABB">
              <w:rPr>
                <w:sz w:val="20"/>
                <w:szCs w:val="26"/>
              </w:rPr>
              <w:t xml:space="preserve"> 000</w:t>
            </w:r>
          </w:p>
        </w:tc>
      </w:tr>
      <w:tr w:rsidR="002143DC" w:rsidRPr="00A24ABB" w14:paraId="52647382"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991A759" w14:textId="77777777" w:rsidR="002143DC" w:rsidRPr="00A24ABB" w:rsidRDefault="002143DC" w:rsidP="00A24ABB">
            <w:pPr>
              <w:spacing w:before="40" w:after="40" w:line="240" w:lineRule="exact"/>
              <w:jc w:val="right"/>
              <w:rPr>
                <w:sz w:val="20"/>
                <w:szCs w:val="26"/>
              </w:rPr>
            </w:pPr>
            <w:r w:rsidRPr="00A24ABB">
              <w:rPr>
                <w:sz w:val="20"/>
                <w:szCs w:val="26"/>
              </w:rPr>
              <w:t>Apicom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3CDAFF0" w14:textId="2EACEC97" w:rsidR="002143DC" w:rsidRPr="00A24ABB" w:rsidRDefault="002143DC" w:rsidP="00A24ABB">
            <w:pPr>
              <w:spacing w:before="40" w:after="40" w:line="240" w:lineRule="exact"/>
              <w:jc w:val="left"/>
              <w:rPr>
                <w:sz w:val="20"/>
                <w:szCs w:val="26"/>
              </w:rPr>
            </w:pPr>
            <w:r w:rsidRPr="00A24ABB">
              <w:rPr>
                <w:sz w:val="20"/>
                <w:szCs w:val="26"/>
              </w:rPr>
              <w:t xml:space="preserve">79 126 000 </w:t>
            </w:r>
            <w:r w:rsidR="00A24ABB" w:rsidRPr="00A24ABB">
              <w:rPr>
                <w:sz w:val="20"/>
                <w:szCs w:val="26"/>
                <w:rtl/>
              </w:rPr>
              <w:t>-</w:t>
            </w:r>
            <w:r w:rsidRPr="00A24ABB">
              <w:rPr>
                <w:sz w:val="20"/>
                <w:szCs w:val="26"/>
              </w:rPr>
              <w:t xml:space="preserve"> 79 126 999</w:t>
            </w:r>
          </w:p>
        </w:tc>
        <w:tc>
          <w:tcPr>
            <w:tcW w:w="2520" w:type="dxa"/>
            <w:tcBorders>
              <w:top w:val="single" w:sz="4" w:space="0" w:color="auto"/>
              <w:left w:val="single" w:sz="4" w:space="0" w:color="auto"/>
              <w:bottom w:val="single" w:sz="4" w:space="0" w:color="auto"/>
              <w:right w:val="single" w:sz="4" w:space="0" w:color="auto"/>
            </w:tcBorders>
          </w:tcPr>
          <w:p w14:paraId="74E36346"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2143DC" w:rsidRPr="00A24ABB" w14:paraId="011DD62B"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2B01E76" w14:textId="77777777" w:rsidR="002143DC" w:rsidRPr="00A24ABB" w:rsidRDefault="002143DC" w:rsidP="00A24ABB">
            <w:pPr>
              <w:spacing w:before="40" w:after="40" w:line="240" w:lineRule="exact"/>
              <w:jc w:val="right"/>
              <w:rPr>
                <w:sz w:val="20"/>
                <w:szCs w:val="26"/>
              </w:rPr>
            </w:pPr>
            <w:r w:rsidRPr="00A24ABB">
              <w:rPr>
                <w:sz w:val="20"/>
                <w:szCs w:val="26"/>
              </w:rPr>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98D85B5" w14:textId="1FEBAA8C" w:rsidR="002143DC" w:rsidRPr="00A24ABB" w:rsidRDefault="002143DC" w:rsidP="00A24ABB">
            <w:pPr>
              <w:spacing w:before="40" w:after="40" w:line="240" w:lineRule="exact"/>
              <w:jc w:val="left"/>
              <w:rPr>
                <w:sz w:val="20"/>
                <w:szCs w:val="26"/>
              </w:rPr>
            </w:pPr>
            <w:r w:rsidRPr="00A24ABB">
              <w:rPr>
                <w:sz w:val="20"/>
                <w:szCs w:val="26"/>
              </w:rPr>
              <w:t xml:space="preserve">79 127 000 </w:t>
            </w:r>
            <w:r w:rsidR="00A24ABB" w:rsidRPr="00A24ABB">
              <w:rPr>
                <w:sz w:val="20"/>
                <w:szCs w:val="26"/>
                <w:rtl/>
              </w:rPr>
              <w:t>-</w:t>
            </w:r>
            <w:r w:rsidRPr="00A24ABB">
              <w:rPr>
                <w:sz w:val="20"/>
                <w:szCs w:val="26"/>
              </w:rPr>
              <w:t xml:space="preserve"> 79 127 999</w:t>
            </w:r>
          </w:p>
        </w:tc>
        <w:tc>
          <w:tcPr>
            <w:tcW w:w="2520" w:type="dxa"/>
            <w:tcBorders>
              <w:top w:val="single" w:sz="4" w:space="0" w:color="auto"/>
              <w:left w:val="single" w:sz="4" w:space="0" w:color="auto"/>
              <w:bottom w:val="single" w:sz="4" w:space="0" w:color="auto"/>
              <w:right w:val="single" w:sz="4" w:space="0" w:color="auto"/>
            </w:tcBorders>
          </w:tcPr>
          <w:p w14:paraId="754F5FDF" w14:textId="77777777" w:rsidR="002143DC" w:rsidRPr="00A24ABB" w:rsidRDefault="002143DC" w:rsidP="00A24ABB">
            <w:pPr>
              <w:spacing w:before="40" w:after="40" w:line="240" w:lineRule="exact"/>
              <w:jc w:val="left"/>
              <w:rPr>
                <w:sz w:val="20"/>
                <w:szCs w:val="26"/>
              </w:rPr>
            </w:pPr>
            <w:r w:rsidRPr="00A24ABB">
              <w:rPr>
                <w:sz w:val="20"/>
                <w:szCs w:val="26"/>
              </w:rPr>
              <w:t>1 000</w:t>
            </w:r>
          </w:p>
        </w:tc>
      </w:tr>
      <w:tr w:rsidR="00A24ABB" w:rsidRPr="00A24ABB" w14:paraId="7D314C74"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EA6B37F" w14:textId="21E65012" w:rsidR="00A24ABB" w:rsidRPr="00A24ABB" w:rsidRDefault="00A24ABB" w:rsidP="00A24ABB">
            <w:pPr>
              <w:spacing w:before="40" w:after="40" w:line="240" w:lineRule="exact"/>
              <w:jc w:val="right"/>
              <w:rPr>
                <w:sz w:val="20"/>
                <w:szCs w:val="26"/>
              </w:rPr>
            </w:pPr>
            <w:r w:rsidRPr="00A24ABB">
              <w:rPr>
                <w:sz w:val="20"/>
                <w:szCs w:val="26"/>
              </w:rPr>
              <w:t>Liquid Intelligent Technologies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40C1B7" w14:textId="5B46A74C" w:rsidR="00A24ABB" w:rsidRPr="00A24ABB" w:rsidRDefault="00A24ABB" w:rsidP="00A24ABB">
            <w:pPr>
              <w:spacing w:before="40" w:after="40" w:line="240" w:lineRule="exact"/>
              <w:jc w:val="left"/>
              <w:rPr>
                <w:sz w:val="20"/>
                <w:szCs w:val="26"/>
              </w:rPr>
            </w:pPr>
            <w:r w:rsidRPr="00A24ABB">
              <w:rPr>
                <w:sz w:val="20"/>
                <w:szCs w:val="26"/>
              </w:rPr>
              <w:t xml:space="preserve">79 128 000 </w:t>
            </w:r>
            <w:r w:rsidRPr="00A24ABB">
              <w:rPr>
                <w:sz w:val="20"/>
                <w:szCs w:val="26"/>
                <w:rtl/>
              </w:rPr>
              <w:t>-</w:t>
            </w:r>
            <w:r w:rsidRPr="00A24ABB">
              <w:rPr>
                <w:sz w:val="20"/>
                <w:szCs w:val="26"/>
              </w:rPr>
              <w:t xml:space="preserve"> 79 128 999</w:t>
            </w:r>
          </w:p>
        </w:tc>
        <w:tc>
          <w:tcPr>
            <w:tcW w:w="2520" w:type="dxa"/>
            <w:tcBorders>
              <w:top w:val="single" w:sz="4" w:space="0" w:color="auto"/>
              <w:left w:val="single" w:sz="4" w:space="0" w:color="auto"/>
              <w:bottom w:val="single" w:sz="4" w:space="0" w:color="auto"/>
              <w:right w:val="single" w:sz="4" w:space="0" w:color="auto"/>
            </w:tcBorders>
          </w:tcPr>
          <w:p w14:paraId="4B545442" w14:textId="566805BE" w:rsidR="00A24ABB" w:rsidRPr="00A24ABB" w:rsidRDefault="00A24ABB" w:rsidP="00A24ABB">
            <w:pPr>
              <w:spacing w:before="40" w:after="40" w:line="240" w:lineRule="exact"/>
              <w:jc w:val="left"/>
              <w:rPr>
                <w:sz w:val="20"/>
                <w:szCs w:val="26"/>
              </w:rPr>
            </w:pPr>
            <w:r w:rsidRPr="00A24ABB">
              <w:rPr>
                <w:sz w:val="20"/>
                <w:szCs w:val="26"/>
              </w:rPr>
              <w:t>1 000</w:t>
            </w:r>
          </w:p>
        </w:tc>
      </w:tr>
      <w:tr w:rsidR="002143DC" w:rsidRPr="00A24ABB" w14:paraId="5CC75EDB"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70ADCF50" w14:textId="77777777" w:rsidR="002143DC" w:rsidRPr="00A24ABB" w:rsidRDefault="002143DC" w:rsidP="00A24ABB">
            <w:pPr>
              <w:spacing w:before="40" w:after="40" w:line="240" w:lineRule="exact"/>
              <w:jc w:val="right"/>
              <w:rPr>
                <w:sz w:val="20"/>
                <w:szCs w:val="26"/>
              </w:rPr>
            </w:pPr>
            <w:r w:rsidRPr="00A24ABB">
              <w:rPr>
                <w:sz w:val="20"/>
                <w:szCs w:val="26"/>
              </w:rPr>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56F729E5" w14:textId="7AFA5BB6" w:rsidR="002143DC" w:rsidRPr="00A24ABB" w:rsidRDefault="002143DC" w:rsidP="00A24ABB">
            <w:pPr>
              <w:spacing w:before="40" w:after="40" w:line="240" w:lineRule="exact"/>
              <w:jc w:val="left"/>
              <w:rPr>
                <w:sz w:val="20"/>
                <w:szCs w:val="26"/>
              </w:rPr>
            </w:pPr>
            <w:r w:rsidRPr="00A24ABB">
              <w:rPr>
                <w:sz w:val="20"/>
                <w:szCs w:val="26"/>
              </w:rPr>
              <w:t xml:space="preserve">79 200 000 </w:t>
            </w:r>
            <w:r w:rsidR="00A24ABB" w:rsidRPr="00A24ABB">
              <w:rPr>
                <w:sz w:val="20"/>
                <w:szCs w:val="26"/>
                <w:rtl/>
              </w:rPr>
              <w:t>-</w:t>
            </w:r>
            <w:r w:rsidRPr="00A24ABB">
              <w:rPr>
                <w:sz w:val="20"/>
                <w:szCs w:val="26"/>
              </w:rPr>
              <w:t xml:space="preserve"> 79 209 999</w:t>
            </w:r>
          </w:p>
          <w:p w14:paraId="630F28E8" w14:textId="39A2F633" w:rsidR="002143DC" w:rsidRPr="00A24ABB" w:rsidRDefault="002143DC" w:rsidP="00A24ABB">
            <w:pPr>
              <w:spacing w:before="40" w:after="40" w:line="240" w:lineRule="exact"/>
              <w:jc w:val="left"/>
              <w:rPr>
                <w:sz w:val="20"/>
                <w:szCs w:val="26"/>
              </w:rPr>
            </w:pPr>
            <w:r w:rsidRPr="00A24ABB">
              <w:rPr>
                <w:sz w:val="20"/>
                <w:szCs w:val="26"/>
              </w:rPr>
              <w:t xml:space="preserve">79 220 000 </w:t>
            </w:r>
            <w:r w:rsidR="00A24ABB" w:rsidRPr="00A24ABB">
              <w:rPr>
                <w:sz w:val="20"/>
                <w:szCs w:val="26"/>
                <w:rtl/>
              </w:rPr>
              <w:t>-</w:t>
            </w:r>
            <w:r w:rsidRPr="00A24ABB">
              <w:rPr>
                <w:sz w:val="20"/>
                <w:szCs w:val="26"/>
              </w:rPr>
              <w:t xml:space="preserve">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57A129A4" w14:textId="77777777" w:rsidR="002143DC" w:rsidRPr="00A24ABB" w:rsidRDefault="002143DC" w:rsidP="00A24ABB">
            <w:pPr>
              <w:spacing w:before="40" w:after="40" w:line="240" w:lineRule="exact"/>
              <w:jc w:val="left"/>
              <w:rPr>
                <w:sz w:val="20"/>
                <w:szCs w:val="26"/>
              </w:rPr>
            </w:pPr>
            <w:r w:rsidRPr="00A24ABB">
              <w:rPr>
                <w:sz w:val="20"/>
                <w:szCs w:val="26"/>
              </w:rPr>
              <w:t>20 000</w:t>
            </w:r>
          </w:p>
        </w:tc>
      </w:tr>
      <w:tr w:rsidR="002143DC" w:rsidRPr="00A24ABB" w14:paraId="68634C74"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678ECF13" w14:textId="77777777" w:rsidR="002143DC" w:rsidRPr="00A24ABB" w:rsidRDefault="002143DC" w:rsidP="00A24ABB">
            <w:pPr>
              <w:spacing w:before="40" w:after="40" w:line="240" w:lineRule="exact"/>
              <w:jc w:val="right"/>
              <w:rPr>
                <w:sz w:val="20"/>
                <w:szCs w:val="26"/>
              </w:rPr>
            </w:pPr>
            <w:r w:rsidRPr="00A24ABB">
              <w:rPr>
                <w:sz w:val="20"/>
                <w:szCs w:val="26"/>
                <w:lang w:val="en-G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6CAAEBBC" w14:textId="132E7DBA" w:rsidR="002143DC" w:rsidRPr="00A24ABB" w:rsidRDefault="002143DC" w:rsidP="00A24ABB">
            <w:pPr>
              <w:keepNext/>
              <w:spacing w:before="40" w:after="40" w:line="240" w:lineRule="exact"/>
              <w:jc w:val="left"/>
              <w:rPr>
                <w:sz w:val="20"/>
                <w:szCs w:val="26"/>
              </w:rPr>
            </w:pPr>
            <w:r w:rsidRPr="00A24ABB">
              <w:rPr>
                <w:sz w:val="20"/>
                <w:szCs w:val="26"/>
                <w:lang w:val="en-GB"/>
              </w:rPr>
              <w:t xml:space="preserve">79 210 000 </w:t>
            </w:r>
            <w:r w:rsidR="00A24ABB" w:rsidRPr="00A24ABB">
              <w:rPr>
                <w:sz w:val="20"/>
                <w:szCs w:val="26"/>
                <w:rtl/>
                <w:lang w:val="en-GB"/>
              </w:rPr>
              <w:t>-</w:t>
            </w:r>
            <w:r w:rsidRPr="00A24ABB">
              <w:rPr>
                <w:sz w:val="20"/>
                <w:szCs w:val="26"/>
                <w:lang w:val="en-GB"/>
              </w:rPr>
              <w:t xml:space="preserve">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74227159" w14:textId="77777777" w:rsidR="002143DC" w:rsidRPr="00A24ABB" w:rsidRDefault="002143DC" w:rsidP="00A24ABB">
            <w:pPr>
              <w:keepNext/>
              <w:spacing w:before="40" w:after="40" w:line="240" w:lineRule="exact"/>
              <w:jc w:val="left"/>
              <w:rPr>
                <w:sz w:val="20"/>
                <w:szCs w:val="26"/>
                <w:lang w:val="en-GB"/>
              </w:rPr>
            </w:pPr>
            <w:r w:rsidRPr="00A24ABB">
              <w:rPr>
                <w:sz w:val="20"/>
                <w:szCs w:val="26"/>
                <w:lang w:val="en-GB"/>
              </w:rPr>
              <w:t>10 000</w:t>
            </w:r>
          </w:p>
        </w:tc>
      </w:tr>
      <w:tr w:rsidR="002143DC" w:rsidRPr="00A24ABB" w14:paraId="6DEDE32C" w14:textId="77777777" w:rsidTr="00CE6927">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4478F859" w14:textId="77777777" w:rsidR="002143DC" w:rsidRPr="00A24ABB" w:rsidRDefault="002143DC" w:rsidP="00A24ABB">
            <w:pPr>
              <w:spacing w:before="40" w:after="40" w:line="240" w:lineRule="exact"/>
              <w:jc w:val="right"/>
              <w:rPr>
                <w:sz w:val="20"/>
                <w:szCs w:val="26"/>
                <w:lang w:val="en-GB"/>
              </w:rPr>
            </w:pPr>
            <w:r w:rsidRPr="00A24ABB">
              <w:rPr>
                <w:sz w:val="20"/>
                <w:szCs w:val="26"/>
                <w:lang w:val="en-GB"/>
              </w:rPr>
              <w:t>Mascom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6FDC51FC" w14:textId="223677BE" w:rsidR="002143DC" w:rsidRPr="00A24ABB" w:rsidRDefault="002143DC" w:rsidP="00A24ABB">
            <w:pPr>
              <w:keepNext/>
              <w:spacing w:before="40" w:after="40" w:line="240" w:lineRule="exact"/>
              <w:jc w:val="left"/>
              <w:rPr>
                <w:sz w:val="20"/>
                <w:szCs w:val="26"/>
                <w:lang w:val="en-GB"/>
              </w:rPr>
            </w:pPr>
            <w:r w:rsidRPr="00A24ABB">
              <w:rPr>
                <w:sz w:val="20"/>
                <w:szCs w:val="26"/>
                <w:lang w:val="en-GB"/>
              </w:rPr>
              <w:t xml:space="preserve">79 230 000 </w:t>
            </w:r>
            <w:r w:rsidR="00A24ABB" w:rsidRPr="00A24ABB">
              <w:rPr>
                <w:sz w:val="20"/>
                <w:szCs w:val="26"/>
                <w:rtl/>
                <w:lang w:val="en-GB"/>
              </w:rPr>
              <w:t>-</w:t>
            </w:r>
            <w:r w:rsidRPr="00A24ABB">
              <w:rPr>
                <w:sz w:val="20"/>
                <w:szCs w:val="26"/>
                <w:lang w:val="en-GB"/>
              </w:rPr>
              <w:t xml:space="preserve">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724220B6" w14:textId="77777777" w:rsidR="002143DC" w:rsidRPr="00A24ABB" w:rsidRDefault="002143DC" w:rsidP="00A24ABB">
            <w:pPr>
              <w:keepNext/>
              <w:spacing w:before="40" w:after="40" w:line="240" w:lineRule="exact"/>
              <w:jc w:val="left"/>
              <w:rPr>
                <w:sz w:val="20"/>
                <w:szCs w:val="26"/>
                <w:lang w:val="en-GB"/>
              </w:rPr>
            </w:pPr>
            <w:r w:rsidRPr="00A24ABB">
              <w:rPr>
                <w:sz w:val="20"/>
                <w:szCs w:val="26"/>
                <w:lang w:val="en-GB"/>
              </w:rPr>
              <w:t>50 000</w:t>
            </w:r>
          </w:p>
        </w:tc>
      </w:tr>
    </w:tbl>
    <w:p w14:paraId="224C6DCC" w14:textId="77777777" w:rsidR="002143DC" w:rsidRPr="0002189B" w:rsidRDefault="002143DC" w:rsidP="002143DC">
      <w:pPr>
        <w:spacing w:before="240"/>
        <w:rPr>
          <w:rtl/>
          <w:lang w:val="en-GB"/>
        </w:rPr>
      </w:pPr>
      <w:r w:rsidRPr="00882E7A">
        <w:rPr>
          <w:rFonts w:hint="cs"/>
          <w:b/>
          <w:bCs/>
          <w:rtl/>
          <w:lang w:bidi="ar-EG"/>
        </w:rPr>
        <w:t>ملاحظة</w:t>
      </w:r>
      <w:r>
        <w:rPr>
          <w:rFonts w:hint="cs"/>
          <w:b/>
          <w:bCs/>
          <w:rtl/>
          <w:lang w:bidi="ar-EG"/>
        </w:rPr>
        <w:t>:</w:t>
      </w:r>
      <w:r>
        <w:rPr>
          <w:rFonts w:hint="cs"/>
          <w:rtl/>
          <w:lang w:bidi="ar-EG"/>
        </w:rPr>
        <w:t xml:space="preserve"> تشير المديات غير الملونة إلى المورد </w:t>
      </w:r>
      <w:r>
        <w:rPr>
          <w:lang w:val="en-GB" w:bidi="ar-EG"/>
        </w:rPr>
        <w:t>SAP</w:t>
      </w:r>
      <w:r>
        <w:rPr>
          <w:rFonts w:hint="cs"/>
          <w:rtl/>
          <w:lang w:val="en-GB"/>
        </w:rPr>
        <w:t xml:space="preserve"> المرخص له.</w:t>
      </w:r>
    </w:p>
    <w:p w14:paraId="691CEC72" w14:textId="77777777" w:rsidR="002143DC" w:rsidRDefault="002143DC" w:rsidP="002143DC">
      <w:pPr>
        <w:rPr>
          <w:lang w:bidi="ar-EG"/>
        </w:rPr>
      </w:pPr>
      <w:r>
        <w:rPr>
          <w:lang w:bidi="ar-EG"/>
        </w:rPr>
        <w:br w:type="page"/>
      </w:r>
    </w:p>
    <w:p w14:paraId="15A7BA3E" w14:textId="77777777" w:rsidR="002143DC" w:rsidRPr="00601DCF" w:rsidRDefault="002143DC" w:rsidP="002143DC">
      <w:pPr>
        <w:ind w:left="1440" w:hanging="720"/>
        <w:rPr>
          <w:rtl/>
          <w:lang w:val="en-GB"/>
        </w:rPr>
      </w:pPr>
      <w:r>
        <w:rPr>
          <w:lang w:bidi="ar-EG"/>
        </w:rPr>
        <w:lastRenderedPageBreak/>
        <w:t>3.2.6</w:t>
      </w:r>
      <w:r>
        <w:rPr>
          <w:rtl/>
          <w:lang w:bidi="ar-EG"/>
        </w:rPr>
        <w:tab/>
      </w:r>
      <w:r>
        <w:rPr>
          <w:rFonts w:hint="cs"/>
          <w:rtl/>
          <w:lang w:bidi="ar-EG"/>
        </w:rPr>
        <w:t xml:space="preserve">يعرض الجدول </w:t>
      </w:r>
      <w:r>
        <w:rPr>
          <w:lang w:val="en-GB" w:bidi="ar-EG"/>
        </w:rPr>
        <w:t>10</w:t>
      </w:r>
      <w:r>
        <w:rPr>
          <w:rFonts w:hint="cs"/>
          <w:rtl/>
          <w:lang w:val="en-GB"/>
        </w:rPr>
        <w:t xml:space="preserve"> أدناه توزيعات أرقام الاتصالات من آلة إلى آلة النشطة المكونة من </w:t>
      </w:r>
      <w:r>
        <w:rPr>
          <w:lang w:val="en-GB"/>
        </w:rPr>
        <w:t>10</w:t>
      </w:r>
      <w:r>
        <w:rPr>
          <w:rFonts w:hint="cs"/>
          <w:rtl/>
          <w:lang w:val="en-GB"/>
        </w:rPr>
        <w:t xml:space="preserve"> أرقام:</w:t>
      </w:r>
    </w:p>
    <w:p w14:paraId="5EA0946B" w14:textId="34F5874B" w:rsidR="002143DC" w:rsidRPr="00A24ABB" w:rsidRDefault="002143DC" w:rsidP="002143DC">
      <w:pPr>
        <w:spacing w:after="120"/>
        <w:jc w:val="center"/>
        <w:rPr>
          <w:i/>
          <w:iCs/>
          <w:rtl/>
          <w:lang w:bidi="ar-EG"/>
        </w:rPr>
      </w:pPr>
      <w:r w:rsidRPr="00F259F7">
        <w:rPr>
          <w:rFonts w:hint="cs"/>
          <w:i/>
          <w:iCs/>
          <w:rtl/>
          <w:lang w:bidi="ar-EG"/>
        </w:rPr>
        <w:t xml:space="preserve">الجدول </w:t>
      </w:r>
      <w:r w:rsidRPr="00F259F7">
        <w:rPr>
          <w:i/>
          <w:iCs/>
          <w:lang w:bidi="ar-EG"/>
        </w:rPr>
        <w:t>10</w:t>
      </w:r>
      <w:r w:rsidRPr="00F259F7">
        <w:rPr>
          <w:rFonts w:hint="cs"/>
          <w:i/>
          <w:iCs/>
          <w:rtl/>
          <w:lang w:bidi="ar-EG"/>
        </w:rPr>
        <w:t xml:space="preserve">: </w:t>
      </w:r>
      <w:r>
        <w:rPr>
          <w:rFonts w:hint="cs"/>
          <w:i/>
          <w:iCs/>
          <w:rtl/>
          <w:lang w:bidi="ar-EG"/>
        </w:rPr>
        <w:t xml:space="preserve">توزيعات </w:t>
      </w:r>
      <w:r w:rsidRPr="00601DCF">
        <w:rPr>
          <w:rFonts w:hint="cs"/>
          <w:i/>
          <w:iCs/>
          <w:rtl/>
          <w:lang w:val="en-GB"/>
        </w:rPr>
        <w:t>أرقام الاتصالات من آلة إلى آلة</w:t>
      </w:r>
      <w:r>
        <w:rPr>
          <w:rFonts w:hint="cs"/>
          <w:i/>
          <w:iCs/>
          <w:rtl/>
          <w:lang w:val="en-GB"/>
        </w:rPr>
        <w:t xml:space="preserve"> اعتباراً من </w:t>
      </w:r>
      <w:r w:rsidR="00A24ABB">
        <w:rPr>
          <w:rFonts w:hint="cs"/>
          <w:i/>
          <w:iCs/>
          <w:rtl/>
          <w:lang w:val="en-GB"/>
        </w:rPr>
        <w:t xml:space="preserve">أغسطس </w:t>
      </w:r>
      <w:r w:rsidR="00A24ABB">
        <w:rPr>
          <w:i/>
          <w:iCs/>
        </w:rPr>
        <w:t>2023</w:t>
      </w:r>
    </w:p>
    <w:tbl>
      <w:tblPr>
        <w:bidiVisual/>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2970"/>
        <w:gridCol w:w="2970"/>
      </w:tblGrid>
      <w:tr w:rsidR="002143DC" w:rsidRPr="00A24ABB" w14:paraId="026B8179" w14:textId="77777777" w:rsidTr="00A24ABB">
        <w:trPr>
          <w:cantSplit/>
          <w:trHeight w:val="215"/>
          <w:jc w:val="center"/>
        </w:trPr>
        <w:tc>
          <w:tcPr>
            <w:tcW w:w="3055" w:type="dxa"/>
            <w:shd w:val="clear" w:color="auto" w:fill="D9E1F3"/>
            <w:tcMar>
              <w:left w:w="108" w:type="dxa"/>
              <w:right w:w="108" w:type="dxa"/>
            </w:tcMar>
          </w:tcPr>
          <w:p w14:paraId="516ABA0A" w14:textId="77777777" w:rsidR="002143DC" w:rsidRPr="00A24ABB" w:rsidRDefault="002143DC" w:rsidP="00A24ABB">
            <w:pPr>
              <w:keepNext/>
              <w:widowControl w:val="0"/>
              <w:spacing w:before="40" w:after="40" w:line="240" w:lineRule="exact"/>
              <w:ind w:left="108"/>
              <w:jc w:val="center"/>
              <w:rPr>
                <w:rFonts w:eastAsia="Arial"/>
                <w:bCs/>
                <w:i/>
                <w:iCs/>
                <w:sz w:val="20"/>
                <w:szCs w:val="26"/>
              </w:rPr>
            </w:pPr>
            <w:r w:rsidRPr="00A24ABB">
              <w:rPr>
                <w:rFonts w:hint="cs"/>
                <w:b/>
                <w:iCs/>
                <w:sz w:val="20"/>
                <w:szCs w:val="26"/>
                <w:rtl/>
                <w:lang w:bidi="ar-EG"/>
              </w:rPr>
              <w:t>مشغل الشبكة المتنقلة</w:t>
            </w:r>
          </w:p>
        </w:tc>
        <w:tc>
          <w:tcPr>
            <w:tcW w:w="2970" w:type="dxa"/>
            <w:shd w:val="clear" w:color="auto" w:fill="D9E1F3"/>
            <w:tcMar>
              <w:left w:w="108" w:type="dxa"/>
              <w:right w:w="108" w:type="dxa"/>
            </w:tcMar>
          </w:tcPr>
          <w:p w14:paraId="0670046D" w14:textId="77777777" w:rsidR="002143DC" w:rsidRPr="00A24ABB" w:rsidRDefault="002143DC" w:rsidP="00A24ABB">
            <w:pPr>
              <w:widowControl w:val="0"/>
              <w:spacing w:before="40" w:after="40" w:line="240" w:lineRule="exact"/>
              <w:ind w:left="105"/>
              <w:jc w:val="left"/>
              <w:rPr>
                <w:rFonts w:eastAsia="Arial"/>
                <w:bCs/>
                <w:i/>
                <w:iCs/>
                <w:sz w:val="20"/>
                <w:szCs w:val="26"/>
              </w:rPr>
            </w:pPr>
            <w:r w:rsidRPr="00A24ABB">
              <w:rPr>
                <w:rFonts w:hint="cs"/>
                <w:b/>
                <w:iCs/>
                <w:sz w:val="20"/>
                <w:szCs w:val="26"/>
                <w:rtl/>
                <w:lang w:bidi="ar-EG"/>
              </w:rPr>
              <w:t>سلسلة أرقام الاتصالات من آلة إلى آلة</w:t>
            </w:r>
          </w:p>
        </w:tc>
        <w:tc>
          <w:tcPr>
            <w:tcW w:w="2970" w:type="dxa"/>
            <w:shd w:val="clear" w:color="auto" w:fill="D9E1F3"/>
            <w:tcMar>
              <w:left w:w="108" w:type="dxa"/>
              <w:right w:w="108" w:type="dxa"/>
            </w:tcMar>
          </w:tcPr>
          <w:p w14:paraId="12668791" w14:textId="77777777" w:rsidR="002143DC" w:rsidRPr="00A24ABB" w:rsidRDefault="002143DC" w:rsidP="00A24ABB">
            <w:pPr>
              <w:widowControl w:val="0"/>
              <w:spacing w:before="40" w:after="40" w:line="240" w:lineRule="exact"/>
              <w:ind w:left="105"/>
              <w:jc w:val="left"/>
              <w:rPr>
                <w:b/>
                <w:iCs/>
                <w:sz w:val="20"/>
                <w:szCs w:val="26"/>
                <w:lang w:bidi="ar-EG"/>
              </w:rPr>
            </w:pPr>
            <w:r w:rsidRPr="00A24ABB">
              <w:rPr>
                <w:rFonts w:hint="cs"/>
                <w:b/>
                <w:iCs/>
                <w:sz w:val="20"/>
                <w:szCs w:val="26"/>
                <w:rtl/>
                <w:lang w:bidi="ar-EG"/>
              </w:rPr>
              <w:t>الكمية الموزعة</w:t>
            </w:r>
          </w:p>
        </w:tc>
      </w:tr>
      <w:tr w:rsidR="00A24ABB" w:rsidRPr="00A24ABB" w14:paraId="6FC4846A" w14:textId="77777777" w:rsidTr="00A24ABB">
        <w:trPr>
          <w:cantSplit/>
          <w:trHeight w:val="1012"/>
          <w:jc w:val="center"/>
        </w:trPr>
        <w:tc>
          <w:tcPr>
            <w:tcW w:w="3055" w:type="dxa"/>
            <w:shd w:val="clear" w:color="auto" w:fill="FFC000"/>
            <w:tcMar>
              <w:left w:w="108" w:type="dxa"/>
              <w:right w:w="108" w:type="dxa"/>
            </w:tcMar>
          </w:tcPr>
          <w:p w14:paraId="7152B07B" w14:textId="77777777" w:rsidR="00A24ABB" w:rsidRPr="00A24ABB" w:rsidRDefault="00A24ABB" w:rsidP="0064649C">
            <w:pPr>
              <w:widowControl w:val="0"/>
              <w:spacing w:before="40" w:after="40" w:line="240" w:lineRule="exact"/>
              <w:ind w:left="107"/>
              <w:jc w:val="left"/>
              <w:rPr>
                <w:rFonts w:eastAsia="Arial"/>
                <w:sz w:val="20"/>
                <w:szCs w:val="26"/>
              </w:rPr>
            </w:pPr>
            <w:r w:rsidRPr="00A24ABB">
              <w:rPr>
                <w:rFonts w:eastAsia="Arial"/>
                <w:sz w:val="20"/>
                <w:szCs w:val="26"/>
              </w:rPr>
              <w:t>Orange</w:t>
            </w:r>
            <w:r w:rsidRPr="00A24ABB">
              <w:rPr>
                <w:rFonts w:eastAsia="Arial"/>
                <w:spacing w:val="-2"/>
                <w:sz w:val="20"/>
                <w:szCs w:val="26"/>
              </w:rPr>
              <w:t xml:space="preserve"> Botswana</w:t>
            </w:r>
          </w:p>
        </w:tc>
        <w:tc>
          <w:tcPr>
            <w:tcW w:w="2970" w:type="dxa"/>
            <w:shd w:val="clear" w:color="auto" w:fill="FFC000"/>
            <w:tcMar>
              <w:left w:w="108" w:type="dxa"/>
              <w:right w:w="108" w:type="dxa"/>
            </w:tcMar>
          </w:tcPr>
          <w:p w14:paraId="27A57DEA" w14:textId="04CAB721"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89 0000</w:t>
            </w:r>
            <w:r w:rsidRPr="00A24ABB">
              <w:rPr>
                <w:rFonts w:eastAsia="Arial"/>
                <w:spacing w:val="-7"/>
                <w:sz w:val="20"/>
                <w:szCs w:val="26"/>
              </w:rPr>
              <w:t xml:space="preserve"> </w:t>
            </w:r>
            <w:r w:rsidRPr="00A24ABB">
              <w:rPr>
                <w:rFonts w:eastAsia="Arial"/>
                <w:sz w:val="20"/>
                <w:szCs w:val="26"/>
              </w:rPr>
              <w:t>0000</w:t>
            </w:r>
            <w:r>
              <w:rPr>
                <w:rFonts w:eastAsia="Arial"/>
                <w:spacing w:val="-4"/>
                <w:sz w:val="20"/>
                <w:szCs w:val="26"/>
                <w:rtl/>
              </w:rPr>
              <w:t>-</w:t>
            </w:r>
            <w:r w:rsidRPr="00A24ABB">
              <w:rPr>
                <w:rFonts w:eastAsia="Arial"/>
                <w:sz w:val="20"/>
                <w:szCs w:val="26"/>
              </w:rPr>
              <w:t>89 0000</w:t>
            </w:r>
            <w:r w:rsidRPr="00A24ABB">
              <w:rPr>
                <w:rFonts w:eastAsia="Arial"/>
                <w:spacing w:val="-4"/>
                <w:sz w:val="20"/>
                <w:szCs w:val="26"/>
              </w:rPr>
              <w:t xml:space="preserve"> 9999</w:t>
            </w:r>
          </w:p>
          <w:p w14:paraId="12DC35CE" w14:textId="053BBC0B"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6"/>
                <w:sz w:val="20"/>
                <w:szCs w:val="26"/>
              </w:rPr>
              <w:t xml:space="preserve"> </w:t>
            </w:r>
            <w:r w:rsidRPr="00A24ABB">
              <w:rPr>
                <w:rFonts w:eastAsia="Arial"/>
                <w:sz w:val="20"/>
                <w:szCs w:val="26"/>
              </w:rPr>
              <w:t>0001</w:t>
            </w:r>
            <w:r w:rsidRPr="00A24ABB">
              <w:rPr>
                <w:rFonts w:eastAsia="Arial"/>
                <w:spacing w:val="-8"/>
                <w:sz w:val="20"/>
                <w:szCs w:val="26"/>
              </w:rPr>
              <w:t xml:space="preserve"> </w:t>
            </w:r>
            <w:r w:rsidRPr="00A24ABB">
              <w:rPr>
                <w:rFonts w:eastAsia="Arial"/>
                <w:sz w:val="20"/>
                <w:szCs w:val="26"/>
              </w:rPr>
              <w:t>0000</w:t>
            </w:r>
            <w:r>
              <w:rPr>
                <w:rFonts w:eastAsia="Arial"/>
                <w:spacing w:val="-4"/>
                <w:sz w:val="20"/>
                <w:szCs w:val="26"/>
                <w:rtl/>
              </w:rPr>
              <w:t>-</w:t>
            </w:r>
            <w:r w:rsidRPr="00A24ABB">
              <w:rPr>
                <w:rFonts w:eastAsia="Arial"/>
                <w:sz w:val="20"/>
                <w:szCs w:val="26"/>
              </w:rPr>
              <w:t>89</w:t>
            </w:r>
            <w:r w:rsidRPr="00A24ABB">
              <w:rPr>
                <w:rFonts w:eastAsia="Arial"/>
                <w:spacing w:val="-6"/>
                <w:sz w:val="20"/>
                <w:szCs w:val="26"/>
              </w:rPr>
              <w:t xml:space="preserve"> </w:t>
            </w:r>
            <w:r w:rsidRPr="00A24ABB">
              <w:rPr>
                <w:rFonts w:eastAsia="Arial"/>
                <w:sz w:val="20"/>
                <w:szCs w:val="26"/>
              </w:rPr>
              <w:t>0001</w:t>
            </w:r>
            <w:r w:rsidRPr="00A24ABB">
              <w:rPr>
                <w:rFonts w:eastAsia="Arial"/>
                <w:spacing w:val="-6"/>
                <w:sz w:val="20"/>
                <w:szCs w:val="26"/>
              </w:rPr>
              <w:t xml:space="preserve"> </w:t>
            </w:r>
            <w:r w:rsidRPr="00A24ABB">
              <w:rPr>
                <w:rFonts w:eastAsia="Arial"/>
                <w:spacing w:val="-4"/>
                <w:sz w:val="20"/>
                <w:szCs w:val="26"/>
              </w:rPr>
              <w:t>9999</w:t>
            </w:r>
          </w:p>
          <w:p w14:paraId="2508D15E" w14:textId="0A0FE6B4"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0002</w:t>
            </w:r>
            <w:r w:rsidRPr="00A24ABB">
              <w:rPr>
                <w:rFonts w:eastAsia="Arial"/>
                <w:spacing w:val="-4"/>
                <w:sz w:val="20"/>
                <w:szCs w:val="26"/>
              </w:rPr>
              <w:t xml:space="preserve"> </w:t>
            </w:r>
            <w:r w:rsidRPr="00A24ABB">
              <w:rPr>
                <w:rFonts w:eastAsia="Arial"/>
                <w:sz w:val="20"/>
                <w:szCs w:val="26"/>
              </w:rPr>
              <w:t>0000</w:t>
            </w:r>
            <w:r>
              <w:rPr>
                <w:rFonts w:eastAsia="Arial"/>
                <w:spacing w:val="-4"/>
                <w:sz w:val="20"/>
                <w:szCs w:val="26"/>
                <w:rtl/>
              </w:rPr>
              <w:t>-</w:t>
            </w:r>
            <w:r w:rsidRPr="00A24ABB">
              <w:rPr>
                <w:rFonts w:eastAsia="Arial"/>
                <w:sz w:val="20"/>
                <w:szCs w:val="26"/>
              </w:rPr>
              <w:t>89</w:t>
            </w:r>
            <w:r w:rsidRPr="00A24ABB">
              <w:rPr>
                <w:rFonts w:eastAsia="Arial"/>
                <w:spacing w:val="-6"/>
                <w:sz w:val="20"/>
                <w:szCs w:val="26"/>
              </w:rPr>
              <w:t xml:space="preserve"> </w:t>
            </w:r>
            <w:r w:rsidRPr="00A24ABB">
              <w:rPr>
                <w:rFonts w:eastAsia="Arial"/>
                <w:sz w:val="20"/>
                <w:szCs w:val="26"/>
              </w:rPr>
              <w:t>0002</w:t>
            </w:r>
            <w:r w:rsidRPr="00A24ABB">
              <w:rPr>
                <w:rFonts w:eastAsia="Arial"/>
                <w:spacing w:val="-5"/>
                <w:sz w:val="20"/>
                <w:szCs w:val="26"/>
              </w:rPr>
              <w:t xml:space="preserve"> </w:t>
            </w:r>
            <w:r w:rsidRPr="00A24ABB">
              <w:rPr>
                <w:rFonts w:eastAsia="Arial"/>
                <w:spacing w:val="-4"/>
                <w:sz w:val="20"/>
                <w:szCs w:val="26"/>
              </w:rPr>
              <w:t>9999</w:t>
            </w:r>
          </w:p>
          <w:p w14:paraId="5E54B918" w14:textId="17B9FBB9"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0003</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0003</w:t>
            </w:r>
            <w:r w:rsidRPr="00A24ABB">
              <w:rPr>
                <w:rFonts w:eastAsia="Arial"/>
                <w:spacing w:val="-4"/>
                <w:sz w:val="20"/>
                <w:szCs w:val="26"/>
              </w:rPr>
              <w:t xml:space="preserve"> 9999</w:t>
            </w:r>
          </w:p>
          <w:p w14:paraId="734DC587" w14:textId="2DC8D386"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0004</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0004</w:t>
            </w:r>
            <w:r w:rsidRPr="00A24ABB">
              <w:rPr>
                <w:rFonts w:eastAsia="Arial"/>
                <w:spacing w:val="-4"/>
                <w:sz w:val="20"/>
                <w:szCs w:val="26"/>
              </w:rPr>
              <w:t xml:space="preserve"> 9999</w:t>
            </w:r>
          </w:p>
          <w:p w14:paraId="099FB6E5" w14:textId="7970488F"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0018</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0018</w:t>
            </w:r>
            <w:r w:rsidRPr="00A24ABB">
              <w:rPr>
                <w:rFonts w:eastAsia="Arial"/>
                <w:spacing w:val="-4"/>
                <w:sz w:val="20"/>
                <w:szCs w:val="26"/>
              </w:rPr>
              <w:t xml:space="preserve"> 9999</w:t>
            </w:r>
          </w:p>
          <w:p w14:paraId="4F382391" w14:textId="086A313B"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0019</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0019</w:t>
            </w:r>
            <w:r w:rsidRPr="00A24ABB">
              <w:rPr>
                <w:rFonts w:eastAsia="Arial"/>
                <w:spacing w:val="-4"/>
                <w:sz w:val="20"/>
                <w:szCs w:val="26"/>
              </w:rPr>
              <w:t xml:space="preserve"> 9999</w:t>
            </w:r>
          </w:p>
          <w:p w14:paraId="37B94A3E" w14:textId="347F7DA8"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0020</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0020</w:t>
            </w:r>
            <w:r w:rsidRPr="00A24ABB">
              <w:rPr>
                <w:rFonts w:eastAsia="Arial"/>
                <w:spacing w:val="-4"/>
                <w:sz w:val="20"/>
                <w:szCs w:val="26"/>
              </w:rPr>
              <w:t xml:space="preserve"> 9999</w:t>
            </w:r>
          </w:p>
          <w:p w14:paraId="5A61FAD2" w14:textId="32FA8116"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0021</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0021</w:t>
            </w:r>
            <w:r w:rsidRPr="00A24ABB">
              <w:rPr>
                <w:rFonts w:eastAsia="Arial"/>
                <w:spacing w:val="-4"/>
                <w:sz w:val="20"/>
                <w:szCs w:val="26"/>
              </w:rPr>
              <w:t xml:space="preserve"> 9999</w:t>
            </w:r>
          </w:p>
          <w:p w14:paraId="7BE0435F" w14:textId="0C96F581"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0022</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0022</w:t>
            </w:r>
            <w:r w:rsidRPr="00A24ABB">
              <w:rPr>
                <w:rFonts w:eastAsia="Arial"/>
                <w:spacing w:val="-4"/>
                <w:sz w:val="20"/>
                <w:szCs w:val="26"/>
              </w:rPr>
              <w:t xml:space="preserve"> 9999</w:t>
            </w:r>
          </w:p>
          <w:p w14:paraId="658581BB" w14:textId="55997431"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0023</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0023</w:t>
            </w:r>
            <w:r w:rsidRPr="00A24ABB">
              <w:rPr>
                <w:rFonts w:eastAsia="Arial"/>
                <w:spacing w:val="-4"/>
                <w:sz w:val="20"/>
                <w:szCs w:val="26"/>
              </w:rPr>
              <w:t xml:space="preserve"> 9999</w:t>
            </w:r>
          </w:p>
          <w:p w14:paraId="4DCEC444" w14:textId="7FEF2312"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0024</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0024</w:t>
            </w:r>
            <w:r w:rsidRPr="00A24ABB">
              <w:rPr>
                <w:rFonts w:eastAsia="Arial"/>
                <w:spacing w:val="-4"/>
                <w:sz w:val="20"/>
                <w:szCs w:val="26"/>
              </w:rPr>
              <w:t xml:space="preserve"> 9999</w:t>
            </w:r>
          </w:p>
          <w:p w14:paraId="104C3CAC" w14:textId="5F94FEC5"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0025</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0025</w:t>
            </w:r>
            <w:r w:rsidRPr="00A24ABB">
              <w:rPr>
                <w:rFonts w:eastAsia="Arial"/>
                <w:spacing w:val="-4"/>
                <w:sz w:val="20"/>
                <w:szCs w:val="26"/>
              </w:rPr>
              <w:t xml:space="preserve"> 9999</w:t>
            </w:r>
          </w:p>
          <w:p w14:paraId="57C04F66" w14:textId="54BCCEAE"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0026</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0026</w:t>
            </w:r>
            <w:r w:rsidRPr="00A24ABB">
              <w:rPr>
                <w:rFonts w:eastAsia="Arial"/>
                <w:spacing w:val="-4"/>
                <w:sz w:val="20"/>
                <w:szCs w:val="26"/>
              </w:rPr>
              <w:t xml:space="preserve"> 9999</w:t>
            </w:r>
          </w:p>
          <w:p w14:paraId="07B2EFBF" w14:textId="5F63C7FE"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0027</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0027</w:t>
            </w:r>
            <w:r w:rsidRPr="00A24ABB">
              <w:rPr>
                <w:rFonts w:eastAsia="Arial"/>
                <w:spacing w:val="-4"/>
                <w:sz w:val="20"/>
                <w:szCs w:val="26"/>
              </w:rPr>
              <w:t xml:space="preserve"> 9999</w:t>
            </w:r>
          </w:p>
          <w:p w14:paraId="15DA1C65" w14:textId="18963146" w:rsidR="00A24ABB" w:rsidRPr="00A24ABB" w:rsidRDefault="00A24ABB" w:rsidP="00A24ABB">
            <w:pPr>
              <w:widowControl w:val="0"/>
              <w:spacing w:before="40" w:after="40" w:line="240" w:lineRule="exact"/>
              <w:ind w:left="108"/>
              <w:jc w:val="left"/>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0028</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0028</w:t>
            </w:r>
            <w:r w:rsidRPr="00A24ABB">
              <w:rPr>
                <w:rFonts w:eastAsia="Arial"/>
                <w:spacing w:val="-4"/>
                <w:sz w:val="20"/>
                <w:szCs w:val="26"/>
              </w:rPr>
              <w:t xml:space="preserve"> 9999</w:t>
            </w:r>
          </w:p>
        </w:tc>
        <w:tc>
          <w:tcPr>
            <w:tcW w:w="2970" w:type="dxa"/>
            <w:shd w:val="clear" w:color="auto" w:fill="FFC000"/>
            <w:tcMar>
              <w:left w:w="108" w:type="dxa"/>
              <w:right w:w="108" w:type="dxa"/>
            </w:tcMar>
          </w:tcPr>
          <w:p w14:paraId="2D5D672E" w14:textId="73A4E2AD"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734C0FB2" w14:textId="6123F856"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48032483" w14:textId="2176F0AC"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3B9C9161" w14:textId="577148F9"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0081FD46" w14:textId="71E8F0CB"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15DE2167" w14:textId="64AE4DDE"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05B41E07" w14:textId="0518A4C8"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69F09498" w14:textId="5A95E065"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4D818D8E" w14:textId="050AD931"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7E206C2E" w14:textId="46EF15AB"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3CE31A9F" w14:textId="0BD61280"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6F810D9E" w14:textId="785CA707"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44F447A8" w14:textId="063B4A62"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6A6DC92D" w14:textId="628B1CF7"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10CBB8B0" w14:textId="5C79BA9C"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6C8CC73E" w14:textId="1C7EF914" w:rsidR="00A24ABB" w:rsidRPr="00A24ABB" w:rsidRDefault="00A24ABB" w:rsidP="00A24ABB">
            <w:pPr>
              <w:widowControl w:val="0"/>
              <w:spacing w:before="40" w:after="40" w:line="240" w:lineRule="exact"/>
              <w:ind w:left="105"/>
              <w:jc w:val="left"/>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tc>
      </w:tr>
      <w:tr w:rsidR="00A24ABB" w:rsidRPr="00A24ABB" w14:paraId="5C2B62BE" w14:textId="77777777" w:rsidTr="00A24ABB">
        <w:trPr>
          <w:cantSplit/>
          <w:trHeight w:val="1030"/>
          <w:jc w:val="center"/>
        </w:trPr>
        <w:tc>
          <w:tcPr>
            <w:tcW w:w="3055" w:type="dxa"/>
            <w:shd w:val="clear" w:color="auto" w:fill="00AF50"/>
            <w:tcMar>
              <w:left w:w="108" w:type="dxa"/>
              <w:right w:w="108" w:type="dxa"/>
            </w:tcMar>
          </w:tcPr>
          <w:p w14:paraId="6118D01D" w14:textId="77777777" w:rsidR="00A24ABB" w:rsidRPr="00A24ABB" w:rsidRDefault="00A24ABB" w:rsidP="0064649C">
            <w:pPr>
              <w:widowControl w:val="0"/>
              <w:tabs>
                <w:tab w:val="left" w:pos="2454"/>
              </w:tabs>
              <w:spacing w:before="40" w:after="40" w:line="240" w:lineRule="exact"/>
              <w:ind w:left="107" w:right="99"/>
              <w:jc w:val="left"/>
              <w:rPr>
                <w:rFonts w:eastAsia="Arial"/>
                <w:sz w:val="20"/>
                <w:szCs w:val="26"/>
              </w:rPr>
            </w:pPr>
            <w:r w:rsidRPr="00A24ABB">
              <w:rPr>
                <w:rFonts w:eastAsia="Arial"/>
                <w:spacing w:val="-2"/>
                <w:sz w:val="20"/>
                <w:szCs w:val="26"/>
              </w:rPr>
              <w:t>Botswana</w:t>
            </w:r>
            <w:r w:rsidRPr="00A24ABB">
              <w:rPr>
                <w:rFonts w:eastAsia="Arial"/>
                <w:sz w:val="20"/>
                <w:szCs w:val="26"/>
              </w:rPr>
              <w:t xml:space="preserve"> </w:t>
            </w:r>
            <w:r w:rsidRPr="00A24ABB">
              <w:rPr>
                <w:rFonts w:eastAsia="Arial"/>
                <w:spacing w:val="-2"/>
                <w:sz w:val="20"/>
                <w:szCs w:val="26"/>
              </w:rPr>
              <w:t xml:space="preserve">Telecommunications </w:t>
            </w:r>
            <w:r w:rsidRPr="00A24ABB">
              <w:rPr>
                <w:rFonts w:eastAsia="Arial"/>
                <w:sz w:val="20"/>
                <w:szCs w:val="26"/>
              </w:rPr>
              <w:t>Corporation Limited (BTCL)</w:t>
            </w:r>
          </w:p>
        </w:tc>
        <w:tc>
          <w:tcPr>
            <w:tcW w:w="2970" w:type="dxa"/>
            <w:shd w:val="clear" w:color="auto" w:fill="00AF50"/>
            <w:tcMar>
              <w:left w:w="108" w:type="dxa"/>
              <w:right w:w="108" w:type="dxa"/>
            </w:tcMar>
          </w:tcPr>
          <w:p w14:paraId="5AB254AB" w14:textId="220C4802"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89 0005</w:t>
            </w:r>
            <w:r w:rsidRPr="00A24ABB">
              <w:rPr>
                <w:rFonts w:eastAsia="Arial"/>
                <w:spacing w:val="-7"/>
                <w:sz w:val="20"/>
                <w:szCs w:val="26"/>
              </w:rPr>
              <w:t xml:space="preserve"> </w:t>
            </w:r>
            <w:r w:rsidRPr="00A24ABB">
              <w:rPr>
                <w:rFonts w:eastAsia="Arial"/>
                <w:sz w:val="20"/>
                <w:szCs w:val="26"/>
              </w:rPr>
              <w:t>0000</w:t>
            </w:r>
            <w:r>
              <w:rPr>
                <w:rFonts w:eastAsia="Arial"/>
                <w:spacing w:val="-4"/>
                <w:sz w:val="20"/>
                <w:szCs w:val="26"/>
                <w:rtl/>
              </w:rPr>
              <w:t>-</w:t>
            </w:r>
            <w:r w:rsidRPr="00A24ABB">
              <w:rPr>
                <w:rFonts w:eastAsia="Arial"/>
                <w:sz w:val="20"/>
                <w:szCs w:val="26"/>
              </w:rPr>
              <w:t>89 0005</w:t>
            </w:r>
            <w:r w:rsidRPr="00A24ABB">
              <w:rPr>
                <w:rFonts w:eastAsia="Arial"/>
                <w:spacing w:val="-4"/>
                <w:sz w:val="20"/>
                <w:szCs w:val="26"/>
              </w:rPr>
              <w:t xml:space="preserve"> 9999</w:t>
            </w:r>
          </w:p>
          <w:p w14:paraId="0666FA11" w14:textId="648582F0"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0006</w:t>
            </w:r>
            <w:r w:rsidRPr="00A24ABB">
              <w:rPr>
                <w:rFonts w:eastAsia="Arial"/>
                <w:spacing w:val="-5"/>
                <w:sz w:val="20"/>
                <w:szCs w:val="26"/>
              </w:rPr>
              <w:t xml:space="preserve"> </w:t>
            </w:r>
            <w:r w:rsidRPr="00A24ABB">
              <w:rPr>
                <w:rFonts w:eastAsia="Arial"/>
                <w:sz w:val="20"/>
                <w:szCs w:val="26"/>
              </w:rPr>
              <w:t>0000</w:t>
            </w:r>
            <w:r>
              <w:rPr>
                <w:rFonts w:eastAsia="Arial"/>
                <w:spacing w:val="-3"/>
                <w:sz w:val="20"/>
                <w:szCs w:val="26"/>
                <w:rtl/>
              </w:rPr>
              <w:t>-</w:t>
            </w:r>
            <w:r w:rsidRPr="00A24ABB">
              <w:rPr>
                <w:rFonts w:eastAsia="Arial"/>
                <w:sz w:val="20"/>
                <w:szCs w:val="26"/>
              </w:rPr>
              <w:t>89</w:t>
            </w:r>
            <w:r w:rsidRPr="00A24ABB">
              <w:rPr>
                <w:rFonts w:eastAsia="Arial"/>
                <w:spacing w:val="-6"/>
                <w:sz w:val="20"/>
                <w:szCs w:val="26"/>
              </w:rPr>
              <w:t xml:space="preserve"> </w:t>
            </w:r>
            <w:r w:rsidRPr="00A24ABB">
              <w:rPr>
                <w:rFonts w:eastAsia="Arial"/>
                <w:sz w:val="20"/>
                <w:szCs w:val="26"/>
              </w:rPr>
              <w:t>0006</w:t>
            </w:r>
            <w:r w:rsidRPr="00A24ABB">
              <w:rPr>
                <w:rFonts w:eastAsia="Arial"/>
                <w:spacing w:val="-4"/>
                <w:sz w:val="20"/>
                <w:szCs w:val="26"/>
              </w:rPr>
              <w:t xml:space="preserve"> 9999</w:t>
            </w:r>
          </w:p>
          <w:p w14:paraId="37941EC4" w14:textId="36F31956"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0007</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0007</w:t>
            </w:r>
            <w:r w:rsidRPr="00A24ABB">
              <w:rPr>
                <w:rFonts w:eastAsia="Arial"/>
                <w:spacing w:val="-4"/>
                <w:sz w:val="20"/>
                <w:szCs w:val="26"/>
              </w:rPr>
              <w:t xml:space="preserve"> 9999</w:t>
            </w:r>
          </w:p>
          <w:p w14:paraId="486D0EB5" w14:textId="097250D3"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0008</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0008</w:t>
            </w:r>
            <w:r w:rsidRPr="00A24ABB">
              <w:rPr>
                <w:rFonts w:eastAsia="Arial"/>
                <w:spacing w:val="-4"/>
                <w:sz w:val="20"/>
                <w:szCs w:val="26"/>
              </w:rPr>
              <w:t xml:space="preserve"> 9999</w:t>
            </w:r>
          </w:p>
          <w:p w14:paraId="1ADA16DD" w14:textId="0D7625AF" w:rsidR="00A24ABB" w:rsidRPr="00A24ABB" w:rsidRDefault="00A24ABB" w:rsidP="00A24ABB">
            <w:pPr>
              <w:widowControl w:val="0"/>
              <w:spacing w:before="40" w:after="40" w:line="240" w:lineRule="exact"/>
              <w:ind w:left="108"/>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0009</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0009</w:t>
            </w:r>
            <w:r w:rsidRPr="00A24ABB">
              <w:rPr>
                <w:rFonts w:eastAsia="Arial"/>
                <w:spacing w:val="-4"/>
                <w:sz w:val="20"/>
                <w:szCs w:val="26"/>
              </w:rPr>
              <w:t xml:space="preserve"> 9999</w:t>
            </w:r>
          </w:p>
          <w:p w14:paraId="48363B19" w14:textId="236F8D2D" w:rsidR="00A24ABB" w:rsidRPr="00A24ABB" w:rsidRDefault="00A24ABB" w:rsidP="00A24ABB">
            <w:pPr>
              <w:widowControl w:val="0"/>
              <w:spacing w:before="40" w:after="40" w:line="240" w:lineRule="exact"/>
              <w:ind w:left="108"/>
              <w:jc w:val="left"/>
              <w:rPr>
                <w:rFonts w:eastAsia="Arial"/>
                <w:spacing w:val="-4"/>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0069</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0069</w:t>
            </w:r>
            <w:r w:rsidRPr="00A24ABB">
              <w:rPr>
                <w:rFonts w:eastAsia="Arial"/>
                <w:spacing w:val="-4"/>
                <w:sz w:val="20"/>
                <w:szCs w:val="26"/>
              </w:rPr>
              <w:t xml:space="preserve"> 9999</w:t>
            </w:r>
          </w:p>
        </w:tc>
        <w:tc>
          <w:tcPr>
            <w:tcW w:w="2970" w:type="dxa"/>
            <w:shd w:val="clear" w:color="auto" w:fill="00AF50"/>
            <w:tcMar>
              <w:left w:w="108" w:type="dxa"/>
              <w:right w:w="108" w:type="dxa"/>
            </w:tcMar>
          </w:tcPr>
          <w:p w14:paraId="72D0AD3C" w14:textId="28AFD71F"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4A92CC95" w14:textId="314B0015"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7CBF5EA5" w14:textId="60A047CD"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549EDD12" w14:textId="1FF4F40B"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6D93E290" w14:textId="0DFCC5DF"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03E7516D" w14:textId="67B4DAA6" w:rsidR="00A24ABB" w:rsidRPr="00A24ABB" w:rsidRDefault="00A24ABB" w:rsidP="00A24ABB">
            <w:pPr>
              <w:widowControl w:val="0"/>
              <w:spacing w:before="40" w:after="40" w:line="240" w:lineRule="exact"/>
              <w:ind w:left="105"/>
              <w:jc w:val="left"/>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tc>
      </w:tr>
      <w:tr w:rsidR="00A24ABB" w:rsidRPr="00A24ABB" w14:paraId="2C628509" w14:textId="77777777" w:rsidTr="00A24ABB">
        <w:trPr>
          <w:cantSplit/>
          <w:trHeight w:val="1473"/>
          <w:jc w:val="center"/>
        </w:trPr>
        <w:tc>
          <w:tcPr>
            <w:tcW w:w="3055" w:type="dxa"/>
            <w:shd w:val="clear" w:color="auto" w:fill="FFFF00"/>
            <w:tcMar>
              <w:left w:w="108" w:type="dxa"/>
              <w:right w:w="108" w:type="dxa"/>
            </w:tcMar>
          </w:tcPr>
          <w:p w14:paraId="0777E9F2" w14:textId="77777777" w:rsidR="00A24ABB" w:rsidRPr="00A24ABB" w:rsidRDefault="00A24ABB" w:rsidP="0064649C">
            <w:pPr>
              <w:widowControl w:val="0"/>
              <w:spacing w:before="40" w:after="40" w:line="240" w:lineRule="exact"/>
              <w:ind w:left="107"/>
              <w:jc w:val="left"/>
              <w:rPr>
                <w:rFonts w:eastAsia="Arial"/>
                <w:sz w:val="20"/>
                <w:szCs w:val="26"/>
              </w:rPr>
            </w:pPr>
            <w:r w:rsidRPr="00A24ABB">
              <w:rPr>
                <w:rFonts w:eastAsia="Arial"/>
                <w:sz w:val="20"/>
                <w:szCs w:val="26"/>
              </w:rPr>
              <w:t>Mascom</w:t>
            </w:r>
            <w:r w:rsidRPr="00A24ABB">
              <w:rPr>
                <w:rFonts w:eastAsia="Arial"/>
                <w:spacing w:val="-11"/>
                <w:sz w:val="20"/>
                <w:szCs w:val="26"/>
              </w:rPr>
              <w:t xml:space="preserve"> </w:t>
            </w:r>
            <w:r w:rsidRPr="00A24ABB">
              <w:rPr>
                <w:rFonts w:eastAsia="Arial"/>
                <w:spacing w:val="-2"/>
                <w:sz w:val="20"/>
                <w:szCs w:val="26"/>
              </w:rPr>
              <w:t>Wireless</w:t>
            </w:r>
          </w:p>
        </w:tc>
        <w:tc>
          <w:tcPr>
            <w:tcW w:w="2970" w:type="dxa"/>
            <w:shd w:val="clear" w:color="auto" w:fill="FFFF00"/>
            <w:tcMar>
              <w:left w:w="108" w:type="dxa"/>
              <w:right w:w="108" w:type="dxa"/>
            </w:tcMar>
          </w:tcPr>
          <w:p w14:paraId="0A6FB4E4" w14:textId="38C05393"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0010</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0010</w:t>
            </w:r>
            <w:r w:rsidRPr="00A24ABB">
              <w:rPr>
                <w:rFonts w:eastAsia="Arial"/>
                <w:spacing w:val="-4"/>
                <w:sz w:val="20"/>
                <w:szCs w:val="26"/>
              </w:rPr>
              <w:t xml:space="preserve"> 9999</w:t>
            </w:r>
          </w:p>
          <w:p w14:paraId="7A7B5110" w14:textId="1B74AB10"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0011</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0011</w:t>
            </w:r>
            <w:r w:rsidRPr="00A24ABB">
              <w:rPr>
                <w:rFonts w:eastAsia="Arial"/>
                <w:spacing w:val="-4"/>
                <w:sz w:val="20"/>
                <w:szCs w:val="26"/>
              </w:rPr>
              <w:t xml:space="preserve"> 9999</w:t>
            </w:r>
          </w:p>
          <w:p w14:paraId="67E1C287" w14:textId="735CBDF7"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0012</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0012</w:t>
            </w:r>
            <w:r w:rsidRPr="00A24ABB">
              <w:rPr>
                <w:rFonts w:eastAsia="Arial"/>
                <w:spacing w:val="-4"/>
                <w:sz w:val="20"/>
                <w:szCs w:val="26"/>
              </w:rPr>
              <w:t xml:space="preserve"> 9999</w:t>
            </w:r>
          </w:p>
          <w:p w14:paraId="5AF0AEA6" w14:textId="763B692C"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0013</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0013</w:t>
            </w:r>
            <w:r w:rsidRPr="00A24ABB">
              <w:rPr>
                <w:rFonts w:eastAsia="Arial"/>
                <w:spacing w:val="-4"/>
                <w:sz w:val="20"/>
                <w:szCs w:val="26"/>
              </w:rPr>
              <w:t xml:space="preserve"> 9999</w:t>
            </w:r>
          </w:p>
          <w:p w14:paraId="5E690EF0" w14:textId="61CD0D88"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0014</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0014</w:t>
            </w:r>
            <w:r w:rsidRPr="00A24ABB">
              <w:rPr>
                <w:rFonts w:eastAsia="Arial"/>
                <w:spacing w:val="-4"/>
                <w:sz w:val="20"/>
                <w:szCs w:val="26"/>
              </w:rPr>
              <w:t xml:space="preserve"> 9999</w:t>
            </w:r>
          </w:p>
          <w:p w14:paraId="7F6EF7F5" w14:textId="457CFB4F"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0015</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0015</w:t>
            </w:r>
            <w:r w:rsidRPr="00A24ABB">
              <w:rPr>
                <w:rFonts w:eastAsia="Arial"/>
                <w:spacing w:val="-4"/>
                <w:sz w:val="20"/>
                <w:szCs w:val="26"/>
              </w:rPr>
              <w:t xml:space="preserve"> 9999</w:t>
            </w:r>
          </w:p>
          <w:p w14:paraId="5F2B6BFC" w14:textId="349B7A79" w:rsidR="00A24ABB" w:rsidRPr="00A24ABB" w:rsidRDefault="00A24ABB" w:rsidP="00A24ABB">
            <w:pPr>
              <w:widowControl w:val="0"/>
              <w:spacing w:before="40" w:after="40" w:line="240" w:lineRule="exact"/>
              <w:ind w:left="108"/>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0016</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0016</w:t>
            </w:r>
            <w:r w:rsidRPr="00A24ABB">
              <w:rPr>
                <w:rFonts w:eastAsia="Arial"/>
                <w:spacing w:val="-4"/>
                <w:sz w:val="20"/>
                <w:szCs w:val="26"/>
              </w:rPr>
              <w:t xml:space="preserve"> 9999</w:t>
            </w:r>
          </w:p>
          <w:p w14:paraId="3CA2E88A" w14:textId="29CB1431" w:rsidR="00A24ABB" w:rsidRPr="00A24ABB" w:rsidRDefault="00A24ABB" w:rsidP="00A24ABB">
            <w:pPr>
              <w:widowControl w:val="0"/>
              <w:spacing w:before="40" w:after="40" w:line="240" w:lineRule="exact"/>
              <w:ind w:left="108"/>
              <w:jc w:val="left"/>
              <w:rPr>
                <w:rFonts w:eastAsia="Arial"/>
                <w:sz w:val="20"/>
                <w:szCs w:val="26"/>
              </w:rPr>
            </w:pPr>
            <w:r w:rsidRPr="00A24ABB">
              <w:rPr>
                <w:rFonts w:eastAsia="Arial"/>
                <w:sz w:val="20"/>
                <w:szCs w:val="26"/>
              </w:rPr>
              <w:t>89</w:t>
            </w:r>
            <w:r w:rsidRPr="00A24ABB">
              <w:rPr>
                <w:rFonts w:eastAsia="Arial"/>
                <w:spacing w:val="-5"/>
                <w:sz w:val="20"/>
                <w:szCs w:val="26"/>
              </w:rPr>
              <w:t xml:space="preserve"> </w:t>
            </w:r>
            <w:r w:rsidRPr="00A24ABB">
              <w:rPr>
                <w:rFonts w:eastAsia="Arial"/>
                <w:sz w:val="20"/>
                <w:szCs w:val="26"/>
              </w:rPr>
              <w:t>0017</w:t>
            </w:r>
            <w:r w:rsidRPr="00A24ABB">
              <w:rPr>
                <w:rFonts w:eastAsia="Arial"/>
                <w:spacing w:val="-6"/>
                <w:sz w:val="20"/>
                <w:szCs w:val="26"/>
              </w:rPr>
              <w:t xml:space="preserve"> </w:t>
            </w:r>
            <w:r w:rsidRPr="00A24ABB">
              <w:rPr>
                <w:rFonts w:eastAsia="Arial"/>
                <w:sz w:val="20"/>
                <w:szCs w:val="26"/>
              </w:rPr>
              <w:t>0000</w:t>
            </w:r>
            <w:r>
              <w:rPr>
                <w:rFonts w:eastAsia="Arial"/>
                <w:spacing w:val="-1"/>
                <w:sz w:val="20"/>
                <w:szCs w:val="26"/>
                <w:rtl/>
              </w:rPr>
              <w:t>-</w:t>
            </w:r>
            <w:r w:rsidRPr="00A24ABB">
              <w:rPr>
                <w:rFonts w:eastAsia="Arial"/>
                <w:sz w:val="20"/>
                <w:szCs w:val="26"/>
              </w:rPr>
              <w:t>89</w:t>
            </w:r>
            <w:r w:rsidRPr="00A24ABB">
              <w:rPr>
                <w:rFonts w:eastAsia="Arial"/>
                <w:spacing w:val="-7"/>
                <w:sz w:val="20"/>
                <w:szCs w:val="26"/>
              </w:rPr>
              <w:t xml:space="preserve"> </w:t>
            </w:r>
            <w:r w:rsidRPr="00A24ABB">
              <w:rPr>
                <w:rFonts w:eastAsia="Arial"/>
                <w:sz w:val="20"/>
                <w:szCs w:val="26"/>
              </w:rPr>
              <w:t>0017</w:t>
            </w:r>
            <w:r w:rsidRPr="00A24ABB">
              <w:rPr>
                <w:rFonts w:eastAsia="Arial"/>
                <w:spacing w:val="-4"/>
                <w:sz w:val="20"/>
                <w:szCs w:val="26"/>
              </w:rPr>
              <w:t xml:space="preserve"> 9999</w:t>
            </w:r>
          </w:p>
        </w:tc>
        <w:tc>
          <w:tcPr>
            <w:tcW w:w="2970" w:type="dxa"/>
            <w:shd w:val="clear" w:color="auto" w:fill="FFFF00"/>
            <w:tcMar>
              <w:left w:w="108" w:type="dxa"/>
              <w:right w:w="108" w:type="dxa"/>
            </w:tcMar>
          </w:tcPr>
          <w:p w14:paraId="2F30DDCF" w14:textId="2C11798F"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00BA0B58" w14:textId="52EE31CC"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7C51EAD5" w14:textId="7363846D"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6DAAF29A" w14:textId="5D97C8C0"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5229E1AD" w14:textId="6E47E8A1"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2BC37AB2" w14:textId="3F6EBCA2"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0546D822" w14:textId="49F9D850" w:rsidR="00A24ABB" w:rsidRPr="00A24ABB" w:rsidRDefault="00A24ABB" w:rsidP="00A24ABB">
            <w:pPr>
              <w:widowControl w:val="0"/>
              <w:spacing w:before="40" w:after="40" w:line="240" w:lineRule="exact"/>
              <w:ind w:left="105"/>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p w14:paraId="59159784" w14:textId="559B9A14" w:rsidR="00A24ABB" w:rsidRPr="00A24ABB" w:rsidRDefault="00A24ABB" w:rsidP="00A24ABB">
            <w:pPr>
              <w:widowControl w:val="0"/>
              <w:spacing w:before="40" w:after="40" w:line="240" w:lineRule="exact"/>
              <w:ind w:left="105"/>
              <w:jc w:val="left"/>
              <w:rPr>
                <w:rFonts w:eastAsia="Arial"/>
                <w:sz w:val="20"/>
                <w:szCs w:val="26"/>
              </w:rPr>
            </w:pPr>
            <w:r w:rsidRPr="00A24ABB">
              <w:rPr>
                <w:rFonts w:eastAsia="Arial"/>
                <w:sz w:val="20"/>
                <w:szCs w:val="26"/>
              </w:rPr>
              <w:t>10</w:t>
            </w:r>
            <w:r>
              <w:rPr>
                <w:rFonts w:eastAsia="Arial"/>
                <w:sz w:val="20"/>
                <w:szCs w:val="26"/>
              </w:rPr>
              <w:t xml:space="preserve"> </w:t>
            </w:r>
            <w:r w:rsidRPr="00A24ABB">
              <w:rPr>
                <w:rFonts w:eastAsia="Arial"/>
                <w:sz w:val="20"/>
                <w:szCs w:val="26"/>
              </w:rPr>
              <w:t>000</w:t>
            </w:r>
          </w:p>
        </w:tc>
      </w:tr>
    </w:tbl>
    <w:p w14:paraId="5A967B31" w14:textId="77777777" w:rsidR="002143DC" w:rsidRPr="00614E0A" w:rsidRDefault="002143DC" w:rsidP="0064649C">
      <w:pPr>
        <w:rPr>
          <w:rtl/>
          <w:lang w:val="en-GB"/>
        </w:rPr>
      </w:pPr>
      <w:r w:rsidRPr="00882E7A">
        <w:rPr>
          <w:rFonts w:hint="cs"/>
          <w:b/>
          <w:bCs/>
          <w:rtl/>
        </w:rPr>
        <w:t>ملاحظة</w:t>
      </w:r>
      <w:r>
        <w:rPr>
          <w:rFonts w:hint="cs"/>
          <w:rtl/>
        </w:rPr>
        <w:t xml:space="preserve">: تتم جميع التوزيعات في مجموعات من </w:t>
      </w:r>
      <w:r>
        <w:rPr>
          <w:lang w:val="en-GB"/>
        </w:rPr>
        <w:t>10 000</w:t>
      </w:r>
      <w:r>
        <w:rPr>
          <w:rFonts w:hint="cs"/>
          <w:rtl/>
          <w:lang w:val="en-GB"/>
        </w:rPr>
        <w:t xml:space="preserve"> رقم.</w:t>
      </w:r>
    </w:p>
    <w:p w14:paraId="5A00E73B" w14:textId="77777777" w:rsidR="002143DC" w:rsidRPr="00614E0A" w:rsidRDefault="002143DC" w:rsidP="002143DC">
      <w:pPr>
        <w:ind w:left="1440" w:hanging="720"/>
        <w:rPr>
          <w:rtl/>
          <w:lang w:val="en-GB"/>
        </w:rPr>
      </w:pPr>
      <w:r>
        <w:rPr>
          <w:lang w:bidi="ar-EG"/>
        </w:rPr>
        <w:t>4.2.6</w:t>
      </w:r>
      <w:r>
        <w:rPr>
          <w:lang w:bidi="ar-EG"/>
        </w:rPr>
        <w:tab/>
      </w:r>
      <w:r>
        <w:rPr>
          <w:rFonts w:hint="cs"/>
          <w:rtl/>
          <w:lang w:bidi="ar-EG"/>
        </w:rPr>
        <w:t xml:space="preserve">يعرض الجدول </w:t>
      </w:r>
      <w:r>
        <w:rPr>
          <w:lang w:val="en-GB" w:bidi="ar-EG"/>
        </w:rPr>
        <w:t>11</w:t>
      </w:r>
      <w:r>
        <w:rPr>
          <w:rFonts w:hint="cs"/>
          <w:rtl/>
          <w:lang w:val="en-GB"/>
        </w:rPr>
        <w:t xml:space="preserve"> أدناه توزيعات الأرقام الثابتة النشطة المكونة من </w:t>
      </w:r>
      <w:r>
        <w:rPr>
          <w:lang w:val="en-GB"/>
        </w:rPr>
        <w:t>7</w:t>
      </w:r>
      <w:r>
        <w:rPr>
          <w:rFonts w:hint="cs"/>
          <w:rtl/>
          <w:lang w:val="en-GB"/>
        </w:rPr>
        <w:t xml:space="preserve"> أرقام:</w:t>
      </w:r>
    </w:p>
    <w:p w14:paraId="6FB3B9DE" w14:textId="385C1023" w:rsidR="002143DC" w:rsidRDefault="002143DC" w:rsidP="002143DC">
      <w:pPr>
        <w:spacing w:before="200" w:after="120"/>
        <w:jc w:val="center"/>
        <w:rPr>
          <w:i/>
          <w:iCs/>
          <w:rtl/>
          <w:lang w:bidi="ar-EG"/>
        </w:rPr>
      </w:pPr>
      <w:r w:rsidRPr="00F259F7">
        <w:rPr>
          <w:rFonts w:hint="cs"/>
          <w:i/>
          <w:iCs/>
          <w:rtl/>
          <w:lang w:bidi="ar-EG"/>
        </w:rPr>
        <w:t xml:space="preserve">الجدول </w:t>
      </w:r>
      <w:r>
        <w:rPr>
          <w:i/>
          <w:iCs/>
          <w:lang w:bidi="ar-EG"/>
        </w:rPr>
        <w:t>11</w:t>
      </w:r>
      <w:r w:rsidRPr="00F259F7">
        <w:rPr>
          <w:rFonts w:hint="cs"/>
          <w:i/>
          <w:iCs/>
          <w:rtl/>
          <w:lang w:bidi="ar-EG"/>
        </w:rPr>
        <w:t xml:space="preserve">: </w:t>
      </w:r>
      <w:r>
        <w:rPr>
          <w:rFonts w:hint="cs"/>
          <w:i/>
          <w:iCs/>
          <w:rtl/>
          <w:lang w:bidi="ar-EG"/>
        </w:rPr>
        <w:t xml:space="preserve">توزيعات </w:t>
      </w:r>
      <w:r>
        <w:rPr>
          <w:rFonts w:hint="cs"/>
          <w:i/>
          <w:iCs/>
          <w:rtl/>
          <w:lang w:val="en-GB"/>
        </w:rPr>
        <w:t xml:space="preserve">الأرقام الثابتة اعتباراً من </w:t>
      </w:r>
      <w:r w:rsidR="00A24ABB">
        <w:rPr>
          <w:rFonts w:hint="cs"/>
          <w:i/>
          <w:iCs/>
          <w:rtl/>
          <w:lang w:val="en-GB"/>
        </w:rPr>
        <w:t xml:space="preserve">أغسطس </w:t>
      </w:r>
      <w:r w:rsidR="00A24ABB">
        <w:rPr>
          <w:i/>
          <w:iCs/>
        </w:rPr>
        <w:t>2023</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890"/>
        <w:gridCol w:w="2358"/>
        <w:gridCol w:w="2263"/>
        <w:gridCol w:w="2118"/>
      </w:tblGrid>
      <w:tr w:rsidR="002143DC" w:rsidRPr="00627AFF" w14:paraId="6410960F" w14:textId="77777777" w:rsidTr="009A7906">
        <w:trPr>
          <w:jc w:val="center"/>
        </w:trPr>
        <w:tc>
          <w:tcPr>
            <w:tcW w:w="2890" w:type="dxa"/>
            <w:shd w:val="clear" w:color="auto" w:fill="DEEAF6"/>
          </w:tcPr>
          <w:p w14:paraId="5CEE6804" w14:textId="77777777" w:rsidR="002143DC" w:rsidRPr="00C7566D" w:rsidRDefault="002143DC" w:rsidP="009A7906">
            <w:pPr>
              <w:pStyle w:val="TableParagraph"/>
              <w:bidi/>
              <w:spacing w:before="40" w:after="40" w:line="240" w:lineRule="exact"/>
              <w:rPr>
                <w:rFonts w:ascii="Calibri" w:hAnsi="Calibri" w:cs="Traditional Arabic"/>
                <w:b/>
                <w:i/>
                <w:iCs/>
                <w:sz w:val="20"/>
                <w:szCs w:val="26"/>
              </w:rPr>
            </w:pPr>
            <w:r w:rsidRPr="00C7566D">
              <w:rPr>
                <w:rFonts w:ascii="Calibri" w:hAnsi="Calibri" w:cs="Traditional Arabic" w:hint="cs"/>
                <w:b/>
                <w:i/>
                <w:iCs/>
                <w:sz w:val="20"/>
                <w:szCs w:val="26"/>
                <w:rtl/>
              </w:rPr>
              <w:t>مجموعات الأرقام</w:t>
            </w:r>
          </w:p>
        </w:tc>
        <w:tc>
          <w:tcPr>
            <w:tcW w:w="2358" w:type="dxa"/>
            <w:shd w:val="clear" w:color="auto" w:fill="DEEAF6"/>
            <w:vAlign w:val="center"/>
          </w:tcPr>
          <w:p w14:paraId="411950B9" w14:textId="77777777" w:rsidR="002143DC" w:rsidRPr="00627AFF" w:rsidRDefault="002143DC" w:rsidP="009A7906">
            <w:pPr>
              <w:pStyle w:val="TableParagraph"/>
              <w:bidi/>
              <w:spacing w:before="40" w:after="40" w:line="240" w:lineRule="exact"/>
              <w:rPr>
                <w:rFonts w:ascii="Calibri" w:hAnsi="Calibri" w:cs="Traditional Arabic"/>
                <w:bCs/>
                <w:i/>
                <w:iCs/>
                <w:sz w:val="20"/>
                <w:szCs w:val="26"/>
              </w:rPr>
            </w:pPr>
            <w:r w:rsidRPr="00627AFF">
              <w:rPr>
                <w:rFonts w:ascii="Calibri" w:hAnsi="Calibri" w:cs="Traditional Arabic"/>
                <w:bCs/>
                <w:i/>
                <w:iCs/>
                <w:spacing w:val="-2"/>
                <w:sz w:val="20"/>
                <w:szCs w:val="26"/>
              </w:rPr>
              <w:t>Orange Botswana</w:t>
            </w:r>
          </w:p>
        </w:tc>
        <w:tc>
          <w:tcPr>
            <w:tcW w:w="2263" w:type="dxa"/>
            <w:shd w:val="clear" w:color="auto" w:fill="DEEAF6"/>
            <w:vAlign w:val="center"/>
          </w:tcPr>
          <w:p w14:paraId="033A98EF" w14:textId="77777777" w:rsidR="002143DC" w:rsidRPr="00627AFF" w:rsidRDefault="002143DC" w:rsidP="009A7906">
            <w:pPr>
              <w:pStyle w:val="TableParagraph"/>
              <w:bidi/>
              <w:spacing w:before="40" w:after="40" w:line="240" w:lineRule="exact"/>
              <w:rPr>
                <w:rFonts w:ascii="Calibri" w:hAnsi="Calibri" w:cs="Traditional Arabic"/>
                <w:bCs/>
                <w:i/>
                <w:iCs/>
                <w:sz w:val="20"/>
                <w:szCs w:val="26"/>
              </w:rPr>
            </w:pPr>
            <w:r w:rsidRPr="00627AFF">
              <w:rPr>
                <w:rFonts w:ascii="Calibri" w:hAnsi="Calibri" w:cs="Traditional Arabic"/>
                <w:bCs/>
                <w:i/>
                <w:iCs/>
                <w:spacing w:val="-2"/>
                <w:sz w:val="20"/>
                <w:szCs w:val="26"/>
              </w:rPr>
              <w:t>Mascom Wireless</w:t>
            </w:r>
          </w:p>
        </w:tc>
        <w:tc>
          <w:tcPr>
            <w:tcW w:w="2118" w:type="dxa"/>
            <w:shd w:val="clear" w:color="auto" w:fill="DEEAF6"/>
            <w:vAlign w:val="center"/>
          </w:tcPr>
          <w:p w14:paraId="7A09C67D" w14:textId="77777777" w:rsidR="002143DC" w:rsidRPr="00627AFF" w:rsidRDefault="002143DC" w:rsidP="009A7906">
            <w:pPr>
              <w:pStyle w:val="TableParagraph"/>
              <w:bidi/>
              <w:spacing w:before="40" w:after="40" w:line="240" w:lineRule="exact"/>
              <w:ind w:left="113"/>
              <w:rPr>
                <w:rFonts w:ascii="Calibri" w:hAnsi="Calibri" w:cs="Traditional Arabic"/>
                <w:bCs/>
                <w:i/>
                <w:iCs/>
                <w:sz w:val="20"/>
                <w:szCs w:val="26"/>
              </w:rPr>
            </w:pPr>
            <w:r w:rsidRPr="00627AFF">
              <w:rPr>
                <w:rFonts w:ascii="Calibri" w:hAnsi="Calibri" w:cs="Traditional Arabic"/>
                <w:bCs/>
                <w:i/>
                <w:iCs/>
                <w:spacing w:val="-4"/>
                <w:sz w:val="20"/>
                <w:szCs w:val="26"/>
              </w:rPr>
              <w:t>BTCL</w:t>
            </w:r>
          </w:p>
        </w:tc>
      </w:tr>
      <w:tr w:rsidR="002143DC" w:rsidRPr="00627AFF" w14:paraId="0C4F2E6D" w14:textId="77777777" w:rsidTr="0064649C">
        <w:trPr>
          <w:jc w:val="center"/>
        </w:trPr>
        <w:tc>
          <w:tcPr>
            <w:tcW w:w="2890" w:type="dxa"/>
            <w:shd w:val="clear" w:color="auto" w:fill="auto"/>
          </w:tcPr>
          <w:p w14:paraId="6B599689" w14:textId="77777777" w:rsidR="002143DC" w:rsidRPr="00627AFF" w:rsidRDefault="002143DC" w:rsidP="00746BF8">
            <w:pPr>
              <w:pStyle w:val="TableParagraph"/>
              <w:bidi/>
              <w:spacing w:before="40" w:after="40" w:line="240" w:lineRule="exact"/>
              <w:rPr>
                <w:rFonts w:ascii="Calibri" w:hAnsi="Calibri" w:cs="Traditional Arabic"/>
                <w:sz w:val="20"/>
                <w:szCs w:val="26"/>
              </w:rPr>
            </w:pPr>
            <w:r w:rsidRPr="00627AFF">
              <w:rPr>
                <w:rFonts w:ascii="Calibri" w:hAnsi="Calibri" w:cs="Traditional Arabic"/>
                <w:sz w:val="20"/>
                <w:szCs w:val="26"/>
              </w:rPr>
              <w:t>2XX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auto"/>
          </w:tcPr>
          <w:p w14:paraId="66F104D9" w14:textId="77777777" w:rsidR="002143DC" w:rsidRPr="00627AFF" w:rsidRDefault="002143DC" w:rsidP="00746BF8">
            <w:pPr>
              <w:pStyle w:val="TableParagraph"/>
              <w:bidi/>
              <w:spacing w:before="40" w:after="40" w:line="24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auto"/>
          </w:tcPr>
          <w:p w14:paraId="4753D512" w14:textId="77777777" w:rsidR="002143DC" w:rsidRPr="00627AFF" w:rsidRDefault="002143DC" w:rsidP="00746BF8">
            <w:pPr>
              <w:pStyle w:val="TableParagraph"/>
              <w:bidi/>
              <w:spacing w:before="40" w:after="40" w:line="24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auto"/>
          </w:tcPr>
          <w:p w14:paraId="7621DE04" w14:textId="77777777" w:rsidR="002143DC" w:rsidRPr="00627AFF" w:rsidRDefault="002143DC" w:rsidP="00746BF8">
            <w:pPr>
              <w:pStyle w:val="TableParagraph"/>
              <w:bidi/>
              <w:spacing w:before="40" w:after="40" w:line="24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2143DC" w:rsidRPr="00627AFF" w14:paraId="5C69FE6C" w14:textId="77777777" w:rsidTr="0064649C">
        <w:trPr>
          <w:jc w:val="center"/>
        </w:trPr>
        <w:tc>
          <w:tcPr>
            <w:tcW w:w="2890" w:type="dxa"/>
            <w:shd w:val="clear" w:color="auto" w:fill="auto"/>
          </w:tcPr>
          <w:p w14:paraId="54B4BF86" w14:textId="77777777" w:rsidR="002143DC" w:rsidRPr="00627AFF" w:rsidRDefault="002143DC" w:rsidP="00746BF8">
            <w:pPr>
              <w:pStyle w:val="TableParagraph"/>
              <w:bidi/>
              <w:spacing w:before="40" w:after="40" w:line="240" w:lineRule="exact"/>
              <w:rPr>
                <w:rFonts w:ascii="Calibri" w:hAnsi="Calibri" w:cs="Traditional Arabic"/>
                <w:sz w:val="20"/>
                <w:szCs w:val="26"/>
              </w:rPr>
            </w:pPr>
            <w:r w:rsidRPr="00627AFF">
              <w:rPr>
                <w:rFonts w:ascii="Calibri" w:hAnsi="Calibri" w:cs="Traditional Arabic"/>
                <w:sz w:val="20"/>
                <w:szCs w:val="26"/>
              </w:rPr>
              <w:t>3XX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auto"/>
          </w:tcPr>
          <w:p w14:paraId="35244CCD" w14:textId="77777777" w:rsidR="002143DC" w:rsidRPr="00627AFF" w:rsidRDefault="002143DC" w:rsidP="00746BF8">
            <w:pPr>
              <w:pStyle w:val="TableParagraph"/>
              <w:bidi/>
              <w:spacing w:before="40" w:after="40" w:line="24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auto"/>
          </w:tcPr>
          <w:p w14:paraId="4CA31523" w14:textId="77777777" w:rsidR="002143DC" w:rsidRPr="00627AFF" w:rsidRDefault="002143DC" w:rsidP="00746BF8">
            <w:pPr>
              <w:pStyle w:val="TableParagraph"/>
              <w:bidi/>
              <w:spacing w:before="40" w:after="40" w:line="24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auto"/>
          </w:tcPr>
          <w:p w14:paraId="276EB031" w14:textId="77777777" w:rsidR="002143DC" w:rsidRPr="00627AFF" w:rsidRDefault="002143DC" w:rsidP="00746BF8">
            <w:pPr>
              <w:pStyle w:val="TableParagraph"/>
              <w:bidi/>
              <w:spacing w:before="40" w:after="40" w:line="240" w:lineRule="exact"/>
              <w:ind w:left="103"/>
              <w:rPr>
                <w:rFonts w:ascii="Calibri" w:hAnsi="Calibri" w:cs="Traditional Arabic"/>
                <w:sz w:val="20"/>
                <w:szCs w:val="26"/>
              </w:rPr>
            </w:pPr>
            <w:r w:rsidRPr="00627AFF">
              <w:rPr>
                <w:rFonts w:ascii="Calibri" w:hAnsi="Calibri" w:cs="Traditional Arabic"/>
                <w:spacing w:val="-2"/>
                <w:sz w:val="20"/>
                <w:szCs w:val="26"/>
              </w:rPr>
              <w:t>500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2143DC" w:rsidRPr="00627AFF" w14:paraId="720AB3CE" w14:textId="77777777" w:rsidTr="0064649C">
        <w:trPr>
          <w:jc w:val="center"/>
        </w:trPr>
        <w:tc>
          <w:tcPr>
            <w:tcW w:w="2890" w:type="dxa"/>
            <w:shd w:val="clear" w:color="auto" w:fill="auto"/>
          </w:tcPr>
          <w:p w14:paraId="69525F08" w14:textId="77777777" w:rsidR="002143DC" w:rsidRPr="00627AFF" w:rsidRDefault="002143DC" w:rsidP="00746BF8">
            <w:pPr>
              <w:pStyle w:val="TableParagraph"/>
              <w:bidi/>
              <w:spacing w:before="40" w:after="40" w:line="240" w:lineRule="exact"/>
              <w:rPr>
                <w:rFonts w:ascii="Calibri" w:hAnsi="Calibri" w:cs="Traditional Arabic"/>
                <w:sz w:val="20"/>
                <w:szCs w:val="26"/>
              </w:rPr>
            </w:pPr>
            <w:r w:rsidRPr="00627AFF">
              <w:rPr>
                <w:rFonts w:ascii="Calibri" w:hAnsi="Calibri" w:cs="Traditional Arabic"/>
                <w:sz w:val="20"/>
                <w:szCs w:val="26"/>
              </w:rPr>
              <w:t>4XX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auto"/>
          </w:tcPr>
          <w:p w14:paraId="1814A208" w14:textId="77777777" w:rsidR="002143DC" w:rsidRPr="00627AFF" w:rsidRDefault="002143DC" w:rsidP="00746BF8">
            <w:pPr>
              <w:pStyle w:val="TableParagraph"/>
              <w:bidi/>
              <w:spacing w:before="40" w:after="40" w:line="24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auto"/>
          </w:tcPr>
          <w:p w14:paraId="6A98C480" w14:textId="77777777" w:rsidR="002143DC" w:rsidRPr="00627AFF" w:rsidRDefault="002143DC" w:rsidP="00746BF8">
            <w:pPr>
              <w:pStyle w:val="TableParagraph"/>
              <w:bidi/>
              <w:spacing w:before="40" w:after="40" w:line="240" w:lineRule="exact"/>
              <w:ind w:left="106"/>
              <w:rPr>
                <w:rFonts w:ascii="Calibri" w:hAnsi="Calibri" w:cs="Traditional Arabic"/>
                <w:sz w:val="20"/>
                <w:szCs w:val="26"/>
              </w:rPr>
            </w:pPr>
            <w:r w:rsidRPr="00627AFF">
              <w:rPr>
                <w:rFonts w:ascii="Calibri" w:hAnsi="Calibri" w:cs="Traditional Arabic"/>
                <w:spacing w:val="-2"/>
                <w:sz w:val="20"/>
                <w:szCs w:val="26"/>
              </w:rPr>
              <w:t>30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auto"/>
          </w:tcPr>
          <w:p w14:paraId="01B75A2A" w14:textId="77777777" w:rsidR="002143DC" w:rsidRPr="00627AFF" w:rsidRDefault="002143DC" w:rsidP="00746BF8">
            <w:pPr>
              <w:pStyle w:val="TableParagraph"/>
              <w:bidi/>
              <w:spacing w:before="40" w:after="40" w:line="24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2143DC" w:rsidRPr="00627AFF" w14:paraId="33B8888A" w14:textId="77777777" w:rsidTr="0064649C">
        <w:trPr>
          <w:jc w:val="center"/>
        </w:trPr>
        <w:tc>
          <w:tcPr>
            <w:tcW w:w="2890" w:type="dxa"/>
            <w:shd w:val="clear" w:color="auto" w:fill="auto"/>
          </w:tcPr>
          <w:p w14:paraId="1FA0C8AC" w14:textId="77777777" w:rsidR="002143DC" w:rsidRPr="00627AFF" w:rsidRDefault="002143DC" w:rsidP="00746BF8">
            <w:pPr>
              <w:pStyle w:val="TableParagraph"/>
              <w:bidi/>
              <w:spacing w:before="40" w:after="40" w:line="240" w:lineRule="exact"/>
              <w:rPr>
                <w:rFonts w:ascii="Calibri" w:hAnsi="Calibri" w:cs="Traditional Arabic"/>
                <w:sz w:val="20"/>
                <w:szCs w:val="26"/>
              </w:rPr>
            </w:pPr>
            <w:r w:rsidRPr="00627AFF">
              <w:rPr>
                <w:rFonts w:ascii="Calibri" w:hAnsi="Calibri" w:cs="Traditional Arabic"/>
                <w:sz w:val="20"/>
                <w:szCs w:val="26"/>
              </w:rPr>
              <w:t>5XX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auto"/>
          </w:tcPr>
          <w:p w14:paraId="763F2900" w14:textId="77777777" w:rsidR="002143DC" w:rsidRPr="00627AFF" w:rsidRDefault="002143DC" w:rsidP="00746BF8">
            <w:pPr>
              <w:pStyle w:val="TableParagraph"/>
              <w:bidi/>
              <w:spacing w:before="40" w:after="40" w:line="24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auto"/>
          </w:tcPr>
          <w:p w14:paraId="7014DFE1" w14:textId="77777777" w:rsidR="002143DC" w:rsidRPr="00627AFF" w:rsidRDefault="002143DC" w:rsidP="00746BF8">
            <w:pPr>
              <w:pStyle w:val="TableParagraph"/>
              <w:bidi/>
              <w:spacing w:before="40" w:after="40" w:line="24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auto"/>
          </w:tcPr>
          <w:p w14:paraId="6BDDB6BE" w14:textId="77777777" w:rsidR="002143DC" w:rsidRPr="00627AFF" w:rsidRDefault="002143DC" w:rsidP="00746BF8">
            <w:pPr>
              <w:pStyle w:val="TableParagraph"/>
              <w:bidi/>
              <w:spacing w:before="40" w:after="40" w:line="240" w:lineRule="exact"/>
              <w:ind w:left="103"/>
              <w:rPr>
                <w:rFonts w:ascii="Calibri" w:hAnsi="Calibri" w:cs="Traditional Arabic"/>
                <w:sz w:val="20"/>
                <w:szCs w:val="26"/>
              </w:rPr>
            </w:pPr>
            <w:r w:rsidRPr="00627AFF">
              <w:rPr>
                <w:rFonts w:ascii="Calibri" w:hAnsi="Calibri" w:cs="Traditional Arabic"/>
                <w:spacing w:val="-2"/>
                <w:sz w:val="20"/>
                <w:szCs w:val="26"/>
              </w:rPr>
              <w:t>500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2143DC" w:rsidRPr="00627AFF" w14:paraId="6A102B68" w14:textId="77777777" w:rsidTr="0064649C">
        <w:trPr>
          <w:jc w:val="center"/>
        </w:trPr>
        <w:tc>
          <w:tcPr>
            <w:tcW w:w="2890" w:type="dxa"/>
            <w:shd w:val="clear" w:color="auto" w:fill="auto"/>
          </w:tcPr>
          <w:p w14:paraId="495AF72A" w14:textId="77777777" w:rsidR="002143DC" w:rsidRPr="00627AFF" w:rsidRDefault="002143DC" w:rsidP="00746BF8">
            <w:pPr>
              <w:pStyle w:val="TableParagraph"/>
              <w:bidi/>
              <w:spacing w:before="40" w:after="40" w:line="240" w:lineRule="exact"/>
              <w:rPr>
                <w:rFonts w:ascii="Calibri" w:hAnsi="Calibri" w:cs="Traditional Arabic"/>
                <w:sz w:val="20"/>
                <w:szCs w:val="26"/>
              </w:rPr>
            </w:pPr>
            <w:r w:rsidRPr="00627AFF">
              <w:rPr>
                <w:rFonts w:ascii="Calibri" w:hAnsi="Calibri" w:cs="Traditional Arabic"/>
                <w:sz w:val="20"/>
                <w:szCs w:val="26"/>
              </w:rPr>
              <w:t>6XX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auto"/>
          </w:tcPr>
          <w:p w14:paraId="41C8E8B7" w14:textId="77777777" w:rsidR="002143DC" w:rsidRPr="00627AFF" w:rsidRDefault="002143DC" w:rsidP="00746BF8">
            <w:pPr>
              <w:pStyle w:val="TableParagraph"/>
              <w:bidi/>
              <w:spacing w:before="40" w:after="40" w:line="24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auto"/>
          </w:tcPr>
          <w:p w14:paraId="539481E1" w14:textId="77777777" w:rsidR="002143DC" w:rsidRPr="00627AFF" w:rsidRDefault="002143DC" w:rsidP="00746BF8">
            <w:pPr>
              <w:pStyle w:val="TableParagraph"/>
              <w:bidi/>
              <w:spacing w:before="40" w:after="40" w:line="240" w:lineRule="exact"/>
              <w:ind w:left="106"/>
              <w:rPr>
                <w:rFonts w:ascii="Calibri" w:hAnsi="Calibri" w:cs="Traditional Arabic"/>
                <w:sz w:val="20"/>
                <w:szCs w:val="26"/>
              </w:rPr>
            </w:pPr>
            <w:r w:rsidRPr="00627AFF">
              <w:rPr>
                <w:rFonts w:ascii="Calibri" w:hAnsi="Calibri" w:cs="Traditional Arabic"/>
                <w:spacing w:val="-2"/>
                <w:sz w:val="20"/>
                <w:szCs w:val="26"/>
              </w:rPr>
              <w:t>30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auto"/>
          </w:tcPr>
          <w:p w14:paraId="034786EF" w14:textId="77777777" w:rsidR="002143DC" w:rsidRPr="00627AFF" w:rsidRDefault="002143DC" w:rsidP="00746BF8">
            <w:pPr>
              <w:pStyle w:val="TableParagraph"/>
              <w:bidi/>
              <w:spacing w:before="40" w:after="40" w:line="24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2143DC" w:rsidRPr="00627AFF" w14:paraId="20681518" w14:textId="77777777" w:rsidTr="0064649C">
        <w:trPr>
          <w:jc w:val="center"/>
        </w:trPr>
        <w:tc>
          <w:tcPr>
            <w:tcW w:w="2890" w:type="dxa"/>
            <w:shd w:val="clear" w:color="auto" w:fill="auto"/>
          </w:tcPr>
          <w:p w14:paraId="095E118C" w14:textId="77777777" w:rsidR="002143DC" w:rsidRPr="00B4535B" w:rsidRDefault="002143DC" w:rsidP="00746BF8">
            <w:pPr>
              <w:pStyle w:val="TableParagraph"/>
              <w:bidi/>
              <w:spacing w:before="40" w:after="40" w:line="240" w:lineRule="exact"/>
              <w:rPr>
                <w:rFonts w:ascii="Calibri" w:hAnsi="Calibri" w:cs="Traditional Arabic"/>
                <w:bCs/>
                <w:sz w:val="20"/>
                <w:szCs w:val="26"/>
              </w:rPr>
            </w:pPr>
            <w:r w:rsidRPr="00B4535B">
              <w:rPr>
                <w:rFonts w:ascii="Calibri" w:hAnsi="Calibri" w:cs="Traditional Arabic" w:hint="cs"/>
                <w:bCs/>
                <w:spacing w:val="-2"/>
                <w:sz w:val="20"/>
                <w:szCs w:val="26"/>
                <w:rtl/>
              </w:rPr>
              <w:t>المجموع الفرعي</w:t>
            </w:r>
          </w:p>
        </w:tc>
        <w:tc>
          <w:tcPr>
            <w:tcW w:w="2358" w:type="dxa"/>
            <w:shd w:val="clear" w:color="auto" w:fill="auto"/>
          </w:tcPr>
          <w:p w14:paraId="78D3ED64" w14:textId="77777777" w:rsidR="002143DC" w:rsidRPr="00627AFF" w:rsidRDefault="002143DC" w:rsidP="00746BF8">
            <w:pPr>
              <w:pStyle w:val="TableParagraph"/>
              <w:bidi/>
              <w:spacing w:before="40" w:after="40" w:line="24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auto"/>
          </w:tcPr>
          <w:p w14:paraId="754704BE" w14:textId="77777777" w:rsidR="002143DC" w:rsidRPr="00627AFF" w:rsidRDefault="002143DC" w:rsidP="00746BF8">
            <w:pPr>
              <w:pStyle w:val="TableParagraph"/>
              <w:bidi/>
              <w:spacing w:before="40" w:after="40" w:line="240" w:lineRule="exact"/>
              <w:ind w:left="106"/>
              <w:rPr>
                <w:rFonts w:ascii="Calibri" w:hAnsi="Calibri" w:cs="Traditional Arabic"/>
                <w:b/>
                <w:sz w:val="20"/>
                <w:szCs w:val="26"/>
              </w:rPr>
            </w:pPr>
            <w:r w:rsidRPr="00627AFF">
              <w:rPr>
                <w:rFonts w:ascii="Calibri" w:hAnsi="Calibri" w:cs="Traditional Arabic"/>
                <w:b/>
                <w:spacing w:val="-2"/>
                <w:sz w:val="20"/>
                <w:szCs w:val="26"/>
              </w:rPr>
              <w:t>240</w:t>
            </w:r>
            <w:r>
              <w:rPr>
                <w:rFonts w:ascii="Calibri" w:hAnsi="Calibri" w:cs="Traditional Arabic"/>
                <w:b/>
                <w:spacing w:val="-2"/>
                <w:sz w:val="20"/>
                <w:szCs w:val="26"/>
              </w:rPr>
              <w:t> </w:t>
            </w:r>
            <w:r w:rsidRPr="00627AFF">
              <w:rPr>
                <w:rFonts w:ascii="Calibri" w:hAnsi="Calibri" w:cs="Traditional Arabic"/>
                <w:b/>
                <w:spacing w:val="-2"/>
                <w:sz w:val="20"/>
                <w:szCs w:val="26"/>
              </w:rPr>
              <w:t>000</w:t>
            </w:r>
          </w:p>
        </w:tc>
        <w:tc>
          <w:tcPr>
            <w:tcW w:w="2118" w:type="dxa"/>
            <w:shd w:val="clear" w:color="auto" w:fill="auto"/>
          </w:tcPr>
          <w:p w14:paraId="408DF11F" w14:textId="77777777" w:rsidR="002143DC" w:rsidRPr="00627AFF" w:rsidRDefault="002143DC" w:rsidP="00746BF8">
            <w:pPr>
              <w:pStyle w:val="TableParagraph"/>
              <w:bidi/>
              <w:spacing w:before="40" w:after="40" w:line="240" w:lineRule="exact"/>
              <w:ind w:left="103"/>
              <w:rPr>
                <w:rFonts w:ascii="Calibri" w:hAnsi="Calibri" w:cs="Traditional Arabic"/>
                <w:b/>
                <w:sz w:val="20"/>
                <w:szCs w:val="26"/>
              </w:rPr>
            </w:pPr>
            <w:r w:rsidRPr="00627AFF">
              <w:rPr>
                <w:rFonts w:ascii="Calibri" w:hAnsi="Calibri" w:cs="Traditional Arabic"/>
                <w:b/>
                <w:spacing w:val="-2"/>
                <w:sz w:val="20"/>
                <w:szCs w:val="26"/>
              </w:rPr>
              <w:t>1</w:t>
            </w:r>
            <w:r>
              <w:rPr>
                <w:rFonts w:ascii="Calibri" w:hAnsi="Calibri" w:cs="Traditional Arabic"/>
                <w:b/>
                <w:spacing w:val="-2"/>
                <w:sz w:val="20"/>
                <w:szCs w:val="26"/>
              </w:rPr>
              <w:t> </w:t>
            </w:r>
            <w:r w:rsidRPr="00627AFF">
              <w:rPr>
                <w:rFonts w:ascii="Calibri" w:hAnsi="Calibri" w:cs="Traditional Arabic"/>
                <w:b/>
                <w:spacing w:val="-2"/>
                <w:sz w:val="20"/>
                <w:szCs w:val="26"/>
              </w:rPr>
              <w:t>900</w:t>
            </w:r>
            <w:r>
              <w:rPr>
                <w:rFonts w:ascii="Calibri" w:hAnsi="Calibri" w:cs="Traditional Arabic"/>
                <w:b/>
                <w:spacing w:val="-2"/>
                <w:sz w:val="20"/>
                <w:szCs w:val="26"/>
              </w:rPr>
              <w:t> </w:t>
            </w:r>
            <w:r w:rsidRPr="00627AFF">
              <w:rPr>
                <w:rFonts w:ascii="Calibri" w:hAnsi="Calibri" w:cs="Traditional Arabic"/>
                <w:b/>
                <w:spacing w:val="-2"/>
                <w:sz w:val="20"/>
                <w:szCs w:val="26"/>
              </w:rPr>
              <w:t>000</w:t>
            </w:r>
          </w:p>
        </w:tc>
      </w:tr>
    </w:tbl>
    <w:p w14:paraId="53FE0399" w14:textId="77777777" w:rsidR="002143DC" w:rsidRPr="00627AFF" w:rsidRDefault="002143DC" w:rsidP="002143DC">
      <w:pPr>
        <w:keepNext/>
        <w:spacing w:before="240"/>
        <w:rPr>
          <w:i/>
          <w:iCs/>
          <w:rtl/>
          <w:lang w:bidi="ar-EG"/>
        </w:rPr>
      </w:pPr>
      <w:r w:rsidRPr="00627AFF">
        <w:rPr>
          <w:b/>
          <w:bCs/>
          <w:i/>
          <w:iCs/>
          <w:lang w:bidi="ar-EG"/>
        </w:rPr>
        <w:lastRenderedPageBreak/>
        <w:t>7</w:t>
      </w:r>
      <w:r w:rsidRPr="00627AFF">
        <w:rPr>
          <w:i/>
          <w:iCs/>
          <w:rtl/>
          <w:lang w:bidi="ar-EG"/>
        </w:rPr>
        <w:tab/>
      </w:r>
      <w:r w:rsidRPr="00627AFF">
        <w:rPr>
          <w:rFonts w:hint="cs"/>
          <w:b/>
          <w:bCs/>
          <w:i/>
          <w:iCs/>
          <w:rtl/>
          <w:lang w:bidi="ar-EG"/>
        </w:rPr>
        <w:t>الخلاصة</w:t>
      </w:r>
    </w:p>
    <w:p w14:paraId="52DCE22B" w14:textId="77777777" w:rsidR="002143DC" w:rsidRDefault="002143DC" w:rsidP="00BD23B9">
      <w:pPr>
        <w:keepNext/>
        <w:ind w:firstLine="425"/>
        <w:rPr>
          <w:rtl/>
        </w:rPr>
      </w:pPr>
      <w:r>
        <w:rPr>
          <w:lang w:bidi="ar-EG"/>
        </w:rPr>
        <w:t>1.7</w:t>
      </w:r>
      <w:r>
        <w:rPr>
          <w:rtl/>
          <w:lang w:bidi="ar-EG"/>
        </w:rPr>
        <w:tab/>
      </w:r>
      <w:r>
        <w:rPr>
          <w:rFonts w:hint="cs"/>
          <w:rtl/>
          <w:lang w:bidi="ar-EG"/>
        </w:rPr>
        <w:t>خطة الترقيم الوطنية هي وسيلة لضمان ما يلي:</w:t>
      </w:r>
    </w:p>
    <w:p w14:paraId="7EDD6070" w14:textId="77777777" w:rsidR="002143DC" w:rsidRPr="00FF3C3B" w:rsidRDefault="002143DC" w:rsidP="002143DC">
      <w:pPr>
        <w:spacing w:line="168" w:lineRule="auto"/>
        <w:ind w:left="1440" w:hanging="720"/>
        <w:rPr>
          <w:rtl/>
        </w:rPr>
      </w:pPr>
      <w:r>
        <w:rPr>
          <w:lang w:bidi="ar-EG"/>
        </w:rPr>
        <w:t>1.1.7</w:t>
      </w:r>
      <w:r>
        <w:rPr>
          <w:rtl/>
          <w:lang w:bidi="ar-EG"/>
        </w:rPr>
        <w:tab/>
      </w:r>
      <w:r w:rsidRPr="00CE1865">
        <w:rPr>
          <w:rFonts w:hint="cs"/>
          <w:spacing w:val="-4"/>
          <w:rtl/>
          <w:lang w:bidi="ar-EG"/>
        </w:rPr>
        <w:t>ا</w:t>
      </w:r>
      <w:r w:rsidRPr="00CE1865">
        <w:rPr>
          <w:spacing w:val="-4"/>
          <w:rtl/>
          <w:lang w:bidi="ar-EG"/>
        </w:rPr>
        <w:t xml:space="preserve">ستخدام موارد الترقيم المحدودة </w:t>
      </w:r>
      <w:r w:rsidRPr="00CE1865">
        <w:rPr>
          <w:rFonts w:hint="cs"/>
          <w:spacing w:val="-4"/>
          <w:rtl/>
          <w:lang w:bidi="ar-EG"/>
        </w:rPr>
        <w:t>بحكمة</w:t>
      </w:r>
      <w:r w:rsidRPr="00CE1865">
        <w:rPr>
          <w:spacing w:val="-4"/>
          <w:rtl/>
          <w:lang w:bidi="ar-EG"/>
        </w:rPr>
        <w:t xml:space="preserve"> وكفاءة وهذا </w:t>
      </w:r>
      <w:r w:rsidRPr="00CE1865">
        <w:rPr>
          <w:rFonts w:hint="cs"/>
          <w:spacing w:val="-4"/>
          <w:rtl/>
          <w:lang w:bidi="ar-EG"/>
        </w:rPr>
        <w:t>يتيح</w:t>
      </w:r>
      <w:r w:rsidRPr="00CE1865">
        <w:rPr>
          <w:spacing w:val="-4"/>
          <w:rtl/>
          <w:lang w:bidi="ar-EG"/>
        </w:rPr>
        <w:t xml:space="preserve"> إدارة الأرقام</w:t>
      </w:r>
      <w:r w:rsidRPr="00CE1865">
        <w:rPr>
          <w:rFonts w:hint="cs"/>
          <w:spacing w:val="-4"/>
          <w:rtl/>
          <w:lang w:bidi="ar-EG"/>
        </w:rPr>
        <w:t xml:space="preserve"> بفعالية.</w:t>
      </w:r>
      <w:r w:rsidRPr="00CE1865">
        <w:rPr>
          <w:spacing w:val="-4"/>
          <w:rtl/>
        </w:rPr>
        <w:t xml:space="preserve"> </w:t>
      </w:r>
      <w:r w:rsidRPr="00CE1865">
        <w:rPr>
          <w:rFonts w:hint="cs"/>
          <w:spacing w:val="-4"/>
          <w:rtl/>
        </w:rPr>
        <w:t>وتمكن هذه العملية ا</w:t>
      </w:r>
      <w:r w:rsidRPr="00CE1865">
        <w:rPr>
          <w:spacing w:val="-4"/>
          <w:rtl/>
        </w:rPr>
        <w:t>لمستهلكين</w:t>
      </w:r>
      <w:r w:rsidRPr="00CE1865">
        <w:rPr>
          <w:rFonts w:hint="cs"/>
          <w:spacing w:val="-4"/>
          <w:rtl/>
        </w:rPr>
        <w:t xml:space="preserve"> من</w:t>
      </w:r>
      <w:r w:rsidRPr="00CE1865">
        <w:rPr>
          <w:spacing w:val="-4"/>
          <w:rtl/>
        </w:rPr>
        <w:t xml:space="preserve"> النفاذ إلى الخدمات باستخدام أرقام دون تحمل أي نفقات أو إزعاج غير مبرر، وضمان حصول جميع مقدمي الخدمات على موارد الترقيم التي يحتاجونها للتنافس في سوق الاتصالات المتنامية بسرعة مع ما يقترن بذلك من انتشار </w:t>
      </w:r>
      <w:r w:rsidRPr="00CE1865">
        <w:rPr>
          <w:rFonts w:hint="cs"/>
          <w:spacing w:val="-4"/>
          <w:rtl/>
        </w:rPr>
        <w:t>ل</w:t>
      </w:r>
      <w:r w:rsidRPr="00CE1865">
        <w:rPr>
          <w:spacing w:val="-4"/>
          <w:rtl/>
        </w:rPr>
        <w:t>تكنولوجيات</w:t>
      </w:r>
      <w:r w:rsidRPr="00CE1865">
        <w:rPr>
          <w:rFonts w:hint="cs"/>
          <w:spacing w:val="-4"/>
          <w:rtl/>
        </w:rPr>
        <w:t xml:space="preserve"> وخدمات</w:t>
      </w:r>
      <w:r w:rsidRPr="00CE1865">
        <w:rPr>
          <w:spacing w:val="-4"/>
          <w:rtl/>
        </w:rPr>
        <w:t xml:space="preserve"> </w:t>
      </w:r>
      <w:r w:rsidRPr="00CE1865">
        <w:rPr>
          <w:rFonts w:hint="cs"/>
          <w:spacing w:val="-4"/>
          <w:rtl/>
        </w:rPr>
        <w:t xml:space="preserve">جديدة في مجال </w:t>
      </w:r>
      <w:r w:rsidRPr="00CE1865">
        <w:rPr>
          <w:spacing w:val="-4"/>
          <w:rtl/>
        </w:rPr>
        <w:t>الاتصالات</w:t>
      </w:r>
      <w:r w:rsidRPr="00CE1865">
        <w:rPr>
          <w:rFonts w:hint="cs"/>
          <w:spacing w:val="-4"/>
          <w:rtl/>
        </w:rPr>
        <w:t>؛</w:t>
      </w:r>
    </w:p>
    <w:p w14:paraId="0DC99A35" w14:textId="77777777" w:rsidR="002143DC" w:rsidRPr="006527F5" w:rsidRDefault="002143DC" w:rsidP="002143DC">
      <w:pPr>
        <w:ind w:left="1440" w:hanging="720"/>
        <w:rPr>
          <w:spacing w:val="-6"/>
          <w:rtl/>
          <w:lang w:val="en-GB"/>
        </w:rPr>
      </w:pPr>
      <w:r w:rsidRPr="006527F5">
        <w:rPr>
          <w:spacing w:val="-6"/>
          <w:lang w:bidi="ar-EG"/>
        </w:rPr>
        <w:t>2.1.7</w:t>
      </w:r>
      <w:r w:rsidRPr="006527F5">
        <w:rPr>
          <w:spacing w:val="-6"/>
          <w:rtl/>
          <w:lang w:bidi="ar-EG"/>
        </w:rPr>
        <w:tab/>
      </w:r>
      <w:r w:rsidRPr="006527F5">
        <w:rPr>
          <w:rFonts w:hint="cs"/>
          <w:spacing w:val="-6"/>
          <w:rtl/>
          <w:lang w:bidi="ar-EG"/>
        </w:rPr>
        <w:t xml:space="preserve">وجود إنصاف وكفاءة وشفافية في توزيع الأرقام لأن ذلك يتم بموضوعية في إطار قانون </w:t>
      </w:r>
      <w:r w:rsidRPr="006527F5">
        <w:rPr>
          <w:rFonts w:hint="cs"/>
          <w:spacing w:val="-6"/>
          <w:rtl/>
        </w:rPr>
        <w:t>هيئة تنظيم الاتصالات لعام</w:t>
      </w:r>
      <w:r w:rsidRPr="006527F5">
        <w:rPr>
          <w:rFonts w:hint="eastAsia"/>
          <w:spacing w:val="-6"/>
          <w:rtl/>
        </w:rPr>
        <w:t> </w:t>
      </w:r>
      <w:r w:rsidRPr="006527F5">
        <w:rPr>
          <w:spacing w:val="-6"/>
          <w:lang w:val="en-GB"/>
        </w:rPr>
        <w:t>2012</w:t>
      </w:r>
      <w:r w:rsidRPr="006527F5">
        <w:rPr>
          <w:rFonts w:hint="cs"/>
          <w:spacing w:val="-6"/>
          <w:rtl/>
          <w:lang w:val="en-GB"/>
        </w:rPr>
        <w:t>.</w:t>
      </w:r>
    </w:p>
    <w:p w14:paraId="0A2D9DED" w14:textId="77777777" w:rsidR="002143DC" w:rsidRPr="0088255B" w:rsidRDefault="002143DC" w:rsidP="002143DC">
      <w:pPr>
        <w:pStyle w:val="ContactA"/>
        <w:spacing w:before="120"/>
        <w:rPr>
          <w:rtl/>
          <w:lang w:val="en-GB"/>
        </w:rPr>
      </w:pPr>
      <w:r>
        <w:rPr>
          <w:rFonts w:hint="cs"/>
          <w:rtl/>
          <w:lang w:val="en-GB"/>
        </w:rPr>
        <w:t>للاتصال:</w:t>
      </w:r>
    </w:p>
    <w:p w14:paraId="13104931" w14:textId="77777777" w:rsidR="002143DC" w:rsidRPr="00EF35DC" w:rsidRDefault="002143DC" w:rsidP="002143DC">
      <w:pPr>
        <w:pStyle w:val="ContactA1"/>
        <w:rPr>
          <w:rtl/>
          <w:lang w:eastAsia="zh-CN"/>
        </w:rPr>
      </w:pPr>
      <w:r w:rsidRPr="00967A7F">
        <w:rPr>
          <w:lang w:eastAsia="zh-CN"/>
        </w:rPr>
        <w:t>Botswana Communications Regulatory Authority (BOCRA)</w:t>
      </w:r>
      <w:r w:rsidRPr="00967A7F">
        <w:rPr>
          <w:lang w:eastAsia="zh-CN"/>
        </w:rPr>
        <w:br/>
        <w:t>Plot 50671, Independence Avenue</w:t>
      </w:r>
      <w:r w:rsidRPr="00967A7F">
        <w:rPr>
          <w:lang w:eastAsia="zh-CN"/>
        </w:rPr>
        <w:br/>
        <w:t>Private Bag 00495</w:t>
      </w:r>
      <w:r w:rsidRPr="00967A7F">
        <w:rPr>
          <w:lang w:eastAsia="zh-CN"/>
        </w:rPr>
        <w:br/>
        <w:t>GABORONE</w:t>
      </w:r>
      <w:r w:rsidRPr="00967A7F">
        <w:rPr>
          <w:lang w:eastAsia="zh-CN"/>
        </w:rPr>
        <w:br/>
        <w:t>Botswana</w:t>
      </w:r>
    </w:p>
    <w:p w14:paraId="4003CEC3" w14:textId="2E9573B8" w:rsidR="00746BF8" w:rsidRDefault="002143DC" w:rsidP="0064649C">
      <w:pPr>
        <w:pStyle w:val="ContactA2"/>
        <w:tabs>
          <w:tab w:val="clear" w:pos="1984"/>
          <w:tab w:val="left" w:pos="1417"/>
        </w:tabs>
        <w:ind w:left="0"/>
        <w:rPr>
          <w:rFonts w:cs="Arial"/>
          <w:rtl/>
        </w:rPr>
      </w:pPr>
      <w:r w:rsidRPr="00EF35DC">
        <w:rPr>
          <w:rFonts w:hint="cs"/>
          <w:rtl/>
        </w:rPr>
        <w:t>الهاتف:</w:t>
      </w:r>
      <w:r w:rsidRPr="00EF35DC">
        <w:rPr>
          <w:rtl/>
        </w:rPr>
        <w:tab/>
      </w:r>
      <w:r w:rsidRPr="00EF35DC">
        <w:t>+267 395 7755</w:t>
      </w:r>
      <w:r w:rsidRPr="00EF35DC">
        <w:rPr>
          <w:rtl/>
        </w:rPr>
        <w:br/>
      </w:r>
      <w:r w:rsidRPr="00EF35DC">
        <w:rPr>
          <w:rFonts w:hint="cs"/>
          <w:rtl/>
        </w:rPr>
        <w:t>الفاكس:</w:t>
      </w:r>
      <w:r w:rsidRPr="00EF35DC">
        <w:rPr>
          <w:rtl/>
        </w:rPr>
        <w:tab/>
      </w:r>
      <w:r w:rsidRPr="00EF35DC">
        <w:t>+267 395 7976</w:t>
      </w:r>
      <w:r w:rsidRPr="00EF35DC">
        <w:rPr>
          <w:rtl/>
        </w:rPr>
        <w:br/>
      </w:r>
      <w:r w:rsidRPr="00EF35DC">
        <w:rPr>
          <w:rFonts w:hint="cs"/>
          <w:rtl/>
        </w:rPr>
        <w:t>البريد الإلكتروني:</w:t>
      </w:r>
      <w:r w:rsidRPr="00EF35DC">
        <w:rPr>
          <w:rtl/>
        </w:rPr>
        <w:tab/>
      </w:r>
      <w:r w:rsidRPr="00851256">
        <w:t>technical@bocra.org.bw</w:t>
      </w:r>
      <w:r>
        <w:rPr>
          <w:rtl/>
        </w:rPr>
        <w:br/>
      </w:r>
      <w:r>
        <w:rPr>
          <w:rFonts w:hint="cs"/>
          <w:rtl/>
        </w:rPr>
        <w:t>الموقع الإلكتروني:</w:t>
      </w:r>
      <w:r>
        <w:rPr>
          <w:rtl/>
        </w:rPr>
        <w:tab/>
      </w:r>
      <w:bookmarkStart w:id="301" w:name="lt_pId782"/>
      <w:r w:rsidR="00BD23B9">
        <w:rPr>
          <w:rFonts w:cs="Arial"/>
        </w:rPr>
        <w:fldChar w:fldCharType="begin"/>
      </w:r>
      <w:r w:rsidR="00BD23B9">
        <w:rPr>
          <w:rFonts w:cs="Arial"/>
        </w:rPr>
        <w:instrText>HYPERLINK "http://</w:instrText>
      </w:r>
      <w:r w:rsidR="00BD23B9" w:rsidRPr="00746BF8">
        <w:rPr>
          <w:rFonts w:cs="Arial"/>
        </w:rPr>
        <w:instrText>www.bocra.org.bw</w:instrText>
      </w:r>
      <w:r w:rsidR="00BD23B9">
        <w:rPr>
          <w:rFonts w:cs="Arial"/>
        </w:rPr>
        <w:instrText>"</w:instrText>
      </w:r>
      <w:r w:rsidR="00BD23B9">
        <w:rPr>
          <w:rFonts w:cs="Arial"/>
        </w:rPr>
        <w:fldChar w:fldCharType="separate"/>
      </w:r>
      <w:r w:rsidR="00BD23B9" w:rsidRPr="00401484">
        <w:rPr>
          <w:rStyle w:val="Hyperlink"/>
          <w:rFonts w:cs="Arial"/>
        </w:rPr>
        <w:t>www.bocra.org.bw</w:t>
      </w:r>
      <w:bookmarkEnd w:id="301"/>
      <w:r w:rsidR="00BD23B9">
        <w:rPr>
          <w:rFonts w:cs="Arial"/>
        </w:rPr>
        <w:fldChar w:fldCharType="end"/>
      </w:r>
    </w:p>
    <w:p w14:paraId="799C6987" w14:textId="77777777" w:rsidR="00BD23B9" w:rsidRDefault="00BD23B9" w:rsidP="00BD23B9">
      <w:pPr>
        <w:rPr>
          <w:rtl/>
        </w:rPr>
      </w:pPr>
    </w:p>
    <w:p w14:paraId="31C34A05" w14:textId="77777777" w:rsidR="00746BF8" w:rsidRDefault="00746BF8" w:rsidP="00746BF8">
      <w:pPr>
        <w:pStyle w:val="CountriesName"/>
        <w:outlineLvl w:val="2"/>
        <w:rPr>
          <w:rFonts w:hint="eastAsia"/>
        </w:rPr>
      </w:pPr>
      <w:bookmarkStart w:id="302" w:name="_Toc508801994"/>
      <w:bookmarkStart w:id="303" w:name="_Toc51234144"/>
      <w:bookmarkStart w:id="304" w:name="_Toc127459844"/>
      <w:bookmarkStart w:id="305" w:name="_Toc132098381"/>
      <w:bookmarkStart w:id="306" w:name="_Toc148370497"/>
      <w:bookmarkEnd w:id="209"/>
      <w:bookmarkEnd w:id="210"/>
      <w:bookmarkEnd w:id="211"/>
      <w:r>
        <w:rPr>
          <w:rtl/>
          <w:lang w:bidi="ar-SA"/>
        </w:rPr>
        <w:t xml:space="preserve">موريشيوس </w:t>
      </w:r>
      <w:r>
        <w:rPr>
          <w:rtl/>
        </w:rPr>
        <w:t xml:space="preserve">(الرمز الدليلي للبلد </w:t>
      </w:r>
      <w:r>
        <w:t>+230</w:t>
      </w:r>
      <w:r>
        <w:rPr>
          <w:rtl/>
        </w:rPr>
        <w:t>)</w:t>
      </w:r>
      <w:bookmarkEnd w:id="302"/>
      <w:bookmarkEnd w:id="303"/>
      <w:bookmarkEnd w:id="304"/>
      <w:bookmarkEnd w:id="305"/>
      <w:bookmarkEnd w:id="306"/>
    </w:p>
    <w:p w14:paraId="2BFB6FAB" w14:textId="6EFFFCE4" w:rsidR="00746BF8" w:rsidRDefault="00746BF8" w:rsidP="00746BF8">
      <w:pPr>
        <w:spacing w:line="168" w:lineRule="auto"/>
        <w:jc w:val="left"/>
        <w:rPr>
          <w:rFonts w:eastAsia="SimSun"/>
          <w:rtl/>
          <w:lang w:val="es-ES_tradnl" w:bidi="ar-EG"/>
        </w:rPr>
      </w:pPr>
      <w:r>
        <w:rPr>
          <w:rFonts w:eastAsia="SimSun"/>
          <w:rtl/>
          <w:lang w:bidi="ar-EG"/>
        </w:rPr>
        <w:t xml:space="preserve">تبليغ في </w:t>
      </w:r>
      <w:r>
        <w:rPr>
          <w:rFonts w:eastAsia="SimSun"/>
          <w:lang w:bidi="ar-EG"/>
        </w:rPr>
        <w:t>2023.IX.27</w:t>
      </w:r>
      <w:r>
        <w:rPr>
          <w:rFonts w:eastAsia="SimSun"/>
          <w:rtl/>
          <w:lang w:bidi="ar-EG"/>
        </w:rPr>
        <w:t>:</w:t>
      </w:r>
    </w:p>
    <w:p w14:paraId="67F7C265" w14:textId="4996E631" w:rsidR="00746BF8" w:rsidRDefault="00746BF8" w:rsidP="00746BF8">
      <w:pPr>
        <w:spacing w:after="120" w:line="168" w:lineRule="auto"/>
        <w:rPr>
          <w:rFonts w:eastAsia="SimSun"/>
          <w:spacing w:val="-4"/>
          <w:rtl/>
          <w:lang w:bidi="ar-EG"/>
        </w:rPr>
      </w:pPr>
      <w:r>
        <w:rPr>
          <w:rFonts w:eastAsia="SimSun"/>
          <w:spacing w:val="-4"/>
          <w:rtl/>
          <w:lang w:bidi="ar-EG"/>
        </w:rPr>
        <w:t xml:space="preserve">تعلن </w:t>
      </w:r>
      <w:r w:rsidRPr="00D51FD0">
        <w:rPr>
          <w:rFonts w:eastAsia="SimSun" w:hint="cs"/>
          <w:i/>
          <w:iCs/>
          <w:spacing w:val="-6"/>
          <w:rtl/>
          <w:lang w:bidi="ar-EG"/>
        </w:rPr>
        <w:t xml:space="preserve">هيئة </w:t>
      </w:r>
      <w:r>
        <w:rPr>
          <w:rFonts w:eastAsia="SimSun" w:hint="cs"/>
          <w:i/>
          <w:iCs/>
          <w:spacing w:val="-6"/>
          <w:rtl/>
          <w:lang w:bidi="ar-EG"/>
        </w:rPr>
        <w:t>تكنولوجيا المعلومات والاتصالات</w:t>
      </w:r>
      <w:r w:rsidRPr="00D51FD0">
        <w:rPr>
          <w:rFonts w:eastAsia="SimSun" w:hint="cs"/>
          <w:i/>
          <w:iCs/>
          <w:spacing w:val="-6"/>
          <w:rtl/>
          <w:lang w:bidi="ar-EG"/>
        </w:rPr>
        <w:t xml:space="preserve"> </w:t>
      </w:r>
      <w:r w:rsidRPr="00D51FD0">
        <w:rPr>
          <w:rFonts w:eastAsia="SimSun"/>
          <w:i/>
          <w:iCs/>
          <w:spacing w:val="-6"/>
          <w:lang w:bidi="ar-EG"/>
        </w:rPr>
        <w:t>(</w:t>
      </w:r>
      <w:r>
        <w:rPr>
          <w:rFonts w:eastAsia="SimSun"/>
          <w:i/>
          <w:iCs/>
          <w:spacing w:val="-6"/>
          <w:lang w:bidi="ar-EG"/>
        </w:rPr>
        <w:t>ICTA</w:t>
      </w:r>
      <w:r w:rsidRPr="00D51FD0">
        <w:rPr>
          <w:rFonts w:eastAsia="SimSun"/>
          <w:i/>
          <w:iCs/>
          <w:spacing w:val="-6"/>
          <w:lang w:bidi="ar-EG"/>
        </w:rPr>
        <w:t>)</w:t>
      </w:r>
      <w:r w:rsidRPr="00D51FD0">
        <w:rPr>
          <w:rFonts w:eastAsia="SimSun" w:hint="cs"/>
          <w:spacing w:val="-6"/>
          <w:rtl/>
          <w:lang w:bidi="ar-EG"/>
        </w:rPr>
        <w:t xml:space="preserve">، </w:t>
      </w:r>
      <w:r>
        <w:rPr>
          <w:color w:val="000000"/>
          <w:rtl/>
        </w:rPr>
        <w:t>بورت لويس،</w:t>
      </w:r>
      <w:r>
        <w:rPr>
          <w:rFonts w:eastAsia="SimSun"/>
          <w:spacing w:val="-4"/>
          <w:rtl/>
        </w:rPr>
        <w:t xml:space="preserve"> عن فتح مشغلي الاتصالات المتنقلة التاليين لسلاسل أرقام متنقلة جديدة في جمهورية موريشيوس </w:t>
      </w:r>
      <w:r>
        <w:rPr>
          <w:rFonts w:eastAsia="SimSun" w:hint="cs"/>
          <w:spacing w:val="-4"/>
          <w:rtl/>
        </w:rPr>
        <w:t>في</w:t>
      </w:r>
      <w:r>
        <w:rPr>
          <w:rFonts w:eastAsia="SimSun"/>
          <w:spacing w:val="-4"/>
          <w:rtl/>
        </w:rPr>
        <w:t xml:space="preserve"> </w:t>
      </w:r>
      <w:r>
        <w:rPr>
          <w:rFonts w:eastAsia="SimSun" w:hint="cs"/>
          <w:spacing w:val="-4"/>
          <w:rtl/>
        </w:rPr>
        <w:t xml:space="preserve">سبتمبر </w:t>
      </w:r>
      <w:r>
        <w:rPr>
          <w:rFonts w:eastAsia="SimSun"/>
          <w:spacing w:val="-4"/>
          <w:lang w:bidi="ar-EG"/>
        </w:rPr>
        <w:t>2023</w:t>
      </w:r>
      <w:r>
        <w:rPr>
          <w:rFonts w:eastAsia="SimSun"/>
          <w:spacing w:val="-4"/>
          <w:rtl/>
          <w:lang w:bidi="ar-EG"/>
        </w:rPr>
        <w:t>:</w:t>
      </w:r>
    </w:p>
    <w:tbl>
      <w:tblPr>
        <w:tblStyle w:val="TableGrid44"/>
        <w:bidiVisual/>
        <w:tblW w:w="0" w:type="auto"/>
        <w:jc w:val="center"/>
        <w:tblLook w:val="04A0" w:firstRow="1" w:lastRow="0" w:firstColumn="1" w:lastColumn="0" w:noHBand="0" w:noVBand="1"/>
      </w:tblPr>
      <w:tblGrid>
        <w:gridCol w:w="3823"/>
        <w:gridCol w:w="3402"/>
        <w:gridCol w:w="2404"/>
      </w:tblGrid>
      <w:tr w:rsidR="00746BF8" w:rsidRPr="00746BF8" w14:paraId="3842FE82" w14:textId="77777777" w:rsidTr="00CE6927">
        <w:trPr>
          <w:jc w:val="center"/>
        </w:trPr>
        <w:tc>
          <w:tcPr>
            <w:tcW w:w="3823" w:type="dxa"/>
            <w:tcBorders>
              <w:top w:val="single" w:sz="4" w:space="0" w:color="auto"/>
              <w:left w:val="single" w:sz="4" w:space="0" w:color="auto"/>
              <w:bottom w:val="single" w:sz="4" w:space="0" w:color="auto"/>
              <w:right w:val="single" w:sz="4" w:space="0" w:color="auto"/>
            </w:tcBorders>
            <w:hideMark/>
          </w:tcPr>
          <w:p w14:paraId="26E97D47" w14:textId="77777777" w:rsidR="00746BF8" w:rsidRPr="00746BF8" w:rsidRDefault="00746BF8" w:rsidP="00746BF8">
            <w:pPr>
              <w:tabs>
                <w:tab w:val="left" w:pos="720"/>
              </w:tabs>
              <w:spacing w:before="40" w:after="40" w:line="240" w:lineRule="exact"/>
              <w:rPr>
                <w:bCs/>
                <w:sz w:val="20"/>
                <w:szCs w:val="26"/>
                <w:rtl/>
              </w:rPr>
            </w:pPr>
            <w:r w:rsidRPr="00746BF8">
              <w:rPr>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14:paraId="6677C570" w14:textId="77777777" w:rsidR="00746BF8" w:rsidRPr="00746BF8" w:rsidRDefault="00746BF8" w:rsidP="00746BF8">
            <w:pPr>
              <w:tabs>
                <w:tab w:val="left" w:pos="720"/>
              </w:tabs>
              <w:spacing w:before="40" w:after="40" w:line="240" w:lineRule="exact"/>
              <w:rPr>
                <w:b/>
                <w:sz w:val="20"/>
                <w:szCs w:val="26"/>
              </w:rPr>
            </w:pPr>
            <w:r w:rsidRPr="00746BF8">
              <w:rPr>
                <w:rFonts w:eastAsia="SimSun"/>
                <w:b/>
                <w:bCs/>
                <w:position w:val="2"/>
                <w:sz w:val="20"/>
                <w:szCs w:val="26"/>
                <w:rtl/>
                <w:lang w:eastAsia="zh-CN"/>
              </w:rPr>
              <w:t xml:space="preserve">استعمال الرقم </w:t>
            </w:r>
            <w:r w:rsidRPr="00746BF8">
              <w:rPr>
                <w:rFonts w:eastAsia="SimSun"/>
                <w:b/>
                <w:bCs/>
                <w:position w:val="2"/>
                <w:sz w:val="20"/>
                <w:szCs w:val="26"/>
                <w:lang w:eastAsia="zh-CN"/>
              </w:rPr>
              <w:t>ITU-T E.164</w:t>
            </w:r>
          </w:p>
        </w:tc>
        <w:tc>
          <w:tcPr>
            <w:tcW w:w="2404" w:type="dxa"/>
            <w:tcBorders>
              <w:top w:val="single" w:sz="4" w:space="0" w:color="auto"/>
              <w:left w:val="single" w:sz="4" w:space="0" w:color="auto"/>
              <w:bottom w:val="single" w:sz="4" w:space="0" w:color="auto"/>
              <w:right w:val="single" w:sz="4" w:space="0" w:color="auto"/>
            </w:tcBorders>
            <w:hideMark/>
          </w:tcPr>
          <w:p w14:paraId="1BDE3FD1" w14:textId="77777777" w:rsidR="00746BF8" w:rsidRPr="00746BF8" w:rsidRDefault="00746BF8" w:rsidP="00746BF8">
            <w:pPr>
              <w:tabs>
                <w:tab w:val="left" w:pos="720"/>
              </w:tabs>
              <w:spacing w:before="40" w:after="40" w:line="240" w:lineRule="exact"/>
              <w:rPr>
                <w:bCs/>
                <w:sz w:val="20"/>
                <w:szCs w:val="26"/>
              </w:rPr>
            </w:pPr>
            <w:r w:rsidRPr="00746BF8">
              <w:rPr>
                <w:bCs/>
                <w:sz w:val="20"/>
                <w:szCs w:val="26"/>
                <w:rtl/>
              </w:rPr>
              <w:t>نسق المراقمة</w:t>
            </w:r>
          </w:p>
        </w:tc>
      </w:tr>
      <w:tr w:rsidR="00746BF8" w:rsidRPr="00746BF8" w14:paraId="062DA9A5" w14:textId="77777777" w:rsidTr="00CE6927">
        <w:trPr>
          <w:jc w:val="center"/>
        </w:trPr>
        <w:tc>
          <w:tcPr>
            <w:tcW w:w="3823" w:type="dxa"/>
            <w:tcBorders>
              <w:top w:val="single" w:sz="4" w:space="0" w:color="auto"/>
              <w:left w:val="single" w:sz="4" w:space="0" w:color="auto"/>
              <w:bottom w:val="single" w:sz="4" w:space="0" w:color="auto"/>
              <w:right w:val="single" w:sz="4" w:space="0" w:color="auto"/>
            </w:tcBorders>
            <w:hideMark/>
          </w:tcPr>
          <w:p w14:paraId="7D2A82EF" w14:textId="57D37D45" w:rsidR="00746BF8" w:rsidRPr="00746BF8" w:rsidRDefault="00746BF8" w:rsidP="00746BF8">
            <w:pPr>
              <w:tabs>
                <w:tab w:val="left" w:pos="720"/>
              </w:tabs>
              <w:spacing w:before="40" w:after="40" w:line="240" w:lineRule="exact"/>
              <w:rPr>
                <w:sz w:val="20"/>
                <w:szCs w:val="26"/>
              </w:rPr>
            </w:pPr>
            <w:r w:rsidRPr="00746BF8">
              <w:rPr>
                <w:sz w:val="20"/>
                <w:szCs w:val="26"/>
              </w:rPr>
              <w:t>Emtel Ltd.</w:t>
            </w:r>
          </w:p>
        </w:tc>
        <w:tc>
          <w:tcPr>
            <w:tcW w:w="3402" w:type="dxa"/>
            <w:tcBorders>
              <w:top w:val="single" w:sz="4" w:space="0" w:color="auto"/>
              <w:left w:val="single" w:sz="4" w:space="0" w:color="auto"/>
              <w:bottom w:val="single" w:sz="4" w:space="0" w:color="auto"/>
              <w:right w:val="single" w:sz="4" w:space="0" w:color="auto"/>
            </w:tcBorders>
            <w:hideMark/>
          </w:tcPr>
          <w:p w14:paraId="62EE167D" w14:textId="2CEEE8F1" w:rsidR="00746BF8" w:rsidRPr="00A40DE2" w:rsidRDefault="00746BF8" w:rsidP="00CB1AC6">
            <w:pPr>
              <w:tabs>
                <w:tab w:val="left" w:pos="720"/>
              </w:tabs>
              <w:spacing w:before="40" w:after="40" w:line="240" w:lineRule="exact"/>
              <w:jc w:val="left"/>
              <w:rPr>
                <w:sz w:val="20"/>
                <w:szCs w:val="26"/>
                <w:lang w:val="en-GB"/>
              </w:rPr>
            </w:pPr>
            <w:r w:rsidRPr="00746BF8">
              <w:rPr>
                <w:sz w:val="20"/>
                <w:szCs w:val="26"/>
                <w:rtl/>
              </w:rPr>
              <w:t>أرقام غير جغرافية</w:t>
            </w:r>
            <w:r w:rsidR="00A40DE2">
              <w:rPr>
                <w:rFonts w:hint="cs"/>
                <w:sz w:val="20"/>
                <w:szCs w:val="26"/>
                <w:rtl/>
              </w:rPr>
              <w:t xml:space="preserve"> للخدمات الثابتة-المتنقلة المتقاربة </w:t>
            </w:r>
            <w:r w:rsidR="00A40DE2">
              <w:rPr>
                <w:sz w:val="20"/>
                <w:szCs w:val="26"/>
                <w:lang w:val="en-GB"/>
              </w:rPr>
              <w:t>(FMC)</w:t>
            </w:r>
          </w:p>
        </w:tc>
        <w:tc>
          <w:tcPr>
            <w:tcW w:w="2404" w:type="dxa"/>
            <w:tcBorders>
              <w:top w:val="single" w:sz="4" w:space="0" w:color="auto"/>
              <w:left w:val="single" w:sz="4" w:space="0" w:color="auto"/>
              <w:bottom w:val="single" w:sz="4" w:space="0" w:color="auto"/>
              <w:right w:val="single" w:sz="4" w:space="0" w:color="auto"/>
            </w:tcBorders>
            <w:hideMark/>
          </w:tcPr>
          <w:p w14:paraId="62E1A96D" w14:textId="321A6DD1" w:rsidR="00746BF8" w:rsidRPr="00746BF8" w:rsidRDefault="00746BF8" w:rsidP="00746BF8">
            <w:pPr>
              <w:tabs>
                <w:tab w:val="left" w:pos="720"/>
              </w:tabs>
              <w:spacing w:before="40" w:after="40" w:line="240" w:lineRule="exact"/>
              <w:rPr>
                <w:sz w:val="20"/>
                <w:szCs w:val="26"/>
                <w:rtl/>
              </w:rPr>
            </w:pPr>
            <w:r w:rsidRPr="00746BF8">
              <w:rPr>
                <w:sz w:val="20"/>
                <w:szCs w:val="26"/>
              </w:rPr>
              <w:t>+230 703X XXXX</w:t>
            </w:r>
          </w:p>
        </w:tc>
      </w:tr>
    </w:tbl>
    <w:p w14:paraId="0B4D59E8" w14:textId="77777777" w:rsidR="00746BF8" w:rsidRDefault="00746BF8" w:rsidP="00746BF8">
      <w:pPr>
        <w:pStyle w:val="ContactA"/>
        <w:spacing w:before="200" w:line="168" w:lineRule="auto"/>
        <w:rPr>
          <w:sz w:val="20"/>
          <w:szCs w:val="28"/>
          <w:lang w:eastAsia="en-US"/>
        </w:rPr>
      </w:pPr>
      <w:r>
        <w:rPr>
          <w:rtl/>
        </w:rPr>
        <w:t>للاتصال:</w:t>
      </w:r>
    </w:p>
    <w:p w14:paraId="317EE183" w14:textId="77777777" w:rsidR="00746BF8" w:rsidRDefault="00746BF8" w:rsidP="00746BF8">
      <w:pPr>
        <w:pStyle w:val="ContactA1"/>
      </w:pPr>
      <w:r w:rsidRPr="00DB2D4C">
        <w:rPr>
          <w:rFonts w:cs="Arial"/>
        </w:rPr>
        <w:t>Mr J. Louis</w:t>
      </w:r>
      <w:r w:rsidRPr="00CE5439">
        <w:br/>
        <w:t>Information and Communication Technologies Authority (ICTA)</w:t>
      </w:r>
      <w:r w:rsidRPr="00CE5439">
        <w:br/>
        <w:t>Level 12, The Celicourt</w:t>
      </w:r>
      <w:r w:rsidRPr="00CE5439">
        <w:br/>
        <w:t>6, Sir Celicourt Antelme Street</w:t>
      </w:r>
      <w:r w:rsidRPr="00CE5439">
        <w:br/>
        <w:t>PORT LOUIS</w:t>
      </w:r>
      <w:r w:rsidRPr="00CE5439">
        <w:br/>
        <w:t>Mauritius</w:t>
      </w:r>
    </w:p>
    <w:p w14:paraId="6B9E3C53" w14:textId="32FF377A" w:rsidR="00746BF8" w:rsidRDefault="00746BF8" w:rsidP="00746BF8">
      <w:pPr>
        <w:pStyle w:val="ContactA2"/>
        <w:tabs>
          <w:tab w:val="clear" w:pos="1984"/>
          <w:tab w:val="left" w:pos="1559"/>
        </w:tabs>
        <w:spacing w:line="300" w:lineRule="exact"/>
        <w:rPr>
          <w:rFonts w:cs="Arial"/>
        </w:rPr>
      </w:pPr>
      <w:r>
        <w:rPr>
          <w:rtl/>
          <w:lang w:val="fr-FR"/>
        </w:rPr>
        <w:t>الهاتف:</w:t>
      </w:r>
      <w:r>
        <w:tab/>
      </w:r>
      <w:r w:rsidRPr="00CE5439">
        <w:t>+230 211 5333/4</w:t>
      </w:r>
      <w:r>
        <w:br/>
      </w:r>
      <w:r>
        <w:rPr>
          <w:rtl/>
          <w:lang w:val="fr-FR"/>
        </w:rPr>
        <w:t>الفاكس:</w:t>
      </w:r>
      <w:r>
        <w:tab/>
        <w:t>+</w:t>
      </w:r>
      <w:r>
        <w:rPr>
          <w:rFonts w:cs="Arial"/>
        </w:rPr>
        <w:t>230 211 9444</w:t>
      </w:r>
      <w:r>
        <w:br/>
      </w:r>
      <w:r>
        <w:rPr>
          <w:rtl/>
          <w:lang w:val="fr-FR"/>
        </w:rPr>
        <w:t>البريد الإلكتروني:</w:t>
      </w:r>
      <w:r>
        <w:tab/>
      </w:r>
      <w:r w:rsidRPr="00CE5439">
        <w:rPr>
          <w:rFonts w:cs="Arial"/>
        </w:rPr>
        <w:t>info@icta.mu</w:t>
      </w:r>
      <w:r>
        <w:rPr>
          <w:rFonts w:cs="Arial"/>
          <w:rtl/>
        </w:rPr>
        <w:br/>
      </w:r>
      <w:r>
        <w:rPr>
          <w:rtl/>
          <w:lang w:val="fr-FR"/>
        </w:rPr>
        <w:t>الموقع الإلكتروني:</w:t>
      </w:r>
      <w:r>
        <w:rPr>
          <w:rtl/>
          <w:lang w:val="fr-FR"/>
        </w:rPr>
        <w:tab/>
      </w:r>
      <w:r w:rsidRPr="00642195">
        <w:t>www.icta.mu/telecom-numbering/</w:t>
      </w:r>
      <w:r>
        <w:rPr>
          <w:rStyle w:val="Hyperlink"/>
          <w:rFonts w:cs="Arial" w:hint="cs"/>
          <w:color w:val="auto"/>
          <w:u w:val="none"/>
          <w:rtl/>
        </w:rPr>
        <w:t xml:space="preserve"> </w:t>
      </w:r>
    </w:p>
    <w:p w14:paraId="62128BDA" w14:textId="0F6F47F9" w:rsidR="00C47543" w:rsidRDefault="00C47543" w:rsidP="00746BF8">
      <w:pPr>
        <w:rPr>
          <w:rtl/>
          <w:lang w:val="fr-CH"/>
        </w:rPr>
      </w:pPr>
      <w:r>
        <w:rPr>
          <w:rtl/>
          <w:lang w:val="fr-CH"/>
        </w:rPr>
        <w:br w:type="page"/>
      </w:r>
    </w:p>
    <w:p w14:paraId="7494DD81" w14:textId="77777777" w:rsidR="00746BF8" w:rsidRPr="00695123" w:rsidRDefault="00746BF8" w:rsidP="00746BF8">
      <w:pPr>
        <w:pStyle w:val="CountriesName"/>
        <w:spacing w:before="360"/>
        <w:rPr>
          <w:rFonts w:asciiTheme="minorHAnsi" w:hAnsiTheme="minorHAnsi"/>
          <w:lang w:bidi="ar-EG"/>
        </w:rPr>
      </w:pPr>
      <w:bookmarkStart w:id="307" w:name="_Toc148370498"/>
      <w:bookmarkStart w:id="308" w:name="_Toc29470455"/>
      <w:bookmarkStart w:id="309" w:name="_Toc33093020"/>
      <w:bookmarkStart w:id="310" w:name="_Toc45706393"/>
      <w:bookmarkStart w:id="311" w:name="_Toc47692667"/>
      <w:bookmarkStart w:id="312" w:name="_Toc64533773"/>
      <w:bookmarkStart w:id="313" w:name="_Toc66179271"/>
      <w:bookmarkStart w:id="314" w:name="_Toc68875058"/>
      <w:bookmarkStart w:id="315" w:name="_Toc96091646"/>
      <w:bookmarkStart w:id="316" w:name="_Toc98747799"/>
      <w:bookmarkStart w:id="317" w:name="_Toc124254401"/>
      <w:bookmarkStart w:id="318" w:name="_Toc135225249"/>
      <w:bookmarkStart w:id="319" w:name="_Toc53732623"/>
      <w:bookmarkStart w:id="320" w:name="_Toc79052096"/>
      <w:bookmarkStart w:id="321" w:name="_Toc115335602"/>
      <w:bookmarkStart w:id="322" w:name="TOC05A"/>
      <w:bookmarkStart w:id="323" w:name="_Toc74902706"/>
      <w:bookmarkStart w:id="324" w:name="_Toc80171497"/>
      <w:bookmarkStart w:id="325" w:name="_Toc90457790"/>
      <w:bookmarkStart w:id="326" w:name="_Toc99976836"/>
      <w:bookmarkEnd w:id="199"/>
      <w:bookmarkEnd w:id="212"/>
      <w:bookmarkEnd w:id="213"/>
      <w:bookmarkEnd w:id="214"/>
      <w:bookmarkEnd w:id="215"/>
      <w:bookmarkEnd w:id="216"/>
      <w:r>
        <w:rPr>
          <w:rFonts w:hint="cs"/>
          <w:rtl/>
          <w:lang w:bidi="ar-EG"/>
        </w:rPr>
        <w:lastRenderedPageBreak/>
        <w:t>المغرب</w:t>
      </w:r>
      <w:r w:rsidRPr="00AE0AF8">
        <w:rPr>
          <w:rFonts w:hint="cs"/>
          <w:rtl/>
        </w:rPr>
        <w:t xml:space="preserve"> (الرمز الدليلي للبلد </w:t>
      </w:r>
      <w:r w:rsidRPr="00043A5D">
        <w:rPr>
          <w:lang w:val="en-GB"/>
        </w:rPr>
        <w:t>+212</w:t>
      </w:r>
      <w:r w:rsidRPr="00AE0AF8">
        <w:rPr>
          <w:rFonts w:hint="cs"/>
          <w:rtl/>
        </w:rPr>
        <w:t>)</w:t>
      </w:r>
      <w:bookmarkEnd w:id="307"/>
    </w:p>
    <w:p w14:paraId="0E028B30" w14:textId="657F21E7" w:rsidR="00746BF8" w:rsidRPr="005B57CE" w:rsidRDefault="00746BF8" w:rsidP="00746BF8">
      <w:pPr>
        <w:spacing w:before="0"/>
        <w:rPr>
          <w:rFonts w:eastAsia="SimSun"/>
          <w:rtl/>
          <w:lang w:bidi="ar-EG"/>
        </w:rPr>
      </w:pPr>
      <w:r w:rsidRPr="00AE0AF8">
        <w:rPr>
          <w:rFonts w:eastAsia="SimSun" w:hint="cs"/>
          <w:rtl/>
          <w:lang w:bidi="ar-EG"/>
        </w:rPr>
        <w:t xml:space="preserve">تبليغ في </w:t>
      </w:r>
      <w:r>
        <w:rPr>
          <w:rFonts w:eastAsia="SimSun"/>
          <w:lang w:bidi="ar-EG"/>
        </w:rPr>
        <w:t>2023.IX.25</w:t>
      </w:r>
      <w:r w:rsidRPr="00AE0AF8">
        <w:rPr>
          <w:rFonts w:eastAsia="SimSun" w:hint="cs"/>
          <w:rtl/>
          <w:lang w:bidi="ar-EG"/>
        </w:rPr>
        <w:t>:</w:t>
      </w:r>
    </w:p>
    <w:p w14:paraId="12A26484" w14:textId="77777777" w:rsidR="00746BF8" w:rsidRDefault="00746BF8" w:rsidP="00746BF8">
      <w:pPr>
        <w:tabs>
          <w:tab w:val="left" w:pos="526"/>
        </w:tabs>
        <w:rPr>
          <w:rFonts w:eastAsia="SimSun"/>
          <w:spacing w:val="2"/>
          <w:rtl/>
        </w:rPr>
      </w:pPr>
      <w:r w:rsidRPr="00E42E10">
        <w:rPr>
          <w:i/>
          <w:iCs/>
          <w:color w:val="000000"/>
          <w:rtl/>
        </w:rPr>
        <w:t xml:space="preserve">تعلن </w:t>
      </w:r>
      <w:bookmarkStart w:id="327" w:name="_Hlk107818356"/>
      <w:r w:rsidRPr="00E42E10">
        <w:rPr>
          <w:i/>
          <w:iCs/>
          <w:color w:val="000000"/>
          <w:rtl/>
        </w:rPr>
        <w:t>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w:t>
      </w:r>
      <w:bookmarkEnd w:id="327"/>
      <w:r>
        <w:rPr>
          <w:color w:val="000000"/>
          <w:rtl/>
        </w:rPr>
        <w:t>، عن التحديث التالي لخطة الترقيم الهاتفية الوطنية في المغرب</w:t>
      </w:r>
      <w:r>
        <w:rPr>
          <w:rFonts w:hint="cs"/>
          <w:color w:val="000000"/>
          <w:rtl/>
        </w:rPr>
        <w:t>.</w:t>
      </w:r>
    </w:p>
    <w:p w14:paraId="7AF6D8A4" w14:textId="75C8C120" w:rsidR="00746BF8" w:rsidRPr="00933F69" w:rsidRDefault="00746BF8" w:rsidP="00746BF8">
      <w:pPr>
        <w:spacing w:before="240" w:after="240"/>
        <w:jc w:val="center"/>
        <w:rPr>
          <w:rFonts w:eastAsia="SimSun"/>
          <w:i/>
          <w:iCs/>
          <w:rtl/>
          <w:lang w:val="en-GB" w:eastAsia="zh-CN" w:bidi="ar-EG"/>
        </w:rPr>
      </w:pPr>
      <w:r w:rsidRPr="00933F69">
        <w:rPr>
          <w:i/>
          <w:iCs/>
          <w:rtl/>
        </w:rPr>
        <w:t xml:space="preserve">وصف لإدخال مورد </w:t>
      </w:r>
      <w:r w:rsidRPr="00933F69">
        <w:rPr>
          <w:i/>
          <w:iCs/>
          <w:color w:val="000000"/>
          <w:rtl/>
        </w:rPr>
        <w:t>جديد</w:t>
      </w:r>
      <w:r w:rsidR="00BD23B9">
        <w:rPr>
          <w:i/>
          <w:iCs/>
          <w:color w:val="000000"/>
          <w:rtl/>
        </w:rPr>
        <w:br/>
      </w:r>
      <w:r w:rsidRPr="00933F69">
        <w:rPr>
          <w:i/>
          <w:iCs/>
          <w:color w:val="000000"/>
          <w:rtl/>
        </w:rPr>
        <w:t>من أجل خطة الترقيم الوطنية</w:t>
      </w:r>
      <w:r w:rsidRPr="00933F69">
        <w:rPr>
          <w:rFonts w:hint="cs"/>
          <w:i/>
          <w:iCs/>
          <w:color w:val="000000"/>
          <w:rtl/>
        </w:rPr>
        <w:t xml:space="preserve"> </w:t>
      </w:r>
      <w:r w:rsidRPr="00933F69">
        <w:rPr>
          <w:i/>
          <w:iCs/>
          <w:color w:val="000000"/>
        </w:rPr>
        <w:t>E.164</w:t>
      </w:r>
      <w:r w:rsidRPr="00933F69">
        <w:rPr>
          <w:rFonts w:hint="cs"/>
          <w:i/>
          <w:iCs/>
          <w:color w:val="000000"/>
          <w:rtl/>
        </w:rPr>
        <w:t xml:space="preserve"> </w:t>
      </w:r>
      <w:r w:rsidRPr="00933F69">
        <w:rPr>
          <w:i/>
          <w:iCs/>
          <w:color w:val="000000"/>
          <w:rtl/>
        </w:rPr>
        <w:t xml:space="preserve">للرمز الدليلي للبلد </w:t>
      </w:r>
      <w:r w:rsidRPr="00933F69">
        <w:rPr>
          <w:i/>
          <w:iCs/>
          <w:lang w:val="en-GB"/>
        </w:rPr>
        <w:t>+212</w:t>
      </w:r>
      <w:r w:rsidRPr="00933F69">
        <w:rPr>
          <w:rFonts w:eastAsia="SimSun" w:hint="cs"/>
          <w:i/>
          <w:iCs/>
          <w:rtl/>
          <w:lang w:val="en-GB" w:eastAsia="zh-CN" w:bidi="ar-EG"/>
        </w:rPr>
        <w:t>:</w:t>
      </w:r>
    </w:p>
    <w:p w14:paraId="6AE210B9" w14:textId="77777777" w:rsidR="00746BF8" w:rsidRPr="005263D5" w:rsidRDefault="00746BF8" w:rsidP="00746BF8">
      <w:pPr>
        <w:spacing w:after="12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50C19">
        <w:rPr>
          <w:rFonts w:eastAsia="SimSun"/>
          <w:rtl/>
          <w:lang w:val="en-GB" w:eastAsia="zh-CN" w:bidi="ar-EG"/>
        </w:rPr>
        <w:t>تم مؤخراً إدخال "الرقم الدليلي الوطني الجديد للمقصد"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746BF8" w:rsidRPr="00746BF8" w14:paraId="3DC88E73" w14:textId="77777777" w:rsidTr="00CE6927">
        <w:trPr>
          <w:cantSplit/>
          <w:tblHeader/>
          <w:jc w:val="center"/>
        </w:trPr>
        <w:tc>
          <w:tcPr>
            <w:tcW w:w="2035" w:type="dxa"/>
            <w:vMerge w:val="restart"/>
            <w:shd w:val="clear" w:color="auto" w:fill="auto"/>
            <w:vAlign w:val="center"/>
            <w:hideMark/>
          </w:tcPr>
          <w:p w14:paraId="7DA880DD" w14:textId="77777777" w:rsidR="00746BF8" w:rsidRPr="00746BF8" w:rsidRDefault="00746BF8" w:rsidP="00746BF8">
            <w:pPr>
              <w:spacing w:before="60" w:after="60" w:line="260" w:lineRule="exact"/>
              <w:jc w:val="center"/>
              <w:rPr>
                <w:i/>
                <w:color w:val="000000" w:themeColor="text1"/>
                <w:sz w:val="20"/>
                <w:szCs w:val="26"/>
                <w:highlight w:val="yellow"/>
                <w:lang w:val="en-GB" w:eastAsia="fr-FR"/>
              </w:rPr>
            </w:pPr>
            <w:r w:rsidRPr="00746BF8">
              <w:rPr>
                <w:rFonts w:eastAsia="SimSun"/>
                <w:i/>
                <w:iCs/>
                <w:spacing w:val="2"/>
                <w:position w:val="4"/>
                <w:sz w:val="20"/>
                <w:szCs w:val="26"/>
                <w:rtl/>
              </w:rPr>
              <w:t>الرمز</w:t>
            </w:r>
            <w:r w:rsidRPr="00746BF8">
              <w:rPr>
                <w:rFonts w:eastAsia="SimSun" w:hint="cs"/>
                <w:i/>
                <w:iCs/>
                <w:spacing w:val="2"/>
                <w:position w:val="4"/>
                <w:sz w:val="20"/>
                <w:szCs w:val="26"/>
                <w:rtl/>
              </w:rPr>
              <w:t xml:space="preserve"> الدليلي الوطني </w:t>
            </w:r>
            <w:r w:rsidRPr="00746BF8">
              <w:rPr>
                <w:rFonts w:eastAsia="SimSun" w:hint="cs"/>
                <w:i/>
                <w:iCs/>
                <w:spacing w:val="2"/>
                <w:position w:val="2"/>
                <w:sz w:val="20"/>
                <w:szCs w:val="26"/>
                <w:rtl/>
              </w:rPr>
              <w:t>للمقصد </w:t>
            </w:r>
            <w:r w:rsidRPr="00746BF8">
              <w:rPr>
                <w:rFonts w:eastAsia="SimSun"/>
                <w:i/>
                <w:iCs/>
                <w:spacing w:val="2"/>
                <w:position w:val="2"/>
                <w:sz w:val="20"/>
                <w:szCs w:val="26"/>
                <w:lang w:val="en-GB" w:bidi="ar-EG"/>
              </w:rPr>
              <w:t>(NDC)</w:t>
            </w:r>
            <w:r w:rsidRPr="00746BF8">
              <w:rPr>
                <w:rFonts w:eastAsia="SimSun"/>
                <w:i/>
                <w:iCs/>
                <w:spacing w:val="2"/>
                <w:position w:val="2"/>
                <w:sz w:val="20"/>
                <w:szCs w:val="26"/>
                <w:rtl/>
              </w:rPr>
              <w:t xml:space="preserve"> أو</w:t>
            </w:r>
            <w:r w:rsidRPr="00746BF8">
              <w:rPr>
                <w:rFonts w:eastAsia="SimSun" w:hint="cs"/>
                <w:i/>
                <w:iCs/>
                <w:spacing w:val="2"/>
                <w:position w:val="2"/>
                <w:sz w:val="20"/>
                <w:szCs w:val="26"/>
                <w:rtl/>
              </w:rPr>
              <w:t> </w:t>
            </w:r>
            <w:r w:rsidRPr="00746BF8">
              <w:rPr>
                <w:rFonts w:eastAsia="SimSun"/>
                <w:i/>
                <w:iCs/>
                <w:spacing w:val="2"/>
                <w:position w:val="2"/>
                <w:sz w:val="20"/>
                <w:szCs w:val="26"/>
                <w:rtl/>
              </w:rPr>
              <w:t>الأرقام</w:t>
            </w:r>
            <w:r w:rsidRPr="00746BF8">
              <w:rPr>
                <w:rFonts w:eastAsia="SimSun"/>
                <w:i/>
                <w:iCs/>
                <w:spacing w:val="2"/>
                <w:sz w:val="20"/>
                <w:szCs w:val="26"/>
                <w:rtl/>
              </w:rPr>
              <w:t xml:space="preserve"> الأولى للرقم </w:t>
            </w:r>
            <w:r w:rsidRPr="00746BF8">
              <w:rPr>
                <w:rFonts w:eastAsia="SimSun"/>
                <w:i/>
                <w:iCs/>
                <w:spacing w:val="2"/>
                <w:sz w:val="20"/>
                <w:szCs w:val="26"/>
                <w:lang w:val="en-GB" w:bidi="ar-EG"/>
              </w:rPr>
              <w:t>N(S)N</w:t>
            </w:r>
            <w:r w:rsidRPr="00746BF8">
              <w:rPr>
                <w:rFonts w:eastAsia="SimSun"/>
                <w:i/>
                <w:iCs/>
                <w:spacing w:val="2"/>
                <w:sz w:val="20"/>
                <w:szCs w:val="26"/>
                <w:rtl/>
              </w:rPr>
              <w:br/>
              <w:t xml:space="preserve">(الرقم </w:t>
            </w:r>
            <w:r w:rsidRPr="00746BF8">
              <w:rPr>
                <w:rFonts w:eastAsia="SimSun" w:hint="cs"/>
                <w:i/>
                <w:iCs/>
                <w:spacing w:val="2"/>
                <w:sz w:val="20"/>
                <w:szCs w:val="26"/>
                <w:rtl/>
              </w:rPr>
              <w:t>(الدلالي)</w:t>
            </w:r>
            <w:r w:rsidRPr="00746BF8">
              <w:rPr>
                <w:rFonts w:eastAsia="SimSun"/>
                <w:i/>
                <w:iCs/>
                <w:spacing w:val="2"/>
                <w:sz w:val="20"/>
                <w:szCs w:val="26"/>
                <w:rtl/>
              </w:rPr>
              <w:t xml:space="preserve"> الوطني)</w:t>
            </w:r>
          </w:p>
        </w:tc>
        <w:tc>
          <w:tcPr>
            <w:tcW w:w="2445" w:type="dxa"/>
            <w:gridSpan w:val="2"/>
            <w:shd w:val="clear" w:color="auto" w:fill="auto"/>
            <w:vAlign w:val="center"/>
            <w:hideMark/>
          </w:tcPr>
          <w:p w14:paraId="4464A1A2" w14:textId="77777777" w:rsidR="00746BF8" w:rsidRPr="00746BF8" w:rsidRDefault="00746BF8" w:rsidP="00746BF8">
            <w:pPr>
              <w:spacing w:before="60" w:after="60" w:line="260" w:lineRule="exact"/>
              <w:jc w:val="center"/>
              <w:rPr>
                <w:i/>
                <w:color w:val="000000" w:themeColor="text1"/>
                <w:sz w:val="20"/>
                <w:szCs w:val="26"/>
                <w:highlight w:val="yellow"/>
                <w:lang w:val="en-GB" w:eastAsia="fr-FR"/>
              </w:rPr>
            </w:pPr>
            <w:r w:rsidRPr="00746BF8">
              <w:rPr>
                <w:rFonts w:eastAsia="SimSun"/>
                <w:i/>
                <w:iCs/>
                <w:spacing w:val="2"/>
                <w:sz w:val="20"/>
                <w:szCs w:val="26"/>
                <w:rtl/>
              </w:rPr>
              <w:t xml:space="preserve">طول الرقم </w:t>
            </w:r>
            <w:r w:rsidRPr="00746BF8">
              <w:rPr>
                <w:rFonts w:eastAsia="SimSun"/>
                <w:i/>
                <w:iCs/>
                <w:spacing w:val="2"/>
                <w:sz w:val="20"/>
                <w:szCs w:val="26"/>
                <w:lang w:val="en-GB" w:bidi="ar-EG"/>
              </w:rPr>
              <w:t>N(S)N</w:t>
            </w:r>
          </w:p>
        </w:tc>
        <w:tc>
          <w:tcPr>
            <w:tcW w:w="2845" w:type="dxa"/>
            <w:vMerge w:val="restart"/>
            <w:shd w:val="clear" w:color="auto" w:fill="auto"/>
            <w:vAlign w:val="center"/>
            <w:hideMark/>
          </w:tcPr>
          <w:p w14:paraId="6399ADB9" w14:textId="77777777" w:rsidR="00746BF8" w:rsidRPr="00746BF8" w:rsidRDefault="00746BF8" w:rsidP="00746BF8">
            <w:pPr>
              <w:spacing w:before="60" w:after="60" w:line="260" w:lineRule="exact"/>
              <w:jc w:val="center"/>
              <w:rPr>
                <w:i/>
                <w:color w:val="000000" w:themeColor="text1"/>
                <w:sz w:val="20"/>
                <w:szCs w:val="26"/>
                <w:highlight w:val="yellow"/>
                <w:lang w:val="en-GB" w:eastAsia="fr-FR"/>
              </w:rPr>
            </w:pPr>
            <w:r w:rsidRPr="00746BF8">
              <w:rPr>
                <w:rFonts w:eastAsia="SimSun" w:hint="cs"/>
                <w:i/>
                <w:iCs/>
                <w:spacing w:val="2"/>
                <w:sz w:val="20"/>
                <w:szCs w:val="26"/>
                <w:rtl/>
              </w:rPr>
              <w:t xml:space="preserve">استعمال الرقم </w:t>
            </w:r>
            <w:r w:rsidRPr="00746BF8">
              <w:rPr>
                <w:rFonts w:eastAsia="SimSun"/>
                <w:i/>
                <w:iCs/>
                <w:spacing w:val="2"/>
                <w:sz w:val="20"/>
                <w:szCs w:val="26"/>
                <w:lang w:val="en-GB" w:bidi="ar-EG"/>
              </w:rPr>
              <w:t>E.164</w:t>
            </w:r>
          </w:p>
        </w:tc>
        <w:tc>
          <w:tcPr>
            <w:tcW w:w="2304" w:type="dxa"/>
            <w:vMerge w:val="restart"/>
            <w:shd w:val="clear" w:color="auto" w:fill="auto"/>
            <w:vAlign w:val="center"/>
            <w:hideMark/>
          </w:tcPr>
          <w:p w14:paraId="19AA854D" w14:textId="77777777" w:rsidR="00746BF8" w:rsidRPr="00746BF8" w:rsidRDefault="00746BF8" w:rsidP="00746BF8">
            <w:pPr>
              <w:spacing w:before="60" w:after="60" w:line="260" w:lineRule="exact"/>
              <w:jc w:val="center"/>
              <w:rPr>
                <w:i/>
                <w:color w:val="000000" w:themeColor="text1"/>
                <w:sz w:val="20"/>
                <w:szCs w:val="26"/>
                <w:highlight w:val="yellow"/>
                <w:lang w:val="en-GB" w:eastAsia="fr-FR"/>
              </w:rPr>
            </w:pPr>
            <w:r w:rsidRPr="00746BF8">
              <w:rPr>
                <w:rFonts w:eastAsia="SimSun" w:hint="cs"/>
                <w:i/>
                <w:iCs/>
                <w:spacing w:val="2"/>
                <w:sz w:val="20"/>
                <w:szCs w:val="26"/>
                <w:rtl/>
              </w:rPr>
              <w:t>معلومات إضافية</w:t>
            </w:r>
          </w:p>
        </w:tc>
      </w:tr>
      <w:tr w:rsidR="00746BF8" w:rsidRPr="00746BF8" w14:paraId="4DE5617A" w14:textId="77777777" w:rsidTr="00CE6927">
        <w:trPr>
          <w:cantSplit/>
          <w:tblHeader/>
          <w:jc w:val="center"/>
        </w:trPr>
        <w:tc>
          <w:tcPr>
            <w:tcW w:w="2035" w:type="dxa"/>
            <w:vMerge/>
            <w:vAlign w:val="center"/>
            <w:hideMark/>
          </w:tcPr>
          <w:p w14:paraId="520DA373" w14:textId="77777777" w:rsidR="00746BF8" w:rsidRPr="00746BF8" w:rsidRDefault="00746BF8" w:rsidP="00746BF8">
            <w:pPr>
              <w:spacing w:before="60" w:after="60" w:line="260" w:lineRule="exact"/>
              <w:jc w:val="center"/>
              <w:rPr>
                <w:color w:val="000000" w:themeColor="text1"/>
                <w:sz w:val="20"/>
                <w:szCs w:val="26"/>
                <w:lang w:val="en-GB" w:eastAsia="fr-FR"/>
              </w:rPr>
            </w:pPr>
          </w:p>
        </w:tc>
        <w:tc>
          <w:tcPr>
            <w:tcW w:w="1222" w:type="dxa"/>
            <w:shd w:val="clear" w:color="auto" w:fill="auto"/>
            <w:noWrap/>
            <w:vAlign w:val="center"/>
            <w:hideMark/>
          </w:tcPr>
          <w:p w14:paraId="70444C2A" w14:textId="77777777" w:rsidR="00746BF8" w:rsidRPr="00746BF8" w:rsidRDefault="00746BF8" w:rsidP="00746BF8">
            <w:pPr>
              <w:spacing w:before="60" w:after="60" w:line="260" w:lineRule="exact"/>
              <w:jc w:val="center"/>
              <w:rPr>
                <w:i/>
                <w:color w:val="000000" w:themeColor="text1"/>
                <w:sz w:val="20"/>
                <w:szCs w:val="26"/>
                <w:highlight w:val="yellow"/>
                <w:lang w:val="en-GB" w:eastAsia="fr-FR"/>
              </w:rPr>
            </w:pPr>
            <w:r w:rsidRPr="00746BF8">
              <w:rPr>
                <w:rFonts w:eastAsia="SimSun" w:hint="cs"/>
                <w:i/>
                <w:iCs/>
                <w:spacing w:val="2"/>
                <w:sz w:val="20"/>
                <w:szCs w:val="26"/>
                <w:rtl/>
              </w:rPr>
              <w:t>الحد</w:t>
            </w:r>
            <w:r w:rsidRPr="00746BF8">
              <w:rPr>
                <w:rFonts w:eastAsia="SimSun"/>
                <w:i/>
                <w:iCs/>
                <w:spacing w:val="2"/>
                <w:sz w:val="20"/>
                <w:szCs w:val="26"/>
              </w:rPr>
              <w:br/>
            </w:r>
            <w:r w:rsidRPr="00746BF8">
              <w:rPr>
                <w:rFonts w:eastAsia="SimSun"/>
                <w:i/>
                <w:iCs/>
                <w:spacing w:val="2"/>
                <w:sz w:val="20"/>
                <w:szCs w:val="26"/>
                <w:rtl/>
              </w:rPr>
              <w:t>الأقصى</w:t>
            </w:r>
          </w:p>
        </w:tc>
        <w:tc>
          <w:tcPr>
            <w:tcW w:w="1223" w:type="dxa"/>
            <w:shd w:val="clear" w:color="auto" w:fill="auto"/>
            <w:noWrap/>
            <w:vAlign w:val="center"/>
            <w:hideMark/>
          </w:tcPr>
          <w:p w14:paraId="072ADBDA" w14:textId="77777777" w:rsidR="00746BF8" w:rsidRPr="00746BF8" w:rsidRDefault="00746BF8" w:rsidP="00746BF8">
            <w:pPr>
              <w:spacing w:before="60" w:after="60" w:line="260" w:lineRule="exact"/>
              <w:jc w:val="center"/>
              <w:rPr>
                <w:i/>
                <w:color w:val="000000" w:themeColor="text1"/>
                <w:sz w:val="20"/>
                <w:szCs w:val="26"/>
                <w:highlight w:val="yellow"/>
                <w:lang w:val="en-GB" w:eastAsia="fr-FR"/>
              </w:rPr>
            </w:pPr>
            <w:r w:rsidRPr="00746BF8">
              <w:rPr>
                <w:rFonts w:eastAsia="SimSun" w:hint="cs"/>
                <w:i/>
                <w:iCs/>
                <w:spacing w:val="2"/>
                <w:sz w:val="20"/>
                <w:szCs w:val="26"/>
                <w:rtl/>
              </w:rPr>
              <w:t>الحد</w:t>
            </w:r>
            <w:r w:rsidRPr="00746BF8">
              <w:rPr>
                <w:rFonts w:eastAsia="SimSun"/>
                <w:i/>
                <w:iCs/>
                <w:spacing w:val="2"/>
                <w:sz w:val="20"/>
                <w:szCs w:val="26"/>
                <w:rtl/>
              </w:rPr>
              <w:br/>
              <w:t>الأدنى</w:t>
            </w:r>
          </w:p>
        </w:tc>
        <w:tc>
          <w:tcPr>
            <w:tcW w:w="2845" w:type="dxa"/>
            <w:vMerge/>
            <w:vAlign w:val="center"/>
            <w:hideMark/>
          </w:tcPr>
          <w:p w14:paraId="1240DF96" w14:textId="77777777" w:rsidR="00746BF8" w:rsidRPr="00746BF8" w:rsidRDefault="00746BF8" w:rsidP="00746BF8">
            <w:pPr>
              <w:spacing w:before="60" w:after="60" w:line="260" w:lineRule="exact"/>
              <w:jc w:val="center"/>
              <w:rPr>
                <w:color w:val="000000" w:themeColor="text1"/>
                <w:sz w:val="20"/>
                <w:szCs w:val="26"/>
                <w:lang w:val="en-GB" w:eastAsia="fr-FR"/>
              </w:rPr>
            </w:pPr>
          </w:p>
        </w:tc>
        <w:tc>
          <w:tcPr>
            <w:tcW w:w="2304" w:type="dxa"/>
            <w:vMerge/>
            <w:vAlign w:val="center"/>
            <w:hideMark/>
          </w:tcPr>
          <w:p w14:paraId="5DCE4978" w14:textId="77777777" w:rsidR="00746BF8" w:rsidRPr="00746BF8" w:rsidRDefault="00746BF8" w:rsidP="00746BF8">
            <w:pPr>
              <w:spacing w:before="60" w:after="60" w:line="260" w:lineRule="exact"/>
              <w:jc w:val="center"/>
              <w:rPr>
                <w:color w:val="000000" w:themeColor="text1"/>
                <w:sz w:val="20"/>
                <w:szCs w:val="26"/>
                <w:lang w:val="en-GB" w:eastAsia="fr-FR"/>
              </w:rPr>
            </w:pPr>
          </w:p>
        </w:tc>
      </w:tr>
      <w:tr w:rsidR="00746BF8" w:rsidRPr="00746BF8" w14:paraId="33923592" w14:textId="77777777" w:rsidTr="00A850E2">
        <w:trPr>
          <w:cantSplit/>
          <w:jc w:val="center"/>
        </w:trPr>
        <w:tc>
          <w:tcPr>
            <w:tcW w:w="2035" w:type="dxa"/>
            <w:shd w:val="clear" w:color="auto" w:fill="auto"/>
            <w:noWrap/>
            <w:vAlign w:val="center"/>
          </w:tcPr>
          <w:p w14:paraId="73D959D6" w14:textId="29856BB4" w:rsidR="00746BF8" w:rsidRPr="00746BF8" w:rsidRDefault="00746BF8" w:rsidP="00746BF8">
            <w:pPr>
              <w:spacing w:before="60" w:after="60" w:line="260" w:lineRule="exact"/>
              <w:jc w:val="center"/>
              <w:rPr>
                <w:color w:val="000000"/>
                <w:sz w:val="20"/>
                <w:szCs w:val="26"/>
                <w:lang w:eastAsia="fr-FR"/>
              </w:rPr>
            </w:pPr>
            <w:r w:rsidRPr="00746BF8">
              <w:rPr>
                <w:color w:val="000000"/>
                <w:sz w:val="20"/>
                <w:szCs w:val="26"/>
                <w:lang w:val="fr-FR" w:eastAsia="fr-FR"/>
              </w:rPr>
              <w:t>8098</w:t>
            </w:r>
          </w:p>
        </w:tc>
        <w:tc>
          <w:tcPr>
            <w:tcW w:w="1222" w:type="dxa"/>
            <w:shd w:val="clear" w:color="auto" w:fill="auto"/>
            <w:noWrap/>
            <w:vAlign w:val="center"/>
          </w:tcPr>
          <w:p w14:paraId="745862BF" w14:textId="4C5264A3" w:rsidR="00746BF8" w:rsidRPr="00746BF8" w:rsidRDefault="00746BF8" w:rsidP="00746BF8">
            <w:pPr>
              <w:spacing w:before="60" w:after="60" w:line="260" w:lineRule="exact"/>
              <w:jc w:val="center"/>
              <w:rPr>
                <w:color w:val="000000"/>
                <w:sz w:val="20"/>
                <w:szCs w:val="26"/>
                <w:lang w:val="fr-FR" w:eastAsia="fr-FR"/>
              </w:rPr>
            </w:pPr>
            <w:r w:rsidRPr="00746BF8">
              <w:rPr>
                <w:color w:val="000000"/>
                <w:sz w:val="20"/>
                <w:szCs w:val="26"/>
                <w:lang w:val="fr-FR" w:eastAsia="fr-FR"/>
              </w:rPr>
              <w:t>9</w:t>
            </w:r>
          </w:p>
        </w:tc>
        <w:tc>
          <w:tcPr>
            <w:tcW w:w="1223" w:type="dxa"/>
            <w:shd w:val="clear" w:color="auto" w:fill="auto"/>
            <w:noWrap/>
            <w:vAlign w:val="center"/>
          </w:tcPr>
          <w:p w14:paraId="7DD12AE6" w14:textId="5D6BB0F6" w:rsidR="00746BF8" w:rsidRPr="00746BF8" w:rsidRDefault="00746BF8" w:rsidP="00746BF8">
            <w:pPr>
              <w:spacing w:before="60" w:after="60" w:line="260" w:lineRule="exact"/>
              <w:jc w:val="center"/>
              <w:rPr>
                <w:color w:val="000000"/>
                <w:sz w:val="20"/>
                <w:szCs w:val="26"/>
                <w:lang w:val="fr-FR" w:eastAsia="fr-FR"/>
              </w:rPr>
            </w:pPr>
            <w:r w:rsidRPr="00746BF8">
              <w:rPr>
                <w:color w:val="000000"/>
                <w:sz w:val="20"/>
                <w:szCs w:val="26"/>
                <w:lang w:val="fr-FR" w:eastAsia="fr-FR"/>
              </w:rPr>
              <w:t>9</w:t>
            </w:r>
          </w:p>
        </w:tc>
        <w:tc>
          <w:tcPr>
            <w:tcW w:w="2845" w:type="dxa"/>
            <w:shd w:val="clear" w:color="auto" w:fill="auto"/>
            <w:noWrap/>
            <w:vAlign w:val="center"/>
          </w:tcPr>
          <w:p w14:paraId="5C67C0F3" w14:textId="0BB980AA" w:rsidR="00746BF8" w:rsidRPr="00746BF8" w:rsidRDefault="00746BF8" w:rsidP="00746BF8">
            <w:pPr>
              <w:spacing w:before="60" w:after="60" w:line="260" w:lineRule="exact"/>
              <w:jc w:val="center"/>
              <w:rPr>
                <w:color w:val="000000"/>
                <w:sz w:val="20"/>
                <w:szCs w:val="26"/>
                <w:lang w:eastAsia="fr-FR"/>
              </w:rPr>
            </w:pPr>
            <w:r w:rsidRPr="00746BF8">
              <w:rPr>
                <w:color w:val="000000"/>
                <w:sz w:val="20"/>
                <w:szCs w:val="26"/>
                <w:lang w:val="fr-FR" w:eastAsia="fr-FR"/>
              </w:rPr>
              <w:t>VoIP</w:t>
            </w:r>
          </w:p>
        </w:tc>
        <w:tc>
          <w:tcPr>
            <w:tcW w:w="2304" w:type="dxa"/>
            <w:shd w:val="clear" w:color="auto" w:fill="auto"/>
            <w:noWrap/>
            <w:vAlign w:val="center"/>
          </w:tcPr>
          <w:p w14:paraId="13620CD0" w14:textId="64E4F37A" w:rsidR="00746BF8" w:rsidRPr="00746BF8" w:rsidRDefault="00746BF8" w:rsidP="00746BF8">
            <w:pPr>
              <w:spacing w:before="60" w:after="60" w:line="260" w:lineRule="exact"/>
              <w:jc w:val="left"/>
              <w:rPr>
                <w:color w:val="000000"/>
                <w:sz w:val="20"/>
                <w:szCs w:val="26"/>
                <w:lang w:val="fr-FR" w:eastAsia="fr-FR"/>
              </w:rPr>
            </w:pPr>
            <w:r w:rsidRPr="00746BF8">
              <w:rPr>
                <w:color w:val="000000"/>
                <w:sz w:val="20"/>
                <w:szCs w:val="26"/>
                <w:vertAlign w:val="superscript"/>
                <w:lang w:val="fr-FR" w:eastAsia="fr-FR"/>
              </w:rPr>
              <w:t>1</w:t>
            </w:r>
            <w:r w:rsidRPr="00746BF8">
              <w:rPr>
                <w:color w:val="000000"/>
                <w:sz w:val="20"/>
                <w:szCs w:val="26"/>
                <w:lang w:val="fr-FR" w:eastAsia="fr-FR"/>
              </w:rPr>
              <w:t>Itissalat Al-Maghrib</w:t>
            </w:r>
          </w:p>
        </w:tc>
      </w:tr>
      <w:tr w:rsidR="00746BF8" w:rsidRPr="00746BF8" w14:paraId="105A20F4" w14:textId="77777777" w:rsidTr="00A850E2">
        <w:trPr>
          <w:cantSplit/>
          <w:jc w:val="center"/>
        </w:trPr>
        <w:tc>
          <w:tcPr>
            <w:tcW w:w="2035" w:type="dxa"/>
            <w:shd w:val="clear" w:color="auto" w:fill="auto"/>
            <w:noWrap/>
            <w:vAlign w:val="center"/>
          </w:tcPr>
          <w:p w14:paraId="0B1DE9C0" w14:textId="12472654" w:rsidR="00746BF8" w:rsidRPr="00746BF8" w:rsidRDefault="00746BF8" w:rsidP="00746BF8">
            <w:pPr>
              <w:spacing w:before="60" w:after="60" w:line="260" w:lineRule="exact"/>
              <w:jc w:val="center"/>
              <w:rPr>
                <w:color w:val="000000"/>
                <w:sz w:val="20"/>
                <w:szCs w:val="26"/>
                <w:rtl/>
                <w:lang w:val="fr-FR" w:eastAsia="fr-FR" w:bidi="ar-EG"/>
              </w:rPr>
            </w:pPr>
            <w:r w:rsidRPr="00746BF8">
              <w:rPr>
                <w:color w:val="000000"/>
                <w:sz w:val="20"/>
                <w:szCs w:val="26"/>
                <w:lang w:val="fr-FR" w:eastAsia="fr-FR"/>
              </w:rPr>
              <w:t>8099</w:t>
            </w:r>
          </w:p>
        </w:tc>
        <w:tc>
          <w:tcPr>
            <w:tcW w:w="1222" w:type="dxa"/>
            <w:shd w:val="clear" w:color="auto" w:fill="auto"/>
            <w:noWrap/>
            <w:vAlign w:val="center"/>
          </w:tcPr>
          <w:p w14:paraId="159D17B6" w14:textId="70B5AAD6" w:rsidR="00746BF8" w:rsidRPr="00746BF8" w:rsidRDefault="00746BF8" w:rsidP="00746BF8">
            <w:pPr>
              <w:spacing w:before="60" w:after="60" w:line="260" w:lineRule="exact"/>
              <w:jc w:val="center"/>
              <w:rPr>
                <w:color w:val="000000"/>
                <w:sz w:val="20"/>
                <w:szCs w:val="26"/>
                <w:lang w:eastAsia="fr-FR"/>
              </w:rPr>
            </w:pPr>
            <w:r w:rsidRPr="00746BF8">
              <w:rPr>
                <w:color w:val="000000"/>
                <w:sz w:val="20"/>
                <w:szCs w:val="26"/>
                <w:lang w:val="fr-FR" w:eastAsia="fr-FR"/>
              </w:rPr>
              <w:t>9</w:t>
            </w:r>
          </w:p>
        </w:tc>
        <w:tc>
          <w:tcPr>
            <w:tcW w:w="1223" w:type="dxa"/>
            <w:shd w:val="clear" w:color="auto" w:fill="auto"/>
            <w:noWrap/>
            <w:vAlign w:val="center"/>
          </w:tcPr>
          <w:p w14:paraId="46A353FE" w14:textId="1DF00007" w:rsidR="00746BF8" w:rsidRPr="00746BF8" w:rsidRDefault="00746BF8" w:rsidP="00746BF8">
            <w:pPr>
              <w:spacing w:before="60" w:after="60" w:line="260" w:lineRule="exact"/>
              <w:jc w:val="center"/>
              <w:rPr>
                <w:color w:val="000000"/>
                <w:sz w:val="20"/>
                <w:szCs w:val="26"/>
                <w:lang w:val="fr-FR" w:eastAsia="fr-FR"/>
              </w:rPr>
            </w:pPr>
            <w:r w:rsidRPr="00746BF8">
              <w:rPr>
                <w:color w:val="000000"/>
                <w:sz w:val="20"/>
                <w:szCs w:val="26"/>
                <w:lang w:val="fr-FR" w:eastAsia="fr-FR"/>
              </w:rPr>
              <w:t>9</w:t>
            </w:r>
          </w:p>
        </w:tc>
        <w:tc>
          <w:tcPr>
            <w:tcW w:w="2845" w:type="dxa"/>
            <w:shd w:val="clear" w:color="auto" w:fill="auto"/>
            <w:noWrap/>
            <w:vAlign w:val="center"/>
          </w:tcPr>
          <w:p w14:paraId="02DA1DEE" w14:textId="2AC5B3F2" w:rsidR="00746BF8" w:rsidRPr="00746BF8" w:rsidRDefault="00746BF8" w:rsidP="00746BF8">
            <w:pPr>
              <w:spacing w:before="60" w:after="60" w:line="260" w:lineRule="exact"/>
              <w:jc w:val="center"/>
              <w:rPr>
                <w:color w:val="000000"/>
                <w:sz w:val="20"/>
                <w:szCs w:val="26"/>
                <w:rtl/>
                <w:lang w:val="fr-FR" w:eastAsia="fr-FR"/>
              </w:rPr>
            </w:pPr>
            <w:r w:rsidRPr="00746BF8">
              <w:rPr>
                <w:color w:val="000000"/>
                <w:sz w:val="20"/>
                <w:szCs w:val="26"/>
                <w:lang w:val="fr-FR" w:eastAsia="fr-FR"/>
              </w:rPr>
              <w:t>VoIP</w:t>
            </w:r>
          </w:p>
        </w:tc>
        <w:tc>
          <w:tcPr>
            <w:tcW w:w="2304" w:type="dxa"/>
            <w:shd w:val="clear" w:color="auto" w:fill="auto"/>
            <w:noWrap/>
            <w:vAlign w:val="center"/>
          </w:tcPr>
          <w:p w14:paraId="04BAE119" w14:textId="5DDAEFD8" w:rsidR="00746BF8" w:rsidRPr="00746BF8" w:rsidRDefault="00746BF8" w:rsidP="00746BF8">
            <w:pPr>
              <w:spacing w:before="60" w:after="60" w:line="260" w:lineRule="exact"/>
              <w:jc w:val="left"/>
              <w:rPr>
                <w:rFonts w:eastAsia="SimSun"/>
                <w:sz w:val="20"/>
                <w:szCs w:val="26"/>
                <w:vertAlign w:val="superscript"/>
                <w:rtl/>
                <w:lang w:eastAsia="zh-CN" w:bidi="ar-EG"/>
              </w:rPr>
            </w:pPr>
            <w:r w:rsidRPr="00746BF8">
              <w:rPr>
                <w:color w:val="000000"/>
                <w:sz w:val="20"/>
                <w:szCs w:val="26"/>
                <w:lang w:val="fr-FR" w:eastAsia="fr-FR"/>
              </w:rPr>
              <w:t>Itissalat Al-Maghrib</w:t>
            </w:r>
          </w:p>
        </w:tc>
      </w:tr>
    </w:tbl>
    <w:p w14:paraId="78FC4D33" w14:textId="606D3C6A" w:rsidR="00746BF8" w:rsidRPr="00B50C19" w:rsidRDefault="00746BF8" w:rsidP="00746BF8">
      <w:pPr>
        <w:rPr>
          <w:rFonts w:eastAsia="SimSun"/>
          <w:rtl/>
          <w:lang w:val="en-GB" w:eastAsia="zh-CN" w:bidi="ar-EG"/>
        </w:rPr>
      </w:pPr>
      <w:r w:rsidRPr="00695123">
        <w:rPr>
          <w:rFonts w:asciiTheme="minorHAnsi" w:eastAsia="SimSun" w:hAnsiTheme="minorHAnsi" w:cstheme="minorHAnsi"/>
          <w:spacing w:val="2"/>
          <w:szCs w:val="20"/>
          <w:vertAlign w:val="superscript"/>
          <w:lang w:val="en-GB" w:bidi="ar-EG"/>
        </w:rPr>
        <w:t>1</w:t>
      </w:r>
      <w:r w:rsidRPr="00695123">
        <w:rPr>
          <w:rFonts w:asciiTheme="minorHAnsi" w:eastAsia="SimSun" w:hAnsiTheme="minorHAnsi" w:cstheme="minorHAnsi"/>
          <w:szCs w:val="20"/>
          <w:rtl/>
        </w:rPr>
        <w:t>:</w:t>
      </w:r>
      <w:r w:rsidRPr="00695123">
        <w:rPr>
          <w:rFonts w:asciiTheme="minorHAnsi" w:eastAsia="SimSun" w:hAnsiTheme="minorHAnsi" w:cstheme="minorHAnsi"/>
          <w:spacing w:val="2"/>
          <w:szCs w:val="20"/>
          <w:rtl/>
          <w:lang w:val="en-GB" w:bidi="ar-EG"/>
        </w:rPr>
        <w:tab/>
      </w:r>
      <w:r w:rsidRPr="00746BF8">
        <w:rPr>
          <w:rFonts w:eastAsia="SimSun"/>
          <w:sz w:val="20"/>
          <w:szCs w:val="28"/>
          <w:lang w:val="en-GB" w:eastAsia="zh-CN"/>
        </w:rPr>
        <w:t>MAROC TELECOM</w:t>
      </w:r>
    </w:p>
    <w:p w14:paraId="022AA0F5" w14:textId="77777777" w:rsidR="00746BF8" w:rsidRPr="00496A7D" w:rsidRDefault="00746BF8" w:rsidP="00746BF8">
      <w:pPr>
        <w:pStyle w:val="ContactA"/>
        <w:keepNext w:val="0"/>
        <w:rPr>
          <w:rtl/>
        </w:rPr>
      </w:pPr>
      <w:r w:rsidRPr="00496A7D">
        <w:rPr>
          <w:rFonts w:hint="cs"/>
          <w:rtl/>
        </w:rPr>
        <w:t>للاتصال:</w:t>
      </w:r>
    </w:p>
    <w:p w14:paraId="386D7B32" w14:textId="77777777" w:rsidR="00746BF8" w:rsidRPr="00B63318" w:rsidRDefault="00746BF8" w:rsidP="00746BF8">
      <w:pPr>
        <w:pStyle w:val="ContactA1"/>
        <w:rPr>
          <w:lang w:val="fr-CH"/>
        </w:rPr>
      </w:pPr>
      <w:r w:rsidRPr="00B63318">
        <w:rPr>
          <w:lang w:val="fr-CH"/>
        </w:rPr>
        <w:t>Agence Nationale de Réglementation des Télécommunications (ANRT)</w:t>
      </w:r>
      <w:r w:rsidRPr="00B63318">
        <w:rPr>
          <w:lang w:val="fr-CH"/>
        </w:rPr>
        <w:br/>
        <w:t>Centre d'affaires</w:t>
      </w:r>
      <w:r w:rsidRPr="00B63318">
        <w:rPr>
          <w:lang w:val="fr-CH"/>
        </w:rPr>
        <w:br/>
        <w:t>Boulevard Ar-Riad, Hay Riad</w:t>
      </w:r>
      <w:r w:rsidRPr="00B63318">
        <w:rPr>
          <w:lang w:val="fr-CH"/>
        </w:rPr>
        <w:br/>
        <w:t>B.P. 2939</w:t>
      </w:r>
      <w:r w:rsidRPr="00B63318">
        <w:rPr>
          <w:lang w:val="fr-CH"/>
        </w:rPr>
        <w:br/>
        <w:t>RABAT 10100</w:t>
      </w:r>
      <w:r w:rsidRPr="00B63318">
        <w:rPr>
          <w:lang w:val="fr-CH"/>
        </w:rPr>
        <w:br/>
        <w:t>Morocco</w:t>
      </w:r>
    </w:p>
    <w:p w14:paraId="5B1BFCBD" w14:textId="139F3D3E" w:rsidR="00746BF8" w:rsidRDefault="00746BF8" w:rsidP="00746BF8">
      <w:pPr>
        <w:pStyle w:val="ContactA2"/>
        <w:spacing w:before="40" w:after="40" w:line="280" w:lineRule="exact"/>
        <w:rPr>
          <w:bCs/>
          <w:rtl/>
          <w:lang w:val="fr-CH"/>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Pr="00642195">
        <w:rPr>
          <w:bCs/>
          <w:lang w:val="fr-CH"/>
        </w:rPr>
        <w:t>www.anrt.ma</w:t>
      </w:r>
      <w:r>
        <w:rPr>
          <w:rFonts w:hint="cs"/>
          <w:bCs/>
          <w:rtl/>
          <w:lang w:val="fr-CH"/>
        </w:rPr>
        <w:t xml:space="preserve"> </w:t>
      </w:r>
    </w:p>
    <w:p w14:paraId="3EE7CCB0" w14:textId="2C655B65" w:rsidR="00746BF8" w:rsidRDefault="00746BF8">
      <w:pPr>
        <w:bidi w:val="0"/>
        <w:spacing w:before="0" w:line="240" w:lineRule="auto"/>
        <w:jc w:val="left"/>
        <w:rPr>
          <w:rtl/>
          <w:lang w:val="fr-CH" w:bidi="ar-EG"/>
        </w:rPr>
      </w:pPr>
      <w:r>
        <w:rPr>
          <w:rtl/>
          <w:lang w:val="fr-CH" w:bidi="ar-EG"/>
        </w:rPr>
        <w:br w:type="page"/>
      </w:r>
    </w:p>
    <w:p w14:paraId="23FC6A5F" w14:textId="77777777" w:rsidR="00746BF8" w:rsidRDefault="00746BF8" w:rsidP="00746BF8">
      <w:pPr>
        <w:pStyle w:val="CountriesName"/>
        <w:rPr>
          <w:rFonts w:hint="eastAsia"/>
          <w:rtl/>
          <w:lang w:bidi="ar-EG"/>
        </w:rPr>
      </w:pPr>
      <w:bookmarkStart w:id="328" w:name="_Toc137478473"/>
      <w:bookmarkStart w:id="329" w:name="_Toc143166205"/>
      <w:bookmarkStart w:id="330" w:name="_Toc148370499"/>
      <w:r>
        <w:rPr>
          <w:rFonts w:hint="cs"/>
          <w:rtl/>
          <w:lang w:bidi="ar-SA"/>
        </w:rPr>
        <w:lastRenderedPageBreak/>
        <w:t>أوغندا</w:t>
      </w:r>
      <w:r w:rsidRPr="003D6005">
        <w:rPr>
          <w:rtl/>
          <w:lang w:bidi="ar-SA"/>
        </w:rPr>
        <w:t xml:space="preserve"> </w:t>
      </w:r>
      <w:r w:rsidRPr="005B4FA0">
        <w:rPr>
          <w:rFonts w:hint="cs"/>
          <w:rtl/>
        </w:rPr>
        <w:t xml:space="preserve">(الرمز الدليلي للبلد </w:t>
      </w:r>
      <w:r w:rsidRPr="005B4FA0">
        <w:t>+</w:t>
      </w:r>
      <w:r>
        <w:t>256</w:t>
      </w:r>
      <w:r w:rsidRPr="005B4FA0">
        <w:rPr>
          <w:rFonts w:hint="cs"/>
          <w:rtl/>
        </w:rPr>
        <w:t>)</w:t>
      </w:r>
      <w:bookmarkEnd w:id="328"/>
      <w:bookmarkEnd w:id="329"/>
      <w:bookmarkEnd w:id="330"/>
    </w:p>
    <w:p w14:paraId="2589798F" w14:textId="39CDBD64" w:rsidR="00746BF8" w:rsidRDefault="00746BF8" w:rsidP="00746BF8">
      <w:pPr>
        <w:rPr>
          <w:rFonts w:eastAsia="SimSun"/>
          <w:lang w:bidi="ar-EG"/>
        </w:rPr>
      </w:pPr>
      <w:r w:rsidRPr="005B4FA0">
        <w:rPr>
          <w:rFonts w:eastAsia="SimSun" w:hint="cs"/>
          <w:rtl/>
          <w:lang w:bidi="ar-EG"/>
        </w:rPr>
        <w:t xml:space="preserve">تبليغ في </w:t>
      </w:r>
      <w:r>
        <w:rPr>
          <w:rFonts w:eastAsia="SimSun"/>
          <w:lang w:bidi="ar-EG"/>
        </w:rPr>
        <w:t>2023.IX.27</w:t>
      </w:r>
      <w:r w:rsidRPr="005B4FA0">
        <w:rPr>
          <w:rFonts w:eastAsia="SimSun" w:hint="cs"/>
          <w:rtl/>
          <w:lang w:bidi="ar-EG"/>
        </w:rPr>
        <w:t>:</w:t>
      </w:r>
    </w:p>
    <w:p w14:paraId="26092706" w14:textId="77777777" w:rsidR="00746BF8" w:rsidRDefault="00746BF8" w:rsidP="00746BF8">
      <w:pPr>
        <w:rPr>
          <w:rtl/>
          <w:lang w:val="ar-SA" w:bidi="ar-EG"/>
        </w:rPr>
      </w:pPr>
      <w:r>
        <w:rPr>
          <w:color w:val="000000"/>
          <w:rtl/>
        </w:rPr>
        <w:t xml:space="preserve">تعلن </w:t>
      </w:r>
      <w:r w:rsidRPr="00B34D0B">
        <w:rPr>
          <w:i/>
          <w:iCs/>
          <w:color w:val="000000"/>
          <w:rtl/>
        </w:rPr>
        <w:t xml:space="preserve">هيئة الاتصالات في </w:t>
      </w:r>
      <w:r w:rsidRPr="00B34D0B">
        <w:rPr>
          <w:rFonts w:hint="cs"/>
          <w:i/>
          <w:iCs/>
          <w:color w:val="000000"/>
          <w:rtl/>
        </w:rPr>
        <w:t xml:space="preserve">أوغندا </w:t>
      </w:r>
      <w:r w:rsidRPr="00B34D0B">
        <w:rPr>
          <w:i/>
          <w:iCs/>
          <w:color w:val="000000"/>
        </w:rPr>
        <w:t>(UCC)</w:t>
      </w:r>
      <w:r w:rsidRPr="00B34D0B">
        <w:rPr>
          <w:i/>
          <w:iCs/>
          <w:color w:val="000000"/>
          <w:rtl/>
        </w:rPr>
        <w:t>،</w:t>
      </w:r>
      <w:r>
        <w:rPr>
          <w:color w:val="000000"/>
          <w:rtl/>
        </w:rPr>
        <w:t xml:space="preserve"> كمبالا، عن خطة الترقيم الوطنية التالية لأوغندا</w:t>
      </w:r>
      <w:r>
        <w:rPr>
          <w:rFonts w:hint="cs"/>
          <w:rtl/>
          <w:lang w:val="ar-SA" w:bidi="ar-EG"/>
        </w:rPr>
        <w:t>.</w:t>
      </w:r>
    </w:p>
    <w:p w14:paraId="482AD8A0" w14:textId="77777777" w:rsidR="00746BF8" w:rsidRPr="001517C0" w:rsidRDefault="00746BF8" w:rsidP="00746BF8">
      <w:pPr>
        <w:jc w:val="center"/>
        <w:rPr>
          <w:lang w:val="en-GB" w:bidi="ar-EG"/>
        </w:rPr>
      </w:pPr>
      <w:r>
        <w:rPr>
          <w:color w:val="000000"/>
          <w:rtl/>
        </w:rPr>
        <w:t>خطة الترقيم الوطنية</w:t>
      </w:r>
      <w:r>
        <w:rPr>
          <w:color w:val="000000"/>
        </w:rPr>
        <w:t xml:space="preserve"> ITU-T E.164 </w:t>
      </w:r>
      <w:r>
        <w:rPr>
          <w:color w:val="000000"/>
          <w:rtl/>
        </w:rPr>
        <w:t>للرمز الدليلي للبلد</w:t>
      </w:r>
      <w:r>
        <w:rPr>
          <w:rFonts w:hint="cs"/>
          <w:rtl/>
          <w:lang w:val="ar-SA" w:bidi="ar-EG"/>
        </w:rPr>
        <w:t xml:space="preserve"> </w:t>
      </w:r>
      <w:r>
        <w:rPr>
          <w:lang w:val="en-GB" w:bidi="ar-EG"/>
        </w:rPr>
        <w:t>256</w:t>
      </w:r>
    </w:p>
    <w:p w14:paraId="2EC5403D" w14:textId="77777777" w:rsidR="00746BF8" w:rsidRPr="00981DAD" w:rsidRDefault="00746BF8" w:rsidP="00746BF8">
      <w:pPr>
        <w:ind w:left="397" w:hanging="397"/>
      </w:pPr>
      <w:r>
        <w:rPr>
          <w:rFonts w:hint="cs"/>
          <w:rtl/>
          <w:lang w:bidi="ar-EG"/>
        </w:rPr>
        <w:t xml:space="preserve"> </w:t>
      </w:r>
      <w:r w:rsidRPr="00981DAD">
        <w:rPr>
          <w:rtl/>
          <w:lang w:bidi="ar-EG"/>
        </w:rPr>
        <w:t>أ )</w:t>
      </w:r>
      <w:r w:rsidRPr="00981DAD">
        <w:rPr>
          <w:rtl/>
          <w:lang w:bidi="ar-EG"/>
        </w:rPr>
        <w:tab/>
        <w:t>عرض مجمل:</w:t>
      </w:r>
    </w:p>
    <w:p w14:paraId="603E38AD" w14:textId="2F5F07DC" w:rsidR="00746BF8" w:rsidRPr="008C4544" w:rsidRDefault="00746BF8" w:rsidP="00746BF8">
      <w:pPr>
        <w:tabs>
          <w:tab w:val="left" w:pos="397"/>
          <w:tab w:val="left" w:pos="5670"/>
          <w:tab w:val="left" w:pos="5953"/>
          <w:tab w:val="left" w:pos="6378"/>
        </w:tabs>
        <w:ind w:left="397" w:hanging="397"/>
      </w:pPr>
      <w:r w:rsidRPr="008C4544">
        <w:rPr>
          <w:rtl/>
        </w:rPr>
        <w:tab/>
        <w:t>الحد الأدنى لطول الرقم (</w:t>
      </w:r>
      <w:r>
        <w:rPr>
          <w:rFonts w:hint="cs"/>
          <w:rtl/>
        </w:rPr>
        <w:t>مع استبعاد</w:t>
      </w:r>
      <w:r w:rsidRPr="008C4544">
        <w:rPr>
          <w:rtl/>
        </w:rPr>
        <w:t xml:space="preserve"> الرمز الدليلي للبلد) هو</w:t>
      </w:r>
      <w:r>
        <w:rPr>
          <w:rFonts w:hint="cs"/>
          <w:rtl/>
        </w:rPr>
        <w:t xml:space="preserve"> </w:t>
      </w:r>
      <w:r w:rsidRPr="000A6421">
        <w:t>9</w:t>
      </w:r>
      <w:r w:rsidRPr="008C4544">
        <w:rPr>
          <w:rFonts w:hint="cs"/>
          <w:rtl/>
        </w:rPr>
        <w:t xml:space="preserve"> </w:t>
      </w:r>
      <w:r w:rsidRPr="008C4544">
        <w:rPr>
          <w:rtl/>
        </w:rPr>
        <w:t>أرقام</w:t>
      </w:r>
    </w:p>
    <w:p w14:paraId="4E1140DA" w14:textId="6BBD544B" w:rsidR="00746BF8" w:rsidRPr="008C4544" w:rsidRDefault="00746BF8" w:rsidP="00746BF8">
      <w:pPr>
        <w:tabs>
          <w:tab w:val="left" w:pos="397"/>
          <w:tab w:val="left" w:pos="425"/>
          <w:tab w:val="left" w:pos="5670"/>
          <w:tab w:val="left" w:pos="5953"/>
          <w:tab w:val="left" w:pos="6378"/>
        </w:tabs>
        <w:spacing w:before="0"/>
        <w:ind w:left="397" w:hanging="397"/>
        <w:rPr>
          <w:rtl/>
        </w:rPr>
      </w:pPr>
      <w:r w:rsidRPr="008C4544">
        <w:rPr>
          <w:rtl/>
        </w:rPr>
        <w:tab/>
        <w:t>الحد الأقصى لطول الرقم (</w:t>
      </w:r>
      <w:r>
        <w:rPr>
          <w:rFonts w:hint="cs"/>
          <w:rtl/>
        </w:rPr>
        <w:t>مع استبعاد</w:t>
      </w:r>
      <w:r w:rsidRPr="008C4544">
        <w:rPr>
          <w:rtl/>
        </w:rPr>
        <w:t xml:space="preserve"> الرمز الدليلي للبلد) هو</w:t>
      </w:r>
      <w:r>
        <w:rPr>
          <w:rFonts w:hint="cs"/>
          <w:rtl/>
        </w:rPr>
        <w:t xml:space="preserve"> </w:t>
      </w:r>
      <w:r w:rsidRPr="000A6421">
        <w:rPr>
          <w:lang w:val="en-GB"/>
        </w:rPr>
        <w:t>9</w:t>
      </w:r>
      <w:r w:rsidRPr="008C4544">
        <w:rPr>
          <w:rFonts w:hint="cs"/>
          <w:rtl/>
        </w:rPr>
        <w:t xml:space="preserve"> </w:t>
      </w:r>
      <w:r>
        <w:rPr>
          <w:rFonts w:hint="cs"/>
          <w:rtl/>
        </w:rPr>
        <w:t>أرقام</w:t>
      </w:r>
    </w:p>
    <w:p w14:paraId="06F1DCA4" w14:textId="0564DC5F" w:rsidR="00746BF8" w:rsidRDefault="00746BF8" w:rsidP="00746BF8">
      <w:pPr>
        <w:spacing w:after="120"/>
        <w:ind w:left="397" w:hanging="397"/>
        <w:rPr>
          <w:rtl/>
          <w:lang w:bidi="ar-EG"/>
        </w:rPr>
      </w:pPr>
      <w:r>
        <w:rPr>
          <w:rFonts w:hint="cs"/>
          <w:rtl/>
          <w:lang w:bidi="ar-EG"/>
        </w:rPr>
        <w:t>ب</w:t>
      </w:r>
      <w:r w:rsidRPr="00981DAD">
        <w:rPr>
          <w:rtl/>
          <w:lang w:bidi="ar-EG"/>
        </w:rPr>
        <w:t>)</w:t>
      </w:r>
      <w:r w:rsidRPr="00981DAD">
        <w:rPr>
          <w:rtl/>
          <w:lang w:bidi="ar-EG"/>
        </w:rPr>
        <w:tab/>
        <w:t>تفاصيل 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3"/>
        <w:gridCol w:w="1133"/>
        <w:gridCol w:w="2833"/>
        <w:gridCol w:w="2550"/>
      </w:tblGrid>
      <w:tr w:rsidR="00746BF8" w:rsidRPr="00746BF8" w14:paraId="2BDC383C" w14:textId="77777777" w:rsidTr="00746BF8">
        <w:trPr>
          <w:cantSplit/>
          <w:trHeight w:val="227"/>
          <w:tblHeader/>
          <w:jc w:val="center"/>
        </w:trPr>
        <w:tc>
          <w:tcPr>
            <w:tcW w:w="1980" w:type="dxa"/>
            <w:vMerge w:val="restart"/>
          </w:tcPr>
          <w:p w14:paraId="7CED6885" w14:textId="65D5662E" w:rsidR="00746BF8" w:rsidRPr="00746BF8" w:rsidRDefault="00746BF8" w:rsidP="00746BF8">
            <w:pPr>
              <w:spacing w:before="40" w:after="40" w:line="240" w:lineRule="exact"/>
              <w:jc w:val="center"/>
              <w:rPr>
                <w:rFonts w:eastAsiaTheme="minorEastAsia"/>
                <w:i/>
                <w:sz w:val="20"/>
                <w:szCs w:val="26"/>
                <w:lang w:eastAsia="zh-CN"/>
              </w:rPr>
            </w:pPr>
            <w:r w:rsidRPr="00746BF8">
              <w:rPr>
                <w:i/>
                <w:iCs/>
                <w:sz w:val="20"/>
                <w:szCs w:val="26"/>
                <w:rtl/>
                <w:lang w:val="en-GB"/>
              </w:rPr>
              <w:t>الرمز الدليلي الوطني للمقصد</w:t>
            </w:r>
            <w:r w:rsidRPr="00746BF8">
              <w:rPr>
                <w:rFonts w:hint="cs"/>
                <w:i/>
                <w:iCs/>
                <w:sz w:val="20"/>
                <w:szCs w:val="26"/>
                <w:rtl/>
                <w:lang w:val="en-GB"/>
              </w:rPr>
              <w:t> </w:t>
            </w:r>
            <w:r w:rsidRPr="00746BF8">
              <w:rPr>
                <w:i/>
                <w:iCs/>
                <w:sz w:val="20"/>
                <w:szCs w:val="26"/>
              </w:rPr>
              <w:t>(NDC)</w:t>
            </w:r>
            <w:r w:rsidRPr="00746BF8">
              <w:rPr>
                <w:i/>
                <w:iCs/>
                <w:sz w:val="20"/>
                <w:szCs w:val="26"/>
                <w:rtl/>
                <w:lang w:val="en-GB"/>
              </w:rPr>
              <w:t xml:space="preserve"> أو الأرقام الأولى في الرقم (الدلالي) الوطني</w:t>
            </w:r>
            <w:r w:rsidRPr="00746BF8">
              <w:rPr>
                <w:rFonts w:hint="cs"/>
                <w:i/>
                <w:iCs/>
                <w:sz w:val="20"/>
                <w:szCs w:val="26"/>
                <w:rtl/>
                <w:lang w:val="en-GB"/>
              </w:rPr>
              <w:t> </w:t>
            </w:r>
            <w:r w:rsidRPr="00746BF8">
              <w:rPr>
                <w:i/>
                <w:iCs/>
                <w:sz w:val="20"/>
                <w:szCs w:val="26"/>
              </w:rPr>
              <w:t>(N(S)N</w:t>
            </w:r>
            <w:r w:rsidRPr="00746BF8">
              <w:rPr>
                <w:i/>
                <w:iCs/>
                <w:sz w:val="20"/>
                <w:szCs w:val="26"/>
                <w:lang w:val="en-GB"/>
              </w:rPr>
              <w:t>)</w:t>
            </w:r>
          </w:p>
        </w:tc>
        <w:tc>
          <w:tcPr>
            <w:tcW w:w="2266" w:type="dxa"/>
            <w:gridSpan w:val="2"/>
          </w:tcPr>
          <w:p w14:paraId="3ACFB219" w14:textId="1220CFE8" w:rsidR="00746BF8" w:rsidRPr="00746BF8" w:rsidRDefault="00746BF8" w:rsidP="00746BF8">
            <w:pPr>
              <w:spacing w:before="40" w:after="40" w:line="240" w:lineRule="exact"/>
              <w:jc w:val="center"/>
              <w:rPr>
                <w:rFonts w:eastAsiaTheme="minorEastAsia"/>
                <w:i/>
                <w:sz w:val="20"/>
                <w:szCs w:val="26"/>
                <w:lang w:eastAsia="zh-CN"/>
              </w:rPr>
            </w:pPr>
            <w:r w:rsidRPr="00746BF8">
              <w:rPr>
                <w:rFonts w:eastAsia="SimSun"/>
                <w:i/>
                <w:iCs/>
                <w:position w:val="4"/>
                <w:sz w:val="20"/>
                <w:szCs w:val="26"/>
                <w:rtl/>
              </w:rPr>
              <w:t xml:space="preserve">طول الرقم (الدلالي) الوطني </w:t>
            </w:r>
            <w:r w:rsidRPr="00746BF8">
              <w:rPr>
                <w:rFonts w:eastAsia="SimSun"/>
                <w:i/>
                <w:iCs/>
                <w:position w:val="4"/>
                <w:sz w:val="20"/>
                <w:szCs w:val="26"/>
              </w:rPr>
              <w:t>(N(S)N)</w:t>
            </w:r>
          </w:p>
        </w:tc>
        <w:tc>
          <w:tcPr>
            <w:tcW w:w="2833" w:type="dxa"/>
            <w:vMerge w:val="restart"/>
            <w:vAlign w:val="center"/>
          </w:tcPr>
          <w:p w14:paraId="4CF0459E" w14:textId="48513BFE" w:rsidR="00746BF8" w:rsidRPr="00746BF8" w:rsidRDefault="00746BF8" w:rsidP="00746BF8">
            <w:pPr>
              <w:spacing w:before="40" w:after="40" w:line="240" w:lineRule="exact"/>
              <w:jc w:val="center"/>
              <w:rPr>
                <w:rFonts w:eastAsiaTheme="minorEastAsia"/>
                <w:i/>
                <w:sz w:val="20"/>
                <w:szCs w:val="26"/>
                <w:lang w:eastAsia="zh-CN"/>
              </w:rPr>
            </w:pPr>
            <w:r w:rsidRPr="00746BF8">
              <w:rPr>
                <w:rFonts w:eastAsia="SimSun" w:hint="cs"/>
                <w:i/>
                <w:iCs/>
                <w:position w:val="4"/>
                <w:sz w:val="20"/>
                <w:szCs w:val="26"/>
                <w:rtl/>
              </w:rPr>
              <w:t>استعمال</w:t>
            </w:r>
            <w:r w:rsidR="00D52193">
              <w:rPr>
                <w:rFonts w:eastAsia="SimSun"/>
                <w:i/>
                <w:iCs/>
                <w:position w:val="4"/>
                <w:sz w:val="20"/>
                <w:szCs w:val="26"/>
                <w:rtl/>
              </w:rPr>
              <w:br/>
            </w:r>
            <w:r w:rsidRPr="00746BF8">
              <w:rPr>
                <w:rFonts w:eastAsia="SimSun" w:hint="cs"/>
                <w:i/>
                <w:iCs/>
                <w:position w:val="4"/>
                <w:sz w:val="20"/>
                <w:szCs w:val="26"/>
                <w:rtl/>
              </w:rPr>
              <w:t xml:space="preserve">الرقم </w:t>
            </w:r>
            <w:r w:rsidRPr="00746BF8">
              <w:rPr>
                <w:rFonts w:eastAsia="SimSun"/>
                <w:i/>
                <w:iCs/>
                <w:position w:val="4"/>
                <w:sz w:val="20"/>
                <w:szCs w:val="26"/>
              </w:rPr>
              <w:t>ITU-T E.164</w:t>
            </w:r>
          </w:p>
        </w:tc>
        <w:tc>
          <w:tcPr>
            <w:tcW w:w="2550" w:type="dxa"/>
            <w:vMerge w:val="restart"/>
            <w:vAlign w:val="center"/>
          </w:tcPr>
          <w:p w14:paraId="38ABA4C0" w14:textId="05358D0C" w:rsidR="00746BF8" w:rsidRPr="00746BF8" w:rsidRDefault="00746BF8" w:rsidP="00746BF8">
            <w:pPr>
              <w:spacing w:before="40" w:after="40" w:line="240" w:lineRule="exact"/>
              <w:jc w:val="center"/>
              <w:rPr>
                <w:rFonts w:eastAsiaTheme="minorEastAsia"/>
                <w:i/>
                <w:sz w:val="20"/>
                <w:szCs w:val="26"/>
                <w:lang w:eastAsia="zh-CN"/>
              </w:rPr>
            </w:pPr>
            <w:r w:rsidRPr="00746BF8">
              <w:rPr>
                <w:rFonts w:eastAsia="SimSun" w:hint="cs"/>
                <w:i/>
                <w:iCs/>
                <w:position w:val="4"/>
                <w:sz w:val="20"/>
                <w:szCs w:val="26"/>
                <w:rtl/>
              </w:rPr>
              <w:t>معلومات إضافية</w:t>
            </w:r>
          </w:p>
        </w:tc>
      </w:tr>
      <w:tr w:rsidR="00746BF8" w:rsidRPr="00746BF8" w14:paraId="2B451F5A" w14:textId="77777777" w:rsidTr="00746BF8">
        <w:trPr>
          <w:cantSplit/>
          <w:trHeight w:val="227"/>
          <w:tblHeader/>
          <w:jc w:val="center"/>
        </w:trPr>
        <w:tc>
          <w:tcPr>
            <w:tcW w:w="1980" w:type="dxa"/>
            <w:vMerge/>
          </w:tcPr>
          <w:p w14:paraId="3A663183" w14:textId="77777777" w:rsidR="00746BF8" w:rsidRPr="00746BF8" w:rsidRDefault="00746BF8" w:rsidP="00746BF8">
            <w:pPr>
              <w:spacing w:before="40" w:after="40" w:line="240" w:lineRule="exact"/>
              <w:rPr>
                <w:rFonts w:eastAsiaTheme="minorEastAsia"/>
                <w:sz w:val="20"/>
                <w:szCs w:val="26"/>
                <w:lang w:eastAsia="zh-CN"/>
              </w:rPr>
            </w:pPr>
          </w:p>
        </w:tc>
        <w:tc>
          <w:tcPr>
            <w:tcW w:w="1133" w:type="dxa"/>
            <w:vAlign w:val="center"/>
          </w:tcPr>
          <w:p w14:paraId="7D862EA6" w14:textId="098A8391" w:rsidR="00746BF8" w:rsidRPr="00746BF8" w:rsidRDefault="00746BF8" w:rsidP="00746BF8">
            <w:pPr>
              <w:spacing w:before="40" w:after="40" w:line="240" w:lineRule="exact"/>
              <w:jc w:val="center"/>
              <w:rPr>
                <w:rFonts w:eastAsiaTheme="minorEastAsia"/>
                <w:i/>
                <w:sz w:val="20"/>
                <w:szCs w:val="26"/>
                <w:lang w:eastAsia="zh-CN"/>
              </w:rPr>
            </w:pPr>
            <w:r w:rsidRPr="00746BF8">
              <w:rPr>
                <w:rFonts w:hint="cs"/>
                <w:i/>
                <w:iCs/>
                <w:sz w:val="20"/>
                <w:szCs w:val="26"/>
                <w:rtl/>
                <w:lang w:val="en-GB"/>
              </w:rPr>
              <w:t>الحد الأقصى لطول الرقم</w:t>
            </w:r>
          </w:p>
        </w:tc>
        <w:tc>
          <w:tcPr>
            <w:tcW w:w="1133" w:type="dxa"/>
            <w:vAlign w:val="center"/>
          </w:tcPr>
          <w:p w14:paraId="1FB8A220" w14:textId="107779CF" w:rsidR="00746BF8" w:rsidRPr="00746BF8" w:rsidRDefault="00746BF8" w:rsidP="00746BF8">
            <w:pPr>
              <w:spacing w:before="40" w:after="40" w:line="240" w:lineRule="exact"/>
              <w:jc w:val="center"/>
              <w:rPr>
                <w:rFonts w:eastAsiaTheme="minorEastAsia"/>
                <w:i/>
                <w:sz w:val="20"/>
                <w:szCs w:val="26"/>
                <w:lang w:eastAsia="zh-CN"/>
              </w:rPr>
            </w:pPr>
            <w:r w:rsidRPr="00746BF8">
              <w:rPr>
                <w:rFonts w:hint="cs"/>
                <w:i/>
                <w:iCs/>
                <w:sz w:val="20"/>
                <w:szCs w:val="26"/>
                <w:rtl/>
                <w:lang w:val="en-GB"/>
              </w:rPr>
              <w:t>الحد الأدنى لطول الرقم</w:t>
            </w:r>
          </w:p>
        </w:tc>
        <w:tc>
          <w:tcPr>
            <w:tcW w:w="2833" w:type="dxa"/>
            <w:vMerge/>
          </w:tcPr>
          <w:p w14:paraId="09305702" w14:textId="77777777" w:rsidR="00746BF8" w:rsidRPr="00746BF8" w:rsidRDefault="00746BF8" w:rsidP="00746BF8">
            <w:pPr>
              <w:spacing w:before="40" w:after="40" w:line="240" w:lineRule="exact"/>
              <w:rPr>
                <w:rFonts w:eastAsiaTheme="minorEastAsia"/>
                <w:b/>
                <w:sz w:val="20"/>
                <w:szCs w:val="26"/>
                <w:lang w:eastAsia="zh-CN"/>
              </w:rPr>
            </w:pPr>
          </w:p>
        </w:tc>
        <w:tc>
          <w:tcPr>
            <w:tcW w:w="2550" w:type="dxa"/>
            <w:vMerge/>
          </w:tcPr>
          <w:p w14:paraId="1E868FBE" w14:textId="77777777" w:rsidR="00746BF8" w:rsidRPr="00746BF8" w:rsidRDefault="00746BF8" w:rsidP="00746BF8">
            <w:pPr>
              <w:spacing w:before="40" w:after="40" w:line="240" w:lineRule="exact"/>
              <w:rPr>
                <w:rFonts w:eastAsiaTheme="minorEastAsia"/>
                <w:sz w:val="20"/>
                <w:szCs w:val="26"/>
                <w:lang w:eastAsia="zh-CN"/>
              </w:rPr>
            </w:pPr>
          </w:p>
        </w:tc>
      </w:tr>
      <w:tr w:rsidR="00746BF8" w:rsidRPr="00746BF8" w14:paraId="6BCD8976" w14:textId="77777777" w:rsidTr="00746BF8">
        <w:trPr>
          <w:cantSplit/>
          <w:trHeight w:val="227"/>
          <w:jc w:val="center"/>
        </w:trPr>
        <w:tc>
          <w:tcPr>
            <w:tcW w:w="1980" w:type="dxa"/>
          </w:tcPr>
          <w:p w14:paraId="15D0836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200</w:t>
            </w:r>
          </w:p>
          <w:p w14:paraId="7B4EF497"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201</w:t>
            </w:r>
          </w:p>
        </w:tc>
        <w:tc>
          <w:tcPr>
            <w:tcW w:w="1133" w:type="dxa"/>
          </w:tcPr>
          <w:p w14:paraId="1F0A38B2"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62DD79C"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07B55870" w14:textId="512BF43B"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Airtel Uganda Limited</w:t>
            </w:r>
          </w:p>
        </w:tc>
        <w:tc>
          <w:tcPr>
            <w:tcW w:w="2550" w:type="dxa"/>
          </w:tcPr>
          <w:p w14:paraId="530E6F38" w14:textId="6CABE3B9"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1B8EED4C" w14:textId="77777777" w:rsidTr="00746BF8">
        <w:trPr>
          <w:cantSplit/>
          <w:trHeight w:val="227"/>
          <w:jc w:val="center"/>
        </w:trPr>
        <w:tc>
          <w:tcPr>
            <w:tcW w:w="1980" w:type="dxa"/>
          </w:tcPr>
          <w:p w14:paraId="471F7711"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20240</w:t>
            </w:r>
          </w:p>
        </w:tc>
        <w:tc>
          <w:tcPr>
            <w:tcW w:w="1133" w:type="dxa"/>
          </w:tcPr>
          <w:p w14:paraId="1D27A31E"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14A96482"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418181F4" w14:textId="15AF0F70"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Liquid Intelligent Technologies</w:t>
            </w:r>
          </w:p>
        </w:tc>
        <w:tc>
          <w:tcPr>
            <w:tcW w:w="2550" w:type="dxa"/>
          </w:tcPr>
          <w:p w14:paraId="2063465C" w14:textId="18D355F3"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2FB8DDA7" w14:textId="77777777" w:rsidTr="00746BF8">
        <w:trPr>
          <w:cantSplit/>
          <w:trHeight w:val="227"/>
          <w:jc w:val="center"/>
        </w:trPr>
        <w:tc>
          <w:tcPr>
            <w:tcW w:w="1980" w:type="dxa"/>
          </w:tcPr>
          <w:p w14:paraId="5532471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2031</w:t>
            </w:r>
          </w:p>
        </w:tc>
        <w:tc>
          <w:tcPr>
            <w:tcW w:w="1133" w:type="dxa"/>
          </w:tcPr>
          <w:p w14:paraId="04DE05F7"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54978894"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545F8A47" w14:textId="65FA0208"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Talkio Mobile Limited</w:t>
            </w:r>
          </w:p>
        </w:tc>
        <w:tc>
          <w:tcPr>
            <w:tcW w:w="2550" w:type="dxa"/>
          </w:tcPr>
          <w:p w14:paraId="7048B0F0" w14:textId="68ECA5E1"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لم يبدأ تشغيل الشبكة بعد</w:t>
            </w:r>
          </w:p>
        </w:tc>
      </w:tr>
      <w:tr w:rsidR="00746BF8" w:rsidRPr="00746BF8" w14:paraId="3FB38FD7" w14:textId="77777777" w:rsidTr="00746BF8">
        <w:trPr>
          <w:cantSplit/>
          <w:trHeight w:val="227"/>
          <w:jc w:val="center"/>
        </w:trPr>
        <w:tc>
          <w:tcPr>
            <w:tcW w:w="1980" w:type="dxa"/>
          </w:tcPr>
          <w:p w14:paraId="621C09E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2032</w:t>
            </w:r>
          </w:p>
        </w:tc>
        <w:tc>
          <w:tcPr>
            <w:tcW w:w="1133" w:type="dxa"/>
          </w:tcPr>
          <w:p w14:paraId="68B42879"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2819015"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1F816593" w14:textId="2C904468"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Echotel Proprietary Uganda Limited</w:t>
            </w:r>
          </w:p>
        </w:tc>
        <w:tc>
          <w:tcPr>
            <w:tcW w:w="2550" w:type="dxa"/>
          </w:tcPr>
          <w:p w14:paraId="42227A1D" w14:textId="4B42E147"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05B0A84F" w14:textId="77777777" w:rsidTr="00746BF8">
        <w:trPr>
          <w:cantSplit/>
          <w:trHeight w:val="227"/>
          <w:jc w:val="center"/>
        </w:trPr>
        <w:tc>
          <w:tcPr>
            <w:tcW w:w="1980" w:type="dxa"/>
          </w:tcPr>
          <w:p w14:paraId="66A1F4C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2050</w:t>
            </w:r>
          </w:p>
          <w:p w14:paraId="6E37A585"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2051</w:t>
            </w:r>
          </w:p>
          <w:p w14:paraId="67D5C07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2052</w:t>
            </w:r>
          </w:p>
          <w:p w14:paraId="0E46B89C"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2053</w:t>
            </w:r>
          </w:p>
          <w:p w14:paraId="4A24DE6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2054</w:t>
            </w:r>
          </w:p>
        </w:tc>
        <w:tc>
          <w:tcPr>
            <w:tcW w:w="1133" w:type="dxa"/>
          </w:tcPr>
          <w:p w14:paraId="03763726"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92E52B7"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3128333D" w14:textId="248F6DFF"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Roke Investment International Limited</w:t>
            </w:r>
          </w:p>
        </w:tc>
        <w:tc>
          <w:tcPr>
            <w:tcW w:w="2550" w:type="dxa"/>
          </w:tcPr>
          <w:p w14:paraId="6E426F31" w14:textId="47E652FC"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6204C8B0" w14:textId="77777777" w:rsidTr="00746BF8">
        <w:trPr>
          <w:cantSplit/>
          <w:trHeight w:val="227"/>
          <w:jc w:val="center"/>
        </w:trPr>
        <w:tc>
          <w:tcPr>
            <w:tcW w:w="1980" w:type="dxa"/>
          </w:tcPr>
          <w:p w14:paraId="65359BC4"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20611</w:t>
            </w:r>
          </w:p>
        </w:tc>
        <w:tc>
          <w:tcPr>
            <w:tcW w:w="1133" w:type="dxa"/>
          </w:tcPr>
          <w:p w14:paraId="54A58977"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D977D35"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67AB586E" w14:textId="17BFCCFD"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Hamilton Telecom Limited</w:t>
            </w:r>
          </w:p>
        </w:tc>
        <w:tc>
          <w:tcPr>
            <w:tcW w:w="2550" w:type="dxa"/>
          </w:tcPr>
          <w:p w14:paraId="336C6FAB" w14:textId="5713FC27" w:rsidR="00746BF8" w:rsidRPr="00746BF8" w:rsidRDefault="00746BF8" w:rsidP="00746BF8">
            <w:pPr>
              <w:spacing w:before="40" w:after="40" w:line="240" w:lineRule="exact"/>
              <w:rPr>
                <w:rFonts w:eastAsiaTheme="minorEastAsia"/>
                <w:sz w:val="20"/>
                <w:szCs w:val="26"/>
                <w:lang w:eastAsia="zh-CN"/>
              </w:rPr>
            </w:pPr>
            <w:r w:rsidRPr="00746BF8">
              <w:rPr>
                <w:rFonts w:hint="cs"/>
                <w:color w:val="000000"/>
                <w:sz w:val="20"/>
                <w:szCs w:val="26"/>
                <w:rtl/>
              </w:rPr>
              <w:t>الشبكة مشغّلة</w:t>
            </w:r>
          </w:p>
        </w:tc>
      </w:tr>
      <w:tr w:rsidR="00746BF8" w:rsidRPr="00746BF8" w14:paraId="436C48AA" w14:textId="77777777" w:rsidTr="00746BF8">
        <w:trPr>
          <w:cantSplit/>
          <w:trHeight w:val="227"/>
          <w:jc w:val="center"/>
        </w:trPr>
        <w:tc>
          <w:tcPr>
            <w:tcW w:w="1980" w:type="dxa"/>
          </w:tcPr>
          <w:p w14:paraId="6C93F269"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206300</w:t>
            </w:r>
          </w:p>
          <w:p w14:paraId="02C7844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206301</w:t>
            </w:r>
          </w:p>
          <w:p w14:paraId="3B2990D9"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206302</w:t>
            </w:r>
          </w:p>
          <w:p w14:paraId="44A6A981"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206303</w:t>
            </w:r>
          </w:p>
          <w:p w14:paraId="48C18E15"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206304</w:t>
            </w:r>
          </w:p>
        </w:tc>
        <w:tc>
          <w:tcPr>
            <w:tcW w:w="1133" w:type="dxa"/>
          </w:tcPr>
          <w:p w14:paraId="44749BC3"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48886367"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335A3EE9" w14:textId="68BAFF37"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Simbanet Uganda Limited</w:t>
            </w:r>
          </w:p>
        </w:tc>
        <w:tc>
          <w:tcPr>
            <w:tcW w:w="2550" w:type="dxa"/>
          </w:tcPr>
          <w:p w14:paraId="282C37FA" w14:textId="5E96808B"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7E6EB591" w14:textId="77777777" w:rsidTr="00746BF8">
        <w:trPr>
          <w:cantSplit/>
          <w:trHeight w:val="227"/>
          <w:jc w:val="center"/>
        </w:trPr>
        <w:tc>
          <w:tcPr>
            <w:tcW w:w="1980" w:type="dxa"/>
          </w:tcPr>
          <w:p w14:paraId="2C2C693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207</w:t>
            </w:r>
          </w:p>
        </w:tc>
        <w:tc>
          <w:tcPr>
            <w:tcW w:w="1133" w:type="dxa"/>
          </w:tcPr>
          <w:p w14:paraId="3ECE2DF0"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06C535CB"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56AD6BE9" w14:textId="3030683A"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Airtel Uganda Limited</w:t>
            </w:r>
          </w:p>
        </w:tc>
        <w:tc>
          <w:tcPr>
            <w:tcW w:w="2550" w:type="dxa"/>
          </w:tcPr>
          <w:p w14:paraId="5611A834" w14:textId="5A35A3FC"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710378C0" w14:textId="77777777" w:rsidTr="00746BF8">
        <w:trPr>
          <w:cantSplit/>
          <w:trHeight w:val="227"/>
          <w:jc w:val="center"/>
        </w:trPr>
        <w:tc>
          <w:tcPr>
            <w:tcW w:w="1980" w:type="dxa"/>
          </w:tcPr>
          <w:p w14:paraId="7838845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3</w:t>
            </w:r>
          </w:p>
        </w:tc>
        <w:tc>
          <w:tcPr>
            <w:tcW w:w="1133" w:type="dxa"/>
          </w:tcPr>
          <w:p w14:paraId="2B3A09CC"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C96AB40"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6B34B5C7" w14:textId="653002FF"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MTN Uganda Limited</w:t>
            </w:r>
          </w:p>
        </w:tc>
        <w:tc>
          <w:tcPr>
            <w:tcW w:w="2550" w:type="dxa"/>
          </w:tcPr>
          <w:p w14:paraId="602E7320" w14:textId="0E03A051"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6E35EBB7" w14:textId="77777777" w:rsidTr="00746BF8">
        <w:trPr>
          <w:cantSplit/>
          <w:trHeight w:val="227"/>
          <w:jc w:val="center"/>
        </w:trPr>
        <w:tc>
          <w:tcPr>
            <w:tcW w:w="1980" w:type="dxa"/>
          </w:tcPr>
          <w:p w14:paraId="2D3C4DB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4</w:t>
            </w:r>
          </w:p>
        </w:tc>
        <w:tc>
          <w:tcPr>
            <w:tcW w:w="1133" w:type="dxa"/>
          </w:tcPr>
          <w:p w14:paraId="7D7D6786"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4EF972EB"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52BA894C" w14:textId="272D609B"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ثابتة من أجل </w:t>
            </w:r>
            <w:r w:rsidRPr="00746BF8">
              <w:rPr>
                <w:rFonts w:hint="cs"/>
                <w:color w:val="000000"/>
                <w:sz w:val="20"/>
                <w:szCs w:val="26"/>
                <w:rtl/>
              </w:rPr>
              <w:t xml:space="preserve">شركة </w:t>
            </w:r>
            <w:r w:rsidRPr="00746BF8">
              <w:rPr>
                <w:rFonts w:eastAsiaTheme="minorEastAsia"/>
                <w:sz w:val="20"/>
                <w:szCs w:val="26"/>
                <w:lang w:eastAsia="zh-CN"/>
              </w:rPr>
              <w:t>Uganda Telecommunication Corporation Limited</w:t>
            </w:r>
          </w:p>
        </w:tc>
        <w:tc>
          <w:tcPr>
            <w:tcW w:w="2550" w:type="dxa"/>
          </w:tcPr>
          <w:p w14:paraId="5931FFF9" w14:textId="30F4AD76"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2933376B" w14:textId="77777777" w:rsidTr="00746BF8">
        <w:trPr>
          <w:cantSplit/>
          <w:trHeight w:val="227"/>
          <w:jc w:val="center"/>
        </w:trPr>
        <w:tc>
          <w:tcPr>
            <w:tcW w:w="1980" w:type="dxa"/>
          </w:tcPr>
          <w:p w14:paraId="25A0B9C7"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lastRenderedPageBreak/>
              <w:t>700</w:t>
            </w:r>
          </w:p>
          <w:p w14:paraId="2203C92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701</w:t>
            </w:r>
          </w:p>
          <w:p w14:paraId="0648D069"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702</w:t>
            </w:r>
          </w:p>
          <w:p w14:paraId="32700D8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703</w:t>
            </w:r>
          </w:p>
          <w:p w14:paraId="0FC4F06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704</w:t>
            </w:r>
          </w:p>
          <w:p w14:paraId="11469361"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705</w:t>
            </w:r>
          </w:p>
          <w:p w14:paraId="5B90B76B"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706</w:t>
            </w:r>
          </w:p>
          <w:p w14:paraId="59D9732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707</w:t>
            </w:r>
          </w:p>
          <w:p w14:paraId="0622FBC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708</w:t>
            </w:r>
          </w:p>
          <w:p w14:paraId="0722CB81"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709</w:t>
            </w:r>
          </w:p>
        </w:tc>
        <w:tc>
          <w:tcPr>
            <w:tcW w:w="1133" w:type="dxa"/>
          </w:tcPr>
          <w:p w14:paraId="5CE5DA25"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78EEA5D0"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765C1DBC" w14:textId="1C0E982C"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Airtel Uganda Limited</w:t>
            </w:r>
          </w:p>
        </w:tc>
        <w:tc>
          <w:tcPr>
            <w:tcW w:w="2550" w:type="dxa"/>
          </w:tcPr>
          <w:p w14:paraId="46EDBB32" w14:textId="2394D651"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2CD5C3B7" w14:textId="77777777" w:rsidTr="00746BF8">
        <w:trPr>
          <w:cantSplit/>
          <w:trHeight w:val="227"/>
          <w:jc w:val="center"/>
        </w:trPr>
        <w:tc>
          <w:tcPr>
            <w:tcW w:w="1980" w:type="dxa"/>
          </w:tcPr>
          <w:p w14:paraId="2CE1DDF0"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710</w:t>
            </w:r>
          </w:p>
          <w:p w14:paraId="700C006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711</w:t>
            </w:r>
          </w:p>
          <w:p w14:paraId="17783C7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712</w:t>
            </w:r>
          </w:p>
          <w:p w14:paraId="7AB3B0C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713</w:t>
            </w:r>
          </w:p>
          <w:p w14:paraId="5A911064"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714</w:t>
            </w:r>
          </w:p>
          <w:p w14:paraId="0A2EA75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715</w:t>
            </w:r>
          </w:p>
          <w:p w14:paraId="3AD78F39"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716</w:t>
            </w:r>
          </w:p>
          <w:p w14:paraId="7A9E61E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717</w:t>
            </w:r>
          </w:p>
          <w:p w14:paraId="291E15B0"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718</w:t>
            </w:r>
          </w:p>
          <w:p w14:paraId="0232BAB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719</w:t>
            </w:r>
          </w:p>
        </w:tc>
        <w:tc>
          <w:tcPr>
            <w:tcW w:w="1133" w:type="dxa"/>
          </w:tcPr>
          <w:p w14:paraId="6F318D50"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5B0734EB"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3E85F9B5" w14:textId="7D7F5139"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Uganda Telecommunication Corporation Limited</w:t>
            </w:r>
          </w:p>
        </w:tc>
        <w:tc>
          <w:tcPr>
            <w:tcW w:w="2550" w:type="dxa"/>
          </w:tcPr>
          <w:p w14:paraId="34C96288" w14:textId="21EF6FC5"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234B1AE9" w14:textId="77777777" w:rsidTr="00746BF8">
        <w:trPr>
          <w:cantSplit/>
          <w:trHeight w:val="227"/>
          <w:jc w:val="center"/>
        </w:trPr>
        <w:tc>
          <w:tcPr>
            <w:tcW w:w="1980" w:type="dxa"/>
          </w:tcPr>
          <w:p w14:paraId="1FC201D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720</w:t>
            </w:r>
          </w:p>
        </w:tc>
        <w:tc>
          <w:tcPr>
            <w:tcW w:w="1133" w:type="dxa"/>
          </w:tcPr>
          <w:p w14:paraId="70CCB3EC"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781F4E61"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640EE3EF" w14:textId="6876A32E"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Smile Communications (U) Ltd</w:t>
            </w:r>
          </w:p>
        </w:tc>
        <w:tc>
          <w:tcPr>
            <w:tcW w:w="2550" w:type="dxa"/>
          </w:tcPr>
          <w:p w14:paraId="2A4B3C0A" w14:textId="7A226446"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4610EB06" w14:textId="77777777" w:rsidTr="00746BF8">
        <w:trPr>
          <w:cantSplit/>
          <w:trHeight w:val="227"/>
          <w:jc w:val="center"/>
        </w:trPr>
        <w:tc>
          <w:tcPr>
            <w:tcW w:w="1980" w:type="dxa"/>
          </w:tcPr>
          <w:p w14:paraId="135416D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7240</w:t>
            </w:r>
          </w:p>
        </w:tc>
        <w:tc>
          <w:tcPr>
            <w:tcW w:w="1133" w:type="dxa"/>
          </w:tcPr>
          <w:p w14:paraId="1BFDFB4C"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799E525F"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49CAF674" w14:textId="6A86CABF"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Hamilton Telecom Limited</w:t>
            </w:r>
          </w:p>
        </w:tc>
        <w:tc>
          <w:tcPr>
            <w:tcW w:w="2550" w:type="dxa"/>
          </w:tcPr>
          <w:p w14:paraId="0A5DA85F" w14:textId="6C3491B7"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لم يبدأ تشغيل الشبكة بعد</w:t>
            </w:r>
          </w:p>
        </w:tc>
      </w:tr>
      <w:tr w:rsidR="00746BF8" w:rsidRPr="00746BF8" w14:paraId="1269B4FA" w14:textId="77777777" w:rsidTr="00746BF8">
        <w:trPr>
          <w:cantSplit/>
          <w:trHeight w:val="498"/>
          <w:jc w:val="center"/>
        </w:trPr>
        <w:tc>
          <w:tcPr>
            <w:tcW w:w="1980" w:type="dxa"/>
          </w:tcPr>
          <w:p w14:paraId="12152CF5"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7260</w:t>
            </w:r>
          </w:p>
        </w:tc>
        <w:tc>
          <w:tcPr>
            <w:tcW w:w="1133" w:type="dxa"/>
          </w:tcPr>
          <w:p w14:paraId="516A7C6F"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7D348876"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63640469" w14:textId="6326990A"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Tangerine Limited</w:t>
            </w:r>
          </w:p>
        </w:tc>
        <w:tc>
          <w:tcPr>
            <w:tcW w:w="2550" w:type="dxa"/>
          </w:tcPr>
          <w:p w14:paraId="0F0A1F91" w14:textId="5540B7E4"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7A7A4CEE" w14:textId="77777777" w:rsidTr="00746BF8">
        <w:trPr>
          <w:cantSplit/>
          <w:trHeight w:val="498"/>
          <w:jc w:val="center"/>
        </w:trPr>
        <w:tc>
          <w:tcPr>
            <w:tcW w:w="1980" w:type="dxa"/>
          </w:tcPr>
          <w:p w14:paraId="7C50903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7280</w:t>
            </w:r>
          </w:p>
        </w:tc>
        <w:tc>
          <w:tcPr>
            <w:tcW w:w="1133" w:type="dxa"/>
          </w:tcPr>
          <w:p w14:paraId="39BA87EB"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43FD23B4"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614F885B" w14:textId="1DED0D0F"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Talkio Mobile Limited</w:t>
            </w:r>
          </w:p>
        </w:tc>
        <w:tc>
          <w:tcPr>
            <w:tcW w:w="2550" w:type="dxa"/>
          </w:tcPr>
          <w:p w14:paraId="432EEE57" w14:textId="08E64349"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لم يبدأ تشغيل الشبكة بعد</w:t>
            </w:r>
          </w:p>
        </w:tc>
      </w:tr>
      <w:tr w:rsidR="00746BF8" w:rsidRPr="00746BF8" w14:paraId="5B49E63C" w14:textId="77777777" w:rsidTr="00746BF8">
        <w:trPr>
          <w:cantSplit/>
          <w:trHeight w:val="227"/>
          <w:jc w:val="center"/>
        </w:trPr>
        <w:tc>
          <w:tcPr>
            <w:tcW w:w="1980" w:type="dxa"/>
          </w:tcPr>
          <w:p w14:paraId="40E631A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740</w:t>
            </w:r>
          </w:p>
          <w:p w14:paraId="5A0CDDB7"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741</w:t>
            </w:r>
          </w:p>
          <w:p w14:paraId="3AA298D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742</w:t>
            </w:r>
          </w:p>
          <w:p w14:paraId="0ACE1E0A"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743</w:t>
            </w:r>
          </w:p>
          <w:p w14:paraId="20632660"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744</w:t>
            </w:r>
          </w:p>
        </w:tc>
        <w:tc>
          <w:tcPr>
            <w:tcW w:w="1133" w:type="dxa"/>
          </w:tcPr>
          <w:p w14:paraId="16C3E1F5"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73C02681"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2D920D0A" w14:textId="13CC2A69"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Airtel Uganda Limited</w:t>
            </w:r>
          </w:p>
        </w:tc>
        <w:tc>
          <w:tcPr>
            <w:tcW w:w="2550" w:type="dxa"/>
          </w:tcPr>
          <w:p w14:paraId="570AFAF1" w14:textId="347E8326"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408296BC" w14:textId="77777777" w:rsidTr="00746BF8">
        <w:trPr>
          <w:cantSplit/>
          <w:trHeight w:val="227"/>
          <w:jc w:val="center"/>
        </w:trPr>
        <w:tc>
          <w:tcPr>
            <w:tcW w:w="1980" w:type="dxa"/>
          </w:tcPr>
          <w:p w14:paraId="3D12813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750</w:t>
            </w:r>
          </w:p>
          <w:p w14:paraId="09F3C04C"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751</w:t>
            </w:r>
          </w:p>
          <w:p w14:paraId="6724E89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752</w:t>
            </w:r>
          </w:p>
          <w:p w14:paraId="0DFCDA6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753</w:t>
            </w:r>
          </w:p>
          <w:p w14:paraId="38537590"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754</w:t>
            </w:r>
          </w:p>
          <w:p w14:paraId="74D1EE79"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755</w:t>
            </w:r>
          </w:p>
          <w:p w14:paraId="34B69E01"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756</w:t>
            </w:r>
          </w:p>
          <w:p w14:paraId="5CD8648D"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757</w:t>
            </w:r>
          </w:p>
          <w:p w14:paraId="74966D6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758</w:t>
            </w:r>
          </w:p>
          <w:p w14:paraId="49F0161B"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759</w:t>
            </w:r>
          </w:p>
        </w:tc>
        <w:tc>
          <w:tcPr>
            <w:tcW w:w="1133" w:type="dxa"/>
          </w:tcPr>
          <w:p w14:paraId="1A8CF63C"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2CCF08E8"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1D956D19" w14:textId="541D6FA1"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Airtel Uganda Limited</w:t>
            </w:r>
          </w:p>
        </w:tc>
        <w:tc>
          <w:tcPr>
            <w:tcW w:w="2550" w:type="dxa"/>
          </w:tcPr>
          <w:p w14:paraId="08871022" w14:textId="136537AA"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53BD99F0" w14:textId="77777777" w:rsidTr="00746BF8">
        <w:trPr>
          <w:cantSplit/>
          <w:trHeight w:val="227"/>
          <w:jc w:val="center"/>
        </w:trPr>
        <w:tc>
          <w:tcPr>
            <w:tcW w:w="1980" w:type="dxa"/>
          </w:tcPr>
          <w:p w14:paraId="6CDD6E7B"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lastRenderedPageBreak/>
              <w:t>760</w:t>
            </w:r>
          </w:p>
          <w:p w14:paraId="05E449C4"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761</w:t>
            </w:r>
          </w:p>
          <w:p w14:paraId="21EE990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762</w:t>
            </w:r>
          </w:p>
          <w:p w14:paraId="59717D8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763</w:t>
            </w:r>
          </w:p>
          <w:p w14:paraId="71EA8C85"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764</w:t>
            </w:r>
          </w:p>
          <w:p w14:paraId="4E1DC5A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765</w:t>
            </w:r>
          </w:p>
          <w:p w14:paraId="67344A8B"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7660</w:t>
            </w:r>
          </w:p>
          <w:p w14:paraId="5C1C9D25"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7661</w:t>
            </w:r>
          </w:p>
          <w:p w14:paraId="50C58ECC"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7662</w:t>
            </w:r>
          </w:p>
          <w:p w14:paraId="460419B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7663</w:t>
            </w:r>
          </w:p>
          <w:p w14:paraId="265ACFF4"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7664</w:t>
            </w:r>
          </w:p>
        </w:tc>
        <w:tc>
          <w:tcPr>
            <w:tcW w:w="1133" w:type="dxa"/>
          </w:tcPr>
          <w:p w14:paraId="04E89B03"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A8F6D9F"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1B6D5B0F" w14:textId="3BBAC0F4"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MTN Uganda Limited</w:t>
            </w:r>
          </w:p>
        </w:tc>
        <w:tc>
          <w:tcPr>
            <w:tcW w:w="2550" w:type="dxa"/>
          </w:tcPr>
          <w:p w14:paraId="4D4B1050" w14:textId="1FDAB5CA"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03E115EA" w14:textId="77777777" w:rsidTr="00746BF8">
        <w:trPr>
          <w:cantSplit/>
          <w:trHeight w:val="227"/>
          <w:jc w:val="center"/>
        </w:trPr>
        <w:tc>
          <w:tcPr>
            <w:tcW w:w="1980" w:type="dxa"/>
          </w:tcPr>
          <w:p w14:paraId="2BC773F7"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770</w:t>
            </w:r>
          </w:p>
          <w:p w14:paraId="1DB8942A"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771</w:t>
            </w:r>
          </w:p>
          <w:p w14:paraId="4D18C30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772</w:t>
            </w:r>
          </w:p>
          <w:p w14:paraId="49FEF77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773</w:t>
            </w:r>
          </w:p>
          <w:p w14:paraId="5567E60B"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774</w:t>
            </w:r>
          </w:p>
          <w:p w14:paraId="0DF12A16"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775</w:t>
            </w:r>
          </w:p>
          <w:p w14:paraId="77E84BA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776</w:t>
            </w:r>
          </w:p>
          <w:p w14:paraId="25AB58AE"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777</w:t>
            </w:r>
          </w:p>
          <w:p w14:paraId="3975CD60"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778</w:t>
            </w:r>
          </w:p>
          <w:p w14:paraId="77549E4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779</w:t>
            </w:r>
          </w:p>
        </w:tc>
        <w:tc>
          <w:tcPr>
            <w:tcW w:w="1133" w:type="dxa"/>
          </w:tcPr>
          <w:p w14:paraId="044847A3"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63F0DCDA"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2A559095" w14:textId="4E355BE0"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MTN Uganda Limited</w:t>
            </w:r>
          </w:p>
        </w:tc>
        <w:tc>
          <w:tcPr>
            <w:tcW w:w="2550" w:type="dxa"/>
          </w:tcPr>
          <w:p w14:paraId="2F98617F" w14:textId="6359F768"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r w:rsidR="00746BF8" w:rsidRPr="00746BF8" w14:paraId="4ED9AE17" w14:textId="77777777" w:rsidTr="00746BF8">
        <w:trPr>
          <w:cantSplit/>
          <w:trHeight w:val="227"/>
          <w:jc w:val="center"/>
        </w:trPr>
        <w:tc>
          <w:tcPr>
            <w:tcW w:w="1980" w:type="dxa"/>
          </w:tcPr>
          <w:p w14:paraId="6D125E23"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780</w:t>
            </w:r>
          </w:p>
          <w:p w14:paraId="74B26464"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781</w:t>
            </w:r>
          </w:p>
          <w:p w14:paraId="7AC23DF2"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782</w:t>
            </w:r>
          </w:p>
          <w:p w14:paraId="08CF633B"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783</w:t>
            </w:r>
          </w:p>
          <w:p w14:paraId="171E7AB8"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784</w:t>
            </w:r>
          </w:p>
          <w:p w14:paraId="0756A5BC"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785</w:t>
            </w:r>
          </w:p>
          <w:p w14:paraId="2220DC50"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786</w:t>
            </w:r>
          </w:p>
          <w:p w14:paraId="61B0B9A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787</w:t>
            </w:r>
          </w:p>
          <w:p w14:paraId="53D0597F"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788</w:t>
            </w:r>
          </w:p>
          <w:p w14:paraId="7B063EB1" w14:textId="77777777" w:rsidR="00746BF8" w:rsidRPr="00746BF8" w:rsidRDefault="00746BF8" w:rsidP="00746BF8">
            <w:pPr>
              <w:spacing w:before="40" w:after="40" w:line="240" w:lineRule="exact"/>
              <w:rPr>
                <w:rFonts w:eastAsiaTheme="minorEastAsia"/>
                <w:sz w:val="20"/>
                <w:szCs w:val="26"/>
                <w:lang w:eastAsia="zh-CN"/>
              </w:rPr>
            </w:pPr>
            <w:r w:rsidRPr="00746BF8">
              <w:rPr>
                <w:rFonts w:eastAsiaTheme="minorEastAsia"/>
                <w:sz w:val="20"/>
                <w:szCs w:val="26"/>
                <w:lang w:eastAsia="zh-CN"/>
              </w:rPr>
              <w:t>789</w:t>
            </w:r>
          </w:p>
        </w:tc>
        <w:tc>
          <w:tcPr>
            <w:tcW w:w="1133" w:type="dxa"/>
          </w:tcPr>
          <w:p w14:paraId="399FF92C"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1133" w:type="dxa"/>
          </w:tcPr>
          <w:p w14:paraId="4926E3FA" w14:textId="77777777" w:rsidR="00746BF8" w:rsidRPr="00746BF8" w:rsidRDefault="00746BF8" w:rsidP="00746BF8">
            <w:pPr>
              <w:spacing w:before="40" w:after="40" w:line="240" w:lineRule="exact"/>
              <w:jc w:val="center"/>
              <w:rPr>
                <w:rFonts w:eastAsiaTheme="minorEastAsia"/>
                <w:sz w:val="20"/>
                <w:szCs w:val="26"/>
                <w:lang w:eastAsia="zh-CN"/>
              </w:rPr>
            </w:pPr>
            <w:r w:rsidRPr="00746BF8">
              <w:rPr>
                <w:rFonts w:eastAsiaTheme="minorEastAsia"/>
                <w:sz w:val="20"/>
                <w:szCs w:val="26"/>
                <w:lang w:eastAsia="zh-CN"/>
              </w:rPr>
              <w:t>9</w:t>
            </w:r>
          </w:p>
        </w:tc>
        <w:tc>
          <w:tcPr>
            <w:tcW w:w="2833" w:type="dxa"/>
          </w:tcPr>
          <w:p w14:paraId="7404C33C" w14:textId="3938B4B7"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 xml:space="preserve">خدمات هاتفية </w:t>
            </w:r>
            <w:r w:rsidRPr="00746BF8">
              <w:rPr>
                <w:rFonts w:hint="cs"/>
                <w:color w:val="000000"/>
                <w:sz w:val="20"/>
                <w:szCs w:val="26"/>
                <w:rtl/>
              </w:rPr>
              <w:t>متنقلة</w:t>
            </w:r>
            <w:r w:rsidRPr="00746BF8">
              <w:rPr>
                <w:color w:val="000000"/>
                <w:sz w:val="20"/>
                <w:szCs w:val="26"/>
                <w:rtl/>
              </w:rPr>
              <w:t xml:space="preserve"> من أجل </w:t>
            </w:r>
            <w:r w:rsidRPr="00746BF8">
              <w:rPr>
                <w:rFonts w:hint="cs"/>
                <w:color w:val="000000"/>
                <w:sz w:val="20"/>
                <w:szCs w:val="26"/>
                <w:rtl/>
              </w:rPr>
              <w:t>شركة</w:t>
            </w:r>
            <w:r w:rsidRPr="00746BF8">
              <w:rPr>
                <w:rFonts w:eastAsiaTheme="minorEastAsia"/>
                <w:sz w:val="20"/>
                <w:szCs w:val="26"/>
                <w:lang w:eastAsia="zh-CN"/>
              </w:rPr>
              <w:t xml:space="preserve"> MTN Uganda Limited</w:t>
            </w:r>
          </w:p>
        </w:tc>
        <w:tc>
          <w:tcPr>
            <w:tcW w:w="2550" w:type="dxa"/>
          </w:tcPr>
          <w:p w14:paraId="75C2D7B2" w14:textId="6577AA55" w:rsidR="00746BF8" w:rsidRPr="00746BF8" w:rsidRDefault="00746BF8" w:rsidP="00746BF8">
            <w:pPr>
              <w:spacing w:before="40" w:after="40" w:line="240" w:lineRule="exact"/>
              <w:rPr>
                <w:rFonts w:eastAsiaTheme="minorEastAsia"/>
                <w:sz w:val="20"/>
                <w:szCs w:val="26"/>
                <w:lang w:eastAsia="zh-CN"/>
              </w:rPr>
            </w:pPr>
            <w:r w:rsidRPr="00746BF8">
              <w:rPr>
                <w:color w:val="000000"/>
                <w:sz w:val="20"/>
                <w:szCs w:val="26"/>
                <w:rtl/>
              </w:rPr>
              <w:t>تعمل الشبكة بكامل طاقتها</w:t>
            </w:r>
          </w:p>
        </w:tc>
      </w:tr>
    </w:tbl>
    <w:p w14:paraId="7182DE18" w14:textId="77777777" w:rsidR="00746BF8" w:rsidRPr="00766C74" w:rsidRDefault="00746BF8" w:rsidP="00746BF8">
      <w:pPr>
        <w:pStyle w:val="ContactA"/>
        <w:keepNext w:val="0"/>
        <w:rPr>
          <w:rtl/>
        </w:rPr>
      </w:pPr>
      <w:r w:rsidRPr="00766C74">
        <w:rPr>
          <w:rFonts w:hint="cs"/>
          <w:rtl/>
        </w:rPr>
        <w:t>للاتصال:</w:t>
      </w:r>
    </w:p>
    <w:p w14:paraId="448F36C1" w14:textId="77777777" w:rsidR="00746BF8" w:rsidRDefault="00746BF8" w:rsidP="00746BF8">
      <w:pPr>
        <w:pStyle w:val="ContactA1"/>
      </w:pPr>
      <w:r w:rsidRPr="00C4003A">
        <w:t xml:space="preserve">Uganda Communications Commission (UCC) </w:t>
      </w:r>
      <w:r w:rsidRPr="00C4003A">
        <w:br/>
        <w:t xml:space="preserve">Plot 42-44 Spring Road, Bugolobi </w:t>
      </w:r>
      <w:r w:rsidRPr="00C4003A">
        <w:br/>
        <w:t xml:space="preserve">P.O. Box 7376, Kampala, Uganda </w:t>
      </w:r>
    </w:p>
    <w:p w14:paraId="453463A7" w14:textId="77777777" w:rsidR="00746BF8" w:rsidRDefault="00746BF8" w:rsidP="00746BF8">
      <w:pPr>
        <w:pStyle w:val="ContactA2"/>
        <w:rPr>
          <w:rtl/>
        </w:rPr>
      </w:pPr>
      <w:r w:rsidRPr="008A6422">
        <w:rPr>
          <w:rFonts w:hint="cs"/>
          <w:rtl/>
        </w:rPr>
        <w:t>الهاتف:</w:t>
      </w:r>
      <w:r w:rsidRPr="004903CA">
        <w:rPr>
          <w:lang w:val="fr-FR"/>
        </w:rPr>
        <w:tab/>
      </w:r>
      <w:r w:rsidRPr="00C4003A">
        <w:t>+256 41 433 9000</w:t>
      </w:r>
      <w:r w:rsidRPr="008A6422">
        <w:rPr>
          <w:rtl/>
        </w:rPr>
        <w:br/>
      </w:r>
      <w:r>
        <w:rPr>
          <w:rFonts w:hint="cs"/>
          <w:rtl/>
        </w:rPr>
        <w:t xml:space="preserve">الفاكس: </w:t>
      </w:r>
      <w:r>
        <w:rPr>
          <w:rtl/>
        </w:rPr>
        <w:tab/>
      </w:r>
      <w:r w:rsidRPr="00C4003A">
        <w:t>+256 41 434 8832</w:t>
      </w:r>
      <w:r>
        <w:br/>
      </w:r>
      <w:r w:rsidRPr="008A6422">
        <w:rPr>
          <w:rFonts w:hint="cs"/>
          <w:rtl/>
        </w:rPr>
        <w:t>البريد الإلكتروني:</w:t>
      </w:r>
      <w:r w:rsidRPr="004903CA">
        <w:rPr>
          <w:lang w:val="fr-FR"/>
        </w:rPr>
        <w:tab/>
      </w:r>
      <w:r w:rsidRPr="00C4003A">
        <w:t>ucc@ucc.co.ug</w:t>
      </w:r>
      <w:r w:rsidRPr="004903CA">
        <w:rPr>
          <w:lang w:val="fr-FR"/>
        </w:rPr>
        <w:br/>
      </w:r>
      <w:r w:rsidRPr="008A6422">
        <w:rPr>
          <w:rFonts w:hint="cs"/>
          <w:rtl/>
        </w:rPr>
        <w:t>الموقع الإلكتروني:</w:t>
      </w:r>
      <w:r w:rsidRPr="008A6422">
        <w:rPr>
          <w:rtl/>
        </w:rPr>
        <w:tab/>
      </w:r>
      <w:r w:rsidRPr="00912DC4">
        <w:t>www.ucc.co.ug</w:t>
      </w:r>
    </w:p>
    <w:p w14:paraId="477004A3" w14:textId="285EF4F7" w:rsidR="00746BF8" w:rsidRDefault="00746BF8">
      <w:pPr>
        <w:bidi w:val="0"/>
        <w:spacing w:before="0" w:line="240" w:lineRule="auto"/>
        <w:jc w:val="left"/>
        <w:rPr>
          <w:rtl/>
          <w:lang w:val="fr-CH" w:bidi="ar-EG"/>
        </w:rPr>
      </w:pPr>
      <w:r>
        <w:rPr>
          <w:rtl/>
          <w:lang w:val="fr-CH" w:bidi="ar-EG"/>
        </w:rPr>
        <w:br w:type="page"/>
      </w:r>
    </w:p>
    <w:p w14:paraId="0D69F8E2" w14:textId="77777777" w:rsidR="00746BF8" w:rsidRPr="00857F46" w:rsidRDefault="00746BF8" w:rsidP="00746BF8">
      <w:pPr>
        <w:pStyle w:val="Heading20"/>
        <w:rPr>
          <w:rtl/>
        </w:rPr>
      </w:pPr>
      <w:bookmarkStart w:id="331" w:name="_Toc79052101"/>
      <w:bookmarkStart w:id="332" w:name="_Toc148370500"/>
      <w:r w:rsidRPr="00857F46">
        <w:rPr>
          <w:rFonts w:hint="cs"/>
          <w:rtl/>
        </w:rPr>
        <w:lastRenderedPageBreak/>
        <w:t>تبليغات أخرى</w:t>
      </w:r>
      <w:bookmarkEnd w:id="331"/>
      <w:bookmarkEnd w:id="332"/>
    </w:p>
    <w:p w14:paraId="357DA070" w14:textId="77777777" w:rsidR="00746BF8" w:rsidRPr="00E579BF" w:rsidRDefault="00746BF8" w:rsidP="00746BF8">
      <w:pPr>
        <w:pStyle w:val="CountriesName"/>
        <w:spacing w:before="360"/>
        <w:rPr>
          <w:rFonts w:hint="eastAsia"/>
          <w:highlight w:val="yellow"/>
          <w:rtl/>
          <w:lang w:val="en-GB"/>
        </w:rPr>
      </w:pPr>
      <w:bookmarkStart w:id="333" w:name="_Toc79052102"/>
      <w:bookmarkStart w:id="334" w:name="_Toc148370501"/>
      <w:bookmarkStart w:id="335" w:name="P12"/>
      <w:r>
        <w:rPr>
          <w:rFonts w:hint="cs"/>
          <w:rtl/>
          <w:lang w:val="en-GB"/>
        </w:rPr>
        <w:t>النمسا</w:t>
      </w:r>
      <w:bookmarkEnd w:id="333"/>
      <w:bookmarkEnd w:id="334"/>
    </w:p>
    <w:bookmarkEnd w:id="335"/>
    <w:p w14:paraId="2F80B437" w14:textId="2979F5E0" w:rsidR="00746BF8" w:rsidRPr="00E579BF" w:rsidRDefault="00746BF8" w:rsidP="00746BF8">
      <w:pPr>
        <w:rPr>
          <w:rFonts w:eastAsia="SimSun"/>
          <w:rtl/>
          <w:lang w:val="en-GB" w:bidi="ar-EG"/>
        </w:rPr>
      </w:pPr>
      <w:r w:rsidRPr="00E579BF">
        <w:rPr>
          <w:rFonts w:eastAsia="SimSun" w:hint="cs"/>
          <w:rtl/>
          <w:lang w:val="en-GB" w:bidi="ar-EG"/>
        </w:rPr>
        <w:t xml:space="preserve">تبليغ في </w:t>
      </w:r>
      <w:r>
        <w:rPr>
          <w:rFonts w:eastAsia="SimSun"/>
        </w:rPr>
        <w:t>2023.IX</w:t>
      </w:r>
      <w:r w:rsidR="00190B54">
        <w:rPr>
          <w:rFonts w:eastAsia="SimSun"/>
        </w:rPr>
        <w:t>.19</w:t>
      </w:r>
      <w:r w:rsidRPr="00E579BF">
        <w:rPr>
          <w:rFonts w:eastAsia="SimSun" w:hint="cs"/>
          <w:rtl/>
          <w:lang w:val="en-GB" w:bidi="ar-EG"/>
        </w:rPr>
        <w:t>:</w:t>
      </w:r>
    </w:p>
    <w:p w14:paraId="778E7F6A" w14:textId="065466B0" w:rsidR="00746BF8" w:rsidRDefault="00746BF8" w:rsidP="00746BF8">
      <w:pPr>
        <w:rPr>
          <w:rtl/>
          <w:lang w:bidi="ar-EG"/>
        </w:rPr>
      </w:pPr>
      <w:r>
        <w:rPr>
          <w:rFonts w:eastAsia="SimSun" w:hint="cs"/>
          <w:color w:val="000000"/>
          <w:rtl/>
        </w:rPr>
        <w:t xml:space="preserve">بمناسبة الذكرى </w:t>
      </w:r>
      <w:r w:rsidR="00C06A22">
        <w:rPr>
          <w:rFonts w:eastAsia="SimSun" w:hint="cs"/>
          <w:color w:val="000000"/>
          <w:rtl/>
        </w:rPr>
        <w:t>السابعة</w:t>
      </w:r>
      <w:r w:rsidRPr="001B6611">
        <w:rPr>
          <w:rFonts w:eastAsia="SimSun"/>
          <w:color w:val="000000"/>
          <w:rtl/>
        </w:rPr>
        <w:t xml:space="preserve"> والثلاثين </w:t>
      </w:r>
      <w:r w:rsidR="00642195">
        <w:rPr>
          <w:rFonts w:eastAsia="SimSun" w:hint="cs"/>
          <w:color w:val="000000"/>
          <w:rtl/>
        </w:rPr>
        <w:t>"</w:t>
      </w:r>
      <w:r w:rsidRPr="001B6611">
        <w:rPr>
          <w:rFonts w:eastAsia="SimSun"/>
          <w:color w:val="000000"/>
          <w:rtl/>
        </w:rPr>
        <w:t xml:space="preserve">لمؤسسة </w:t>
      </w:r>
      <w:r w:rsidRPr="001B6611">
        <w:rPr>
          <w:rFonts w:eastAsia="SimSun"/>
          <w:color w:val="000000"/>
        </w:rPr>
        <w:t>DX</w:t>
      </w:r>
      <w:r w:rsidRPr="001B6611">
        <w:rPr>
          <w:rFonts w:eastAsia="SimSun"/>
          <w:color w:val="000000"/>
          <w:rtl/>
        </w:rPr>
        <w:t xml:space="preserve"> الأوروبية</w:t>
      </w:r>
      <w:r>
        <w:rPr>
          <w:rFonts w:eastAsia="SimSun" w:hint="cs"/>
          <w:color w:val="000000"/>
          <w:rtl/>
        </w:rPr>
        <w:t>"</w:t>
      </w:r>
      <w:r w:rsidR="00D52193">
        <w:rPr>
          <w:rFonts w:eastAsia="SimSun" w:hint="cs"/>
          <w:color w:val="000000"/>
          <w:rtl/>
        </w:rPr>
        <w:t xml:space="preserve"> </w:t>
      </w:r>
      <w:r w:rsidR="00D52193" w:rsidRPr="00AF2759">
        <w:t>(EUDXF)</w:t>
      </w:r>
      <w:r w:rsidRPr="001B6611">
        <w:rPr>
          <w:rFonts w:eastAsia="SimSun"/>
          <w:color w:val="000000"/>
          <w:rtl/>
        </w:rPr>
        <w:t xml:space="preserve">، أذنت الإدارة النمساوية لمحطة هواة نمساوية باستخدام الرمز الدليلي الخاص للنداء </w:t>
      </w:r>
      <w:r w:rsidRPr="00746BF8">
        <w:rPr>
          <w:rFonts w:eastAsia="SimSun"/>
          <w:b/>
          <w:bCs/>
          <w:color w:val="000000"/>
          <w:lang w:val="en-GB"/>
        </w:rPr>
        <w:t>OE37EUDYF</w:t>
      </w:r>
      <w:r>
        <w:rPr>
          <w:rFonts w:eastAsia="SimSun" w:hint="cs"/>
          <w:b/>
          <w:bCs/>
          <w:color w:val="000000"/>
          <w:rtl/>
          <w:lang w:val="en-GB"/>
        </w:rPr>
        <w:t xml:space="preserve"> </w:t>
      </w:r>
      <w:r w:rsidRPr="001B6611">
        <w:rPr>
          <w:rFonts w:eastAsia="SimSun"/>
          <w:color w:val="000000"/>
          <w:rtl/>
        </w:rPr>
        <w:t>من</w:t>
      </w:r>
      <w:r>
        <w:rPr>
          <w:rFonts w:eastAsia="SimSun" w:hint="cs"/>
          <w:color w:val="000000"/>
          <w:rtl/>
          <w:lang w:bidi="ar-EG"/>
        </w:rPr>
        <w:t xml:space="preserve"> </w:t>
      </w:r>
      <w:r w:rsidRPr="00163F17">
        <w:rPr>
          <w:rFonts w:eastAsia="SimSun"/>
          <w:color w:val="000000"/>
        </w:rPr>
        <w:t>1</w:t>
      </w:r>
      <w:r w:rsidRPr="00163F17">
        <w:rPr>
          <w:rFonts w:eastAsia="SimSun"/>
          <w:color w:val="000000"/>
          <w:rtl/>
        </w:rPr>
        <w:t xml:space="preserve"> إلى </w:t>
      </w:r>
      <w:r>
        <w:rPr>
          <w:rFonts w:eastAsia="SimSun"/>
          <w:color w:val="000000"/>
        </w:rPr>
        <w:t>30</w:t>
      </w:r>
      <w:r>
        <w:rPr>
          <w:rFonts w:eastAsia="SimSun" w:hint="cs"/>
          <w:color w:val="000000"/>
          <w:rtl/>
          <w:lang w:bidi="ar-EG"/>
        </w:rPr>
        <w:t xml:space="preserve"> </w:t>
      </w:r>
      <w:r>
        <w:rPr>
          <w:rFonts w:eastAsia="SimSun" w:hint="cs"/>
          <w:color w:val="000000"/>
          <w:rtl/>
        </w:rPr>
        <w:t xml:space="preserve">نوفمبر </w:t>
      </w:r>
      <w:r>
        <w:rPr>
          <w:rFonts w:eastAsia="SimSun"/>
          <w:color w:val="000000"/>
        </w:rPr>
        <w:t>2023</w:t>
      </w:r>
      <w:r>
        <w:rPr>
          <w:rFonts w:eastAsia="SimSun" w:hint="cs"/>
          <w:color w:val="000000"/>
          <w:rtl/>
          <w:lang w:bidi="ar-EG"/>
        </w:rPr>
        <w:t>.</w:t>
      </w:r>
    </w:p>
    <w:p w14:paraId="41FBD07D" w14:textId="74BD62AF" w:rsidR="00746BF8" w:rsidRPr="00E579BF" w:rsidRDefault="00746BF8" w:rsidP="00EA1564">
      <w:pPr>
        <w:spacing w:before="240"/>
        <w:rPr>
          <w:rFonts w:eastAsia="SimSun"/>
          <w:rtl/>
          <w:lang w:val="en-GB" w:bidi="ar-EG"/>
        </w:rPr>
      </w:pPr>
      <w:r w:rsidRPr="00E579BF">
        <w:rPr>
          <w:rFonts w:eastAsia="SimSun" w:hint="cs"/>
          <w:rtl/>
          <w:lang w:val="en-GB" w:bidi="ar-EG"/>
        </w:rPr>
        <w:t xml:space="preserve">تبليغ في </w:t>
      </w:r>
      <w:r w:rsidR="00190B54">
        <w:rPr>
          <w:rFonts w:eastAsia="SimSun"/>
        </w:rPr>
        <w:t>2023.IX.29</w:t>
      </w:r>
      <w:r w:rsidRPr="00E579BF">
        <w:rPr>
          <w:rFonts w:eastAsia="SimSun" w:hint="cs"/>
          <w:rtl/>
          <w:lang w:val="en-GB" w:bidi="ar-EG"/>
        </w:rPr>
        <w:t>:</w:t>
      </w:r>
    </w:p>
    <w:p w14:paraId="5694F110" w14:textId="7C490A38" w:rsidR="00746BF8" w:rsidRDefault="00190B54" w:rsidP="00C06A22">
      <w:pPr>
        <w:rPr>
          <w:rtl/>
          <w:lang w:bidi="ar-EG"/>
        </w:rPr>
      </w:pPr>
      <w:r>
        <w:rPr>
          <w:rFonts w:eastAsia="SimSun" w:hint="cs"/>
          <w:color w:val="000000"/>
          <w:rtl/>
        </w:rPr>
        <w:t>بمناسبة "الذكرى الأربعين</w:t>
      </w:r>
      <w:r w:rsidR="00C06A22">
        <w:rPr>
          <w:rFonts w:eastAsia="SimSun" w:hint="cs"/>
          <w:color w:val="000000"/>
          <w:rtl/>
        </w:rPr>
        <w:t xml:space="preserve"> لحدث</w:t>
      </w:r>
      <w:r>
        <w:rPr>
          <w:rFonts w:eastAsia="SimSun" w:hint="cs"/>
          <w:color w:val="000000"/>
          <w:rtl/>
        </w:rPr>
        <w:t xml:space="preserve"> </w:t>
      </w:r>
      <w:bookmarkStart w:id="336" w:name="_Hlk147128080"/>
      <w:r w:rsidR="00642195">
        <w:rPr>
          <w:rFonts w:eastAsia="SimSun"/>
          <w:color w:val="000000"/>
        </w:rPr>
        <w:t>"</w:t>
      </w:r>
      <w:r w:rsidR="00C06A22" w:rsidRPr="00C06A22">
        <w:rPr>
          <w:rFonts w:eastAsia="SimSun"/>
          <w:color w:val="000000"/>
          <w:lang w:val="en-GB"/>
        </w:rPr>
        <w:t>AMRS Ortsstelle Wolfsberg ADL 084</w:t>
      </w:r>
      <w:bookmarkEnd w:id="336"/>
      <w:r w:rsidR="00642195">
        <w:rPr>
          <w:rFonts w:eastAsia="SimSun"/>
          <w:color w:val="000000"/>
        </w:rPr>
        <w:t>"</w:t>
      </w:r>
      <w:r w:rsidRPr="001B6611">
        <w:rPr>
          <w:rFonts w:eastAsia="SimSun"/>
          <w:color w:val="000000"/>
          <w:rtl/>
        </w:rPr>
        <w:t>، أذنت الإدارة النمساوية لمحطة هواة نمساوية</w:t>
      </w:r>
      <w:r>
        <w:rPr>
          <w:rFonts w:eastAsia="SimSun" w:hint="cs"/>
          <w:color w:val="000000"/>
          <w:rtl/>
        </w:rPr>
        <w:t xml:space="preserve"> </w:t>
      </w:r>
      <w:r w:rsidR="00746BF8">
        <w:rPr>
          <w:rFonts w:hint="cs"/>
          <w:rtl/>
          <w:lang w:bidi="ar-EG"/>
        </w:rPr>
        <w:t>ب</w:t>
      </w:r>
      <w:r w:rsidR="00746BF8" w:rsidRPr="001B6611">
        <w:rPr>
          <w:rFonts w:eastAsia="SimSun"/>
          <w:color w:val="000000"/>
          <w:rtl/>
        </w:rPr>
        <w:t xml:space="preserve">استخدام الرمز الدليلي الخاص للنداء </w:t>
      </w:r>
      <w:bookmarkStart w:id="337" w:name="_Hlk147128105"/>
      <w:r w:rsidR="00746BF8" w:rsidRPr="00746BF8">
        <w:rPr>
          <w:rFonts w:eastAsia="SimSun"/>
          <w:b/>
          <w:bCs/>
          <w:color w:val="000000"/>
          <w:lang w:val="en-GB"/>
        </w:rPr>
        <w:t>OE40WO</w:t>
      </w:r>
      <w:bookmarkEnd w:id="337"/>
      <w:r w:rsidR="00746BF8">
        <w:rPr>
          <w:rFonts w:eastAsia="SimSun" w:hint="cs"/>
          <w:b/>
          <w:bCs/>
          <w:color w:val="000000"/>
          <w:rtl/>
          <w:lang w:val="en-GB"/>
        </w:rPr>
        <w:t xml:space="preserve"> </w:t>
      </w:r>
      <w:r w:rsidR="00746BF8" w:rsidRPr="001B6611">
        <w:rPr>
          <w:rFonts w:eastAsia="SimSun"/>
          <w:color w:val="000000"/>
          <w:rtl/>
        </w:rPr>
        <w:t>من</w:t>
      </w:r>
      <w:r w:rsidR="00746BF8">
        <w:rPr>
          <w:rFonts w:eastAsia="SimSun" w:hint="cs"/>
          <w:color w:val="000000"/>
          <w:rtl/>
          <w:lang w:bidi="ar-EG"/>
        </w:rPr>
        <w:t xml:space="preserve"> </w:t>
      </w:r>
      <w:r w:rsidR="00746BF8">
        <w:rPr>
          <w:rFonts w:eastAsia="SimSun"/>
          <w:color w:val="000000"/>
        </w:rPr>
        <w:t>4</w:t>
      </w:r>
      <w:r w:rsidR="00746BF8">
        <w:rPr>
          <w:rFonts w:eastAsia="SimSun" w:hint="cs"/>
          <w:color w:val="000000"/>
          <w:rtl/>
        </w:rPr>
        <w:t xml:space="preserve"> أكتوبر </w:t>
      </w:r>
      <w:r w:rsidR="00746BF8">
        <w:rPr>
          <w:rFonts w:eastAsia="SimSun"/>
          <w:color w:val="000000"/>
        </w:rPr>
        <w:t>2023</w:t>
      </w:r>
      <w:r w:rsidR="00746BF8">
        <w:rPr>
          <w:rFonts w:eastAsia="SimSun" w:hint="cs"/>
          <w:color w:val="000000"/>
          <w:rtl/>
          <w:lang w:bidi="ar-EG"/>
        </w:rPr>
        <w:t xml:space="preserve"> إلى </w:t>
      </w:r>
      <w:r w:rsidR="00746BF8">
        <w:rPr>
          <w:rFonts w:eastAsia="SimSun"/>
          <w:color w:val="000000"/>
          <w:lang w:bidi="ar-EG"/>
        </w:rPr>
        <w:t>4</w:t>
      </w:r>
      <w:r w:rsidR="00746BF8">
        <w:rPr>
          <w:rFonts w:eastAsia="SimSun" w:hint="cs"/>
          <w:color w:val="000000"/>
          <w:rtl/>
          <w:lang w:bidi="ar-EG"/>
        </w:rPr>
        <w:t xml:space="preserve"> أبريل </w:t>
      </w:r>
      <w:r w:rsidR="00746BF8">
        <w:rPr>
          <w:rFonts w:eastAsia="SimSun"/>
          <w:color w:val="000000"/>
          <w:lang w:bidi="ar-EG"/>
        </w:rPr>
        <w:t>2024</w:t>
      </w:r>
      <w:r w:rsidR="00746BF8">
        <w:rPr>
          <w:rFonts w:eastAsia="SimSun" w:hint="cs"/>
          <w:color w:val="000000"/>
          <w:rtl/>
          <w:lang w:bidi="ar-EG"/>
        </w:rPr>
        <w:t>.</w:t>
      </w:r>
    </w:p>
    <w:p w14:paraId="5F66EE51" w14:textId="71F54C48" w:rsidR="00746BF8" w:rsidRDefault="00190B54" w:rsidP="00C06A22">
      <w:pPr>
        <w:rPr>
          <w:rFonts w:eastAsia="SimSun"/>
          <w:rtl/>
          <w:lang w:bidi="ar-EG"/>
        </w:rPr>
      </w:pPr>
      <w:r>
        <w:rPr>
          <w:rFonts w:eastAsia="SimSun" w:hint="cs"/>
          <w:color w:val="000000"/>
          <w:rtl/>
        </w:rPr>
        <w:t>بمناسبة "</w:t>
      </w:r>
      <w:r w:rsidR="00C06A22" w:rsidRPr="00C06A22">
        <w:rPr>
          <w:rFonts w:asciiTheme="minorHAnsi" w:eastAsiaTheme="minorHAnsi" w:hAnsiTheme="minorHAnsi" w:cstheme="minorBidi"/>
          <w:kern w:val="2"/>
          <w:szCs w:val="22"/>
          <w:lang w:val="en-GB"/>
          <w14:ligatures w14:val="standardContextual"/>
        </w:rPr>
        <w:t xml:space="preserve"> </w:t>
      </w:r>
      <w:r w:rsidR="004679BD">
        <w:rPr>
          <w:rFonts w:eastAsia="SimSun" w:hint="cs"/>
          <w:color w:val="000000"/>
          <w:rtl/>
          <w:lang w:val="en-GB"/>
        </w:rPr>
        <w:t>باد إيستشل</w:t>
      </w:r>
      <w:r w:rsidR="00C06A22">
        <w:rPr>
          <w:rFonts w:eastAsia="SimSun" w:hint="cs"/>
          <w:color w:val="000000"/>
          <w:rtl/>
        </w:rPr>
        <w:t xml:space="preserve">- </w:t>
      </w:r>
      <w:r>
        <w:rPr>
          <w:rFonts w:eastAsia="SimSun" w:hint="cs"/>
          <w:color w:val="000000"/>
          <w:rtl/>
        </w:rPr>
        <w:t>.</w:t>
      </w:r>
      <w:r w:rsidR="00C06A22">
        <w:rPr>
          <w:rFonts w:eastAsia="SimSun" w:hint="cs"/>
          <w:color w:val="000000"/>
          <w:rtl/>
        </w:rPr>
        <w:t xml:space="preserve">عاصمة الثقافة الأوروبية لعام </w:t>
      </w:r>
      <w:r w:rsidR="00C06A22">
        <w:rPr>
          <w:rFonts w:eastAsia="SimSun"/>
          <w:color w:val="000000"/>
        </w:rPr>
        <w:t>2024</w:t>
      </w:r>
      <w:r>
        <w:rPr>
          <w:rFonts w:eastAsia="SimSun" w:hint="cs"/>
          <w:color w:val="000000"/>
          <w:rtl/>
        </w:rPr>
        <w:t>"</w:t>
      </w:r>
      <w:r w:rsidRPr="001B6611">
        <w:rPr>
          <w:rFonts w:eastAsia="SimSun"/>
          <w:color w:val="000000"/>
          <w:rtl/>
        </w:rPr>
        <w:t>، أذنت الإدارة النمساوية لمحطة هواة نمساوية</w:t>
      </w:r>
      <w:r>
        <w:rPr>
          <w:rFonts w:eastAsia="SimSun" w:hint="cs"/>
          <w:color w:val="000000"/>
          <w:rtl/>
        </w:rPr>
        <w:t xml:space="preserve"> </w:t>
      </w:r>
      <w:r w:rsidR="00746BF8">
        <w:rPr>
          <w:rFonts w:hint="cs"/>
          <w:rtl/>
          <w:lang w:bidi="ar-EG"/>
        </w:rPr>
        <w:t>ب</w:t>
      </w:r>
      <w:r w:rsidR="00746BF8" w:rsidRPr="001B6611">
        <w:rPr>
          <w:rFonts w:eastAsia="SimSun"/>
          <w:color w:val="000000"/>
          <w:rtl/>
        </w:rPr>
        <w:t xml:space="preserve">استخدام الرمز الدليلي الخاص للنداء </w:t>
      </w:r>
      <w:bookmarkStart w:id="338" w:name="_Hlk147127895"/>
      <w:r w:rsidR="00746BF8" w:rsidRPr="00746BF8">
        <w:rPr>
          <w:rFonts w:eastAsia="SimSun"/>
          <w:b/>
          <w:bCs/>
          <w:color w:val="000000"/>
          <w:lang w:val="en-GB"/>
        </w:rPr>
        <w:t>OE24BI</w:t>
      </w:r>
      <w:bookmarkEnd w:id="338"/>
      <w:r w:rsidR="00746BF8">
        <w:rPr>
          <w:rFonts w:eastAsia="SimSun" w:hint="cs"/>
          <w:b/>
          <w:bCs/>
          <w:color w:val="000000"/>
          <w:rtl/>
          <w:lang w:val="en-GB"/>
        </w:rPr>
        <w:t xml:space="preserve"> </w:t>
      </w:r>
      <w:r w:rsidR="00746BF8" w:rsidRPr="001B6611">
        <w:rPr>
          <w:rFonts w:eastAsia="SimSun"/>
          <w:color w:val="000000"/>
          <w:rtl/>
        </w:rPr>
        <w:t>من</w:t>
      </w:r>
      <w:r w:rsidR="00746BF8">
        <w:rPr>
          <w:rFonts w:eastAsia="SimSun" w:hint="cs"/>
          <w:color w:val="000000"/>
          <w:rtl/>
          <w:lang w:bidi="ar-EG"/>
        </w:rPr>
        <w:t xml:space="preserve"> </w:t>
      </w:r>
      <w:r w:rsidR="00746BF8" w:rsidRPr="00163F17">
        <w:rPr>
          <w:rFonts w:eastAsia="SimSun"/>
          <w:color w:val="000000"/>
        </w:rPr>
        <w:t>1</w:t>
      </w:r>
      <w:r w:rsidR="00746BF8" w:rsidRPr="00163F17">
        <w:rPr>
          <w:rFonts w:eastAsia="SimSun"/>
          <w:color w:val="000000"/>
          <w:rtl/>
        </w:rPr>
        <w:t xml:space="preserve"> </w:t>
      </w:r>
      <w:r w:rsidR="00746BF8">
        <w:rPr>
          <w:rFonts w:eastAsia="SimSun" w:hint="cs"/>
          <w:color w:val="000000"/>
          <w:rtl/>
        </w:rPr>
        <w:t xml:space="preserve">يناير </w:t>
      </w:r>
      <w:r w:rsidR="00746BF8" w:rsidRPr="00163F17">
        <w:rPr>
          <w:rFonts w:eastAsia="SimSun"/>
          <w:color w:val="000000"/>
          <w:rtl/>
        </w:rPr>
        <w:t xml:space="preserve">إلى </w:t>
      </w:r>
      <w:r w:rsidR="00746BF8">
        <w:rPr>
          <w:rFonts w:eastAsia="SimSun"/>
          <w:color w:val="000000"/>
        </w:rPr>
        <w:t>30</w:t>
      </w:r>
      <w:r w:rsidR="00746BF8">
        <w:rPr>
          <w:rFonts w:eastAsia="SimSun" w:hint="cs"/>
          <w:color w:val="000000"/>
          <w:rtl/>
          <w:lang w:bidi="ar-EG"/>
        </w:rPr>
        <w:t xml:space="preserve"> </w:t>
      </w:r>
      <w:r w:rsidR="00746BF8">
        <w:rPr>
          <w:rFonts w:eastAsia="SimSun" w:hint="cs"/>
          <w:color w:val="000000"/>
          <w:rtl/>
        </w:rPr>
        <w:t xml:space="preserve">يونيو </w:t>
      </w:r>
      <w:r w:rsidR="00746BF8">
        <w:rPr>
          <w:rFonts w:eastAsia="SimSun"/>
          <w:color w:val="000000"/>
        </w:rPr>
        <w:t>2024</w:t>
      </w:r>
      <w:r w:rsidR="00746BF8" w:rsidRPr="00163F17">
        <w:rPr>
          <w:rFonts w:eastAsia="SimSun" w:hint="cs"/>
          <w:rtl/>
          <w:lang w:bidi="ar-EG"/>
        </w:rPr>
        <w:t>.</w:t>
      </w:r>
    </w:p>
    <w:p w14:paraId="74019797" w14:textId="77777777" w:rsidR="00190B54" w:rsidRDefault="00190B54">
      <w:pPr>
        <w:bidi w:val="0"/>
        <w:spacing w:before="0" w:line="240" w:lineRule="auto"/>
        <w:jc w:val="left"/>
        <w:rPr>
          <w:rFonts w:eastAsia="SimSun"/>
          <w:rtl/>
          <w:lang w:bidi="ar-EG"/>
        </w:rPr>
      </w:pPr>
      <w:r>
        <w:rPr>
          <w:rFonts w:eastAsia="SimSun"/>
          <w:rtl/>
          <w:lang w:bidi="ar-EG"/>
        </w:rPr>
        <w:br w:type="page"/>
      </w:r>
    </w:p>
    <w:p w14:paraId="1908478D" w14:textId="12C97B89" w:rsidR="00462D85" w:rsidRDefault="00462D85" w:rsidP="00462D85">
      <w:pPr>
        <w:pStyle w:val="Heading20"/>
        <w:pBdr>
          <w:bottom w:val="single" w:sz="18" w:space="0" w:color="D9D9D9"/>
        </w:pBdr>
        <w:rPr>
          <w:rtl/>
          <w:lang w:val="es-ES" w:bidi="ar-EG"/>
        </w:rPr>
      </w:pPr>
      <w:bookmarkStart w:id="339" w:name="_Toc148370502"/>
      <w:r>
        <w:rPr>
          <w:rFonts w:hint="cs"/>
          <w:rtl/>
          <w:lang w:val="es-ES" w:bidi="ar-EG"/>
        </w:rPr>
        <w:lastRenderedPageBreak/>
        <w:t>تقييد الخدمة</w:t>
      </w:r>
      <w:bookmarkEnd w:id="308"/>
      <w:bookmarkEnd w:id="309"/>
      <w:bookmarkEnd w:id="310"/>
      <w:bookmarkEnd w:id="311"/>
      <w:bookmarkEnd w:id="312"/>
      <w:bookmarkEnd w:id="313"/>
      <w:bookmarkEnd w:id="314"/>
      <w:bookmarkEnd w:id="315"/>
      <w:bookmarkEnd w:id="316"/>
      <w:bookmarkEnd w:id="317"/>
      <w:bookmarkEnd w:id="318"/>
      <w:bookmarkEnd w:id="339"/>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340" w:name="_Toc511733610"/>
      <w:bookmarkStart w:id="341" w:name="_Toc515018239"/>
      <w:bookmarkStart w:id="342" w:name="_Toc1726090"/>
      <w:bookmarkStart w:id="343" w:name="_Toc29470456"/>
      <w:bookmarkStart w:id="344" w:name="_Toc33093021"/>
      <w:bookmarkStart w:id="345" w:name="_Toc45706394"/>
      <w:bookmarkStart w:id="346" w:name="_Toc47692668"/>
      <w:bookmarkStart w:id="347" w:name="_Toc64533774"/>
      <w:bookmarkStart w:id="348" w:name="_Toc66179272"/>
      <w:bookmarkStart w:id="349" w:name="_Toc68875059"/>
      <w:bookmarkStart w:id="350" w:name="_Toc96091647"/>
      <w:bookmarkStart w:id="351" w:name="_Toc98747800"/>
      <w:bookmarkStart w:id="352" w:name="_Toc124254402"/>
      <w:bookmarkStart w:id="353" w:name="_Toc135225250"/>
      <w:bookmarkStart w:id="354" w:name="_Toc148370503"/>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5"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355" w:name="_Toc1726091"/>
      <w:bookmarkStart w:id="356" w:name="_Toc12890495"/>
      <w:bookmarkStart w:id="357" w:name="_Toc29470457"/>
      <w:bookmarkStart w:id="358" w:name="_Toc33093022"/>
      <w:bookmarkStart w:id="359" w:name="_Toc45706395"/>
      <w:bookmarkStart w:id="360" w:name="_Toc53732627"/>
      <w:bookmarkStart w:id="361" w:name="_Toc57017136"/>
      <w:bookmarkStart w:id="362" w:name="_Toc67324390"/>
      <w:bookmarkStart w:id="363" w:name="_Toc73716717"/>
      <w:bookmarkStart w:id="364" w:name="_Toc77327633"/>
      <w:bookmarkStart w:id="365" w:name="_Toc81484451"/>
      <w:bookmarkStart w:id="366" w:name="_Toc96091648"/>
      <w:bookmarkStart w:id="367" w:name="_Toc98747801"/>
      <w:bookmarkStart w:id="368" w:name="_Toc124254403"/>
      <w:bookmarkStart w:id="369" w:name="_Toc128657231"/>
      <w:bookmarkStart w:id="370" w:name="_Toc133935873"/>
      <w:bookmarkStart w:id="371" w:name="_Toc135225251"/>
      <w:bookmarkStart w:id="372" w:name="_Toc148370504"/>
      <w:r w:rsidRPr="002F4267">
        <w:rPr>
          <w:rFonts w:hint="cs"/>
          <w:rtl/>
        </w:rPr>
        <w:lastRenderedPageBreak/>
        <w:t>تعديلات على منشورات الخدمة</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098BC178" w:rsidR="00462D85" w:rsidRDefault="00462D85" w:rsidP="00462D85">
      <w:pPr>
        <w:rPr>
          <w:rFonts w:eastAsia="SimSun"/>
          <w:spacing w:val="-8"/>
          <w:rtl/>
          <w:lang w:val="fr-CH" w:bidi="ar-EG"/>
        </w:rPr>
      </w:pPr>
    </w:p>
    <w:p w14:paraId="5189C926" w14:textId="77777777" w:rsidR="00CA19E5" w:rsidRDefault="00CA19E5" w:rsidP="00462D85">
      <w:pPr>
        <w:rPr>
          <w:rFonts w:eastAsia="SimSun"/>
          <w:spacing w:val="-8"/>
          <w:rtl/>
          <w:lang w:val="fr-CH" w:bidi="ar-EG"/>
        </w:rPr>
      </w:pPr>
    </w:p>
    <w:p w14:paraId="63248163" w14:textId="77777777" w:rsidR="00190B54" w:rsidRPr="002341B4" w:rsidRDefault="00190B54" w:rsidP="00190B54">
      <w:pPr>
        <w:pStyle w:val="Heading20"/>
        <w:rPr>
          <w:rtl/>
          <w:lang w:bidi="ar-EG"/>
        </w:rPr>
      </w:pPr>
      <w:bookmarkStart w:id="373" w:name="_Toc36458086"/>
      <w:bookmarkStart w:id="374" w:name="_Toc38272847"/>
      <w:bookmarkStart w:id="375" w:name="_Toc39570663"/>
      <w:bookmarkStart w:id="376" w:name="_Toc79052107"/>
      <w:bookmarkStart w:id="377" w:name="_Toc148370505"/>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373"/>
      <w:bookmarkEnd w:id="374"/>
      <w:bookmarkEnd w:id="375"/>
      <w:bookmarkEnd w:id="376"/>
      <w:bookmarkEnd w:id="377"/>
    </w:p>
    <w:p w14:paraId="0A849EA4" w14:textId="4DD5BF08" w:rsidR="00190B54" w:rsidRPr="00EE4594" w:rsidRDefault="00190B54" w:rsidP="00190B54">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88</w:t>
      </w:r>
      <w:r w:rsidRPr="00EE4594">
        <w:rPr>
          <w:rFonts w:eastAsia="SimSun" w:hint="cs"/>
          <w:rtl/>
          <w:lang w:bidi="ar-EG"/>
        </w:rPr>
        <w:t>)</w:t>
      </w:r>
    </w:p>
    <w:p w14:paraId="1CC6ADBB" w14:textId="3E4CD34D" w:rsidR="00190B54" w:rsidRPr="00190B54" w:rsidRDefault="00190B54" w:rsidP="00190B54">
      <w:pPr>
        <w:keepNext/>
        <w:tabs>
          <w:tab w:val="left" w:pos="1701"/>
          <w:tab w:val="left" w:pos="4140"/>
          <w:tab w:val="left" w:pos="4230"/>
        </w:tabs>
        <w:spacing w:after="60"/>
        <w:jc w:val="left"/>
        <w:rPr>
          <w:rFonts w:asciiTheme="minorHAnsi" w:eastAsia="SimSun" w:hAnsiTheme="minorHAnsi"/>
          <w:b/>
          <w:bCs/>
          <w:rtl/>
          <w:lang w:bidi="ar-EG"/>
        </w:rPr>
      </w:pPr>
      <w:r>
        <w:rPr>
          <w:rFonts w:ascii="Calibri Bold" w:eastAsia="SimSun" w:hAnsi="Calibri Bold" w:hint="cs"/>
          <w:b/>
          <w:bCs/>
          <w:rtl/>
        </w:rPr>
        <w:t>أيرلندا</w:t>
      </w:r>
      <w:r w:rsidRPr="00117861">
        <w:rPr>
          <w:rFonts w:ascii="Calibri Bold" w:eastAsia="SimSun" w:hAnsi="Calibri Bold"/>
          <w:b/>
          <w:bCs/>
          <w:lang w:bidi="ar-EG"/>
        </w:rPr>
        <w:tab/>
      </w:r>
      <w:r>
        <w:rPr>
          <w:rFonts w:asciiTheme="minorHAnsi" w:eastAsia="SimSun" w:hAnsiTheme="minorHAnsi"/>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166"/>
        <w:gridCol w:w="1134"/>
        <w:gridCol w:w="3969"/>
        <w:gridCol w:w="1271"/>
      </w:tblGrid>
      <w:tr w:rsidR="00190B54" w:rsidRPr="00190B54" w14:paraId="4BD61001" w14:textId="77777777" w:rsidTr="00004174">
        <w:tc>
          <w:tcPr>
            <w:tcW w:w="1083" w:type="dxa"/>
            <w:tcBorders>
              <w:top w:val="single" w:sz="6" w:space="0" w:color="auto"/>
              <w:left w:val="single" w:sz="6" w:space="0" w:color="auto"/>
              <w:bottom w:val="single" w:sz="6" w:space="0" w:color="auto"/>
              <w:right w:val="single" w:sz="6" w:space="0" w:color="auto"/>
            </w:tcBorders>
            <w:vAlign w:val="center"/>
          </w:tcPr>
          <w:p w14:paraId="0D03A299" w14:textId="77777777" w:rsidR="00190B54" w:rsidRPr="00190B54" w:rsidRDefault="00190B54" w:rsidP="00190B54">
            <w:pPr>
              <w:tabs>
                <w:tab w:val="left" w:pos="426"/>
                <w:tab w:val="left" w:pos="4140"/>
                <w:tab w:val="left" w:pos="4230"/>
              </w:tabs>
              <w:spacing w:before="60" w:after="60" w:line="260" w:lineRule="exact"/>
              <w:jc w:val="center"/>
              <w:rPr>
                <w:i/>
                <w:iCs/>
                <w:sz w:val="20"/>
                <w:szCs w:val="26"/>
                <w:highlight w:val="yellow"/>
              </w:rPr>
            </w:pPr>
            <w:r w:rsidRPr="00190B54">
              <w:rPr>
                <w:rFonts w:eastAsia="SimSun" w:hint="cs"/>
                <w:i/>
                <w:iCs/>
                <w:spacing w:val="-4"/>
                <w:position w:val="4"/>
                <w:sz w:val="20"/>
                <w:szCs w:val="26"/>
                <w:rtl/>
                <w:lang w:val="fr-FR" w:bidi="ar-EG"/>
              </w:rPr>
              <w:t>البلد/المنطقة الجغرافية</w:t>
            </w:r>
          </w:p>
        </w:tc>
        <w:tc>
          <w:tcPr>
            <w:tcW w:w="2166" w:type="dxa"/>
            <w:tcBorders>
              <w:top w:val="single" w:sz="6" w:space="0" w:color="auto"/>
              <w:left w:val="single" w:sz="6" w:space="0" w:color="auto"/>
              <w:bottom w:val="single" w:sz="6" w:space="0" w:color="auto"/>
              <w:right w:val="single" w:sz="6" w:space="0" w:color="auto"/>
            </w:tcBorders>
          </w:tcPr>
          <w:p w14:paraId="5F817BE1" w14:textId="77777777" w:rsidR="00190B54" w:rsidRPr="00190B54" w:rsidRDefault="00190B54" w:rsidP="00190B54">
            <w:pPr>
              <w:tabs>
                <w:tab w:val="left" w:pos="426"/>
                <w:tab w:val="left" w:pos="4140"/>
                <w:tab w:val="left" w:pos="4230"/>
              </w:tabs>
              <w:spacing w:before="60" w:after="60" w:line="260" w:lineRule="exact"/>
              <w:jc w:val="left"/>
              <w:rPr>
                <w:i/>
                <w:iCs/>
                <w:sz w:val="20"/>
                <w:szCs w:val="26"/>
                <w:highlight w:val="yellow"/>
              </w:rPr>
            </w:pPr>
            <w:r w:rsidRPr="00190B54">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057A5EB4" w14:textId="77777777" w:rsidR="00190B54" w:rsidRPr="00190B54" w:rsidRDefault="00190B54" w:rsidP="00190B54">
            <w:pPr>
              <w:tabs>
                <w:tab w:val="left" w:pos="426"/>
                <w:tab w:val="left" w:pos="4140"/>
                <w:tab w:val="left" w:pos="4230"/>
              </w:tabs>
              <w:spacing w:before="60" w:after="60" w:line="260" w:lineRule="exact"/>
              <w:jc w:val="center"/>
              <w:rPr>
                <w:i/>
                <w:iCs/>
                <w:sz w:val="20"/>
                <w:szCs w:val="26"/>
                <w:highlight w:val="yellow"/>
              </w:rPr>
            </w:pPr>
            <w:r w:rsidRPr="00190B54">
              <w:rPr>
                <w:rFonts w:eastAsia="SimSun" w:hint="cs"/>
                <w:i/>
                <w:iCs/>
                <w:position w:val="4"/>
                <w:sz w:val="20"/>
                <w:szCs w:val="26"/>
                <w:rtl/>
                <w:lang w:val="fr-FR"/>
              </w:rPr>
              <w:t>رقم تعرّف</w:t>
            </w:r>
            <w:r w:rsidRPr="00190B54">
              <w:rPr>
                <w:rFonts w:eastAsia="SimSun"/>
                <w:i/>
                <w:iCs/>
                <w:position w:val="4"/>
                <w:sz w:val="20"/>
                <w:szCs w:val="26"/>
                <w:rtl/>
                <w:lang w:val="fr-FR"/>
              </w:rPr>
              <w:br/>
            </w:r>
            <w:r w:rsidRPr="00190B54">
              <w:rPr>
                <w:rFonts w:eastAsia="SimSun" w:hint="cs"/>
                <w:i/>
                <w:iCs/>
                <w:position w:val="4"/>
                <w:sz w:val="20"/>
                <w:szCs w:val="26"/>
                <w:rtl/>
                <w:lang w:val="fr-FR"/>
              </w:rPr>
              <w:t>جهة الإصدار</w:t>
            </w:r>
          </w:p>
        </w:tc>
        <w:tc>
          <w:tcPr>
            <w:tcW w:w="3969" w:type="dxa"/>
            <w:tcBorders>
              <w:top w:val="single" w:sz="6" w:space="0" w:color="auto"/>
              <w:left w:val="single" w:sz="6" w:space="0" w:color="auto"/>
              <w:bottom w:val="single" w:sz="6" w:space="0" w:color="auto"/>
              <w:right w:val="single" w:sz="6" w:space="0" w:color="auto"/>
            </w:tcBorders>
          </w:tcPr>
          <w:p w14:paraId="428FCB73" w14:textId="77777777" w:rsidR="00190B54" w:rsidRPr="00190B54" w:rsidRDefault="00190B54" w:rsidP="00190B54">
            <w:pPr>
              <w:tabs>
                <w:tab w:val="left" w:pos="426"/>
                <w:tab w:val="left" w:pos="4140"/>
                <w:tab w:val="left" w:pos="4230"/>
              </w:tabs>
              <w:spacing w:before="60" w:after="60" w:line="260" w:lineRule="exact"/>
              <w:jc w:val="left"/>
              <w:rPr>
                <w:i/>
                <w:iCs/>
                <w:sz w:val="20"/>
                <w:szCs w:val="26"/>
                <w:highlight w:val="yellow"/>
              </w:rPr>
            </w:pPr>
            <w:r w:rsidRPr="00190B54">
              <w:rPr>
                <w:rFonts w:eastAsia="SimSun" w:hint="cs"/>
                <w:i/>
                <w:iCs/>
                <w:position w:val="4"/>
                <w:sz w:val="20"/>
                <w:szCs w:val="26"/>
                <w:rtl/>
                <w:lang w:val="fr-FR"/>
              </w:rPr>
              <w:t>الاتصال</w:t>
            </w:r>
          </w:p>
        </w:tc>
        <w:tc>
          <w:tcPr>
            <w:tcW w:w="1271" w:type="dxa"/>
            <w:tcBorders>
              <w:top w:val="single" w:sz="6" w:space="0" w:color="auto"/>
              <w:left w:val="single" w:sz="6" w:space="0" w:color="auto"/>
              <w:bottom w:val="single" w:sz="6" w:space="0" w:color="auto"/>
              <w:right w:val="single" w:sz="6" w:space="0" w:color="auto"/>
            </w:tcBorders>
          </w:tcPr>
          <w:p w14:paraId="217CCD20" w14:textId="227BB87C" w:rsidR="00190B54" w:rsidRPr="00190B54" w:rsidRDefault="00190B54" w:rsidP="00190B54">
            <w:pPr>
              <w:tabs>
                <w:tab w:val="left" w:pos="426"/>
                <w:tab w:val="left" w:pos="4140"/>
                <w:tab w:val="left" w:pos="4230"/>
              </w:tabs>
              <w:spacing w:before="60" w:after="60" w:line="260" w:lineRule="exact"/>
              <w:jc w:val="center"/>
              <w:rPr>
                <w:rFonts w:eastAsia="SimSun"/>
                <w:i/>
                <w:iCs/>
                <w:position w:val="4"/>
                <w:sz w:val="20"/>
                <w:szCs w:val="26"/>
                <w:rtl/>
                <w:lang w:val="fr-FR" w:bidi="ar-EG"/>
              </w:rPr>
            </w:pPr>
            <w:r w:rsidRPr="00190B54">
              <w:rPr>
                <w:rFonts w:eastAsia="SimSun" w:hint="cs"/>
                <w:i/>
                <w:iCs/>
                <w:position w:val="4"/>
                <w:sz w:val="20"/>
                <w:szCs w:val="26"/>
                <w:rtl/>
                <w:lang w:val="fr-FR" w:bidi="ar-EG"/>
              </w:rPr>
              <w:t>التاريخ الفعلي للاستعمال</w:t>
            </w:r>
          </w:p>
        </w:tc>
      </w:tr>
      <w:tr w:rsidR="00190B54" w:rsidRPr="00190B54" w14:paraId="0D7EF144" w14:textId="77777777" w:rsidTr="00004174">
        <w:tc>
          <w:tcPr>
            <w:tcW w:w="1083" w:type="dxa"/>
            <w:tcBorders>
              <w:top w:val="single" w:sz="6" w:space="0" w:color="auto"/>
              <w:left w:val="single" w:sz="6" w:space="0" w:color="auto"/>
              <w:bottom w:val="single" w:sz="6" w:space="0" w:color="auto"/>
              <w:right w:val="single" w:sz="6" w:space="0" w:color="auto"/>
            </w:tcBorders>
          </w:tcPr>
          <w:p w14:paraId="6E30C5DC" w14:textId="2A42E391" w:rsidR="00190B54" w:rsidRPr="00190B54" w:rsidRDefault="00190B54" w:rsidP="00190B54">
            <w:pPr>
              <w:tabs>
                <w:tab w:val="left" w:pos="426"/>
                <w:tab w:val="left" w:pos="4140"/>
                <w:tab w:val="left" w:pos="4230"/>
              </w:tabs>
              <w:spacing w:before="60" w:after="60" w:line="260" w:lineRule="exact"/>
              <w:rPr>
                <w:sz w:val="20"/>
                <w:szCs w:val="26"/>
              </w:rPr>
            </w:pPr>
            <w:r w:rsidRPr="00190B54">
              <w:rPr>
                <w:rFonts w:hint="cs"/>
                <w:sz w:val="20"/>
                <w:szCs w:val="26"/>
                <w:rtl/>
              </w:rPr>
              <w:t>أيرلندا</w:t>
            </w:r>
          </w:p>
        </w:tc>
        <w:tc>
          <w:tcPr>
            <w:tcW w:w="2166" w:type="dxa"/>
            <w:tcBorders>
              <w:top w:val="single" w:sz="6" w:space="0" w:color="auto"/>
              <w:left w:val="single" w:sz="6" w:space="0" w:color="auto"/>
              <w:bottom w:val="single" w:sz="6" w:space="0" w:color="auto"/>
              <w:right w:val="single" w:sz="6" w:space="0" w:color="auto"/>
            </w:tcBorders>
          </w:tcPr>
          <w:p w14:paraId="1C3421EA" w14:textId="77777777" w:rsidR="00190B54" w:rsidRPr="00190B54" w:rsidRDefault="00190B54" w:rsidP="00190B54">
            <w:pPr>
              <w:tabs>
                <w:tab w:val="left" w:pos="794"/>
                <w:tab w:val="left" w:pos="1191"/>
                <w:tab w:val="left" w:pos="1588"/>
                <w:tab w:val="left" w:pos="1985"/>
              </w:tabs>
              <w:spacing w:before="60" w:after="60" w:line="260" w:lineRule="exact"/>
              <w:rPr>
                <w:b/>
                <w:sz w:val="20"/>
                <w:szCs w:val="26"/>
              </w:rPr>
            </w:pPr>
            <w:r w:rsidRPr="00190B54">
              <w:rPr>
                <w:b/>
                <w:sz w:val="20"/>
                <w:szCs w:val="26"/>
              </w:rPr>
              <w:t>Card Centric Ltd</w:t>
            </w:r>
          </w:p>
          <w:p w14:paraId="1705BFC4" w14:textId="77777777" w:rsidR="00190B54" w:rsidRPr="00190B54" w:rsidRDefault="00190B54" w:rsidP="00190B54">
            <w:pPr>
              <w:tabs>
                <w:tab w:val="left" w:pos="794"/>
                <w:tab w:val="left" w:pos="1191"/>
                <w:tab w:val="left" w:pos="1588"/>
                <w:tab w:val="left" w:pos="1985"/>
              </w:tabs>
              <w:spacing w:before="60" w:after="60" w:line="260" w:lineRule="exact"/>
              <w:rPr>
                <w:sz w:val="20"/>
                <w:szCs w:val="26"/>
              </w:rPr>
            </w:pPr>
            <w:r w:rsidRPr="00190B54">
              <w:rPr>
                <w:sz w:val="20"/>
                <w:szCs w:val="26"/>
              </w:rPr>
              <w:t>32 Clanmawr, Shankill</w:t>
            </w:r>
          </w:p>
          <w:p w14:paraId="4CB554CA" w14:textId="529A7DB2" w:rsidR="00190B54" w:rsidRPr="00190B54" w:rsidRDefault="00190B54" w:rsidP="00190B54">
            <w:pPr>
              <w:tabs>
                <w:tab w:val="left" w:pos="794"/>
                <w:tab w:val="left" w:pos="1191"/>
                <w:tab w:val="left" w:pos="1588"/>
                <w:tab w:val="left" w:pos="1985"/>
              </w:tabs>
              <w:spacing w:before="60" w:after="60" w:line="260" w:lineRule="exact"/>
              <w:jc w:val="left"/>
              <w:rPr>
                <w:sz w:val="20"/>
                <w:szCs w:val="26"/>
                <w:lang w:val="en-GB"/>
              </w:rPr>
            </w:pPr>
            <w:r w:rsidRPr="00190B54">
              <w:rPr>
                <w:sz w:val="20"/>
                <w:szCs w:val="26"/>
              </w:rPr>
              <w:t>D18Y5W0, DUBLIN 18</w:t>
            </w:r>
          </w:p>
        </w:tc>
        <w:tc>
          <w:tcPr>
            <w:tcW w:w="1134" w:type="dxa"/>
            <w:tcBorders>
              <w:top w:val="single" w:sz="6" w:space="0" w:color="auto"/>
              <w:left w:val="single" w:sz="6" w:space="0" w:color="auto"/>
              <w:bottom w:val="single" w:sz="6" w:space="0" w:color="auto"/>
              <w:right w:val="single" w:sz="6" w:space="0" w:color="auto"/>
            </w:tcBorders>
          </w:tcPr>
          <w:p w14:paraId="6382B0A2" w14:textId="043CAACC" w:rsidR="00190B54" w:rsidRPr="00190B54" w:rsidRDefault="00190B54" w:rsidP="00190B54">
            <w:pPr>
              <w:tabs>
                <w:tab w:val="left" w:pos="426"/>
                <w:tab w:val="left" w:pos="4140"/>
                <w:tab w:val="left" w:pos="4230"/>
              </w:tabs>
              <w:spacing w:before="60" w:after="60" w:line="260" w:lineRule="exact"/>
              <w:jc w:val="center"/>
              <w:rPr>
                <w:b/>
                <w:sz w:val="20"/>
                <w:szCs w:val="26"/>
              </w:rPr>
            </w:pPr>
            <w:r w:rsidRPr="00190B54">
              <w:rPr>
                <w:b/>
                <w:sz w:val="20"/>
                <w:szCs w:val="26"/>
              </w:rPr>
              <w:t>89 353 09</w:t>
            </w:r>
          </w:p>
        </w:tc>
        <w:tc>
          <w:tcPr>
            <w:tcW w:w="3969" w:type="dxa"/>
            <w:tcBorders>
              <w:top w:val="single" w:sz="6" w:space="0" w:color="auto"/>
              <w:left w:val="single" w:sz="6" w:space="0" w:color="auto"/>
              <w:bottom w:val="single" w:sz="6" w:space="0" w:color="auto"/>
              <w:right w:val="single" w:sz="6" w:space="0" w:color="auto"/>
            </w:tcBorders>
          </w:tcPr>
          <w:p w14:paraId="5BFA6BF9" w14:textId="77777777" w:rsidR="00190B54" w:rsidRPr="00190B54" w:rsidRDefault="00190B54" w:rsidP="00004174">
            <w:pPr>
              <w:pStyle w:val="NormalWeb"/>
              <w:bidi/>
              <w:spacing w:before="60" w:after="60" w:line="260" w:lineRule="exact"/>
              <w:rPr>
                <w:rFonts w:ascii="Calibri" w:hAnsi="Calibri" w:cs="Traditional Arabic"/>
                <w:color w:val="201F1E"/>
                <w:sz w:val="20"/>
                <w:szCs w:val="26"/>
              </w:rPr>
            </w:pPr>
            <w:r w:rsidRPr="00190B54">
              <w:rPr>
                <w:rFonts w:ascii="Calibri" w:hAnsi="Calibri" w:cs="Traditional Arabic"/>
                <w:color w:val="201F1E"/>
                <w:sz w:val="20"/>
                <w:szCs w:val="26"/>
              </w:rPr>
              <w:t>Card Centric Public Relations</w:t>
            </w:r>
          </w:p>
          <w:p w14:paraId="310D2745" w14:textId="77777777" w:rsidR="00190B54" w:rsidRPr="00190B54" w:rsidRDefault="00190B54" w:rsidP="00004174">
            <w:pPr>
              <w:pStyle w:val="NormalWeb"/>
              <w:bidi/>
              <w:spacing w:before="60" w:after="60" w:line="260" w:lineRule="exact"/>
              <w:rPr>
                <w:rFonts w:ascii="Calibri" w:hAnsi="Calibri" w:cs="Traditional Arabic"/>
                <w:color w:val="201F1E"/>
                <w:sz w:val="20"/>
                <w:szCs w:val="26"/>
              </w:rPr>
            </w:pPr>
            <w:r w:rsidRPr="00190B54">
              <w:rPr>
                <w:rFonts w:ascii="Calibri" w:hAnsi="Calibri" w:cs="Traditional Arabic"/>
                <w:color w:val="201F1E"/>
                <w:sz w:val="20"/>
                <w:szCs w:val="26"/>
              </w:rPr>
              <w:t>32 Clanmawr, Shankill</w:t>
            </w:r>
          </w:p>
          <w:p w14:paraId="60A8468D" w14:textId="77777777" w:rsidR="00190B54" w:rsidRPr="00190B54" w:rsidRDefault="00190B54" w:rsidP="00004174">
            <w:pPr>
              <w:pStyle w:val="NormalWeb"/>
              <w:bidi/>
              <w:spacing w:before="60" w:after="60" w:line="260" w:lineRule="exact"/>
              <w:rPr>
                <w:rFonts w:ascii="Calibri" w:hAnsi="Calibri" w:cs="Traditional Arabic"/>
                <w:color w:val="201F1E"/>
                <w:sz w:val="20"/>
                <w:szCs w:val="26"/>
              </w:rPr>
            </w:pPr>
            <w:r w:rsidRPr="00190B54">
              <w:rPr>
                <w:rFonts w:ascii="Calibri" w:hAnsi="Calibri" w:cs="Traditional Arabic"/>
                <w:color w:val="201F1E"/>
                <w:sz w:val="20"/>
                <w:szCs w:val="26"/>
              </w:rPr>
              <w:t>D18Y5W0, DUBLIN 18</w:t>
            </w:r>
          </w:p>
          <w:p w14:paraId="6BBE1648" w14:textId="43EB70EC" w:rsidR="00190B54" w:rsidRPr="00190B54" w:rsidRDefault="00190B54" w:rsidP="00190B54">
            <w:pPr>
              <w:tabs>
                <w:tab w:val="left" w:pos="1188"/>
              </w:tabs>
              <w:spacing w:before="60" w:after="60" w:line="260" w:lineRule="exact"/>
              <w:jc w:val="left"/>
              <w:rPr>
                <w:sz w:val="20"/>
                <w:szCs w:val="26"/>
                <w:rtl/>
                <w:lang w:val="pt-BR"/>
              </w:rPr>
            </w:pPr>
            <w:r w:rsidRPr="00190B54">
              <w:rPr>
                <w:rFonts w:hint="cs"/>
                <w:sz w:val="20"/>
                <w:szCs w:val="26"/>
                <w:rtl/>
                <w:lang w:val="pt-BR"/>
              </w:rPr>
              <w:t>الهاتف:</w:t>
            </w:r>
            <w:r w:rsidRPr="00190B54">
              <w:rPr>
                <w:sz w:val="20"/>
                <w:szCs w:val="26"/>
                <w:rtl/>
                <w:lang w:val="pt-BR"/>
              </w:rPr>
              <w:tab/>
            </w:r>
            <w:r w:rsidRPr="00190B54">
              <w:rPr>
                <w:sz w:val="20"/>
                <w:szCs w:val="26"/>
                <w:lang w:val="en-GB"/>
              </w:rPr>
              <w:t>+353 1 442 8656</w:t>
            </w:r>
          </w:p>
          <w:p w14:paraId="7669B506" w14:textId="449EBFA5" w:rsidR="00190B54" w:rsidRPr="00190B54" w:rsidRDefault="00190B54" w:rsidP="00190B54">
            <w:pPr>
              <w:tabs>
                <w:tab w:val="left" w:pos="1188"/>
              </w:tabs>
              <w:spacing w:before="60" w:after="60" w:line="260" w:lineRule="exact"/>
              <w:rPr>
                <w:sz w:val="20"/>
                <w:szCs w:val="26"/>
              </w:rPr>
            </w:pPr>
            <w:r w:rsidRPr="00190B54">
              <w:rPr>
                <w:rFonts w:hint="cs"/>
                <w:sz w:val="20"/>
                <w:szCs w:val="26"/>
                <w:rtl/>
                <w:lang w:val="pt-BR"/>
              </w:rPr>
              <w:t>البريد الإلكتروني:</w:t>
            </w:r>
            <w:r w:rsidRPr="00190B54">
              <w:rPr>
                <w:sz w:val="20"/>
                <w:szCs w:val="26"/>
                <w:rtl/>
                <w:lang w:val="pt-BR"/>
              </w:rPr>
              <w:tab/>
            </w:r>
            <w:r w:rsidRPr="00190B54">
              <w:rPr>
                <w:sz w:val="20"/>
                <w:szCs w:val="26"/>
                <w:lang w:val="en-GB"/>
              </w:rPr>
              <w:t>PR@cardcentric.com</w:t>
            </w:r>
          </w:p>
        </w:tc>
        <w:tc>
          <w:tcPr>
            <w:tcW w:w="1271" w:type="dxa"/>
            <w:tcBorders>
              <w:top w:val="single" w:sz="6" w:space="0" w:color="auto"/>
              <w:left w:val="single" w:sz="6" w:space="0" w:color="auto"/>
              <w:bottom w:val="single" w:sz="6" w:space="0" w:color="auto"/>
              <w:right w:val="single" w:sz="6" w:space="0" w:color="auto"/>
            </w:tcBorders>
          </w:tcPr>
          <w:p w14:paraId="5052A489" w14:textId="40640442" w:rsidR="00190B54" w:rsidRPr="00190B54" w:rsidRDefault="00190B54" w:rsidP="00190B54">
            <w:pPr>
              <w:tabs>
                <w:tab w:val="left" w:pos="426"/>
                <w:tab w:val="left" w:pos="4140"/>
                <w:tab w:val="left" w:pos="4230"/>
              </w:tabs>
              <w:spacing w:before="60" w:after="60" w:line="260" w:lineRule="exact"/>
              <w:jc w:val="center"/>
              <w:rPr>
                <w:sz w:val="20"/>
                <w:szCs w:val="26"/>
                <w:rtl/>
                <w:lang w:bidi="ar-EG"/>
              </w:rPr>
            </w:pPr>
            <w:r w:rsidRPr="00190B54">
              <w:rPr>
                <w:sz w:val="20"/>
                <w:szCs w:val="26"/>
              </w:rPr>
              <w:t>2023.IX.1</w:t>
            </w:r>
          </w:p>
        </w:tc>
      </w:tr>
    </w:tbl>
    <w:p w14:paraId="21059BD3" w14:textId="6BCE4BFD" w:rsidR="00190B54" w:rsidRPr="00190B54" w:rsidRDefault="00190B54" w:rsidP="00190B54">
      <w:pPr>
        <w:keepNext/>
        <w:tabs>
          <w:tab w:val="left" w:pos="1701"/>
          <w:tab w:val="left" w:pos="4140"/>
          <w:tab w:val="left" w:pos="4230"/>
        </w:tabs>
        <w:spacing w:before="360" w:after="60"/>
        <w:jc w:val="left"/>
        <w:rPr>
          <w:rFonts w:asciiTheme="minorHAnsi" w:eastAsia="SimSun" w:hAnsiTheme="minorHAnsi"/>
          <w:b/>
          <w:bCs/>
          <w:rtl/>
          <w:lang w:bidi="ar-EG"/>
        </w:rPr>
      </w:pPr>
      <w:r>
        <w:rPr>
          <w:rFonts w:ascii="Calibri Bold" w:eastAsia="SimSun" w:hAnsi="Calibri Bold" w:hint="cs"/>
          <w:b/>
          <w:bCs/>
          <w:rtl/>
        </w:rPr>
        <w:t>الولايات المتحدة</w:t>
      </w:r>
      <w:r w:rsidRPr="00117861">
        <w:rPr>
          <w:rFonts w:ascii="Calibri Bold" w:eastAsia="SimSun" w:hAnsi="Calibri Bold"/>
          <w:b/>
          <w:bCs/>
          <w:lang w:bidi="ar-EG"/>
        </w:rPr>
        <w:tab/>
      </w:r>
      <w:r>
        <w:rPr>
          <w:rFonts w:asciiTheme="minorHAnsi" w:eastAsia="SimSun" w:hAnsiTheme="minorHAnsi"/>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166"/>
        <w:gridCol w:w="1134"/>
        <w:gridCol w:w="3969"/>
        <w:gridCol w:w="1271"/>
      </w:tblGrid>
      <w:tr w:rsidR="00190B54" w:rsidRPr="00190B54" w14:paraId="26FF59F8" w14:textId="77777777" w:rsidTr="00004174">
        <w:tc>
          <w:tcPr>
            <w:tcW w:w="1083" w:type="dxa"/>
            <w:tcBorders>
              <w:top w:val="single" w:sz="6" w:space="0" w:color="auto"/>
              <w:left w:val="single" w:sz="6" w:space="0" w:color="auto"/>
              <w:bottom w:val="single" w:sz="6" w:space="0" w:color="auto"/>
              <w:right w:val="single" w:sz="6" w:space="0" w:color="auto"/>
            </w:tcBorders>
            <w:vAlign w:val="center"/>
          </w:tcPr>
          <w:p w14:paraId="6F37A386" w14:textId="77777777" w:rsidR="00190B54" w:rsidRPr="00190B54" w:rsidRDefault="00190B54" w:rsidP="00190B54">
            <w:pPr>
              <w:tabs>
                <w:tab w:val="left" w:pos="426"/>
                <w:tab w:val="left" w:pos="4140"/>
                <w:tab w:val="left" w:pos="4230"/>
              </w:tabs>
              <w:spacing w:before="60" w:after="60" w:line="260" w:lineRule="exact"/>
              <w:jc w:val="center"/>
              <w:rPr>
                <w:i/>
                <w:iCs/>
                <w:sz w:val="20"/>
                <w:szCs w:val="26"/>
                <w:highlight w:val="yellow"/>
              </w:rPr>
            </w:pPr>
            <w:r w:rsidRPr="00190B54">
              <w:rPr>
                <w:rFonts w:eastAsia="SimSun" w:hint="cs"/>
                <w:i/>
                <w:iCs/>
                <w:spacing w:val="-4"/>
                <w:position w:val="4"/>
                <w:sz w:val="20"/>
                <w:szCs w:val="26"/>
                <w:rtl/>
                <w:lang w:val="fr-FR" w:bidi="ar-EG"/>
              </w:rPr>
              <w:t>البلد/المنطقة الجغرافية</w:t>
            </w:r>
          </w:p>
        </w:tc>
        <w:tc>
          <w:tcPr>
            <w:tcW w:w="2166" w:type="dxa"/>
            <w:tcBorders>
              <w:top w:val="single" w:sz="6" w:space="0" w:color="auto"/>
              <w:left w:val="single" w:sz="6" w:space="0" w:color="auto"/>
              <w:bottom w:val="single" w:sz="6" w:space="0" w:color="auto"/>
              <w:right w:val="single" w:sz="6" w:space="0" w:color="auto"/>
            </w:tcBorders>
          </w:tcPr>
          <w:p w14:paraId="44893C86" w14:textId="77777777" w:rsidR="00190B54" w:rsidRPr="00190B54" w:rsidRDefault="00190B54" w:rsidP="00190B54">
            <w:pPr>
              <w:tabs>
                <w:tab w:val="left" w:pos="426"/>
                <w:tab w:val="left" w:pos="4140"/>
                <w:tab w:val="left" w:pos="4230"/>
              </w:tabs>
              <w:spacing w:before="60" w:after="60" w:line="260" w:lineRule="exact"/>
              <w:jc w:val="left"/>
              <w:rPr>
                <w:i/>
                <w:iCs/>
                <w:sz w:val="20"/>
                <w:szCs w:val="26"/>
                <w:highlight w:val="yellow"/>
              </w:rPr>
            </w:pPr>
            <w:r w:rsidRPr="00190B54">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5FE3A96F" w14:textId="77777777" w:rsidR="00190B54" w:rsidRPr="00190B54" w:rsidRDefault="00190B54" w:rsidP="00190B54">
            <w:pPr>
              <w:tabs>
                <w:tab w:val="left" w:pos="426"/>
                <w:tab w:val="left" w:pos="4140"/>
                <w:tab w:val="left" w:pos="4230"/>
              </w:tabs>
              <w:spacing w:before="60" w:after="60" w:line="260" w:lineRule="exact"/>
              <w:jc w:val="center"/>
              <w:rPr>
                <w:i/>
                <w:iCs/>
                <w:sz w:val="20"/>
                <w:szCs w:val="26"/>
                <w:highlight w:val="yellow"/>
              </w:rPr>
            </w:pPr>
            <w:r w:rsidRPr="00190B54">
              <w:rPr>
                <w:rFonts w:eastAsia="SimSun" w:hint="cs"/>
                <w:i/>
                <w:iCs/>
                <w:position w:val="4"/>
                <w:sz w:val="20"/>
                <w:szCs w:val="26"/>
                <w:rtl/>
                <w:lang w:val="fr-FR"/>
              </w:rPr>
              <w:t>رقم تعرّف</w:t>
            </w:r>
            <w:r w:rsidRPr="00190B54">
              <w:rPr>
                <w:rFonts w:eastAsia="SimSun"/>
                <w:i/>
                <w:iCs/>
                <w:position w:val="4"/>
                <w:sz w:val="20"/>
                <w:szCs w:val="26"/>
                <w:rtl/>
                <w:lang w:val="fr-FR"/>
              </w:rPr>
              <w:br/>
            </w:r>
            <w:r w:rsidRPr="00190B54">
              <w:rPr>
                <w:rFonts w:eastAsia="SimSun" w:hint="cs"/>
                <w:i/>
                <w:iCs/>
                <w:position w:val="4"/>
                <w:sz w:val="20"/>
                <w:szCs w:val="26"/>
                <w:rtl/>
                <w:lang w:val="fr-FR"/>
              </w:rPr>
              <w:t>جهة الإصدار</w:t>
            </w:r>
          </w:p>
        </w:tc>
        <w:tc>
          <w:tcPr>
            <w:tcW w:w="3969" w:type="dxa"/>
            <w:tcBorders>
              <w:top w:val="single" w:sz="6" w:space="0" w:color="auto"/>
              <w:left w:val="single" w:sz="6" w:space="0" w:color="auto"/>
              <w:bottom w:val="single" w:sz="6" w:space="0" w:color="auto"/>
              <w:right w:val="single" w:sz="6" w:space="0" w:color="auto"/>
            </w:tcBorders>
          </w:tcPr>
          <w:p w14:paraId="3BE7EF7A" w14:textId="77777777" w:rsidR="00190B54" w:rsidRPr="00190B54" w:rsidRDefault="00190B54" w:rsidP="00190B54">
            <w:pPr>
              <w:tabs>
                <w:tab w:val="left" w:pos="426"/>
                <w:tab w:val="left" w:pos="4140"/>
                <w:tab w:val="left" w:pos="4230"/>
              </w:tabs>
              <w:spacing w:before="60" w:after="60" w:line="260" w:lineRule="exact"/>
              <w:jc w:val="left"/>
              <w:rPr>
                <w:i/>
                <w:iCs/>
                <w:sz w:val="20"/>
                <w:szCs w:val="26"/>
                <w:highlight w:val="yellow"/>
              </w:rPr>
            </w:pPr>
            <w:r w:rsidRPr="00190B54">
              <w:rPr>
                <w:rFonts w:eastAsia="SimSun" w:hint="cs"/>
                <w:i/>
                <w:iCs/>
                <w:position w:val="4"/>
                <w:sz w:val="20"/>
                <w:szCs w:val="26"/>
                <w:rtl/>
                <w:lang w:val="fr-FR"/>
              </w:rPr>
              <w:t>الاتصال</w:t>
            </w:r>
          </w:p>
        </w:tc>
        <w:tc>
          <w:tcPr>
            <w:tcW w:w="1271" w:type="dxa"/>
            <w:tcBorders>
              <w:top w:val="single" w:sz="6" w:space="0" w:color="auto"/>
              <w:left w:val="single" w:sz="6" w:space="0" w:color="auto"/>
              <w:bottom w:val="single" w:sz="6" w:space="0" w:color="auto"/>
              <w:right w:val="single" w:sz="6" w:space="0" w:color="auto"/>
            </w:tcBorders>
          </w:tcPr>
          <w:p w14:paraId="4BDAE13A" w14:textId="77777777" w:rsidR="00190B54" w:rsidRPr="00190B54" w:rsidRDefault="00190B54" w:rsidP="00190B54">
            <w:pPr>
              <w:tabs>
                <w:tab w:val="left" w:pos="426"/>
                <w:tab w:val="left" w:pos="4140"/>
                <w:tab w:val="left" w:pos="4230"/>
              </w:tabs>
              <w:spacing w:before="60" w:after="60" w:line="260" w:lineRule="exact"/>
              <w:jc w:val="center"/>
              <w:rPr>
                <w:rFonts w:eastAsia="SimSun"/>
                <w:i/>
                <w:iCs/>
                <w:position w:val="4"/>
                <w:sz w:val="20"/>
                <w:szCs w:val="26"/>
                <w:rtl/>
                <w:lang w:val="fr-FR" w:bidi="ar-EG"/>
              </w:rPr>
            </w:pPr>
            <w:r w:rsidRPr="00190B54">
              <w:rPr>
                <w:rFonts w:eastAsia="SimSun" w:hint="cs"/>
                <w:i/>
                <w:iCs/>
                <w:position w:val="4"/>
                <w:sz w:val="20"/>
                <w:szCs w:val="26"/>
                <w:rtl/>
                <w:lang w:val="fr-FR" w:bidi="ar-EG"/>
              </w:rPr>
              <w:t>التاريخ الفعلي للاستعمال</w:t>
            </w:r>
          </w:p>
        </w:tc>
      </w:tr>
      <w:tr w:rsidR="00190B54" w:rsidRPr="00190B54" w14:paraId="6F75399F" w14:textId="77777777" w:rsidTr="00004174">
        <w:tc>
          <w:tcPr>
            <w:tcW w:w="1083" w:type="dxa"/>
            <w:tcBorders>
              <w:top w:val="single" w:sz="6" w:space="0" w:color="auto"/>
              <w:left w:val="single" w:sz="6" w:space="0" w:color="auto"/>
              <w:bottom w:val="single" w:sz="6" w:space="0" w:color="auto"/>
              <w:right w:val="single" w:sz="6" w:space="0" w:color="auto"/>
            </w:tcBorders>
          </w:tcPr>
          <w:p w14:paraId="2D2B4826" w14:textId="30D419D5" w:rsidR="00190B54" w:rsidRPr="00190B54" w:rsidRDefault="00190B54" w:rsidP="00190B54">
            <w:pPr>
              <w:tabs>
                <w:tab w:val="left" w:pos="426"/>
                <w:tab w:val="left" w:pos="4140"/>
                <w:tab w:val="left" w:pos="4230"/>
              </w:tabs>
              <w:spacing w:before="60" w:after="60" w:line="260" w:lineRule="exact"/>
              <w:rPr>
                <w:sz w:val="20"/>
                <w:szCs w:val="26"/>
              </w:rPr>
            </w:pPr>
            <w:r w:rsidRPr="00190B54">
              <w:rPr>
                <w:rFonts w:hint="cs"/>
                <w:sz w:val="20"/>
                <w:szCs w:val="26"/>
                <w:rtl/>
              </w:rPr>
              <w:t>الولايات المتحدة</w:t>
            </w:r>
          </w:p>
        </w:tc>
        <w:tc>
          <w:tcPr>
            <w:tcW w:w="2166" w:type="dxa"/>
            <w:tcBorders>
              <w:top w:val="single" w:sz="6" w:space="0" w:color="auto"/>
              <w:left w:val="single" w:sz="6" w:space="0" w:color="auto"/>
              <w:bottom w:val="single" w:sz="6" w:space="0" w:color="auto"/>
              <w:right w:val="single" w:sz="6" w:space="0" w:color="auto"/>
            </w:tcBorders>
          </w:tcPr>
          <w:p w14:paraId="1782E335" w14:textId="77777777" w:rsidR="00190B54" w:rsidRPr="00190B54" w:rsidRDefault="00190B54" w:rsidP="00190B54">
            <w:pPr>
              <w:tabs>
                <w:tab w:val="left" w:pos="794"/>
                <w:tab w:val="left" w:pos="1191"/>
                <w:tab w:val="left" w:pos="1588"/>
                <w:tab w:val="left" w:pos="1985"/>
              </w:tabs>
              <w:spacing w:before="60" w:after="60" w:line="260" w:lineRule="exact"/>
              <w:rPr>
                <w:b/>
                <w:color w:val="000000" w:themeColor="text1"/>
                <w:sz w:val="20"/>
                <w:szCs w:val="26"/>
              </w:rPr>
            </w:pPr>
            <w:r w:rsidRPr="00190B54">
              <w:rPr>
                <w:b/>
                <w:color w:val="000000" w:themeColor="text1"/>
                <w:sz w:val="20"/>
                <w:szCs w:val="26"/>
              </w:rPr>
              <w:t>Pilot Thomas Logistics</w:t>
            </w:r>
          </w:p>
          <w:p w14:paraId="13531A3C" w14:textId="77777777" w:rsidR="00190B54" w:rsidRPr="00190B54" w:rsidRDefault="00190B54" w:rsidP="00190B54">
            <w:pPr>
              <w:tabs>
                <w:tab w:val="left" w:pos="794"/>
                <w:tab w:val="left" w:pos="1191"/>
                <w:tab w:val="left" w:pos="1588"/>
                <w:tab w:val="left" w:pos="1985"/>
              </w:tabs>
              <w:spacing w:before="60" w:after="60" w:line="260" w:lineRule="exact"/>
              <w:rPr>
                <w:color w:val="000000" w:themeColor="text1"/>
                <w:sz w:val="20"/>
                <w:szCs w:val="26"/>
              </w:rPr>
            </w:pPr>
            <w:r w:rsidRPr="00190B54">
              <w:rPr>
                <w:color w:val="000000" w:themeColor="text1"/>
                <w:sz w:val="20"/>
                <w:szCs w:val="26"/>
              </w:rPr>
              <w:t>1051 Mustang Drive</w:t>
            </w:r>
          </w:p>
          <w:p w14:paraId="33B782ED" w14:textId="76222930" w:rsidR="00190B54" w:rsidRPr="00190B54" w:rsidRDefault="00190B54" w:rsidP="00190B54">
            <w:pPr>
              <w:tabs>
                <w:tab w:val="left" w:pos="794"/>
                <w:tab w:val="left" w:pos="1191"/>
                <w:tab w:val="left" w:pos="1588"/>
                <w:tab w:val="left" w:pos="1985"/>
              </w:tabs>
              <w:spacing w:before="60" w:after="60" w:line="260" w:lineRule="exact"/>
              <w:jc w:val="left"/>
              <w:rPr>
                <w:sz w:val="20"/>
                <w:szCs w:val="26"/>
                <w:lang w:val="en-GB"/>
              </w:rPr>
            </w:pPr>
            <w:r w:rsidRPr="00190B54">
              <w:rPr>
                <w:color w:val="000000" w:themeColor="text1"/>
                <w:sz w:val="20"/>
                <w:szCs w:val="26"/>
              </w:rPr>
              <w:t>GRAPEVINE, TX 76051</w:t>
            </w:r>
          </w:p>
        </w:tc>
        <w:tc>
          <w:tcPr>
            <w:tcW w:w="1134" w:type="dxa"/>
            <w:tcBorders>
              <w:top w:val="single" w:sz="6" w:space="0" w:color="auto"/>
              <w:left w:val="single" w:sz="6" w:space="0" w:color="auto"/>
              <w:bottom w:val="single" w:sz="6" w:space="0" w:color="auto"/>
              <w:right w:val="single" w:sz="6" w:space="0" w:color="auto"/>
            </w:tcBorders>
          </w:tcPr>
          <w:p w14:paraId="22268009" w14:textId="01A19A47" w:rsidR="00190B54" w:rsidRPr="00190B54" w:rsidRDefault="00190B54" w:rsidP="00190B54">
            <w:pPr>
              <w:tabs>
                <w:tab w:val="left" w:pos="426"/>
                <w:tab w:val="left" w:pos="4140"/>
                <w:tab w:val="left" w:pos="4230"/>
              </w:tabs>
              <w:spacing w:before="60" w:after="60" w:line="260" w:lineRule="exact"/>
              <w:jc w:val="center"/>
              <w:rPr>
                <w:b/>
                <w:sz w:val="20"/>
                <w:szCs w:val="26"/>
              </w:rPr>
            </w:pPr>
            <w:r w:rsidRPr="00190B54">
              <w:rPr>
                <w:b/>
                <w:color w:val="000000" w:themeColor="text1"/>
                <w:sz w:val="20"/>
                <w:szCs w:val="26"/>
              </w:rPr>
              <w:t>89 1 064</w:t>
            </w:r>
          </w:p>
        </w:tc>
        <w:tc>
          <w:tcPr>
            <w:tcW w:w="3969" w:type="dxa"/>
            <w:tcBorders>
              <w:top w:val="single" w:sz="6" w:space="0" w:color="auto"/>
              <w:left w:val="single" w:sz="6" w:space="0" w:color="auto"/>
              <w:bottom w:val="single" w:sz="6" w:space="0" w:color="auto"/>
              <w:right w:val="single" w:sz="6" w:space="0" w:color="auto"/>
            </w:tcBorders>
          </w:tcPr>
          <w:p w14:paraId="663AE844" w14:textId="77777777" w:rsidR="00190B54" w:rsidRPr="00190B54" w:rsidRDefault="00190B54" w:rsidP="00004174">
            <w:pPr>
              <w:pStyle w:val="NormalWeb"/>
              <w:bidi/>
              <w:spacing w:before="60" w:after="60" w:line="260" w:lineRule="exact"/>
              <w:rPr>
                <w:rFonts w:ascii="Calibri" w:hAnsi="Calibri" w:cs="Traditional Arabic"/>
                <w:color w:val="201F1E"/>
                <w:sz w:val="20"/>
                <w:szCs w:val="26"/>
                <w:lang w:val="en-GB"/>
              </w:rPr>
            </w:pPr>
            <w:r w:rsidRPr="00190B54">
              <w:rPr>
                <w:rFonts w:ascii="Calibri" w:hAnsi="Calibri" w:cs="Traditional Arabic"/>
                <w:color w:val="201F1E"/>
                <w:sz w:val="20"/>
                <w:szCs w:val="26"/>
                <w:lang w:val="en-GB"/>
              </w:rPr>
              <w:t>Joey Huerta</w:t>
            </w:r>
          </w:p>
          <w:p w14:paraId="7CED7455" w14:textId="77777777" w:rsidR="00190B54" w:rsidRPr="00190B54" w:rsidRDefault="00190B54" w:rsidP="00004174">
            <w:pPr>
              <w:pStyle w:val="NormalWeb"/>
              <w:bidi/>
              <w:spacing w:before="60" w:after="60" w:line="260" w:lineRule="exact"/>
              <w:rPr>
                <w:rFonts w:ascii="Calibri" w:hAnsi="Calibri" w:cs="Traditional Arabic"/>
                <w:color w:val="201F1E"/>
                <w:sz w:val="20"/>
                <w:szCs w:val="26"/>
                <w:lang w:val="en-GB"/>
              </w:rPr>
            </w:pPr>
            <w:r w:rsidRPr="00190B54">
              <w:rPr>
                <w:rFonts w:ascii="Calibri" w:hAnsi="Calibri" w:cs="Traditional Arabic"/>
                <w:bCs/>
                <w:color w:val="201F1E"/>
                <w:sz w:val="20"/>
                <w:szCs w:val="26"/>
                <w:lang w:val="en-GB"/>
              </w:rPr>
              <w:t xml:space="preserve">Pilot Thomas Logistics, </w:t>
            </w:r>
            <w:r w:rsidRPr="00190B54">
              <w:rPr>
                <w:rFonts w:ascii="Calibri" w:hAnsi="Calibri" w:cs="Traditional Arabic"/>
                <w:color w:val="201F1E"/>
                <w:sz w:val="20"/>
                <w:szCs w:val="26"/>
                <w:lang w:val="en-GB"/>
              </w:rPr>
              <w:br/>
              <w:t>P.O. Box 2136</w:t>
            </w:r>
          </w:p>
          <w:p w14:paraId="3C94D5D8" w14:textId="77777777" w:rsidR="00190B54" w:rsidRPr="00190B54" w:rsidRDefault="00190B54" w:rsidP="00004174">
            <w:pPr>
              <w:pStyle w:val="NormalWeb"/>
              <w:bidi/>
              <w:spacing w:before="60" w:after="60" w:line="260" w:lineRule="exact"/>
              <w:rPr>
                <w:rFonts w:ascii="Calibri" w:hAnsi="Calibri" w:cs="Traditional Arabic"/>
                <w:color w:val="201F1E"/>
                <w:sz w:val="20"/>
                <w:szCs w:val="26"/>
                <w:lang w:val="fr-CH"/>
              </w:rPr>
            </w:pPr>
            <w:r w:rsidRPr="00190B54">
              <w:rPr>
                <w:rFonts w:ascii="Calibri" w:hAnsi="Calibri" w:cs="Traditional Arabic"/>
                <w:color w:val="201F1E"/>
                <w:sz w:val="20"/>
                <w:szCs w:val="26"/>
                <w:lang w:val="fr-CH"/>
              </w:rPr>
              <w:t>GRAPEVINE, TX 76099</w:t>
            </w:r>
          </w:p>
          <w:p w14:paraId="3C8B8AED" w14:textId="4215D923" w:rsidR="00190B54" w:rsidRPr="00190B54" w:rsidRDefault="00190B54" w:rsidP="00190B54">
            <w:pPr>
              <w:tabs>
                <w:tab w:val="left" w:pos="1188"/>
              </w:tabs>
              <w:spacing w:before="60" w:after="60" w:line="260" w:lineRule="exact"/>
              <w:jc w:val="left"/>
              <w:rPr>
                <w:bCs/>
                <w:sz w:val="20"/>
                <w:szCs w:val="26"/>
                <w:rtl/>
                <w:lang w:val="fr-CH"/>
              </w:rPr>
            </w:pPr>
            <w:r w:rsidRPr="00190B54">
              <w:rPr>
                <w:rFonts w:hint="cs"/>
                <w:sz w:val="20"/>
                <w:szCs w:val="26"/>
                <w:rtl/>
                <w:lang w:val="pt-BR"/>
              </w:rPr>
              <w:t>الهاتف:</w:t>
            </w:r>
            <w:r w:rsidRPr="00190B54">
              <w:rPr>
                <w:sz w:val="20"/>
                <w:szCs w:val="26"/>
                <w:rtl/>
                <w:lang w:val="pt-BR"/>
              </w:rPr>
              <w:tab/>
            </w:r>
            <w:r w:rsidRPr="00190B54">
              <w:rPr>
                <w:bCs/>
                <w:sz w:val="20"/>
                <w:szCs w:val="26"/>
                <w:lang w:val="fr-CH"/>
              </w:rPr>
              <w:t>+1 432 638 8251</w:t>
            </w:r>
          </w:p>
          <w:p w14:paraId="7C6A4994" w14:textId="20EDC990" w:rsidR="00190B54" w:rsidRPr="00004174" w:rsidRDefault="00190B54" w:rsidP="00190B54">
            <w:pPr>
              <w:tabs>
                <w:tab w:val="left" w:pos="1188"/>
              </w:tabs>
              <w:spacing w:before="60" w:after="60" w:line="260" w:lineRule="exact"/>
              <w:jc w:val="left"/>
              <w:rPr>
                <w:sz w:val="20"/>
                <w:szCs w:val="26"/>
                <w:rtl/>
                <w:lang w:val="pt-BR"/>
              </w:rPr>
            </w:pPr>
            <w:r w:rsidRPr="00004174">
              <w:rPr>
                <w:rFonts w:hint="cs"/>
                <w:sz w:val="20"/>
                <w:szCs w:val="26"/>
                <w:rtl/>
                <w:lang w:val="fr-CH"/>
              </w:rPr>
              <w:t xml:space="preserve">الفاكس: </w:t>
            </w:r>
            <w:r w:rsidRPr="00004174">
              <w:rPr>
                <w:sz w:val="20"/>
                <w:szCs w:val="26"/>
                <w:rtl/>
                <w:lang w:val="fr-CH"/>
              </w:rPr>
              <w:tab/>
            </w:r>
            <w:r w:rsidRPr="00004174">
              <w:rPr>
                <w:sz w:val="20"/>
                <w:szCs w:val="26"/>
                <w:lang w:val="fr-CH"/>
              </w:rPr>
              <w:t>+1 432 571 8099</w:t>
            </w:r>
          </w:p>
          <w:p w14:paraId="505D7F09" w14:textId="6263539A" w:rsidR="00190B54" w:rsidRPr="00190B54" w:rsidRDefault="00190B54" w:rsidP="00004174">
            <w:pPr>
              <w:spacing w:before="60" w:after="60" w:line="260" w:lineRule="exact"/>
              <w:rPr>
                <w:sz w:val="20"/>
                <w:szCs w:val="26"/>
              </w:rPr>
            </w:pPr>
            <w:r w:rsidRPr="00190B54">
              <w:rPr>
                <w:rFonts w:hint="cs"/>
                <w:sz w:val="20"/>
                <w:szCs w:val="26"/>
                <w:rtl/>
                <w:lang w:val="pt-BR"/>
              </w:rPr>
              <w:t>البريد الإلكتروني:</w:t>
            </w:r>
            <w:r w:rsidRPr="00004174">
              <w:rPr>
                <w:spacing w:val="-4"/>
                <w:sz w:val="20"/>
                <w:szCs w:val="26"/>
                <w:rtl/>
                <w:lang w:val="pt-BR"/>
              </w:rPr>
              <w:tab/>
            </w:r>
            <w:r w:rsidRPr="00004174">
              <w:rPr>
                <w:spacing w:val="-4"/>
                <w:sz w:val="20"/>
                <w:szCs w:val="26"/>
                <w:lang w:val="fr-CH"/>
              </w:rPr>
              <w:t>Joey.Huerta@pilotthomas.com</w:t>
            </w:r>
          </w:p>
        </w:tc>
        <w:tc>
          <w:tcPr>
            <w:tcW w:w="1271" w:type="dxa"/>
            <w:tcBorders>
              <w:top w:val="single" w:sz="6" w:space="0" w:color="auto"/>
              <w:left w:val="single" w:sz="6" w:space="0" w:color="auto"/>
              <w:bottom w:val="single" w:sz="6" w:space="0" w:color="auto"/>
              <w:right w:val="single" w:sz="6" w:space="0" w:color="auto"/>
            </w:tcBorders>
          </w:tcPr>
          <w:p w14:paraId="2DDF6D6A" w14:textId="0A8CDB37" w:rsidR="00190B54" w:rsidRPr="00190B54" w:rsidRDefault="00190B54" w:rsidP="00190B54">
            <w:pPr>
              <w:tabs>
                <w:tab w:val="left" w:pos="426"/>
                <w:tab w:val="left" w:pos="4140"/>
                <w:tab w:val="left" w:pos="4230"/>
              </w:tabs>
              <w:spacing w:before="60" w:after="60" w:line="260" w:lineRule="exact"/>
              <w:jc w:val="center"/>
              <w:rPr>
                <w:sz w:val="20"/>
                <w:szCs w:val="26"/>
                <w:rtl/>
                <w:lang w:bidi="ar-EG"/>
              </w:rPr>
            </w:pPr>
            <w:r w:rsidRPr="00190B54">
              <w:rPr>
                <w:sz w:val="20"/>
                <w:szCs w:val="26"/>
              </w:rPr>
              <w:t>2023.IX.11</w:t>
            </w:r>
          </w:p>
        </w:tc>
      </w:tr>
    </w:tbl>
    <w:p w14:paraId="6CE825F8" w14:textId="77777777" w:rsidR="00190B54" w:rsidRDefault="00190B54" w:rsidP="00190B54">
      <w:pPr>
        <w:rPr>
          <w:rFonts w:eastAsia="SimSun"/>
          <w:rtl/>
        </w:rPr>
      </w:pPr>
    </w:p>
    <w:p w14:paraId="59FA7AD8" w14:textId="067C62D4" w:rsidR="00190B54" w:rsidRDefault="00190B54" w:rsidP="00190B54">
      <w:pPr>
        <w:rPr>
          <w:rFonts w:eastAsia="SimSun"/>
        </w:rPr>
      </w:pPr>
      <w:r>
        <w:rPr>
          <w:rFonts w:eastAsia="SimSun"/>
        </w:rPr>
        <w:br w:type="page"/>
      </w:r>
    </w:p>
    <w:p w14:paraId="478F7AFF" w14:textId="5317BCE4" w:rsidR="00C45A98" w:rsidRPr="005860BA" w:rsidRDefault="00C45A98" w:rsidP="00C45A98">
      <w:pPr>
        <w:pStyle w:val="Heading20"/>
        <w:rPr>
          <w:position w:val="2"/>
          <w:rtl/>
        </w:rPr>
      </w:pPr>
      <w:bookmarkStart w:id="378" w:name="_Toc124254406"/>
      <w:bookmarkStart w:id="379" w:name="_Toc127459855"/>
      <w:bookmarkStart w:id="380" w:name="_Toc132098390"/>
      <w:bookmarkStart w:id="381" w:name="_Toc135225255"/>
      <w:bookmarkStart w:id="382" w:name="_Toc148370506"/>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sidR="001865D5">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378"/>
      <w:bookmarkEnd w:id="379"/>
      <w:bookmarkEnd w:id="380"/>
      <w:bookmarkEnd w:id="381"/>
      <w:bookmarkEnd w:id="382"/>
    </w:p>
    <w:p w14:paraId="666E6D6A" w14:textId="1E5B2D6E" w:rsidR="00C45A98" w:rsidRDefault="00C45A98" w:rsidP="00C45A98">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190B54">
        <w:rPr>
          <w:rFonts w:eastAsia="SimSun"/>
          <w:lang w:bidi="ar-EG"/>
        </w:rPr>
        <w:t>104</w:t>
      </w:r>
      <w:r w:rsidRPr="005860BA">
        <w:rPr>
          <w:rFonts w:eastAsia="SimSun" w:hint="cs"/>
          <w:rtl/>
          <w:lang w:bidi="ar-EG"/>
        </w:rPr>
        <w:t>)</w:t>
      </w:r>
    </w:p>
    <w:tbl>
      <w:tblPr>
        <w:tblpPr w:leftFromText="180" w:rightFromText="180" w:vertAnchor="text" w:tblpXSpec="right" w:tblpY="1"/>
        <w:tblOverlap w:val="never"/>
        <w:bidiVisual/>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2686"/>
        <w:gridCol w:w="1482"/>
        <w:gridCol w:w="5453"/>
      </w:tblGrid>
      <w:tr w:rsidR="00C45A98" w:rsidRPr="00745B65" w14:paraId="66A88D32" w14:textId="77777777" w:rsidTr="00C4674B">
        <w:trPr>
          <w:trHeight w:val="299"/>
        </w:trPr>
        <w:tc>
          <w:tcPr>
            <w:tcW w:w="2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86C93" w14:textId="77777777" w:rsidR="00C45A98" w:rsidRPr="00745B65" w:rsidRDefault="00C45A98" w:rsidP="00C4674B">
            <w:pPr>
              <w:rPr>
                <w:sz w:val="20"/>
                <w:szCs w:val="26"/>
                <w:highlight w:val="yellow"/>
              </w:rPr>
            </w:pPr>
            <w:r w:rsidRPr="00745B65">
              <w:rPr>
                <w:rFonts w:eastAsia="SimSun" w:hint="cs"/>
                <w:b/>
                <w:bCs/>
                <w:i/>
                <w:iCs/>
                <w:sz w:val="20"/>
                <w:szCs w:val="26"/>
                <w:rtl/>
                <w:lang w:bidi="ar-EG"/>
              </w:rPr>
              <w:t>البلد/المنطقة الجغرافية</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1A20EB" w14:textId="77777777" w:rsidR="00C45A98" w:rsidRPr="00745B65" w:rsidRDefault="00C45A98" w:rsidP="00C4674B">
            <w:pPr>
              <w:rPr>
                <w:sz w:val="20"/>
                <w:szCs w:val="26"/>
                <w:highlight w:val="yellow"/>
              </w:rPr>
            </w:pPr>
            <w:r w:rsidRPr="00745B65">
              <w:rPr>
                <w:rFonts w:eastAsia="SimSun"/>
                <w:b/>
                <w:bCs/>
                <w:i/>
                <w:iCs/>
                <w:sz w:val="20"/>
                <w:szCs w:val="26"/>
                <w:lang w:bidi="ar-EG"/>
              </w:rPr>
              <w:t>*MCC + MNC</w:t>
            </w:r>
            <w:r w:rsidRPr="00745B65">
              <w:rPr>
                <w:rFonts w:eastAsia="SimSun" w:hint="eastAsia"/>
                <w:b/>
                <w:bCs/>
                <w:i/>
                <w:iCs/>
                <w:sz w:val="20"/>
                <w:szCs w:val="26"/>
                <w:rtl/>
                <w:lang w:bidi="ar-EG"/>
              </w:rPr>
              <w:t> </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6D7EDC" w14:textId="77777777" w:rsidR="00C45A98" w:rsidRPr="00745B65" w:rsidRDefault="00C45A98" w:rsidP="00C4674B">
            <w:pPr>
              <w:rPr>
                <w:sz w:val="20"/>
                <w:szCs w:val="26"/>
              </w:rPr>
            </w:pPr>
            <w:r w:rsidRPr="00745B65">
              <w:rPr>
                <w:rFonts w:eastAsia="SimSun" w:hint="cs"/>
                <w:b/>
                <w:bCs/>
                <w:i/>
                <w:iCs/>
                <w:sz w:val="20"/>
                <w:szCs w:val="26"/>
                <w:rtl/>
                <w:lang w:bidi="ar-EG"/>
              </w:rPr>
              <w:t>المشغل/الشبكة</w:t>
            </w:r>
          </w:p>
        </w:tc>
      </w:tr>
      <w:tr w:rsidR="00C45A98" w:rsidRPr="00745B65" w14:paraId="34D818FD" w14:textId="77777777" w:rsidTr="00C4674B">
        <w:trPr>
          <w:trHeight w:val="262"/>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3DAEBF" w14:textId="1BE8073C" w:rsidR="00C45A98" w:rsidRPr="00745B65" w:rsidRDefault="00190B54" w:rsidP="004B4822">
            <w:pPr>
              <w:tabs>
                <w:tab w:val="left" w:pos="575"/>
              </w:tabs>
              <w:spacing w:before="60"/>
              <w:rPr>
                <w:sz w:val="20"/>
                <w:szCs w:val="26"/>
                <w:rtl/>
                <w:lang w:bidi="ar-SY"/>
              </w:rPr>
            </w:pPr>
            <w:r>
              <w:rPr>
                <w:rFonts w:eastAsia="Calibri" w:hint="cs"/>
                <w:b/>
                <w:bCs/>
                <w:sz w:val="20"/>
                <w:szCs w:val="26"/>
                <w:rtl/>
                <w:lang w:val="en-GB"/>
              </w:rPr>
              <w:t>كندا</w:t>
            </w:r>
            <w:r w:rsidR="00C45A98">
              <w:rPr>
                <w:rFonts w:eastAsia="Calibri"/>
                <w:b/>
                <w:bCs/>
                <w:sz w:val="20"/>
                <w:szCs w:val="26"/>
                <w:rtl/>
                <w:lang w:val="en-GB" w:bidi="ar-EG"/>
              </w:rPr>
              <w:tab/>
            </w:r>
            <w:r>
              <w:rPr>
                <w:rFonts w:eastAsia="Calibri"/>
                <w:b/>
                <w:bCs/>
                <w:sz w:val="20"/>
                <w:szCs w:val="26"/>
                <w:lang w:bidi="ar-EG"/>
              </w:rPr>
              <w:t>LIR</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5D1B2" w14:textId="77777777" w:rsidR="00C45A98" w:rsidRPr="00745B65" w:rsidRDefault="00C45A98" w:rsidP="00C4674B">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5A54" w14:textId="77777777" w:rsidR="00C45A98" w:rsidRPr="00745B65" w:rsidRDefault="00C45A98" w:rsidP="00C4674B">
            <w:pPr>
              <w:spacing w:before="60"/>
              <w:rPr>
                <w:sz w:val="20"/>
                <w:szCs w:val="26"/>
              </w:rPr>
            </w:pPr>
          </w:p>
        </w:tc>
      </w:tr>
      <w:tr w:rsidR="00190B54" w:rsidRPr="00745B65" w14:paraId="7EF1CEF0" w14:textId="77777777" w:rsidTr="00C4674B">
        <w:trPr>
          <w:trHeight w:val="262"/>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437EE5" w14:textId="77777777" w:rsidR="00190B54" w:rsidRPr="00745B65" w:rsidRDefault="00190B54" w:rsidP="00190B54">
            <w:pPr>
              <w:tabs>
                <w:tab w:val="left" w:pos="575"/>
              </w:tabs>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800FD" w14:textId="75CD52A7" w:rsidR="00190B54" w:rsidRPr="00C45A98" w:rsidRDefault="00190B54" w:rsidP="00190B54">
            <w:pPr>
              <w:spacing w:before="60"/>
              <w:jc w:val="center"/>
              <w:rPr>
                <w:rFonts w:eastAsia="Calibri"/>
                <w:color w:val="000000"/>
                <w:sz w:val="20"/>
                <w:szCs w:val="26"/>
              </w:rPr>
            </w:pPr>
            <w:r w:rsidRPr="00190B54">
              <w:rPr>
                <w:rFonts w:eastAsia="Calibri"/>
                <w:color w:val="000000"/>
                <w:sz w:val="20"/>
                <w:szCs w:val="26"/>
              </w:rPr>
              <w:t>302 250</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FAD608" w14:textId="5BF88B7B" w:rsidR="00190B54" w:rsidRPr="00C45A98" w:rsidRDefault="00190B54" w:rsidP="00190B54">
            <w:pPr>
              <w:spacing w:before="60"/>
              <w:rPr>
                <w:rFonts w:eastAsia="Calibri"/>
                <w:color w:val="000000"/>
                <w:sz w:val="20"/>
                <w:szCs w:val="26"/>
              </w:rPr>
            </w:pPr>
            <w:r w:rsidRPr="00190B54">
              <w:rPr>
                <w:rFonts w:eastAsia="Calibri"/>
                <w:color w:val="000000"/>
                <w:sz w:val="20"/>
                <w:szCs w:val="26"/>
              </w:rPr>
              <w:t>Bell Mobility.</w:t>
            </w:r>
          </w:p>
        </w:tc>
      </w:tr>
      <w:tr w:rsidR="00190B54" w:rsidRPr="00745B65" w14:paraId="357289D9" w14:textId="77777777" w:rsidTr="00F7166B">
        <w:trPr>
          <w:trHeight w:val="262"/>
        </w:trPr>
        <w:tc>
          <w:tcPr>
            <w:tcW w:w="2686" w:type="dxa"/>
            <w:vMerge w:val="restart"/>
            <w:tcBorders>
              <w:top w:val="nil"/>
              <w:left w:val="single" w:sz="7" w:space="0" w:color="D3D3D3"/>
              <w:right w:val="single" w:sz="7" w:space="0" w:color="D3D3D3"/>
            </w:tcBorders>
            <w:tcMar>
              <w:top w:w="39" w:type="dxa"/>
              <w:left w:w="39" w:type="dxa"/>
              <w:bottom w:w="39" w:type="dxa"/>
              <w:right w:w="39" w:type="dxa"/>
            </w:tcMar>
          </w:tcPr>
          <w:p w14:paraId="50695B07" w14:textId="7466C10C" w:rsidR="00190B54" w:rsidRPr="00190B54" w:rsidRDefault="00190B54" w:rsidP="006148F2">
            <w:pPr>
              <w:tabs>
                <w:tab w:val="left" w:pos="575"/>
              </w:tabs>
              <w:spacing w:before="60"/>
              <w:rPr>
                <w:b/>
                <w:bCs/>
                <w:sz w:val="20"/>
                <w:szCs w:val="26"/>
                <w:rtl/>
                <w:lang w:bidi="ar-EG"/>
              </w:rPr>
            </w:pPr>
            <w:r w:rsidRPr="00190B54">
              <w:rPr>
                <w:rFonts w:hint="cs"/>
                <w:b/>
                <w:bCs/>
                <w:sz w:val="20"/>
                <w:szCs w:val="26"/>
                <w:rtl/>
              </w:rPr>
              <w:t>اليابان</w:t>
            </w:r>
            <w:r w:rsidRPr="00190B54">
              <w:rPr>
                <w:b/>
                <w:bCs/>
                <w:sz w:val="20"/>
                <w:szCs w:val="26"/>
                <w:rtl/>
              </w:rPr>
              <w:tab/>
            </w:r>
            <w:r w:rsidRPr="00190B54">
              <w:rPr>
                <w:b/>
                <w:bCs/>
                <w:sz w:val="20"/>
                <w:szCs w:val="26"/>
              </w:rPr>
              <w:t>ADD</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5F1EF" w14:textId="77777777" w:rsidR="00190B54" w:rsidRPr="006148F2" w:rsidRDefault="00190B54" w:rsidP="006148F2">
            <w:pPr>
              <w:spacing w:before="60"/>
              <w:jc w:val="center"/>
              <w:rPr>
                <w:rFonts w:eastAsia="Calibri"/>
                <w:color w:val="000000"/>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F4839" w14:textId="77777777" w:rsidR="00190B54" w:rsidRPr="006148F2" w:rsidRDefault="00190B54" w:rsidP="006148F2">
            <w:pPr>
              <w:spacing w:before="60"/>
              <w:rPr>
                <w:rFonts w:eastAsia="Calibri"/>
                <w:color w:val="000000"/>
                <w:sz w:val="20"/>
                <w:szCs w:val="26"/>
              </w:rPr>
            </w:pPr>
          </w:p>
        </w:tc>
      </w:tr>
      <w:tr w:rsidR="00190B54" w:rsidRPr="00745B65" w14:paraId="398097A9" w14:textId="77777777" w:rsidTr="00DC74DD">
        <w:trPr>
          <w:trHeight w:val="262"/>
        </w:trPr>
        <w:tc>
          <w:tcPr>
            <w:tcW w:w="2686" w:type="dxa"/>
            <w:vMerge/>
            <w:tcBorders>
              <w:left w:val="single" w:sz="7" w:space="0" w:color="D3D3D3"/>
              <w:bottom w:val="single" w:sz="8" w:space="0" w:color="D3D3D3"/>
              <w:right w:val="single" w:sz="7" w:space="0" w:color="D3D3D3"/>
            </w:tcBorders>
            <w:tcMar>
              <w:top w:w="39" w:type="dxa"/>
              <w:left w:w="39" w:type="dxa"/>
              <w:bottom w:w="39" w:type="dxa"/>
              <w:right w:w="39" w:type="dxa"/>
            </w:tcMar>
          </w:tcPr>
          <w:p w14:paraId="624717B6" w14:textId="77777777" w:rsidR="00190B54" w:rsidRPr="00745B65" w:rsidRDefault="00190B54" w:rsidP="00190B54">
            <w:pPr>
              <w:tabs>
                <w:tab w:val="left" w:pos="575"/>
              </w:tabs>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579FB" w14:textId="3A228759" w:rsidR="00190B54" w:rsidRPr="006148F2" w:rsidRDefault="00190B54" w:rsidP="00190B54">
            <w:pPr>
              <w:spacing w:before="60"/>
              <w:jc w:val="center"/>
              <w:rPr>
                <w:rFonts w:eastAsia="Calibri"/>
                <w:color w:val="000000"/>
                <w:sz w:val="20"/>
                <w:szCs w:val="26"/>
              </w:rPr>
            </w:pPr>
            <w:r w:rsidRPr="00190B54">
              <w:rPr>
                <w:rFonts w:eastAsia="Calibri"/>
                <w:color w:val="000000"/>
                <w:sz w:val="20"/>
                <w:szCs w:val="26"/>
              </w:rPr>
              <w:t>441 213</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57C5C" w14:textId="59AF272A" w:rsidR="00190B54" w:rsidRPr="006148F2" w:rsidRDefault="00190B54" w:rsidP="00190B54">
            <w:pPr>
              <w:spacing w:before="60"/>
              <w:rPr>
                <w:rFonts w:eastAsia="Calibri"/>
                <w:color w:val="000000"/>
                <w:sz w:val="20"/>
                <w:szCs w:val="26"/>
              </w:rPr>
            </w:pPr>
            <w:r w:rsidRPr="00190B54">
              <w:rPr>
                <w:rFonts w:eastAsia="Calibri"/>
                <w:color w:val="000000"/>
                <w:sz w:val="20"/>
                <w:szCs w:val="26"/>
              </w:rPr>
              <w:t>Hokkaido Telecommunication Network Co., Inc..</w:t>
            </w:r>
          </w:p>
        </w:tc>
      </w:tr>
      <w:tr w:rsidR="00C45A98" w:rsidRPr="00745B65" w14:paraId="3B75C22D" w14:textId="77777777" w:rsidTr="00DC74DD">
        <w:trPr>
          <w:trHeight w:val="262"/>
        </w:trPr>
        <w:tc>
          <w:tcPr>
            <w:tcW w:w="2686"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7F25F7FA" w14:textId="5E9196D0" w:rsidR="00C45A98" w:rsidRPr="00745B65" w:rsidRDefault="00190B54" w:rsidP="00C45A98">
            <w:pPr>
              <w:spacing w:before="60"/>
              <w:jc w:val="left"/>
              <w:rPr>
                <w:sz w:val="20"/>
                <w:szCs w:val="26"/>
                <w:rtl/>
                <w:lang w:bidi="ar-EG"/>
              </w:rPr>
            </w:pPr>
            <w:r>
              <w:rPr>
                <w:rFonts w:eastAsia="Calibri" w:hint="cs"/>
                <w:b/>
                <w:bCs/>
                <w:sz w:val="20"/>
                <w:szCs w:val="26"/>
                <w:rtl/>
                <w:lang w:val="es-ES"/>
              </w:rPr>
              <w:t>أوغندا</w:t>
            </w:r>
            <w:r w:rsidR="00EA1564">
              <w:rPr>
                <w:rFonts w:eastAsia="Calibri"/>
                <w:b/>
                <w:bCs/>
                <w:sz w:val="20"/>
                <w:szCs w:val="26"/>
                <w:rtl/>
                <w:lang w:val="es-ES"/>
              </w:rPr>
              <w:tab/>
            </w:r>
            <w:r w:rsidR="00C45A98">
              <w:rPr>
                <w:rFonts w:eastAsia="Calibri"/>
                <w:b/>
                <w:bCs/>
                <w:sz w:val="20"/>
                <w:szCs w:val="26"/>
              </w:rPr>
              <w:t>ADD</w:t>
            </w:r>
          </w:p>
        </w:tc>
        <w:tc>
          <w:tcPr>
            <w:tcW w:w="148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EA71E64" w14:textId="77777777" w:rsidR="00C45A98" w:rsidRPr="00C45A98" w:rsidRDefault="00C45A98" w:rsidP="00C45A98">
            <w:pPr>
              <w:spacing w:before="60"/>
              <w:jc w:val="center"/>
              <w:rPr>
                <w:rFonts w:eastAsia="Calibri"/>
                <w:color w:val="000000"/>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5C3D0" w14:textId="77777777" w:rsidR="00C45A98" w:rsidRPr="00C45A98" w:rsidRDefault="00C45A98" w:rsidP="00C45A98">
            <w:pPr>
              <w:spacing w:before="60"/>
              <w:rPr>
                <w:rFonts w:eastAsia="Calibri"/>
                <w:color w:val="000000"/>
                <w:sz w:val="20"/>
                <w:szCs w:val="26"/>
              </w:rPr>
            </w:pPr>
          </w:p>
        </w:tc>
      </w:tr>
      <w:tr w:rsidR="00190B54" w:rsidRPr="00745B65" w14:paraId="6FB43CA3" w14:textId="77777777" w:rsidTr="00EB4F9B">
        <w:trPr>
          <w:trHeight w:val="262"/>
        </w:trPr>
        <w:tc>
          <w:tcPr>
            <w:tcW w:w="2686" w:type="dxa"/>
            <w:vMerge/>
            <w:tcBorders>
              <w:top w:val="nil"/>
              <w:left w:val="single" w:sz="8" w:space="0" w:color="D3D3D3"/>
              <w:bottom w:val="single" w:sz="6" w:space="0" w:color="D9D9D9" w:themeColor="background1" w:themeShade="D9"/>
              <w:right w:val="single" w:sz="8" w:space="0" w:color="D3D3D3"/>
            </w:tcBorders>
            <w:tcMar>
              <w:top w:w="39" w:type="dxa"/>
              <w:left w:w="39" w:type="dxa"/>
              <w:bottom w:w="39" w:type="dxa"/>
              <w:right w:w="39" w:type="dxa"/>
            </w:tcMar>
          </w:tcPr>
          <w:p w14:paraId="2FA71A5B" w14:textId="77777777" w:rsidR="00190B54" w:rsidRPr="00745B65" w:rsidRDefault="00190B54" w:rsidP="00190B54">
            <w:pPr>
              <w:spacing w:before="60"/>
              <w:rPr>
                <w:sz w:val="20"/>
                <w:szCs w:val="26"/>
              </w:rPr>
            </w:pPr>
          </w:p>
        </w:tc>
        <w:tc>
          <w:tcPr>
            <w:tcW w:w="1482" w:type="dxa"/>
            <w:tcBorders>
              <w:top w:val="single" w:sz="7" w:space="0" w:color="D3D3D3"/>
              <w:left w:val="single" w:sz="8" w:space="0" w:color="D3D3D3"/>
              <w:bottom w:val="single" w:sz="6" w:space="0" w:color="D9D9D9" w:themeColor="background1" w:themeShade="D9"/>
              <w:right w:val="single" w:sz="7" w:space="0" w:color="D3D3D3"/>
            </w:tcBorders>
            <w:tcMar>
              <w:top w:w="39" w:type="dxa"/>
              <w:left w:w="39" w:type="dxa"/>
              <w:bottom w:w="39" w:type="dxa"/>
              <w:right w:w="39" w:type="dxa"/>
            </w:tcMar>
            <w:vAlign w:val="center"/>
          </w:tcPr>
          <w:p w14:paraId="38AADF03" w14:textId="56CA01B5" w:rsidR="00190B54" w:rsidRPr="00C45A98" w:rsidRDefault="00190B54" w:rsidP="00190B54">
            <w:pPr>
              <w:spacing w:before="60"/>
              <w:jc w:val="center"/>
              <w:rPr>
                <w:rFonts w:eastAsia="Calibri"/>
                <w:color w:val="000000"/>
                <w:sz w:val="20"/>
                <w:szCs w:val="26"/>
              </w:rPr>
            </w:pPr>
            <w:r w:rsidRPr="00190B54">
              <w:rPr>
                <w:rFonts w:eastAsia="Calibri"/>
                <w:color w:val="000000"/>
                <w:sz w:val="20"/>
                <w:szCs w:val="26"/>
              </w:rPr>
              <w:t>641 08</w:t>
            </w:r>
          </w:p>
        </w:tc>
        <w:tc>
          <w:tcPr>
            <w:tcW w:w="5453" w:type="dxa"/>
            <w:tcBorders>
              <w:top w:val="single" w:sz="7" w:space="0" w:color="D3D3D3"/>
              <w:left w:val="single" w:sz="7" w:space="0" w:color="D3D3D3"/>
              <w:bottom w:val="single" w:sz="6" w:space="0" w:color="D9D9D9" w:themeColor="background1" w:themeShade="D9"/>
              <w:right w:val="single" w:sz="7" w:space="0" w:color="D3D3D3"/>
            </w:tcBorders>
            <w:tcMar>
              <w:top w:w="39" w:type="dxa"/>
              <w:left w:w="39" w:type="dxa"/>
              <w:bottom w:w="39" w:type="dxa"/>
              <w:right w:w="39" w:type="dxa"/>
            </w:tcMar>
          </w:tcPr>
          <w:p w14:paraId="0E3A5AA6" w14:textId="6D6CDD19" w:rsidR="00190B54" w:rsidRPr="00C45A98" w:rsidRDefault="00190B54" w:rsidP="00190B54">
            <w:pPr>
              <w:spacing w:before="60"/>
              <w:rPr>
                <w:rFonts w:eastAsia="Calibri"/>
                <w:color w:val="000000"/>
                <w:sz w:val="20"/>
                <w:szCs w:val="26"/>
              </w:rPr>
            </w:pPr>
            <w:r w:rsidRPr="00190B54">
              <w:rPr>
                <w:rFonts w:eastAsia="Calibri"/>
                <w:color w:val="000000"/>
                <w:sz w:val="20"/>
                <w:szCs w:val="26"/>
              </w:rPr>
              <w:t>Talkio Mobile Limited.</w:t>
            </w:r>
          </w:p>
        </w:tc>
      </w:tr>
    </w:tbl>
    <w:p w14:paraId="70872B1A" w14:textId="77777777" w:rsidR="00C45A98" w:rsidRPr="005860BA" w:rsidRDefault="00C45A98" w:rsidP="00C45A98">
      <w:pPr>
        <w:spacing w:before="360"/>
        <w:rPr>
          <w:rFonts w:eastAsia="SimSun"/>
          <w:rtl/>
          <w:lang w:bidi="ar-EG"/>
        </w:rPr>
      </w:pPr>
      <w:r w:rsidRPr="005860BA">
        <w:rPr>
          <w:rFonts w:eastAsia="SimSun" w:hint="cs"/>
          <w:rtl/>
          <w:lang w:bidi="ar-EG"/>
        </w:rPr>
        <w:t>_________</w:t>
      </w:r>
    </w:p>
    <w:p w14:paraId="0C8D883F" w14:textId="77777777" w:rsidR="00C45A98" w:rsidRPr="00094E92" w:rsidRDefault="00C45A98" w:rsidP="00C45A98">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Country Code / Indicatif de pays du mobile</w:t>
      </w:r>
    </w:p>
    <w:p w14:paraId="2CB09FD8" w14:textId="77777777" w:rsidR="00C45A98" w:rsidRDefault="00C45A98" w:rsidP="00C45A98">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Network Code / Code de réseau mobile</w:t>
      </w:r>
    </w:p>
    <w:p w14:paraId="46426604" w14:textId="736715B9" w:rsidR="00C45A98" w:rsidRDefault="00C45A98" w:rsidP="006148F2">
      <w:pPr>
        <w:rPr>
          <w:rtl/>
          <w:lang w:bidi="ar-EG"/>
        </w:rPr>
      </w:pPr>
      <w:r>
        <w:rPr>
          <w:rtl/>
          <w:lang w:bidi="ar-EG"/>
        </w:rPr>
        <w:br w:type="page"/>
      </w:r>
    </w:p>
    <w:p w14:paraId="3992C0EA" w14:textId="77777777" w:rsidR="00190B54" w:rsidRPr="004A63FD" w:rsidRDefault="00190B54" w:rsidP="00190B54">
      <w:pPr>
        <w:pStyle w:val="Heading20"/>
        <w:rPr>
          <w:rtl/>
        </w:rPr>
      </w:pPr>
      <w:bookmarkStart w:id="383" w:name="_Toc436161615"/>
      <w:bookmarkStart w:id="384" w:name="_Toc484513609"/>
      <w:bookmarkStart w:id="385" w:name="_Toc510008867"/>
      <w:bookmarkStart w:id="386" w:name="_Toc8140908"/>
      <w:bookmarkStart w:id="387" w:name="_Toc12033215"/>
      <w:bookmarkStart w:id="388" w:name="_Toc29470460"/>
      <w:bookmarkStart w:id="389" w:name="_Toc33093027"/>
      <w:bookmarkStart w:id="390" w:name="_Toc38272849"/>
      <w:bookmarkStart w:id="391" w:name="_Toc39570666"/>
      <w:bookmarkStart w:id="392" w:name="_Toc79052110"/>
      <w:bookmarkStart w:id="393" w:name="_Toc148370507"/>
      <w:bookmarkStart w:id="394" w:name="TOC25"/>
      <w:bookmarkStart w:id="395" w:name="TOC_25"/>
      <w:bookmarkStart w:id="396" w:name="_Toc112056541"/>
      <w:bookmarkStart w:id="397" w:name="_Toc464575560"/>
      <w:bookmarkStart w:id="398" w:name="_Toc10221034"/>
      <w:bookmarkStart w:id="399" w:name="_Toc124254408"/>
      <w:bookmarkStart w:id="400" w:name="_Toc135225257"/>
      <w:bookmarkStart w:id="401" w:name="TOC_15_A"/>
      <w:bookmarkEnd w:id="152"/>
      <w:bookmarkEnd w:id="153"/>
      <w:bookmarkEnd w:id="319"/>
      <w:bookmarkEnd w:id="320"/>
      <w:bookmarkEnd w:id="321"/>
      <w:bookmarkEnd w:id="322"/>
      <w:bookmarkEnd w:id="323"/>
      <w:bookmarkEnd w:id="324"/>
      <w:bookmarkEnd w:id="325"/>
      <w:bookmarkEnd w:id="326"/>
      <w:r w:rsidRPr="004A63FD">
        <w:rPr>
          <w:rFonts w:hint="cs"/>
          <w:rtl/>
        </w:rPr>
        <w:lastRenderedPageBreak/>
        <w:t>قائمة برموز المشغلين الصادرة عن الاتحاد</w:t>
      </w:r>
      <w:r w:rsidRPr="004A63FD">
        <w:rPr>
          <w:rtl/>
        </w:rPr>
        <w:br/>
      </w:r>
      <w:r w:rsidRPr="004A63FD">
        <w:rPr>
          <w:rFonts w:hint="cs"/>
          <w:rtl/>
        </w:rPr>
        <w:t xml:space="preserve">(وفقاً للتوصية </w:t>
      </w:r>
      <w:r w:rsidRPr="004A63FD">
        <w:t>ITU</w:t>
      </w:r>
      <w:r w:rsidRPr="004A63FD">
        <w:noBreakHyphen/>
        <w:t>T M.1400</w:t>
      </w:r>
      <w:r w:rsidRPr="004A63FD">
        <w:rPr>
          <w:rFonts w:hint="cs"/>
          <w:rtl/>
        </w:rPr>
        <w:t xml:space="preserve"> </w:t>
      </w:r>
      <w:r w:rsidRPr="004A63FD">
        <w:t>(2013/03)</w:t>
      </w:r>
      <w:r w:rsidRPr="004A63FD">
        <w:rPr>
          <w:rFonts w:hint="cs"/>
          <w:rtl/>
        </w:rPr>
        <w:t>)</w:t>
      </w:r>
      <w:r w:rsidRPr="004A63FD">
        <w:rPr>
          <w:rtl/>
        </w:rPr>
        <w:br/>
      </w:r>
      <w:r w:rsidRPr="004A63FD">
        <w:rPr>
          <w:rFonts w:hint="cs"/>
          <w:rtl/>
        </w:rPr>
        <w:t xml:space="preserve">(الوضع في </w:t>
      </w:r>
      <w:r w:rsidRPr="004A63FD">
        <w:t>15</w:t>
      </w:r>
      <w:r w:rsidRPr="004A63FD">
        <w:rPr>
          <w:rFonts w:hint="cs"/>
          <w:rtl/>
        </w:rPr>
        <w:t xml:space="preserve"> سبتمبر </w:t>
      </w:r>
      <w:r w:rsidRPr="004A63FD">
        <w:t>2014</w:t>
      </w:r>
      <w:r w:rsidRPr="004A63FD">
        <w:rPr>
          <w:rFonts w:hint="cs"/>
          <w:rtl/>
        </w:rPr>
        <w:t>)</w:t>
      </w:r>
      <w:bookmarkEnd w:id="383"/>
      <w:bookmarkEnd w:id="384"/>
      <w:bookmarkEnd w:id="385"/>
      <w:bookmarkEnd w:id="386"/>
      <w:bookmarkEnd w:id="387"/>
      <w:bookmarkEnd w:id="388"/>
      <w:bookmarkEnd w:id="389"/>
      <w:bookmarkEnd w:id="390"/>
      <w:bookmarkEnd w:id="391"/>
      <w:bookmarkEnd w:id="392"/>
      <w:bookmarkEnd w:id="393"/>
    </w:p>
    <w:bookmarkEnd w:id="394"/>
    <w:bookmarkEnd w:id="395"/>
    <w:p w14:paraId="4DFFAFF1" w14:textId="72C8E881" w:rsidR="00190B54" w:rsidRPr="00496A7D" w:rsidRDefault="00190B54" w:rsidP="00190B54">
      <w:pPr>
        <w:jc w:val="center"/>
        <w:rPr>
          <w:rFonts w:eastAsia="SimSun"/>
          <w:rtl/>
          <w:lang w:bidi="ar-SY"/>
        </w:rPr>
      </w:pPr>
      <w:r w:rsidRPr="00496A7D">
        <w:rPr>
          <w:rFonts w:eastAsia="SimSun" w:hint="cs"/>
          <w:rtl/>
          <w:lang w:bidi="ar-EG"/>
        </w:rPr>
        <w:t xml:space="preserve">(ملحق بالنشرة التشغيلية للاتحاد رقم </w:t>
      </w:r>
      <w:r w:rsidRPr="00496A7D">
        <w:rPr>
          <w:rFonts w:eastAsia="SimSun"/>
          <w:lang w:bidi="ar-EG"/>
        </w:rPr>
        <w:t>1060</w:t>
      </w:r>
      <w:r w:rsidRPr="00496A7D">
        <w:rPr>
          <w:rFonts w:eastAsia="SimSun" w:hint="cs"/>
          <w:rtl/>
          <w:lang w:bidi="ar-EG"/>
        </w:rPr>
        <w:t xml:space="preserve"> - </w:t>
      </w:r>
      <w:r w:rsidRPr="00496A7D">
        <w:rPr>
          <w:rFonts w:eastAsia="SimSun"/>
          <w:lang w:bidi="ar-EG"/>
        </w:rPr>
        <w:t>2014.IX.15</w:t>
      </w:r>
      <w:r w:rsidRPr="00496A7D">
        <w:rPr>
          <w:rFonts w:eastAsia="SimSun" w:hint="cs"/>
          <w:rtl/>
          <w:lang w:bidi="ar-EG"/>
        </w:rPr>
        <w:t>)</w:t>
      </w:r>
      <w:r w:rsidRPr="00496A7D">
        <w:rPr>
          <w:rFonts w:eastAsia="SimSun"/>
          <w:rtl/>
          <w:lang w:bidi="ar-EG"/>
        </w:rPr>
        <w:br/>
      </w:r>
      <w:r w:rsidRPr="00496A7D">
        <w:rPr>
          <w:rFonts w:eastAsia="SimSun" w:hint="cs"/>
          <w:rtl/>
          <w:lang w:bidi="ar-SY"/>
        </w:rPr>
        <w:t xml:space="preserve">(التعديل رقم </w:t>
      </w:r>
      <w:r>
        <w:rPr>
          <w:rFonts w:eastAsia="SimSun"/>
          <w:lang w:bidi="ar-SY"/>
        </w:rPr>
        <w:t>157</w:t>
      </w:r>
      <w:r w:rsidRPr="00496A7D">
        <w:rPr>
          <w:rFonts w:eastAsia="SimSun" w:hint="cs"/>
          <w:rtl/>
          <w:lang w:bidi="ar-SY"/>
        </w:rPr>
        <w:t>)</w:t>
      </w:r>
    </w:p>
    <w:p w14:paraId="650D8FB5" w14:textId="77777777" w:rsidR="00190B54" w:rsidRPr="00496A7D" w:rsidRDefault="00190B54" w:rsidP="00190B54">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2977"/>
        <w:gridCol w:w="2695"/>
        <w:gridCol w:w="3967"/>
      </w:tblGrid>
      <w:tr w:rsidR="00190B54" w:rsidRPr="00496A7D" w14:paraId="482C419D" w14:textId="77777777" w:rsidTr="00004174">
        <w:trPr>
          <w:cantSplit/>
          <w:tblHeader/>
          <w:jc w:val="center"/>
        </w:trPr>
        <w:tc>
          <w:tcPr>
            <w:tcW w:w="1544" w:type="pct"/>
            <w:hideMark/>
          </w:tcPr>
          <w:p w14:paraId="544F06D1" w14:textId="77777777" w:rsidR="00190B54" w:rsidRPr="00496A7D" w:rsidRDefault="00190B54" w:rsidP="00CE6927">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496A7D">
              <w:rPr>
                <w:rFonts w:eastAsia="SimSun" w:hint="cs"/>
                <w:b/>
                <w:bCs/>
                <w:i/>
                <w:iCs/>
                <w:color w:val="000000"/>
                <w:sz w:val="20"/>
                <w:szCs w:val="26"/>
                <w:rtl/>
                <w:lang w:val="en-GB"/>
              </w:rPr>
              <w:t xml:space="preserve">البلد أو المنطقة/رمز </w:t>
            </w:r>
            <w:r w:rsidRPr="00496A7D">
              <w:rPr>
                <w:rFonts w:eastAsia="SimSun"/>
                <w:b/>
                <w:bCs/>
                <w:i/>
                <w:iCs/>
                <w:color w:val="000000"/>
                <w:sz w:val="20"/>
                <w:szCs w:val="26"/>
              </w:rPr>
              <w:t>ISO</w:t>
            </w:r>
          </w:p>
        </w:tc>
        <w:tc>
          <w:tcPr>
            <w:tcW w:w="1398" w:type="pct"/>
            <w:hideMark/>
          </w:tcPr>
          <w:p w14:paraId="76C567A0" w14:textId="77777777" w:rsidR="00190B54" w:rsidRPr="00496A7D" w:rsidRDefault="00190B54" w:rsidP="00CE6927">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رمز الشركة</w:t>
            </w:r>
          </w:p>
        </w:tc>
        <w:tc>
          <w:tcPr>
            <w:tcW w:w="2058" w:type="pct"/>
            <w:hideMark/>
          </w:tcPr>
          <w:p w14:paraId="0E254DF4" w14:textId="77777777" w:rsidR="00190B54" w:rsidRPr="00496A7D" w:rsidRDefault="00190B54" w:rsidP="00CE6927">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جهة الاتصال</w:t>
            </w:r>
          </w:p>
        </w:tc>
      </w:tr>
      <w:tr w:rsidR="00190B54" w:rsidRPr="00496A7D" w14:paraId="697BC054" w14:textId="77777777" w:rsidTr="00004174">
        <w:trPr>
          <w:cantSplit/>
          <w:tblHeader/>
          <w:jc w:val="center"/>
        </w:trPr>
        <w:tc>
          <w:tcPr>
            <w:tcW w:w="1544" w:type="pct"/>
            <w:tcBorders>
              <w:top w:val="nil"/>
              <w:left w:val="nil"/>
              <w:bottom w:val="single" w:sz="4" w:space="0" w:color="auto"/>
              <w:right w:val="nil"/>
            </w:tcBorders>
            <w:hideMark/>
          </w:tcPr>
          <w:p w14:paraId="64DDF1CF" w14:textId="77777777" w:rsidR="00190B54" w:rsidRPr="00496A7D" w:rsidRDefault="00190B54" w:rsidP="00CE6927">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اسم/عنوان الشركة</w:t>
            </w:r>
          </w:p>
        </w:tc>
        <w:tc>
          <w:tcPr>
            <w:tcW w:w="1398" w:type="pct"/>
            <w:tcBorders>
              <w:top w:val="nil"/>
              <w:left w:val="nil"/>
              <w:bottom w:val="single" w:sz="4" w:space="0" w:color="auto"/>
              <w:right w:val="nil"/>
            </w:tcBorders>
            <w:hideMark/>
          </w:tcPr>
          <w:p w14:paraId="319280DF" w14:textId="77777777" w:rsidR="00190B54" w:rsidRPr="00496A7D" w:rsidRDefault="00190B54" w:rsidP="00CE6927">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pacing w:val="-4"/>
                <w:sz w:val="20"/>
                <w:szCs w:val="26"/>
                <w:lang w:val="en-GB"/>
              </w:rPr>
            </w:pPr>
            <w:r w:rsidRPr="00496A7D">
              <w:rPr>
                <w:rFonts w:eastAsia="SimSun" w:hint="cs"/>
                <w:b/>
                <w:bCs/>
                <w:i/>
                <w:iCs/>
                <w:color w:val="000000"/>
                <w:spacing w:val="-4"/>
                <w:sz w:val="20"/>
                <w:szCs w:val="26"/>
                <w:rtl/>
                <w:lang w:val="en-GB"/>
              </w:rPr>
              <w:t>(رمز المشغل)</w:t>
            </w:r>
          </w:p>
        </w:tc>
        <w:tc>
          <w:tcPr>
            <w:tcW w:w="2058" w:type="pct"/>
            <w:tcBorders>
              <w:top w:val="nil"/>
              <w:left w:val="nil"/>
              <w:bottom w:val="single" w:sz="4" w:space="0" w:color="auto"/>
              <w:right w:val="nil"/>
            </w:tcBorders>
          </w:tcPr>
          <w:p w14:paraId="5C66A95A" w14:textId="77777777" w:rsidR="00190B54" w:rsidRPr="00496A7D" w:rsidRDefault="00190B54" w:rsidP="00CE6927">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4B8E402A" w14:textId="77777777" w:rsidR="00190B54" w:rsidRDefault="00190B54" w:rsidP="00190B54">
      <w:pPr>
        <w:tabs>
          <w:tab w:val="left" w:pos="567"/>
          <w:tab w:val="left" w:pos="1276"/>
          <w:tab w:val="left" w:pos="1843"/>
          <w:tab w:val="left" w:pos="2835"/>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496A7D">
        <w:rPr>
          <w:rFonts w:eastAsia="SimSun" w:hint="cs"/>
          <w:b/>
          <w:bCs/>
          <w:i/>
          <w:iCs/>
          <w:sz w:val="20"/>
          <w:szCs w:val="26"/>
          <w:rtl/>
          <w:lang w:val="en-GB"/>
        </w:rPr>
        <w:t xml:space="preserve">جمهورية ألمانيا الاتحادية </w:t>
      </w:r>
      <w:r w:rsidRPr="00496A7D">
        <w:rPr>
          <w:rFonts w:eastAsia="SimSun" w:hint="cs"/>
          <w:b/>
          <w:bCs/>
          <w:i/>
          <w:iCs/>
          <w:sz w:val="20"/>
          <w:szCs w:val="26"/>
          <w:rtl/>
        </w:rPr>
        <w:t xml:space="preserve">/ </w:t>
      </w:r>
      <w:r w:rsidRPr="00496A7D">
        <w:rPr>
          <w:rFonts w:eastAsia="SimSun"/>
          <w:b/>
          <w:i/>
          <w:iCs/>
          <w:sz w:val="20"/>
          <w:szCs w:val="26"/>
          <w:lang w:val="en-GB"/>
        </w:rPr>
        <w:t>DEU</w:t>
      </w:r>
      <w:r w:rsidRPr="00496A7D">
        <w:rPr>
          <w:rFonts w:eastAsia="SimSun"/>
          <w:b/>
          <w:sz w:val="20"/>
          <w:szCs w:val="26"/>
          <w:rtl/>
          <w:lang w:val="en-GB" w:bidi="ar-EG"/>
        </w:rPr>
        <w:tab/>
      </w:r>
      <w:r>
        <w:rPr>
          <w:rFonts w:eastAsia="SimSun"/>
          <w:b/>
          <w:sz w:val="20"/>
          <w:szCs w:val="26"/>
          <w:lang w:bidi="ar-EG"/>
        </w:rPr>
        <w:t>ADD</w:t>
      </w:r>
    </w:p>
    <w:tbl>
      <w:tblPr>
        <w:bidiVisual/>
        <w:tblW w:w="5000" w:type="pct"/>
        <w:tblLayout w:type="fixed"/>
        <w:tblCellMar>
          <w:top w:w="85" w:type="dxa"/>
          <w:bottom w:w="85" w:type="dxa"/>
        </w:tblCellMar>
        <w:tblLook w:val="05A0" w:firstRow="1" w:lastRow="0" w:firstColumn="1" w:lastColumn="1" w:noHBand="0" w:noVBand="1"/>
      </w:tblPr>
      <w:tblGrid>
        <w:gridCol w:w="3263"/>
        <w:gridCol w:w="2310"/>
        <w:gridCol w:w="4066"/>
      </w:tblGrid>
      <w:tr w:rsidR="00190B54" w:rsidRPr="00353052" w14:paraId="27543247" w14:textId="77777777" w:rsidTr="00D23C7C">
        <w:trPr>
          <w:trHeight w:val="1014"/>
        </w:trPr>
        <w:tc>
          <w:tcPr>
            <w:tcW w:w="3263" w:type="dxa"/>
          </w:tcPr>
          <w:p w14:paraId="4A0C9A63" w14:textId="77777777" w:rsidR="00190B54" w:rsidRPr="00190B54" w:rsidRDefault="00190B54" w:rsidP="00190B54">
            <w:pPr>
              <w:tabs>
                <w:tab w:val="left" w:pos="426"/>
                <w:tab w:val="left" w:pos="4140"/>
                <w:tab w:val="left" w:pos="4230"/>
              </w:tabs>
              <w:spacing w:before="60" w:after="60" w:line="260" w:lineRule="exact"/>
              <w:rPr>
                <w:sz w:val="20"/>
                <w:szCs w:val="26"/>
                <w:lang w:val="de-CH"/>
              </w:rPr>
            </w:pPr>
            <w:r w:rsidRPr="00190B54">
              <w:rPr>
                <w:sz w:val="20"/>
                <w:szCs w:val="26"/>
                <w:lang w:val="de-CH"/>
              </w:rPr>
              <w:t>Stadtwerke Saarlouis GmbH</w:t>
            </w:r>
          </w:p>
          <w:p w14:paraId="608BA04E" w14:textId="77777777" w:rsidR="00190B54" w:rsidRPr="00190B54" w:rsidRDefault="00190B54" w:rsidP="00190B54">
            <w:pPr>
              <w:tabs>
                <w:tab w:val="left" w:pos="426"/>
                <w:tab w:val="left" w:pos="4140"/>
                <w:tab w:val="left" w:pos="4230"/>
              </w:tabs>
              <w:spacing w:before="60" w:after="60" w:line="260" w:lineRule="exact"/>
              <w:rPr>
                <w:sz w:val="20"/>
                <w:szCs w:val="26"/>
                <w:lang w:val="de-CH"/>
              </w:rPr>
            </w:pPr>
            <w:r w:rsidRPr="00190B54">
              <w:rPr>
                <w:sz w:val="20"/>
                <w:szCs w:val="26"/>
                <w:lang w:val="de-CH"/>
              </w:rPr>
              <w:t>Holzendorffer Strasse 12</w:t>
            </w:r>
          </w:p>
          <w:p w14:paraId="6791B018" w14:textId="77777777" w:rsidR="00190B54" w:rsidRPr="00190B54" w:rsidRDefault="00190B54" w:rsidP="00190B54">
            <w:pPr>
              <w:tabs>
                <w:tab w:val="left" w:pos="426"/>
                <w:tab w:val="left" w:pos="4140"/>
                <w:tab w:val="left" w:pos="4230"/>
              </w:tabs>
              <w:spacing w:before="60" w:after="60" w:line="260" w:lineRule="exact"/>
              <w:rPr>
                <w:sz w:val="20"/>
                <w:szCs w:val="26"/>
              </w:rPr>
            </w:pPr>
            <w:r w:rsidRPr="00190B54">
              <w:rPr>
                <w:sz w:val="20"/>
                <w:szCs w:val="26"/>
                <w:lang w:val="de-CH"/>
              </w:rPr>
              <w:t>D-66740 SAARLOUIS</w:t>
            </w:r>
          </w:p>
        </w:tc>
        <w:tc>
          <w:tcPr>
            <w:tcW w:w="2310" w:type="dxa"/>
          </w:tcPr>
          <w:p w14:paraId="5B1D67CD" w14:textId="77777777" w:rsidR="00190B54" w:rsidRPr="00190B54" w:rsidRDefault="00190B54" w:rsidP="00190B54">
            <w:pPr>
              <w:widowControl w:val="0"/>
              <w:spacing w:before="60" w:after="60" w:line="260" w:lineRule="exact"/>
              <w:jc w:val="center"/>
              <w:rPr>
                <w:rFonts w:eastAsia="SimSun"/>
                <w:b/>
                <w:bCs/>
                <w:color w:val="000000"/>
                <w:sz w:val="20"/>
                <w:szCs w:val="26"/>
              </w:rPr>
            </w:pPr>
            <w:r w:rsidRPr="00190B54">
              <w:rPr>
                <w:rFonts w:eastAsia="SimSun"/>
                <w:b/>
                <w:bCs/>
                <w:color w:val="000000"/>
                <w:sz w:val="20"/>
                <w:szCs w:val="26"/>
              </w:rPr>
              <w:t>SWSLS</w:t>
            </w:r>
          </w:p>
        </w:tc>
        <w:tc>
          <w:tcPr>
            <w:tcW w:w="4066" w:type="dxa"/>
          </w:tcPr>
          <w:p w14:paraId="12241092" w14:textId="77777777" w:rsidR="00190B54" w:rsidRPr="00190B54" w:rsidRDefault="00190B54" w:rsidP="00190B54">
            <w:pPr>
              <w:widowControl w:val="0"/>
              <w:spacing w:before="60" w:after="60" w:line="260" w:lineRule="exact"/>
              <w:rPr>
                <w:sz w:val="20"/>
                <w:szCs w:val="26"/>
              </w:rPr>
            </w:pPr>
            <w:r w:rsidRPr="00190B54">
              <w:rPr>
                <w:sz w:val="20"/>
                <w:szCs w:val="26"/>
              </w:rPr>
              <w:t>Mr Joerg Rink</w:t>
            </w:r>
          </w:p>
          <w:p w14:paraId="0C9C7680" w14:textId="3852701E" w:rsidR="00190B54" w:rsidRPr="00190B54" w:rsidRDefault="00190B54" w:rsidP="00190B54">
            <w:pPr>
              <w:widowControl w:val="0"/>
              <w:spacing w:before="60" w:after="60" w:line="260" w:lineRule="exact"/>
              <w:rPr>
                <w:rFonts w:eastAsia="SimSun"/>
                <w:color w:val="000000"/>
                <w:sz w:val="20"/>
                <w:szCs w:val="26"/>
                <w:rtl/>
                <w:lang w:bidi="ar-EG"/>
              </w:rPr>
            </w:pPr>
            <w:r>
              <w:rPr>
                <w:rFonts w:eastAsia="SimSun"/>
                <w:color w:val="000000"/>
                <w:sz w:val="20"/>
                <w:szCs w:val="26"/>
                <w:rtl/>
              </w:rPr>
              <w:t>الهاتف:</w:t>
            </w:r>
            <w:r>
              <w:rPr>
                <w:rFonts w:eastAsia="SimSun" w:hint="cs"/>
                <w:color w:val="000000"/>
                <w:sz w:val="20"/>
                <w:szCs w:val="26"/>
                <w:rtl/>
              </w:rPr>
              <w:t xml:space="preserve"> </w:t>
            </w:r>
            <w:r w:rsidRPr="00190B54">
              <w:rPr>
                <w:sz w:val="20"/>
                <w:szCs w:val="26"/>
              </w:rPr>
              <w:t>+49 6831 9596 477</w:t>
            </w:r>
          </w:p>
          <w:p w14:paraId="697ACE96" w14:textId="5536B06B" w:rsidR="00190B54" w:rsidRPr="00190B54" w:rsidRDefault="00190B54" w:rsidP="00190B54">
            <w:pPr>
              <w:widowControl w:val="0"/>
              <w:spacing w:before="60" w:after="60" w:line="260" w:lineRule="exact"/>
              <w:rPr>
                <w:rFonts w:eastAsia="SimSun"/>
                <w:color w:val="000000"/>
                <w:sz w:val="20"/>
                <w:szCs w:val="26"/>
              </w:rPr>
            </w:pPr>
            <w:r>
              <w:rPr>
                <w:rFonts w:eastAsia="SimSun"/>
                <w:color w:val="000000"/>
                <w:sz w:val="20"/>
                <w:szCs w:val="26"/>
                <w:rtl/>
              </w:rPr>
              <w:t xml:space="preserve">البريد الإلكتروني: </w:t>
            </w:r>
            <w:r w:rsidRPr="00190B54">
              <w:rPr>
                <w:sz w:val="20"/>
                <w:szCs w:val="26"/>
              </w:rPr>
              <w:t>rink@swsls.de</w:t>
            </w:r>
          </w:p>
        </w:tc>
      </w:tr>
      <w:tr w:rsidR="00190B54" w:rsidRPr="00353052" w14:paraId="32C32293" w14:textId="77777777" w:rsidTr="00D23C7C">
        <w:trPr>
          <w:trHeight w:val="1014"/>
        </w:trPr>
        <w:tc>
          <w:tcPr>
            <w:tcW w:w="3263" w:type="dxa"/>
          </w:tcPr>
          <w:p w14:paraId="641982D7" w14:textId="77777777" w:rsidR="00190B54" w:rsidRPr="00190B54" w:rsidRDefault="00190B54" w:rsidP="00190B54">
            <w:pPr>
              <w:tabs>
                <w:tab w:val="left" w:pos="426"/>
                <w:tab w:val="left" w:pos="4140"/>
                <w:tab w:val="left" w:pos="4230"/>
              </w:tabs>
              <w:spacing w:before="60" w:after="60" w:line="260" w:lineRule="exact"/>
              <w:jc w:val="left"/>
              <w:rPr>
                <w:sz w:val="20"/>
                <w:szCs w:val="26"/>
                <w:lang w:val="de-CH"/>
              </w:rPr>
            </w:pPr>
            <w:r w:rsidRPr="00190B54">
              <w:rPr>
                <w:sz w:val="20"/>
                <w:szCs w:val="26"/>
                <w:lang w:val="de-CH"/>
              </w:rPr>
              <w:t xml:space="preserve">DSI GmbH </w:t>
            </w:r>
            <w:r w:rsidRPr="00190B54">
              <w:rPr>
                <w:sz w:val="20"/>
                <w:szCs w:val="26"/>
                <w:lang w:val="de-CH"/>
              </w:rPr>
              <w:br/>
              <w:t>Daten Service Informationssysteme</w:t>
            </w:r>
          </w:p>
          <w:p w14:paraId="41BD6306" w14:textId="77777777" w:rsidR="00190B54" w:rsidRPr="00190B54" w:rsidRDefault="00190B54" w:rsidP="00190B54">
            <w:pPr>
              <w:tabs>
                <w:tab w:val="left" w:pos="426"/>
                <w:tab w:val="left" w:pos="4140"/>
                <w:tab w:val="left" w:pos="4230"/>
              </w:tabs>
              <w:spacing w:before="60" w:after="60" w:line="260" w:lineRule="exact"/>
              <w:rPr>
                <w:sz w:val="20"/>
                <w:szCs w:val="26"/>
                <w:lang w:val="de-CH"/>
              </w:rPr>
            </w:pPr>
            <w:r w:rsidRPr="00190B54">
              <w:rPr>
                <w:sz w:val="20"/>
                <w:szCs w:val="26"/>
                <w:lang w:val="de-CH"/>
              </w:rPr>
              <w:t>Carolinenstrasse 1</w:t>
            </w:r>
          </w:p>
          <w:p w14:paraId="198CACC2" w14:textId="77777777" w:rsidR="00190B54" w:rsidRPr="00190B54" w:rsidRDefault="00190B54" w:rsidP="00190B54">
            <w:pPr>
              <w:tabs>
                <w:tab w:val="left" w:pos="426"/>
                <w:tab w:val="left" w:pos="4140"/>
                <w:tab w:val="left" w:pos="4230"/>
              </w:tabs>
              <w:spacing w:before="60" w:after="60" w:line="260" w:lineRule="exact"/>
              <w:rPr>
                <w:sz w:val="20"/>
                <w:szCs w:val="26"/>
              </w:rPr>
            </w:pPr>
            <w:r w:rsidRPr="00190B54">
              <w:rPr>
                <w:sz w:val="20"/>
                <w:szCs w:val="26"/>
                <w:lang w:val="de-CH"/>
              </w:rPr>
              <w:t>D-01097 DRESDEN</w:t>
            </w:r>
          </w:p>
        </w:tc>
        <w:tc>
          <w:tcPr>
            <w:tcW w:w="2310" w:type="dxa"/>
          </w:tcPr>
          <w:p w14:paraId="44CC3E35" w14:textId="77777777" w:rsidR="00190B54" w:rsidRPr="00190B54" w:rsidRDefault="00190B54" w:rsidP="00190B54">
            <w:pPr>
              <w:widowControl w:val="0"/>
              <w:spacing w:before="60" w:after="60" w:line="260" w:lineRule="exact"/>
              <w:jc w:val="center"/>
              <w:rPr>
                <w:rFonts w:eastAsia="SimSun"/>
                <w:b/>
                <w:bCs/>
                <w:color w:val="000000"/>
                <w:sz w:val="20"/>
                <w:szCs w:val="26"/>
              </w:rPr>
            </w:pPr>
            <w:r w:rsidRPr="00190B54">
              <w:rPr>
                <w:rFonts w:eastAsia="SimSun"/>
                <w:b/>
                <w:bCs/>
                <w:color w:val="000000"/>
                <w:sz w:val="20"/>
                <w:szCs w:val="26"/>
              </w:rPr>
              <w:t>DSINET</w:t>
            </w:r>
          </w:p>
        </w:tc>
        <w:tc>
          <w:tcPr>
            <w:tcW w:w="4066" w:type="dxa"/>
          </w:tcPr>
          <w:p w14:paraId="6A7B45C7" w14:textId="77777777" w:rsidR="00190B54" w:rsidRPr="00190B54" w:rsidRDefault="00190B54" w:rsidP="00190B54">
            <w:pPr>
              <w:widowControl w:val="0"/>
              <w:spacing w:before="60" w:after="60" w:line="260" w:lineRule="exact"/>
              <w:rPr>
                <w:sz w:val="20"/>
                <w:szCs w:val="26"/>
              </w:rPr>
            </w:pPr>
            <w:r w:rsidRPr="00190B54">
              <w:rPr>
                <w:sz w:val="20"/>
                <w:szCs w:val="26"/>
              </w:rPr>
              <w:t>Mr Thorsten Hellfach</w:t>
            </w:r>
          </w:p>
          <w:p w14:paraId="1630CAEC" w14:textId="1BC6B91C" w:rsidR="00190B54" w:rsidRPr="00190B54" w:rsidRDefault="006F2E97" w:rsidP="00190B54">
            <w:pPr>
              <w:widowControl w:val="0"/>
              <w:spacing w:before="60" w:after="60" w:line="260" w:lineRule="exact"/>
              <w:rPr>
                <w:sz w:val="20"/>
                <w:szCs w:val="26"/>
              </w:rPr>
            </w:pPr>
            <w:r>
              <w:rPr>
                <w:rFonts w:hint="cs"/>
                <w:sz w:val="20"/>
                <w:szCs w:val="26"/>
                <w:rtl/>
              </w:rPr>
              <w:t xml:space="preserve">الهاتف: </w:t>
            </w:r>
            <w:r w:rsidR="00190B54" w:rsidRPr="00190B54">
              <w:rPr>
                <w:sz w:val="20"/>
                <w:szCs w:val="26"/>
              </w:rPr>
              <w:t>+49 351 213220</w:t>
            </w:r>
          </w:p>
          <w:p w14:paraId="68E57B3A" w14:textId="5730B542" w:rsidR="00190B54" w:rsidRPr="00190B54" w:rsidRDefault="006F2E97" w:rsidP="00190B54">
            <w:pPr>
              <w:widowControl w:val="0"/>
              <w:spacing w:before="60" w:after="60" w:line="260" w:lineRule="exact"/>
              <w:rPr>
                <w:sz w:val="20"/>
                <w:szCs w:val="26"/>
              </w:rPr>
            </w:pPr>
            <w:r>
              <w:rPr>
                <w:rFonts w:hint="cs"/>
                <w:sz w:val="20"/>
                <w:szCs w:val="26"/>
                <w:rtl/>
              </w:rPr>
              <w:t xml:space="preserve">الفاكس: </w:t>
            </w:r>
            <w:r w:rsidR="00190B54" w:rsidRPr="00190B54">
              <w:rPr>
                <w:sz w:val="20"/>
                <w:szCs w:val="26"/>
              </w:rPr>
              <w:t>+49 351 213220</w:t>
            </w:r>
          </w:p>
          <w:p w14:paraId="46B54273" w14:textId="1438662A" w:rsidR="00190B54" w:rsidRPr="00190B54" w:rsidRDefault="00190B54" w:rsidP="00190B54">
            <w:pPr>
              <w:widowControl w:val="0"/>
              <w:spacing w:before="60" w:after="60" w:line="260" w:lineRule="exact"/>
              <w:rPr>
                <w:rFonts w:eastAsia="SimSun"/>
                <w:color w:val="000000"/>
                <w:sz w:val="20"/>
                <w:szCs w:val="26"/>
              </w:rPr>
            </w:pPr>
            <w:r>
              <w:rPr>
                <w:rFonts w:eastAsia="SimSun"/>
                <w:sz w:val="20"/>
                <w:szCs w:val="26"/>
                <w:rtl/>
              </w:rPr>
              <w:t xml:space="preserve">البريد الإلكتروني: </w:t>
            </w:r>
            <w:r w:rsidRPr="00190B54">
              <w:rPr>
                <w:sz w:val="20"/>
                <w:szCs w:val="26"/>
              </w:rPr>
              <w:t>info@dsi.net</w:t>
            </w:r>
          </w:p>
        </w:tc>
      </w:tr>
    </w:tbl>
    <w:p w14:paraId="0F98260C" w14:textId="7E73AD1D" w:rsidR="00190B54" w:rsidRDefault="00190B54" w:rsidP="00190B54">
      <w:pPr>
        <w:tabs>
          <w:tab w:val="left" w:pos="567"/>
          <w:tab w:val="left" w:pos="1276"/>
          <w:tab w:val="left" w:pos="1843"/>
          <w:tab w:val="left" w:pos="2835"/>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496A7D">
        <w:rPr>
          <w:rFonts w:eastAsia="SimSun" w:hint="cs"/>
          <w:b/>
          <w:bCs/>
          <w:i/>
          <w:iCs/>
          <w:sz w:val="20"/>
          <w:szCs w:val="26"/>
          <w:rtl/>
          <w:lang w:val="en-GB"/>
        </w:rPr>
        <w:t xml:space="preserve">جمهورية ألمانيا الاتحادية </w:t>
      </w:r>
      <w:r w:rsidRPr="00496A7D">
        <w:rPr>
          <w:rFonts w:eastAsia="SimSun" w:hint="cs"/>
          <w:b/>
          <w:bCs/>
          <w:i/>
          <w:iCs/>
          <w:sz w:val="20"/>
          <w:szCs w:val="26"/>
          <w:rtl/>
        </w:rPr>
        <w:t xml:space="preserve">/ </w:t>
      </w:r>
      <w:r w:rsidRPr="00496A7D">
        <w:rPr>
          <w:rFonts w:eastAsia="SimSun"/>
          <w:b/>
          <w:i/>
          <w:iCs/>
          <w:sz w:val="20"/>
          <w:szCs w:val="26"/>
          <w:lang w:val="en-GB"/>
        </w:rPr>
        <w:t>DEU</w:t>
      </w:r>
      <w:r w:rsidRPr="00496A7D">
        <w:rPr>
          <w:rFonts w:eastAsia="SimSun"/>
          <w:b/>
          <w:sz w:val="20"/>
          <w:szCs w:val="26"/>
          <w:rtl/>
          <w:lang w:val="en-GB" w:bidi="ar-EG"/>
        </w:rPr>
        <w:tab/>
      </w:r>
      <w:r>
        <w:rPr>
          <w:rFonts w:eastAsia="SimSun"/>
          <w:b/>
          <w:sz w:val="20"/>
          <w:szCs w:val="26"/>
          <w:lang w:bidi="ar-EG"/>
        </w:rPr>
        <w:t>LIR</w:t>
      </w:r>
    </w:p>
    <w:tbl>
      <w:tblPr>
        <w:bidiVisual/>
        <w:tblW w:w="5000" w:type="pct"/>
        <w:tblLayout w:type="fixed"/>
        <w:tblCellMar>
          <w:top w:w="85" w:type="dxa"/>
          <w:bottom w:w="85" w:type="dxa"/>
        </w:tblCellMar>
        <w:tblLook w:val="05A0" w:firstRow="1" w:lastRow="0" w:firstColumn="1" w:lastColumn="1" w:noHBand="0" w:noVBand="1"/>
      </w:tblPr>
      <w:tblGrid>
        <w:gridCol w:w="2993"/>
        <w:gridCol w:w="2497"/>
        <w:gridCol w:w="4149"/>
      </w:tblGrid>
      <w:tr w:rsidR="00190B54" w:rsidRPr="00190B54" w14:paraId="707918A6" w14:textId="77777777" w:rsidTr="00190B54">
        <w:tc>
          <w:tcPr>
            <w:tcW w:w="3240" w:type="dxa"/>
          </w:tcPr>
          <w:p w14:paraId="568450F7" w14:textId="77777777" w:rsidR="00190B54" w:rsidRPr="00190B54" w:rsidRDefault="00190B54" w:rsidP="00190B54">
            <w:pPr>
              <w:widowControl w:val="0"/>
              <w:tabs>
                <w:tab w:val="left" w:pos="414"/>
              </w:tabs>
              <w:spacing w:before="60" w:after="60" w:line="260" w:lineRule="exact"/>
              <w:jc w:val="left"/>
              <w:rPr>
                <w:rFonts w:eastAsia="SimSun"/>
                <w:sz w:val="20"/>
                <w:szCs w:val="26"/>
                <w:lang w:val="de-DE"/>
              </w:rPr>
            </w:pPr>
            <w:r w:rsidRPr="00190B54">
              <w:rPr>
                <w:rFonts w:eastAsia="SimSun"/>
                <w:sz w:val="20"/>
                <w:szCs w:val="26"/>
                <w:lang w:val="de-DE"/>
              </w:rPr>
              <w:t>BiTel Gesellschaft fuer Telekommunikation mbH</w:t>
            </w:r>
          </w:p>
          <w:p w14:paraId="2D22EDCC" w14:textId="77777777" w:rsidR="00190B54" w:rsidRPr="00190B54" w:rsidRDefault="00190B54" w:rsidP="00190B54">
            <w:pPr>
              <w:widowControl w:val="0"/>
              <w:tabs>
                <w:tab w:val="left" w:pos="0"/>
              </w:tabs>
              <w:spacing w:before="60" w:after="60" w:line="260" w:lineRule="exact"/>
              <w:rPr>
                <w:rFonts w:eastAsia="SimSun"/>
                <w:sz w:val="20"/>
                <w:szCs w:val="26"/>
                <w:lang w:val="de-DE"/>
              </w:rPr>
            </w:pPr>
            <w:r w:rsidRPr="00190B54">
              <w:rPr>
                <w:rFonts w:eastAsia="SimSun"/>
                <w:sz w:val="20"/>
                <w:szCs w:val="26"/>
                <w:lang w:val="de-DE"/>
              </w:rPr>
              <w:t>Berliner Strasse 260</w:t>
            </w:r>
          </w:p>
          <w:p w14:paraId="300976CA" w14:textId="77777777" w:rsidR="00190B54" w:rsidRPr="00190B54" w:rsidRDefault="00190B54" w:rsidP="00190B54">
            <w:pPr>
              <w:tabs>
                <w:tab w:val="left" w:pos="426"/>
                <w:tab w:val="center" w:pos="2480"/>
              </w:tabs>
              <w:spacing w:before="60" w:after="60" w:line="260" w:lineRule="exact"/>
              <w:rPr>
                <w:rFonts w:eastAsia="SimSun"/>
                <w:sz w:val="20"/>
                <w:szCs w:val="26"/>
                <w:lang w:val="de-DE" w:eastAsia="zh-CN"/>
              </w:rPr>
            </w:pPr>
            <w:r w:rsidRPr="00190B54">
              <w:rPr>
                <w:rFonts w:eastAsia="SimSun"/>
                <w:sz w:val="20"/>
                <w:szCs w:val="26"/>
                <w:lang w:val="de-DE"/>
              </w:rPr>
              <w:t>33330 GUETERSLOH</w:t>
            </w:r>
          </w:p>
        </w:tc>
        <w:tc>
          <w:tcPr>
            <w:tcW w:w="2700" w:type="dxa"/>
          </w:tcPr>
          <w:p w14:paraId="761EE864" w14:textId="77777777" w:rsidR="00190B54" w:rsidRPr="00190B54" w:rsidRDefault="00190B54" w:rsidP="00190B54">
            <w:pPr>
              <w:widowControl w:val="0"/>
              <w:spacing w:before="60" w:after="60" w:line="260" w:lineRule="exact"/>
              <w:jc w:val="center"/>
              <w:rPr>
                <w:rFonts w:eastAsia="SimSun"/>
                <w:b/>
                <w:bCs/>
                <w:sz w:val="20"/>
                <w:szCs w:val="26"/>
              </w:rPr>
            </w:pPr>
            <w:r w:rsidRPr="00190B54">
              <w:rPr>
                <w:rFonts w:eastAsia="SimSun"/>
                <w:b/>
                <w:bCs/>
                <w:sz w:val="20"/>
                <w:szCs w:val="26"/>
              </w:rPr>
              <w:t>BITEL</w:t>
            </w:r>
          </w:p>
        </w:tc>
        <w:tc>
          <w:tcPr>
            <w:tcW w:w="4500" w:type="dxa"/>
          </w:tcPr>
          <w:p w14:paraId="1AC62956" w14:textId="77777777" w:rsidR="00190B54" w:rsidRPr="00190B54" w:rsidRDefault="00190B54" w:rsidP="00190B54">
            <w:pPr>
              <w:widowControl w:val="0"/>
              <w:spacing w:before="60" w:after="60" w:line="260" w:lineRule="exact"/>
              <w:rPr>
                <w:rFonts w:eastAsia="SimSun"/>
                <w:sz w:val="20"/>
                <w:szCs w:val="26"/>
              </w:rPr>
            </w:pPr>
            <w:r w:rsidRPr="00190B54">
              <w:rPr>
                <w:rFonts w:eastAsia="SimSun"/>
                <w:sz w:val="20"/>
                <w:szCs w:val="26"/>
              </w:rPr>
              <w:t>Mr Andreas Merschmann</w:t>
            </w:r>
          </w:p>
          <w:p w14:paraId="3F2C7606" w14:textId="4DA403CB" w:rsidR="00190B54" w:rsidRPr="00190B54" w:rsidRDefault="00190B54" w:rsidP="00190B54">
            <w:pPr>
              <w:widowControl w:val="0"/>
              <w:tabs>
                <w:tab w:val="left" w:pos="675"/>
              </w:tabs>
              <w:spacing w:before="60" w:after="60" w:line="260" w:lineRule="exact"/>
              <w:rPr>
                <w:rFonts w:eastAsia="SimSun"/>
                <w:sz w:val="20"/>
                <w:szCs w:val="26"/>
              </w:rPr>
            </w:pPr>
            <w:r>
              <w:rPr>
                <w:rFonts w:eastAsia="SimSun"/>
                <w:sz w:val="20"/>
                <w:szCs w:val="26"/>
                <w:rtl/>
              </w:rPr>
              <w:t>الهاتف:</w:t>
            </w:r>
            <w:r>
              <w:rPr>
                <w:rFonts w:eastAsia="SimSun" w:hint="cs"/>
                <w:sz w:val="20"/>
                <w:szCs w:val="26"/>
                <w:rtl/>
              </w:rPr>
              <w:t xml:space="preserve"> </w:t>
            </w:r>
            <w:r w:rsidRPr="00190B54">
              <w:rPr>
                <w:rFonts w:eastAsia="SimSun"/>
                <w:sz w:val="20"/>
                <w:szCs w:val="26"/>
              </w:rPr>
              <w:t>+49 521 51 7764</w:t>
            </w:r>
          </w:p>
          <w:p w14:paraId="27B89D59" w14:textId="54AB11F4" w:rsidR="00190B54" w:rsidRPr="00190B54" w:rsidRDefault="00190B54" w:rsidP="00190B54">
            <w:pPr>
              <w:widowControl w:val="0"/>
              <w:spacing w:before="60" w:after="60" w:line="260" w:lineRule="exact"/>
              <w:rPr>
                <w:rFonts w:eastAsia="SimSun"/>
                <w:sz w:val="20"/>
                <w:szCs w:val="26"/>
              </w:rPr>
            </w:pPr>
            <w:r>
              <w:rPr>
                <w:rFonts w:eastAsia="SimSun"/>
                <w:sz w:val="20"/>
                <w:szCs w:val="26"/>
                <w:rtl/>
              </w:rPr>
              <w:t xml:space="preserve">البريد الإلكتروني: </w:t>
            </w:r>
            <w:r w:rsidRPr="00190B54">
              <w:rPr>
                <w:rFonts w:eastAsia="SimSun"/>
                <w:sz w:val="20"/>
                <w:szCs w:val="26"/>
              </w:rPr>
              <w:t>andreas.merschmann@bitel.de</w:t>
            </w:r>
          </w:p>
        </w:tc>
      </w:tr>
    </w:tbl>
    <w:p w14:paraId="2894816C" w14:textId="77777777" w:rsidR="00190B54" w:rsidRPr="00190B54" w:rsidRDefault="00190B54" w:rsidP="00190B54"/>
    <w:p w14:paraId="57E04320" w14:textId="3C546789" w:rsidR="00190B54" w:rsidRDefault="00190B54">
      <w:pPr>
        <w:bidi w:val="0"/>
        <w:spacing w:before="0" w:line="240" w:lineRule="auto"/>
        <w:jc w:val="left"/>
        <w:rPr>
          <w:rtl/>
        </w:rPr>
      </w:pPr>
      <w:r>
        <w:rPr>
          <w:rtl/>
        </w:rPr>
        <w:br w:type="page"/>
      </w:r>
    </w:p>
    <w:p w14:paraId="5C4F077D" w14:textId="2FA13E50" w:rsidR="006148F2" w:rsidRDefault="006148F2" w:rsidP="006148F2">
      <w:pPr>
        <w:pStyle w:val="Heading20"/>
      </w:pPr>
      <w:bookmarkStart w:id="402" w:name="_Toc148370508"/>
      <w:r>
        <w:rPr>
          <w:rtl/>
        </w:rPr>
        <w:lastRenderedPageBreak/>
        <w:t xml:space="preserve">قائمة برموز نقاط التشوير الدولية </w:t>
      </w:r>
      <w:r>
        <w:t>(ISPC)</w:t>
      </w:r>
      <w:r>
        <w:rPr>
          <w:rtl/>
        </w:rPr>
        <w:br/>
        <w:t xml:space="preserve">(وفقاً للتوصية </w:t>
      </w:r>
      <w:r>
        <w:t>ITU.T Q.708</w:t>
      </w:r>
      <w:r>
        <w:rPr>
          <w:rtl/>
        </w:rPr>
        <w:t xml:space="preserve"> </w:t>
      </w:r>
      <w:r>
        <w:t>(1999/03)</w:t>
      </w:r>
      <w:r>
        <w:rPr>
          <w:rtl/>
        </w:rPr>
        <w:t>)</w:t>
      </w:r>
      <w:r>
        <w:rPr>
          <w:rtl/>
        </w:rPr>
        <w:br/>
        <w:t xml:space="preserve">(الوضع في </w:t>
      </w:r>
      <w:r>
        <w:t>1</w:t>
      </w:r>
      <w:r>
        <w:rPr>
          <w:rtl/>
        </w:rPr>
        <w:t xml:space="preserve"> يوليو </w:t>
      </w:r>
      <w:r>
        <w:t>2020</w:t>
      </w:r>
      <w:r>
        <w:rPr>
          <w:rtl/>
        </w:rPr>
        <w:t>)</w:t>
      </w:r>
      <w:bookmarkEnd w:id="396"/>
      <w:bookmarkEnd w:id="402"/>
    </w:p>
    <w:p w14:paraId="5EDF3F1E" w14:textId="22EC955C" w:rsidR="006148F2" w:rsidRDefault="006148F2" w:rsidP="006148F2">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1199</w:t>
      </w:r>
      <w:r>
        <w:rPr>
          <w:rFonts w:eastAsia="SimSun"/>
          <w:rtl/>
          <w:lang w:bidi="ar-EG"/>
        </w:rPr>
        <w:t xml:space="preserve"> - </w:t>
      </w:r>
      <w:r>
        <w:rPr>
          <w:rFonts w:eastAsia="SimSun"/>
          <w:lang w:bidi="ar-EG"/>
        </w:rPr>
        <w:t>2020.VII.1</w:t>
      </w:r>
      <w:r>
        <w:rPr>
          <w:rFonts w:eastAsia="SimSun"/>
          <w:rtl/>
          <w:lang w:bidi="ar-EG"/>
        </w:rPr>
        <w:t>)</w:t>
      </w:r>
      <w:r>
        <w:rPr>
          <w:rFonts w:eastAsia="SimSun"/>
          <w:rtl/>
          <w:lang w:bidi="ar-EG"/>
        </w:rPr>
        <w:br/>
        <w:t xml:space="preserve">(التعديل رقم </w:t>
      </w:r>
      <w:r w:rsidR="00190B54">
        <w:rPr>
          <w:rFonts w:eastAsia="SimSun"/>
          <w:lang w:bidi="ar-EG"/>
        </w:rPr>
        <w:t>60</w:t>
      </w:r>
      <w:r>
        <w:rPr>
          <w:rFonts w:eastAsia="SimSun"/>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107"/>
        <w:gridCol w:w="1208"/>
        <w:gridCol w:w="10"/>
        <w:gridCol w:w="2893"/>
        <w:gridCol w:w="11"/>
        <w:gridCol w:w="4289"/>
        <w:gridCol w:w="10"/>
      </w:tblGrid>
      <w:tr w:rsidR="006148F2" w:rsidRPr="00E33B66" w14:paraId="2D51FEFA" w14:textId="77777777" w:rsidTr="00FD4C5B">
        <w:trPr>
          <w:gridAfter w:val="1"/>
          <w:wAfter w:w="10" w:type="dxa"/>
          <w:tblHeader/>
        </w:trPr>
        <w:tc>
          <w:tcPr>
            <w:tcW w:w="2426" w:type="dxa"/>
            <w:gridSpan w:val="3"/>
            <w:hideMark/>
          </w:tcPr>
          <w:p w14:paraId="358553A4" w14:textId="77777777" w:rsidR="006148F2" w:rsidRPr="00E33B66" w:rsidRDefault="006148F2" w:rsidP="00FD4C5B">
            <w:pPr>
              <w:pStyle w:val="TableHead0"/>
              <w:bidi/>
              <w:spacing w:before="60" w:after="60" w:line="260" w:lineRule="exact"/>
              <w:jc w:val="left"/>
              <w:rPr>
                <w:rFonts w:ascii="Traditional Arabic" w:eastAsia="SimSun" w:hAnsi="Traditional Arabic" w:cs="Traditional Arabic"/>
                <w:iCs/>
                <w:sz w:val="20"/>
                <w:szCs w:val="26"/>
                <w:rtl/>
                <w:lang w:val="en-US" w:bidi="ar-EG"/>
              </w:rPr>
            </w:pPr>
            <w:r w:rsidRPr="00E33B66">
              <w:rPr>
                <w:rFonts w:ascii="Traditional Arabic" w:hAnsi="Traditional Arabic" w:cs="Traditional Arabic"/>
                <w:iCs/>
                <w:sz w:val="20"/>
                <w:szCs w:val="26"/>
                <w:rtl/>
                <w:lang w:val="en-US"/>
              </w:rPr>
              <w:t>البلد/</w:t>
            </w:r>
            <w:r w:rsidRPr="00E33B66">
              <w:rPr>
                <w:rFonts w:ascii="Traditional Arabic" w:hAnsi="Traditional Arabic" w:cs="Traditional Arabic"/>
                <w:iCs/>
                <w:sz w:val="20"/>
                <w:szCs w:val="26"/>
                <w:lang w:val="en-US"/>
              </w:rPr>
              <w:br/>
            </w:r>
            <w:r w:rsidRPr="00E33B66">
              <w:rPr>
                <w:rFonts w:ascii="Traditional Arabic" w:hAnsi="Traditional Arabic" w:cs="Traditional Arabic"/>
                <w:iCs/>
                <w:sz w:val="20"/>
                <w:szCs w:val="26"/>
                <w:rtl/>
                <w:lang w:val="en-US"/>
              </w:rPr>
              <w:t>المنطقة الجغرافية</w:t>
            </w:r>
          </w:p>
        </w:tc>
        <w:tc>
          <w:tcPr>
            <w:tcW w:w="2903" w:type="dxa"/>
            <w:gridSpan w:val="2"/>
          </w:tcPr>
          <w:p w14:paraId="56E68A13" w14:textId="77777777" w:rsidR="006148F2" w:rsidRPr="00E33B66" w:rsidRDefault="006148F2" w:rsidP="00FD4C5B">
            <w:pPr>
              <w:pStyle w:val="TableHead0"/>
              <w:bidi/>
              <w:spacing w:before="60" w:after="60" w:line="260" w:lineRule="exact"/>
              <w:rPr>
                <w:rFonts w:eastAsia="SimSun"/>
                <w:sz w:val="20"/>
                <w:szCs w:val="26"/>
                <w:rtl/>
                <w:lang w:val="en-US" w:bidi="ar-EG"/>
              </w:rPr>
            </w:pPr>
          </w:p>
        </w:tc>
        <w:tc>
          <w:tcPr>
            <w:tcW w:w="4300" w:type="dxa"/>
            <w:gridSpan w:val="2"/>
          </w:tcPr>
          <w:p w14:paraId="654BF063" w14:textId="77777777" w:rsidR="006148F2" w:rsidRPr="00E33B66" w:rsidRDefault="006148F2" w:rsidP="00FD4C5B">
            <w:pPr>
              <w:pStyle w:val="TableHead0"/>
              <w:bidi/>
              <w:spacing w:before="60" w:after="60" w:line="260" w:lineRule="exact"/>
              <w:rPr>
                <w:rFonts w:eastAsia="SimSun"/>
                <w:sz w:val="20"/>
                <w:szCs w:val="26"/>
                <w:rtl/>
                <w:lang w:val="en-US" w:bidi="ar-EG"/>
              </w:rPr>
            </w:pPr>
          </w:p>
        </w:tc>
      </w:tr>
      <w:tr w:rsidR="006148F2" w:rsidRPr="00E33B66" w14:paraId="04B427CD" w14:textId="77777777" w:rsidTr="00FD4C5B">
        <w:trPr>
          <w:gridAfter w:val="1"/>
          <w:wAfter w:w="10" w:type="dxa"/>
          <w:tblHeader/>
        </w:trPr>
        <w:tc>
          <w:tcPr>
            <w:tcW w:w="1111" w:type="dxa"/>
            <w:tcBorders>
              <w:top w:val="nil"/>
              <w:left w:val="nil"/>
              <w:bottom w:val="single" w:sz="2" w:space="0" w:color="auto"/>
              <w:right w:val="nil"/>
            </w:tcBorders>
            <w:vAlign w:val="bottom"/>
            <w:hideMark/>
          </w:tcPr>
          <w:p w14:paraId="3DAF7DB5" w14:textId="77777777" w:rsidR="006148F2" w:rsidRPr="00E33B66" w:rsidRDefault="006148F2" w:rsidP="00FD4C5B">
            <w:pPr>
              <w:pStyle w:val="TableHead0"/>
              <w:bidi/>
              <w:spacing w:before="60" w:after="60" w:line="260" w:lineRule="exact"/>
              <w:rPr>
                <w:rFonts w:eastAsia="SimSun"/>
                <w:sz w:val="20"/>
                <w:szCs w:val="26"/>
                <w:rtl/>
                <w:lang w:val="en-US" w:bidi="ar-EG"/>
              </w:rPr>
            </w:pPr>
            <w:r w:rsidRPr="00E33B66">
              <w:rPr>
                <w:sz w:val="20"/>
                <w:szCs w:val="26"/>
                <w:lang w:val="en-US" w:eastAsia="zh-CN"/>
              </w:rPr>
              <w:t>ISPC</w:t>
            </w:r>
          </w:p>
        </w:tc>
        <w:tc>
          <w:tcPr>
            <w:tcW w:w="1315" w:type="dxa"/>
            <w:gridSpan w:val="2"/>
            <w:tcBorders>
              <w:top w:val="nil"/>
              <w:left w:val="nil"/>
              <w:bottom w:val="single" w:sz="2" w:space="0" w:color="auto"/>
              <w:right w:val="nil"/>
            </w:tcBorders>
            <w:vAlign w:val="bottom"/>
            <w:hideMark/>
          </w:tcPr>
          <w:p w14:paraId="10766E23" w14:textId="77777777" w:rsidR="006148F2" w:rsidRPr="00E33B66" w:rsidRDefault="006148F2" w:rsidP="00FD4C5B">
            <w:pPr>
              <w:pStyle w:val="TableHead0"/>
              <w:bidi/>
              <w:spacing w:before="60" w:after="60" w:line="260" w:lineRule="exact"/>
              <w:rPr>
                <w:rFonts w:eastAsia="SimSun"/>
                <w:sz w:val="20"/>
                <w:szCs w:val="26"/>
                <w:rtl/>
                <w:lang w:val="en-US" w:bidi="ar-EG"/>
              </w:rPr>
            </w:pPr>
            <w:r w:rsidRPr="00E33B66">
              <w:rPr>
                <w:sz w:val="20"/>
                <w:szCs w:val="26"/>
                <w:lang w:val="en-US" w:eastAsia="zh-CN"/>
              </w:rPr>
              <w:t>DEC</w:t>
            </w:r>
          </w:p>
        </w:tc>
        <w:tc>
          <w:tcPr>
            <w:tcW w:w="2903" w:type="dxa"/>
            <w:gridSpan w:val="2"/>
            <w:tcBorders>
              <w:top w:val="nil"/>
              <w:left w:val="nil"/>
              <w:bottom w:val="single" w:sz="2" w:space="0" w:color="auto"/>
              <w:right w:val="nil"/>
            </w:tcBorders>
            <w:vAlign w:val="bottom"/>
            <w:hideMark/>
          </w:tcPr>
          <w:p w14:paraId="2A6BDEFA" w14:textId="77777777" w:rsidR="006148F2" w:rsidRPr="00E33B66" w:rsidRDefault="006148F2" w:rsidP="00FD4C5B">
            <w:pPr>
              <w:pStyle w:val="TableHead0"/>
              <w:bidi/>
              <w:spacing w:before="60" w:after="60" w:line="260" w:lineRule="exact"/>
              <w:jc w:val="left"/>
              <w:rPr>
                <w:rFonts w:ascii="Traditional Arabic" w:eastAsia="SimSun" w:hAnsi="Traditional Arabic" w:cs="Traditional Arabic"/>
                <w:iCs/>
                <w:sz w:val="20"/>
                <w:szCs w:val="26"/>
                <w:rtl/>
                <w:lang w:val="en-US" w:bidi="ar-EG"/>
              </w:rPr>
            </w:pPr>
            <w:r w:rsidRPr="00E33B66">
              <w:rPr>
                <w:rFonts w:ascii="Traditional Arabic" w:hAnsi="Traditional Arabic" w:cs="Traditional Arabic"/>
                <w:iCs/>
                <w:sz w:val="20"/>
                <w:szCs w:val="26"/>
                <w:rtl/>
                <w:lang w:val="en-US"/>
              </w:rPr>
              <w:t>الاسم الوحيد لنقطة التشوير</w:t>
            </w:r>
          </w:p>
        </w:tc>
        <w:tc>
          <w:tcPr>
            <w:tcW w:w="4300" w:type="dxa"/>
            <w:gridSpan w:val="2"/>
            <w:tcBorders>
              <w:top w:val="nil"/>
              <w:left w:val="nil"/>
              <w:bottom w:val="single" w:sz="2" w:space="0" w:color="auto"/>
              <w:right w:val="nil"/>
            </w:tcBorders>
            <w:vAlign w:val="bottom"/>
            <w:hideMark/>
          </w:tcPr>
          <w:p w14:paraId="0755E162" w14:textId="77777777" w:rsidR="006148F2" w:rsidRPr="00E33B66" w:rsidRDefault="006148F2" w:rsidP="00FD4C5B">
            <w:pPr>
              <w:pStyle w:val="TableHead0"/>
              <w:bidi/>
              <w:spacing w:before="60" w:after="60" w:line="260" w:lineRule="exact"/>
              <w:jc w:val="left"/>
              <w:rPr>
                <w:rFonts w:ascii="Traditional Arabic" w:eastAsia="SimSun" w:hAnsi="Traditional Arabic" w:cs="Traditional Arabic"/>
                <w:iCs/>
                <w:sz w:val="20"/>
                <w:szCs w:val="26"/>
                <w:rtl/>
                <w:lang w:val="en-US" w:bidi="ar-EG"/>
              </w:rPr>
            </w:pPr>
            <w:r w:rsidRPr="00E33B66">
              <w:rPr>
                <w:rFonts w:ascii="Traditional Arabic" w:hAnsi="Traditional Arabic" w:cs="Traditional Arabic"/>
                <w:iCs/>
                <w:sz w:val="20"/>
                <w:szCs w:val="26"/>
                <w:rtl/>
                <w:lang w:val="en-US"/>
              </w:rPr>
              <w:t>اسم مشغل نقطة التشوير</w:t>
            </w:r>
          </w:p>
        </w:tc>
      </w:tr>
      <w:tr w:rsidR="006148F2" w:rsidRPr="00E33B66" w14:paraId="34311B51" w14:textId="77777777" w:rsidTr="00FD4C5B">
        <w:trPr>
          <w:cantSplit/>
          <w:trHeight w:val="240"/>
        </w:trPr>
        <w:tc>
          <w:tcPr>
            <w:tcW w:w="9639" w:type="dxa"/>
            <w:gridSpan w:val="8"/>
            <w:hideMark/>
          </w:tcPr>
          <w:p w14:paraId="0E67839F" w14:textId="7048EC83" w:rsidR="006148F2" w:rsidRPr="00E33B66" w:rsidRDefault="00190B54" w:rsidP="006148F2">
            <w:pPr>
              <w:pStyle w:val="Normalaftertitle0"/>
              <w:keepNext/>
              <w:tabs>
                <w:tab w:val="clear" w:pos="567"/>
                <w:tab w:val="clear" w:pos="1021"/>
                <w:tab w:val="clear" w:pos="1701"/>
                <w:tab w:val="right" w:pos="1447"/>
              </w:tabs>
              <w:bidi/>
              <w:spacing w:before="240" w:after="40" w:line="240" w:lineRule="exact"/>
              <w:rPr>
                <w:b/>
                <w:bCs/>
                <w:szCs w:val="26"/>
                <w:rtl/>
                <w:lang w:val="en-US" w:bidi="ar-EG"/>
              </w:rPr>
            </w:pPr>
            <w:r>
              <w:rPr>
                <w:rFonts w:ascii="Traditional Arabic" w:hAnsi="Traditional Arabic" w:cs="Traditional Arabic" w:hint="cs"/>
                <w:b/>
                <w:bCs/>
                <w:szCs w:val="26"/>
                <w:rtl/>
                <w:lang w:val="en-US"/>
              </w:rPr>
              <w:t>جورجيا</w:t>
            </w:r>
            <w:r w:rsidR="006148F2" w:rsidRPr="00E33B66">
              <w:rPr>
                <w:rFonts w:ascii="Traditional Arabic" w:hAnsi="Traditional Arabic" w:cs="Traditional Arabic"/>
                <w:b/>
                <w:bCs/>
                <w:szCs w:val="26"/>
                <w:rtl/>
                <w:lang w:val="en-US"/>
              </w:rPr>
              <w:tab/>
            </w:r>
            <w:r w:rsidR="006148F2">
              <w:rPr>
                <w:b/>
                <w:bCs/>
                <w:szCs w:val="26"/>
                <w:lang w:val="en-US"/>
              </w:rPr>
              <w:t>SUP</w:t>
            </w:r>
          </w:p>
        </w:tc>
      </w:tr>
      <w:tr w:rsidR="00190B54" w:rsidRPr="00E33B66" w14:paraId="43EB8E21" w14:textId="77777777" w:rsidTr="00FD4C5B">
        <w:trPr>
          <w:cantSplit/>
          <w:trHeight w:val="240"/>
        </w:trPr>
        <w:tc>
          <w:tcPr>
            <w:tcW w:w="1218" w:type="dxa"/>
            <w:gridSpan w:val="2"/>
          </w:tcPr>
          <w:p w14:paraId="5AF1C0E0" w14:textId="46A2D46D" w:rsidR="00190B54" w:rsidRPr="00E33B66" w:rsidRDefault="00190B54" w:rsidP="00190B54">
            <w:pPr>
              <w:pStyle w:val="StyleTabletextLeft"/>
              <w:bidi/>
              <w:spacing w:line="240" w:lineRule="exact"/>
              <w:rPr>
                <w:bCs/>
                <w:sz w:val="20"/>
                <w:rtl/>
              </w:rPr>
            </w:pPr>
            <w:r w:rsidRPr="007E4E10">
              <w:t>3-246-5</w:t>
            </w:r>
          </w:p>
        </w:tc>
        <w:tc>
          <w:tcPr>
            <w:tcW w:w="1218" w:type="dxa"/>
            <w:gridSpan w:val="2"/>
          </w:tcPr>
          <w:p w14:paraId="07813209" w14:textId="21FCE223" w:rsidR="00190B54" w:rsidRPr="00E33B66" w:rsidRDefault="00190B54" w:rsidP="00190B54">
            <w:pPr>
              <w:pStyle w:val="StyleTabletextLeft"/>
              <w:bidi/>
              <w:spacing w:line="240" w:lineRule="exact"/>
              <w:rPr>
                <w:bCs/>
                <w:sz w:val="20"/>
              </w:rPr>
            </w:pPr>
            <w:r w:rsidRPr="007E4E10">
              <w:t>8117</w:t>
            </w:r>
          </w:p>
        </w:tc>
        <w:tc>
          <w:tcPr>
            <w:tcW w:w="2904" w:type="dxa"/>
            <w:gridSpan w:val="2"/>
          </w:tcPr>
          <w:p w14:paraId="026942E3" w14:textId="1E8FDB93" w:rsidR="00190B54" w:rsidRPr="00E33B66" w:rsidRDefault="00190B54" w:rsidP="00190B54">
            <w:pPr>
              <w:pStyle w:val="StyleTabletextLeft"/>
              <w:bidi/>
              <w:spacing w:line="240" w:lineRule="exact"/>
              <w:rPr>
                <w:bCs/>
                <w:sz w:val="20"/>
                <w:lang w:val="en-GB"/>
              </w:rPr>
            </w:pPr>
            <w:r w:rsidRPr="007E4E10">
              <w:t>Tbilisi, International Exchange</w:t>
            </w:r>
          </w:p>
        </w:tc>
        <w:tc>
          <w:tcPr>
            <w:tcW w:w="4299" w:type="dxa"/>
            <w:gridSpan w:val="2"/>
          </w:tcPr>
          <w:p w14:paraId="1B37BA1C" w14:textId="381E01FF" w:rsidR="00190B54" w:rsidRPr="00E33B66" w:rsidRDefault="00190B54" w:rsidP="00190B54">
            <w:pPr>
              <w:pStyle w:val="StyleTabletextLeft"/>
              <w:bidi/>
              <w:spacing w:line="240" w:lineRule="exact"/>
              <w:rPr>
                <w:bCs/>
                <w:sz w:val="20"/>
                <w:lang w:val="en-GB"/>
              </w:rPr>
            </w:pPr>
            <w:r w:rsidRPr="007E4E10">
              <w:t>Warid Telecom Georgia Ltd</w:t>
            </w:r>
          </w:p>
        </w:tc>
      </w:tr>
      <w:tr w:rsidR="006148F2" w:rsidRPr="00E33B66" w14:paraId="495FA8B1" w14:textId="77777777" w:rsidTr="00FD4C5B">
        <w:trPr>
          <w:cantSplit/>
          <w:trHeight w:val="240"/>
        </w:trPr>
        <w:tc>
          <w:tcPr>
            <w:tcW w:w="9639" w:type="dxa"/>
            <w:gridSpan w:val="8"/>
            <w:hideMark/>
          </w:tcPr>
          <w:p w14:paraId="14D4F8F6" w14:textId="7BD2E9E4" w:rsidR="006148F2" w:rsidRPr="00E33B66" w:rsidRDefault="00190B54" w:rsidP="00FD4C5B">
            <w:pPr>
              <w:pStyle w:val="Normalaftertitle0"/>
              <w:keepNext/>
              <w:tabs>
                <w:tab w:val="clear" w:pos="567"/>
                <w:tab w:val="clear" w:pos="1021"/>
                <w:tab w:val="clear" w:pos="1701"/>
                <w:tab w:val="right" w:pos="1447"/>
              </w:tabs>
              <w:bidi/>
              <w:spacing w:before="240" w:after="40" w:line="240" w:lineRule="exact"/>
              <w:rPr>
                <w:b/>
                <w:bCs/>
                <w:szCs w:val="26"/>
                <w:rtl/>
                <w:lang w:val="en-US" w:bidi="ar-EG"/>
              </w:rPr>
            </w:pPr>
            <w:r>
              <w:rPr>
                <w:rFonts w:ascii="Traditional Arabic" w:hAnsi="Traditional Arabic" w:cs="Traditional Arabic" w:hint="cs"/>
                <w:b/>
                <w:bCs/>
                <w:szCs w:val="26"/>
                <w:rtl/>
                <w:lang w:val="en-US"/>
              </w:rPr>
              <w:t>جورجيا</w:t>
            </w:r>
            <w:r w:rsidR="006148F2" w:rsidRPr="00E33B66">
              <w:rPr>
                <w:rFonts w:ascii="Traditional Arabic" w:hAnsi="Traditional Arabic" w:cs="Traditional Arabic"/>
                <w:b/>
                <w:bCs/>
                <w:szCs w:val="26"/>
                <w:rtl/>
                <w:lang w:val="en-US"/>
              </w:rPr>
              <w:tab/>
            </w:r>
            <w:r w:rsidR="006148F2">
              <w:rPr>
                <w:b/>
                <w:bCs/>
                <w:szCs w:val="26"/>
                <w:lang w:val="en-US"/>
              </w:rPr>
              <w:t>ADD</w:t>
            </w:r>
          </w:p>
        </w:tc>
      </w:tr>
      <w:tr w:rsidR="00190B54" w:rsidRPr="00E33B66" w14:paraId="0333C90E" w14:textId="77777777" w:rsidTr="00FD4C5B">
        <w:trPr>
          <w:cantSplit/>
          <w:trHeight w:val="240"/>
        </w:trPr>
        <w:tc>
          <w:tcPr>
            <w:tcW w:w="1218" w:type="dxa"/>
            <w:gridSpan w:val="2"/>
          </w:tcPr>
          <w:p w14:paraId="75D77865" w14:textId="13E30534" w:rsidR="00190B54" w:rsidRPr="00E33B66" w:rsidRDefault="00190B54" w:rsidP="00190B54">
            <w:pPr>
              <w:pStyle w:val="StyleTabletextLeft"/>
              <w:bidi/>
              <w:spacing w:line="240" w:lineRule="exact"/>
              <w:rPr>
                <w:bCs/>
                <w:sz w:val="20"/>
                <w:rtl/>
              </w:rPr>
            </w:pPr>
            <w:r w:rsidRPr="007E4E10">
              <w:t>3-246-5</w:t>
            </w:r>
          </w:p>
        </w:tc>
        <w:tc>
          <w:tcPr>
            <w:tcW w:w="1218" w:type="dxa"/>
            <w:gridSpan w:val="2"/>
          </w:tcPr>
          <w:p w14:paraId="6632C2AF" w14:textId="70220FF4" w:rsidR="00190B54" w:rsidRPr="00E33B66" w:rsidRDefault="00190B54" w:rsidP="00190B54">
            <w:pPr>
              <w:pStyle w:val="StyleTabletextLeft"/>
              <w:bidi/>
              <w:spacing w:line="240" w:lineRule="exact"/>
              <w:rPr>
                <w:bCs/>
                <w:sz w:val="20"/>
              </w:rPr>
            </w:pPr>
            <w:r w:rsidRPr="007E4E10">
              <w:t>8117</w:t>
            </w:r>
          </w:p>
        </w:tc>
        <w:tc>
          <w:tcPr>
            <w:tcW w:w="2904" w:type="dxa"/>
            <w:gridSpan w:val="2"/>
          </w:tcPr>
          <w:p w14:paraId="4463A77D" w14:textId="382B898B" w:rsidR="00190B54" w:rsidRPr="00E33B66" w:rsidRDefault="00190B54" w:rsidP="00190B54">
            <w:pPr>
              <w:pStyle w:val="StyleTabletextLeft"/>
              <w:bidi/>
              <w:spacing w:line="240" w:lineRule="exact"/>
              <w:rPr>
                <w:bCs/>
                <w:sz w:val="20"/>
                <w:lang w:val="en-GB"/>
              </w:rPr>
            </w:pPr>
            <w:r w:rsidRPr="007E4E10">
              <w:t>Tbilisi, Bulk SMS server</w:t>
            </w:r>
          </w:p>
        </w:tc>
        <w:tc>
          <w:tcPr>
            <w:tcW w:w="4299" w:type="dxa"/>
            <w:gridSpan w:val="2"/>
          </w:tcPr>
          <w:p w14:paraId="3E1D402D" w14:textId="6C15D50F" w:rsidR="00190B54" w:rsidRPr="00E33B66" w:rsidRDefault="00190B54" w:rsidP="00190B54">
            <w:pPr>
              <w:pStyle w:val="StyleTabletextLeft"/>
              <w:bidi/>
              <w:spacing w:line="240" w:lineRule="exact"/>
              <w:rPr>
                <w:bCs/>
                <w:sz w:val="20"/>
                <w:lang w:val="en-GB"/>
              </w:rPr>
            </w:pPr>
            <w:r w:rsidRPr="007E4E10">
              <w:t>Meta 37 LTD</w:t>
            </w:r>
          </w:p>
        </w:tc>
      </w:tr>
      <w:tr w:rsidR="00190B54" w:rsidRPr="00E33B66" w14:paraId="46DD1468" w14:textId="77777777" w:rsidTr="00CE6927">
        <w:trPr>
          <w:cantSplit/>
          <w:trHeight w:val="240"/>
        </w:trPr>
        <w:tc>
          <w:tcPr>
            <w:tcW w:w="9639" w:type="dxa"/>
            <w:gridSpan w:val="8"/>
            <w:hideMark/>
          </w:tcPr>
          <w:p w14:paraId="5A35391E" w14:textId="72A2B3B8" w:rsidR="00190B54" w:rsidRPr="00E33B66" w:rsidRDefault="00190B54" w:rsidP="00CE6927">
            <w:pPr>
              <w:pStyle w:val="Normalaftertitle0"/>
              <w:keepNext/>
              <w:tabs>
                <w:tab w:val="clear" w:pos="567"/>
                <w:tab w:val="clear" w:pos="1021"/>
                <w:tab w:val="clear" w:pos="1701"/>
                <w:tab w:val="right" w:pos="1447"/>
              </w:tabs>
              <w:bidi/>
              <w:spacing w:before="240" w:after="40" w:line="240" w:lineRule="exact"/>
              <w:rPr>
                <w:b/>
                <w:bCs/>
                <w:szCs w:val="26"/>
                <w:rtl/>
                <w:lang w:val="en-US" w:bidi="ar-EG"/>
              </w:rPr>
            </w:pPr>
            <w:r>
              <w:rPr>
                <w:rFonts w:ascii="Traditional Arabic" w:hAnsi="Traditional Arabic" w:cs="Traditional Arabic" w:hint="cs"/>
                <w:b/>
                <w:bCs/>
                <w:szCs w:val="26"/>
                <w:rtl/>
                <w:lang w:val="en-US"/>
              </w:rPr>
              <w:t>أوغندا</w:t>
            </w:r>
            <w:r w:rsidRPr="00E33B66">
              <w:rPr>
                <w:rFonts w:ascii="Traditional Arabic" w:hAnsi="Traditional Arabic" w:cs="Traditional Arabic"/>
                <w:b/>
                <w:bCs/>
                <w:szCs w:val="26"/>
                <w:rtl/>
                <w:lang w:val="en-US"/>
              </w:rPr>
              <w:tab/>
            </w:r>
            <w:r>
              <w:rPr>
                <w:b/>
                <w:bCs/>
                <w:szCs w:val="26"/>
                <w:lang w:val="en-US"/>
              </w:rPr>
              <w:t>SUP</w:t>
            </w:r>
          </w:p>
        </w:tc>
      </w:tr>
      <w:tr w:rsidR="00190B54" w:rsidRPr="00E33B66" w14:paraId="4D1E9B85" w14:textId="77777777" w:rsidTr="00CE6927">
        <w:trPr>
          <w:cantSplit/>
          <w:trHeight w:val="240"/>
        </w:trPr>
        <w:tc>
          <w:tcPr>
            <w:tcW w:w="1218" w:type="dxa"/>
            <w:gridSpan w:val="2"/>
          </w:tcPr>
          <w:p w14:paraId="2A64B1D3" w14:textId="2C5E073B" w:rsidR="00190B54" w:rsidRPr="00E33B66" w:rsidRDefault="00190B54" w:rsidP="00190B54">
            <w:pPr>
              <w:pStyle w:val="StyleTabletextLeft"/>
              <w:bidi/>
              <w:spacing w:line="240" w:lineRule="exact"/>
              <w:rPr>
                <w:bCs/>
                <w:sz w:val="20"/>
                <w:rtl/>
              </w:rPr>
            </w:pPr>
            <w:r w:rsidRPr="007E4E10">
              <w:t>6-132-6</w:t>
            </w:r>
          </w:p>
        </w:tc>
        <w:tc>
          <w:tcPr>
            <w:tcW w:w="1218" w:type="dxa"/>
            <w:gridSpan w:val="2"/>
          </w:tcPr>
          <w:p w14:paraId="7406AF89" w14:textId="20E1A1C6" w:rsidR="00190B54" w:rsidRPr="00E33B66" w:rsidRDefault="00190B54" w:rsidP="00190B54">
            <w:pPr>
              <w:pStyle w:val="StyleTabletextLeft"/>
              <w:bidi/>
              <w:spacing w:line="240" w:lineRule="exact"/>
              <w:rPr>
                <w:bCs/>
                <w:sz w:val="20"/>
              </w:rPr>
            </w:pPr>
            <w:r w:rsidRPr="007E4E10">
              <w:t>13350</w:t>
            </w:r>
          </w:p>
        </w:tc>
        <w:tc>
          <w:tcPr>
            <w:tcW w:w="2904" w:type="dxa"/>
            <w:gridSpan w:val="2"/>
          </w:tcPr>
          <w:p w14:paraId="3F890A57" w14:textId="483D6C57" w:rsidR="00190B54" w:rsidRPr="00E33B66" w:rsidRDefault="00190B54" w:rsidP="00190B54">
            <w:pPr>
              <w:pStyle w:val="StyleTabletextLeft"/>
              <w:bidi/>
              <w:spacing w:line="240" w:lineRule="exact"/>
              <w:rPr>
                <w:bCs/>
                <w:sz w:val="20"/>
                <w:lang w:val="en-GB"/>
              </w:rPr>
            </w:pPr>
            <w:r w:rsidRPr="007E4E10">
              <w:t>INTL_GW_PC</w:t>
            </w:r>
          </w:p>
        </w:tc>
        <w:tc>
          <w:tcPr>
            <w:tcW w:w="4299" w:type="dxa"/>
            <w:gridSpan w:val="2"/>
          </w:tcPr>
          <w:p w14:paraId="075E70EB" w14:textId="70A304C8" w:rsidR="00190B54" w:rsidRPr="00E33B66" w:rsidRDefault="00190B54" w:rsidP="00190B54">
            <w:pPr>
              <w:pStyle w:val="StyleTabletextLeft"/>
              <w:bidi/>
              <w:spacing w:line="240" w:lineRule="exact"/>
              <w:rPr>
                <w:bCs/>
                <w:sz w:val="20"/>
                <w:lang w:val="en-GB"/>
              </w:rPr>
            </w:pPr>
            <w:r w:rsidRPr="007E4E10">
              <w:t>Talkio Mobile Ltd</w:t>
            </w:r>
          </w:p>
        </w:tc>
      </w:tr>
      <w:tr w:rsidR="00190B54" w:rsidRPr="00E33B66" w14:paraId="0F942019" w14:textId="77777777" w:rsidTr="00CE6927">
        <w:trPr>
          <w:cantSplit/>
          <w:trHeight w:val="240"/>
        </w:trPr>
        <w:tc>
          <w:tcPr>
            <w:tcW w:w="1218" w:type="dxa"/>
            <w:gridSpan w:val="2"/>
          </w:tcPr>
          <w:p w14:paraId="2679BB4D" w14:textId="38FB5CF9" w:rsidR="00190B54" w:rsidRPr="006B6E8D" w:rsidRDefault="00190B54" w:rsidP="00190B54">
            <w:pPr>
              <w:pStyle w:val="StyleTabletextLeft"/>
              <w:bidi/>
              <w:spacing w:line="240" w:lineRule="exact"/>
            </w:pPr>
            <w:r w:rsidRPr="007E4E10">
              <w:t>6-132-7</w:t>
            </w:r>
          </w:p>
        </w:tc>
        <w:tc>
          <w:tcPr>
            <w:tcW w:w="1218" w:type="dxa"/>
            <w:gridSpan w:val="2"/>
          </w:tcPr>
          <w:p w14:paraId="27134374" w14:textId="1E2AA117" w:rsidR="00190B54" w:rsidRPr="006B6E8D" w:rsidRDefault="00190B54" w:rsidP="00190B54">
            <w:pPr>
              <w:pStyle w:val="StyleTabletextLeft"/>
              <w:bidi/>
              <w:spacing w:line="240" w:lineRule="exact"/>
            </w:pPr>
            <w:r w:rsidRPr="007E4E10">
              <w:t>13351</w:t>
            </w:r>
          </w:p>
        </w:tc>
        <w:tc>
          <w:tcPr>
            <w:tcW w:w="2904" w:type="dxa"/>
            <w:gridSpan w:val="2"/>
          </w:tcPr>
          <w:p w14:paraId="290F81BF" w14:textId="6472A0A8" w:rsidR="00190B54" w:rsidRPr="006B6E8D" w:rsidRDefault="00190B54" w:rsidP="00190B54">
            <w:pPr>
              <w:pStyle w:val="StyleTabletextLeft"/>
              <w:bidi/>
              <w:spacing w:line="240" w:lineRule="exact"/>
            </w:pPr>
            <w:r w:rsidRPr="007E4E10">
              <w:t>INTL_GW_PC_RED</w:t>
            </w:r>
          </w:p>
        </w:tc>
        <w:tc>
          <w:tcPr>
            <w:tcW w:w="4299" w:type="dxa"/>
            <w:gridSpan w:val="2"/>
          </w:tcPr>
          <w:p w14:paraId="52F15699" w14:textId="1C8A3ACE" w:rsidR="00190B54" w:rsidRPr="006B6E8D" w:rsidRDefault="00190B54" w:rsidP="00190B54">
            <w:pPr>
              <w:pStyle w:val="StyleTabletextLeft"/>
              <w:bidi/>
              <w:spacing w:line="240" w:lineRule="exact"/>
            </w:pPr>
            <w:r w:rsidRPr="007E4E10">
              <w:t>Talkio Mobile Ltd</w:t>
            </w:r>
          </w:p>
        </w:tc>
      </w:tr>
    </w:tbl>
    <w:p w14:paraId="3EB85D2F" w14:textId="77777777" w:rsidR="006148F2" w:rsidRPr="00C461E8" w:rsidRDefault="006148F2" w:rsidP="006148F2">
      <w:pPr>
        <w:tabs>
          <w:tab w:val="left" w:pos="794"/>
        </w:tabs>
        <w:spacing w:before="240"/>
        <w:rPr>
          <w:rFonts w:eastAsia="SimSun"/>
          <w:lang w:bidi="ar-EG"/>
        </w:rPr>
      </w:pPr>
      <w:r w:rsidRPr="00C461E8">
        <w:rPr>
          <w:rFonts w:eastAsia="SimSun"/>
          <w:rtl/>
          <w:lang w:bidi="ar-EG"/>
        </w:rPr>
        <w:t>_________</w:t>
      </w:r>
    </w:p>
    <w:p w14:paraId="41DB9BB5" w14:textId="77777777" w:rsidR="006148F2" w:rsidRDefault="006148F2" w:rsidP="006148F2">
      <w:pPr>
        <w:tabs>
          <w:tab w:val="left" w:pos="567"/>
          <w:tab w:val="left" w:pos="794"/>
        </w:tabs>
        <w:spacing w:before="60" w:line="168" w:lineRule="auto"/>
        <w:jc w:val="left"/>
        <w:rPr>
          <w:rFonts w:eastAsia="SimSun"/>
          <w:sz w:val="18"/>
          <w:szCs w:val="24"/>
          <w:lang w:val="fr-FR" w:bidi="ar-EG"/>
        </w:rPr>
      </w:pPr>
      <w:r>
        <w:rPr>
          <w:rFonts w:eastAsia="SimSun"/>
          <w:sz w:val="18"/>
          <w:szCs w:val="24"/>
          <w:lang w:bidi="ar-EG"/>
        </w:rPr>
        <w:t>ISPC</w:t>
      </w:r>
      <w:r>
        <w:rPr>
          <w:rFonts w:eastAsia="SimSun"/>
          <w:sz w:val="18"/>
          <w:szCs w:val="24"/>
          <w:rtl/>
          <w:lang w:bidi="ar-EG"/>
        </w:rPr>
        <w:t>:</w:t>
      </w:r>
      <w:r>
        <w:rPr>
          <w:rFonts w:eastAsia="SimSun"/>
          <w:sz w:val="18"/>
          <w:szCs w:val="24"/>
          <w:rtl/>
          <w:lang w:bidi="ar-EG"/>
        </w:rPr>
        <w:tab/>
        <w:t>رموز نقاط التشوير الدولية</w:t>
      </w:r>
      <w:r>
        <w:rPr>
          <w:rFonts w:eastAsia="SimSun"/>
          <w:sz w:val="18"/>
          <w:szCs w:val="24"/>
          <w:rtl/>
          <w:lang w:bidi="ar-EG"/>
        </w:rPr>
        <w:br/>
      </w:r>
      <w:r>
        <w:rPr>
          <w:rFonts w:eastAsia="SimSun"/>
          <w:sz w:val="18"/>
          <w:szCs w:val="24"/>
          <w:rtl/>
          <w:lang w:bidi="ar-EG"/>
        </w:rPr>
        <w:tab/>
      </w:r>
      <w:r w:rsidRPr="00F548CE">
        <w:rPr>
          <w:rFonts w:eastAsia="SimSun"/>
          <w:sz w:val="18"/>
          <w:szCs w:val="24"/>
          <w:lang w:val="fr-FR" w:bidi="ar-EG"/>
        </w:rPr>
        <w:t>International Signalling Point Codes</w:t>
      </w:r>
      <w:r>
        <w:rPr>
          <w:rFonts w:eastAsia="SimSun"/>
          <w:sz w:val="18"/>
          <w:szCs w:val="24"/>
          <w:rtl/>
          <w:lang w:val="fr-FR" w:bidi="ar-EG"/>
        </w:rPr>
        <w:br/>
      </w:r>
      <w:r>
        <w:rPr>
          <w:rFonts w:eastAsia="SimSun"/>
          <w:sz w:val="18"/>
          <w:szCs w:val="24"/>
          <w:rtl/>
          <w:lang w:val="fr-FR" w:bidi="ar-EG"/>
        </w:rPr>
        <w:tab/>
      </w:r>
      <w:r>
        <w:rPr>
          <w:rFonts w:eastAsia="SimSun"/>
          <w:sz w:val="18"/>
          <w:szCs w:val="24"/>
          <w:lang w:val="fr-FR" w:bidi="ar-EG"/>
        </w:rPr>
        <w:t>Codes de points sémaphores internationaux (CPSI)</w:t>
      </w:r>
      <w:r>
        <w:rPr>
          <w:rFonts w:eastAsia="SimSun"/>
          <w:sz w:val="18"/>
          <w:szCs w:val="24"/>
          <w:rtl/>
          <w:lang w:val="fr-FR" w:bidi="ar-EG"/>
        </w:rPr>
        <w:t> </w:t>
      </w:r>
    </w:p>
    <w:p w14:paraId="6E2902D2" w14:textId="77777777" w:rsidR="006148F2" w:rsidRDefault="006148F2" w:rsidP="006148F2">
      <w:pPr>
        <w:rPr>
          <w:rFonts w:eastAsia="SimSun"/>
          <w:rtl/>
          <w:lang w:val="es-ES" w:bidi="ar-EG"/>
        </w:rPr>
      </w:pPr>
    </w:p>
    <w:p w14:paraId="74B33180" w14:textId="77777777" w:rsidR="00735200" w:rsidRDefault="00735200" w:rsidP="00735200">
      <w:pPr>
        <w:pStyle w:val="Heading20"/>
        <w:rPr>
          <w:lang w:val="fr-FR"/>
        </w:rPr>
      </w:pPr>
      <w:bookmarkStart w:id="403" w:name="_Toc148370509"/>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97"/>
      <w:bookmarkEnd w:id="398"/>
      <w:bookmarkEnd w:id="399"/>
      <w:bookmarkEnd w:id="400"/>
      <w:bookmarkEnd w:id="403"/>
    </w:p>
    <w:bookmarkEnd w:id="401"/>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01966A55" w14:textId="6989DD82" w:rsidR="00735200" w:rsidRDefault="00735200" w:rsidP="00190B54">
      <w:pPr>
        <w:spacing w:after="120"/>
        <w:rPr>
          <w:rFonts w:eastAsia="SimSun"/>
          <w:rtl/>
          <w:lang w:bidi="ar-EG"/>
        </w:rPr>
      </w:pPr>
      <w:r>
        <w:rPr>
          <w:rFonts w:eastAsia="SimSun"/>
          <w:rtl/>
          <w:lang w:bidi="ar-EG"/>
        </w:rPr>
        <w:t xml:space="preserve">اعتباراً من </w:t>
      </w:r>
      <w:r w:rsidR="00460617">
        <w:rPr>
          <w:rFonts w:eastAsia="SimSun"/>
          <w:lang w:bidi="ar-EG"/>
        </w:rPr>
        <w:t>2023.</w:t>
      </w:r>
      <w:r w:rsidR="00405FDB">
        <w:rPr>
          <w:rFonts w:eastAsia="SimSun"/>
          <w:lang w:bidi="ar-EG"/>
        </w:rPr>
        <w:t>I</w:t>
      </w:r>
      <w:r w:rsidR="006148F2">
        <w:rPr>
          <w:rFonts w:eastAsia="SimSun"/>
          <w:lang w:bidi="ar-EG"/>
        </w:rPr>
        <w:t>X</w:t>
      </w:r>
      <w:r w:rsidR="00405FDB">
        <w:rPr>
          <w:rFonts w:eastAsia="SimSun"/>
          <w:lang w:bidi="ar-EG"/>
        </w:rPr>
        <w:t>.1</w:t>
      </w:r>
      <w:r w:rsidR="00190B54">
        <w:rPr>
          <w:rFonts w:eastAsia="SimSun"/>
          <w:lang w:bidi="ar-EG"/>
        </w:rPr>
        <w:t>5</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p w14:paraId="0279FA87" w14:textId="77777777" w:rsidR="00735200" w:rsidRDefault="00735200" w:rsidP="00735200">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C45A98"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7148EB4C" w:rsidR="00735200" w:rsidRPr="00C45A98" w:rsidRDefault="00121D13" w:rsidP="00C45A98">
            <w:pPr>
              <w:spacing w:before="60" w:after="60" w:line="280" w:lineRule="exact"/>
              <w:jc w:val="center"/>
              <w:rPr>
                <w:rFonts w:eastAsia="SimSun"/>
                <w:i/>
                <w:iCs/>
                <w:lang w:val="en-GB" w:bidi="ar-EG"/>
              </w:rPr>
            </w:pPr>
            <w:r w:rsidRPr="00C45A9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C45A98" w:rsidRDefault="00735200" w:rsidP="00C45A98">
            <w:pPr>
              <w:spacing w:before="60" w:after="60" w:line="280" w:lineRule="exact"/>
              <w:jc w:val="center"/>
              <w:rPr>
                <w:rFonts w:eastAsia="SimSun"/>
                <w:i/>
                <w:iCs/>
                <w:rtl/>
                <w:lang w:val="fr-CH"/>
              </w:rPr>
            </w:pPr>
            <w:r w:rsidRPr="00C45A98">
              <w:rPr>
                <w:rFonts w:eastAsia="SimSun"/>
                <w:i/>
                <w:iCs/>
                <w:rtl/>
              </w:rPr>
              <w:t xml:space="preserve">الرمز الدليلي للبلد </w:t>
            </w:r>
            <w:r w:rsidRPr="00C45A98">
              <w:rPr>
                <w:rFonts w:eastAsia="SimSun"/>
                <w:i/>
                <w:iCs/>
              </w:rPr>
              <w:t>(CC)</w:t>
            </w:r>
          </w:p>
        </w:tc>
      </w:tr>
      <w:tr w:rsidR="00190B54" w:rsidRPr="00C45A98"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0FBA4D64" w:rsidR="00190B54" w:rsidRPr="00C45A98" w:rsidRDefault="00190B54" w:rsidP="00190B54">
            <w:pPr>
              <w:spacing w:before="60" w:after="60" w:line="280" w:lineRule="exact"/>
              <w:rPr>
                <w:rFonts w:eastAsia="SimSun"/>
                <w:rtl/>
              </w:rPr>
            </w:pPr>
            <w:r>
              <w:rPr>
                <w:rFonts w:hint="cs"/>
                <w:rtl/>
              </w:rPr>
              <w:t>البحرين</w:t>
            </w:r>
          </w:p>
        </w:tc>
        <w:tc>
          <w:tcPr>
            <w:tcW w:w="2916" w:type="dxa"/>
            <w:tcBorders>
              <w:top w:val="single" w:sz="4" w:space="0" w:color="auto"/>
              <w:left w:val="single" w:sz="4" w:space="0" w:color="auto"/>
              <w:bottom w:val="single" w:sz="4" w:space="0" w:color="auto"/>
              <w:right w:val="single" w:sz="4" w:space="0" w:color="auto"/>
            </w:tcBorders>
          </w:tcPr>
          <w:p w14:paraId="1F449F6F" w14:textId="6CA52CB5" w:rsidR="00190B54" w:rsidRPr="00C45A98" w:rsidRDefault="00190B54" w:rsidP="00190B54">
            <w:pPr>
              <w:spacing w:before="60" w:after="60" w:line="280" w:lineRule="exact"/>
              <w:jc w:val="center"/>
              <w:rPr>
                <w:rtl/>
                <w:lang w:bidi="ar-EG"/>
              </w:rPr>
            </w:pPr>
            <w:r>
              <w:t>+973</w:t>
            </w:r>
          </w:p>
        </w:tc>
      </w:tr>
      <w:tr w:rsidR="00190B54" w:rsidRPr="00C45A98" w14:paraId="6E7ACE52"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1534F867" w14:textId="3C21938B" w:rsidR="00190B54" w:rsidRPr="006148F2" w:rsidRDefault="00190B54" w:rsidP="00190B54">
            <w:pPr>
              <w:spacing w:before="60" w:after="60" w:line="280" w:lineRule="exact"/>
              <w:rPr>
                <w:rFonts w:eastAsia="SimSun"/>
              </w:rPr>
            </w:pPr>
            <w:r>
              <w:rPr>
                <w:rFonts w:hint="cs"/>
                <w:rtl/>
              </w:rPr>
              <w:t>غُيانا</w:t>
            </w:r>
          </w:p>
        </w:tc>
        <w:tc>
          <w:tcPr>
            <w:tcW w:w="2916" w:type="dxa"/>
            <w:tcBorders>
              <w:top w:val="single" w:sz="4" w:space="0" w:color="auto"/>
              <w:left w:val="single" w:sz="4" w:space="0" w:color="auto"/>
              <w:bottom w:val="single" w:sz="4" w:space="0" w:color="auto"/>
              <w:right w:val="single" w:sz="4" w:space="0" w:color="auto"/>
            </w:tcBorders>
          </w:tcPr>
          <w:p w14:paraId="2C2A5139" w14:textId="7CD8ADC2" w:rsidR="00190B54" w:rsidRPr="006148F2" w:rsidRDefault="00190B54" w:rsidP="00190B54">
            <w:pPr>
              <w:spacing w:before="60" w:after="60" w:line="280" w:lineRule="exact"/>
              <w:jc w:val="center"/>
            </w:pPr>
            <w:r>
              <w:t>+592</w:t>
            </w:r>
          </w:p>
        </w:tc>
      </w:tr>
      <w:tr w:rsidR="00190B54" w:rsidRPr="00C45A98" w14:paraId="188040BC"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2ADE1A90" w14:textId="1E9A3B6B" w:rsidR="00190B54" w:rsidRPr="006148F2" w:rsidRDefault="00190B54" w:rsidP="00190B54">
            <w:pPr>
              <w:spacing w:before="60" w:after="60" w:line="280" w:lineRule="exact"/>
              <w:rPr>
                <w:rFonts w:eastAsia="SimSun"/>
              </w:rPr>
            </w:pPr>
            <w:r>
              <w:rPr>
                <w:rFonts w:hint="cs"/>
                <w:rtl/>
              </w:rPr>
              <w:t>ن</w:t>
            </w:r>
            <w:r w:rsidR="007D2199">
              <w:rPr>
                <w:rFonts w:hint="cs"/>
                <w:rtl/>
                <w:lang w:bidi="ar-EG"/>
              </w:rPr>
              <w:t>ي</w:t>
            </w:r>
            <w:r>
              <w:rPr>
                <w:rFonts w:hint="cs"/>
                <w:rtl/>
              </w:rPr>
              <w:t>وي</w:t>
            </w:r>
          </w:p>
        </w:tc>
        <w:tc>
          <w:tcPr>
            <w:tcW w:w="2916" w:type="dxa"/>
            <w:tcBorders>
              <w:top w:val="single" w:sz="4" w:space="0" w:color="auto"/>
              <w:left w:val="single" w:sz="4" w:space="0" w:color="auto"/>
              <w:bottom w:val="single" w:sz="4" w:space="0" w:color="auto"/>
              <w:right w:val="single" w:sz="4" w:space="0" w:color="auto"/>
            </w:tcBorders>
          </w:tcPr>
          <w:p w14:paraId="25ADD2E4" w14:textId="4AB1CFFD" w:rsidR="00190B54" w:rsidRPr="006148F2" w:rsidRDefault="00190B54" w:rsidP="00190B54">
            <w:pPr>
              <w:spacing w:before="60" w:after="60" w:line="280" w:lineRule="exact"/>
              <w:jc w:val="center"/>
            </w:pPr>
            <w:r>
              <w:t>+683</w:t>
            </w:r>
          </w:p>
        </w:tc>
      </w:tr>
    </w:tbl>
    <w:p w14:paraId="68BB5FB3" w14:textId="77777777" w:rsidR="00735200" w:rsidRPr="00190B54" w:rsidRDefault="00735200" w:rsidP="00C20B10">
      <w:pPr>
        <w:rPr>
          <w:rFonts w:eastAsia="SimSun"/>
          <w:sz w:val="2"/>
          <w:szCs w:val="2"/>
          <w:rtl/>
          <w:lang w:val="fr-FR" w:bidi="ar-EG"/>
        </w:rPr>
      </w:pPr>
    </w:p>
    <w:sectPr w:rsidR="00735200" w:rsidRPr="00190B54"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37082C76"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2143DC">
            <w:rPr>
              <w:color w:val="FFFFFF"/>
              <w:position w:val="4"/>
              <w:sz w:val="20"/>
              <w:szCs w:val="26"/>
            </w:rPr>
            <w:t>1278</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7B62379"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2143DC">
            <w:rPr>
              <w:color w:val="FFFFFF"/>
              <w:position w:val="4"/>
              <w:sz w:val="20"/>
              <w:szCs w:val="26"/>
            </w:rPr>
            <w:t>1278</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36D294DA">
      <w:start w:val="1"/>
      <w:numFmt w:val="bullet"/>
      <w:lvlText w:val=""/>
      <w:lvlJc w:val="left"/>
      <w:pPr>
        <w:ind w:left="360" w:hanging="360"/>
      </w:pPr>
      <w:rPr>
        <w:rFonts w:ascii="Symbol" w:hAnsi="Symbol" w:hint="default"/>
      </w:rPr>
    </w:lvl>
    <w:lvl w:ilvl="1" w:tplc="E7BA4E4C" w:tentative="1">
      <w:start w:val="1"/>
      <w:numFmt w:val="bullet"/>
      <w:lvlText w:val="o"/>
      <w:lvlJc w:val="left"/>
      <w:pPr>
        <w:ind w:left="1080" w:hanging="360"/>
      </w:pPr>
      <w:rPr>
        <w:rFonts w:ascii="Courier New" w:hAnsi="Courier New" w:cs="Courier New" w:hint="default"/>
      </w:rPr>
    </w:lvl>
    <w:lvl w:ilvl="2" w:tplc="312E2CEC" w:tentative="1">
      <w:start w:val="1"/>
      <w:numFmt w:val="bullet"/>
      <w:lvlText w:val=""/>
      <w:lvlJc w:val="left"/>
      <w:pPr>
        <w:ind w:left="1800" w:hanging="360"/>
      </w:pPr>
      <w:rPr>
        <w:rFonts w:ascii="Wingdings" w:hAnsi="Wingdings" w:hint="default"/>
      </w:rPr>
    </w:lvl>
    <w:lvl w:ilvl="3" w:tplc="DA0C8DBE" w:tentative="1">
      <w:start w:val="1"/>
      <w:numFmt w:val="bullet"/>
      <w:lvlText w:val=""/>
      <w:lvlJc w:val="left"/>
      <w:pPr>
        <w:ind w:left="2520" w:hanging="360"/>
      </w:pPr>
      <w:rPr>
        <w:rFonts w:ascii="Symbol" w:hAnsi="Symbol" w:hint="default"/>
      </w:rPr>
    </w:lvl>
    <w:lvl w:ilvl="4" w:tplc="2B3E4A22" w:tentative="1">
      <w:start w:val="1"/>
      <w:numFmt w:val="bullet"/>
      <w:lvlText w:val="o"/>
      <w:lvlJc w:val="left"/>
      <w:pPr>
        <w:ind w:left="3240" w:hanging="360"/>
      </w:pPr>
      <w:rPr>
        <w:rFonts w:ascii="Courier New" w:hAnsi="Courier New" w:cs="Courier New" w:hint="default"/>
      </w:rPr>
    </w:lvl>
    <w:lvl w:ilvl="5" w:tplc="60D8C1F4" w:tentative="1">
      <w:start w:val="1"/>
      <w:numFmt w:val="bullet"/>
      <w:lvlText w:val=""/>
      <w:lvlJc w:val="left"/>
      <w:pPr>
        <w:ind w:left="3960" w:hanging="360"/>
      </w:pPr>
      <w:rPr>
        <w:rFonts w:ascii="Wingdings" w:hAnsi="Wingdings" w:hint="default"/>
      </w:rPr>
    </w:lvl>
    <w:lvl w:ilvl="6" w:tplc="21A88F08" w:tentative="1">
      <w:start w:val="1"/>
      <w:numFmt w:val="bullet"/>
      <w:lvlText w:val=""/>
      <w:lvlJc w:val="left"/>
      <w:pPr>
        <w:ind w:left="4680" w:hanging="360"/>
      </w:pPr>
      <w:rPr>
        <w:rFonts w:ascii="Symbol" w:hAnsi="Symbol" w:hint="default"/>
      </w:rPr>
    </w:lvl>
    <w:lvl w:ilvl="7" w:tplc="D286DB80" w:tentative="1">
      <w:start w:val="1"/>
      <w:numFmt w:val="bullet"/>
      <w:lvlText w:val="o"/>
      <w:lvlJc w:val="left"/>
      <w:pPr>
        <w:ind w:left="5400" w:hanging="360"/>
      </w:pPr>
      <w:rPr>
        <w:rFonts w:ascii="Courier New" w:hAnsi="Courier New" w:cs="Courier New" w:hint="default"/>
      </w:rPr>
    </w:lvl>
    <w:lvl w:ilvl="8" w:tplc="3A6838D2" w:tentative="1">
      <w:start w:val="1"/>
      <w:numFmt w:val="bullet"/>
      <w:lvlText w:val=""/>
      <w:lvlJc w:val="left"/>
      <w:pPr>
        <w:ind w:left="6120" w:hanging="360"/>
      </w:pPr>
      <w:rPr>
        <w:rFonts w:ascii="Wingdings" w:hAnsi="Wingdings" w:hint="default"/>
      </w:rPr>
    </w:lvl>
  </w:abstractNum>
  <w:abstractNum w:abstractNumId="21" w15:restartNumberingAfterBreak="0">
    <w:nsid w:val="27E23677"/>
    <w:multiLevelType w:val="hybridMultilevel"/>
    <w:tmpl w:val="8638A048"/>
    <w:lvl w:ilvl="0" w:tplc="7BEA2014">
      <w:start w:val="1"/>
      <w:numFmt w:val="decimal"/>
      <w:lvlText w:val="%1."/>
      <w:lvlJc w:val="left"/>
      <w:pPr>
        <w:ind w:left="720" w:hanging="363"/>
      </w:pPr>
      <w:rPr>
        <w:b/>
        <w:color w:val="4472C4"/>
      </w:rPr>
    </w:lvl>
    <w:lvl w:ilvl="1" w:tplc="F3825936" w:tentative="1">
      <w:start w:val="1"/>
      <w:numFmt w:val="lowerLetter"/>
      <w:lvlText w:val="%2."/>
      <w:lvlJc w:val="left"/>
      <w:pPr>
        <w:ind w:left="1440" w:hanging="360"/>
      </w:pPr>
    </w:lvl>
    <w:lvl w:ilvl="2" w:tplc="F2C2C206" w:tentative="1">
      <w:start w:val="1"/>
      <w:numFmt w:val="lowerRoman"/>
      <w:lvlText w:val="%3."/>
      <w:lvlJc w:val="right"/>
      <w:pPr>
        <w:ind w:left="2160" w:hanging="180"/>
      </w:pPr>
    </w:lvl>
    <w:lvl w:ilvl="3" w:tplc="0E425976" w:tentative="1">
      <w:start w:val="1"/>
      <w:numFmt w:val="decimal"/>
      <w:lvlText w:val="%4."/>
      <w:lvlJc w:val="left"/>
      <w:pPr>
        <w:ind w:left="2880" w:hanging="360"/>
      </w:pPr>
    </w:lvl>
    <w:lvl w:ilvl="4" w:tplc="8C30A694" w:tentative="1">
      <w:start w:val="1"/>
      <w:numFmt w:val="lowerLetter"/>
      <w:lvlText w:val="%5."/>
      <w:lvlJc w:val="left"/>
      <w:pPr>
        <w:ind w:left="3600" w:hanging="360"/>
      </w:pPr>
    </w:lvl>
    <w:lvl w:ilvl="5" w:tplc="128AB102" w:tentative="1">
      <w:start w:val="1"/>
      <w:numFmt w:val="lowerRoman"/>
      <w:lvlText w:val="%6."/>
      <w:lvlJc w:val="right"/>
      <w:pPr>
        <w:ind w:left="4320" w:hanging="180"/>
      </w:pPr>
    </w:lvl>
    <w:lvl w:ilvl="6" w:tplc="4E00A476" w:tentative="1">
      <w:start w:val="1"/>
      <w:numFmt w:val="decimal"/>
      <w:lvlText w:val="%7."/>
      <w:lvlJc w:val="left"/>
      <w:pPr>
        <w:ind w:left="5040" w:hanging="360"/>
      </w:pPr>
    </w:lvl>
    <w:lvl w:ilvl="7" w:tplc="C4F22AB2" w:tentative="1">
      <w:start w:val="1"/>
      <w:numFmt w:val="lowerLetter"/>
      <w:lvlText w:val="%8."/>
      <w:lvlJc w:val="left"/>
      <w:pPr>
        <w:ind w:left="5760" w:hanging="360"/>
      </w:pPr>
    </w:lvl>
    <w:lvl w:ilvl="8" w:tplc="71C29686"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2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EA320E"/>
    <w:multiLevelType w:val="hybridMultilevel"/>
    <w:tmpl w:val="8F449E8C"/>
    <w:lvl w:ilvl="0" w:tplc="8A5208D0">
      <w:start w:val="1"/>
      <w:numFmt w:val="lowerLetter"/>
      <w:lvlText w:val="%1)"/>
      <w:lvlJc w:val="left"/>
      <w:pPr>
        <w:ind w:left="1068" w:hanging="360"/>
      </w:pPr>
      <w:rPr>
        <w:rFonts w:hint="default"/>
      </w:rPr>
    </w:lvl>
    <w:lvl w:ilvl="1" w:tplc="5024EAD6" w:tentative="1">
      <w:start w:val="1"/>
      <w:numFmt w:val="lowerLetter"/>
      <w:lvlText w:val="%2."/>
      <w:lvlJc w:val="left"/>
      <w:pPr>
        <w:ind w:left="1788" w:hanging="360"/>
      </w:pPr>
    </w:lvl>
    <w:lvl w:ilvl="2" w:tplc="9CC0DE8A" w:tentative="1">
      <w:start w:val="1"/>
      <w:numFmt w:val="lowerRoman"/>
      <w:lvlText w:val="%3."/>
      <w:lvlJc w:val="right"/>
      <w:pPr>
        <w:ind w:left="2508" w:hanging="180"/>
      </w:pPr>
    </w:lvl>
    <w:lvl w:ilvl="3" w:tplc="068EECD0" w:tentative="1">
      <w:start w:val="1"/>
      <w:numFmt w:val="decimal"/>
      <w:lvlText w:val="%4."/>
      <w:lvlJc w:val="left"/>
      <w:pPr>
        <w:ind w:left="3228" w:hanging="360"/>
      </w:pPr>
    </w:lvl>
    <w:lvl w:ilvl="4" w:tplc="6B249E76" w:tentative="1">
      <w:start w:val="1"/>
      <w:numFmt w:val="lowerLetter"/>
      <w:lvlText w:val="%5."/>
      <w:lvlJc w:val="left"/>
      <w:pPr>
        <w:ind w:left="3948" w:hanging="360"/>
      </w:pPr>
    </w:lvl>
    <w:lvl w:ilvl="5" w:tplc="AFF038AC" w:tentative="1">
      <w:start w:val="1"/>
      <w:numFmt w:val="lowerRoman"/>
      <w:lvlText w:val="%6."/>
      <w:lvlJc w:val="right"/>
      <w:pPr>
        <w:ind w:left="4668" w:hanging="180"/>
      </w:pPr>
    </w:lvl>
    <w:lvl w:ilvl="6" w:tplc="7C30DBE0" w:tentative="1">
      <w:start w:val="1"/>
      <w:numFmt w:val="decimal"/>
      <w:lvlText w:val="%7."/>
      <w:lvlJc w:val="left"/>
      <w:pPr>
        <w:ind w:left="5388" w:hanging="360"/>
      </w:pPr>
    </w:lvl>
    <w:lvl w:ilvl="7" w:tplc="BBC6175A" w:tentative="1">
      <w:start w:val="1"/>
      <w:numFmt w:val="lowerLetter"/>
      <w:lvlText w:val="%8."/>
      <w:lvlJc w:val="left"/>
      <w:pPr>
        <w:ind w:left="6108" w:hanging="360"/>
      </w:pPr>
    </w:lvl>
    <w:lvl w:ilvl="8" w:tplc="3FB69D0E" w:tentative="1">
      <w:start w:val="1"/>
      <w:numFmt w:val="lowerRoman"/>
      <w:lvlText w:val="%9."/>
      <w:lvlJc w:val="right"/>
      <w:pPr>
        <w:ind w:left="6828" w:hanging="180"/>
      </w:pPr>
    </w:lvl>
  </w:abstractNum>
  <w:abstractNum w:abstractNumId="2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4"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233B2"/>
    <w:multiLevelType w:val="hybridMultilevel"/>
    <w:tmpl w:val="17883BBA"/>
    <w:lvl w:ilvl="0" w:tplc="17A67AAA">
      <w:start w:val="1"/>
      <w:numFmt w:val="decimal"/>
      <w:lvlText w:val="(%1)"/>
      <w:lvlJc w:val="left"/>
      <w:pPr>
        <w:ind w:left="0" w:hanging="428"/>
      </w:pPr>
      <w:rPr>
        <w:rFonts w:ascii="Calibri" w:eastAsia="Verdana" w:hAnsi="Calibri" w:cs="Calibri" w:hint="default"/>
        <w:b/>
        <w:bCs/>
        <w:spacing w:val="-1"/>
        <w:w w:val="99"/>
        <w:sz w:val="20"/>
        <w:szCs w:val="20"/>
      </w:rPr>
    </w:lvl>
    <w:lvl w:ilvl="1" w:tplc="561852E6">
      <w:start w:val="1"/>
      <w:numFmt w:val="bullet"/>
      <w:lvlText w:val="•"/>
      <w:lvlJc w:val="left"/>
      <w:pPr>
        <w:ind w:left="952" w:hanging="428"/>
      </w:pPr>
      <w:rPr>
        <w:rFonts w:hint="default"/>
      </w:rPr>
    </w:lvl>
    <w:lvl w:ilvl="2" w:tplc="9C781F6A">
      <w:start w:val="1"/>
      <w:numFmt w:val="bullet"/>
      <w:lvlText w:val="•"/>
      <w:lvlJc w:val="left"/>
      <w:pPr>
        <w:ind w:left="1904" w:hanging="428"/>
      </w:pPr>
      <w:rPr>
        <w:rFonts w:hint="default"/>
      </w:rPr>
    </w:lvl>
    <w:lvl w:ilvl="3" w:tplc="B17C9388">
      <w:start w:val="1"/>
      <w:numFmt w:val="bullet"/>
      <w:lvlText w:val="•"/>
      <w:lvlJc w:val="left"/>
      <w:pPr>
        <w:ind w:left="2856" w:hanging="428"/>
      </w:pPr>
      <w:rPr>
        <w:rFonts w:hint="default"/>
      </w:rPr>
    </w:lvl>
    <w:lvl w:ilvl="4" w:tplc="63E812F8">
      <w:start w:val="1"/>
      <w:numFmt w:val="bullet"/>
      <w:lvlText w:val="•"/>
      <w:lvlJc w:val="left"/>
      <w:pPr>
        <w:ind w:left="3809" w:hanging="428"/>
      </w:pPr>
      <w:rPr>
        <w:rFonts w:hint="default"/>
      </w:rPr>
    </w:lvl>
    <w:lvl w:ilvl="5" w:tplc="138E6E8C">
      <w:start w:val="1"/>
      <w:numFmt w:val="bullet"/>
      <w:lvlText w:val="•"/>
      <w:lvlJc w:val="left"/>
      <w:pPr>
        <w:ind w:left="4761" w:hanging="428"/>
      </w:pPr>
      <w:rPr>
        <w:rFonts w:hint="default"/>
      </w:rPr>
    </w:lvl>
    <w:lvl w:ilvl="6" w:tplc="7B1A0528">
      <w:start w:val="1"/>
      <w:numFmt w:val="bullet"/>
      <w:lvlText w:val="•"/>
      <w:lvlJc w:val="left"/>
      <w:pPr>
        <w:ind w:left="5713" w:hanging="428"/>
      </w:pPr>
      <w:rPr>
        <w:rFonts w:hint="default"/>
      </w:rPr>
    </w:lvl>
    <w:lvl w:ilvl="7" w:tplc="14F698C2">
      <w:start w:val="1"/>
      <w:numFmt w:val="bullet"/>
      <w:lvlText w:val="•"/>
      <w:lvlJc w:val="left"/>
      <w:pPr>
        <w:ind w:left="6665" w:hanging="428"/>
      </w:pPr>
      <w:rPr>
        <w:rFonts w:hint="default"/>
      </w:rPr>
    </w:lvl>
    <w:lvl w:ilvl="8" w:tplc="E9642076">
      <w:start w:val="1"/>
      <w:numFmt w:val="bullet"/>
      <w:lvlText w:val="•"/>
      <w:lvlJc w:val="left"/>
      <w:pPr>
        <w:ind w:left="7617" w:hanging="428"/>
      </w:pPr>
      <w:rPr>
        <w:rFonts w:hint="default"/>
      </w:r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72785D"/>
    <w:multiLevelType w:val="hybridMultilevel"/>
    <w:tmpl w:val="A906F820"/>
    <w:lvl w:ilvl="0" w:tplc="3B8CCD2C">
      <w:start w:val="1"/>
      <w:numFmt w:val="bullet"/>
      <w:lvlText w:val=""/>
      <w:lvlJc w:val="left"/>
      <w:pPr>
        <w:ind w:left="360" w:hanging="360"/>
      </w:pPr>
      <w:rPr>
        <w:rFonts w:ascii="Symbol" w:hAnsi="Symbol" w:hint="default"/>
      </w:rPr>
    </w:lvl>
    <w:lvl w:ilvl="1" w:tplc="BA10AFAC" w:tentative="1">
      <w:start w:val="1"/>
      <w:numFmt w:val="bullet"/>
      <w:lvlText w:val="o"/>
      <w:lvlJc w:val="left"/>
      <w:pPr>
        <w:ind w:left="1080" w:hanging="360"/>
      </w:pPr>
      <w:rPr>
        <w:rFonts w:ascii="Courier New" w:hAnsi="Courier New" w:cs="Courier New" w:hint="default"/>
      </w:rPr>
    </w:lvl>
    <w:lvl w:ilvl="2" w:tplc="D07802AE" w:tentative="1">
      <w:start w:val="1"/>
      <w:numFmt w:val="bullet"/>
      <w:lvlText w:val=""/>
      <w:lvlJc w:val="left"/>
      <w:pPr>
        <w:ind w:left="1800" w:hanging="360"/>
      </w:pPr>
      <w:rPr>
        <w:rFonts w:ascii="Wingdings" w:hAnsi="Wingdings" w:hint="default"/>
      </w:rPr>
    </w:lvl>
    <w:lvl w:ilvl="3" w:tplc="0DA86CC4" w:tentative="1">
      <w:start w:val="1"/>
      <w:numFmt w:val="bullet"/>
      <w:lvlText w:val=""/>
      <w:lvlJc w:val="left"/>
      <w:pPr>
        <w:ind w:left="2520" w:hanging="360"/>
      </w:pPr>
      <w:rPr>
        <w:rFonts w:ascii="Symbol" w:hAnsi="Symbol" w:hint="default"/>
      </w:rPr>
    </w:lvl>
    <w:lvl w:ilvl="4" w:tplc="077A3E78" w:tentative="1">
      <w:start w:val="1"/>
      <w:numFmt w:val="bullet"/>
      <w:lvlText w:val="o"/>
      <w:lvlJc w:val="left"/>
      <w:pPr>
        <w:ind w:left="3240" w:hanging="360"/>
      </w:pPr>
      <w:rPr>
        <w:rFonts w:ascii="Courier New" w:hAnsi="Courier New" w:cs="Courier New" w:hint="default"/>
      </w:rPr>
    </w:lvl>
    <w:lvl w:ilvl="5" w:tplc="E24AEEE0" w:tentative="1">
      <w:start w:val="1"/>
      <w:numFmt w:val="bullet"/>
      <w:lvlText w:val=""/>
      <w:lvlJc w:val="left"/>
      <w:pPr>
        <w:ind w:left="3960" w:hanging="360"/>
      </w:pPr>
      <w:rPr>
        <w:rFonts w:ascii="Wingdings" w:hAnsi="Wingdings" w:hint="default"/>
      </w:rPr>
    </w:lvl>
    <w:lvl w:ilvl="6" w:tplc="97F4EDAE" w:tentative="1">
      <w:start w:val="1"/>
      <w:numFmt w:val="bullet"/>
      <w:lvlText w:val=""/>
      <w:lvlJc w:val="left"/>
      <w:pPr>
        <w:ind w:left="4680" w:hanging="360"/>
      </w:pPr>
      <w:rPr>
        <w:rFonts w:ascii="Symbol" w:hAnsi="Symbol" w:hint="default"/>
      </w:rPr>
    </w:lvl>
    <w:lvl w:ilvl="7" w:tplc="E1201202" w:tentative="1">
      <w:start w:val="1"/>
      <w:numFmt w:val="bullet"/>
      <w:lvlText w:val="o"/>
      <w:lvlJc w:val="left"/>
      <w:pPr>
        <w:ind w:left="5400" w:hanging="360"/>
      </w:pPr>
      <w:rPr>
        <w:rFonts w:ascii="Courier New" w:hAnsi="Courier New" w:cs="Courier New" w:hint="default"/>
      </w:rPr>
    </w:lvl>
    <w:lvl w:ilvl="8" w:tplc="5A3AF9FA" w:tentative="1">
      <w:start w:val="1"/>
      <w:numFmt w:val="bullet"/>
      <w:lvlText w:val=""/>
      <w:lvlJc w:val="left"/>
      <w:pPr>
        <w:ind w:left="612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30"/>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4"/>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6"/>
  </w:num>
  <w:num w:numId="16" w16cid:durableId="1476994134">
    <w:abstractNumId w:val="40"/>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5"/>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9"/>
  </w:num>
  <w:num w:numId="26" w16cid:durableId="828523901">
    <w:abstractNumId w:val="33"/>
  </w:num>
  <w:num w:numId="27" w16cid:durableId="2140222297">
    <w:abstractNumId w:val="27"/>
  </w:num>
  <w:num w:numId="28" w16cid:durableId="925266547">
    <w:abstractNumId w:val="41"/>
  </w:num>
  <w:num w:numId="29" w16cid:durableId="325209460">
    <w:abstractNumId w:val="22"/>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9"/>
  </w:num>
  <w:num w:numId="34" w16cid:durableId="999819164">
    <w:abstractNumId w:val="31"/>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3"/>
  </w:num>
  <w:num w:numId="37" w16cid:durableId="1210384405">
    <w:abstractNumId w:val="12"/>
  </w:num>
  <w:num w:numId="38" w16cid:durableId="1125197026">
    <w:abstractNumId w:val="10"/>
  </w:num>
  <w:num w:numId="39" w16cid:durableId="360126492">
    <w:abstractNumId w:val="17"/>
  </w:num>
  <w:num w:numId="40" w16cid:durableId="422340788">
    <w:abstractNumId w:val="34"/>
  </w:num>
  <w:num w:numId="41" w16cid:durableId="1650674191">
    <w:abstractNumId w:val="15"/>
  </w:num>
  <w:num w:numId="42" w16cid:durableId="964775012">
    <w:abstractNumId w:val="19"/>
  </w:num>
  <w:num w:numId="43" w16cid:durableId="1721634698">
    <w:abstractNumId w:val="28"/>
  </w:num>
  <w:num w:numId="44" w16cid:durableId="1700004555">
    <w:abstractNumId w:val="26"/>
  </w:num>
  <w:num w:numId="45" w16cid:durableId="1331174060">
    <w:abstractNumId w:val="21"/>
  </w:num>
  <w:num w:numId="46" w16cid:durableId="801076905">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47" w16cid:durableId="306053970">
    <w:abstractNumId w:val="20"/>
  </w:num>
  <w:num w:numId="48" w16cid:durableId="6450251">
    <w:abstractNumId w:val="37"/>
  </w:num>
  <w:num w:numId="49" w16cid:durableId="1155686836">
    <w:abstractNumId w:val="35"/>
  </w:num>
  <w:num w:numId="50" w16cid:durableId="199741274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7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949"/>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B54"/>
    <w:rsid w:val="00190DB6"/>
    <w:rsid w:val="00191348"/>
    <w:rsid w:val="00192150"/>
    <w:rsid w:val="00192182"/>
    <w:rsid w:val="0019244D"/>
    <w:rsid w:val="00193035"/>
    <w:rsid w:val="0019362C"/>
    <w:rsid w:val="001937AF"/>
    <w:rsid w:val="001937F7"/>
    <w:rsid w:val="001945DB"/>
    <w:rsid w:val="0019482B"/>
    <w:rsid w:val="0019508D"/>
    <w:rsid w:val="001955D0"/>
    <w:rsid w:val="001960EE"/>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048"/>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60E"/>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43DC"/>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A6C"/>
    <w:rsid w:val="00292E73"/>
    <w:rsid w:val="0029311B"/>
    <w:rsid w:val="00293485"/>
    <w:rsid w:val="002935C6"/>
    <w:rsid w:val="00293894"/>
    <w:rsid w:val="002938B6"/>
    <w:rsid w:val="00293960"/>
    <w:rsid w:val="00293DF9"/>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6EC"/>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38B"/>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A0"/>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1CC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9BD"/>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12"/>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525"/>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08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528"/>
    <w:rsid w:val="00606DB7"/>
    <w:rsid w:val="00606F61"/>
    <w:rsid w:val="0060707C"/>
    <w:rsid w:val="0060736B"/>
    <w:rsid w:val="00607A25"/>
    <w:rsid w:val="00607D0D"/>
    <w:rsid w:val="00610095"/>
    <w:rsid w:val="00611EDA"/>
    <w:rsid w:val="0061338E"/>
    <w:rsid w:val="00613AC9"/>
    <w:rsid w:val="00613EF3"/>
    <w:rsid w:val="00613F89"/>
    <w:rsid w:val="00613FF2"/>
    <w:rsid w:val="006148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95"/>
    <w:rsid w:val="006421BB"/>
    <w:rsid w:val="006421CE"/>
    <w:rsid w:val="00642F01"/>
    <w:rsid w:val="006436BA"/>
    <w:rsid w:val="00643F4E"/>
    <w:rsid w:val="00643F89"/>
    <w:rsid w:val="00645A58"/>
    <w:rsid w:val="00645AAC"/>
    <w:rsid w:val="00645BA3"/>
    <w:rsid w:val="0064649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77DC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2E97"/>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BF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E1B"/>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0EE"/>
    <w:rsid w:val="007D0B2A"/>
    <w:rsid w:val="007D0F54"/>
    <w:rsid w:val="007D138F"/>
    <w:rsid w:val="007D13DB"/>
    <w:rsid w:val="007D1A89"/>
    <w:rsid w:val="007D219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686"/>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909"/>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5F8B"/>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26F"/>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5C8"/>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906"/>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16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4AB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4CAB"/>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0DE2"/>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3B9"/>
    <w:rsid w:val="00BD24A4"/>
    <w:rsid w:val="00BD25C6"/>
    <w:rsid w:val="00BD2ABA"/>
    <w:rsid w:val="00BD2D40"/>
    <w:rsid w:val="00BD3332"/>
    <w:rsid w:val="00BD4067"/>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22"/>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43"/>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6D82"/>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1AC6"/>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106"/>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56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3C7C"/>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193"/>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1D0"/>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2F0C"/>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590D"/>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4DD"/>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B64"/>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488F"/>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564"/>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4F9B"/>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3F2B"/>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DE9"/>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22C"/>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C47543"/>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1">
    <w:name w:val="Police par défaut1"/>
    <w:rsid w:val="0021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5474</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OB 1268A</vt:lpstr>
    </vt:vector>
  </TitlesOfParts>
  <Manager/>
  <Company>ITU</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1268A</dc:title>
  <dc:subject/>
  <dc:creator>ITU-T</dc:creator>
  <cp:keywords/>
  <dc:description>Yammouni, 22/03/2022, ITU51013804</dc:description>
  <cp:lastModifiedBy>Gergis, Mina</cp:lastModifiedBy>
  <cp:revision>27</cp:revision>
  <cp:lastPrinted>2023-05-18T05:05:00Z</cp:lastPrinted>
  <dcterms:created xsi:type="dcterms:W3CDTF">2023-10-17T07:13:00Z</dcterms:created>
  <dcterms:modified xsi:type="dcterms:W3CDTF">2023-10-17T09:47:00Z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