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7A33C29D"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833E4D">
              <w:rPr>
                <w:rStyle w:val="Foot"/>
                <w:rFonts w:ascii="Arial" w:hAnsi="Arial" w:cs="Arial"/>
                <w:b/>
                <w:bCs/>
                <w:color w:val="FFFFFF" w:themeColor="background1"/>
                <w:sz w:val="28"/>
                <w:szCs w:val="28"/>
                <w:lang w:val="fr-FR"/>
              </w:rPr>
              <w:t>7</w:t>
            </w:r>
            <w:r w:rsidR="001409A1">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14:paraId="1A031562" w14:textId="2BA13405" w:rsidR="00AD284D" w:rsidRPr="00451D79" w:rsidRDefault="00144FEF" w:rsidP="00144FEF">
            <w:pPr>
              <w:framePr w:hSpace="181" w:wrap="around" w:vAnchor="text" w:hAnchor="margin" w:xAlign="center" w:y="1"/>
              <w:jc w:val="left"/>
              <w:rPr>
                <w:color w:val="FFFFFF" w:themeColor="background1"/>
              </w:rPr>
            </w:pPr>
            <w:r w:rsidRPr="00144FEF">
              <w:rPr>
                <w:color w:val="FFFFFF" w:themeColor="background1"/>
              </w:rPr>
              <w:t>1</w:t>
            </w:r>
            <w:r w:rsidR="001409A1">
              <w:rPr>
                <w:color w:val="FFFFFF" w:themeColor="background1"/>
              </w:rPr>
              <w:t>5</w:t>
            </w:r>
            <w:r w:rsidRPr="00144FEF">
              <w:rPr>
                <w:color w:val="FFFFFF" w:themeColor="background1"/>
              </w:rPr>
              <w:t>.</w:t>
            </w:r>
            <w:r w:rsidR="00305368">
              <w:rPr>
                <w:color w:val="FFFFFF" w:themeColor="background1"/>
              </w:rPr>
              <w:t>I</w:t>
            </w:r>
            <w:r w:rsidR="00232F10">
              <w:rPr>
                <w:color w:val="FFFFFF" w:themeColor="background1"/>
              </w:rPr>
              <w:t>X</w:t>
            </w:r>
            <w:r w:rsidR="00B2622E" w:rsidRPr="00B2622E">
              <w:rPr>
                <w:color w:val="FFFFFF" w:themeColor="background1"/>
              </w:rPr>
              <w:t>.202</w:t>
            </w:r>
            <w:r w:rsidR="00064550">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03581C22" w14:textId="5866A58E"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1409A1">
              <w:rPr>
                <w:color w:val="FFFFFF" w:themeColor="background1"/>
              </w:rPr>
              <w:t>3</w:t>
            </w:r>
            <w:r w:rsidR="00232F10">
              <w:rPr>
                <w:color w:val="FFFFFF" w:themeColor="background1"/>
              </w:rPr>
              <w:t>1</w:t>
            </w:r>
            <w:r w:rsidR="00064550">
              <w:rPr>
                <w:color w:val="FFFFFF" w:themeColor="background1"/>
              </w:rPr>
              <w:t xml:space="preserve"> </w:t>
            </w:r>
            <w:r w:rsidR="00232F10">
              <w:rPr>
                <w:color w:val="FFFFFF" w:themeColor="background1"/>
              </w:rPr>
              <w:t>August</w:t>
            </w:r>
            <w:r w:rsidR="003878E6">
              <w:rPr>
                <w:color w:val="FFFFFF" w:themeColor="background1"/>
              </w:rPr>
              <w:t xml:space="preserve"> </w:t>
            </w:r>
            <w:r w:rsidRPr="00D21C24">
              <w:rPr>
                <w:color w:val="FFFFFF" w:themeColor="background1"/>
              </w:rPr>
              <w:t>20</w:t>
            </w:r>
            <w:r w:rsidR="00B668E9">
              <w:rPr>
                <w:color w:val="FFFFFF" w:themeColor="background1"/>
              </w:rPr>
              <w:t>2</w:t>
            </w:r>
            <w:r w:rsidR="003A7914">
              <w:rPr>
                <w:color w:val="FFFFFF" w:themeColor="background1"/>
              </w:rPr>
              <w:t>3</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05368"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26128ED4" w14:textId="77777777" w:rsidR="008149B6" w:rsidRPr="001C4F41" w:rsidRDefault="008149B6">
      <w:pPr>
        <w:rPr>
          <w:lang w:val="fr-CH"/>
        </w:rPr>
      </w:pPr>
    </w:p>
    <w:p w14:paraId="30FE2652"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bookmarkStart w:id="678" w:name="_Toc125536221"/>
      <w:bookmarkStart w:id="679" w:name="_Toc139549872"/>
      <w:bookmarkStart w:id="680" w:name="_Toc140583960"/>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1F7A7D09" w14:textId="77777777" w:rsidR="007B75CA" w:rsidRDefault="00D35551" w:rsidP="006B7228">
      <w:pPr>
        <w:spacing w:before="240"/>
        <w:ind w:right="645"/>
        <w:jc w:val="right"/>
        <w:rPr>
          <w:i/>
          <w:iCs/>
        </w:rPr>
      </w:pPr>
      <w:r w:rsidRPr="00EB4E65">
        <w:rPr>
          <w:i/>
          <w:iCs/>
        </w:rPr>
        <w:t>Page</w:t>
      </w:r>
    </w:p>
    <w:p w14:paraId="26FA6B4D" w14:textId="05B9A583" w:rsidR="008D12D4" w:rsidRPr="00D468F0" w:rsidRDefault="008D12D4" w:rsidP="008D12D4">
      <w:pPr>
        <w:pStyle w:val="TOC1"/>
        <w:rPr>
          <w:rFonts w:asciiTheme="minorHAnsi" w:eastAsiaTheme="minorEastAsia" w:hAnsiTheme="minorHAnsi" w:cstheme="minorBidi"/>
          <w:b/>
          <w:bCs/>
          <w:sz w:val="22"/>
          <w:szCs w:val="22"/>
          <w:lang w:val="en-GB" w:eastAsia="en-GB"/>
        </w:rPr>
      </w:pPr>
      <w:r w:rsidRPr="006B7228">
        <w:rPr>
          <w:b/>
          <w:bCs/>
        </w:rPr>
        <w:t>GENERAL  INFORMATION</w:t>
      </w:r>
    </w:p>
    <w:p w14:paraId="6FF338EB" w14:textId="15890DE8" w:rsidR="008D12D4" w:rsidRDefault="008D12D4">
      <w:pPr>
        <w:pStyle w:val="TOC1"/>
        <w:rPr>
          <w:rFonts w:asciiTheme="minorHAnsi" w:eastAsiaTheme="minorEastAsia" w:hAnsiTheme="minorHAnsi" w:cstheme="minorBidi"/>
          <w:sz w:val="22"/>
          <w:szCs w:val="22"/>
          <w:lang w:val="en-GB" w:eastAsia="en-GB"/>
        </w:rPr>
      </w:pPr>
      <w:r w:rsidRPr="006B7228">
        <w:rPr>
          <w:lang w:val="en-US"/>
        </w:rPr>
        <w:t xml:space="preserve">Lists annexed to the ITU Operational Bulletin: </w:t>
      </w:r>
      <w:r w:rsidRPr="006B7228">
        <w:rPr>
          <w:i/>
          <w:iCs/>
          <w:lang w:val="en-US"/>
        </w:rPr>
        <w:t>Note from TSB</w:t>
      </w:r>
      <w:r>
        <w:rPr>
          <w:webHidden/>
        </w:rPr>
        <w:tab/>
      </w:r>
      <w:r>
        <w:rPr>
          <w:webHidden/>
        </w:rPr>
        <w:tab/>
      </w:r>
      <w:r w:rsidR="006B7228">
        <w:rPr>
          <w:webHidden/>
        </w:rPr>
        <w:t>3</w:t>
      </w:r>
    </w:p>
    <w:p w14:paraId="60DB884E" w14:textId="6CE37934" w:rsidR="008D12D4" w:rsidRDefault="008D12D4">
      <w:pPr>
        <w:pStyle w:val="TOC1"/>
        <w:rPr>
          <w:rFonts w:asciiTheme="minorHAnsi" w:eastAsiaTheme="minorEastAsia" w:hAnsiTheme="minorHAnsi" w:cstheme="minorBidi"/>
          <w:sz w:val="22"/>
          <w:szCs w:val="22"/>
          <w:lang w:val="en-GB" w:eastAsia="en-GB"/>
        </w:rPr>
      </w:pPr>
      <w:r w:rsidRPr="006B7228">
        <w:rPr>
          <w:lang w:val="en-GB"/>
        </w:rPr>
        <w:t xml:space="preserve">Approval of </w:t>
      </w:r>
      <w:r w:rsidRPr="006B7228">
        <w:rPr>
          <w:lang w:val="en-US"/>
        </w:rPr>
        <w:t>ITU</w:t>
      </w:r>
      <w:r w:rsidRPr="006B7228">
        <w:rPr>
          <w:lang w:val="en-GB"/>
        </w:rPr>
        <w:t>-T Recommendations</w:t>
      </w:r>
      <w:r>
        <w:rPr>
          <w:webHidden/>
        </w:rPr>
        <w:tab/>
      </w:r>
      <w:r>
        <w:rPr>
          <w:webHidden/>
        </w:rPr>
        <w:tab/>
      </w:r>
      <w:r w:rsidR="006B7228">
        <w:rPr>
          <w:webHidden/>
        </w:rPr>
        <w:t>4</w:t>
      </w:r>
    </w:p>
    <w:p w14:paraId="11DFB053" w14:textId="1B05DCB9" w:rsidR="008D12D4" w:rsidRDefault="008D12D4">
      <w:pPr>
        <w:pStyle w:val="TOC1"/>
        <w:rPr>
          <w:rFonts w:asciiTheme="minorHAnsi" w:eastAsiaTheme="minorEastAsia" w:hAnsiTheme="minorHAnsi" w:cstheme="minorBidi"/>
          <w:sz w:val="22"/>
          <w:szCs w:val="22"/>
          <w:lang w:val="en-GB" w:eastAsia="en-GB"/>
        </w:rPr>
      </w:pPr>
      <w:r w:rsidRPr="006B7228">
        <w:t xml:space="preserve">Telephone Service: </w:t>
      </w:r>
    </w:p>
    <w:p w14:paraId="4D7C28E8" w14:textId="41D46FF2" w:rsidR="008D12D4" w:rsidRDefault="00D95152">
      <w:pPr>
        <w:pStyle w:val="TOC2"/>
        <w:rPr>
          <w:webHidden/>
        </w:rPr>
      </w:pPr>
      <w:r w:rsidRPr="00D95152">
        <w:rPr>
          <w:lang w:val="en-GB"/>
        </w:rPr>
        <w:t>Bahrain</w:t>
      </w:r>
      <w:r>
        <w:rPr>
          <w:lang w:val="en-GB"/>
        </w:rPr>
        <w:t xml:space="preserve"> (</w:t>
      </w:r>
      <w:r w:rsidRPr="00D95152">
        <w:rPr>
          <w:i/>
          <w:iCs/>
          <w:lang w:val="en-GB"/>
        </w:rPr>
        <w:t xml:space="preserve">Telecommunications Regulatory Authority (TRA), </w:t>
      </w:r>
      <w:r w:rsidRPr="00D95152">
        <w:rPr>
          <w:lang w:val="en-GB"/>
        </w:rPr>
        <w:t>Manama</w:t>
      </w:r>
      <w:r>
        <w:rPr>
          <w:lang w:val="en-GB"/>
        </w:rPr>
        <w:t>)</w:t>
      </w:r>
      <w:r w:rsidR="008D12D4">
        <w:rPr>
          <w:webHidden/>
        </w:rPr>
        <w:tab/>
      </w:r>
      <w:r w:rsidR="008D12D4">
        <w:rPr>
          <w:webHidden/>
        </w:rPr>
        <w:tab/>
      </w:r>
      <w:r w:rsidR="006B7228">
        <w:rPr>
          <w:webHidden/>
        </w:rPr>
        <w:t>5</w:t>
      </w:r>
    </w:p>
    <w:p w14:paraId="0DD77939" w14:textId="24DC0106" w:rsidR="00D95152" w:rsidRDefault="00D95152" w:rsidP="00D95152">
      <w:pPr>
        <w:pStyle w:val="TOC2"/>
      </w:pPr>
      <w:r w:rsidRPr="00D95152">
        <w:rPr>
          <w:lang w:val="en-GB"/>
        </w:rPr>
        <w:t>Guyana</w:t>
      </w:r>
      <w:r>
        <w:rPr>
          <w:rFonts w:eastAsiaTheme="minorEastAsia"/>
        </w:rPr>
        <w:t xml:space="preserve"> (</w:t>
      </w:r>
      <w:r>
        <w:rPr>
          <w:i/>
          <w:iCs/>
        </w:rPr>
        <w:t>Telecommunications Agency</w:t>
      </w:r>
      <w:r>
        <w:t>, Georgetown)</w:t>
      </w:r>
      <w:r>
        <w:tab/>
      </w:r>
      <w:r>
        <w:tab/>
        <w:t>9</w:t>
      </w:r>
    </w:p>
    <w:p w14:paraId="2720184D" w14:textId="72230927" w:rsidR="00D95152" w:rsidRPr="00D95152" w:rsidRDefault="00D95152" w:rsidP="00D95152">
      <w:pPr>
        <w:pStyle w:val="TOC2"/>
        <w:rPr>
          <w:rFonts w:eastAsiaTheme="minorEastAsia"/>
        </w:rPr>
      </w:pPr>
      <w:r w:rsidRPr="00D95152">
        <w:t>Niue</w:t>
      </w:r>
      <w:r>
        <w:rPr>
          <w:i/>
          <w:iCs/>
        </w:rPr>
        <w:t xml:space="preserve"> </w:t>
      </w:r>
      <w:r w:rsidRPr="00D95152">
        <w:t>(</w:t>
      </w:r>
      <w:r>
        <w:rPr>
          <w:i/>
          <w:iCs/>
        </w:rPr>
        <w:t>Telecom Niue</w:t>
      </w:r>
      <w:r>
        <w:t>, Alofi)</w:t>
      </w:r>
      <w:r>
        <w:tab/>
      </w:r>
      <w:r>
        <w:tab/>
        <w:t>13</w:t>
      </w:r>
    </w:p>
    <w:p w14:paraId="474FDFE6" w14:textId="0B401828" w:rsidR="00D95152" w:rsidRDefault="00D95152">
      <w:pPr>
        <w:pStyle w:val="TOC1"/>
        <w:rPr>
          <w:lang w:val="en-GB"/>
        </w:rPr>
      </w:pPr>
      <w:r>
        <w:rPr>
          <w:lang w:val="en-GB"/>
        </w:rPr>
        <w:t>Other communication:</w:t>
      </w:r>
    </w:p>
    <w:p w14:paraId="34EB7FBD" w14:textId="209672F9" w:rsidR="00D95152" w:rsidRPr="00D95152" w:rsidRDefault="00D95152" w:rsidP="00D95152">
      <w:pPr>
        <w:pStyle w:val="TOC2"/>
        <w:rPr>
          <w:lang w:val="en-GB"/>
        </w:rPr>
      </w:pPr>
      <w:r>
        <w:rPr>
          <w:lang w:val="en-GB"/>
        </w:rPr>
        <w:t>Serbia</w:t>
      </w:r>
      <w:r>
        <w:rPr>
          <w:lang w:val="en-GB"/>
        </w:rPr>
        <w:tab/>
      </w:r>
      <w:r>
        <w:rPr>
          <w:lang w:val="en-GB"/>
        </w:rPr>
        <w:tab/>
        <w:t>14</w:t>
      </w:r>
    </w:p>
    <w:p w14:paraId="2F3A346F" w14:textId="346ABDDE" w:rsidR="008D12D4" w:rsidRDefault="008D12D4">
      <w:pPr>
        <w:pStyle w:val="TOC1"/>
        <w:rPr>
          <w:rFonts w:asciiTheme="minorHAnsi" w:eastAsiaTheme="minorEastAsia" w:hAnsiTheme="minorHAnsi" w:cstheme="minorBidi"/>
          <w:sz w:val="22"/>
          <w:szCs w:val="22"/>
          <w:lang w:val="en-GB" w:eastAsia="en-GB"/>
        </w:rPr>
      </w:pPr>
      <w:r w:rsidRPr="006B7228">
        <w:rPr>
          <w:lang w:val="en-GB"/>
        </w:rPr>
        <w:t>Service Restrictions</w:t>
      </w:r>
      <w:r>
        <w:rPr>
          <w:webHidden/>
        </w:rPr>
        <w:tab/>
      </w:r>
      <w:r>
        <w:rPr>
          <w:webHidden/>
        </w:rPr>
        <w:tab/>
      </w:r>
      <w:r w:rsidR="00D95152">
        <w:rPr>
          <w:webHidden/>
        </w:rPr>
        <w:t>15</w:t>
      </w:r>
    </w:p>
    <w:p w14:paraId="66FA4C3B" w14:textId="3B5F8812" w:rsidR="008D12D4" w:rsidRDefault="008D12D4">
      <w:pPr>
        <w:pStyle w:val="TOC1"/>
        <w:rPr>
          <w:rFonts w:asciiTheme="minorHAnsi" w:eastAsiaTheme="minorEastAsia" w:hAnsiTheme="minorHAnsi" w:cstheme="minorBidi"/>
          <w:sz w:val="22"/>
          <w:szCs w:val="22"/>
          <w:lang w:val="en-GB" w:eastAsia="en-GB"/>
        </w:rPr>
      </w:pPr>
      <w:r w:rsidRPr="006B7228">
        <w:rPr>
          <w:rFonts w:cs="Arial"/>
          <w:lang w:val="en-GB"/>
        </w:rPr>
        <w:t>Call</w:t>
      </w:r>
      <w:r w:rsidRPr="006B7228">
        <w:rPr>
          <w:lang w:val="en-US"/>
        </w:rPr>
        <w:t xml:space="preserve">-Back and alternative calling </w:t>
      </w:r>
      <w:r w:rsidRPr="006B7228">
        <w:rPr>
          <w:lang w:val="en-GB"/>
        </w:rPr>
        <w:t>procedures</w:t>
      </w:r>
      <w:r w:rsidRPr="006B7228">
        <w:rPr>
          <w:lang w:val="en-US"/>
        </w:rPr>
        <w:t xml:space="preserve"> (Res. 21 Rev. PP-06)</w:t>
      </w:r>
      <w:r w:rsidRPr="006B7228">
        <w:rPr>
          <w:lang w:val="en-US"/>
        </w:rPr>
        <w:tab/>
      </w:r>
      <w:r>
        <w:rPr>
          <w:webHidden/>
        </w:rPr>
        <w:tab/>
      </w:r>
      <w:r w:rsidR="00D95152">
        <w:rPr>
          <w:webHidden/>
        </w:rPr>
        <w:t>15</w:t>
      </w:r>
    </w:p>
    <w:p w14:paraId="2B4B5F55" w14:textId="436E2697" w:rsidR="008D12D4" w:rsidRPr="00D468F0" w:rsidRDefault="008D12D4" w:rsidP="008D12D4">
      <w:pPr>
        <w:pStyle w:val="TOC1"/>
        <w:spacing w:before="360"/>
        <w:rPr>
          <w:rFonts w:asciiTheme="minorHAnsi" w:eastAsiaTheme="minorEastAsia" w:hAnsiTheme="minorHAnsi" w:cstheme="minorBidi"/>
          <w:b/>
          <w:bCs/>
          <w:sz w:val="22"/>
          <w:szCs w:val="22"/>
          <w:lang w:val="en-GB" w:eastAsia="en-GB"/>
        </w:rPr>
      </w:pPr>
      <w:r w:rsidRPr="006B7228">
        <w:rPr>
          <w:b/>
          <w:bCs/>
        </w:rPr>
        <w:t>AMENDMENTS  TO  SERVICE  PUBLICATIONS</w:t>
      </w:r>
    </w:p>
    <w:p w14:paraId="56A6521F" w14:textId="62E7F893" w:rsidR="00D95152" w:rsidRDefault="00D95152">
      <w:pPr>
        <w:pStyle w:val="TOC1"/>
        <w:rPr>
          <w:lang w:val="en-GB"/>
        </w:rPr>
      </w:pPr>
      <w:r w:rsidRPr="00D95152">
        <w:rPr>
          <w:lang w:val="en-GB"/>
        </w:rPr>
        <w:t>List of Ship Stations and Maritime Mobile Service Identity Assignments (List V)</w:t>
      </w:r>
      <w:r>
        <w:rPr>
          <w:lang w:val="en-GB"/>
        </w:rPr>
        <w:tab/>
      </w:r>
      <w:r>
        <w:rPr>
          <w:lang w:val="en-GB"/>
        </w:rPr>
        <w:tab/>
        <w:t>16</w:t>
      </w:r>
    </w:p>
    <w:p w14:paraId="059508F0" w14:textId="27B2EE0A" w:rsidR="008D12D4" w:rsidRDefault="006B7228">
      <w:pPr>
        <w:pStyle w:val="TOC1"/>
        <w:rPr>
          <w:rFonts w:asciiTheme="minorHAnsi" w:eastAsiaTheme="minorEastAsia" w:hAnsiTheme="minorHAnsi" w:cstheme="minorBidi"/>
          <w:sz w:val="22"/>
          <w:szCs w:val="22"/>
          <w:lang w:val="en-GB" w:eastAsia="en-GB"/>
        </w:rPr>
      </w:pPr>
      <w:r w:rsidRPr="006B7228">
        <w:rPr>
          <w:lang w:val="en-GB"/>
        </w:rPr>
        <w:t xml:space="preserve">Mobile Network Codes (MNC) for the international identification plan for public networks </w:t>
      </w:r>
      <w:r>
        <w:rPr>
          <w:lang w:val="en-GB"/>
        </w:rPr>
        <w:br/>
      </w:r>
      <w:r w:rsidRPr="006B7228">
        <w:rPr>
          <w:lang w:val="en-GB"/>
        </w:rPr>
        <w:t>and subscriptions</w:t>
      </w:r>
      <w:r w:rsidR="008D12D4" w:rsidRPr="006B7228">
        <w:rPr>
          <w:lang w:val="en-US"/>
        </w:rPr>
        <w:tab/>
      </w:r>
      <w:r>
        <w:rPr>
          <w:lang w:val="en-US"/>
        </w:rPr>
        <w:tab/>
      </w:r>
      <w:r w:rsidR="00D95152">
        <w:rPr>
          <w:lang w:val="en-US"/>
        </w:rPr>
        <w:t>17</w:t>
      </w:r>
    </w:p>
    <w:p w14:paraId="5F85AA36" w14:textId="73E35413" w:rsidR="00280827" w:rsidRPr="00D95152" w:rsidRDefault="00D95152" w:rsidP="00280827">
      <w:pPr>
        <w:pStyle w:val="TOC1"/>
        <w:rPr>
          <w:lang w:val="en-GB"/>
        </w:rPr>
      </w:pPr>
      <w:r w:rsidRPr="00D95152">
        <w:rPr>
          <w:lang w:val="en-GB"/>
        </w:rPr>
        <w:t>National Numbering Plan</w:t>
      </w:r>
      <w:r w:rsidRPr="00D95152">
        <w:rPr>
          <w:lang w:val="en-GB"/>
        </w:rPr>
        <w:tab/>
      </w:r>
      <w:r w:rsidRPr="00D95152">
        <w:rPr>
          <w:lang w:val="en-GB"/>
        </w:rPr>
        <w:tab/>
        <w:t>1</w:t>
      </w:r>
      <w:r>
        <w:rPr>
          <w:lang w:val="en-GB"/>
        </w:rPr>
        <w:t>8</w:t>
      </w:r>
    </w:p>
    <w:p w14:paraId="25DFCD15"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E5218" w:rsidRPr="000E5218" w14:paraId="25214A3C"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5CB74F3"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lastRenderedPageBreak/>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9524B58"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0E5218" w:rsidRPr="000E5218" w14:paraId="2AF21C1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ACBA5B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61A031A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599E5A1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0E5218" w:rsidRPr="000E5218" w14:paraId="6010F3E3"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52B5C2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0B7AB21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7D0FBEA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0E5218" w:rsidRPr="000E5218" w14:paraId="30D8083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5693DB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317208D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7ECA457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0E5218" w:rsidRPr="000E5218" w14:paraId="7FA2243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AC067D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725BB9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43E692F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0E5218" w:rsidRPr="000E5218" w14:paraId="6640604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A543B2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5C6F2E7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3055CA5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0E5218" w:rsidRPr="000E5218" w14:paraId="52EB0CD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EBA09C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5216523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3D5DCF6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0E5218" w:rsidRPr="000E5218" w14:paraId="7B99FCE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E59880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6BC527A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058FE03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5D879F47" w14:textId="77777777" w:rsidR="000E5218" w:rsidRPr="000E5218" w:rsidRDefault="000E5218" w:rsidP="000E5218">
      <w:pPr>
        <w:textAlignment w:val="auto"/>
        <w:rPr>
          <w:noProof w:val="0"/>
        </w:rPr>
      </w:pPr>
    </w:p>
    <w:p w14:paraId="36F648BA" w14:textId="77777777" w:rsidR="00E14A20" w:rsidRDefault="00E14A20" w:rsidP="004F31F8"/>
    <w:p w14:paraId="2150CA8F" w14:textId="77777777" w:rsidR="000E5218" w:rsidRDefault="000E5218"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1" w:name="_Toc6411900"/>
      <w:bookmarkStart w:id="682" w:name="_Toc6215735"/>
      <w:bookmarkStart w:id="683" w:name="_Toc4420920"/>
      <w:bookmarkStart w:id="684" w:name="_Toc1570035"/>
      <w:bookmarkStart w:id="685" w:name="_Toc340529"/>
      <w:bookmarkStart w:id="686" w:name="_Toc536101942"/>
      <w:bookmarkStart w:id="687" w:name="_Toc531960774"/>
      <w:bookmarkStart w:id="688" w:name="_Toc531094563"/>
      <w:bookmarkStart w:id="689" w:name="_Toc526431477"/>
      <w:bookmarkStart w:id="690" w:name="_Toc525638280"/>
      <w:bookmarkStart w:id="691" w:name="_Toc524430947"/>
      <w:bookmarkStart w:id="692" w:name="_Toc520709556"/>
      <w:bookmarkStart w:id="693" w:name="_Toc518981880"/>
      <w:bookmarkStart w:id="694" w:name="_Toc517792324"/>
      <w:bookmarkStart w:id="695" w:name="_Toc514850715"/>
      <w:bookmarkStart w:id="696" w:name="_Toc513645639"/>
      <w:bookmarkStart w:id="697" w:name="_Toc510775346"/>
      <w:bookmarkStart w:id="698" w:name="_Toc509838122"/>
      <w:bookmarkStart w:id="699" w:name="_Toc507510701"/>
      <w:bookmarkStart w:id="700" w:name="_Toc505005326"/>
      <w:bookmarkStart w:id="701" w:name="_Toc503439012"/>
      <w:bookmarkStart w:id="702" w:name="_Toc500842094"/>
      <w:bookmarkStart w:id="703" w:name="_Toc500841773"/>
      <w:bookmarkStart w:id="704" w:name="_Toc499624458"/>
      <w:bookmarkStart w:id="705" w:name="_Toc497988304"/>
      <w:bookmarkStart w:id="706" w:name="_Toc497986896"/>
      <w:bookmarkStart w:id="707" w:name="_Toc496537196"/>
      <w:bookmarkStart w:id="708" w:name="_Toc495499924"/>
      <w:bookmarkStart w:id="709" w:name="_Toc493685639"/>
      <w:bookmarkStart w:id="710" w:name="_Toc488848844"/>
      <w:bookmarkStart w:id="711" w:name="_Toc487466255"/>
      <w:bookmarkStart w:id="712" w:name="_Toc486323157"/>
      <w:bookmarkStart w:id="713" w:name="_Toc485117044"/>
      <w:bookmarkStart w:id="714" w:name="_Toc483388277"/>
      <w:bookmarkStart w:id="715" w:name="_Toc482280082"/>
      <w:bookmarkStart w:id="716" w:name="_Toc479671288"/>
      <w:bookmarkStart w:id="717" w:name="_Toc478464746"/>
      <w:bookmarkStart w:id="718" w:name="_Toc477169041"/>
      <w:bookmarkStart w:id="719" w:name="_Toc474504469"/>
      <w:bookmarkStart w:id="720" w:name="_Toc473209527"/>
      <w:bookmarkStart w:id="721" w:name="_Toc471824658"/>
      <w:bookmarkStart w:id="722" w:name="_Toc469924983"/>
      <w:bookmarkStart w:id="723" w:name="_Toc469048936"/>
      <w:bookmarkStart w:id="724" w:name="_Toc466367267"/>
      <w:bookmarkStart w:id="725" w:name="_Toc465345248"/>
      <w:bookmarkStart w:id="726" w:name="_Toc456103322"/>
      <w:bookmarkStart w:id="727" w:name="_Toc456103206"/>
      <w:bookmarkStart w:id="728" w:name="_Toc454789144"/>
      <w:bookmarkStart w:id="729" w:name="_Toc453320500"/>
      <w:bookmarkStart w:id="730" w:name="_Toc451863130"/>
      <w:bookmarkStart w:id="731" w:name="_Toc450747461"/>
      <w:bookmarkStart w:id="732" w:name="_Toc449442757"/>
      <w:bookmarkStart w:id="733" w:name="_Toc446578863"/>
      <w:bookmarkStart w:id="734" w:name="_Toc445368575"/>
      <w:bookmarkStart w:id="735" w:name="_Toc442711612"/>
      <w:bookmarkStart w:id="736" w:name="_Toc441671597"/>
      <w:bookmarkStart w:id="737" w:name="_Toc440443780"/>
      <w:bookmarkStart w:id="738" w:name="_Toc438219157"/>
      <w:bookmarkStart w:id="739" w:name="_Toc437264272"/>
      <w:bookmarkStart w:id="740" w:name="_Toc436383050"/>
      <w:bookmarkStart w:id="741" w:name="_Toc434843822"/>
      <w:bookmarkStart w:id="742" w:name="_Toc433358213"/>
      <w:bookmarkStart w:id="743" w:name="_Toc432498825"/>
      <w:bookmarkStart w:id="744" w:name="_Toc429469038"/>
      <w:bookmarkStart w:id="745" w:name="_Toc428372289"/>
      <w:bookmarkStart w:id="746" w:name="_Toc428193349"/>
      <w:bookmarkStart w:id="747" w:name="_Toc424300235"/>
      <w:bookmarkStart w:id="748" w:name="_Toc423078764"/>
      <w:bookmarkStart w:id="749" w:name="_Toc421783545"/>
      <w:bookmarkStart w:id="750" w:name="_Toc420414817"/>
      <w:bookmarkStart w:id="751" w:name="_Toc417984330"/>
      <w:bookmarkStart w:id="752" w:name="_Toc416360067"/>
      <w:bookmarkStart w:id="753" w:name="_Toc414884937"/>
      <w:bookmarkStart w:id="754" w:name="_Toc410904532"/>
      <w:bookmarkStart w:id="755" w:name="_Toc409708222"/>
      <w:bookmarkStart w:id="756" w:name="_Toc408576623"/>
      <w:bookmarkStart w:id="757" w:name="_Toc406508003"/>
      <w:bookmarkStart w:id="758" w:name="_Toc405386770"/>
      <w:bookmarkStart w:id="759" w:name="_Toc404332304"/>
      <w:bookmarkStart w:id="760" w:name="_Toc402967091"/>
      <w:bookmarkStart w:id="761" w:name="_Toc401757902"/>
      <w:bookmarkStart w:id="762" w:name="_Toc400374866"/>
      <w:bookmarkStart w:id="763" w:name="_Toc399160622"/>
      <w:bookmarkStart w:id="764" w:name="_Toc397517638"/>
      <w:bookmarkStart w:id="765" w:name="_Toc396212801"/>
      <w:bookmarkStart w:id="766" w:name="_Toc395100445"/>
      <w:bookmarkStart w:id="767" w:name="_Toc393715460"/>
      <w:bookmarkStart w:id="768" w:name="_Toc393714456"/>
      <w:bookmarkStart w:id="769" w:name="_Toc393713408"/>
      <w:bookmarkStart w:id="770" w:name="_Toc392235869"/>
      <w:bookmarkStart w:id="771" w:name="_Toc391386065"/>
      <w:bookmarkStart w:id="772" w:name="_Toc389730868"/>
      <w:bookmarkStart w:id="773" w:name="_Toc388947553"/>
      <w:bookmarkStart w:id="774" w:name="_Toc388946306"/>
      <w:bookmarkStart w:id="775" w:name="_Toc385496782"/>
      <w:bookmarkStart w:id="776" w:name="_Toc384625683"/>
      <w:bookmarkStart w:id="777" w:name="_Toc383182297"/>
      <w:bookmarkStart w:id="778" w:name="_Toc381784218"/>
      <w:bookmarkStart w:id="779" w:name="_Toc380582888"/>
      <w:bookmarkStart w:id="780" w:name="_Toc379440363"/>
      <w:bookmarkStart w:id="781" w:name="_Toc378322705"/>
      <w:bookmarkStart w:id="782" w:name="_Toc377026490"/>
      <w:bookmarkStart w:id="783" w:name="_Toc374692760"/>
      <w:bookmarkStart w:id="784" w:name="_Toc374692683"/>
      <w:bookmarkStart w:id="785" w:name="_Toc374006625"/>
      <w:bookmarkStart w:id="786" w:name="_Toc373157812"/>
      <w:bookmarkStart w:id="787" w:name="_Toc371588839"/>
      <w:bookmarkStart w:id="788" w:name="_Toc370373463"/>
      <w:bookmarkStart w:id="789" w:name="_Toc369007856"/>
      <w:bookmarkStart w:id="790" w:name="_Toc369007676"/>
      <w:bookmarkStart w:id="791" w:name="_Toc367715514"/>
      <w:bookmarkStart w:id="792" w:name="_Toc366157675"/>
      <w:bookmarkStart w:id="793" w:name="_Toc364672335"/>
      <w:bookmarkStart w:id="794" w:name="_Toc363741386"/>
      <w:bookmarkStart w:id="795" w:name="_Toc361921549"/>
      <w:bookmarkStart w:id="796" w:name="_Toc360696816"/>
      <w:bookmarkStart w:id="797" w:name="_Toc359489413"/>
      <w:bookmarkStart w:id="798" w:name="_Toc358192560"/>
      <w:bookmarkStart w:id="799" w:name="_Toc357001929"/>
      <w:bookmarkStart w:id="800" w:name="_Toc355708836"/>
      <w:bookmarkStart w:id="801" w:name="_Toc354053821"/>
      <w:bookmarkStart w:id="802" w:name="_Toc352940476"/>
      <w:bookmarkStart w:id="803" w:name="_Toc351549876"/>
      <w:bookmarkStart w:id="804" w:name="_Toc350415578"/>
      <w:bookmarkStart w:id="805" w:name="_Toc349288248"/>
      <w:bookmarkStart w:id="806" w:name="_Toc347929580"/>
      <w:bookmarkStart w:id="807" w:name="_Toc346885932"/>
      <w:bookmarkStart w:id="808" w:name="_Toc345579827"/>
      <w:bookmarkStart w:id="809" w:name="_Toc343262676"/>
      <w:bookmarkStart w:id="810" w:name="_Toc342912839"/>
      <w:bookmarkStart w:id="811" w:name="_Toc341451212"/>
      <w:bookmarkStart w:id="812" w:name="_Toc340225513"/>
      <w:bookmarkStart w:id="813" w:name="_Toc338779373"/>
      <w:bookmarkStart w:id="814" w:name="_Toc337110333"/>
      <w:bookmarkStart w:id="815" w:name="_Toc335901499"/>
      <w:bookmarkStart w:id="816" w:name="_Toc334776192"/>
      <w:bookmarkStart w:id="817" w:name="_Toc332272646"/>
      <w:bookmarkStart w:id="818" w:name="_Toc323904374"/>
      <w:bookmarkStart w:id="819" w:name="_Toc323035706"/>
      <w:bookmarkStart w:id="820" w:name="_Toc321820540"/>
      <w:bookmarkStart w:id="821" w:name="_Toc321311660"/>
      <w:bookmarkStart w:id="822" w:name="_Toc321233389"/>
      <w:bookmarkStart w:id="823" w:name="_Toc320536954"/>
      <w:bookmarkStart w:id="824" w:name="_Toc318964998"/>
      <w:bookmarkStart w:id="825" w:name="_Toc316479952"/>
      <w:bookmarkStart w:id="826" w:name="_Toc313973312"/>
      <w:bookmarkStart w:id="827" w:name="_Toc311103642"/>
      <w:bookmarkStart w:id="828" w:name="_Toc308530336"/>
      <w:bookmarkStart w:id="829" w:name="_Toc304892154"/>
      <w:bookmarkStart w:id="830" w:name="_Toc303344248"/>
      <w:bookmarkStart w:id="831" w:name="_Toc301945289"/>
      <w:bookmarkStart w:id="832" w:name="_Toc297804717"/>
      <w:bookmarkStart w:id="833" w:name="_Toc296675478"/>
      <w:bookmarkStart w:id="834" w:name="_Toc295387895"/>
      <w:bookmarkStart w:id="835" w:name="_Toc292704950"/>
      <w:bookmarkStart w:id="836" w:name="_Toc291005378"/>
      <w:bookmarkStart w:id="837" w:name="_Toc288660268"/>
      <w:bookmarkStart w:id="838" w:name="_Toc286218711"/>
      <w:bookmarkStart w:id="839" w:name="_Toc283737194"/>
      <w:bookmarkStart w:id="840" w:name="_Toc282526037"/>
      <w:bookmarkStart w:id="841" w:name="_Toc280349205"/>
      <w:bookmarkStart w:id="842" w:name="_Toc279669135"/>
      <w:bookmarkStart w:id="843" w:name="_Toc276717162"/>
      <w:bookmarkStart w:id="844" w:name="_Toc274223814"/>
      <w:bookmarkStart w:id="845" w:name="_Toc273023320"/>
      <w:bookmarkStart w:id="846" w:name="_Toc271700476"/>
      <w:bookmarkStart w:id="847" w:name="_Toc268773999"/>
      <w:bookmarkStart w:id="848" w:name="_Toc266181233"/>
      <w:bookmarkStart w:id="849" w:name="_Toc259783104"/>
      <w:bookmarkStart w:id="850" w:name="_Toc253407141"/>
      <w:bookmarkStart w:id="851" w:name="_Toc8296058"/>
      <w:bookmarkStart w:id="852" w:name="_Toc9580673"/>
      <w:bookmarkStart w:id="853" w:name="_Toc12354358"/>
      <w:bookmarkStart w:id="854" w:name="_Toc13065945"/>
      <w:bookmarkStart w:id="855" w:name="_Toc14769327"/>
      <w:bookmarkStart w:id="856" w:name="_Toc18681552"/>
      <w:bookmarkStart w:id="857" w:name="_Toc21528576"/>
      <w:bookmarkStart w:id="858" w:name="_Toc23321864"/>
      <w:bookmarkStart w:id="859" w:name="_Toc24365700"/>
      <w:bookmarkStart w:id="860" w:name="_Toc25746886"/>
      <w:bookmarkStart w:id="861" w:name="_Toc26539908"/>
      <w:bookmarkStart w:id="862" w:name="_Toc27558683"/>
      <w:bookmarkStart w:id="863" w:name="_Toc31986465"/>
      <w:bookmarkStart w:id="864" w:name="_Toc33175448"/>
      <w:bookmarkStart w:id="865" w:name="_Toc38455857"/>
      <w:bookmarkStart w:id="866" w:name="_Toc40787337"/>
      <w:bookmarkStart w:id="867" w:name="_Toc49438638"/>
      <w:bookmarkStart w:id="868" w:name="_Toc51669577"/>
      <w:bookmarkStart w:id="869" w:name="_Toc52889718"/>
      <w:bookmarkStart w:id="870" w:name="_Toc57030863"/>
      <w:bookmarkStart w:id="871" w:name="_Toc67918813"/>
      <w:bookmarkStart w:id="872" w:name="_Toc70410761"/>
      <w:bookmarkStart w:id="873" w:name="_Toc74064877"/>
      <w:bookmarkStart w:id="874" w:name="_Toc78207940"/>
      <w:bookmarkStart w:id="875" w:name="_Toc97889177"/>
      <w:bookmarkStart w:id="876" w:name="_Toc103001292"/>
      <w:bookmarkStart w:id="877" w:name="_Toc108423193"/>
      <w:bookmarkStart w:id="878" w:name="_Toc125536222"/>
      <w:bookmarkStart w:id="879" w:name="_Toc140583961"/>
      <w:bookmarkStart w:id="880" w:name="_Toc253407143"/>
      <w:bookmarkStart w:id="881" w:name="_Toc262631799"/>
      <w:r w:rsidRPr="008746A7">
        <w:lastRenderedPageBreak/>
        <w:t>GENERAL  INFORMATION</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747B1CCE" w14:textId="77777777" w:rsidR="00374F70" w:rsidRDefault="00374F70" w:rsidP="00374F70">
      <w:pPr>
        <w:pStyle w:val="Heading20"/>
        <w:rPr>
          <w:lang w:val="en-US"/>
        </w:rPr>
      </w:pPr>
      <w:bookmarkStart w:id="882" w:name="_Toc6411901"/>
      <w:bookmarkStart w:id="883" w:name="_Toc6215736"/>
      <w:bookmarkStart w:id="884" w:name="_Toc4420921"/>
      <w:bookmarkStart w:id="885" w:name="_Toc1570036"/>
      <w:bookmarkStart w:id="886" w:name="_Toc340530"/>
      <w:bookmarkStart w:id="887" w:name="_Toc536101943"/>
      <w:bookmarkStart w:id="888" w:name="_Toc531960775"/>
      <w:bookmarkStart w:id="889" w:name="_Toc531094564"/>
      <w:bookmarkStart w:id="890" w:name="_Toc526431478"/>
      <w:bookmarkStart w:id="891" w:name="_Toc525638281"/>
      <w:bookmarkStart w:id="892" w:name="_Toc524430948"/>
      <w:bookmarkStart w:id="893" w:name="_Toc520709557"/>
      <w:bookmarkStart w:id="894" w:name="_Toc518981881"/>
      <w:bookmarkStart w:id="895" w:name="_Toc517792325"/>
      <w:bookmarkStart w:id="896" w:name="_Toc514850716"/>
      <w:bookmarkStart w:id="897" w:name="_Toc513645640"/>
      <w:bookmarkStart w:id="898" w:name="_Toc510775347"/>
      <w:bookmarkStart w:id="899" w:name="_Toc509838123"/>
      <w:bookmarkStart w:id="900" w:name="_Toc507510702"/>
      <w:bookmarkStart w:id="901" w:name="_Toc505005327"/>
      <w:bookmarkStart w:id="902" w:name="_Toc503439013"/>
      <w:bookmarkStart w:id="903" w:name="_Toc500842095"/>
      <w:bookmarkStart w:id="904" w:name="_Toc500841774"/>
      <w:bookmarkStart w:id="905" w:name="_Toc499624459"/>
      <w:bookmarkStart w:id="906" w:name="_Toc497988305"/>
      <w:bookmarkStart w:id="907" w:name="_Toc497986897"/>
      <w:bookmarkStart w:id="908" w:name="_Toc496537197"/>
      <w:bookmarkStart w:id="909" w:name="_Toc495499925"/>
      <w:bookmarkStart w:id="910" w:name="_Toc493685640"/>
      <w:bookmarkStart w:id="911" w:name="_Toc488848845"/>
      <w:bookmarkStart w:id="912" w:name="_Toc487466256"/>
      <w:bookmarkStart w:id="913" w:name="_Toc486323158"/>
      <w:bookmarkStart w:id="914" w:name="_Toc485117045"/>
      <w:bookmarkStart w:id="915" w:name="_Toc483388278"/>
      <w:bookmarkStart w:id="916" w:name="_Toc482280083"/>
      <w:bookmarkStart w:id="917" w:name="_Toc479671289"/>
      <w:bookmarkStart w:id="918" w:name="_Toc478464747"/>
      <w:bookmarkStart w:id="919" w:name="_Toc477169042"/>
      <w:bookmarkStart w:id="920" w:name="_Toc474504470"/>
      <w:bookmarkStart w:id="921" w:name="_Toc473209528"/>
      <w:bookmarkStart w:id="922" w:name="_Toc471824659"/>
      <w:bookmarkStart w:id="923" w:name="_Toc469924984"/>
      <w:bookmarkStart w:id="924" w:name="_Toc469048937"/>
      <w:bookmarkStart w:id="925" w:name="_Toc466367268"/>
      <w:bookmarkStart w:id="926" w:name="_Toc465345249"/>
      <w:bookmarkStart w:id="927" w:name="_Toc456103323"/>
      <w:bookmarkStart w:id="928" w:name="_Toc456103207"/>
      <w:bookmarkStart w:id="929" w:name="_Toc454789145"/>
      <w:bookmarkStart w:id="930" w:name="_Toc453320501"/>
      <w:bookmarkStart w:id="931" w:name="_Toc451863131"/>
      <w:bookmarkStart w:id="932" w:name="_Toc450747462"/>
      <w:bookmarkStart w:id="933" w:name="_Toc449442758"/>
      <w:bookmarkStart w:id="934" w:name="_Toc446578864"/>
      <w:bookmarkStart w:id="935" w:name="_Toc445368576"/>
      <w:bookmarkStart w:id="936" w:name="_Toc442711613"/>
      <w:bookmarkStart w:id="937" w:name="_Toc441671598"/>
      <w:bookmarkStart w:id="938" w:name="_Toc440443781"/>
      <w:bookmarkStart w:id="939" w:name="_Toc438219158"/>
      <w:bookmarkStart w:id="940" w:name="_Toc437264273"/>
      <w:bookmarkStart w:id="941" w:name="_Toc436383051"/>
      <w:bookmarkStart w:id="942" w:name="_Toc434843823"/>
      <w:bookmarkStart w:id="943" w:name="_Toc433358214"/>
      <w:bookmarkStart w:id="944" w:name="_Toc432498826"/>
      <w:bookmarkStart w:id="945" w:name="_Toc429469039"/>
      <w:bookmarkStart w:id="946" w:name="_Toc428372290"/>
      <w:bookmarkStart w:id="947" w:name="_Toc428193350"/>
      <w:bookmarkStart w:id="948" w:name="_Toc424300236"/>
      <w:bookmarkStart w:id="949" w:name="_Toc423078765"/>
      <w:bookmarkStart w:id="950" w:name="_Toc421783546"/>
      <w:bookmarkStart w:id="951" w:name="_Toc420414818"/>
      <w:bookmarkStart w:id="952" w:name="_Toc417984331"/>
      <w:bookmarkStart w:id="953" w:name="_Toc416360068"/>
      <w:bookmarkStart w:id="954" w:name="_Toc414884938"/>
      <w:bookmarkStart w:id="955" w:name="_Toc410904533"/>
      <w:bookmarkStart w:id="956" w:name="_Toc409708223"/>
      <w:bookmarkStart w:id="957" w:name="_Toc408576624"/>
      <w:bookmarkStart w:id="958" w:name="_Toc406508004"/>
      <w:bookmarkStart w:id="959" w:name="_Toc405386771"/>
      <w:bookmarkStart w:id="960" w:name="_Toc404332305"/>
      <w:bookmarkStart w:id="961" w:name="_Toc402967092"/>
      <w:bookmarkStart w:id="962" w:name="_Toc401757903"/>
      <w:bookmarkStart w:id="963" w:name="_Toc400374867"/>
      <w:bookmarkStart w:id="964" w:name="_Toc399160623"/>
      <w:bookmarkStart w:id="965" w:name="_Toc397517639"/>
      <w:bookmarkStart w:id="966" w:name="_Toc396212802"/>
      <w:bookmarkStart w:id="967" w:name="_Toc395100446"/>
      <w:bookmarkStart w:id="968" w:name="_Toc393715461"/>
      <w:bookmarkStart w:id="969" w:name="_Toc393714457"/>
      <w:bookmarkStart w:id="970" w:name="_Toc393713409"/>
      <w:bookmarkStart w:id="971" w:name="_Toc392235870"/>
      <w:bookmarkStart w:id="972" w:name="_Toc391386066"/>
      <w:bookmarkStart w:id="973" w:name="_Toc389730869"/>
      <w:bookmarkStart w:id="974" w:name="_Toc388947554"/>
      <w:bookmarkStart w:id="975" w:name="_Toc388946307"/>
      <w:bookmarkStart w:id="976" w:name="_Toc385496783"/>
      <w:bookmarkStart w:id="977" w:name="_Toc384625684"/>
      <w:bookmarkStart w:id="978" w:name="_Toc383182298"/>
      <w:bookmarkStart w:id="979" w:name="_Toc381784219"/>
      <w:bookmarkStart w:id="980" w:name="_Toc380582889"/>
      <w:bookmarkStart w:id="981" w:name="_Toc379440364"/>
      <w:bookmarkStart w:id="982" w:name="_Toc378322706"/>
      <w:bookmarkStart w:id="983" w:name="_Toc377026491"/>
      <w:bookmarkStart w:id="984" w:name="_Toc374692761"/>
      <w:bookmarkStart w:id="985" w:name="_Toc374692684"/>
      <w:bookmarkStart w:id="986" w:name="_Toc374006626"/>
      <w:bookmarkStart w:id="987" w:name="_Toc373157813"/>
      <w:bookmarkStart w:id="988" w:name="_Toc371588840"/>
      <w:bookmarkStart w:id="989" w:name="_Toc370373464"/>
      <w:bookmarkStart w:id="990" w:name="_Toc369007857"/>
      <w:bookmarkStart w:id="991" w:name="_Toc369007677"/>
      <w:bookmarkStart w:id="992" w:name="_Toc367715515"/>
      <w:bookmarkStart w:id="993" w:name="_Toc366157676"/>
      <w:bookmarkStart w:id="994" w:name="_Toc364672336"/>
      <w:bookmarkStart w:id="995" w:name="_Toc363741387"/>
      <w:bookmarkStart w:id="996" w:name="_Toc361921550"/>
      <w:bookmarkStart w:id="997" w:name="_Toc360696817"/>
      <w:bookmarkStart w:id="998" w:name="_Toc359489414"/>
      <w:bookmarkStart w:id="999" w:name="_Toc358192561"/>
      <w:bookmarkStart w:id="1000" w:name="_Toc357001930"/>
      <w:bookmarkStart w:id="1001" w:name="_Toc355708837"/>
      <w:bookmarkStart w:id="1002" w:name="_Toc354053822"/>
      <w:bookmarkStart w:id="1003" w:name="_Toc352940477"/>
      <w:bookmarkStart w:id="1004" w:name="_Toc351549877"/>
      <w:bookmarkStart w:id="1005" w:name="_Toc350415579"/>
      <w:bookmarkStart w:id="1006" w:name="_Toc349288249"/>
      <w:bookmarkStart w:id="1007" w:name="_Toc347929581"/>
      <w:bookmarkStart w:id="1008" w:name="_Toc346885933"/>
      <w:bookmarkStart w:id="1009" w:name="_Toc345579828"/>
      <w:bookmarkStart w:id="1010" w:name="_Toc343262677"/>
      <w:bookmarkStart w:id="1011" w:name="_Toc342912840"/>
      <w:bookmarkStart w:id="1012" w:name="_Toc341451213"/>
      <w:bookmarkStart w:id="1013" w:name="_Toc340225514"/>
      <w:bookmarkStart w:id="1014" w:name="_Toc338779374"/>
      <w:bookmarkStart w:id="1015" w:name="_Toc337110334"/>
      <w:bookmarkStart w:id="1016" w:name="_Toc335901500"/>
      <w:bookmarkStart w:id="1017" w:name="_Toc334776193"/>
      <w:bookmarkStart w:id="1018" w:name="_Toc332272647"/>
      <w:bookmarkStart w:id="1019" w:name="_Toc323904375"/>
      <w:bookmarkStart w:id="1020" w:name="_Toc323035707"/>
      <w:bookmarkStart w:id="1021" w:name="_Toc321820541"/>
      <w:bookmarkStart w:id="1022" w:name="_Toc321311661"/>
      <w:bookmarkStart w:id="1023" w:name="_Toc321233390"/>
      <w:bookmarkStart w:id="1024" w:name="_Toc320536955"/>
      <w:bookmarkStart w:id="1025" w:name="_Toc318964999"/>
      <w:bookmarkStart w:id="1026" w:name="_Toc316479953"/>
      <w:bookmarkStart w:id="1027" w:name="_Toc313973313"/>
      <w:bookmarkStart w:id="1028" w:name="_Toc311103643"/>
      <w:bookmarkStart w:id="1029" w:name="_Toc308530337"/>
      <w:bookmarkStart w:id="1030" w:name="_Toc304892155"/>
      <w:bookmarkStart w:id="1031" w:name="_Toc303344249"/>
      <w:bookmarkStart w:id="1032" w:name="_Toc301945290"/>
      <w:bookmarkStart w:id="1033" w:name="_Toc297804718"/>
      <w:bookmarkStart w:id="1034" w:name="_Toc296675479"/>
      <w:bookmarkStart w:id="1035" w:name="_Toc295387896"/>
      <w:bookmarkStart w:id="1036" w:name="_Toc292704951"/>
      <w:bookmarkStart w:id="1037" w:name="_Toc291005379"/>
      <w:bookmarkStart w:id="1038" w:name="_Toc288660269"/>
      <w:bookmarkStart w:id="1039" w:name="_Toc286218712"/>
      <w:bookmarkStart w:id="1040" w:name="_Toc283737195"/>
      <w:bookmarkStart w:id="1041" w:name="_Toc282526038"/>
      <w:bookmarkStart w:id="1042" w:name="_Toc280349206"/>
      <w:bookmarkStart w:id="1043" w:name="_Toc279669136"/>
      <w:bookmarkStart w:id="1044" w:name="_Toc276717163"/>
      <w:bookmarkStart w:id="1045" w:name="_Toc274223815"/>
      <w:bookmarkStart w:id="1046" w:name="_Toc273023321"/>
      <w:bookmarkStart w:id="1047" w:name="_Toc271700477"/>
      <w:bookmarkStart w:id="1048" w:name="_Toc268774000"/>
      <w:bookmarkStart w:id="1049" w:name="_Toc266181234"/>
      <w:bookmarkStart w:id="1050" w:name="_Toc265056484"/>
      <w:bookmarkStart w:id="1051" w:name="_Toc262631768"/>
      <w:bookmarkStart w:id="1052" w:name="_Toc259783105"/>
      <w:bookmarkStart w:id="1053" w:name="_Toc253407142"/>
      <w:bookmarkStart w:id="1054" w:name="_Toc8296059"/>
      <w:bookmarkStart w:id="1055" w:name="_Toc9580674"/>
      <w:bookmarkStart w:id="1056" w:name="_Toc12354359"/>
      <w:bookmarkStart w:id="1057" w:name="_Toc13065946"/>
      <w:bookmarkStart w:id="1058" w:name="_Toc14769328"/>
      <w:bookmarkStart w:id="1059" w:name="_Toc17298846"/>
      <w:bookmarkStart w:id="1060" w:name="_Toc18681553"/>
      <w:bookmarkStart w:id="1061" w:name="_Toc21528577"/>
      <w:bookmarkStart w:id="1062" w:name="_Toc23321865"/>
      <w:bookmarkStart w:id="1063" w:name="_Toc24365701"/>
      <w:bookmarkStart w:id="1064" w:name="_Toc25746887"/>
      <w:bookmarkStart w:id="1065" w:name="_Toc26539909"/>
      <w:bookmarkStart w:id="1066" w:name="_Toc27558684"/>
      <w:bookmarkStart w:id="1067" w:name="_Toc31986466"/>
      <w:bookmarkStart w:id="1068" w:name="_Toc33175449"/>
      <w:bookmarkStart w:id="1069" w:name="_Toc38455858"/>
      <w:bookmarkStart w:id="1070" w:name="_Toc40787338"/>
      <w:bookmarkStart w:id="1071" w:name="_Toc46322968"/>
      <w:bookmarkStart w:id="1072" w:name="_Toc49438639"/>
      <w:bookmarkStart w:id="1073" w:name="_Toc51669578"/>
      <w:bookmarkStart w:id="1074" w:name="_Toc52889719"/>
      <w:bookmarkStart w:id="1075" w:name="_Toc57030864"/>
      <w:bookmarkStart w:id="1076" w:name="_Toc67918814"/>
      <w:bookmarkStart w:id="1077" w:name="_Toc70410762"/>
      <w:bookmarkStart w:id="1078" w:name="_Toc74064878"/>
      <w:bookmarkStart w:id="1079" w:name="_Toc78207941"/>
      <w:bookmarkStart w:id="1080" w:name="_Toc97889178"/>
      <w:bookmarkStart w:id="1081" w:name="_Toc103001293"/>
      <w:bookmarkStart w:id="1082" w:name="_Toc108423194"/>
      <w:bookmarkStart w:id="1083" w:name="_Toc125536223"/>
      <w:bookmarkStart w:id="1084" w:name="_Toc140583962"/>
      <w:r>
        <w:rPr>
          <w:lang w:val="en-US"/>
        </w:rPr>
        <w:t>Lists annexed to the ITU Operational Bulletin</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320CFCE1" w14:textId="77777777" w:rsidR="00374F70" w:rsidRDefault="00374F70" w:rsidP="00374F70">
      <w:pPr>
        <w:spacing w:before="200"/>
        <w:rPr>
          <w:rFonts w:asciiTheme="minorHAnsi" w:hAnsiTheme="minorHAnsi"/>
          <w:b/>
          <w:bCs/>
        </w:rPr>
      </w:pPr>
      <w:bookmarkStart w:id="1085" w:name="_Toc248829258"/>
      <w:bookmarkStart w:id="1086" w:name="_Toc244506936"/>
      <w:bookmarkStart w:id="1087" w:name="_Toc243300311"/>
      <w:bookmarkStart w:id="1088" w:name="_Toc242001425"/>
      <w:bookmarkStart w:id="1089" w:name="_Toc240790085"/>
      <w:bookmarkStart w:id="1090" w:name="_Toc236573557"/>
      <w:bookmarkStart w:id="1091" w:name="_Toc235352384"/>
      <w:bookmarkStart w:id="1092" w:name="_Toc233609592"/>
      <w:bookmarkStart w:id="1093" w:name="_Toc232323931"/>
      <w:bookmarkStart w:id="1094" w:name="_Toc229971353"/>
      <w:bookmarkStart w:id="1095" w:name="_Toc228766354"/>
      <w:bookmarkStart w:id="1096" w:name="_Toc226791560"/>
      <w:bookmarkStart w:id="1097" w:name="_Toc224533682"/>
      <w:bookmarkStart w:id="1098" w:name="_Toc223252037"/>
      <w:bookmarkStart w:id="1099" w:name="_Toc222028812"/>
      <w:bookmarkStart w:id="1100" w:name="_Toc219610057"/>
      <w:bookmarkStart w:id="1101" w:name="_Toc219001148"/>
      <w:bookmarkStart w:id="1102" w:name="_Toc215907199"/>
      <w:bookmarkStart w:id="1103" w:name="_Toc214162711"/>
      <w:bookmarkStart w:id="1104" w:name="_Toc212964587"/>
      <w:bookmarkStart w:id="1105" w:name="_Toc211848177"/>
      <w:bookmarkStart w:id="1106" w:name="_Toc208205449"/>
      <w:bookmarkStart w:id="1107" w:name="_Toc206389934"/>
      <w:bookmarkStart w:id="1108" w:name="_Toc205106594"/>
      <w:bookmarkStart w:id="1109" w:name="_Toc204666529"/>
      <w:bookmarkStart w:id="1110" w:name="_Toc203553649"/>
      <w:bookmarkStart w:id="1111" w:name="_Toc202751280"/>
      <w:bookmarkStart w:id="1112" w:name="_Toc202750917"/>
      <w:bookmarkStart w:id="1113" w:name="_Toc202750807"/>
      <w:bookmarkStart w:id="1114" w:name="_Toc200872012"/>
      <w:bookmarkStart w:id="1115" w:name="_Toc198519367"/>
      <w:bookmarkStart w:id="1116" w:name="_Toc197223434"/>
      <w:bookmarkStart w:id="1117" w:name="_Toc196019478"/>
      <w:bookmarkStart w:id="1118" w:name="_Toc193013099"/>
      <w:bookmarkStart w:id="1119" w:name="_Toc192925234"/>
      <w:bookmarkStart w:id="1120" w:name="_Toc191803606"/>
      <w:bookmarkStart w:id="1121" w:name="_Toc188073917"/>
      <w:bookmarkStart w:id="1122" w:name="_Toc187491733"/>
      <w:bookmarkStart w:id="1123" w:name="_Toc184099119"/>
      <w:bookmarkStart w:id="1124" w:name="_Toc182996109"/>
      <w:bookmarkStart w:id="1125" w:name="_Toc181591757"/>
      <w:bookmarkStart w:id="1126" w:name="_Toc178733525"/>
      <w:bookmarkStart w:id="1127" w:name="_Toc177526404"/>
      <w:bookmarkStart w:id="1128" w:name="_Toc176340203"/>
      <w:bookmarkStart w:id="1129" w:name="_Toc174436269"/>
      <w:bookmarkStart w:id="1130" w:name="_Toc173647010"/>
      <w:bookmarkStart w:id="1131" w:name="_Toc171936761"/>
      <w:bookmarkStart w:id="1132" w:name="_Toc170815249"/>
      <w:bookmarkStart w:id="1133" w:name="_Toc169584443"/>
      <w:bookmarkStart w:id="1134" w:name="_Toc168388002"/>
      <w:bookmarkStart w:id="1135" w:name="_Toc166647544"/>
      <w:bookmarkStart w:id="1136" w:name="_Toc165690490"/>
      <w:bookmarkStart w:id="1137" w:name="_Toc164586120"/>
      <w:bookmarkStart w:id="1138" w:name="_Toc162942676"/>
      <w:bookmarkStart w:id="1139" w:name="_Toc161638205"/>
      <w:bookmarkStart w:id="1140" w:name="_Toc160456136"/>
      <w:bookmarkStart w:id="1141" w:name="_Toc159212689"/>
      <w:bookmarkStart w:id="1142" w:name="_Toc158019338"/>
      <w:bookmarkStart w:id="1143" w:name="_Toc156378795"/>
      <w:bookmarkStart w:id="1144" w:name="_Toc153877708"/>
      <w:bookmarkStart w:id="1145" w:name="_Toc152663483"/>
      <w:bookmarkStart w:id="1146" w:name="_Toc151281224"/>
      <w:bookmarkStart w:id="1147" w:name="_Toc150078542"/>
      <w:bookmarkStart w:id="1148" w:name="_Toc148519277"/>
      <w:bookmarkStart w:id="1149" w:name="_Toc148518933"/>
      <w:bookmarkStart w:id="1150" w:name="_Toc147313830"/>
      <w:bookmarkStart w:id="1151" w:name="_Toc146011631"/>
      <w:bookmarkStart w:id="1152" w:name="_Toc144780335"/>
      <w:bookmarkStart w:id="1153" w:name="_Toc143331177"/>
      <w:bookmarkStart w:id="1154" w:name="_Toc141774304"/>
      <w:bookmarkStart w:id="1155" w:name="_Toc140656512"/>
      <w:bookmarkStart w:id="1156" w:name="_Toc139444662"/>
      <w:bookmarkStart w:id="1157" w:name="_Toc138153363"/>
      <w:bookmarkStart w:id="1158" w:name="_Toc136762578"/>
      <w:bookmarkStart w:id="1159" w:name="_Toc135453245"/>
      <w:bookmarkStart w:id="1160" w:name="_Toc131917356"/>
      <w:bookmarkStart w:id="1161" w:name="_Toc131917082"/>
      <w:bookmarkStart w:id="1162" w:name="_Toc128886943"/>
      <w:bookmarkStart w:id="1163" w:name="_Toc127606592"/>
      <w:bookmarkStart w:id="1164" w:name="_Toc126481926"/>
      <w:bookmarkStart w:id="1165" w:name="_Toc122940721"/>
      <w:bookmarkStart w:id="1166" w:name="_Toc122238432"/>
      <w:bookmarkStart w:id="1167" w:name="_Toc121281070"/>
      <w:bookmarkStart w:id="1168" w:name="_Toc119749612"/>
      <w:bookmarkStart w:id="1169" w:name="_Toc117389514"/>
      <w:bookmarkStart w:id="1170" w:name="_Toc116117066"/>
      <w:bookmarkStart w:id="1171" w:name="_Toc114285869"/>
      <w:bookmarkStart w:id="1172" w:name="_Toc113250000"/>
      <w:bookmarkStart w:id="1173" w:name="_Toc111607471"/>
      <w:bookmarkStart w:id="1174" w:name="_Toc110233322"/>
      <w:bookmarkStart w:id="1175" w:name="_Toc110233107"/>
      <w:bookmarkStart w:id="1176" w:name="_Toc109631890"/>
      <w:bookmarkStart w:id="1177" w:name="_Toc109631795"/>
      <w:bookmarkStart w:id="1178" w:name="_Toc109028728"/>
      <w:bookmarkStart w:id="1179" w:name="_Toc107798484"/>
      <w:bookmarkStart w:id="1180" w:name="_Toc106504837"/>
      <w:bookmarkStart w:id="1181" w:name="_Toc105302119"/>
      <w:r>
        <w:rPr>
          <w:rFonts w:asciiTheme="minorHAnsi" w:hAnsiTheme="minorHAnsi"/>
          <w:b/>
          <w:bCs/>
        </w:rPr>
        <w:t>Note from TSB</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3484F787"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6C18CEAE"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0EBDE4D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26010138"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4BCA52C"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0B8264CC" w14:textId="77777777" w:rsidR="00833E4D" w:rsidRDefault="00833E4D" w:rsidP="00B561D4">
      <w:pPr>
        <w:pStyle w:val="Heading20"/>
        <w:rPr>
          <w:lang w:val="en-GB"/>
        </w:rPr>
      </w:pPr>
      <w:bookmarkStart w:id="1182" w:name="_Toc4420922"/>
      <w:bookmarkStart w:id="1183" w:name="_Toc1570037"/>
      <w:bookmarkStart w:id="1184" w:name="_Toc140583963"/>
      <w:bookmarkStart w:id="1185" w:name="_Toc6411909"/>
      <w:bookmarkStart w:id="1186" w:name="_Toc6215744"/>
      <w:bookmarkStart w:id="1187" w:name="_Toc4420932"/>
      <w:bookmarkStart w:id="1188" w:name="_Toc1570044"/>
      <w:bookmarkStart w:id="1189" w:name="_Toc340536"/>
      <w:bookmarkStart w:id="1190" w:name="_Toc536101952"/>
      <w:bookmarkStart w:id="1191" w:name="_Toc531960787"/>
      <w:bookmarkStart w:id="1192" w:name="_Toc531094570"/>
      <w:bookmarkStart w:id="1193" w:name="_Toc526431483"/>
      <w:bookmarkStart w:id="1194" w:name="_Toc525638295"/>
      <w:bookmarkStart w:id="1195" w:name="_Toc524430964"/>
      <w:bookmarkStart w:id="1196" w:name="_Toc520709570"/>
      <w:bookmarkStart w:id="1197" w:name="_Toc518981888"/>
      <w:bookmarkStart w:id="1198" w:name="_Toc517792335"/>
      <w:bookmarkStart w:id="1199" w:name="_Toc514850724"/>
      <w:bookmarkStart w:id="1200" w:name="_Toc513645657"/>
      <w:bookmarkStart w:id="1201" w:name="_Toc510775355"/>
      <w:bookmarkStart w:id="1202" w:name="_Toc509838134"/>
      <w:bookmarkStart w:id="1203" w:name="_Toc507510721"/>
      <w:bookmarkStart w:id="1204" w:name="_Toc505005338"/>
      <w:bookmarkStart w:id="1205" w:name="_Toc503439022"/>
      <w:bookmarkStart w:id="1206" w:name="_Toc500842108"/>
      <w:bookmarkStart w:id="1207" w:name="_Toc500841784"/>
      <w:bookmarkStart w:id="1208" w:name="_Toc499624466"/>
      <w:bookmarkStart w:id="1209" w:name="_Toc497988320"/>
      <w:bookmarkStart w:id="1210" w:name="_Toc497986899"/>
      <w:bookmarkStart w:id="1211" w:name="_Toc496537203"/>
      <w:bookmarkStart w:id="1212" w:name="_Toc495499935"/>
      <w:bookmarkStart w:id="1213" w:name="_Toc493685649"/>
      <w:bookmarkStart w:id="1214" w:name="_Toc488848859"/>
      <w:bookmarkStart w:id="1215" w:name="_Toc487466269"/>
      <w:bookmarkStart w:id="1216" w:name="_Toc486323174"/>
      <w:bookmarkStart w:id="1217" w:name="_Toc485117070"/>
      <w:bookmarkStart w:id="1218" w:name="_Toc483388291"/>
      <w:bookmarkStart w:id="1219" w:name="_Toc482280104"/>
      <w:bookmarkStart w:id="1220" w:name="_Toc479671309"/>
      <w:bookmarkStart w:id="1221" w:name="_Toc478464764"/>
      <w:bookmarkStart w:id="1222" w:name="_Toc477169054"/>
      <w:bookmarkStart w:id="1223" w:name="_Toc474504483"/>
      <w:bookmarkStart w:id="1224" w:name="_Toc473209550"/>
      <w:bookmarkStart w:id="1225" w:name="_Toc471824667"/>
      <w:bookmarkStart w:id="1226" w:name="_Toc469924991"/>
      <w:bookmarkStart w:id="1227" w:name="_Toc469048950"/>
      <w:bookmarkStart w:id="1228" w:name="_Toc466367272"/>
      <w:bookmarkStart w:id="1229" w:name="_Toc456103335"/>
      <w:bookmarkStart w:id="1230" w:name="_Toc456103219"/>
      <w:bookmarkStart w:id="1231" w:name="_Toc454789159"/>
      <w:bookmarkStart w:id="1232" w:name="_Toc453320524"/>
      <w:bookmarkStart w:id="1233" w:name="_Toc451863143"/>
      <w:bookmarkStart w:id="1234" w:name="_Toc450747475"/>
      <w:bookmarkStart w:id="1235" w:name="_Toc449442775"/>
      <w:bookmarkStart w:id="1236" w:name="_Toc446578881"/>
      <w:bookmarkStart w:id="1237" w:name="_Toc445368596"/>
      <w:bookmarkStart w:id="1238" w:name="_Toc442711620"/>
      <w:bookmarkStart w:id="1239" w:name="_Toc441671603"/>
      <w:bookmarkStart w:id="1240" w:name="_Toc440443796"/>
      <w:bookmarkStart w:id="1241" w:name="_Toc438219174"/>
      <w:bookmarkStart w:id="1242" w:name="_Toc437264287"/>
      <w:bookmarkStart w:id="1243" w:name="_Toc436383069"/>
      <w:bookmarkStart w:id="1244" w:name="_Toc434843834"/>
      <w:bookmarkStart w:id="1245" w:name="_Toc433358220"/>
      <w:bookmarkStart w:id="1246" w:name="_Toc432498840"/>
      <w:bookmarkStart w:id="1247" w:name="_Toc429469054"/>
      <w:bookmarkStart w:id="1248" w:name="_Toc428372303"/>
      <w:bookmarkStart w:id="1249" w:name="_Toc428193356"/>
      <w:bookmarkStart w:id="1250" w:name="_Toc424300248"/>
      <w:bookmarkStart w:id="1251" w:name="_Toc423078775"/>
      <w:bookmarkStart w:id="1252" w:name="_Toc421783562"/>
      <w:bookmarkStart w:id="1253" w:name="_Toc420414839"/>
      <w:bookmarkStart w:id="1254" w:name="_Toc417984361"/>
      <w:bookmarkStart w:id="1255" w:name="_Toc416360078"/>
      <w:bookmarkStart w:id="1256" w:name="_Toc414884968"/>
      <w:bookmarkStart w:id="1257" w:name="_Toc410904539"/>
      <w:bookmarkStart w:id="1258" w:name="_Toc409708236"/>
      <w:bookmarkStart w:id="1259" w:name="_Toc408576641"/>
      <w:bookmarkStart w:id="1260" w:name="_Toc406508020"/>
      <w:bookmarkStart w:id="1261" w:name="_Toc405386782"/>
      <w:bookmarkStart w:id="1262" w:name="_Toc404332316"/>
      <w:bookmarkStart w:id="1263" w:name="_Toc402967104"/>
      <w:bookmarkStart w:id="1264" w:name="_Toc401757924"/>
      <w:bookmarkStart w:id="1265" w:name="_Toc400374878"/>
      <w:bookmarkStart w:id="1266" w:name="_Toc399160640"/>
      <w:bookmarkStart w:id="1267" w:name="_Toc397517657"/>
      <w:bookmarkStart w:id="1268" w:name="_Toc396212812"/>
      <w:bookmarkStart w:id="1269" w:name="_Toc395100465"/>
      <w:bookmarkStart w:id="1270" w:name="_Toc393715490"/>
      <w:bookmarkStart w:id="1271" w:name="_Toc393714486"/>
      <w:bookmarkStart w:id="1272" w:name="_Toc393713419"/>
      <w:bookmarkStart w:id="1273" w:name="_Toc392235888"/>
      <w:bookmarkStart w:id="1274" w:name="_Toc391386074"/>
      <w:bookmarkStart w:id="1275" w:name="_Toc389730886"/>
      <w:bookmarkStart w:id="1276" w:name="_Toc388947562"/>
      <w:bookmarkStart w:id="1277" w:name="_Toc388946329"/>
      <w:bookmarkStart w:id="1278" w:name="_Toc385496801"/>
      <w:bookmarkStart w:id="1279" w:name="_Toc384625709"/>
      <w:bookmarkStart w:id="1280" w:name="_Toc383182315"/>
      <w:bookmarkStart w:id="1281" w:name="_Toc381784232"/>
      <w:bookmarkStart w:id="1282" w:name="_Toc380582899"/>
      <w:bookmarkStart w:id="1283" w:name="_Toc379440374"/>
      <w:bookmarkStart w:id="1284" w:name="_Toc378322721"/>
      <w:bookmarkStart w:id="1285" w:name="_Toc377026500"/>
      <w:bookmarkStart w:id="1286" w:name="_Toc374692771"/>
      <w:bookmarkStart w:id="1287" w:name="_Toc374692694"/>
      <w:bookmarkStart w:id="1288" w:name="_Toc374006640"/>
      <w:bookmarkStart w:id="1289" w:name="_Toc373157832"/>
      <w:bookmarkStart w:id="1290" w:name="_Toc371588866"/>
      <w:bookmarkStart w:id="1291" w:name="_Toc370373498"/>
      <w:bookmarkStart w:id="1292" w:name="_Toc369007891"/>
      <w:bookmarkStart w:id="1293" w:name="_Toc369007687"/>
      <w:bookmarkStart w:id="1294" w:name="_Toc367715553"/>
      <w:bookmarkStart w:id="1295" w:name="_Toc366157714"/>
      <w:bookmarkStart w:id="1296" w:name="_Toc364672357"/>
      <w:bookmarkStart w:id="1297" w:name="_Toc363741408"/>
      <w:bookmarkStart w:id="1298" w:name="_Toc361921568"/>
      <w:bookmarkStart w:id="1299" w:name="_Toc360696837"/>
      <w:bookmarkStart w:id="1300" w:name="_Toc359489437"/>
      <w:bookmarkStart w:id="1301" w:name="_Toc358192588"/>
      <w:bookmarkStart w:id="1302" w:name="_Toc357001961"/>
      <w:bookmarkStart w:id="1303" w:name="_Toc355708878"/>
      <w:bookmarkStart w:id="1304" w:name="_Toc354053852"/>
      <w:bookmarkStart w:id="1305" w:name="_Toc352940515"/>
      <w:bookmarkStart w:id="1306" w:name="_Toc351549910"/>
      <w:bookmarkStart w:id="1307" w:name="_Toc350415589"/>
      <w:bookmarkStart w:id="1308" w:name="_Toc349288271"/>
      <w:bookmarkStart w:id="1309" w:name="_Toc347929610"/>
      <w:bookmarkStart w:id="1310" w:name="_Toc346885965"/>
      <w:bookmarkStart w:id="1311" w:name="_Toc345579843"/>
      <w:bookmarkStart w:id="1312" w:name="_Toc343262688"/>
      <w:bookmarkStart w:id="1313" w:name="_Toc342912868"/>
      <w:bookmarkStart w:id="1314" w:name="_Toc341451237"/>
      <w:bookmarkStart w:id="1315" w:name="_Toc340225539"/>
      <w:bookmarkStart w:id="1316" w:name="_Toc338779392"/>
      <w:bookmarkStart w:id="1317" w:name="_Toc337110351"/>
      <w:bookmarkStart w:id="1318" w:name="_Toc335901525"/>
      <w:bookmarkStart w:id="1319" w:name="_Toc334776206"/>
      <w:bookmarkStart w:id="1320" w:name="_Toc332272671"/>
      <w:bookmarkStart w:id="1321" w:name="_Toc323904393"/>
      <w:bookmarkStart w:id="1322" w:name="_Toc323035740"/>
      <w:bookmarkStart w:id="1323" w:name="_Toc320536977"/>
      <w:bookmarkStart w:id="1324" w:name="_Toc318965020"/>
      <w:bookmarkStart w:id="1325" w:name="_Toc316479982"/>
      <w:bookmarkStart w:id="1326" w:name="_Toc313973326"/>
      <w:bookmarkStart w:id="1327" w:name="_Toc311103661"/>
      <w:bookmarkStart w:id="1328" w:name="_Toc308530349"/>
      <w:bookmarkStart w:id="1329" w:name="_Toc304892184"/>
      <w:bookmarkStart w:id="1330" w:name="_Toc303344266"/>
      <w:bookmarkStart w:id="1331" w:name="_Toc301945311"/>
      <w:bookmarkStart w:id="1332" w:name="_Toc297804737"/>
      <w:bookmarkStart w:id="1333" w:name="_Toc296675486"/>
      <w:bookmarkStart w:id="1334" w:name="_Toc295387916"/>
      <w:bookmarkStart w:id="1335" w:name="_Toc292704991"/>
      <w:bookmarkStart w:id="1336" w:name="_Toc291005407"/>
      <w:bookmarkStart w:id="1337" w:name="_Toc288660298"/>
      <w:bookmarkStart w:id="1338" w:name="_Toc286218733"/>
      <w:bookmarkStart w:id="1339" w:name="_Toc283737222"/>
      <w:bookmarkStart w:id="1340" w:name="_Toc282526056"/>
      <w:bookmarkStart w:id="1341" w:name="_Toc280349224"/>
      <w:bookmarkStart w:id="1342" w:name="_Toc279669168"/>
      <w:bookmarkStart w:id="1343" w:name="_Toc276717182"/>
      <w:bookmarkStart w:id="1344" w:name="_Toc274223846"/>
      <w:bookmarkStart w:id="1345" w:name="_Toc273023372"/>
      <w:bookmarkStart w:id="1346" w:name="_Toc271700511"/>
      <w:bookmarkStart w:id="1347" w:name="_Toc268774042"/>
      <w:bookmarkStart w:id="1348" w:name="_Toc266181257"/>
      <w:bookmarkStart w:id="1349" w:name="_Toc265056510"/>
      <w:bookmarkStart w:id="1350" w:name="_Toc262631831"/>
      <w:bookmarkStart w:id="1351" w:name="_Toc259783160"/>
      <w:bookmarkStart w:id="1352" w:name="_Toc253407165"/>
      <w:bookmarkStart w:id="1353" w:name="_Toc251059439"/>
      <w:bookmarkStart w:id="1354" w:name="_Toc248829285"/>
      <w:bookmarkStart w:id="1355" w:name="_Toc8296067"/>
      <w:bookmarkStart w:id="1356" w:name="_Toc9580680"/>
      <w:bookmarkStart w:id="1357" w:name="_Toc12354368"/>
      <w:bookmarkStart w:id="1358" w:name="_Toc13065957"/>
      <w:bookmarkStart w:id="1359" w:name="_Toc14769332"/>
      <w:bookmarkStart w:id="1360" w:name="_Toc17298854"/>
      <w:bookmarkStart w:id="1361" w:name="_Toc18681556"/>
      <w:bookmarkStart w:id="1362" w:name="_Toc21528584"/>
      <w:bookmarkStart w:id="1363" w:name="_Toc23321871"/>
      <w:bookmarkStart w:id="1364" w:name="_Toc24365712"/>
      <w:bookmarkStart w:id="1365" w:name="_Toc25746889"/>
      <w:bookmarkStart w:id="1366" w:name="_Toc26539918"/>
      <w:bookmarkStart w:id="1367" w:name="_Toc27558706"/>
      <w:bookmarkStart w:id="1368" w:name="_Toc31986490"/>
      <w:bookmarkStart w:id="1369" w:name="_Toc33175456"/>
      <w:bookmarkStart w:id="1370" w:name="_Toc38455869"/>
      <w:bookmarkStart w:id="1371" w:name="_Toc40787346"/>
      <w:bookmarkStart w:id="1372" w:name="_Toc46322978"/>
      <w:bookmarkStart w:id="1373" w:name="_Toc49438646"/>
      <w:bookmarkStart w:id="1374" w:name="_Toc51669585"/>
      <w:bookmarkStart w:id="1375" w:name="_Toc52889726"/>
      <w:bookmarkStart w:id="1376" w:name="_Toc57030869"/>
      <w:bookmarkStart w:id="1377" w:name="_Toc67918827"/>
      <w:bookmarkStart w:id="1378" w:name="_Toc70410772"/>
      <w:bookmarkStart w:id="1379" w:name="_Toc74064888"/>
      <w:bookmarkStart w:id="1380" w:name="_Toc78207946"/>
      <w:bookmarkStart w:id="1381" w:name="_Toc97889188"/>
      <w:bookmarkStart w:id="1382" w:name="_Toc103001300"/>
      <w:bookmarkStart w:id="1383" w:name="_Toc108423199"/>
      <w:bookmarkStart w:id="1384" w:name="_Toc125536230"/>
      <w:bookmarkEnd w:id="880"/>
      <w:bookmarkEnd w:id="881"/>
      <w:r>
        <w:rPr>
          <w:lang w:val="en-GB"/>
        </w:rPr>
        <w:lastRenderedPageBreak/>
        <w:t xml:space="preserve">Approval of </w:t>
      </w:r>
      <w:r w:rsidRPr="00B561D4">
        <w:rPr>
          <w:lang w:val="en-US"/>
        </w:rPr>
        <w:t>ITU</w:t>
      </w:r>
      <w:r>
        <w:rPr>
          <w:lang w:val="en-GB"/>
        </w:rPr>
        <w:t>-T Recommendations</w:t>
      </w:r>
      <w:bookmarkEnd w:id="1182"/>
      <w:bookmarkEnd w:id="1183"/>
      <w:bookmarkEnd w:id="1184"/>
    </w:p>
    <w:p w14:paraId="12C463E7" w14:textId="77777777" w:rsidR="00C044F4" w:rsidRPr="002065BE" w:rsidRDefault="00C044F4" w:rsidP="00C044F4">
      <w:pPr>
        <w:spacing w:before="240" w:after="120"/>
        <w:jc w:val="left"/>
        <w:rPr>
          <w:rFonts w:asciiTheme="minorHAnsi" w:hAnsiTheme="minorHAnsi" w:cstheme="minorHAnsi"/>
          <w:lang w:val="en-GB"/>
        </w:rPr>
      </w:pPr>
      <w:r w:rsidRPr="002065BE">
        <w:rPr>
          <w:rFonts w:asciiTheme="minorHAnsi" w:hAnsiTheme="minorHAnsi" w:cstheme="minorHAnsi"/>
          <w:lang w:val="en-GB"/>
        </w:rPr>
        <w:t>By AAP-35, it was announced that the following ITU-T Recommendations were approved, in accordance with the procedures outlined in Recommendation ITU-T A.8:</w:t>
      </w:r>
    </w:p>
    <w:p w14:paraId="13396026" w14:textId="58C7CF82" w:rsidR="00C044F4" w:rsidRPr="002065BE" w:rsidRDefault="00C044F4" w:rsidP="00C044F4">
      <w:pPr>
        <w:spacing w:after="120"/>
        <w:jc w:val="left"/>
        <w:rPr>
          <w:rFonts w:asciiTheme="minorHAnsi" w:hAnsiTheme="minorHAnsi" w:cstheme="minorHAnsi"/>
          <w:lang w:val="en-GB"/>
        </w:rPr>
      </w:pPr>
      <w:r w:rsidRPr="002065BE">
        <w:rPr>
          <w:rFonts w:asciiTheme="minorHAnsi" w:hAnsiTheme="minorHAnsi" w:cstheme="minorHAnsi"/>
          <w:lang w:val="en-GB"/>
        </w:rPr>
        <w:t xml:space="preserve">– </w:t>
      </w:r>
      <w:r>
        <w:rPr>
          <w:rFonts w:asciiTheme="minorHAnsi" w:hAnsiTheme="minorHAnsi" w:cstheme="minorHAnsi"/>
          <w:lang w:val="en-GB"/>
        </w:rPr>
        <w:tab/>
      </w:r>
      <w:r w:rsidRPr="002065BE">
        <w:rPr>
          <w:rFonts w:asciiTheme="minorHAnsi" w:hAnsiTheme="minorHAnsi" w:cstheme="minorHAnsi"/>
          <w:lang w:val="en-GB"/>
        </w:rPr>
        <w:t>ITU-T G.709.1/Y.1331.1 (2018) Amd.4 (08/2023)</w:t>
      </w:r>
    </w:p>
    <w:p w14:paraId="1B2A535F" w14:textId="45319F4B" w:rsidR="00C044F4" w:rsidRPr="002065BE" w:rsidRDefault="00C044F4" w:rsidP="00C044F4">
      <w:pPr>
        <w:spacing w:after="120"/>
        <w:ind w:left="567" w:hanging="567"/>
        <w:jc w:val="left"/>
        <w:rPr>
          <w:rFonts w:asciiTheme="minorHAnsi" w:hAnsiTheme="minorHAnsi" w:cstheme="minorHAnsi"/>
          <w:lang w:val="en-GB"/>
        </w:rPr>
      </w:pPr>
      <w:r w:rsidRPr="002065BE">
        <w:rPr>
          <w:rFonts w:asciiTheme="minorHAnsi" w:hAnsiTheme="minorHAnsi" w:cstheme="minorHAnsi"/>
          <w:lang w:val="en-GB"/>
        </w:rPr>
        <w:t xml:space="preserve">– </w:t>
      </w:r>
      <w:r>
        <w:rPr>
          <w:rFonts w:asciiTheme="minorHAnsi" w:hAnsiTheme="minorHAnsi" w:cstheme="minorHAnsi"/>
          <w:lang w:val="en-GB"/>
        </w:rPr>
        <w:tab/>
      </w:r>
      <w:r w:rsidRPr="002065BE">
        <w:rPr>
          <w:rFonts w:asciiTheme="minorHAnsi" w:hAnsiTheme="minorHAnsi" w:cstheme="minorHAnsi"/>
          <w:lang w:val="en-GB"/>
        </w:rPr>
        <w:t>ITU-T H.222.0 v8 (2021) Cor. 2 (08/2023): Information technology - Generic coding of moving pictures and associated audio information: Systems: Various corrections and updates</w:t>
      </w:r>
    </w:p>
    <w:p w14:paraId="41CD1484" w14:textId="5E8790A8" w:rsidR="00C044F4" w:rsidRPr="002D0932" w:rsidRDefault="00C044F4" w:rsidP="00C044F4">
      <w:pPr>
        <w:spacing w:after="120"/>
        <w:jc w:val="left"/>
        <w:rPr>
          <w:rFonts w:asciiTheme="minorHAnsi" w:hAnsiTheme="minorHAnsi" w:cstheme="minorHAnsi"/>
          <w:lang w:val="en-GB"/>
        </w:rPr>
      </w:pPr>
      <w:r w:rsidRPr="002065BE">
        <w:rPr>
          <w:rFonts w:asciiTheme="minorHAnsi" w:hAnsiTheme="minorHAnsi" w:cstheme="minorHAnsi"/>
          <w:lang w:val="en-GB"/>
        </w:rPr>
        <w:t xml:space="preserve">– </w:t>
      </w:r>
      <w:r>
        <w:rPr>
          <w:rFonts w:asciiTheme="minorHAnsi" w:hAnsiTheme="minorHAnsi" w:cstheme="minorHAnsi"/>
          <w:lang w:val="en-GB"/>
        </w:rPr>
        <w:tab/>
      </w:r>
      <w:r w:rsidRPr="002065BE">
        <w:rPr>
          <w:rFonts w:asciiTheme="minorHAnsi" w:hAnsiTheme="minorHAnsi" w:cstheme="minorHAnsi"/>
          <w:lang w:val="en-GB"/>
        </w:rPr>
        <w:t>ITU-T T.801 (V3) (08/2023): Information technology - JPEG 2000 image coding system: Extensions</w:t>
      </w:r>
    </w:p>
    <w:p w14:paraId="18180117" w14:textId="79C38335" w:rsidR="00683862" w:rsidRDefault="00683862" w:rsidP="00683862">
      <w:pPr>
        <w:rPr>
          <w:lang w:val="en-GB"/>
        </w:rPr>
      </w:pPr>
    </w:p>
    <w:p w14:paraId="5C8D9305" w14:textId="4A4F2709" w:rsidR="00C044F4" w:rsidRDefault="00C044F4">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14:paraId="6FCEAF66" w14:textId="77777777" w:rsidR="00C044F4" w:rsidRPr="0008266B" w:rsidRDefault="00C044F4" w:rsidP="00C044F4">
      <w:pPr>
        <w:keepNext/>
        <w:shd w:val="clear" w:color="auto" w:fill="D9D9D9"/>
        <w:spacing w:before="0" w:after="120"/>
        <w:jc w:val="center"/>
        <w:outlineLvl w:val="1"/>
        <w:rPr>
          <w:sz w:val="28"/>
          <w:szCs w:val="28"/>
          <w:lang w:val="fr-FR"/>
        </w:rPr>
      </w:pPr>
      <w:bookmarkStart w:id="1385" w:name="_Toc108423196"/>
      <w:bookmarkStart w:id="1386" w:name="_Toc215907216"/>
      <w:r w:rsidRPr="0008266B">
        <w:rPr>
          <w:b/>
          <w:bCs/>
          <w:sz w:val="28"/>
          <w:szCs w:val="28"/>
          <w:lang w:val="fr-FR"/>
        </w:rPr>
        <w:lastRenderedPageBreak/>
        <w:t>Telephone Service</w:t>
      </w:r>
      <w:r w:rsidRPr="0008266B">
        <w:rPr>
          <w:b/>
          <w:bCs/>
          <w:sz w:val="28"/>
          <w:szCs w:val="28"/>
          <w:lang w:val="fr-FR"/>
        </w:rPr>
        <w:br/>
        <w:t>(Recommendation ITU-T E.164)</w:t>
      </w:r>
      <w:bookmarkEnd w:id="1385"/>
    </w:p>
    <w:p w14:paraId="672BCE18" w14:textId="77777777" w:rsidR="00C044F4" w:rsidRDefault="00C044F4" w:rsidP="00C044F4">
      <w:pPr>
        <w:tabs>
          <w:tab w:val="left" w:pos="720"/>
        </w:tabs>
        <w:overflowPunct/>
        <w:autoSpaceDE/>
        <w:adjustRightInd/>
        <w:jc w:val="center"/>
        <w:rPr>
          <w:sz w:val="18"/>
          <w:szCs w:val="18"/>
          <w:lang w:val="en-GB"/>
        </w:rPr>
      </w:pPr>
      <w:r w:rsidRPr="00997693">
        <w:rPr>
          <w:sz w:val="18"/>
          <w:szCs w:val="18"/>
          <w:lang w:val="en-GB"/>
        </w:rPr>
        <w:t xml:space="preserve">url: </w:t>
      </w:r>
      <w:r w:rsidRPr="00FE53B4">
        <w:rPr>
          <w:sz w:val="18"/>
          <w:szCs w:val="18"/>
          <w:lang w:val="en-GB"/>
        </w:rPr>
        <w:t>www.itu.int/itu-t/inr/nnp</w:t>
      </w:r>
    </w:p>
    <w:bookmarkEnd w:id="1386"/>
    <w:p w14:paraId="168E5A3E" w14:textId="77777777" w:rsidR="00C044F4" w:rsidRDefault="00C044F4" w:rsidP="00C044F4">
      <w:pPr>
        <w:tabs>
          <w:tab w:val="left" w:pos="720"/>
        </w:tabs>
        <w:overflowPunct/>
        <w:autoSpaceDE/>
        <w:adjustRightInd/>
        <w:spacing w:before="0"/>
        <w:jc w:val="left"/>
        <w:rPr>
          <w:rFonts w:cs="Arial"/>
          <w:lang w:val="en-GB"/>
        </w:rPr>
      </w:pPr>
    </w:p>
    <w:p w14:paraId="6E28C919" w14:textId="77777777" w:rsidR="00C044F4" w:rsidRPr="00F211FD" w:rsidRDefault="00C044F4" w:rsidP="00C044F4">
      <w:pPr>
        <w:tabs>
          <w:tab w:val="left" w:pos="1560"/>
          <w:tab w:val="left" w:pos="2127"/>
        </w:tabs>
        <w:spacing w:before="240"/>
        <w:jc w:val="left"/>
        <w:outlineLvl w:val="3"/>
        <w:rPr>
          <w:rFonts w:cs="Arial"/>
          <w:b/>
        </w:rPr>
      </w:pPr>
      <w:r w:rsidRPr="00F211FD">
        <w:rPr>
          <w:rFonts w:cs="Arial"/>
          <w:b/>
        </w:rPr>
        <w:t>Bahrain (country code +973)</w:t>
      </w:r>
    </w:p>
    <w:p w14:paraId="2DB7B659" w14:textId="77777777" w:rsidR="00C044F4" w:rsidRPr="00F211FD" w:rsidRDefault="00C044F4" w:rsidP="00C044F4">
      <w:pPr>
        <w:tabs>
          <w:tab w:val="left" w:pos="1560"/>
          <w:tab w:val="left" w:pos="2127"/>
        </w:tabs>
        <w:spacing w:after="120"/>
        <w:jc w:val="left"/>
        <w:outlineLvl w:val="4"/>
        <w:rPr>
          <w:rFonts w:cs="Arial"/>
        </w:rPr>
      </w:pPr>
      <w:r>
        <w:rPr>
          <w:rFonts w:cs="Arial"/>
        </w:rPr>
        <w:t>Communication of 21.VIII.2023</w:t>
      </w:r>
      <w:r w:rsidRPr="00F211FD">
        <w:rPr>
          <w:rFonts w:cs="Arial"/>
        </w:rPr>
        <w:t>:</w:t>
      </w:r>
    </w:p>
    <w:p w14:paraId="7BDB4E51" w14:textId="77777777" w:rsidR="00C044F4" w:rsidRPr="007F052B" w:rsidRDefault="00C044F4" w:rsidP="00C044F4">
      <w:pPr>
        <w:rPr>
          <w:rFonts w:asciiTheme="minorHAnsi" w:hAnsiTheme="minorHAnsi" w:cs="Arial"/>
        </w:rPr>
      </w:pPr>
      <w:r w:rsidRPr="007F052B">
        <w:rPr>
          <w:rFonts w:asciiTheme="minorHAnsi" w:hAnsiTheme="minorHAnsi" w:cs="Arial"/>
        </w:rPr>
        <w:t xml:space="preserve">The </w:t>
      </w:r>
      <w:r w:rsidRPr="007F052B">
        <w:rPr>
          <w:rFonts w:asciiTheme="minorHAnsi" w:hAnsiTheme="minorHAnsi" w:cs="Arial"/>
          <w:i/>
          <w:iCs/>
        </w:rPr>
        <w:t>Telecommunications Regulatory Authority (TRA),</w:t>
      </w:r>
      <w:r w:rsidRPr="007F052B">
        <w:rPr>
          <w:rFonts w:asciiTheme="minorHAnsi" w:hAnsiTheme="minorHAnsi" w:cs="Arial"/>
        </w:rPr>
        <w:t xml:space="preserve"> Manama, announces the updated ITU-T E.164 National Numbering Plan for Bahrain.</w:t>
      </w:r>
    </w:p>
    <w:p w14:paraId="27587F66" w14:textId="77777777" w:rsidR="00C044F4" w:rsidRPr="00DF0DC2" w:rsidRDefault="00C044F4" w:rsidP="00C044F4">
      <w:pPr>
        <w:keepNext/>
        <w:keepLines/>
        <w:spacing w:before="0" w:after="20"/>
        <w:jc w:val="center"/>
        <w:rPr>
          <w:rFonts w:asciiTheme="minorHAnsi" w:hAnsiTheme="minorHAnsi" w:cstheme="minorBidi"/>
          <w:bCs/>
          <w:i/>
          <w:iCs/>
          <w:lang w:val="en-GB"/>
        </w:rPr>
      </w:pPr>
      <w:r w:rsidRPr="00DF0DC2">
        <w:rPr>
          <w:rFonts w:asciiTheme="minorHAnsi" w:hAnsiTheme="minorHAnsi" w:cstheme="minorBidi"/>
          <w:bCs/>
          <w:i/>
          <w:iCs/>
          <w:lang w:val="en-GB"/>
        </w:rPr>
        <w:t xml:space="preserve">Presentation of national ITU-T E.164 numbering plan </w:t>
      </w:r>
      <w:r w:rsidRPr="00DF0DC2">
        <w:rPr>
          <w:rFonts w:asciiTheme="minorHAnsi" w:hAnsiTheme="minorHAnsi" w:cstheme="minorBidi"/>
          <w:bCs/>
          <w:i/>
          <w:iCs/>
          <w:lang w:val="en-GB"/>
        </w:rPr>
        <w:br/>
        <w:t>for country code 973</w:t>
      </w:r>
    </w:p>
    <w:p w14:paraId="091C3D35" w14:textId="77777777" w:rsidR="00C044F4" w:rsidRPr="007F052B" w:rsidRDefault="00C044F4" w:rsidP="00C044F4">
      <w:pPr>
        <w:pStyle w:val="ListParagraph"/>
        <w:numPr>
          <w:ilvl w:val="0"/>
          <w:numId w:val="41"/>
        </w:numPr>
        <w:tabs>
          <w:tab w:val="left" w:pos="794"/>
          <w:tab w:val="left" w:pos="1191"/>
          <w:tab w:val="left" w:pos="1588"/>
          <w:tab w:val="left" w:pos="1985"/>
        </w:tabs>
        <w:overflowPunct w:val="0"/>
        <w:autoSpaceDE w:val="0"/>
        <w:autoSpaceDN w:val="0"/>
        <w:adjustRightInd w:val="0"/>
        <w:spacing w:after="0" w:line="240" w:lineRule="auto"/>
        <w:ind w:hanging="720"/>
        <w:jc w:val="both"/>
        <w:textAlignment w:val="baseline"/>
        <w:rPr>
          <w:rFonts w:asciiTheme="minorHAnsi" w:hAnsiTheme="minorHAnsi" w:cstheme="minorBidi"/>
          <w:color w:val="000000" w:themeColor="text1"/>
          <w:sz w:val="20"/>
          <w:szCs w:val="20"/>
          <w:lang w:val="en-GB"/>
        </w:rPr>
      </w:pPr>
      <w:r w:rsidRPr="007F052B">
        <w:rPr>
          <w:rFonts w:asciiTheme="minorHAnsi" w:hAnsiTheme="minorHAnsi" w:cstheme="minorBidi"/>
          <w:color w:val="000000" w:themeColor="text1"/>
          <w:sz w:val="20"/>
          <w:szCs w:val="20"/>
          <w:lang w:val="en-GB"/>
        </w:rPr>
        <w:t>Overview:</w:t>
      </w:r>
    </w:p>
    <w:p w14:paraId="1B64C2DE" w14:textId="77777777" w:rsidR="00C044F4" w:rsidRPr="007F052B" w:rsidRDefault="00C044F4" w:rsidP="00C044F4">
      <w:pPr>
        <w:spacing w:before="0"/>
        <w:ind w:left="794" w:hanging="794"/>
        <w:rPr>
          <w:rFonts w:asciiTheme="minorHAnsi" w:hAnsiTheme="minorHAnsi" w:cstheme="minorBidi"/>
          <w:color w:val="000000" w:themeColor="text1"/>
          <w:lang w:val="en-GB"/>
        </w:rPr>
      </w:pPr>
      <w:r w:rsidRPr="007F052B">
        <w:rPr>
          <w:rFonts w:asciiTheme="minorHAnsi" w:hAnsiTheme="minorHAnsi" w:cstheme="minorBidi"/>
          <w:color w:val="000000" w:themeColor="text1"/>
          <w:lang w:val="en-GB"/>
        </w:rPr>
        <w:tab/>
        <w:t xml:space="preserve">The minimum number length (excluding the country code) is </w:t>
      </w:r>
      <w:r>
        <w:rPr>
          <w:rFonts w:asciiTheme="minorHAnsi" w:hAnsiTheme="minorHAnsi" w:cstheme="minorBidi"/>
          <w:b/>
          <w:bCs/>
          <w:color w:val="000000" w:themeColor="text1"/>
          <w:lang w:val="en-GB"/>
        </w:rPr>
        <w:t>8</w:t>
      </w:r>
      <w:r w:rsidRPr="007F052B">
        <w:rPr>
          <w:rFonts w:asciiTheme="minorHAnsi" w:hAnsiTheme="minorHAnsi" w:cstheme="minorBidi"/>
          <w:color w:val="000000" w:themeColor="text1"/>
          <w:lang w:val="en-GB"/>
        </w:rPr>
        <w:t xml:space="preserve"> digits.</w:t>
      </w:r>
    </w:p>
    <w:p w14:paraId="0394835D" w14:textId="77777777" w:rsidR="00C044F4" w:rsidRPr="007F052B" w:rsidRDefault="00C044F4" w:rsidP="00C044F4">
      <w:pPr>
        <w:spacing w:before="0"/>
        <w:ind w:left="794" w:hanging="794"/>
        <w:rPr>
          <w:rFonts w:asciiTheme="minorHAnsi" w:hAnsiTheme="minorHAnsi" w:cstheme="minorBidi"/>
          <w:color w:val="000000" w:themeColor="text1"/>
          <w:lang w:val="en-GB"/>
        </w:rPr>
      </w:pPr>
      <w:r w:rsidRPr="007F052B">
        <w:rPr>
          <w:rFonts w:asciiTheme="minorHAnsi" w:hAnsiTheme="minorHAnsi" w:cstheme="minorBidi"/>
          <w:color w:val="000000" w:themeColor="text1"/>
          <w:lang w:val="en-GB"/>
        </w:rPr>
        <w:tab/>
        <w:t xml:space="preserve">The maximum number length (excluding the country code) is </w:t>
      </w:r>
      <w:r w:rsidRPr="007F052B">
        <w:rPr>
          <w:rFonts w:asciiTheme="minorHAnsi" w:hAnsiTheme="minorHAnsi" w:cstheme="minorBidi"/>
          <w:b/>
          <w:bCs/>
          <w:color w:val="000000" w:themeColor="text1"/>
          <w:lang w:val="en-GB"/>
        </w:rPr>
        <w:t xml:space="preserve">8 </w:t>
      </w:r>
      <w:r w:rsidRPr="007F052B">
        <w:rPr>
          <w:rFonts w:asciiTheme="minorHAnsi" w:hAnsiTheme="minorHAnsi" w:cstheme="minorBidi"/>
          <w:color w:val="000000" w:themeColor="text1"/>
          <w:lang w:val="en-GB"/>
        </w:rPr>
        <w:t>digits.</w:t>
      </w:r>
    </w:p>
    <w:p w14:paraId="7380298D" w14:textId="77777777" w:rsidR="00C044F4" w:rsidRPr="007F052B" w:rsidRDefault="00C044F4" w:rsidP="00C044F4">
      <w:pPr>
        <w:spacing w:before="0"/>
        <w:ind w:left="794" w:hanging="794"/>
        <w:jc w:val="left"/>
        <w:rPr>
          <w:rFonts w:asciiTheme="minorHAnsi" w:hAnsiTheme="minorHAnsi" w:cstheme="minorBidi"/>
          <w:color w:val="000000" w:themeColor="text1"/>
          <w:lang w:val="en-GB"/>
        </w:rPr>
      </w:pPr>
    </w:p>
    <w:p w14:paraId="16C6EADB" w14:textId="77777777" w:rsidR="00C044F4" w:rsidRPr="007F052B" w:rsidRDefault="00C044F4" w:rsidP="00C044F4">
      <w:pPr>
        <w:spacing w:before="0"/>
        <w:ind w:left="794" w:hanging="794"/>
        <w:jc w:val="left"/>
        <w:rPr>
          <w:rFonts w:asciiTheme="minorHAnsi" w:hAnsiTheme="minorHAnsi" w:cstheme="minorBidi"/>
          <w:color w:val="000000" w:themeColor="text1"/>
          <w:lang w:val="en-GB"/>
        </w:rPr>
      </w:pPr>
      <w:r w:rsidRPr="007F052B">
        <w:rPr>
          <w:rFonts w:asciiTheme="minorHAnsi" w:hAnsiTheme="minorHAnsi" w:cstheme="minorBidi"/>
          <w:color w:val="000000" w:themeColor="text1"/>
          <w:lang w:val="en-GB"/>
        </w:rPr>
        <w:t>b)</w:t>
      </w:r>
      <w:r w:rsidRPr="007F052B">
        <w:rPr>
          <w:rFonts w:asciiTheme="minorHAnsi" w:hAnsiTheme="minorHAnsi" w:cstheme="minorBidi"/>
          <w:color w:val="000000" w:themeColor="text1"/>
          <w:lang w:val="en-GB"/>
        </w:rPr>
        <w:tab/>
        <w:t xml:space="preserve">Link to the national database (or any applicable list) with assigned ITU-T E.164 numbers within the </w:t>
      </w:r>
      <w:r>
        <w:rPr>
          <w:rFonts w:asciiTheme="minorHAnsi" w:hAnsiTheme="minorHAnsi" w:cstheme="minorBidi"/>
          <w:color w:val="000000" w:themeColor="text1"/>
          <w:lang w:val="en-GB"/>
        </w:rPr>
        <w:t>national numbering plan</w:t>
      </w:r>
      <w:r w:rsidRPr="007F052B">
        <w:rPr>
          <w:rFonts w:asciiTheme="minorHAnsi" w:hAnsiTheme="minorHAnsi" w:cstheme="minorBidi"/>
          <w:color w:val="000000" w:themeColor="text1"/>
          <w:lang w:val="en-GB"/>
        </w:rPr>
        <w:t xml:space="preserve">: </w:t>
      </w:r>
    </w:p>
    <w:p w14:paraId="682C84EF" w14:textId="77777777" w:rsidR="00C044F4" w:rsidRDefault="00C044F4" w:rsidP="00C044F4">
      <w:pPr>
        <w:spacing w:before="0"/>
        <w:ind w:left="794" w:hanging="794"/>
        <w:rPr>
          <w:rFonts w:asciiTheme="minorHAnsi" w:hAnsiTheme="minorHAnsi" w:cstheme="minorBidi"/>
          <w:color w:val="000000" w:themeColor="text1"/>
          <w:lang w:val="en-GB"/>
        </w:rPr>
      </w:pPr>
      <w:r w:rsidRPr="007F052B">
        <w:rPr>
          <w:rFonts w:asciiTheme="minorHAnsi" w:hAnsiTheme="minorHAnsi" w:cstheme="minorBidi"/>
          <w:color w:val="000000" w:themeColor="text1"/>
          <w:lang w:val="en-GB"/>
        </w:rPr>
        <w:tab/>
      </w:r>
      <w:hyperlink r:id="rId14" w:history="1">
        <w:r w:rsidRPr="003837E9">
          <w:rPr>
            <w:rStyle w:val="Hyperlink"/>
            <w:rFonts w:asciiTheme="minorHAnsi" w:hAnsiTheme="minorHAnsi" w:cstheme="minorBidi"/>
          </w:rPr>
          <w:t>https://www.tra.org.bh/en/category/numbering</w:t>
        </w:r>
      </w:hyperlink>
      <w:r>
        <w:rPr>
          <w:rStyle w:val="Hyperlink"/>
          <w:rFonts w:asciiTheme="minorHAnsi" w:hAnsiTheme="minorHAnsi" w:cstheme="minorBidi"/>
          <w:color w:val="000000" w:themeColor="text1"/>
        </w:rPr>
        <w:t xml:space="preserve"> </w:t>
      </w:r>
    </w:p>
    <w:p w14:paraId="0EF4B991" w14:textId="77777777" w:rsidR="00C044F4" w:rsidRPr="007F052B" w:rsidRDefault="00C044F4" w:rsidP="00C044F4">
      <w:pPr>
        <w:spacing w:before="0"/>
        <w:ind w:left="794" w:hanging="794"/>
        <w:rPr>
          <w:rFonts w:asciiTheme="minorHAnsi" w:hAnsiTheme="minorHAnsi" w:cstheme="minorBidi"/>
          <w:color w:val="000000" w:themeColor="text1"/>
          <w:lang w:val="en-GB"/>
        </w:rPr>
      </w:pPr>
    </w:p>
    <w:p w14:paraId="5D7FA300" w14:textId="77777777" w:rsidR="00C044F4" w:rsidRPr="007F052B" w:rsidRDefault="00C044F4" w:rsidP="00C044F4">
      <w:pPr>
        <w:spacing w:before="0"/>
        <w:ind w:left="794" w:hanging="794"/>
        <w:jc w:val="left"/>
        <w:rPr>
          <w:rFonts w:asciiTheme="minorHAnsi" w:hAnsiTheme="minorHAnsi" w:cstheme="minorBidi"/>
          <w:color w:val="000000" w:themeColor="text1"/>
          <w:lang w:val="en-GB"/>
        </w:rPr>
      </w:pPr>
      <w:r w:rsidRPr="007F052B">
        <w:rPr>
          <w:rFonts w:asciiTheme="minorHAnsi" w:hAnsiTheme="minorHAnsi" w:cstheme="minorBidi"/>
          <w:color w:val="000000" w:themeColor="text1"/>
          <w:lang w:val="en-GB"/>
        </w:rPr>
        <w:t>c)</w:t>
      </w:r>
      <w:r w:rsidRPr="007F052B">
        <w:rPr>
          <w:rFonts w:asciiTheme="minorHAnsi" w:hAnsiTheme="minorHAnsi" w:cstheme="minorBidi"/>
          <w:color w:val="000000" w:themeColor="text1"/>
          <w:lang w:val="en-GB"/>
        </w:rPr>
        <w:tab/>
        <w:t>Link to the real-time database reflecting ported ITU-T E.164 numbers (if any):</w:t>
      </w:r>
      <w:r>
        <w:rPr>
          <w:rFonts w:asciiTheme="minorHAnsi" w:hAnsiTheme="minorHAnsi" w:cstheme="minorBidi"/>
          <w:color w:val="000000" w:themeColor="text1"/>
          <w:lang w:val="en-GB"/>
        </w:rPr>
        <w:t xml:space="preserve"> </w:t>
      </w:r>
    </w:p>
    <w:p w14:paraId="049D211A" w14:textId="77777777" w:rsidR="00C044F4" w:rsidRPr="007F052B" w:rsidRDefault="00C044F4" w:rsidP="00C044F4">
      <w:pPr>
        <w:spacing w:before="0"/>
        <w:ind w:left="794" w:hanging="794"/>
        <w:rPr>
          <w:rFonts w:asciiTheme="minorHAnsi" w:hAnsiTheme="minorHAnsi" w:cstheme="minorBidi"/>
          <w:color w:val="000000" w:themeColor="text1"/>
          <w:lang w:val="en-GB"/>
        </w:rPr>
      </w:pPr>
      <w:r w:rsidRPr="007F052B">
        <w:rPr>
          <w:rFonts w:asciiTheme="minorHAnsi" w:hAnsiTheme="minorHAnsi" w:cstheme="minorBidi"/>
          <w:color w:val="000000" w:themeColor="text1"/>
          <w:lang w:val="en-GB"/>
        </w:rPr>
        <w:tab/>
        <w:t xml:space="preserve">Not applicable </w:t>
      </w:r>
    </w:p>
    <w:p w14:paraId="1B0B9DB7" w14:textId="77777777" w:rsidR="00C044F4" w:rsidRPr="007F052B" w:rsidRDefault="00C044F4" w:rsidP="00C044F4">
      <w:pPr>
        <w:spacing w:before="0"/>
        <w:ind w:left="794" w:hanging="794"/>
        <w:rPr>
          <w:rFonts w:asciiTheme="minorHAnsi" w:hAnsiTheme="minorHAnsi" w:cstheme="minorBidi"/>
          <w:color w:val="000000" w:themeColor="text1"/>
          <w:lang w:val="en-GB"/>
        </w:rPr>
      </w:pPr>
    </w:p>
    <w:p w14:paraId="27AE42F5" w14:textId="77777777" w:rsidR="00C044F4" w:rsidRPr="007F052B" w:rsidRDefault="00C044F4" w:rsidP="00C044F4">
      <w:pPr>
        <w:spacing w:before="0"/>
        <w:ind w:left="794" w:hanging="794"/>
        <w:rPr>
          <w:rFonts w:asciiTheme="minorHAnsi" w:hAnsiTheme="minorHAnsi" w:cstheme="minorBidi"/>
        </w:rPr>
      </w:pPr>
      <w:r w:rsidRPr="007F052B">
        <w:rPr>
          <w:rFonts w:asciiTheme="minorHAnsi" w:hAnsiTheme="minorHAnsi" w:cstheme="minorBidi"/>
        </w:rPr>
        <w:t>d)</w:t>
      </w:r>
      <w:r w:rsidRPr="007F052B">
        <w:rPr>
          <w:rFonts w:asciiTheme="minorHAnsi" w:hAnsiTheme="minorHAnsi" w:cstheme="minorBidi"/>
          <w:lang w:val="en-GB"/>
        </w:rPr>
        <w:tab/>
      </w:r>
      <w:r w:rsidRPr="007F052B">
        <w:rPr>
          <w:rFonts w:asciiTheme="minorHAnsi" w:hAnsiTheme="minorHAnsi" w:cstheme="minorBidi"/>
        </w:rPr>
        <w:t>Detail of numbering plan:</w:t>
      </w:r>
    </w:p>
    <w:p w14:paraId="634B83CC" w14:textId="77777777" w:rsidR="00C044F4" w:rsidRPr="00A324DD" w:rsidRDefault="00C044F4" w:rsidP="00C044F4">
      <w:pPr>
        <w:overflowPunct/>
        <w:spacing w:before="0"/>
        <w:ind w:left="720"/>
        <w:jc w:val="left"/>
        <w:textAlignment w:val="auto"/>
        <w:rPr>
          <w:rFonts w:asciiTheme="minorHAnsi" w:hAnsiTheme="minorHAnsi"/>
          <w:lang w:eastAsia="zh-CN"/>
        </w:rPr>
      </w:pPr>
    </w:p>
    <w:tbl>
      <w:tblPr>
        <w:tblW w:w="10329" w:type="dxa"/>
        <w:tblLook w:val="04A0" w:firstRow="1" w:lastRow="0" w:firstColumn="1" w:lastColumn="0" w:noHBand="0" w:noVBand="1"/>
      </w:tblPr>
      <w:tblGrid>
        <w:gridCol w:w="2515"/>
        <w:gridCol w:w="1064"/>
        <w:gridCol w:w="1030"/>
        <w:gridCol w:w="2550"/>
        <w:gridCol w:w="3194"/>
      </w:tblGrid>
      <w:tr w:rsidR="00C044F4" w:rsidRPr="00A324DD" w14:paraId="65858DC4" w14:textId="77777777" w:rsidTr="00E83BF0">
        <w:trPr>
          <w:trHeight w:val="400"/>
          <w:tblHeader/>
        </w:trPr>
        <w:tc>
          <w:tcPr>
            <w:tcW w:w="2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C1E4C" w14:textId="77777777" w:rsidR="00C044F4" w:rsidRPr="00A324DD" w:rsidRDefault="00C044F4" w:rsidP="00E83BF0">
            <w:pPr>
              <w:overflowPunct/>
              <w:autoSpaceDE/>
              <w:autoSpaceDN/>
              <w:adjustRightInd/>
              <w:spacing w:before="0"/>
              <w:jc w:val="center"/>
              <w:textAlignment w:val="auto"/>
              <w:rPr>
                <w:rFonts w:asciiTheme="minorHAnsi" w:hAnsiTheme="minorHAnsi" w:cs="Arial"/>
                <w:b/>
                <w:bCs/>
              </w:rPr>
            </w:pPr>
            <w:r w:rsidRPr="00A324DD">
              <w:rPr>
                <w:rFonts w:asciiTheme="minorHAnsi" w:hAnsiTheme="minorHAnsi" w:cs="Arial"/>
                <w:b/>
                <w:bCs/>
              </w:rPr>
              <w:t>NDC (National Destination Code) or leading digits of N(S)N (National (Significant) Number)</w:t>
            </w:r>
          </w:p>
        </w:tc>
        <w:tc>
          <w:tcPr>
            <w:tcW w:w="2070" w:type="dxa"/>
            <w:gridSpan w:val="2"/>
            <w:tcBorders>
              <w:top w:val="single" w:sz="4" w:space="0" w:color="auto"/>
              <w:left w:val="nil"/>
              <w:bottom w:val="single" w:sz="4" w:space="0" w:color="auto"/>
              <w:right w:val="single" w:sz="4" w:space="0" w:color="auto"/>
            </w:tcBorders>
            <w:shd w:val="clear" w:color="auto" w:fill="auto"/>
            <w:vAlign w:val="center"/>
            <w:hideMark/>
          </w:tcPr>
          <w:p w14:paraId="62F326BE" w14:textId="77777777" w:rsidR="00C044F4" w:rsidRPr="00A324DD" w:rsidRDefault="00C044F4" w:rsidP="00E83BF0">
            <w:pPr>
              <w:overflowPunct/>
              <w:autoSpaceDE/>
              <w:autoSpaceDN/>
              <w:adjustRightInd/>
              <w:spacing w:before="0"/>
              <w:jc w:val="center"/>
              <w:textAlignment w:val="auto"/>
              <w:rPr>
                <w:rFonts w:asciiTheme="minorHAnsi" w:hAnsiTheme="minorHAnsi" w:cs="Arial"/>
                <w:b/>
                <w:bCs/>
              </w:rPr>
            </w:pPr>
            <w:r w:rsidRPr="00A324DD">
              <w:rPr>
                <w:rFonts w:asciiTheme="minorHAnsi" w:hAnsiTheme="minorHAnsi" w:cs="Arial"/>
                <w:b/>
                <w:bCs/>
              </w:rPr>
              <w:t>N(S)N Number Length</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23EC3" w14:textId="77777777" w:rsidR="00C044F4" w:rsidRPr="00A324DD" w:rsidRDefault="00C044F4" w:rsidP="00E83BF0">
            <w:pPr>
              <w:overflowPunct/>
              <w:autoSpaceDE/>
              <w:autoSpaceDN/>
              <w:adjustRightInd/>
              <w:spacing w:before="0"/>
              <w:jc w:val="center"/>
              <w:textAlignment w:val="auto"/>
              <w:rPr>
                <w:rFonts w:asciiTheme="minorHAnsi" w:hAnsiTheme="minorHAnsi" w:cs="Arial"/>
                <w:b/>
                <w:bCs/>
              </w:rPr>
            </w:pPr>
            <w:r w:rsidRPr="00A324DD">
              <w:rPr>
                <w:rFonts w:asciiTheme="minorHAnsi" w:hAnsiTheme="minorHAnsi" w:cs="Arial"/>
                <w:b/>
                <w:bCs/>
              </w:rPr>
              <w:t>Usage of E.164 number</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E7C5B" w14:textId="77777777" w:rsidR="00C044F4" w:rsidRPr="00A324DD" w:rsidRDefault="00C044F4" w:rsidP="00E83BF0">
            <w:pPr>
              <w:overflowPunct/>
              <w:autoSpaceDE/>
              <w:autoSpaceDN/>
              <w:adjustRightInd/>
              <w:spacing w:before="0"/>
              <w:jc w:val="center"/>
              <w:textAlignment w:val="auto"/>
              <w:rPr>
                <w:rFonts w:asciiTheme="minorHAnsi" w:hAnsiTheme="minorHAnsi" w:cs="Arial"/>
                <w:b/>
                <w:bCs/>
              </w:rPr>
            </w:pPr>
            <w:r w:rsidRPr="00A324DD">
              <w:rPr>
                <w:rFonts w:asciiTheme="minorHAnsi" w:hAnsiTheme="minorHAnsi" w:cs="Arial"/>
                <w:b/>
                <w:bCs/>
              </w:rPr>
              <w:t>Additional information</w:t>
            </w:r>
          </w:p>
        </w:tc>
      </w:tr>
      <w:tr w:rsidR="00C044F4" w:rsidRPr="00A324DD" w14:paraId="3CDB10BF" w14:textId="77777777" w:rsidTr="00E83BF0">
        <w:trPr>
          <w:trHeight w:val="986"/>
          <w:tblHeader/>
        </w:trPr>
        <w:tc>
          <w:tcPr>
            <w:tcW w:w="2515" w:type="dxa"/>
            <w:vMerge/>
            <w:tcBorders>
              <w:top w:val="single" w:sz="4" w:space="0" w:color="auto"/>
              <w:left w:val="single" w:sz="4" w:space="0" w:color="auto"/>
              <w:bottom w:val="single" w:sz="4" w:space="0" w:color="auto"/>
              <w:right w:val="single" w:sz="4" w:space="0" w:color="auto"/>
            </w:tcBorders>
            <w:vAlign w:val="center"/>
            <w:hideMark/>
          </w:tcPr>
          <w:p w14:paraId="4F9C88D2" w14:textId="77777777" w:rsidR="00C044F4" w:rsidRPr="00A324DD" w:rsidRDefault="00C044F4" w:rsidP="00E83BF0">
            <w:pPr>
              <w:overflowPunct/>
              <w:autoSpaceDE/>
              <w:autoSpaceDN/>
              <w:adjustRightInd/>
              <w:spacing w:before="0"/>
              <w:jc w:val="left"/>
              <w:textAlignment w:val="auto"/>
              <w:rPr>
                <w:rFonts w:asciiTheme="minorHAnsi" w:hAnsiTheme="minorHAnsi" w:cs="Arial"/>
                <w:b/>
                <w:bCs/>
              </w:rPr>
            </w:pPr>
          </w:p>
        </w:tc>
        <w:tc>
          <w:tcPr>
            <w:tcW w:w="1064" w:type="dxa"/>
            <w:tcBorders>
              <w:top w:val="nil"/>
              <w:left w:val="nil"/>
              <w:bottom w:val="single" w:sz="4" w:space="0" w:color="auto"/>
              <w:right w:val="single" w:sz="4" w:space="0" w:color="auto"/>
            </w:tcBorders>
            <w:shd w:val="clear" w:color="auto" w:fill="auto"/>
            <w:vAlign w:val="center"/>
            <w:hideMark/>
          </w:tcPr>
          <w:p w14:paraId="4339BA5A" w14:textId="77777777" w:rsidR="00C044F4" w:rsidRPr="00A324DD" w:rsidRDefault="00C044F4" w:rsidP="00E83BF0">
            <w:pPr>
              <w:overflowPunct/>
              <w:autoSpaceDE/>
              <w:autoSpaceDN/>
              <w:adjustRightInd/>
              <w:spacing w:before="0"/>
              <w:jc w:val="center"/>
              <w:textAlignment w:val="auto"/>
              <w:rPr>
                <w:rFonts w:asciiTheme="minorHAnsi" w:hAnsiTheme="minorHAnsi" w:cs="Arial"/>
                <w:b/>
                <w:bCs/>
              </w:rPr>
            </w:pPr>
            <w:r w:rsidRPr="00A324DD">
              <w:rPr>
                <w:rFonts w:asciiTheme="minorHAnsi" w:hAnsiTheme="minorHAnsi" w:cs="Arial"/>
                <w:b/>
                <w:bCs/>
              </w:rPr>
              <w:t>Maximum length</w:t>
            </w:r>
          </w:p>
        </w:tc>
        <w:tc>
          <w:tcPr>
            <w:tcW w:w="1006" w:type="dxa"/>
            <w:tcBorders>
              <w:top w:val="nil"/>
              <w:left w:val="nil"/>
              <w:bottom w:val="single" w:sz="4" w:space="0" w:color="auto"/>
              <w:right w:val="single" w:sz="4" w:space="0" w:color="auto"/>
            </w:tcBorders>
            <w:shd w:val="clear" w:color="auto" w:fill="auto"/>
            <w:vAlign w:val="center"/>
            <w:hideMark/>
          </w:tcPr>
          <w:p w14:paraId="18AEF546" w14:textId="77777777" w:rsidR="00C044F4" w:rsidRPr="00A324DD" w:rsidRDefault="00C044F4" w:rsidP="00E83BF0">
            <w:pPr>
              <w:overflowPunct/>
              <w:autoSpaceDE/>
              <w:autoSpaceDN/>
              <w:adjustRightInd/>
              <w:spacing w:before="0"/>
              <w:jc w:val="center"/>
              <w:textAlignment w:val="auto"/>
              <w:rPr>
                <w:rFonts w:asciiTheme="minorHAnsi" w:hAnsiTheme="minorHAnsi" w:cs="Arial"/>
                <w:b/>
                <w:bCs/>
              </w:rPr>
            </w:pPr>
            <w:r w:rsidRPr="00A324DD">
              <w:rPr>
                <w:rFonts w:asciiTheme="minorHAnsi" w:hAnsiTheme="minorHAnsi" w:cs="Arial"/>
                <w:b/>
                <w:bCs/>
              </w:rPr>
              <w:t>Minimum length</w:t>
            </w: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0B044B76" w14:textId="77777777" w:rsidR="00C044F4" w:rsidRPr="00A324DD" w:rsidRDefault="00C044F4" w:rsidP="00E83BF0">
            <w:pPr>
              <w:overflowPunct/>
              <w:autoSpaceDE/>
              <w:autoSpaceDN/>
              <w:adjustRightInd/>
              <w:spacing w:before="0"/>
              <w:jc w:val="left"/>
              <w:textAlignment w:val="auto"/>
              <w:rPr>
                <w:rFonts w:asciiTheme="minorHAnsi" w:hAnsiTheme="minorHAnsi" w:cs="Arial"/>
                <w:b/>
                <w:bCs/>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3ECF96DA" w14:textId="77777777" w:rsidR="00C044F4" w:rsidRPr="00A324DD" w:rsidRDefault="00C044F4" w:rsidP="00E83BF0">
            <w:pPr>
              <w:overflowPunct/>
              <w:autoSpaceDE/>
              <w:autoSpaceDN/>
              <w:adjustRightInd/>
              <w:spacing w:before="0"/>
              <w:jc w:val="left"/>
              <w:textAlignment w:val="auto"/>
              <w:rPr>
                <w:rFonts w:asciiTheme="minorHAnsi" w:hAnsiTheme="minorHAnsi" w:cs="Arial"/>
                <w:b/>
                <w:bCs/>
              </w:rPr>
            </w:pPr>
          </w:p>
        </w:tc>
      </w:tr>
      <w:tr w:rsidR="00C044F4" w:rsidRPr="00A324DD" w14:paraId="4B300064"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B1E4A4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32000000 - 32099999</w:t>
            </w:r>
          </w:p>
        </w:tc>
        <w:tc>
          <w:tcPr>
            <w:tcW w:w="1064" w:type="dxa"/>
            <w:tcBorders>
              <w:top w:val="nil"/>
              <w:left w:val="nil"/>
              <w:bottom w:val="single" w:sz="4" w:space="0" w:color="auto"/>
              <w:right w:val="single" w:sz="4" w:space="0" w:color="auto"/>
            </w:tcBorders>
            <w:shd w:val="clear" w:color="auto" w:fill="auto"/>
            <w:noWrap/>
            <w:hideMark/>
          </w:tcPr>
          <w:p w14:paraId="141445EF"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68CBA7E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67F45C9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24903438"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00290941"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0B8BD11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32100000 - 32199999</w:t>
            </w:r>
          </w:p>
        </w:tc>
        <w:tc>
          <w:tcPr>
            <w:tcW w:w="1064" w:type="dxa"/>
            <w:tcBorders>
              <w:top w:val="nil"/>
              <w:left w:val="nil"/>
              <w:bottom w:val="single" w:sz="4" w:space="0" w:color="auto"/>
              <w:right w:val="single" w:sz="4" w:space="0" w:color="auto"/>
            </w:tcBorders>
            <w:shd w:val="clear" w:color="auto" w:fill="auto"/>
            <w:noWrap/>
            <w:hideMark/>
          </w:tcPr>
          <w:p w14:paraId="0DE08A17"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7A1E531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7865B4A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70D03FB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6BF5D8FB"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154B7E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32200000 - 32299999</w:t>
            </w:r>
          </w:p>
        </w:tc>
        <w:tc>
          <w:tcPr>
            <w:tcW w:w="1064" w:type="dxa"/>
            <w:tcBorders>
              <w:top w:val="nil"/>
              <w:left w:val="nil"/>
              <w:bottom w:val="single" w:sz="4" w:space="0" w:color="auto"/>
              <w:right w:val="single" w:sz="4" w:space="0" w:color="auto"/>
            </w:tcBorders>
            <w:shd w:val="clear" w:color="auto" w:fill="auto"/>
            <w:noWrap/>
            <w:hideMark/>
          </w:tcPr>
          <w:p w14:paraId="6A1F5EEC"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50897BB2"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455B2E1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5603D45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55193C16"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1920B0C"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32300000 - 32399999</w:t>
            </w:r>
          </w:p>
        </w:tc>
        <w:tc>
          <w:tcPr>
            <w:tcW w:w="1064" w:type="dxa"/>
            <w:tcBorders>
              <w:top w:val="nil"/>
              <w:left w:val="nil"/>
              <w:bottom w:val="single" w:sz="4" w:space="0" w:color="auto"/>
              <w:right w:val="single" w:sz="4" w:space="0" w:color="auto"/>
            </w:tcBorders>
            <w:shd w:val="clear" w:color="auto" w:fill="auto"/>
            <w:noWrap/>
            <w:hideMark/>
          </w:tcPr>
          <w:p w14:paraId="6ABE9A8E"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2D3C399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7A792C7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15AAD0C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5E9A9731"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422FC3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38000000 - 38499999</w:t>
            </w:r>
          </w:p>
        </w:tc>
        <w:tc>
          <w:tcPr>
            <w:tcW w:w="1064" w:type="dxa"/>
            <w:tcBorders>
              <w:top w:val="nil"/>
              <w:left w:val="nil"/>
              <w:bottom w:val="single" w:sz="4" w:space="0" w:color="auto"/>
              <w:right w:val="single" w:sz="4" w:space="0" w:color="auto"/>
            </w:tcBorders>
            <w:shd w:val="clear" w:color="auto" w:fill="auto"/>
            <w:noWrap/>
            <w:hideMark/>
          </w:tcPr>
          <w:p w14:paraId="0D33D814"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18F52CEB"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10C8E8F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069D60E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3883F5BD"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BA70B8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38700000 - 38799999</w:t>
            </w:r>
          </w:p>
        </w:tc>
        <w:tc>
          <w:tcPr>
            <w:tcW w:w="1064" w:type="dxa"/>
            <w:tcBorders>
              <w:top w:val="nil"/>
              <w:left w:val="nil"/>
              <w:bottom w:val="single" w:sz="4" w:space="0" w:color="auto"/>
              <w:right w:val="single" w:sz="4" w:space="0" w:color="auto"/>
            </w:tcBorders>
            <w:shd w:val="clear" w:color="auto" w:fill="auto"/>
            <w:noWrap/>
            <w:hideMark/>
          </w:tcPr>
          <w:p w14:paraId="0271A332"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5C8E595A"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5C06C7A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0B257EF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5C7A3B50"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97715B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38800000 - 38899999</w:t>
            </w:r>
          </w:p>
        </w:tc>
        <w:tc>
          <w:tcPr>
            <w:tcW w:w="1064" w:type="dxa"/>
            <w:tcBorders>
              <w:top w:val="nil"/>
              <w:left w:val="nil"/>
              <w:bottom w:val="single" w:sz="4" w:space="0" w:color="auto"/>
              <w:right w:val="single" w:sz="4" w:space="0" w:color="auto"/>
            </w:tcBorders>
            <w:shd w:val="clear" w:color="auto" w:fill="auto"/>
            <w:noWrap/>
            <w:hideMark/>
          </w:tcPr>
          <w:p w14:paraId="288A222B"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564DA70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7C0DCED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38C4443A"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517BEDE2"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842488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38900000 - 38999999</w:t>
            </w:r>
          </w:p>
        </w:tc>
        <w:tc>
          <w:tcPr>
            <w:tcW w:w="1064" w:type="dxa"/>
            <w:tcBorders>
              <w:top w:val="nil"/>
              <w:left w:val="nil"/>
              <w:bottom w:val="single" w:sz="4" w:space="0" w:color="auto"/>
              <w:right w:val="single" w:sz="4" w:space="0" w:color="auto"/>
            </w:tcBorders>
            <w:shd w:val="clear" w:color="auto" w:fill="auto"/>
            <w:noWrap/>
            <w:hideMark/>
          </w:tcPr>
          <w:p w14:paraId="01E51C1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4D72746B"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3AE9083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18ECDA3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6295E03C"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A61CDA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39000000 - 39999999</w:t>
            </w:r>
          </w:p>
        </w:tc>
        <w:tc>
          <w:tcPr>
            <w:tcW w:w="1064" w:type="dxa"/>
            <w:tcBorders>
              <w:top w:val="nil"/>
              <w:left w:val="nil"/>
              <w:bottom w:val="single" w:sz="4" w:space="0" w:color="auto"/>
              <w:right w:val="single" w:sz="4" w:space="0" w:color="auto"/>
            </w:tcBorders>
            <w:shd w:val="clear" w:color="auto" w:fill="auto"/>
            <w:noWrap/>
            <w:hideMark/>
          </w:tcPr>
          <w:p w14:paraId="351B04EA"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689853E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36D7CF6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103BD638"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4C8DDF39"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AC838FC"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64410000 - 64419999</w:t>
            </w:r>
          </w:p>
        </w:tc>
        <w:tc>
          <w:tcPr>
            <w:tcW w:w="1064" w:type="dxa"/>
            <w:tcBorders>
              <w:top w:val="nil"/>
              <w:left w:val="nil"/>
              <w:bottom w:val="single" w:sz="4" w:space="0" w:color="auto"/>
              <w:right w:val="single" w:sz="4" w:space="0" w:color="auto"/>
            </w:tcBorders>
            <w:shd w:val="clear" w:color="auto" w:fill="auto"/>
            <w:noWrap/>
            <w:hideMark/>
          </w:tcPr>
          <w:p w14:paraId="5E3EF78F"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30AC04E3"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52444D6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(mobile)</w:t>
            </w:r>
          </w:p>
        </w:tc>
        <w:tc>
          <w:tcPr>
            <w:tcW w:w="3194" w:type="dxa"/>
            <w:tcBorders>
              <w:top w:val="nil"/>
              <w:left w:val="nil"/>
              <w:bottom w:val="single" w:sz="4" w:space="0" w:color="auto"/>
              <w:right w:val="single" w:sz="4" w:space="0" w:color="auto"/>
            </w:tcBorders>
            <w:shd w:val="clear" w:color="auto" w:fill="auto"/>
            <w:noWrap/>
            <w:hideMark/>
          </w:tcPr>
          <w:p w14:paraId="215B746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36949F07"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9B969F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66700000 - 66769999</w:t>
            </w:r>
          </w:p>
        </w:tc>
        <w:tc>
          <w:tcPr>
            <w:tcW w:w="1064" w:type="dxa"/>
            <w:tcBorders>
              <w:top w:val="nil"/>
              <w:left w:val="nil"/>
              <w:bottom w:val="single" w:sz="4" w:space="0" w:color="auto"/>
              <w:right w:val="single" w:sz="4" w:space="0" w:color="auto"/>
            </w:tcBorders>
            <w:shd w:val="clear" w:color="auto" w:fill="auto"/>
            <w:noWrap/>
            <w:hideMark/>
          </w:tcPr>
          <w:p w14:paraId="59223364"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101A7273"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61A5679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(mobile)</w:t>
            </w:r>
          </w:p>
        </w:tc>
        <w:tc>
          <w:tcPr>
            <w:tcW w:w="3194" w:type="dxa"/>
            <w:tcBorders>
              <w:top w:val="nil"/>
              <w:left w:val="nil"/>
              <w:bottom w:val="single" w:sz="4" w:space="0" w:color="auto"/>
              <w:right w:val="single" w:sz="4" w:space="0" w:color="auto"/>
            </w:tcBorders>
            <w:shd w:val="clear" w:color="auto" w:fill="auto"/>
            <w:noWrap/>
            <w:hideMark/>
          </w:tcPr>
          <w:p w14:paraId="2182EB9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74D7D217"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EA59898"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66786000 - 66788999</w:t>
            </w:r>
          </w:p>
        </w:tc>
        <w:tc>
          <w:tcPr>
            <w:tcW w:w="1064" w:type="dxa"/>
            <w:tcBorders>
              <w:top w:val="nil"/>
              <w:left w:val="nil"/>
              <w:bottom w:val="single" w:sz="4" w:space="0" w:color="auto"/>
              <w:right w:val="single" w:sz="4" w:space="0" w:color="auto"/>
            </w:tcBorders>
            <w:shd w:val="clear" w:color="auto" w:fill="auto"/>
            <w:noWrap/>
            <w:hideMark/>
          </w:tcPr>
          <w:p w14:paraId="31DC033E"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60753D7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0CC3ACD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(mobile)</w:t>
            </w:r>
          </w:p>
        </w:tc>
        <w:tc>
          <w:tcPr>
            <w:tcW w:w="3194" w:type="dxa"/>
            <w:tcBorders>
              <w:top w:val="nil"/>
              <w:left w:val="nil"/>
              <w:bottom w:val="single" w:sz="4" w:space="0" w:color="auto"/>
              <w:right w:val="single" w:sz="4" w:space="0" w:color="auto"/>
            </w:tcBorders>
            <w:shd w:val="clear" w:color="auto" w:fill="auto"/>
            <w:noWrap/>
            <w:hideMark/>
          </w:tcPr>
          <w:p w14:paraId="49CA66D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1D05BDC5"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6A3BEF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66797000 - 66797999</w:t>
            </w:r>
          </w:p>
        </w:tc>
        <w:tc>
          <w:tcPr>
            <w:tcW w:w="1064" w:type="dxa"/>
            <w:tcBorders>
              <w:top w:val="nil"/>
              <w:left w:val="nil"/>
              <w:bottom w:val="single" w:sz="4" w:space="0" w:color="auto"/>
              <w:right w:val="single" w:sz="4" w:space="0" w:color="auto"/>
            </w:tcBorders>
            <w:shd w:val="clear" w:color="auto" w:fill="auto"/>
            <w:noWrap/>
            <w:hideMark/>
          </w:tcPr>
          <w:p w14:paraId="22E1878F"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411A4886"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285D12C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(mobile)</w:t>
            </w:r>
          </w:p>
        </w:tc>
        <w:tc>
          <w:tcPr>
            <w:tcW w:w="3194" w:type="dxa"/>
            <w:tcBorders>
              <w:top w:val="nil"/>
              <w:left w:val="nil"/>
              <w:bottom w:val="single" w:sz="4" w:space="0" w:color="auto"/>
              <w:right w:val="single" w:sz="4" w:space="0" w:color="auto"/>
            </w:tcBorders>
            <w:shd w:val="clear" w:color="auto" w:fill="auto"/>
            <w:noWrap/>
            <w:hideMark/>
          </w:tcPr>
          <w:p w14:paraId="15A6047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3D7DAF2F"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004DEA1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lastRenderedPageBreak/>
              <w:t>66799000 - 66799999</w:t>
            </w:r>
          </w:p>
        </w:tc>
        <w:tc>
          <w:tcPr>
            <w:tcW w:w="1064" w:type="dxa"/>
            <w:tcBorders>
              <w:top w:val="nil"/>
              <w:left w:val="nil"/>
              <w:bottom w:val="single" w:sz="4" w:space="0" w:color="auto"/>
              <w:right w:val="single" w:sz="4" w:space="0" w:color="auto"/>
            </w:tcBorders>
            <w:shd w:val="clear" w:color="auto" w:fill="auto"/>
            <w:noWrap/>
            <w:hideMark/>
          </w:tcPr>
          <w:p w14:paraId="481923D4"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078068D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6441D1E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(mobile)</w:t>
            </w:r>
          </w:p>
        </w:tc>
        <w:tc>
          <w:tcPr>
            <w:tcW w:w="3194" w:type="dxa"/>
            <w:tcBorders>
              <w:top w:val="nil"/>
              <w:left w:val="nil"/>
              <w:bottom w:val="single" w:sz="4" w:space="0" w:color="auto"/>
              <w:right w:val="single" w:sz="4" w:space="0" w:color="auto"/>
            </w:tcBorders>
            <w:shd w:val="clear" w:color="auto" w:fill="auto"/>
            <w:noWrap/>
            <w:hideMark/>
          </w:tcPr>
          <w:p w14:paraId="4C1E325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1850B613"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9B682C8"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13131000 - 13131999</w:t>
            </w:r>
          </w:p>
        </w:tc>
        <w:tc>
          <w:tcPr>
            <w:tcW w:w="1064" w:type="dxa"/>
            <w:tcBorders>
              <w:top w:val="nil"/>
              <w:left w:val="nil"/>
              <w:bottom w:val="single" w:sz="4" w:space="0" w:color="auto"/>
              <w:right w:val="single" w:sz="4" w:space="0" w:color="auto"/>
            </w:tcBorders>
            <w:shd w:val="clear" w:color="auto" w:fill="auto"/>
            <w:noWrap/>
            <w:hideMark/>
          </w:tcPr>
          <w:p w14:paraId="09C3EAEE"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3C186FBF"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1083D09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2BE5573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13C18561"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B65B47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17000000 - 17999999</w:t>
            </w:r>
          </w:p>
        </w:tc>
        <w:tc>
          <w:tcPr>
            <w:tcW w:w="1064" w:type="dxa"/>
            <w:tcBorders>
              <w:top w:val="nil"/>
              <w:left w:val="nil"/>
              <w:bottom w:val="single" w:sz="4" w:space="0" w:color="auto"/>
              <w:right w:val="single" w:sz="4" w:space="0" w:color="auto"/>
            </w:tcBorders>
            <w:shd w:val="clear" w:color="auto" w:fill="auto"/>
            <w:noWrap/>
            <w:hideMark/>
          </w:tcPr>
          <w:p w14:paraId="37CA2B74"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61F1C759"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137982B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37996B98"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2EC2011D"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0226A7F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90000000 - 90009999</w:t>
            </w:r>
          </w:p>
        </w:tc>
        <w:tc>
          <w:tcPr>
            <w:tcW w:w="1064" w:type="dxa"/>
            <w:tcBorders>
              <w:top w:val="nil"/>
              <w:left w:val="nil"/>
              <w:bottom w:val="single" w:sz="4" w:space="0" w:color="auto"/>
              <w:right w:val="single" w:sz="4" w:space="0" w:color="auto"/>
            </w:tcBorders>
            <w:shd w:val="clear" w:color="auto" w:fill="auto"/>
            <w:noWrap/>
            <w:hideMark/>
          </w:tcPr>
          <w:p w14:paraId="200589E4"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0F87B24C"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63CFB62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Premium rate numbers</w:t>
            </w:r>
          </w:p>
        </w:tc>
        <w:tc>
          <w:tcPr>
            <w:tcW w:w="3194" w:type="dxa"/>
            <w:tcBorders>
              <w:top w:val="nil"/>
              <w:left w:val="nil"/>
              <w:bottom w:val="single" w:sz="4" w:space="0" w:color="auto"/>
              <w:right w:val="single" w:sz="4" w:space="0" w:color="auto"/>
            </w:tcBorders>
            <w:shd w:val="clear" w:color="auto" w:fill="auto"/>
            <w:noWrap/>
            <w:hideMark/>
          </w:tcPr>
          <w:p w14:paraId="328B8D8C"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6448B4C6"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3B1736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80000000 - 80009999</w:t>
            </w:r>
          </w:p>
        </w:tc>
        <w:tc>
          <w:tcPr>
            <w:tcW w:w="1064" w:type="dxa"/>
            <w:tcBorders>
              <w:top w:val="nil"/>
              <w:left w:val="nil"/>
              <w:bottom w:val="single" w:sz="4" w:space="0" w:color="auto"/>
              <w:right w:val="single" w:sz="4" w:space="0" w:color="auto"/>
            </w:tcBorders>
            <w:shd w:val="clear" w:color="auto" w:fill="auto"/>
            <w:noWrap/>
            <w:hideMark/>
          </w:tcPr>
          <w:p w14:paraId="29A5F7C9"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5F1FB60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5E972CD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68A02F6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1EBDF0E3"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44C0F0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80040000 - 80040999</w:t>
            </w:r>
          </w:p>
        </w:tc>
        <w:tc>
          <w:tcPr>
            <w:tcW w:w="1064" w:type="dxa"/>
            <w:tcBorders>
              <w:top w:val="nil"/>
              <w:left w:val="nil"/>
              <w:bottom w:val="single" w:sz="4" w:space="0" w:color="auto"/>
              <w:right w:val="single" w:sz="4" w:space="0" w:color="auto"/>
            </w:tcBorders>
            <w:shd w:val="clear" w:color="auto" w:fill="auto"/>
            <w:noWrap/>
            <w:hideMark/>
          </w:tcPr>
          <w:p w14:paraId="04E89BF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6AB41D3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1AD1693A"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6EBE89E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3450EDD2"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7CEF95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80112000 - 80112999</w:t>
            </w:r>
          </w:p>
        </w:tc>
        <w:tc>
          <w:tcPr>
            <w:tcW w:w="1064" w:type="dxa"/>
            <w:tcBorders>
              <w:top w:val="nil"/>
              <w:left w:val="nil"/>
              <w:bottom w:val="single" w:sz="4" w:space="0" w:color="auto"/>
              <w:right w:val="single" w:sz="4" w:space="0" w:color="auto"/>
            </w:tcBorders>
            <w:shd w:val="clear" w:color="auto" w:fill="auto"/>
            <w:noWrap/>
            <w:hideMark/>
          </w:tcPr>
          <w:p w14:paraId="5A3FBC3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5A248CE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473D7A1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1C81A2D8"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792F76BD"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FC0515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66770000 - 66785999</w:t>
            </w:r>
          </w:p>
        </w:tc>
        <w:tc>
          <w:tcPr>
            <w:tcW w:w="1064" w:type="dxa"/>
            <w:tcBorders>
              <w:top w:val="nil"/>
              <w:left w:val="nil"/>
              <w:bottom w:val="single" w:sz="4" w:space="0" w:color="auto"/>
              <w:right w:val="single" w:sz="4" w:space="0" w:color="auto"/>
            </w:tcBorders>
            <w:shd w:val="clear" w:color="auto" w:fill="auto"/>
            <w:noWrap/>
            <w:hideMark/>
          </w:tcPr>
          <w:p w14:paraId="2FFDCF26"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3700BC66"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3248557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(Fixed)</w:t>
            </w:r>
          </w:p>
        </w:tc>
        <w:tc>
          <w:tcPr>
            <w:tcW w:w="3194" w:type="dxa"/>
            <w:tcBorders>
              <w:top w:val="nil"/>
              <w:left w:val="nil"/>
              <w:bottom w:val="single" w:sz="4" w:space="0" w:color="auto"/>
              <w:right w:val="single" w:sz="4" w:space="0" w:color="auto"/>
            </w:tcBorders>
            <w:shd w:val="clear" w:color="auto" w:fill="auto"/>
            <w:noWrap/>
            <w:hideMark/>
          </w:tcPr>
          <w:p w14:paraId="1C04A4B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37634480"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CEB195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66789000 - 66796999</w:t>
            </w:r>
          </w:p>
        </w:tc>
        <w:tc>
          <w:tcPr>
            <w:tcW w:w="1064" w:type="dxa"/>
            <w:tcBorders>
              <w:top w:val="nil"/>
              <w:left w:val="nil"/>
              <w:bottom w:val="single" w:sz="4" w:space="0" w:color="auto"/>
              <w:right w:val="single" w:sz="4" w:space="0" w:color="auto"/>
            </w:tcBorders>
            <w:shd w:val="clear" w:color="auto" w:fill="auto"/>
            <w:noWrap/>
            <w:hideMark/>
          </w:tcPr>
          <w:p w14:paraId="5237C8A4"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41191199"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79C4E22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(Fixed)</w:t>
            </w:r>
          </w:p>
        </w:tc>
        <w:tc>
          <w:tcPr>
            <w:tcW w:w="3194" w:type="dxa"/>
            <w:tcBorders>
              <w:top w:val="nil"/>
              <w:left w:val="nil"/>
              <w:bottom w:val="single" w:sz="4" w:space="0" w:color="auto"/>
              <w:right w:val="single" w:sz="4" w:space="0" w:color="auto"/>
            </w:tcBorders>
            <w:shd w:val="clear" w:color="auto" w:fill="auto"/>
            <w:noWrap/>
            <w:hideMark/>
          </w:tcPr>
          <w:p w14:paraId="1124447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7F9A662F"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647AFF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66798000 - 66798999</w:t>
            </w:r>
          </w:p>
        </w:tc>
        <w:tc>
          <w:tcPr>
            <w:tcW w:w="1064" w:type="dxa"/>
            <w:tcBorders>
              <w:top w:val="nil"/>
              <w:left w:val="nil"/>
              <w:bottom w:val="single" w:sz="4" w:space="0" w:color="auto"/>
              <w:right w:val="single" w:sz="4" w:space="0" w:color="auto"/>
            </w:tcBorders>
            <w:shd w:val="clear" w:color="auto" w:fill="auto"/>
            <w:noWrap/>
            <w:hideMark/>
          </w:tcPr>
          <w:p w14:paraId="3736DC9E"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4EBA684C"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60400FB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(Fixed)</w:t>
            </w:r>
          </w:p>
        </w:tc>
        <w:tc>
          <w:tcPr>
            <w:tcW w:w="3194" w:type="dxa"/>
            <w:tcBorders>
              <w:top w:val="nil"/>
              <w:left w:val="nil"/>
              <w:bottom w:val="single" w:sz="4" w:space="0" w:color="auto"/>
              <w:right w:val="single" w:sz="4" w:space="0" w:color="auto"/>
            </w:tcBorders>
            <w:shd w:val="clear" w:color="auto" w:fill="auto"/>
            <w:noWrap/>
            <w:hideMark/>
          </w:tcPr>
          <w:p w14:paraId="14A7ACBC"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Bahrain Telecommunications Company - BATELCO</w:t>
            </w:r>
          </w:p>
        </w:tc>
      </w:tr>
      <w:tr w:rsidR="00C044F4" w:rsidRPr="00A324DD" w14:paraId="5D3A0B6B"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14F1AA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13300000 - 13399999</w:t>
            </w:r>
          </w:p>
        </w:tc>
        <w:tc>
          <w:tcPr>
            <w:tcW w:w="1064" w:type="dxa"/>
            <w:tcBorders>
              <w:top w:val="nil"/>
              <w:left w:val="nil"/>
              <w:bottom w:val="single" w:sz="4" w:space="0" w:color="auto"/>
              <w:right w:val="single" w:sz="4" w:space="0" w:color="auto"/>
            </w:tcBorders>
            <w:shd w:val="clear" w:color="auto" w:fill="auto"/>
            <w:noWrap/>
            <w:hideMark/>
          </w:tcPr>
          <w:p w14:paraId="32BD4837"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22882286"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5BA13F8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540EF78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Etisalcom Bahrain Company W.L.L</w:t>
            </w:r>
          </w:p>
        </w:tc>
      </w:tr>
      <w:tr w:rsidR="00C044F4" w:rsidRPr="00A324DD" w14:paraId="0CCD58A1"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6D4F5D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80030000 - 80039999</w:t>
            </w:r>
          </w:p>
        </w:tc>
        <w:tc>
          <w:tcPr>
            <w:tcW w:w="1064" w:type="dxa"/>
            <w:tcBorders>
              <w:top w:val="nil"/>
              <w:left w:val="nil"/>
              <w:bottom w:val="single" w:sz="4" w:space="0" w:color="auto"/>
              <w:right w:val="single" w:sz="4" w:space="0" w:color="auto"/>
            </w:tcBorders>
            <w:shd w:val="clear" w:color="auto" w:fill="auto"/>
            <w:noWrap/>
            <w:hideMark/>
          </w:tcPr>
          <w:p w14:paraId="02E9120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4264675C"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20DE1AB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03B3338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Etisalcom Bahrain Company W.L.L</w:t>
            </w:r>
          </w:p>
        </w:tc>
      </w:tr>
      <w:tr w:rsidR="00C044F4" w:rsidRPr="00A324DD" w14:paraId="58146622"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CCDD90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66555000 - 66555999</w:t>
            </w:r>
          </w:p>
        </w:tc>
        <w:tc>
          <w:tcPr>
            <w:tcW w:w="1064" w:type="dxa"/>
            <w:tcBorders>
              <w:top w:val="nil"/>
              <w:left w:val="nil"/>
              <w:bottom w:val="single" w:sz="4" w:space="0" w:color="auto"/>
              <w:right w:val="single" w:sz="4" w:space="0" w:color="auto"/>
            </w:tcBorders>
            <w:shd w:val="clear" w:color="auto" w:fill="auto"/>
            <w:noWrap/>
            <w:hideMark/>
          </w:tcPr>
          <w:p w14:paraId="400ABDE6"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772405C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3BFEB2B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(Fixed)</w:t>
            </w:r>
          </w:p>
        </w:tc>
        <w:tc>
          <w:tcPr>
            <w:tcW w:w="3194" w:type="dxa"/>
            <w:tcBorders>
              <w:top w:val="nil"/>
              <w:left w:val="nil"/>
              <w:bottom w:val="single" w:sz="4" w:space="0" w:color="auto"/>
              <w:right w:val="single" w:sz="4" w:space="0" w:color="auto"/>
            </w:tcBorders>
            <w:shd w:val="clear" w:color="auto" w:fill="auto"/>
            <w:noWrap/>
            <w:hideMark/>
          </w:tcPr>
          <w:p w14:paraId="351A96B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Etisalcom Bahrain Company W.L.L</w:t>
            </w:r>
          </w:p>
        </w:tc>
      </w:tr>
      <w:tr w:rsidR="00C044F4" w:rsidRPr="00A324DD" w14:paraId="1159BBFF"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219F120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16500000 - 16520999</w:t>
            </w:r>
          </w:p>
        </w:tc>
        <w:tc>
          <w:tcPr>
            <w:tcW w:w="1064" w:type="dxa"/>
            <w:tcBorders>
              <w:top w:val="nil"/>
              <w:left w:val="nil"/>
              <w:bottom w:val="single" w:sz="4" w:space="0" w:color="auto"/>
              <w:right w:val="single" w:sz="4" w:space="0" w:color="auto"/>
            </w:tcBorders>
            <w:shd w:val="clear" w:color="auto" w:fill="auto"/>
            <w:noWrap/>
            <w:vAlign w:val="bottom"/>
            <w:hideMark/>
          </w:tcPr>
          <w:p w14:paraId="6E834AB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vAlign w:val="bottom"/>
            <w:hideMark/>
          </w:tcPr>
          <w:p w14:paraId="3DD55253"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vAlign w:val="bottom"/>
            <w:hideMark/>
          </w:tcPr>
          <w:p w14:paraId="3BC414E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vAlign w:val="bottom"/>
            <w:hideMark/>
          </w:tcPr>
          <w:p w14:paraId="6C62476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058F198B"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A8DD21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16522000 - 16522999</w:t>
            </w:r>
          </w:p>
        </w:tc>
        <w:tc>
          <w:tcPr>
            <w:tcW w:w="1064" w:type="dxa"/>
            <w:tcBorders>
              <w:top w:val="nil"/>
              <w:left w:val="nil"/>
              <w:bottom w:val="single" w:sz="4" w:space="0" w:color="auto"/>
              <w:right w:val="single" w:sz="4" w:space="0" w:color="auto"/>
            </w:tcBorders>
            <w:shd w:val="clear" w:color="auto" w:fill="auto"/>
            <w:noWrap/>
            <w:vAlign w:val="bottom"/>
            <w:hideMark/>
          </w:tcPr>
          <w:p w14:paraId="6DC0CB5C"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vAlign w:val="bottom"/>
            <w:hideMark/>
          </w:tcPr>
          <w:p w14:paraId="18468BEC"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vAlign w:val="bottom"/>
            <w:hideMark/>
          </w:tcPr>
          <w:p w14:paraId="6572AE2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vAlign w:val="bottom"/>
            <w:hideMark/>
          </w:tcPr>
          <w:p w14:paraId="7B91058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6B18587F"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DD38DD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16528000 - 16528999</w:t>
            </w:r>
          </w:p>
        </w:tc>
        <w:tc>
          <w:tcPr>
            <w:tcW w:w="1064" w:type="dxa"/>
            <w:tcBorders>
              <w:top w:val="nil"/>
              <w:left w:val="nil"/>
              <w:bottom w:val="single" w:sz="4" w:space="0" w:color="auto"/>
              <w:right w:val="single" w:sz="4" w:space="0" w:color="auto"/>
            </w:tcBorders>
            <w:shd w:val="clear" w:color="auto" w:fill="auto"/>
            <w:noWrap/>
            <w:vAlign w:val="bottom"/>
            <w:hideMark/>
          </w:tcPr>
          <w:p w14:paraId="17F5284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vAlign w:val="bottom"/>
            <w:hideMark/>
          </w:tcPr>
          <w:p w14:paraId="33161377"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vAlign w:val="bottom"/>
            <w:hideMark/>
          </w:tcPr>
          <w:p w14:paraId="70F58B8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vAlign w:val="bottom"/>
            <w:hideMark/>
          </w:tcPr>
          <w:p w14:paraId="16F5B47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75D66692"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2007ED3C"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16530000 - 16530999</w:t>
            </w:r>
          </w:p>
        </w:tc>
        <w:tc>
          <w:tcPr>
            <w:tcW w:w="1064" w:type="dxa"/>
            <w:tcBorders>
              <w:top w:val="nil"/>
              <w:left w:val="nil"/>
              <w:bottom w:val="single" w:sz="4" w:space="0" w:color="auto"/>
              <w:right w:val="single" w:sz="4" w:space="0" w:color="auto"/>
            </w:tcBorders>
            <w:shd w:val="clear" w:color="auto" w:fill="auto"/>
            <w:noWrap/>
            <w:vAlign w:val="bottom"/>
            <w:hideMark/>
          </w:tcPr>
          <w:p w14:paraId="6B24DC4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vAlign w:val="bottom"/>
            <w:hideMark/>
          </w:tcPr>
          <w:p w14:paraId="0022921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vAlign w:val="bottom"/>
            <w:hideMark/>
          </w:tcPr>
          <w:p w14:paraId="494A51B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vAlign w:val="bottom"/>
            <w:hideMark/>
          </w:tcPr>
          <w:p w14:paraId="432ECF6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1EB80E46"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D29E0E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16533000 - 16533999</w:t>
            </w:r>
          </w:p>
        </w:tc>
        <w:tc>
          <w:tcPr>
            <w:tcW w:w="1064" w:type="dxa"/>
            <w:tcBorders>
              <w:top w:val="nil"/>
              <w:left w:val="nil"/>
              <w:bottom w:val="single" w:sz="4" w:space="0" w:color="auto"/>
              <w:right w:val="single" w:sz="4" w:space="0" w:color="auto"/>
            </w:tcBorders>
            <w:shd w:val="clear" w:color="auto" w:fill="auto"/>
            <w:noWrap/>
            <w:vAlign w:val="bottom"/>
            <w:hideMark/>
          </w:tcPr>
          <w:p w14:paraId="0AA6E7E6"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vAlign w:val="bottom"/>
            <w:hideMark/>
          </w:tcPr>
          <w:p w14:paraId="401B2970"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vAlign w:val="bottom"/>
            <w:hideMark/>
          </w:tcPr>
          <w:p w14:paraId="6D11811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vAlign w:val="bottom"/>
            <w:hideMark/>
          </w:tcPr>
          <w:p w14:paraId="5391E2D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1824B5B7"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60867C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16540000 - 16540999</w:t>
            </w:r>
          </w:p>
        </w:tc>
        <w:tc>
          <w:tcPr>
            <w:tcW w:w="1064" w:type="dxa"/>
            <w:tcBorders>
              <w:top w:val="nil"/>
              <w:left w:val="nil"/>
              <w:bottom w:val="single" w:sz="4" w:space="0" w:color="auto"/>
              <w:right w:val="single" w:sz="4" w:space="0" w:color="auto"/>
            </w:tcBorders>
            <w:shd w:val="clear" w:color="auto" w:fill="auto"/>
            <w:noWrap/>
            <w:vAlign w:val="bottom"/>
            <w:hideMark/>
          </w:tcPr>
          <w:p w14:paraId="5B82EB2D"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vAlign w:val="bottom"/>
            <w:hideMark/>
          </w:tcPr>
          <w:p w14:paraId="4885170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vAlign w:val="bottom"/>
            <w:hideMark/>
          </w:tcPr>
          <w:p w14:paraId="34D1672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vAlign w:val="bottom"/>
            <w:hideMark/>
          </w:tcPr>
          <w:p w14:paraId="606EDD1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44C5FD2A"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35BF8B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16544000 - 16544999</w:t>
            </w:r>
          </w:p>
        </w:tc>
        <w:tc>
          <w:tcPr>
            <w:tcW w:w="1064" w:type="dxa"/>
            <w:tcBorders>
              <w:top w:val="nil"/>
              <w:left w:val="nil"/>
              <w:bottom w:val="single" w:sz="4" w:space="0" w:color="auto"/>
              <w:right w:val="single" w:sz="4" w:space="0" w:color="auto"/>
            </w:tcBorders>
            <w:shd w:val="clear" w:color="auto" w:fill="auto"/>
            <w:noWrap/>
            <w:vAlign w:val="bottom"/>
            <w:hideMark/>
          </w:tcPr>
          <w:p w14:paraId="0A611FAF"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vAlign w:val="bottom"/>
            <w:hideMark/>
          </w:tcPr>
          <w:p w14:paraId="4B092D94"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vAlign w:val="bottom"/>
            <w:hideMark/>
          </w:tcPr>
          <w:p w14:paraId="3A2658AA"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vAlign w:val="bottom"/>
            <w:hideMark/>
          </w:tcPr>
          <w:p w14:paraId="6C2439B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751B0AA5"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7A8E013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16548000 - 16548999</w:t>
            </w:r>
          </w:p>
        </w:tc>
        <w:tc>
          <w:tcPr>
            <w:tcW w:w="1064" w:type="dxa"/>
            <w:tcBorders>
              <w:top w:val="nil"/>
              <w:left w:val="nil"/>
              <w:bottom w:val="single" w:sz="4" w:space="0" w:color="auto"/>
              <w:right w:val="single" w:sz="4" w:space="0" w:color="auto"/>
            </w:tcBorders>
            <w:shd w:val="clear" w:color="auto" w:fill="auto"/>
            <w:noWrap/>
            <w:vAlign w:val="bottom"/>
            <w:hideMark/>
          </w:tcPr>
          <w:p w14:paraId="34D13D00"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vAlign w:val="bottom"/>
            <w:hideMark/>
          </w:tcPr>
          <w:p w14:paraId="5A1DEE7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vAlign w:val="bottom"/>
            <w:hideMark/>
          </w:tcPr>
          <w:p w14:paraId="4951E6F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vAlign w:val="bottom"/>
            <w:hideMark/>
          </w:tcPr>
          <w:p w14:paraId="6616006C"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6996C97E"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29744CDC"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16550000 - 16551999</w:t>
            </w:r>
          </w:p>
        </w:tc>
        <w:tc>
          <w:tcPr>
            <w:tcW w:w="1064" w:type="dxa"/>
            <w:tcBorders>
              <w:top w:val="nil"/>
              <w:left w:val="nil"/>
              <w:bottom w:val="single" w:sz="4" w:space="0" w:color="auto"/>
              <w:right w:val="single" w:sz="4" w:space="0" w:color="auto"/>
            </w:tcBorders>
            <w:shd w:val="clear" w:color="auto" w:fill="auto"/>
            <w:noWrap/>
            <w:vAlign w:val="bottom"/>
            <w:hideMark/>
          </w:tcPr>
          <w:p w14:paraId="6DB5639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vAlign w:val="bottom"/>
            <w:hideMark/>
          </w:tcPr>
          <w:p w14:paraId="62B9B519"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vAlign w:val="bottom"/>
            <w:hideMark/>
          </w:tcPr>
          <w:p w14:paraId="0965710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vAlign w:val="bottom"/>
            <w:hideMark/>
          </w:tcPr>
          <w:p w14:paraId="13ACDC9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0177EB95"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58BCDBA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16555000 - 16557999</w:t>
            </w:r>
          </w:p>
        </w:tc>
        <w:tc>
          <w:tcPr>
            <w:tcW w:w="1064" w:type="dxa"/>
            <w:tcBorders>
              <w:top w:val="nil"/>
              <w:left w:val="nil"/>
              <w:bottom w:val="single" w:sz="4" w:space="0" w:color="auto"/>
              <w:right w:val="single" w:sz="4" w:space="0" w:color="auto"/>
            </w:tcBorders>
            <w:shd w:val="clear" w:color="auto" w:fill="auto"/>
            <w:noWrap/>
            <w:vAlign w:val="bottom"/>
            <w:hideMark/>
          </w:tcPr>
          <w:p w14:paraId="6043CA0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vAlign w:val="bottom"/>
            <w:hideMark/>
          </w:tcPr>
          <w:p w14:paraId="23AA03AD"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vAlign w:val="bottom"/>
            <w:hideMark/>
          </w:tcPr>
          <w:p w14:paraId="4C5BBFD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vAlign w:val="bottom"/>
            <w:hideMark/>
          </w:tcPr>
          <w:p w14:paraId="76DC6E1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3CEEEEB5"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70955F6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16560000 - 16560999</w:t>
            </w:r>
          </w:p>
        </w:tc>
        <w:tc>
          <w:tcPr>
            <w:tcW w:w="1064" w:type="dxa"/>
            <w:tcBorders>
              <w:top w:val="nil"/>
              <w:left w:val="nil"/>
              <w:bottom w:val="single" w:sz="4" w:space="0" w:color="auto"/>
              <w:right w:val="single" w:sz="4" w:space="0" w:color="auto"/>
            </w:tcBorders>
            <w:shd w:val="clear" w:color="auto" w:fill="auto"/>
            <w:noWrap/>
            <w:vAlign w:val="bottom"/>
            <w:hideMark/>
          </w:tcPr>
          <w:p w14:paraId="2D7A2666"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vAlign w:val="bottom"/>
            <w:hideMark/>
          </w:tcPr>
          <w:p w14:paraId="421FE19C"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vAlign w:val="bottom"/>
            <w:hideMark/>
          </w:tcPr>
          <w:p w14:paraId="5C1EED3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vAlign w:val="bottom"/>
            <w:hideMark/>
          </w:tcPr>
          <w:p w14:paraId="29805FF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5E2EFB95"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5487D6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16564000 - 16566999</w:t>
            </w:r>
          </w:p>
        </w:tc>
        <w:tc>
          <w:tcPr>
            <w:tcW w:w="1064" w:type="dxa"/>
            <w:tcBorders>
              <w:top w:val="nil"/>
              <w:left w:val="nil"/>
              <w:bottom w:val="single" w:sz="4" w:space="0" w:color="auto"/>
              <w:right w:val="single" w:sz="4" w:space="0" w:color="auto"/>
            </w:tcBorders>
            <w:shd w:val="clear" w:color="auto" w:fill="auto"/>
            <w:noWrap/>
            <w:vAlign w:val="bottom"/>
            <w:hideMark/>
          </w:tcPr>
          <w:p w14:paraId="38FED41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vAlign w:val="bottom"/>
            <w:hideMark/>
          </w:tcPr>
          <w:p w14:paraId="231B7F1A"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vAlign w:val="bottom"/>
            <w:hideMark/>
          </w:tcPr>
          <w:p w14:paraId="70E7CEE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vAlign w:val="bottom"/>
            <w:hideMark/>
          </w:tcPr>
          <w:p w14:paraId="07F85DB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6E46EED9"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4B766A6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16568000 - 16568999</w:t>
            </w:r>
          </w:p>
        </w:tc>
        <w:tc>
          <w:tcPr>
            <w:tcW w:w="1064" w:type="dxa"/>
            <w:tcBorders>
              <w:top w:val="nil"/>
              <w:left w:val="nil"/>
              <w:bottom w:val="single" w:sz="4" w:space="0" w:color="auto"/>
              <w:right w:val="single" w:sz="4" w:space="0" w:color="auto"/>
            </w:tcBorders>
            <w:shd w:val="clear" w:color="auto" w:fill="auto"/>
            <w:noWrap/>
            <w:vAlign w:val="bottom"/>
            <w:hideMark/>
          </w:tcPr>
          <w:p w14:paraId="18DBF09E"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vAlign w:val="bottom"/>
            <w:hideMark/>
          </w:tcPr>
          <w:p w14:paraId="48AAAE0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vAlign w:val="bottom"/>
            <w:hideMark/>
          </w:tcPr>
          <w:p w14:paraId="56E2E0B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vAlign w:val="bottom"/>
            <w:hideMark/>
          </w:tcPr>
          <w:p w14:paraId="58D4943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2E09C6FD"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245F81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16570000 - 16570999</w:t>
            </w:r>
          </w:p>
        </w:tc>
        <w:tc>
          <w:tcPr>
            <w:tcW w:w="1064" w:type="dxa"/>
            <w:tcBorders>
              <w:top w:val="nil"/>
              <w:left w:val="nil"/>
              <w:bottom w:val="single" w:sz="4" w:space="0" w:color="auto"/>
              <w:right w:val="single" w:sz="4" w:space="0" w:color="auto"/>
            </w:tcBorders>
            <w:shd w:val="clear" w:color="auto" w:fill="auto"/>
            <w:noWrap/>
            <w:vAlign w:val="bottom"/>
            <w:hideMark/>
          </w:tcPr>
          <w:p w14:paraId="414C3EFC"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vAlign w:val="bottom"/>
            <w:hideMark/>
          </w:tcPr>
          <w:p w14:paraId="25192A3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vAlign w:val="bottom"/>
            <w:hideMark/>
          </w:tcPr>
          <w:p w14:paraId="5174F2D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vAlign w:val="bottom"/>
            <w:hideMark/>
          </w:tcPr>
          <w:p w14:paraId="0E9610A8"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120A1348"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823961A"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16576000 - 16577999</w:t>
            </w:r>
          </w:p>
        </w:tc>
        <w:tc>
          <w:tcPr>
            <w:tcW w:w="1064" w:type="dxa"/>
            <w:tcBorders>
              <w:top w:val="nil"/>
              <w:left w:val="nil"/>
              <w:bottom w:val="single" w:sz="4" w:space="0" w:color="auto"/>
              <w:right w:val="single" w:sz="4" w:space="0" w:color="auto"/>
            </w:tcBorders>
            <w:shd w:val="clear" w:color="auto" w:fill="auto"/>
            <w:noWrap/>
            <w:hideMark/>
          </w:tcPr>
          <w:p w14:paraId="1842342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3ED73AF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61FE198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6C263D4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5C4090EF"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7926B1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16580000 - 16580999</w:t>
            </w:r>
          </w:p>
        </w:tc>
        <w:tc>
          <w:tcPr>
            <w:tcW w:w="1064" w:type="dxa"/>
            <w:tcBorders>
              <w:top w:val="nil"/>
              <w:left w:val="nil"/>
              <w:bottom w:val="single" w:sz="4" w:space="0" w:color="auto"/>
              <w:right w:val="single" w:sz="4" w:space="0" w:color="auto"/>
            </w:tcBorders>
            <w:shd w:val="clear" w:color="auto" w:fill="auto"/>
            <w:noWrap/>
            <w:hideMark/>
          </w:tcPr>
          <w:p w14:paraId="3722A167"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4696BCAB"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1FD0B43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249DFEB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25E4160D"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405095A"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16588000 - 16588999</w:t>
            </w:r>
          </w:p>
        </w:tc>
        <w:tc>
          <w:tcPr>
            <w:tcW w:w="1064" w:type="dxa"/>
            <w:tcBorders>
              <w:top w:val="nil"/>
              <w:left w:val="nil"/>
              <w:bottom w:val="single" w:sz="4" w:space="0" w:color="auto"/>
              <w:right w:val="single" w:sz="4" w:space="0" w:color="auto"/>
            </w:tcBorders>
            <w:shd w:val="clear" w:color="auto" w:fill="auto"/>
            <w:noWrap/>
            <w:hideMark/>
          </w:tcPr>
          <w:p w14:paraId="4044841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1F8BF0EC"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56A658A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46A43DC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32FA4E1B"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A2EC11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16590000 - 16590999</w:t>
            </w:r>
          </w:p>
        </w:tc>
        <w:tc>
          <w:tcPr>
            <w:tcW w:w="1064" w:type="dxa"/>
            <w:tcBorders>
              <w:top w:val="nil"/>
              <w:left w:val="nil"/>
              <w:bottom w:val="single" w:sz="4" w:space="0" w:color="auto"/>
              <w:right w:val="single" w:sz="4" w:space="0" w:color="auto"/>
            </w:tcBorders>
            <w:shd w:val="clear" w:color="auto" w:fill="auto"/>
            <w:noWrap/>
            <w:hideMark/>
          </w:tcPr>
          <w:p w14:paraId="2EB3984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3AE5C9B7"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1C7836D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4ADD9DC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65F6AE13"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7933CD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16599000 - 16599999</w:t>
            </w:r>
          </w:p>
        </w:tc>
        <w:tc>
          <w:tcPr>
            <w:tcW w:w="1064" w:type="dxa"/>
            <w:tcBorders>
              <w:top w:val="nil"/>
              <w:left w:val="nil"/>
              <w:bottom w:val="single" w:sz="4" w:space="0" w:color="auto"/>
              <w:right w:val="single" w:sz="4" w:space="0" w:color="auto"/>
            </w:tcBorders>
            <w:shd w:val="clear" w:color="auto" w:fill="auto"/>
            <w:noWrap/>
            <w:hideMark/>
          </w:tcPr>
          <w:p w14:paraId="76921EE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5EB88E7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693E192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0E58210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15175F38"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3810E2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80080000 - 80081999</w:t>
            </w:r>
          </w:p>
        </w:tc>
        <w:tc>
          <w:tcPr>
            <w:tcW w:w="1064" w:type="dxa"/>
            <w:tcBorders>
              <w:top w:val="nil"/>
              <w:left w:val="nil"/>
              <w:bottom w:val="single" w:sz="4" w:space="0" w:color="auto"/>
              <w:right w:val="single" w:sz="4" w:space="0" w:color="auto"/>
            </w:tcBorders>
            <w:shd w:val="clear" w:color="auto" w:fill="auto"/>
            <w:noWrap/>
            <w:hideMark/>
          </w:tcPr>
          <w:p w14:paraId="4907F229"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50E1F77E"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07E08C7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4C7A90F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4FD4F221"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CACAFE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80088000 - 80088999</w:t>
            </w:r>
          </w:p>
        </w:tc>
        <w:tc>
          <w:tcPr>
            <w:tcW w:w="1064" w:type="dxa"/>
            <w:tcBorders>
              <w:top w:val="nil"/>
              <w:left w:val="nil"/>
              <w:bottom w:val="single" w:sz="4" w:space="0" w:color="auto"/>
              <w:right w:val="single" w:sz="4" w:space="0" w:color="auto"/>
            </w:tcBorders>
            <w:shd w:val="clear" w:color="auto" w:fill="auto"/>
            <w:noWrap/>
            <w:hideMark/>
          </w:tcPr>
          <w:p w14:paraId="47E3F79F"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0F9F6109"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705A5AA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555598D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Infonas WLL</w:t>
            </w:r>
          </w:p>
        </w:tc>
      </w:tr>
      <w:tr w:rsidR="00C044F4" w:rsidRPr="00A324DD" w14:paraId="0B762BDC"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759B228"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16100000 - 16103999</w:t>
            </w:r>
          </w:p>
        </w:tc>
        <w:tc>
          <w:tcPr>
            <w:tcW w:w="1064" w:type="dxa"/>
            <w:tcBorders>
              <w:top w:val="nil"/>
              <w:left w:val="nil"/>
              <w:bottom w:val="single" w:sz="4" w:space="0" w:color="auto"/>
              <w:right w:val="single" w:sz="4" w:space="0" w:color="auto"/>
            </w:tcBorders>
            <w:shd w:val="clear" w:color="auto" w:fill="auto"/>
            <w:noWrap/>
            <w:hideMark/>
          </w:tcPr>
          <w:p w14:paraId="07147E07"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38338FAF"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2D1C0EC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2870D3B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2B92C672"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F7D426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16105000 - 16105999</w:t>
            </w:r>
          </w:p>
        </w:tc>
        <w:tc>
          <w:tcPr>
            <w:tcW w:w="1064" w:type="dxa"/>
            <w:tcBorders>
              <w:top w:val="nil"/>
              <w:left w:val="nil"/>
              <w:bottom w:val="single" w:sz="4" w:space="0" w:color="auto"/>
              <w:right w:val="single" w:sz="4" w:space="0" w:color="auto"/>
            </w:tcBorders>
            <w:shd w:val="clear" w:color="auto" w:fill="auto"/>
            <w:noWrap/>
            <w:hideMark/>
          </w:tcPr>
          <w:p w14:paraId="13686A9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27CD02A9"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7EEBD9E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3913117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02C60926"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8D3DBA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16108000 - 16108999</w:t>
            </w:r>
          </w:p>
        </w:tc>
        <w:tc>
          <w:tcPr>
            <w:tcW w:w="1064" w:type="dxa"/>
            <w:tcBorders>
              <w:top w:val="nil"/>
              <w:left w:val="nil"/>
              <w:bottom w:val="single" w:sz="4" w:space="0" w:color="auto"/>
              <w:right w:val="single" w:sz="4" w:space="0" w:color="auto"/>
            </w:tcBorders>
            <w:shd w:val="clear" w:color="auto" w:fill="auto"/>
            <w:noWrap/>
            <w:hideMark/>
          </w:tcPr>
          <w:p w14:paraId="329F7B0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2B3E923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1A7BC19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18BF6D0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4858DA77"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0259B05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16160000 - 16161999</w:t>
            </w:r>
          </w:p>
        </w:tc>
        <w:tc>
          <w:tcPr>
            <w:tcW w:w="1064" w:type="dxa"/>
            <w:tcBorders>
              <w:top w:val="nil"/>
              <w:left w:val="nil"/>
              <w:bottom w:val="single" w:sz="4" w:space="0" w:color="auto"/>
              <w:right w:val="single" w:sz="4" w:space="0" w:color="auto"/>
            </w:tcBorders>
            <w:shd w:val="clear" w:color="auto" w:fill="auto"/>
            <w:noWrap/>
            <w:hideMark/>
          </w:tcPr>
          <w:p w14:paraId="45CF335B"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38F1FF8C"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36E579B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1C7B7C3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6D61508A"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3C1DF9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16163000 - 16163999</w:t>
            </w:r>
          </w:p>
        </w:tc>
        <w:tc>
          <w:tcPr>
            <w:tcW w:w="1064" w:type="dxa"/>
            <w:tcBorders>
              <w:top w:val="nil"/>
              <w:left w:val="nil"/>
              <w:bottom w:val="single" w:sz="4" w:space="0" w:color="auto"/>
              <w:right w:val="single" w:sz="4" w:space="0" w:color="auto"/>
            </w:tcBorders>
            <w:shd w:val="clear" w:color="auto" w:fill="auto"/>
            <w:noWrap/>
            <w:hideMark/>
          </w:tcPr>
          <w:p w14:paraId="0FAAC3CD"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25264832"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48AC6CE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19DA790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0FFBEDDA"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95B9FEA"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16166000 - 16168999</w:t>
            </w:r>
          </w:p>
        </w:tc>
        <w:tc>
          <w:tcPr>
            <w:tcW w:w="1064" w:type="dxa"/>
            <w:tcBorders>
              <w:top w:val="nil"/>
              <w:left w:val="nil"/>
              <w:bottom w:val="single" w:sz="4" w:space="0" w:color="auto"/>
              <w:right w:val="single" w:sz="4" w:space="0" w:color="auto"/>
            </w:tcBorders>
            <w:shd w:val="clear" w:color="auto" w:fill="auto"/>
            <w:noWrap/>
            <w:hideMark/>
          </w:tcPr>
          <w:p w14:paraId="5B12AF7E"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76E36CA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0DCC5ADA"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73C60D5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046F6CB7"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EE06CE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16191000 - 16192999</w:t>
            </w:r>
          </w:p>
        </w:tc>
        <w:tc>
          <w:tcPr>
            <w:tcW w:w="1064" w:type="dxa"/>
            <w:tcBorders>
              <w:top w:val="nil"/>
              <w:left w:val="nil"/>
              <w:bottom w:val="single" w:sz="4" w:space="0" w:color="auto"/>
              <w:right w:val="single" w:sz="4" w:space="0" w:color="auto"/>
            </w:tcBorders>
            <w:shd w:val="clear" w:color="auto" w:fill="auto"/>
            <w:noWrap/>
            <w:hideMark/>
          </w:tcPr>
          <w:p w14:paraId="12BDE5C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1A24EEAB"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15E4D4C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06C310F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0849659A"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1AA61C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16195000 - 16199999</w:t>
            </w:r>
          </w:p>
        </w:tc>
        <w:tc>
          <w:tcPr>
            <w:tcW w:w="1064" w:type="dxa"/>
            <w:tcBorders>
              <w:top w:val="nil"/>
              <w:left w:val="nil"/>
              <w:bottom w:val="single" w:sz="4" w:space="0" w:color="auto"/>
              <w:right w:val="single" w:sz="4" w:space="0" w:color="auto"/>
            </w:tcBorders>
            <w:shd w:val="clear" w:color="auto" w:fill="auto"/>
            <w:noWrap/>
            <w:hideMark/>
          </w:tcPr>
          <w:p w14:paraId="4076CD97"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28B9E4B6"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7E87DF3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3D8A938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0F900019"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02CB7F18"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lastRenderedPageBreak/>
              <w:t>16600000 - 16601999</w:t>
            </w:r>
          </w:p>
        </w:tc>
        <w:tc>
          <w:tcPr>
            <w:tcW w:w="1064" w:type="dxa"/>
            <w:tcBorders>
              <w:top w:val="nil"/>
              <w:left w:val="nil"/>
              <w:bottom w:val="single" w:sz="4" w:space="0" w:color="auto"/>
              <w:right w:val="single" w:sz="4" w:space="0" w:color="auto"/>
            </w:tcBorders>
            <w:shd w:val="clear" w:color="auto" w:fill="auto"/>
            <w:noWrap/>
            <w:hideMark/>
          </w:tcPr>
          <w:p w14:paraId="53D76D6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0A8CA5F2"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50C6EEC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7AC26B0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0BE967C8"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26086F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16605000 - 16605999</w:t>
            </w:r>
          </w:p>
        </w:tc>
        <w:tc>
          <w:tcPr>
            <w:tcW w:w="1064" w:type="dxa"/>
            <w:tcBorders>
              <w:top w:val="nil"/>
              <w:left w:val="nil"/>
              <w:bottom w:val="single" w:sz="4" w:space="0" w:color="auto"/>
              <w:right w:val="single" w:sz="4" w:space="0" w:color="auto"/>
            </w:tcBorders>
            <w:shd w:val="clear" w:color="auto" w:fill="auto"/>
            <w:noWrap/>
            <w:hideMark/>
          </w:tcPr>
          <w:p w14:paraId="6C25867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76A39469"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7C81679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0B7112C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441CC831"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43F2C3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16609000 - 16616999</w:t>
            </w:r>
          </w:p>
        </w:tc>
        <w:tc>
          <w:tcPr>
            <w:tcW w:w="1064" w:type="dxa"/>
            <w:tcBorders>
              <w:top w:val="nil"/>
              <w:left w:val="nil"/>
              <w:bottom w:val="single" w:sz="4" w:space="0" w:color="auto"/>
              <w:right w:val="single" w:sz="4" w:space="0" w:color="auto"/>
            </w:tcBorders>
            <w:shd w:val="clear" w:color="auto" w:fill="auto"/>
            <w:noWrap/>
            <w:hideMark/>
          </w:tcPr>
          <w:p w14:paraId="568F00AF"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471A0BD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4D45483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75F1462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031D5654"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F38D60C"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16619000 - 16639999</w:t>
            </w:r>
          </w:p>
        </w:tc>
        <w:tc>
          <w:tcPr>
            <w:tcW w:w="1064" w:type="dxa"/>
            <w:tcBorders>
              <w:top w:val="nil"/>
              <w:left w:val="nil"/>
              <w:bottom w:val="single" w:sz="4" w:space="0" w:color="auto"/>
              <w:right w:val="single" w:sz="4" w:space="0" w:color="auto"/>
            </w:tcBorders>
            <w:shd w:val="clear" w:color="auto" w:fill="auto"/>
            <w:noWrap/>
            <w:hideMark/>
          </w:tcPr>
          <w:p w14:paraId="6278407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3A4DA7E3"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502E921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25A697E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40CFD6BA"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78581DA"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16643000 - 16643999</w:t>
            </w:r>
          </w:p>
        </w:tc>
        <w:tc>
          <w:tcPr>
            <w:tcW w:w="1064" w:type="dxa"/>
            <w:tcBorders>
              <w:top w:val="nil"/>
              <w:left w:val="nil"/>
              <w:bottom w:val="single" w:sz="4" w:space="0" w:color="auto"/>
              <w:right w:val="single" w:sz="4" w:space="0" w:color="auto"/>
            </w:tcBorders>
            <w:shd w:val="clear" w:color="auto" w:fill="auto"/>
            <w:noWrap/>
            <w:hideMark/>
          </w:tcPr>
          <w:p w14:paraId="77D3378D"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7D07054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11621B6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7BC1470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22F52340"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006D741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16646000 - 16646999</w:t>
            </w:r>
          </w:p>
        </w:tc>
        <w:tc>
          <w:tcPr>
            <w:tcW w:w="1064" w:type="dxa"/>
            <w:tcBorders>
              <w:top w:val="nil"/>
              <w:left w:val="nil"/>
              <w:bottom w:val="single" w:sz="4" w:space="0" w:color="auto"/>
              <w:right w:val="single" w:sz="4" w:space="0" w:color="auto"/>
            </w:tcBorders>
            <w:shd w:val="clear" w:color="auto" w:fill="auto"/>
            <w:noWrap/>
            <w:hideMark/>
          </w:tcPr>
          <w:p w14:paraId="020C4E83"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2D2CA02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2407DB3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5C722B5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7ABAE297"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156156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16653000 - 16655999</w:t>
            </w:r>
          </w:p>
        </w:tc>
        <w:tc>
          <w:tcPr>
            <w:tcW w:w="1064" w:type="dxa"/>
            <w:tcBorders>
              <w:top w:val="nil"/>
              <w:left w:val="nil"/>
              <w:bottom w:val="single" w:sz="4" w:space="0" w:color="auto"/>
              <w:right w:val="single" w:sz="4" w:space="0" w:color="auto"/>
            </w:tcBorders>
            <w:shd w:val="clear" w:color="auto" w:fill="auto"/>
            <w:noWrap/>
            <w:hideMark/>
          </w:tcPr>
          <w:p w14:paraId="4E810C3B"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47BF032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05E8F99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55BACF98"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5D2EDBF4"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E93BC08"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16658000 - 16672999</w:t>
            </w:r>
          </w:p>
        </w:tc>
        <w:tc>
          <w:tcPr>
            <w:tcW w:w="1064" w:type="dxa"/>
            <w:tcBorders>
              <w:top w:val="nil"/>
              <w:left w:val="nil"/>
              <w:bottom w:val="single" w:sz="4" w:space="0" w:color="auto"/>
              <w:right w:val="single" w:sz="4" w:space="0" w:color="auto"/>
            </w:tcBorders>
            <w:shd w:val="clear" w:color="auto" w:fill="auto"/>
            <w:noWrap/>
            <w:hideMark/>
          </w:tcPr>
          <w:p w14:paraId="34A15E7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2DB0DF4E"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75738D6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6D0468A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4D51A412"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9B8F608"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16674000 - 16681999</w:t>
            </w:r>
          </w:p>
        </w:tc>
        <w:tc>
          <w:tcPr>
            <w:tcW w:w="1064" w:type="dxa"/>
            <w:tcBorders>
              <w:top w:val="nil"/>
              <w:left w:val="nil"/>
              <w:bottom w:val="single" w:sz="4" w:space="0" w:color="auto"/>
              <w:right w:val="single" w:sz="4" w:space="0" w:color="auto"/>
            </w:tcBorders>
            <w:shd w:val="clear" w:color="auto" w:fill="auto"/>
            <w:noWrap/>
            <w:hideMark/>
          </w:tcPr>
          <w:p w14:paraId="77C37B4D"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215E367B"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365CC9C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20B4A60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54361C55"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0101E5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16683000 - 16683999</w:t>
            </w:r>
          </w:p>
        </w:tc>
        <w:tc>
          <w:tcPr>
            <w:tcW w:w="1064" w:type="dxa"/>
            <w:tcBorders>
              <w:top w:val="nil"/>
              <w:left w:val="nil"/>
              <w:bottom w:val="single" w:sz="4" w:space="0" w:color="auto"/>
              <w:right w:val="single" w:sz="4" w:space="0" w:color="auto"/>
            </w:tcBorders>
            <w:shd w:val="clear" w:color="auto" w:fill="auto"/>
            <w:noWrap/>
            <w:hideMark/>
          </w:tcPr>
          <w:p w14:paraId="15695E6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06576AFD"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62B0300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1C2F0DE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204450CE"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AE9BD8C"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16686000 - 16686999</w:t>
            </w:r>
          </w:p>
        </w:tc>
        <w:tc>
          <w:tcPr>
            <w:tcW w:w="1064" w:type="dxa"/>
            <w:tcBorders>
              <w:top w:val="nil"/>
              <w:left w:val="nil"/>
              <w:bottom w:val="single" w:sz="4" w:space="0" w:color="auto"/>
              <w:right w:val="single" w:sz="4" w:space="0" w:color="auto"/>
            </w:tcBorders>
            <w:shd w:val="clear" w:color="auto" w:fill="auto"/>
            <w:noWrap/>
            <w:hideMark/>
          </w:tcPr>
          <w:p w14:paraId="3419877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526DBCE3"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56F42B3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702A427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2370A200"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7DCC1A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16688000 - 16688999</w:t>
            </w:r>
          </w:p>
        </w:tc>
        <w:tc>
          <w:tcPr>
            <w:tcW w:w="1064" w:type="dxa"/>
            <w:tcBorders>
              <w:top w:val="nil"/>
              <w:left w:val="nil"/>
              <w:bottom w:val="single" w:sz="4" w:space="0" w:color="auto"/>
              <w:right w:val="single" w:sz="4" w:space="0" w:color="auto"/>
            </w:tcBorders>
            <w:shd w:val="clear" w:color="auto" w:fill="auto"/>
            <w:noWrap/>
            <w:hideMark/>
          </w:tcPr>
          <w:p w14:paraId="6AFD32AD"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0E8DF3FD"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76D5DBF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05658A2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5432E5A3"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303B29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16691000 - 16691999</w:t>
            </w:r>
          </w:p>
        </w:tc>
        <w:tc>
          <w:tcPr>
            <w:tcW w:w="1064" w:type="dxa"/>
            <w:tcBorders>
              <w:top w:val="nil"/>
              <w:left w:val="nil"/>
              <w:bottom w:val="single" w:sz="4" w:space="0" w:color="auto"/>
              <w:right w:val="single" w:sz="4" w:space="0" w:color="auto"/>
            </w:tcBorders>
            <w:shd w:val="clear" w:color="auto" w:fill="auto"/>
            <w:noWrap/>
            <w:hideMark/>
          </w:tcPr>
          <w:p w14:paraId="2FE632FA"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2D3E738B"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4FE3635A"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616754F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74E6B007"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FA0859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16699000 - 16699999</w:t>
            </w:r>
          </w:p>
        </w:tc>
        <w:tc>
          <w:tcPr>
            <w:tcW w:w="1064" w:type="dxa"/>
            <w:tcBorders>
              <w:top w:val="nil"/>
              <w:left w:val="nil"/>
              <w:bottom w:val="single" w:sz="4" w:space="0" w:color="auto"/>
              <w:right w:val="single" w:sz="4" w:space="0" w:color="auto"/>
            </w:tcBorders>
            <w:shd w:val="clear" w:color="auto" w:fill="auto"/>
            <w:noWrap/>
            <w:hideMark/>
          </w:tcPr>
          <w:p w14:paraId="0C32CB5A"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13B00414"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6299389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2B1C39E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33497831"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0FBFD9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80010000 - 80014999</w:t>
            </w:r>
          </w:p>
        </w:tc>
        <w:tc>
          <w:tcPr>
            <w:tcW w:w="1064" w:type="dxa"/>
            <w:tcBorders>
              <w:top w:val="nil"/>
              <w:left w:val="nil"/>
              <w:bottom w:val="single" w:sz="4" w:space="0" w:color="auto"/>
              <w:right w:val="single" w:sz="4" w:space="0" w:color="auto"/>
            </w:tcBorders>
            <w:shd w:val="clear" w:color="auto" w:fill="auto"/>
            <w:noWrap/>
            <w:hideMark/>
          </w:tcPr>
          <w:p w14:paraId="6E3B9BC9"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7FD44E60"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0ECFA97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4FA620E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34A66ADE"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494B8B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80018000 - 80019999</w:t>
            </w:r>
          </w:p>
        </w:tc>
        <w:tc>
          <w:tcPr>
            <w:tcW w:w="1064" w:type="dxa"/>
            <w:tcBorders>
              <w:top w:val="nil"/>
              <w:left w:val="nil"/>
              <w:bottom w:val="single" w:sz="4" w:space="0" w:color="auto"/>
              <w:right w:val="single" w:sz="4" w:space="0" w:color="auto"/>
            </w:tcBorders>
            <w:shd w:val="clear" w:color="auto" w:fill="auto"/>
            <w:noWrap/>
            <w:hideMark/>
          </w:tcPr>
          <w:p w14:paraId="787EC779"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32B7775A"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436A7E0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6772A81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336FD05A"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F5EA68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80060000 - 80069999</w:t>
            </w:r>
          </w:p>
        </w:tc>
        <w:tc>
          <w:tcPr>
            <w:tcW w:w="1064" w:type="dxa"/>
            <w:tcBorders>
              <w:top w:val="nil"/>
              <w:left w:val="nil"/>
              <w:bottom w:val="single" w:sz="4" w:space="0" w:color="auto"/>
              <w:right w:val="single" w:sz="4" w:space="0" w:color="auto"/>
            </w:tcBorders>
            <w:shd w:val="clear" w:color="auto" w:fill="auto"/>
            <w:noWrap/>
            <w:hideMark/>
          </w:tcPr>
          <w:p w14:paraId="1D28829C"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3627593D"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1E97465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2C722E88"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0D338D6E"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398E85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66000000 - 66004999</w:t>
            </w:r>
          </w:p>
        </w:tc>
        <w:tc>
          <w:tcPr>
            <w:tcW w:w="1064" w:type="dxa"/>
            <w:tcBorders>
              <w:top w:val="nil"/>
              <w:left w:val="nil"/>
              <w:bottom w:val="single" w:sz="4" w:space="0" w:color="auto"/>
              <w:right w:val="single" w:sz="4" w:space="0" w:color="auto"/>
            </w:tcBorders>
            <w:shd w:val="clear" w:color="auto" w:fill="auto"/>
            <w:noWrap/>
            <w:hideMark/>
          </w:tcPr>
          <w:p w14:paraId="7C15E456"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6EE5A0D0"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7A57493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(Fixed)</w:t>
            </w:r>
          </w:p>
        </w:tc>
        <w:tc>
          <w:tcPr>
            <w:tcW w:w="3194" w:type="dxa"/>
            <w:tcBorders>
              <w:top w:val="nil"/>
              <w:left w:val="nil"/>
              <w:bottom w:val="single" w:sz="4" w:space="0" w:color="auto"/>
              <w:right w:val="single" w:sz="4" w:space="0" w:color="auto"/>
            </w:tcBorders>
            <w:shd w:val="clear" w:color="auto" w:fill="auto"/>
            <w:noWrap/>
            <w:hideMark/>
          </w:tcPr>
          <w:p w14:paraId="01A0B45A"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5467EA99"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0DC5794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66006000 - 66007999</w:t>
            </w:r>
          </w:p>
        </w:tc>
        <w:tc>
          <w:tcPr>
            <w:tcW w:w="1064" w:type="dxa"/>
            <w:tcBorders>
              <w:top w:val="nil"/>
              <w:left w:val="nil"/>
              <w:bottom w:val="single" w:sz="4" w:space="0" w:color="auto"/>
              <w:right w:val="single" w:sz="4" w:space="0" w:color="auto"/>
            </w:tcBorders>
            <w:shd w:val="clear" w:color="auto" w:fill="auto"/>
            <w:noWrap/>
            <w:hideMark/>
          </w:tcPr>
          <w:p w14:paraId="6BCB30C3"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6D1A8A5B"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2E3AC1AA"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(Fixed)</w:t>
            </w:r>
          </w:p>
        </w:tc>
        <w:tc>
          <w:tcPr>
            <w:tcW w:w="3194" w:type="dxa"/>
            <w:tcBorders>
              <w:top w:val="nil"/>
              <w:left w:val="nil"/>
              <w:bottom w:val="single" w:sz="4" w:space="0" w:color="auto"/>
              <w:right w:val="single" w:sz="4" w:space="0" w:color="auto"/>
            </w:tcBorders>
            <w:shd w:val="clear" w:color="auto" w:fill="auto"/>
            <w:noWrap/>
            <w:hideMark/>
          </w:tcPr>
          <w:p w14:paraId="1F24734C"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0260F231"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19FCE1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66886000 - 66886999</w:t>
            </w:r>
          </w:p>
        </w:tc>
        <w:tc>
          <w:tcPr>
            <w:tcW w:w="1064" w:type="dxa"/>
            <w:tcBorders>
              <w:top w:val="nil"/>
              <w:left w:val="nil"/>
              <w:bottom w:val="single" w:sz="4" w:space="0" w:color="auto"/>
              <w:right w:val="single" w:sz="4" w:space="0" w:color="auto"/>
            </w:tcBorders>
            <w:shd w:val="clear" w:color="auto" w:fill="auto"/>
            <w:noWrap/>
            <w:hideMark/>
          </w:tcPr>
          <w:p w14:paraId="5AB13DE3"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5CA013E4"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0427F74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(Fixed)</w:t>
            </w:r>
          </w:p>
        </w:tc>
        <w:tc>
          <w:tcPr>
            <w:tcW w:w="3194" w:type="dxa"/>
            <w:tcBorders>
              <w:top w:val="nil"/>
              <w:left w:val="nil"/>
              <w:bottom w:val="single" w:sz="4" w:space="0" w:color="auto"/>
              <w:right w:val="single" w:sz="4" w:space="0" w:color="auto"/>
            </w:tcBorders>
            <w:shd w:val="clear" w:color="auto" w:fill="auto"/>
            <w:noWrap/>
            <w:hideMark/>
          </w:tcPr>
          <w:p w14:paraId="0C465CC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123773C1"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C37FD5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66888000 - 66888999</w:t>
            </w:r>
          </w:p>
        </w:tc>
        <w:tc>
          <w:tcPr>
            <w:tcW w:w="1064" w:type="dxa"/>
            <w:tcBorders>
              <w:top w:val="nil"/>
              <w:left w:val="nil"/>
              <w:bottom w:val="single" w:sz="4" w:space="0" w:color="auto"/>
              <w:right w:val="single" w:sz="4" w:space="0" w:color="auto"/>
            </w:tcBorders>
            <w:shd w:val="clear" w:color="auto" w:fill="auto"/>
            <w:noWrap/>
            <w:hideMark/>
          </w:tcPr>
          <w:p w14:paraId="6AFFE87F"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76874FD0"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400DCC2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(Fixed)</w:t>
            </w:r>
          </w:p>
        </w:tc>
        <w:tc>
          <w:tcPr>
            <w:tcW w:w="3194" w:type="dxa"/>
            <w:tcBorders>
              <w:top w:val="nil"/>
              <w:left w:val="nil"/>
              <w:bottom w:val="single" w:sz="4" w:space="0" w:color="auto"/>
              <w:right w:val="single" w:sz="4" w:space="0" w:color="auto"/>
            </w:tcBorders>
            <w:shd w:val="clear" w:color="auto" w:fill="auto"/>
            <w:noWrap/>
            <w:hideMark/>
          </w:tcPr>
          <w:p w14:paraId="6C5EF70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Kalam Telecom Bahrain B.S.C Closed</w:t>
            </w:r>
          </w:p>
        </w:tc>
      </w:tr>
      <w:tr w:rsidR="00C044F4" w:rsidRPr="00A324DD" w14:paraId="615372F8"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4606D2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16000000 - 16039999</w:t>
            </w:r>
          </w:p>
        </w:tc>
        <w:tc>
          <w:tcPr>
            <w:tcW w:w="1064" w:type="dxa"/>
            <w:tcBorders>
              <w:top w:val="nil"/>
              <w:left w:val="nil"/>
              <w:bottom w:val="single" w:sz="4" w:space="0" w:color="auto"/>
              <w:right w:val="single" w:sz="4" w:space="0" w:color="auto"/>
            </w:tcBorders>
            <w:shd w:val="clear" w:color="auto" w:fill="auto"/>
            <w:noWrap/>
            <w:hideMark/>
          </w:tcPr>
          <w:p w14:paraId="32497526"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471FFAF6"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30EB862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5685AD3A"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Nuetel Communications B.S.C</w:t>
            </w:r>
          </w:p>
        </w:tc>
      </w:tr>
      <w:tr w:rsidR="00C044F4" w:rsidRPr="00A324DD" w14:paraId="13C362F0"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96E795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16060000 - 16079999</w:t>
            </w:r>
          </w:p>
        </w:tc>
        <w:tc>
          <w:tcPr>
            <w:tcW w:w="1064" w:type="dxa"/>
            <w:tcBorders>
              <w:top w:val="nil"/>
              <w:left w:val="nil"/>
              <w:bottom w:val="single" w:sz="4" w:space="0" w:color="auto"/>
              <w:right w:val="single" w:sz="4" w:space="0" w:color="auto"/>
            </w:tcBorders>
            <w:shd w:val="clear" w:color="auto" w:fill="auto"/>
            <w:noWrap/>
            <w:hideMark/>
          </w:tcPr>
          <w:p w14:paraId="7E3127D6"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3ED22FE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2084B82A"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1E99F7C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Nuetel Communications B.S.C</w:t>
            </w:r>
          </w:p>
        </w:tc>
      </w:tr>
      <w:tr w:rsidR="00C044F4" w:rsidRPr="00A324DD" w14:paraId="1DD3B1EB"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9B75C4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90010000 - 90010999</w:t>
            </w:r>
          </w:p>
        </w:tc>
        <w:tc>
          <w:tcPr>
            <w:tcW w:w="1064" w:type="dxa"/>
            <w:tcBorders>
              <w:top w:val="nil"/>
              <w:left w:val="nil"/>
              <w:bottom w:val="single" w:sz="4" w:space="0" w:color="auto"/>
              <w:right w:val="single" w:sz="4" w:space="0" w:color="auto"/>
            </w:tcBorders>
            <w:shd w:val="clear" w:color="auto" w:fill="auto"/>
            <w:noWrap/>
            <w:hideMark/>
          </w:tcPr>
          <w:p w14:paraId="1A5B76B2"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41E543E9"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136B12C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Premium rate numbers</w:t>
            </w:r>
          </w:p>
        </w:tc>
        <w:tc>
          <w:tcPr>
            <w:tcW w:w="3194" w:type="dxa"/>
            <w:tcBorders>
              <w:top w:val="nil"/>
              <w:left w:val="nil"/>
              <w:bottom w:val="single" w:sz="4" w:space="0" w:color="auto"/>
              <w:right w:val="single" w:sz="4" w:space="0" w:color="auto"/>
            </w:tcBorders>
            <w:shd w:val="clear" w:color="auto" w:fill="auto"/>
            <w:noWrap/>
            <w:hideMark/>
          </w:tcPr>
          <w:p w14:paraId="0DBCC4B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Nuetel Communications B.S.C</w:t>
            </w:r>
          </w:p>
        </w:tc>
      </w:tr>
      <w:tr w:rsidR="00C044F4" w:rsidRPr="00A324DD" w14:paraId="0B9B8CDD"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D5D4D8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80020000 - 80029999</w:t>
            </w:r>
          </w:p>
        </w:tc>
        <w:tc>
          <w:tcPr>
            <w:tcW w:w="1064" w:type="dxa"/>
            <w:tcBorders>
              <w:top w:val="nil"/>
              <w:left w:val="nil"/>
              <w:bottom w:val="single" w:sz="4" w:space="0" w:color="auto"/>
              <w:right w:val="single" w:sz="4" w:space="0" w:color="auto"/>
            </w:tcBorders>
            <w:shd w:val="clear" w:color="auto" w:fill="auto"/>
            <w:noWrap/>
            <w:hideMark/>
          </w:tcPr>
          <w:p w14:paraId="5F730C2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5BA525A7"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69A2657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161A578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Nuetel Communications B.S.C</w:t>
            </w:r>
          </w:p>
        </w:tc>
      </w:tr>
      <w:tr w:rsidR="00C044F4" w:rsidRPr="00A324DD" w14:paraId="36A15D47"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977B91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80888000 - 80888999</w:t>
            </w:r>
          </w:p>
        </w:tc>
        <w:tc>
          <w:tcPr>
            <w:tcW w:w="1064" w:type="dxa"/>
            <w:tcBorders>
              <w:top w:val="nil"/>
              <w:left w:val="nil"/>
              <w:bottom w:val="single" w:sz="4" w:space="0" w:color="auto"/>
              <w:right w:val="single" w:sz="4" w:space="0" w:color="auto"/>
            </w:tcBorders>
            <w:shd w:val="clear" w:color="auto" w:fill="auto"/>
            <w:noWrap/>
            <w:hideMark/>
          </w:tcPr>
          <w:p w14:paraId="3103EFFC"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7F1A6777"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3300470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2CB1A8B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Rapid Telecommunications W.L.L</w:t>
            </w:r>
          </w:p>
        </w:tc>
      </w:tr>
      <w:tr w:rsidR="00C044F4" w:rsidRPr="00A324DD" w14:paraId="3A269D5E"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784318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69660000 - 69669999</w:t>
            </w:r>
          </w:p>
        </w:tc>
        <w:tc>
          <w:tcPr>
            <w:tcW w:w="1064" w:type="dxa"/>
            <w:tcBorders>
              <w:top w:val="nil"/>
              <w:left w:val="nil"/>
              <w:bottom w:val="single" w:sz="4" w:space="0" w:color="auto"/>
              <w:right w:val="single" w:sz="4" w:space="0" w:color="auto"/>
            </w:tcBorders>
            <w:shd w:val="clear" w:color="auto" w:fill="auto"/>
            <w:noWrap/>
            <w:hideMark/>
          </w:tcPr>
          <w:p w14:paraId="556BEAFE"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2822F6E7"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6066D39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(Fixed)</w:t>
            </w:r>
          </w:p>
        </w:tc>
        <w:tc>
          <w:tcPr>
            <w:tcW w:w="3194" w:type="dxa"/>
            <w:tcBorders>
              <w:top w:val="nil"/>
              <w:left w:val="nil"/>
              <w:bottom w:val="single" w:sz="4" w:space="0" w:color="auto"/>
              <w:right w:val="single" w:sz="4" w:space="0" w:color="auto"/>
            </w:tcBorders>
            <w:shd w:val="clear" w:color="auto" w:fill="auto"/>
            <w:noWrap/>
            <w:hideMark/>
          </w:tcPr>
          <w:p w14:paraId="63CFE8E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Rapid Telecommunications W.L.L</w:t>
            </w:r>
          </w:p>
        </w:tc>
      </w:tr>
      <w:tr w:rsidR="00C044F4" w:rsidRPr="00A324DD" w14:paraId="659D3B71"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66FE28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69690000 - 69699999</w:t>
            </w:r>
          </w:p>
        </w:tc>
        <w:tc>
          <w:tcPr>
            <w:tcW w:w="1064" w:type="dxa"/>
            <w:tcBorders>
              <w:top w:val="nil"/>
              <w:left w:val="nil"/>
              <w:bottom w:val="single" w:sz="4" w:space="0" w:color="auto"/>
              <w:right w:val="single" w:sz="4" w:space="0" w:color="auto"/>
            </w:tcBorders>
            <w:shd w:val="clear" w:color="auto" w:fill="auto"/>
            <w:noWrap/>
            <w:hideMark/>
          </w:tcPr>
          <w:p w14:paraId="3D517A6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79D0BD77"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5801837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(Fixed)</w:t>
            </w:r>
          </w:p>
        </w:tc>
        <w:tc>
          <w:tcPr>
            <w:tcW w:w="3194" w:type="dxa"/>
            <w:tcBorders>
              <w:top w:val="nil"/>
              <w:left w:val="nil"/>
              <w:bottom w:val="single" w:sz="4" w:space="0" w:color="auto"/>
              <w:right w:val="single" w:sz="4" w:space="0" w:color="auto"/>
            </w:tcBorders>
            <w:shd w:val="clear" w:color="auto" w:fill="auto"/>
            <w:noWrap/>
            <w:hideMark/>
          </w:tcPr>
          <w:p w14:paraId="4D1CD17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Rapid Telecommunications W.L.L</w:t>
            </w:r>
          </w:p>
        </w:tc>
      </w:tr>
      <w:tr w:rsidR="00C044F4" w:rsidRPr="00A324DD" w14:paraId="65AF6E88"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BFE3D2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69960000 - 69969999</w:t>
            </w:r>
          </w:p>
        </w:tc>
        <w:tc>
          <w:tcPr>
            <w:tcW w:w="1064" w:type="dxa"/>
            <w:tcBorders>
              <w:top w:val="nil"/>
              <w:left w:val="nil"/>
              <w:bottom w:val="single" w:sz="4" w:space="0" w:color="auto"/>
              <w:right w:val="single" w:sz="4" w:space="0" w:color="auto"/>
            </w:tcBorders>
            <w:shd w:val="clear" w:color="auto" w:fill="auto"/>
            <w:noWrap/>
            <w:hideMark/>
          </w:tcPr>
          <w:p w14:paraId="437C2E73"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0E0EB73D"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6598613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(Fixed)</w:t>
            </w:r>
          </w:p>
        </w:tc>
        <w:tc>
          <w:tcPr>
            <w:tcW w:w="3194" w:type="dxa"/>
            <w:tcBorders>
              <w:top w:val="nil"/>
              <w:left w:val="nil"/>
              <w:bottom w:val="single" w:sz="4" w:space="0" w:color="auto"/>
              <w:right w:val="single" w:sz="4" w:space="0" w:color="auto"/>
            </w:tcBorders>
            <w:shd w:val="clear" w:color="auto" w:fill="auto"/>
            <w:noWrap/>
            <w:hideMark/>
          </w:tcPr>
          <w:p w14:paraId="21D78FAC"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Rapid Telecommunications W.L.L</w:t>
            </w:r>
          </w:p>
        </w:tc>
      </w:tr>
      <w:tr w:rsidR="00C044F4" w:rsidRPr="00A324DD" w14:paraId="5EFE4F96"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630485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69990000 - 69999999</w:t>
            </w:r>
          </w:p>
        </w:tc>
        <w:tc>
          <w:tcPr>
            <w:tcW w:w="1064" w:type="dxa"/>
            <w:tcBorders>
              <w:top w:val="nil"/>
              <w:left w:val="nil"/>
              <w:bottom w:val="single" w:sz="4" w:space="0" w:color="auto"/>
              <w:right w:val="single" w:sz="4" w:space="0" w:color="auto"/>
            </w:tcBorders>
            <w:shd w:val="clear" w:color="auto" w:fill="auto"/>
            <w:noWrap/>
            <w:hideMark/>
          </w:tcPr>
          <w:p w14:paraId="555367BA"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7BBF20A9"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6E54E848"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(Fixed)</w:t>
            </w:r>
          </w:p>
        </w:tc>
        <w:tc>
          <w:tcPr>
            <w:tcW w:w="3194" w:type="dxa"/>
            <w:tcBorders>
              <w:top w:val="nil"/>
              <w:left w:val="nil"/>
              <w:bottom w:val="single" w:sz="4" w:space="0" w:color="auto"/>
              <w:right w:val="single" w:sz="4" w:space="0" w:color="auto"/>
            </w:tcBorders>
            <w:shd w:val="clear" w:color="auto" w:fill="auto"/>
            <w:noWrap/>
            <w:hideMark/>
          </w:tcPr>
          <w:p w14:paraId="4A5FF9C8"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Rapid Telecommunications W.L.L</w:t>
            </w:r>
          </w:p>
        </w:tc>
      </w:tr>
      <w:tr w:rsidR="00C044F4" w:rsidRPr="00A324DD" w14:paraId="527B4454"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D4016D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13100000 - 13109999</w:t>
            </w:r>
          </w:p>
        </w:tc>
        <w:tc>
          <w:tcPr>
            <w:tcW w:w="1064" w:type="dxa"/>
            <w:tcBorders>
              <w:top w:val="nil"/>
              <w:left w:val="nil"/>
              <w:bottom w:val="single" w:sz="4" w:space="0" w:color="auto"/>
              <w:right w:val="single" w:sz="4" w:space="0" w:color="auto"/>
            </w:tcBorders>
            <w:shd w:val="clear" w:color="auto" w:fill="auto"/>
            <w:noWrap/>
            <w:hideMark/>
          </w:tcPr>
          <w:p w14:paraId="7EB91EC7"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1EDEAEFB"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5FEBA23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6DBBA37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107AA54C"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DF92F98"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13110000 - 13119999</w:t>
            </w:r>
          </w:p>
        </w:tc>
        <w:tc>
          <w:tcPr>
            <w:tcW w:w="1064" w:type="dxa"/>
            <w:tcBorders>
              <w:top w:val="nil"/>
              <w:left w:val="nil"/>
              <w:bottom w:val="single" w:sz="4" w:space="0" w:color="auto"/>
              <w:right w:val="single" w:sz="4" w:space="0" w:color="auto"/>
            </w:tcBorders>
            <w:shd w:val="clear" w:color="auto" w:fill="auto"/>
            <w:noWrap/>
            <w:hideMark/>
          </w:tcPr>
          <w:p w14:paraId="3BA3B55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127052ED"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7A2A07CA"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3979CB5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6E180B3F"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C23FC2C"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80090000 - 80099999</w:t>
            </w:r>
          </w:p>
        </w:tc>
        <w:tc>
          <w:tcPr>
            <w:tcW w:w="1064" w:type="dxa"/>
            <w:tcBorders>
              <w:top w:val="nil"/>
              <w:left w:val="nil"/>
              <w:bottom w:val="single" w:sz="4" w:space="0" w:color="auto"/>
              <w:right w:val="single" w:sz="4" w:space="0" w:color="auto"/>
            </w:tcBorders>
            <w:shd w:val="clear" w:color="auto" w:fill="auto"/>
            <w:noWrap/>
            <w:hideMark/>
          </w:tcPr>
          <w:p w14:paraId="1B8DFA3B"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30C55F8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1EEEC3C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48D9FEF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2FB8ADD3"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B7459D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80100000 - 80100999</w:t>
            </w:r>
          </w:p>
        </w:tc>
        <w:tc>
          <w:tcPr>
            <w:tcW w:w="1064" w:type="dxa"/>
            <w:tcBorders>
              <w:top w:val="nil"/>
              <w:left w:val="nil"/>
              <w:bottom w:val="single" w:sz="4" w:space="0" w:color="auto"/>
              <w:right w:val="single" w:sz="4" w:space="0" w:color="auto"/>
            </w:tcBorders>
            <w:shd w:val="clear" w:color="auto" w:fill="auto"/>
            <w:noWrap/>
            <w:hideMark/>
          </w:tcPr>
          <w:p w14:paraId="29A73A97"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0F7F7026"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26FE2B9C"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7FDBD64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06A32A43"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AF1428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87000000 - 87000999</w:t>
            </w:r>
          </w:p>
        </w:tc>
        <w:tc>
          <w:tcPr>
            <w:tcW w:w="1064" w:type="dxa"/>
            <w:tcBorders>
              <w:top w:val="nil"/>
              <w:left w:val="nil"/>
              <w:bottom w:val="single" w:sz="4" w:space="0" w:color="auto"/>
              <w:right w:val="single" w:sz="4" w:space="0" w:color="auto"/>
            </w:tcBorders>
            <w:shd w:val="clear" w:color="auto" w:fill="auto"/>
            <w:noWrap/>
            <w:hideMark/>
          </w:tcPr>
          <w:p w14:paraId="74913A4F"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0276D4AD"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23C99A9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083C26A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7B11E265"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C99072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87700000 - 87700999</w:t>
            </w:r>
          </w:p>
        </w:tc>
        <w:tc>
          <w:tcPr>
            <w:tcW w:w="1064" w:type="dxa"/>
            <w:tcBorders>
              <w:top w:val="nil"/>
              <w:left w:val="nil"/>
              <w:bottom w:val="single" w:sz="4" w:space="0" w:color="auto"/>
              <w:right w:val="single" w:sz="4" w:space="0" w:color="auto"/>
            </w:tcBorders>
            <w:shd w:val="clear" w:color="auto" w:fill="auto"/>
            <w:noWrap/>
            <w:hideMark/>
          </w:tcPr>
          <w:p w14:paraId="55B479EC"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07B63E43"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757F368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2C5CB17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3D1BF102"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82742A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77000000 - 77999999</w:t>
            </w:r>
          </w:p>
        </w:tc>
        <w:tc>
          <w:tcPr>
            <w:tcW w:w="1064" w:type="dxa"/>
            <w:tcBorders>
              <w:top w:val="nil"/>
              <w:left w:val="nil"/>
              <w:bottom w:val="single" w:sz="4" w:space="0" w:color="auto"/>
              <w:right w:val="single" w:sz="4" w:space="0" w:color="auto"/>
            </w:tcBorders>
            <w:shd w:val="clear" w:color="auto" w:fill="auto"/>
            <w:noWrap/>
            <w:hideMark/>
          </w:tcPr>
          <w:p w14:paraId="153544E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37A1475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413A538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(Fixed)</w:t>
            </w:r>
          </w:p>
        </w:tc>
        <w:tc>
          <w:tcPr>
            <w:tcW w:w="3194" w:type="dxa"/>
            <w:tcBorders>
              <w:top w:val="nil"/>
              <w:left w:val="nil"/>
              <w:bottom w:val="single" w:sz="4" w:space="0" w:color="auto"/>
              <w:right w:val="single" w:sz="4" w:space="0" w:color="auto"/>
            </w:tcBorders>
            <w:shd w:val="clear" w:color="auto" w:fill="auto"/>
            <w:noWrap/>
            <w:hideMark/>
          </w:tcPr>
          <w:p w14:paraId="75A459F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013071C4"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3F9ADD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33000000 - 33999999</w:t>
            </w:r>
          </w:p>
        </w:tc>
        <w:tc>
          <w:tcPr>
            <w:tcW w:w="1064" w:type="dxa"/>
            <w:tcBorders>
              <w:top w:val="nil"/>
              <w:left w:val="nil"/>
              <w:bottom w:val="single" w:sz="4" w:space="0" w:color="auto"/>
              <w:right w:val="single" w:sz="4" w:space="0" w:color="auto"/>
            </w:tcBorders>
            <w:shd w:val="clear" w:color="auto" w:fill="auto"/>
            <w:noWrap/>
            <w:hideMark/>
          </w:tcPr>
          <w:p w14:paraId="4C901D2D"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4FBC272E"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0037F5C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7DDC22D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4BBFEC14"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A8912C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34000000 - 34199999</w:t>
            </w:r>
          </w:p>
        </w:tc>
        <w:tc>
          <w:tcPr>
            <w:tcW w:w="1064" w:type="dxa"/>
            <w:tcBorders>
              <w:top w:val="nil"/>
              <w:left w:val="nil"/>
              <w:bottom w:val="single" w:sz="4" w:space="0" w:color="auto"/>
              <w:right w:val="single" w:sz="4" w:space="0" w:color="auto"/>
            </w:tcBorders>
            <w:shd w:val="clear" w:color="auto" w:fill="auto"/>
            <w:noWrap/>
            <w:hideMark/>
          </w:tcPr>
          <w:p w14:paraId="37A2BE2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7964C8C2"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2A76B35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26CAC3A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4036B097"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CD0870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34200000 - 34299999</w:t>
            </w:r>
          </w:p>
        </w:tc>
        <w:tc>
          <w:tcPr>
            <w:tcW w:w="1064" w:type="dxa"/>
            <w:tcBorders>
              <w:top w:val="nil"/>
              <w:left w:val="nil"/>
              <w:bottom w:val="single" w:sz="4" w:space="0" w:color="auto"/>
              <w:right w:val="single" w:sz="4" w:space="0" w:color="auto"/>
            </w:tcBorders>
            <w:shd w:val="clear" w:color="auto" w:fill="auto"/>
            <w:noWrap/>
            <w:hideMark/>
          </w:tcPr>
          <w:p w14:paraId="06D896CC"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3E1DCAA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17F3570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6D5DBD5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683B7F6B"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0D216AF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34300000 - 34349999</w:t>
            </w:r>
          </w:p>
        </w:tc>
        <w:tc>
          <w:tcPr>
            <w:tcW w:w="1064" w:type="dxa"/>
            <w:tcBorders>
              <w:top w:val="nil"/>
              <w:left w:val="nil"/>
              <w:bottom w:val="single" w:sz="4" w:space="0" w:color="auto"/>
              <w:right w:val="single" w:sz="4" w:space="0" w:color="auto"/>
            </w:tcBorders>
            <w:shd w:val="clear" w:color="auto" w:fill="auto"/>
            <w:noWrap/>
            <w:hideMark/>
          </w:tcPr>
          <w:p w14:paraId="56127FD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1EBE6432"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0916A1E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444D657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58C99A58"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D94143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34350000 - 34599999</w:t>
            </w:r>
          </w:p>
        </w:tc>
        <w:tc>
          <w:tcPr>
            <w:tcW w:w="1064" w:type="dxa"/>
            <w:tcBorders>
              <w:top w:val="nil"/>
              <w:left w:val="nil"/>
              <w:bottom w:val="single" w:sz="4" w:space="0" w:color="auto"/>
              <w:right w:val="single" w:sz="4" w:space="0" w:color="auto"/>
            </w:tcBorders>
            <w:shd w:val="clear" w:color="auto" w:fill="auto"/>
            <w:noWrap/>
            <w:hideMark/>
          </w:tcPr>
          <w:p w14:paraId="44D98FB3"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696AA58F"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3B5E4F7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2C1C67D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4E64E834"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93314FC"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34600000 - 34699999</w:t>
            </w:r>
          </w:p>
        </w:tc>
        <w:tc>
          <w:tcPr>
            <w:tcW w:w="1064" w:type="dxa"/>
            <w:tcBorders>
              <w:top w:val="nil"/>
              <w:left w:val="nil"/>
              <w:bottom w:val="single" w:sz="4" w:space="0" w:color="auto"/>
              <w:right w:val="single" w:sz="4" w:space="0" w:color="auto"/>
            </w:tcBorders>
            <w:shd w:val="clear" w:color="auto" w:fill="auto"/>
            <w:noWrap/>
            <w:hideMark/>
          </w:tcPr>
          <w:p w14:paraId="47B8DA6B"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19A010AB"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2CAC22C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62BED7A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1F895FE0"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02D035C"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35000000 - 35199999</w:t>
            </w:r>
          </w:p>
        </w:tc>
        <w:tc>
          <w:tcPr>
            <w:tcW w:w="1064" w:type="dxa"/>
            <w:tcBorders>
              <w:top w:val="nil"/>
              <w:left w:val="nil"/>
              <w:bottom w:val="single" w:sz="4" w:space="0" w:color="auto"/>
              <w:right w:val="single" w:sz="4" w:space="0" w:color="auto"/>
            </w:tcBorders>
            <w:shd w:val="clear" w:color="auto" w:fill="auto"/>
            <w:noWrap/>
            <w:hideMark/>
          </w:tcPr>
          <w:p w14:paraId="29E6AC8D"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117665AE"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0627907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36DEE1C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0CBF499A"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42FC52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35300000 - 35399999</w:t>
            </w:r>
          </w:p>
        </w:tc>
        <w:tc>
          <w:tcPr>
            <w:tcW w:w="1064" w:type="dxa"/>
            <w:tcBorders>
              <w:top w:val="nil"/>
              <w:left w:val="nil"/>
              <w:bottom w:val="single" w:sz="4" w:space="0" w:color="auto"/>
              <w:right w:val="single" w:sz="4" w:space="0" w:color="auto"/>
            </w:tcBorders>
            <w:shd w:val="clear" w:color="auto" w:fill="auto"/>
            <w:noWrap/>
            <w:hideMark/>
          </w:tcPr>
          <w:p w14:paraId="67AB4C8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31A38520"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6936EB4C"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7AEDB82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5223D747"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17755B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35400000 - 35499999</w:t>
            </w:r>
          </w:p>
        </w:tc>
        <w:tc>
          <w:tcPr>
            <w:tcW w:w="1064" w:type="dxa"/>
            <w:tcBorders>
              <w:top w:val="nil"/>
              <w:left w:val="nil"/>
              <w:bottom w:val="single" w:sz="4" w:space="0" w:color="auto"/>
              <w:right w:val="single" w:sz="4" w:space="0" w:color="auto"/>
            </w:tcBorders>
            <w:shd w:val="clear" w:color="auto" w:fill="auto"/>
            <w:noWrap/>
            <w:hideMark/>
          </w:tcPr>
          <w:p w14:paraId="7A200CDE"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3A9A941D"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5730F2E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0BE4588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7A656C19"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406A22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35500000 - 35599999</w:t>
            </w:r>
          </w:p>
        </w:tc>
        <w:tc>
          <w:tcPr>
            <w:tcW w:w="1064" w:type="dxa"/>
            <w:tcBorders>
              <w:top w:val="nil"/>
              <w:left w:val="nil"/>
              <w:bottom w:val="single" w:sz="4" w:space="0" w:color="auto"/>
              <w:right w:val="single" w:sz="4" w:space="0" w:color="auto"/>
            </w:tcBorders>
            <w:shd w:val="clear" w:color="auto" w:fill="auto"/>
            <w:noWrap/>
            <w:hideMark/>
          </w:tcPr>
          <w:p w14:paraId="4D876019"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5D7E862F"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59EE908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302AF0D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0354B3D8"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1FF0E3A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35600000 - 35699999</w:t>
            </w:r>
          </w:p>
        </w:tc>
        <w:tc>
          <w:tcPr>
            <w:tcW w:w="1064" w:type="dxa"/>
            <w:tcBorders>
              <w:top w:val="nil"/>
              <w:left w:val="nil"/>
              <w:bottom w:val="single" w:sz="4" w:space="0" w:color="auto"/>
              <w:right w:val="single" w:sz="4" w:space="0" w:color="auto"/>
            </w:tcBorders>
            <w:shd w:val="clear" w:color="auto" w:fill="auto"/>
            <w:noWrap/>
            <w:hideMark/>
          </w:tcPr>
          <w:p w14:paraId="775B79ED"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0B6172A3"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34777C4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66E892C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1F9F2ACF"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384122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35900000 - 35999999</w:t>
            </w:r>
          </w:p>
        </w:tc>
        <w:tc>
          <w:tcPr>
            <w:tcW w:w="1064" w:type="dxa"/>
            <w:tcBorders>
              <w:top w:val="nil"/>
              <w:left w:val="nil"/>
              <w:bottom w:val="single" w:sz="4" w:space="0" w:color="auto"/>
              <w:right w:val="single" w:sz="4" w:space="0" w:color="auto"/>
            </w:tcBorders>
            <w:shd w:val="clear" w:color="auto" w:fill="auto"/>
            <w:noWrap/>
            <w:hideMark/>
          </w:tcPr>
          <w:p w14:paraId="5CB8395B"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227D3FD6"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3A06BE2C"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2FBA782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2FF4D268"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83A101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63000000 - 63009999</w:t>
            </w:r>
          </w:p>
        </w:tc>
        <w:tc>
          <w:tcPr>
            <w:tcW w:w="1064" w:type="dxa"/>
            <w:tcBorders>
              <w:top w:val="nil"/>
              <w:left w:val="nil"/>
              <w:bottom w:val="single" w:sz="4" w:space="0" w:color="auto"/>
              <w:right w:val="single" w:sz="4" w:space="0" w:color="auto"/>
            </w:tcBorders>
            <w:shd w:val="clear" w:color="auto" w:fill="auto"/>
            <w:noWrap/>
            <w:hideMark/>
          </w:tcPr>
          <w:p w14:paraId="2688AB89"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6429646F"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22FEE2F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(mobile)</w:t>
            </w:r>
          </w:p>
        </w:tc>
        <w:tc>
          <w:tcPr>
            <w:tcW w:w="3194" w:type="dxa"/>
            <w:tcBorders>
              <w:top w:val="nil"/>
              <w:left w:val="nil"/>
              <w:bottom w:val="single" w:sz="4" w:space="0" w:color="auto"/>
              <w:right w:val="single" w:sz="4" w:space="0" w:color="auto"/>
            </w:tcBorders>
            <w:shd w:val="clear" w:color="auto" w:fill="auto"/>
            <w:noWrap/>
            <w:hideMark/>
          </w:tcPr>
          <w:p w14:paraId="27562C78"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479E6E2B"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E38BF5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63330000 - 63339999</w:t>
            </w:r>
          </w:p>
        </w:tc>
        <w:tc>
          <w:tcPr>
            <w:tcW w:w="1064" w:type="dxa"/>
            <w:tcBorders>
              <w:top w:val="nil"/>
              <w:left w:val="nil"/>
              <w:bottom w:val="single" w:sz="4" w:space="0" w:color="auto"/>
              <w:right w:val="single" w:sz="4" w:space="0" w:color="auto"/>
            </w:tcBorders>
            <w:shd w:val="clear" w:color="auto" w:fill="auto"/>
            <w:noWrap/>
            <w:hideMark/>
          </w:tcPr>
          <w:p w14:paraId="4210509B"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06F11D6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6B01E31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(mobile)</w:t>
            </w:r>
          </w:p>
        </w:tc>
        <w:tc>
          <w:tcPr>
            <w:tcW w:w="3194" w:type="dxa"/>
            <w:tcBorders>
              <w:top w:val="nil"/>
              <w:left w:val="nil"/>
              <w:bottom w:val="single" w:sz="4" w:space="0" w:color="auto"/>
              <w:right w:val="single" w:sz="4" w:space="0" w:color="auto"/>
            </w:tcBorders>
            <w:shd w:val="clear" w:color="auto" w:fill="auto"/>
            <w:noWrap/>
            <w:hideMark/>
          </w:tcPr>
          <w:p w14:paraId="4272C28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3F446899"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3F54462"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lastRenderedPageBreak/>
              <w:t>63610000 - 63619999</w:t>
            </w:r>
          </w:p>
        </w:tc>
        <w:tc>
          <w:tcPr>
            <w:tcW w:w="1064" w:type="dxa"/>
            <w:tcBorders>
              <w:top w:val="nil"/>
              <w:left w:val="nil"/>
              <w:bottom w:val="single" w:sz="4" w:space="0" w:color="auto"/>
              <w:right w:val="single" w:sz="4" w:space="0" w:color="auto"/>
            </w:tcBorders>
            <w:shd w:val="clear" w:color="auto" w:fill="auto"/>
            <w:noWrap/>
            <w:hideMark/>
          </w:tcPr>
          <w:p w14:paraId="134D3880"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147D3243"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21FDEAD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(mobile)</w:t>
            </w:r>
          </w:p>
        </w:tc>
        <w:tc>
          <w:tcPr>
            <w:tcW w:w="3194" w:type="dxa"/>
            <w:tcBorders>
              <w:top w:val="nil"/>
              <w:left w:val="nil"/>
              <w:bottom w:val="single" w:sz="4" w:space="0" w:color="auto"/>
              <w:right w:val="single" w:sz="4" w:space="0" w:color="auto"/>
            </w:tcBorders>
            <w:shd w:val="clear" w:color="auto" w:fill="auto"/>
            <w:noWrap/>
            <w:hideMark/>
          </w:tcPr>
          <w:p w14:paraId="2526096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3F7ECEC8"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E6D92C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63660000 - 63669999</w:t>
            </w:r>
          </w:p>
        </w:tc>
        <w:tc>
          <w:tcPr>
            <w:tcW w:w="1064" w:type="dxa"/>
            <w:tcBorders>
              <w:top w:val="nil"/>
              <w:left w:val="nil"/>
              <w:bottom w:val="single" w:sz="4" w:space="0" w:color="auto"/>
              <w:right w:val="single" w:sz="4" w:space="0" w:color="auto"/>
            </w:tcBorders>
            <w:shd w:val="clear" w:color="auto" w:fill="auto"/>
            <w:noWrap/>
            <w:hideMark/>
          </w:tcPr>
          <w:p w14:paraId="0CA54E17"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3CB181C0"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00CB81D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(mobile)</w:t>
            </w:r>
          </w:p>
        </w:tc>
        <w:tc>
          <w:tcPr>
            <w:tcW w:w="3194" w:type="dxa"/>
            <w:tcBorders>
              <w:top w:val="nil"/>
              <w:left w:val="nil"/>
              <w:bottom w:val="single" w:sz="4" w:space="0" w:color="auto"/>
              <w:right w:val="single" w:sz="4" w:space="0" w:color="auto"/>
            </w:tcBorders>
            <w:shd w:val="clear" w:color="auto" w:fill="auto"/>
            <w:noWrap/>
            <w:hideMark/>
          </w:tcPr>
          <w:p w14:paraId="1A40B57A"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stc Bahrain B.S.C. Closed</w:t>
            </w:r>
          </w:p>
        </w:tc>
      </w:tr>
      <w:tr w:rsidR="00C044F4" w:rsidRPr="00A324DD" w14:paraId="36535974"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ECF9C3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80044000 - 80044999</w:t>
            </w:r>
          </w:p>
        </w:tc>
        <w:tc>
          <w:tcPr>
            <w:tcW w:w="1064" w:type="dxa"/>
            <w:tcBorders>
              <w:top w:val="nil"/>
              <w:left w:val="nil"/>
              <w:bottom w:val="single" w:sz="4" w:space="0" w:color="auto"/>
              <w:right w:val="single" w:sz="4" w:space="0" w:color="auto"/>
            </w:tcBorders>
            <w:shd w:val="clear" w:color="auto" w:fill="auto"/>
            <w:noWrap/>
            <w:hideMark/>
          </w:tcPr>
          <w:p w14:paraId="7DA9E6EA"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7A0C8A87"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4E2B500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6EAB2264"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 Operation (Ported Numbers Use)</w:t>
            </w:r>
          </w:p>
        </w:tc>
      </w:tr>
      <w:tr w:rsidR="00C044F4" w:rsidRPr="00A324DD" w14:paraId="55E2C75D"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69B8C2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80047000 - 80047999</w:t>
            </w:r>
          </w:p>
        </w:tc>
        <w:tc>
          <w:tcPr>
            <w:tcW w:w="1064" w:type="dxa"/>
            <w:tcBorders>
              <w:top w:val="nil"/>
              <w:left w:val="nil"/>
              <w:bottom w:val="single" w:sz="4" w:space="0" w:color="auto"/>
              <w:right w:val="single" w:sz="4" w:space="0" w:color="auto"/>
            </w:tcBorders>
            <w:shd w:val="clear" w:color="auto" w:fill="auto"/>
            <w:noWrap/>
            <w:hideMark/>
          </w:tcPr>
          <w:p w14:paraId="085DC723"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10AD37F3"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60481B8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4954D10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In Operation (Ported Numbers Use)</w:t>
            </w:r>
          </w:p>
        </w:tc>
      </w:tr>
      <w:tr w:rsidR="00C044F4" w:rsidRPr="00A324DD" w14:paraId="4FCB6452"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80716D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16171000 - 16171999</w:t>
            </w:r>
          </w:p>
        </w:tc>
        <w:tc>
          <w:tcPr>
            <w:tcW w:w="1064" w:type="dxa"/>
            <w:tcBorders>
              <w:top w:val="nil"/>
              <w:left w:val="nil"/>
              <w:bottom w:val="single" w:sz="4" w:space="0" w:color="auto"/>
              <w:right w:val="single" w:sz="4" w:space="0" w:color="auto"/>
            </w:tcBorders>
            <w:shd w:val="clear" w:color="auto" w:fill="auto"/>
            <w:noWrap/>
            <w:hideMark/>
          </w:tcPr>
          <w:p w14:paraId="43054BEB"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3D3E473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193F08D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2241C26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Viacloud W.L.L.</w:t>
            </w:r>
          </w:p>
        </w:tc>
      </w:tr>
      <w:tr w:rsidR="00C044F4" w:rsidRPr="00A324DD" w14:paraId="66F5B5FE"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48D4908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80408000 - 80408999</w:t>
            </w:r>
          </w:p>
        </w:tc>
        <w:tc>
          <w:tcPr>
            <w:tcW w:w="1064" w:type="dxa"/>
            <w:tcBorders>
              <w:top w:val="nil"/>
              <w:left w:val="nil"/>
              <w:bottom w:val="single" w:sz="4" w:space="0" w:color="auto"/>
              <w:right w:val="single" w:sz="4" w:space="0" w:color="auto"/>
            </w:tcBorders>
            <w:shd w:val="clear" w:color="auto" w:fill="auto"/>
            <w:noWrap/>
            <w:hideMark/>
          </w:tcPr>
          <w:p w14:paraId="1DB8823A"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4A68AAFC"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2C745D1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07230EA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Viacloud W.L.L.</w:t>
            </w:r>
          </w:p>
        </w:tc>
      </w:tr>
      <w:tr w:rsidR="00C044F4" w:rsidRPr="00A324DD" w14:paraId="46E175F4"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7B53BA3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65000000 - 65009999</w:t>
            </w:r>
          </w:p>
        </w:tc>
        <w:tc>
          <w:tcPr>
            <w:tcW w:w="1064" w:type="dxa"/>
            <w:tcBorders>
              <w:top w:val="nil"/>
              <w:left w:val="nil"/>
              <w:bottom w:val="single" w:sz="4" w:space="0" w:color="auto"/>
              <w:right w:val="single" w:sz="4" w:space="0" w:color="auto"/>
            </w:tcBorders>
            <w:shd w:val="clear" w:color="auto" w:fill="auto"/>
            <w:noWrap/>
            <w:hideMark/>
          </w:tcPr>
          <w:p w14:paraId="561CEF1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2F0CDD8F"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1B9C842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(Fixed)</w:t>
            </w:r>
          </w:p>
        </w:tc>
        <w:tc>
          <w:tcPr>
            <w:tcW w:w="3194" w:type="dxa"/>
            <w:tcBorders>
              <w:top w:val="nil"/>
              <w:left w:val="nil"/>
              <w:bottom w:val="single" w:sz="4" w:space="0" w:color="auto"/>
              <w:right w:val="single" w:sz="4" w:space="0" w:color="auto"/>
            </w:tcBorders>
            <w:shd w:val="clear" w:color="auto" w:fill="auto"/>
            <w:noWrap/>
            <w:hideMark/>
          </w:tcPr>
          <w:p w14:paraId="5E859CE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Viacloud W.L.L.</w:t>
            </w:r>
          </w:p>
        </w:tc>
      </w:tr>
      <w:tr w:rsidR="00C044F4" w:rsidRPr="00A324DD" w14:paraId="1C928FA2"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276ED4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36000000 - 36999999</w:t>
            </w:r>
          </w:p>
        </w:tc>
        <w:tc>
          <w:tcPr>
            <w:tcW w:w="1064" w:type="dxa"/>
            <w:tcBorders>
              <w:top w:val="nil"/>
              <w:left w:val="nil"/>
              <w:bottom w:val="single" w:sz="4" w:space="0" w:color="auto"/>
              <w:right w:val="single" w:sz="4" w:space="0" w:color="auto"/>
            </w:tcBorders>
            <w:shd w:val="clear" w:color="auto" w:fill="auto"/>
            <w:noWrap/>
            <w:hideMark/>
          </w:tcPr>
          <w:p w14:paraId="37799C4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4F6C2CD3"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040071D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201D3BF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Zain Bahrain B.S.C. Closed</w:t>
            </w:r>
          </w:p>
        </w:tc>
      </w:tr>
      <w:tr w:rsidR="00C044F4" w:rsidRPr="00A324DD" w14:paraId="41B8ECBE"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D9CFAF7"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37000000 - 37999999</w:t>
            </w:r>
          </w:p>
        </w:tc>
        <w:tc>
          <w:tcPr>
            <w:tcW w:w="1064" w:type="dxa"/>
            <w:tcBorders>
              <w:top w:val="nil"/>
              <w:left w:val="nil"/>
              <w:bottom w:val="single" w:sz="4" w:space="0" w:color="auto"/>
              <w:right w:val="single" w:sz="4" w:space="0" w:color="auto"/>
            </w:tcBorders>
            <w:shd w:val="clear" w:color="auto" w:fill="auto"/>
            <w:noWrap/>
            <w:hideMark/>
          </w:tcPr>
          <w:p w14:paraId="4A54A9A6"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2CFD2FEE"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0824832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Mobile</w:t>
            </w:r>
          </w:p>
        </w:tc>
        <w:tc>
          <w:tcPr>
            <w:tcW w:w="3194" w:type="dxa"/>
            <w:tcBorders>
              <w:top w:val="nil"/>
              <w:left w:val="nil"/>
              <w:bottom w:val="single" w:sz="4" w:space="0" w:color="auto"/>
              <w:right w:val="single" w:sz="4" w:space="0" w:color="auto"/>
            </w:tcBorders>
            <w:shd w:val="clear" w:color="auto" w:fill="auto"/>
            <w:noWrap/>
            <w:hideMark/>
          </w:tcPr>
          <w:p w14:paraId="7BC7F96E"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Zain Bahrain B.S.C. Closed</w:t>
            </w:r>
          </w:p>
        </w:tc>
      </w:tr>
      <w:tr w:rsidR="00C044F4" w:rsidRPr="00A324DD" w14:paraId="46770CA4"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E5F118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66300000 - 66309999</w:t>
            </w:r>
          </w:p>
        </w:tc>
        <w:tc>
          <w:tcPr>
            <w:tcW w:w="1064" w:type="dxa"/>
            <w:tcBorders>
              <w:top w:val="nil"/>
              <w:left w:val="nil"/>
              <w:bottom w:val="single" w:sz="4" w:space="0" w:color="auto"/>
              <w:right w:val="single" w:sz="4" w:space="0" w:color="auto"/>
            </w:tcBorders>
            <w:shd w:val="clear" w:color="auto" w:fill="auto"/>
            <w:noWrap/>
            <w:hideMark/>
          </w:tcPr>
          <w:p w14:paraId="5031814D"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163A459C"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548D34F5"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(mobile)</w:t>
            </w:r>
          </w:p>
        </w:tc>
        <w:tc>
          <w:tcPr>
            <w:tcW w:w="3194" w:type="dxa"/>
            <w:tcBorders>
              <w:top w:val="nil"/>
              <w:left w:val="nil"/>
              <w:bottom w:val="single" w:sz="4" w:space="0" w:color="auto"/>
              <w:right w:val="single" w:sz="4" w:space="0" w:color="auto"/>
            </w:tcBorders>
            <w:shd w:val="clear" w:color="auto" w:fill="auto"/>
            <w:noWrap/>
            <w:hideMark/>
          </w:tcPr>
          <w:p w14:paraId="4835793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Zain Bahrain B.S.C. Closed</w:t>
            </w:r>
          </w:p>
        </w:tc>
      </w:tr>
      <w:tr w:rsidR="00C044F4" w:rsidRPr="00A324DD" w14:paraId="4AEE98AA"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02CC02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66330000 - 66399999</w:t>
            </w:r>
          </w:p>
        </w:tc>
        <w:tc>
          <w:tcPr>
            <w:tcW w:w="1064" w:type="dxa"/>
            <w:tcBorders>
              <w:top w:val="nil"/>
              <w:left w:val="nil"/>
              <w:bottom w:val="single" w:sz="4" w:space="0" w:color="auto"/>
              <w:right w:val="single" w:sz="4" w:space="0" w:color="auto"/>
            </w:tcBorders>
            <w:shd w:val="clear" w:color="auto" w:fill="auto"/>
            <w:noWrap/>
            <w:hideMark/>
          </w:tcPr>
          <w:p w14:paraId="2FD36F9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5D6C667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22A2E98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(mobile)</w:t>
            </w:r>
          </w:p>
        </w:tc>
        <w:tc>
          <w:tcPr>
            <w:tcW w:w="3194" w:type="dxa"/>
            <w:tcBorders>
              <w:top w:val="nil"/>
              <w:left w:val="nil"/>
              <w:bottom w:val="single" w:sz="4" w:space="0" w:color="auto"/>
              <w:right w:val="single" w:sz="4" w:space="0" w:color="auto"/>
            </w:tcBorders>
            <w:shd w:val="clear" w:color="auto" w:fill="auto"/>
            <w:noWrap/>
            <w:hideMark/>
          </w:tcPr>
          <w:p w14:paraId="5EE67A4C"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Zain Bahrain B.S.C. Closed</w:t>
            </w:r>
          </w:p>
        </w:tc>
      </w:tr>
      <w:tr w:rsidR="00C044F4" w:rsidRPr="00A324DD" w14:paraId="1F63CD7A"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E63908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66600000 - 66699999</w:t>
            </w:r>
          </w:p>
        </w:tc>
        <w:tc>
          <w:tcPr>
            <w:tcW w:w="1064" w:type="dxa"/>
            <w:tcBorders>
              <w:top w:val="nil"/>
              <w:left w:val="nil"/>
              <w:bottom w:val="single" w:sz="4" w:space="0" w:color="auto"/>
              <w:right w:val="single" w:sz="4" w:space="0" w:color="auto"/>
            </w:tcBorders>
            <w:shd w:val="clear" w:color="auto" w:fill="auto"/>
            <w:noWrap/>
            <w:hideMark/>
          </w:tcPr>
          <w:p w14:paraId="0CACF5B9"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625B69C9"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67F62AF8"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(mobile)</w:t>
            </w:r>
          </w:p>
        </w:tc>
        <w:tc>
          <w:tcPr>
            <w:tcW w:w="3194" w:type="dxa"/>
            <w:tcBorders>
              <w:top w:val="nil"/>
              <w:left w:val="nil"/>
              <w:bottom w:val="single" w:sz="4" w:space="0" w:color="auto"/>
              <w:right w:val="single" w:sz="4" w:space="0" w:color="auto"/>
            </w:tcBorders>
            <w:shd w:val="clear" w:color="auto" w:fill="auto"/>
            <w:noWrap/>
            <w:hideMark/>
          </w:tcPr>
          <w:p w14:paraId="69DB5BF6"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Zain Bahrain B.S.C. Closed</w:t>
            </w:r>
          </w:p>
        </w:tc>
      </w:tr>
      <w:tr w:rsidR="00C044F4" w:rsidRPr="00A324DD" w14:paraId="26024268"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52CE846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66900000 - 66999999</w:t>
            </w:r>
          </w:p>
        </w:tc>
        <w:tc>
          <w:tcPr>
            <w:tcW w:w="1064" w:type="dxa"/>
            <w:tcBorders>
              <w:top w:val="nil"/>
              <w:left w:val="nil"/>
              <w:bottom w:val="single" w:sz="4" w:space="0" w:color="auto"/>
              <w:right w:val="single" w:sz="4" w:space="0" w:color="auto"/>
            </w:tcBorders>
            <w:shd w:val="clear" w:color="auto" w:fill="auto"/>
            <w:noWrap/>
            <w:hideMark/>
          </w:tcPr>
          <w:p w14:paraId="57B96CE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7F92E64D"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419A0DC3"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(mobile)</w:t>
            </w:r>
          </w:p>
        </w:tc>
        <w:tc>
          <w:tcPr>
            <w:tcW w:w="3194" w:type="dxa"/>
            <w:tcBorders>
              <w:top w:val="nil"/>
              <w:left w:val="nil"/>
              <w:bottom w:val="single" w:sz="4" w:space="0" w:color="auto"/>
              <w:right w:val="single" w:sz="4" w:space="0" w:color="auto"/>
            </w:tcBorders>
            <w:shd w:val="clear" w:color="auto" w:fill="auto"/>
            <w:noWrap/>
            <w:hideMark/>
          </w:tcPr>
          <w:p w14:paraId="4E0EB9F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Zain Bahrain B.S.C. Closed</w:t>
            </w:r>
          </w:p>
        </w:tc>
      </w:tr>
      <w:tr w:rsidR="00C044F4" w:rsidRPr="00A324DD" w14:paraId="548E2AD3"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3FBA504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13600000 - 13699999</w:t>
            </w:r>
          </w:p>
        </w:tc>
        <w:tc>
          <w:tcPr>
            <w:tcW w:w="1064" w:type="dxa"/>
            <w:tcBorders>
              <w:top w:val="nil"/>
              <w:left w:val="nil"/>
              <w:bottom w:val="single" w:sz="4" w:space="0" w:color="auto"/>
              <w:right w:val="single" w:sz="4" w:space="0" w:color="auto"/>
            </w:tcBorders>
            <w:shd w:val="clear" w:color="auto" w:fill="auto"/>
            <w:noWrap/>
            <w:hideMark/>
          </w:tcPr>
          <w:p w14:paraId="69A73625"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4ED50EAB"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5EA09F2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Fixed</w:t>
            </w:r>
          </w:p>
        </w:tc>
        <w:tc>
          <w:tcPr>
            <w:tcW w:w="3194" w:type="dxa"/>
            <w:tcBorders>
              <w:top w:val="nil"/>
              <w:left w:val="nil"/>
              <w:bottom w:val="single" w:sz="4" w:space="0" w:color="auto"/>
              <w:right w:val="single" w:sz="4" w:space="0" w:color="auto"/>
            </w:tcBorders>
            <w:shd w:val="clear" w:color="auto" w:fill="auto"/>
            <w:noWrap/>
            <w:hideMark/>
          </w:tcPr>
          <w:p w14:paraId="530727C9"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Zain Bahrain B.S.C. Closed</w:t>
            </w:r>
          </w:p>
        </w:tc>
      </w:tr>
      <w:tr w:rsidR="00C044F4" w:rsidRPr="00A324DD" w14:paraId="1945B781"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6D0DD490"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80070000 - 80079999</w:t>
            </w:r>
          </w:p>
        </w:tc>
        <w:tc>
          <w:tcPr>
            <w:tcW w:w="1064" w:type="dxa"/>
            <w:tcBorders>
              <w:top w:val="nil"/>
              <w:left w:val="nil"/>
              <w:bottom w:val="single" w:sz="4" w:space="0" w:color="auto"/>
              <w:right w:val="single" w:sz="4" w:space="0" w:color="auto"/>
            </w:tcBorders>
            <w:shd w:val="clear" w:color="auto" w:fill="auto"/>
            <w:noWrap/>
            <w:hideMark/>
          </w:tcPr>
          <w:p w14:paraId="46A09871"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1A04F1E8"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4AC1165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Special services</w:t>
            </w:r>
          </w:p>
        </w:tc>
        <w:tc>
          <w:tcPr>
            <w:tcW w:w="3194" w:type="dxa"/>
            <w:tcBorders>
              <w:top w:val="nil"/>
              <w:left w:val="nil"/>
              <w:bottom w:val="single" w:sz="4" w:space="0" w:color="auto"/>
              <w:right w:val="single" w:sz="4" w:space="0" w:color="auto"/>
            </w:tcBorders>
            <w:shd w:val="clear" w:color="auto" w:fill="auto"/>
            <w:noWrap/>
            <w:hideMark/>
          </w:tcPr>
          <w:p w14:paraId="6C83D9C1"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Zain Bahrain B.S.C. Closed</w:t>
            </w:r>
          </w:p>
        </w:tc>
      </w:tr>
      <w:tr w:rsidR="00C044F4" w:rsidRPr="00A324DD" w14:paraId="502B64EC" w14:textId="77777777" w:rsidTr="00E83BF0">
        <w:trPr>
          <w:trHeight w:val="250"/>
        </w:trPr>
        <w:tc>
          <w:tcPr>
            <w:tcW w:w="2515" w:type="dxa"/>
            <w:tcBorders>
              <w:top w:val="nil"/>
              <w:left w:val="single" w:sz="4" w:space="0" w:color="auto"/>
              <w:bottom w:val="single" w:sz="4" w:space="0" w:color="auto"/>
              <w:right w:val="single" w:sz="4" w:space="0" w:color="auto"/>
            </w:tcBorders>
            <w:shd w:val="clear" w:color="auto" w:fill="auto"/>
            <w:noWrap/>
            <w:hideMark/>
          </w:tcPr>
          <w:p w14:paraId="229D830B"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66310000 - 66329999</w:t>
            </w:r>
          </w:p>
        </w:tc>
        <w:tc>
          <w:tcPr>
            <w:tcW w:w="1064" w:type="dxa"/>
            <w:tcBorders>
              <w:top w:val="nil"/>
              <w:left w:val="nil"/>
              <w:bottom w:val="single" w:sz="4" w:space="0" w:color="auto"/>
              <w:right w:val="single" w:sz="4" w:space="0" w:color="auto"/>
            </w:tcBorders>
            <w:shd w:val="clear" w:color="auto" w:fill="auto"/>
            <w:noWrap/>
            <w:hideMark/>
          </w:tcPr>
          <w:p w14:paraId="0FB8F2CC"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1006" w:type="dxa"/>
            <w:tcBorders>
              <w:top w:val="nil"/>
              <w:left w:val="nil"/>
              <w:bottom w:val="single" w:sz="4" w:space="0" w:color="auto"/>
              <w:right w:val="single" w:sz="4" w:space="0" w:color="auto"/>
            </w:tcBorders>
            <w:shd w:val="clear" w:color="auto" w:fill="auto"/>
            <w:noWrap/>
            <w:hideMark/>
          </w:tcPr>
          <w:p w14:paraId="45473F9F" w14:textId="77777777" w:rsidR="00C044F4" w:rsidRPr="00A324DD" w:rsidRDefault="00C044F4" w:rsidP="00E83BF0">
            <w:pPr>
              <w:overflowPunct/>
              <w:autoSpaceDE/>
              <w:autoSpaceDN/>
              <w:adjustRightInd/>
              <w:spacing w:before="0"/>
              <w:jc w:val="center"/>
              <w:textAlignment w:val="auto"/>
              <w:rPr>
                <w:rFonts w:asciiTheme="minorHAnsi" w:hAnsiTheme="minorHAnsi" w:cs="Arial"/>
              </w:rPr>
            </w:pPr>
            <w:r w:rsidRPr="00A324DD">
              <w:rPr>
                <w:rFonts w:asciiTheme="minorHAnsi" w:hAnsiTheme="minorHAnsi" w:cs="Arial"/>
              </w:rPr>
              <w:t>8</w:t>
            </w:r>
          </w:p>
        </w:tc>
        <w:tc>
          <w:tcPr>
            <w:tcW w:w="2550" w:type="dxa"/>
            <w:tcBorders>
              <w:top w:val="nil"/>
              <w:left w:val="nil"/>
              <w:bottom w:val="single" w:sz="4" w:space="0" w:color="auto"/>
              <w:right w:val="single" w:sz="4" w:space="0" w:color="auto"/>
            </w:tcBorders>
            <w:shd w:val="clear" w:color="auto" w:fill="auto"/>
            <w:noWrap/>
            <w:hideMark/>
          </w:tcPr>
          <w:p w14:paraId="5960837D"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Universal numbers (Fixed)</w:t>
            </w:r>
          </w:p>
        </w:tc>
        <w:tc>
          <w:tcPr>
            <w:tcW w:w="3194" w:type="dxa"/>
            <w:tcBorders>
              <w:top w:val="nil"/>
              <w:left w:val="nil"/>
              <w:bottom w:val="single" w:sz="4" w:space="0" w:color="auto"/>
              <w:right w:val="single" w:sz="4" w:space="0" w:color="auto"/>
            </w:tcBorders>
            <w:shd w:val="clear" w:color="auto" w:fill="auto"/>
            <w:noWrap/>
            <w:hideMark/>
          </w:tcPr>
          <w:p w14:paraId="66A12C3F" w14:textId="77777777" w:rsidR="00C044F4" w:rsidRPr="00A324DD" w:rsidRDefault="00C044F4" w:rsidP="00E83BF0">
            <w:pPr>
              <w:overflowPunct/>
              <w:autoSpaceDE/>
              <w:autoSpaceDN/>
              <w:adjustRightInd/>
              <w:spacing w:before="0"/>
              <w:jc w:val="left"/>
              <w:textAlignment w:val="auto"/>
              <w:rPr>
                <w:rFonts w:asciiTheme="minorHAnsi" w:hAnsiTheme="minorHAnsi" w:cs="Arial"/>
              </w:rPr>
            </w:pPr>
            <w:r w:rsidRPr="00A324DD">
              <w:rPr>
                <w:rFonts w:asciiTheme="minorHAnsi" w:hAnsiTheme="minorHAnsi" w:cs="Arial"/>
              </w:rPr>
              <w:t>Zain Bahrain B.S.C. Closed</w:t>
            </w:r>
          </w:p>
        </w:tc>
      </w:tr>
    </w:tbl>
    <w:p w14:paraId="2BCB8B20" w14:textId="77777777" w:rsidR="00C044F4" w:rsidRDefault="00C044F4" w:rsidP="00C044F4">
      <w:pPr>
        <w:spacing w:before="0"/>
        <w:ind w:left="794" w:hanging="794"/>
        <w:rPr>
          <w:rFonts w:asciiTheme="minorHAnsi" w:hAnsiTheme="minorHAnsi" w:cstheme="minorBidi"/>
        </w:rPr>
      </w:pPr>
    </w:p>
    <w:p w14:paraId="3AA518DA" w14:textId="77777777" w:rsidR="00C044F4" w:rsidRPr="002026C8" w:rsidRDefault="00C044F4" w:rsidP="00C044F4">
      <w:pPr>
        <w:spacing w:before="0" w:after="60"/>
        <w:rPr>
          <w:rFonts w:asciiTheme="minorHAnsi" w:hAnsiTheme="minorHAnsi" w:cstheme="minorBidi"/>
          <w:lang w:eastAsia="zh-CN"/>
        </w:rPr>
      </w:pPr>
      <w:r w:rsidRPr="002026C8">
        <w:rPr>
          <w:rFonts w:asciiTheme="minorHAnsi" w:hAnsiTheme="minorHAnsi" w:cstheme="minorBidi"/>
          <w:lang w:eastAsia="zh-CN"/>
        </w:rPr>
        <w:t>Contact:</w:t>
      </w:r>
    </w:p>
    <w:p w14:paraId="6AB72EF2" w14:textId="77777777" w:rsidR="00C044F4" w:rsidRPr="002026C8" w:rsidRDefault="00C044F4" w:rsidP="00C044F4">
      <w:pPr>
        <w:spacing w:before="0"/>
        <w:ind w:left="720"/>
        <w:rPr>
          <w:rFonts w:asciiTheme="minorHAnsi" w:hAnsiTheme="minorHAnsi" w:cstheme="minorBidi"/>
          <w:lang w:eastAsia="zh-CN"/>
        </w:rPr>
      </w:pPr>
      <w:r w:rsidRPr="002026C8">
        <w:rPr>
          <w:rFonts w:asciiTheme="minorHAnsi" w:hAnsiTheme="minorHAnsi" w:cstheme="minorBidi"/>
          <w:lang w:val="en-GB"/>
        </w:rPr>
        <w:t>TRA BAHRAIN</w:t>
      </w:r>
    </w:p>
    <w:p w14:paraId="1090EC42" w14:textId="77777777" w:rsidR="00C044F4" w:rsidRPr="002026C8" w:rsidRDefault="00C044F4" w:rsidP="00C044F4">
      <w:pPr>
        <w:spacing w:before="0"/>
        <w:ind w:left="720"/>
        <w:rPr>
          <w:rFonts w:asciiTheme="minorHAnsi" w:hAnsiTheme="minorHAnsi" w:cstheme="minorBidi"/>
          <w:lang w:eastAsia="zh-CN"/>
        </w:rPr>
      </w:pPr>
      <w:r w:rsidRPr="002026C8">
        <w:rPr>
          <w:rFonts w:asciiTheme="minorHAnsi" w:hAnsiTheme="minorHAnsi" w:cstheme="minorBidi"/>
          <w:lang w:eastAsia="zh-CN"/>
        </w:rPr>
        <w:t>Mohammed Abdulla Ramzan Alnoaimi</w:t>
      </w:r>
    </w:p>
    <w:p w14:paraId="22C45A7F" w14:textId="77777777" w:rsidR="00C044F4" w:rsidRPr="002026C8" w:rsidRDefault="00C044F4" w:rsidP="00C044F4">
      <w:pPr>
        <w:spacing w:before="0"/>
        <w:ind w:left="720"/>
        <w:rPr>
          <w:rFonts w:asciiTheme="minorHAnsi" w:hAnsiTheme="minorHAnsi" w:cstheme="minorBidi"/>
          <w:lang w:eastAsia="zh-CN"/>
        </w:rPr>
      </w:pPr>
      <w:r w:rsidRPr="008D7F71">
        <w:rPr>
          <w:rFonts w:asciiTheme="minorHAnsi" w:hAnsiTheme="minorHAnsi" w:cstheme="minorBidi"/>
          <w:lang w:eastAsia="zh-CN"/>
        </w:rPr>
        <w:t>Manager, Information &amp; Communication Technology</w:t>
      </w:r>
    </w:p>
    <w:p w14:paraId="61D08EA7" w14:textId="77777777" w:rsidR="00C044F4" w:rsidRPr="002026C8" w:rsidRDefault="00C044F4" w:rsidP="00C044F4">
      <w:pPr>
        <w:spacing w:before="0"/>
        <w:ind w:left="720"/>
        <w:rPr>
          <w:rFonts w:asciiTheme="minorHAnsi" w:hAnsiTheme="minorHAnsi" w:cstheme="minorBidi"/>
          <w:lang w:eastAsia="zh-CN"/>
        </w:rPr>
      </w:pPr>
      <w:r w:rsidRPr="002026C8">
        <w:rPr>
          <w:rFonts w:asciiTheme="minorHAnsi" w:hAnsiTheme="minorHAnsi" w:cstheme="minorBidi"/>
          <w:lang w:eastAsia="zh-CN"/>
        </w:rPr>
        <w:t>P.O. Box 10353</w:t>
      </w:r>
    </w:p>
    <w:p w14:paraId="18FD98AD" w14:textId="77777777" w:rsidR="00C044F4" w:rsidRPr="00B333CA" w:rsidRDefault="00C044F4" w:rsidP="00C044F4">
      <w:pPr>
        <w:spacing w:before="0"/>
        <w:ind w:left="720"/>
        <w:rPr>
          <w:rFonts w:asciiTheme="minorHAnsi" w:hAnsiTheme="minorHAnsi" w:cstheme="minorBidi"/>
          <w:lang w:val="es-ES" w:eastAsia="zh-CN"/>
        </w:rPr>
      </w:pPr>
      <w:r w:rsidRPr="00B333CA">
        <w:rPr>
          <w:rFonts w:asciiTheme="minorHAnsi" w:hAnsiTheme="minorHAnsi" w:cstheme="minorBidi"/>
          <w:lang w:val="es-ES" w:eastAsia="zh-CN"/>
        </w:rPr>
        <w:t>Manama - Bahrain</w:t>
      </w:r>
    </w:p>
    <w:p w14:paraId="53D6EFED" w14:textId="77777777" w:rsidR="00C044F4" w:rsidRPr="00B333CA" w:rsidRDefault="00C044F4" w:rsidP="00C044F4">
      <w:pPr>
        <w:spacing w:before="0"/>
        <w:ind w:left="720"/>
        <w:rPr>
          <w:rFonts w:asciiTheme="minorHAnsi" w:hAnsiTheme="minorHAnsi" w:cstheme="minorBidi"/>
          <w:lang w:val="es-ES" w:eastAsia="zh-CN"/>
        </w:rPr>
      </w:pPr>
      <w:r w:rsidRPr="00B333CA">
        <w:rPr>
          <w:rFonts w:asciiTheme="minorHAnsi" w:hAnsiTheme="minorHAnsi" w:cstheme="minorBidi"/>
          <w:lang w:val="es-ES" w:eastAsia="zh-CN"/>
        </w:rPr>
        <w:t xml:space="preserve">Tel: </w:t>
      </w:r>
      <w:r w:rsidRPr="00B333CA">
        <w:rPr>
          <w:rFonts w:asciiTheme="minorHAnsi" w:hAnsiTheme="minorHAnsi" w:cstheme="minorBidi"/>
          <w:lang w:val="es-ES" w:eastAsia="zh-CN"/>
        </w:rPr>
        <w:tab/>
        <w:t>+973 17 520 000</w:t>
      </w:r>
    </w:p>
    <w:p w14:paraId="77BF3115" w14:textId="77777777" w:rsidR="00C044F4" w:rsidRPr="00B333CA" w:rsidRDefault="00C044F4" w:rsidP="00C044F4">
      <w:pPr>
        <w:spacing w:before="0"/>
        <w:ind w:left="720"/>
        <w:rPr>
          <w:rFonts w:asciiTheme="minorHAnsi" w:hAnsiTheme="minorHAnsi" w:cstheme="minorBidi"/>
          <w:lang w:val="es-ES" w:eastAsia="zh-CN"/>
        </w:rPr>
      </w:pPr>
      <w:r w:rsidRPr="00B333CA">
        <w:rPr>
          <w:rFonts w:asciiTheme="minorHAnsi" w:hAnsiTheme="minorHAnsi" w:cstheme="minorBidi"/>
          <w:lang w:val="es-ES" w:eastAsia="zh-CN"/>
        </w:rPr>
        <w:t xml:space="preserve">Fax: </w:t>
      </w:r>
      <w:r w:rsidRPr="00B333CA">
        <w:rPr>
          <w:rFonts w:asciiTheme="minorHAnsi" w:hAnsiTheme="minorHAnsi" w:cstheme="minorBidi"/>
          <w:lang w:val="es-ES" w:eastAsia="zh-CN"/>
        </w:rPr>
        <w:tab/>
        <w:t>+973 17 532 125</w:t>
      </w:r>
    </w:p>
    <w:p w14:paraId="7CCAF899" w14:textId="77777777" w:rsidR="00C044F4" w:rsidRPr="00B333CA" w:rsidRDefault="00C044F4" w:rsidP="00C044F4">
      <w:pPr>
        <w:spacing w:before="0"/>
        <w:ind w:left="720"/>
        <w:rPr>
          <w:rFonts w:asciiTheme="minorHAnsi" w:hAnsiTheme="minorHAnsi" w:cstheme="minorBidi"/>
          <w:lang w:val="es-ES" w:eastAsia="zh-CN"/>
        </w:rPr>
      </w:pPr>
      <w:r w:rsidRPr="00B333CA">
        <w:rPr>
          <w:rFonts w:asciiTheme="minorHAnsi" w:hAnsiTheme="minorHAnsi" w:cstheme="minorBidi"/>
          <w:lang w:val="es-ES" w:eastAsia="zh-CN"/>
        </w:rPr>
        <w:t xml:space="preserve">E-mail: </w:t>
      </w:r>
      <w:r>
        <w:rPr>
          <w:rFonts w:asciiTheme="minorHAnsi" w:hAnsiTheme="minorHAnsi" w:cstheme="minorBidi"/>
          <w:lang w:val="es-ES" w:eastAsia="zh-CN"/>
        </w:rPr>
        <w:t>numbering</w:t>
      </w:r>
      <w:r w:rsidRPr="00B333CA">
        <w:rPr>
          <w:rFonts w:asciiTheme="minorHAnsi" w:hAnsiTheme="minorHAnsi" w:cstheme="minorBidi"/>
          <w:lang w:val="es-ES" w:eastAsia="zh-CN"/>
        </w:rPr>
        <w:t>@tra.org.bh</w:t>
      </w:r>
    </w:p>
    <w:p w14:paraId="11AFFD19" w14:textId="7FBA525D" w:rsidR="00C044F4" w:rsidRPr="002026C8" w:rsidRDefault="00C044F4" w:rsidP="00C044F4">
      <w:pPr>
        <w:spacing w:before="0"/>
        <w:ind w:left="720"/>
        <w:rPr>
          <w:rFonts w:asciiTheme="minorHAnsi" w:hAnsiTheme="minorHAnsi" w:cstheme="minorBidi"/>
          <w:lang w:eastAsia="zh-CN"/>
        </w:rPr>
      </w:pPr>
      <w:r>
        <w:rPr>
          <w:rFonts w:asciiTheme="minorHAnsi" w:hAnsiTheme="minorHAnsi" w:cstheme="minorBidi"/>
          <w:lang w:eastAsia="zh-CN"/>
        </w:rPr>
        <w:t xml:space="preserve">URL: </w:t>
      </w:r>
      <w:r>
        <w:rPr>
          <w:rFonts w:asciiTheme="minorHAnsi" w:hAnsiTheme="minorHAnsi" w:cstheme="minorBidi"/>
          <w:lang w:eastAsia="zh-CN"/>
        </w:rPr>
        <w:tab/>
        <w:t xml:space="preserve"> www.tra.org.bh</w:t>
      </w:r>
    </w:p>
    <w:p w14:paraId="278D50C5" w14:textId="77777777" w:rsidR="00C044F4" w:rsidRDefault="00C044F4" w:rsidP="00C044F4">
      <w:pPr>
        <w:overflowPunct/>
        <w:autoSpaceDE/>
        <w:autoSpaceDN/>
        <w:adjustRightInd/>
        <w:spacing w:before="0"/>
        <w:jc w:val="left"/>
        <w:textAlignment w:val="auto"/>
        <w:rPr>
          <w:rFonts w:cs="Arial"/>
          <w:lang w:val="es-ES_tradnl"/>
        </w:rPr>
      </w:pPr>
      <w:r>
        <w:rPr>
          <w:rFonts w:cs="Arial"/>
          <w:lang w:val="es-ES_tradnl"/>
        </w:rPr>
        <w:br w:type="page"/>
      </w:r>
    </w:p>
    <w:p w14:paraId="7360613E" w14:textId="77777777" w:rsidR="00C044F4" w:rsidRPr="00F211FD" w:rsidRDefault="00C044F4" w:rsidP="00C044F4">
      <w:pPr>
        <w:tabs>
          <w:tab w:val="left" w:pos="1560"/>
          <w:tab w:val="left" w:pos="2127"/>
        </w:tabs>
        <w:spacing w:before="240"/>
        <w:jc w:val="left"/>
        <w:outlineLvl w:val="3"/>
        <w:rPr>
          <w:rFonts w:cs="Arial"/>
          <w:b/>
        </w:rPr>
      </w:pPr>
      <w:r>
        <w:rPr>
          <w:rFonts w:cs="Arial"/>
          <w:b/>
        </w:rPr>
        <w:lastRenderedPageBreak/>
        <w:t>Guyana</w:t>
      </w:r>
      <w:r w:rsidRPr="00F211FD">
        <w:rPr>
          <w:rFonts w:cs="Arial"/>
          <w:b/>
        </w:rPr>
        <w:t xml:space="preserve"> (country code +</w:t>
      </w:r>
      <w:r>
        <w:rPr>
          <w:rFonts w:cs="Arial"/>
          <w:b/>
        </w:rPr>
        <w:t>592</w:t>
      </w:r>
      <w:r w:rsidRPr="00F211FD">
        <w:rPr>
          <w:rFonts w:cs="Arial"/>
          <w:b/>
        </w:rPr>
        <w:t>)</w:t>
      </w:r>
    </w:p>
    <w:p w14:paraId="537F72E5" w14:textId="77777777" w:rsidR="00C044F4" w:rsidRPr="00F211FD" w:rsidRDefault="00C044F4" w:rsidP="00C044F4">
      <w:pPr>
        <w:tabs>
          <w:tab w:val="left" w:pos="1560"/>
          <w:tab w:val="left" w:pos="2127"/>
        </w:tabs>
        <w:spacing w:after="120"/>
        <w:jc w:val="left"/>
        <w:outlineLvl w:val="4"/>
        <w:rPr>
          <w:rFonts w:cs="Arial"/>
        </w:rPr>
      </w:pPr>
      <w:r>
        <w:rPr>
          <w:rFonts w:cs="Arial"/>
        </w:rPr>
        <w:t>Communication of 17.VIII.2023</w:t>
      </w:r>
      <w:r w:rsidRPr="00F211FD">
        <w:rPr>
          <w:rFonts w:cs="Arial"/>
        </w:rPr>
        <w:t>:</w:t>
      </w:r>
    </w:p>
    <w:p w14:paraId="5B67A045" w14:textId="1BA22136" w:rsidR="00C044F4" w:rsidRDefault="00C044F4" w:rsidP="00C044F4">
      <w:pPr>
        <w:overflowPunct/>
        <w:autoSpaceDE/>
        <w:autoSpaceDN/>
        <w:adjustRightInd/>
        <w:spacing w:before="0" w:after="160" w:line="256" w:lineRule="auto"/>
        <w:textAlignment w:val="auto"/>
        <w:rPr>
          <w:rFonts w:asciiTheme="minorHAnsi" w:eastAsia="Calibri" w:hAnsiTheme="minorHAnsi" w:cs="Arial"/>
          <w:kern w:val="2"/>
          <w:lang w:val="en-GB"/>
          <w14:ligatures w14:val="standardContextual"/>
        </w:rPr>
      </w:pPr>
      <w:r>
        <w:rPr>
          <w:rFonts w:asciiTheme="minorHAnsi" w:eastAsia="Calibri" w:hAnsiTheme="minorHAnsi" w:cs="Arial"/>
          <w:kern w:val="2"/>
          <w:lang w:val="en-GB"/>
          <w14:ligatures w14:val="standardContextual"/>
        </w:rPr>
        <w:t xml:space="preserve">The </w:t>
      </w:r>
      <w:r w:rsidRPr="00AE62BA">
        <w:rPr>
          <w:rFonts w:asciiTheme="minorHAnsi" w:eastAsia="Calibri" w:hAnsiTheme="minorHAnsi" w:cs="Arial"/>
          <w:i/>
          <w:iCs/>
          <w:kern w:val="2"/>
          <w:lang w:val="en-GB"/>
          <w14:ligatures w14:val="standardContextual"/>
        </w:rPr>
        <w:t>Telecommunications Agency</w:t>
      </w:r>
      <w:r>
        <w:rPr>
          <w:rFonts w:asciiTheme="minorHAnsi" w:eastAsia="Calibri" w:hAnsiTheme="minorHAnsi" w:cs="Arial"/>
          <w:kern w:val="2"/>
          <w:lang w:val="en-GB"/>
          <w14:ligatures w14:val="standardContextual"/>
        </w:rPr>
        <w:t xml:space="preserve">, </w:t>
      </w:r>
      <w:r w:rsidRPr="00AE62BA">
        <w:rPr>
          <w:rFonts w:asciiTheme="minorHAnsi" w:eastAsia="Calibri" w:hAnsiTheme="minorHAnsi" w:cs="Arial"/>
          <w:kern w:val="2"/>
          <w:lang w:val="en-GB"/>
          <w14:ligatures w14:val="standardContextual"/>
        </w:rPr>
        <w:t>Georgetown</w:t>
      </w:r>
      <w:r>
        <w:rPr>
          <w:rFonts w:asciiTheme="minorHAnsi" w:eastAsia="Calibri" w:hAnsiTheme="minorHAnsi" w:cs="Arial"/>
          <w:kern w:val="2"/>
          <w:lang w:val="en-GB"/>
          <w14:ligatures w14:val="standardContextual"/>
        </w:rPr>
        <w:t>,</w:t>
      </w:r>
      <w:r w:rsidRPr="00AE62BA">
        <w:rPr>
          <w:rFonts w:asciiTheme="minorHAnsi" w:eastAsia="Calibri" w:hAnsiTheme="minorHAnsi" w:cs="Arial"/>
          <w:kern w:val="2"/>
          <w:lang w:val="en-GB"/>
          <w14:ligatures w14:val="standardContextual"/>
        </w:rPr>
        <w:t xml:space="preserve"> </w:t>
      </w:r>
      <w:r>
        <w:rPr>
          <w:rFonts w:asciiTheme="minorHAnsi" w:eastAsia="Calibri" w:hAnsiTheme="minorHAnsi" w:cs="Arial"/>
          <w:kern w:val="2"/>
          <w:lang w:val="en-GB"/>
          <w14:ligatures w14:val="standardContextual"/>
        </w:rPr>
        <w:t>announces that t</w:t>
      </w:r>
      <w:r w:rsidRPr="000E4BBC">
        <w:rPr>
          <w:rFonts w:asciiTheme="minorHAnsi" w:eastAsia="Calibri" w:hAnsiTheme="minorHAnsi" w:cs="Arial"/>
          <w:kern w:val="2"/>
          <w:lang w:val="en-GB"/>
          <w14:ligatures w14:val="standardContextual"/>
        </w:rPr>
        <w:t>he following national destination codes (NDC) and subscriber number (SN) ranges are currently assigned to the listed public telecommunications operators for the Co</w:t>
      </w:r>
      <w:r w:rsidR="009A399A">
        <w:rPr>
          <w:rFonts w:asciiTheme="minorHAnsi" w:eastAsia="Calibri" w:hAnsiTheme="minorHAnsi" w:cs="Arial"/>
          <w:kern w:val="2"/>
          <w:lang w:val="en-GB"/>
          <w14:ligatures w14:val="standardContextual"/>
        </w:rPr>
        <w:noBreakHyphen/>
      </w:r>
      <w:r w:rsidRPr="000E4BBC">
        <w:rPr>
          <w:rFonts w:asciiTheme="minorHAnsi" w:eastAsia="Calibri" w:hAnsiTheme="minorHAnsi" w:cs="Arial"/>
          <w:kern w:val="2"/>
          <w:lang w:val="en-GB"/>
          <w14:ligatures w14:val="standardContextual"/>
        </w:rPr>
        <w:t>operative Republic of Guyana. Numbers allocated to access emergency/social services are also listed below.</w:t>
      </w:r>
    </w:p>
    <w:p w14:paraId="317C522E" w14:textId="77777777" w:rsidR="00C044F4" w:rsidRPr="00DF0DC2" w:rsidRDefault="00C044F4" w:rsidP="00C044F4">
      <w:pPr>
        <w:keepNext/>
        <w:keepLines/>
        <w:spacing w:before="0" w:after="20"/>
        <w:jc w:val="center"/>
        <w:rPr>
          <w:rFonts w:asciiTheme="minorHAnsi" w:hAnsiTheme="minorHAnsi" w:cstheme="minorBidi"/>
          <w:bCs/>
          <w:i/>
          <w:iCs/>
          <w:lang w:val="en-GB"/>
        </w:rPr>
      </w:pPr>
      <w:r w:rsidRPr="00DF0DC2">
        <w:rPr>
          <w:rFonts w:asciiTheme="minorHAnsi" w:hAnsiTheme="minorHAnsi" w:cstheme="minorBidi"/>
          <w:bCs/>
          <w:i/>
          <w:iCs/>
          <w:lang w:val="en-GB"/>
        </w:rPr>
        <w:t xml:space="preserve">Presentation of national ITU-T E.164 numbering plan </w:t>
      </w:r>
      <w:r w:rsidRPr="00DF0DC2">
        <w:rPr>
          <w:rFonts w:asciiTheme="minorHAnsi" w:hAnsiTheme="minorHAnsi" w:cstheme="minorBidi"/>
          <w:bCs/>
          <w:i/>
          <w:iCs/>
          <w:lang w:val="en-GB"/>
        </w:rPr>
        <w:br/>
        <w:t xml:space="preserve">for country code </w:t>
      </w:r>
      <w:r>
        <w:rPr>
          <w:rFonts w:asciiTheme="minorHAnsi" w:hAnsiTheme="minorHAnsi" w:cstheme="minorBidi"/>
          <w:bCs/>
          <w:i/>
          <w:iCs/>
          <w:lang w:val="en-GB"/>
        </w:rPr>
        <w:t>592</w:t>
      </w:r>
    </w:p>
    <w:p w14:paraId="096983C2" w14:textId="77777777" w:rsidR="00C044F4" w:rsidRPr="000E4BBC" w:rsidRDefault="00C044F4" w:rsidP="00C044F4">
      <w:pPr>
        <w:overflowPunct/>
        <w:autoSpaceDE/>
        <w:autoSpaceDN/>
        <w:adjustRightInd/>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a)</w:t>
      </w:r>
      <w:r w:rsidRPr="000E4BBC">
        <w:rPr>
          <w:rFonts w:asciiTheme="minorHAnsi" w:eastAsia="Calibri" w:hAnsiTheme="minorHAnsi" w:cs="Arial"/>
          <w:kern w:val="2"/>
          <w:lang w:val="en-GB"/>
          <w14:ligatures w14:val="standardContextual"/>
        </w:rPr>
        <w:tab/>
        <w:t>Overview:</w:t>
      </w:r>
    </w:p>
    <w:p w14:paraId="2FF0632C" w14:textId="77777777" w:rsidR="00C044F4" w:rsidRPr="000E4BBC" w:rsidRDefault="00C044F4" w:rsidP="00C044F4">
      <w:pPr>
        <w:overflowPunct/>
        <w:autoSpaceDE/>
        <w:autoSpaceDN/>
        <w:adjustRightInd/>
        <w:spacing w:before="0"/>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ab/>
        <w:t>The minimum fixed and mobile number length (excluding the country code) is seven (7) digits.</w:t>
      </w:r>
    </w:p>
    <w:p w14:paraId="34196394" w14:textId="77777777" w:rsidR="00C044F4" w:rsidRPr="000E4BBC" w:rsidRDefault="00C044F4" w:rsidP="00C044F4">
      <w:pPr>
        <w:overflowPunct/>
        <w:autoSpaceDE/>
        <w:autoSpaceDN/>
        <w:adjustRightInd/>
        <w:spacing w:before="0"/>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ab/>
        <w:t>The maximum fixed and mobile number length (excluding the country code) is seven (7) digits.</w:t>
      </w:r>
    </w:p>
    <w:p w14:paraId="4D0E0160" w14:textId="77777777" w:rsidR="00C044F4" w:rsidRPr="000E4BBC" w:rsidRDefault="00C044F4" w:rsidP="00C044F4">
      <w:pPr>
        <w:overflowPunct/>
        <w:autoSpaceDE/>
        <w:autoSpaceDN/>
        <w:adjustRightInd/>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ab/>
        <w:t>International dialling format: +592 NXX XXXX</w:t>
      </w:r>
    </w:p>
    <w:p w14:paraId="2D57AD32" w14:textId="77777777" w:rsidR="00C044F4" w:rsidRPr="000E4BBC" w:rsidRDefault="00C044F4" w:rsidP="00C044F4">
      <w:pPr>
        <w:overflowPunct/>
        <w:autoSpaceDE/>
        <w:autoSpaceDN/>
        <w:adjustRightInd/>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b)</w:t>
      </w:r>
      <w:r w:rsidRPr="000E4BBC">
        <w:rPr>
          <w:rFonts w:asciiTheme="minorHAnsi" w:eastAsia="Calibri" w:hAnsiTheme="minorHAnsi" w:cs="Arial"/>
          <w:kern w:val="2"/>
          <w:lang w:val="en-GB"/>
          <w14:ligatures w14:val="standardContextual"/>
        </w:rPr>
        <w:tab/>
        <w:t>National Database (TBD)</w:t>
      </w:r>
    </w:p>
    <w:p w14:paraId="179C3188" w14:textId="77777777" w:rsidR="00C044F4" w:rsidRPr="000E4BBC" w:rsidRDefault="00C044F4" w:rsidP="00C044F4">
      <w:pPr>
        <w:overflowPunct/>
        <w:autoSpaceDE/>
        <w:autoSpaceDN/>
        <w:adjustRightInd/>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c)</w:t>
      </w:r>
      <w:r w:rsidRPr="000E4BBC">
        <w:rPr>
          <w:rFonts w:asciiTheme="minorHAnsi" w:eastAsia="Calibri" w:hAnsiTheme="minorHAnsi" w:cs="Arial"/>
          <w:kern w:val="2"/>
          <w:lang w:val="en-GB"/>
          <w14:ligatures w14:val="standardContextual"/>
        </w:rPr>
        <w:tab/>
        <w:t>Real-time Database (TBD)</w:t>
      </w:r>
    </w:p>
    <w:p w14:paraId="5E24E421" w14:textId="77777777" w:rsidR="00C044F4" w:rsidRPr="000E4BBC" w:rsidRDefault="00C044F4" w:rsidP="00C044F4">
      <w:pPr>
        <w:overflowPunct/>
        <w:autoSpaceDE/>
        <w:autoSpaceDN/>
        <w:adjustRightInd/>
        <w:spacing w:before="0"/>
        <w:jc w:val="left"/>
        <w:textAlignment w:val="auto"/>
        <w:rPr>
          <w:rFonts w:asciiTheme="minorHAnsi" w:eastAsia="Calibri" w:hAnsiTheme="minorHAnsi" w:cs="Arial"/>
          <w:kern w:val="2"/>
          <w:lang w:val="en-GB"/>
          <w14:ligatures w14:val="standardContextual"/>
        </w:rPr>
      </w:pPr>
    </w:p>
    <w:p w14:paraId="4850A8E5" w14:textId="77777777" w:rsidR="00C044F4" w:rsidRDefault="00C044F4" w:rsidP="00C044F4">
      <w:pPr>
        <w:overflowPunct/>
        <w:autoSpaceDE/>
        <w:autoSpaceDN/>
        <w:adjustRightInd/>
        <w:spacing w:before="0"/>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d)</w:t>
      </w:r>
      <w:r w:rsidRPr="000E4BBC">
        <w:rPr>
          <w:rFonts w:asciiTheme="minorHAnsi" w:eastAsia="Calibri" w:hAnsiTheme="minorHAnsi" w:cs="Arial"/>
          <w:kern w:val="2"/>
          <w:lang w:val="en-GB"/>
          <w14:ligatures w14:val="standardContextual"/>
        </w:rPr>
        <w:tab/>
      </w:r>
    </w:p>
    <w:p w14:paraId="596C2A0A" w14:textId="77777777" w:rsidR="00C044F4" w:rsidRPr="000E4BBC" w:rsidRDefault="00C044F4" w:rsidP="00C044F4">
      <w:pPr>
        <w:overflowPunct/>
        <w:autoSpaceDE/>
        <w:autoSpaceDN/>
        <w:adjustRightInd/>
        <w:spacing w:before="0"/>
        <w:jc w:val="left"/>
        <w:textAlignment w:val="auto"/>
        <w:rPr>
          <w:rFonts w:asciiTheme="minorHAnsi" w:eastAsia="Calibri" w:hAnsiTheme="minorHAnsi" w:cs="Arial"/>
          <w:kern w:val="2"/>
          <w:lang w:val="en-GB"/>
          <w14:ligatures w14:val="standardContextual"/>
        </w:rPr>
      </w:pPr>
    </w:p>
    <w:p w14:paraId="25959B19" w14:textId="77777777" w:rsidR="00C044F4" w:rsidRPr="000E4BBC" w:rsidRDefault="00C044F4" w:rsidP="00C044F4">
      <w:pPr>
        <w:overflowPunct/>
        <w:autoSpaceDE/>
        <w:autoSpaceDN/>
        <w:adjustRightInd/>
        <w:spacing w:before="0" w:after="120"/>
        <w:jc w:val="left"/>
        <w:textAlignment w:val="auto"/>
        <w:rPr>
          <w:rFonts w:asciiTheme="minorHAnsi" w:eastAsia="Calibri" w:hAnsiTheme="minorHAnsi" w:cs="Arial"/>
          <w:b/>
          <w:bCs/>
          <w:kern w:val="2"/>
          <w:lang w:val="en-GB"/>
          <w14:ligatures w14:val="standardContextual"/>
        </w:rPr>
      </w:pPr>
      <w:r w:rsidRPr="000E4BBC">
        <w:rPr>
          <w:rFonts w:asciiTheme="minorHAnsi" w:eastAsia="Calibri" w:hAnsiTheme="minorHAnsi" w:cs="Arial"/>
          <w:b/>
          <w:bCs/>
          <w:kern w:val="2"/>
          <w:lang w:val="en-GB"/>
          <w14:ligatures w14:val="standardContextual"/>
        </w:rPr>
        <w:t>Fixed Network</w:t>
      </w:r>
    </w:p>
    <w:tbl>
      <w:tblPr>
        <w:tblW w:w="9540" w:type="dxa"/>
        <w:tblLook w:val="04A0" w:firstRow="1" w:lastRow="0" w:firstColumn="1" w:lastColumn="0" w:noHBand="0" w:noVBand="1"/>
      </w:tblPr>
      <w:tblGrid>
        <w:gridCol w:w="2089"/>
        <w:gridCol w:w="1160"/>
        <w:gridCol w:w="1022"/>
        <w:gridCol w:w="2671"/>
        <w:gridCol w:w="2598"/>
      </w:tblGrid>
      <w:tr w:rsidR="00C044F4" w:rsidRPr="000E4BBC" w14:paraId="02487CFF" w14:textId="77777777" w:rsidTr="00E83BF0">
        <w:trPr>
          <w:trHeight w:val="567"/>
          <w:tblHeader/>
        </w:trPr>
        <w:tc>
          <w:tcPr>
            <w:tcW w:w="2089" w:type="dxa"/>
            <w:vMerge w:val="restart"/>
            <w:tcBorders>
              <w:top w:val="single" w:sz="4" w:space="0" w:color="000000"/>
              <w:left w:val="single" w:sz="4" w:space="0" w:color="auto"/>
              <w:bottom w:val="single" w:sz="4" w:space="0" w:color="000000"/>
              <w:right w:val="single" w:sz="4" w:space="0" w:color="000000"/>
            </w:tcBorders>
            <w:vAlign w:val="center"/>
            <w:hideMark/>
          </w:tcPr>
          <w:p w14:paraId="776BE346" w14:textId="77777777" w:rsidR="00C044F4" w:rsidRPr="00D24817" w:rsidRDefault="00C044F4" w:rsidP="00E83BF0">
            <w:pPr>
              <w:overflowPunct/>
              <w:autoSpaceDE/>
              <w:autoSpaceDN/>
              <w:adjustRightInd/>
              <w:spacing w:before="0"/>
              <w:jc w:val="center"/>
              <w:textAlignment w:val="auto"/>
              <w:rPr>
                <w:rFonts w:asciiTheme="minorHAnsi" w:hAnsiTheme="minorHAnsi"/>
                <w:b/>
                <w:i/>
                <w:lang w:val="en-GB" w:eastAsia="en-GB"/>
              </w:rPr>
            </w:pPr>
            <w:bookmarkStart w:id="1387" w:name="_Hlk137481995"/>
            <w:r w:rsidRPr="00D24817">
              <w:rPr>
                <w:rFonts w:asciiTheme="minorHAnsi" w:hAnsiTheme="minorHAnsi"/>
                <w:b/>
                <w:i/>
                <w:lang w:val="en-GB" w:eastAsia="en-GB"/>
              </w:rPr>
              <w:t xml:space="preserve">National </w:t>
            </w:r>
            <w:r>
              <w:rPr>
                <w:rFonts w:asciiTheme="minorHAnsi" w:hAnsiTheme="minorHAnsi"/>
                <w:b/>
                <w:i/>
                <w:lang w:val="en-GB" w:eastAsia="en-GB"/>
              </w:rPr>
              <w:br/>
            </w:r>
            <w:r w:rsidRPr="00D24817">
              <w:rPr>
                <w:rFonts w:asciiTheme="minorHAnsi" w:hAnsiTheme="minorHAnsi"/>
                <w:b/>
                <w:i/>
                <w:lang w:val="en-GB" w:eastAsia="en-GB"/>
              </w:rPr>
              <w:t xml:space="preserve">destination code </w:t>
            </w:r>
            <w:r>
              <w:rPr>
                <w:rFonts w:asciiTheme="minorHAnsi" w:hAnsiTheme="minorHAnsi"/>
                <w:b/>
                <w:i/>
                <w:lang w:val="en-GB" w:eastAsia="en-GB"/>
              </w:rPr>
              <w:br/>
            </w:r>
            <w:r w:rsidRPr="00D24817">
              <w:rPr>
                <w:rFonts w:asciiTheme="minorHAnsi" w:hAnsiTheme="minorHAnsi"/>
                <w:b/>
                <w:i/>
                <w:lang w:val="en-GB" w:eastAsia="en-GB"/>
              </w:rPr>
              <w:t>(NXX)</w:t>
            </w:r>
          </w:p>
        </w:tc>
        <w:tc>
          <w:tcPr>
            <w:tcW w:w="2182" w:type="dxa"/>
            <w:gridSpan w:val="2"/>
            <w:tcBorders>
              <w:top w:val="single" w:sz="4" w:space="0" w:color="000000"/>
              <w:left w:val="nil"/>
              <w:bottom w:val="single" w:sz="4" w:space="0" w:color="000000"/>
              <w:right w:val="single" w:sz="4" w:space="0" w:color="auto"/>
            </w:tcBorders>
            <w:vAlign w:val="center"/>
            <w:hideMark/>
          </w:tcPr>
          <w:p w14:paraId="00FAE26E" w14:textId="77777777" w:rsidR="00C044F4" w:rsidRPr="00D24817" w:rsidRDefault="00C044F4" w:rsidP="00E83BF0">
            <w:pPr>
              <w:overflowPunct/>
              <w:autoSpaceDE/>
              <w:autoSpaceDN/>
              <w:adjustRightInd/>
              <w:spacing w:before="0"/>
              <w:jc w:val="center"/>
              <w:textAlignment w:val="auto"/>
              <w:rPr>
                <w:rFonts w:asciiTheme="minorHAnsi" w:hAnsiTheme="minorHAnsi"/>
                <w:b/>
                <w:i/>
                <w:lang w:val="en-GB" w:eastAsia="en-GB"/>
              </w:rPr>
            </w:pPr>
            <w:r w:rsidRPr="00D24817">
              <w:rPr>
                <w:rFonts w:asciiTheme="minorHAnsi" w:hAnsiTheme="minorHAnsi"/>
                <w:b/>
                <w:i/>
                <w:lang w:val="en-GB" w:eastAsia="en-GB"/>
              </w:rPr>
              <w:t>N(S)N number length</w:t>
            </w:r>
          </w:p>
        </w:tc>
        <w:tc>
          <w:tcPr>
            <w:tcW w:w="2671" w:type="dxa"/>
            <w:vMerge w:val="restart"/>
            <w:tcBorders>
              <w:top w:val="single" w:sz="4" w:space="0" w:color="000000"/>
              <w:left w:val="single" w:sz="4" w:space="0" w:color="auto"/>
              <w:bottom w:val="single" w:sz="4" w:space="0" w:color="000000"/>
              <w:right w:val="single" w:sz="4" w:space="0" w:color="auto"/>
            </w:tcBorders>
            <w:vAlign w:val="center"/>
            <w:hideMark/>
          </w:tcPr>
          <w:p w14:paraId="33CD3BF3" w14:textId="77777777" w:rsidR="00C044F4" w:rsidRPr="00D24817" w:rsidRDefault="00C044F4" w:rsidP="00E83BF0">
            <w:pPr>
              <w:overflowPunct/>
              <w:autoSpaceDE/>
              <w:autoSpaceDN/>
              <w:adjustRightInd/>
              <w:spacing w:before="0"/>
              <w:jc w:val="center"/>
              <w:textAlignment w:val="auto"/>
              <w:rPr>
                <w:rFonts w:asciiTheme="minorHAnsi" w:hAnsiTheme="minorHAnsi"/>
                <w:b/>
                <w:i/>
                <w:lang w:val="en-GB" w:eastAsia="en-GB"/>
              </w:rPr>
            </w:pPr>
            <w:r w:rsidRPr="00D24817">
              <w:rPr>
                <w:rFonts w:asciiTheme="minorHAnsi" w:hAnsiTheme="minorHAnsi"/>
                <w:b/>
                <w:i/>
                <w:lang w:val="en-GB" w:eastAsia="en-GB"/>
              </w:rPr>
              <w:t>Operator/Block assignee</w:t>
            </w:r>
          </w:p>
        </w:tc>
        <w:tc>
          <w:tcPr>
            <w:tcW w:w="2598" w:type="dxa"/>
            <w:vMerge w:val="restart"/>
            <w:tcBorders>
              <w:top w:val="single" w:sz="4" w:space="0" w:color="000000"/>
              <w:left w:val="single" w:sz="4" w:space="0" w:color="auto"/>
              <w:bottom w:val="single" w:sz="4" w:space="0" w:color="000000"/>
              <w:right w:val="single" w:sz="4" w:space="0" w:color="000000"/>
            </w:tcBorders>
            <w:vAlign w:val="center"/>
            <w:hideMark/>
          </w:tcPr>
          <w:p w14:paraId="6381B6A3" w14:textId="77777777" w:rsidR="00C044F4" w:rsidRPr="00D24817" w:rsidRDefault="00C044F4" w:rsidP="00E83BF0">
            <w:pPr>
              <w:overflowPunct/>
              <w:autoSpaceDE/>
              <w:autoSpaceDN/>
              <w:adjustRightInd/>
              <w:spacing w:before="0"/>
              <w:jc w:val="center"/>
              <w:textAlignment w:val="auto"/>
              <w:rPr>
                <w:rFonts w:asciiTheme="minorHAnsi" w:hAnsiTheme="minorHAnsi"/>
                <w:b/>
                <w:i/>
                <w:lang w:val="en-GB" w:eastAsia="en-GB"/>
              </w:rPr>
            </w:pPr>
            <w:r w:rsidRPr="00D24817">
              <w:rPr>
                <w:rFonts w:asciiTheme="minorHAnsi" w:hAnsiTheme="minorHAnsi"/>
                <w:b/>
                <w:i/>
                <w:lang w:val="en-GB" w:eastAsia="en-GB"/>
              </w:rPr>
              <w:t xml:space="preserve">SN range </w:t>
            </w:r>
            <w:r>
              <w:rPr>
                <w:rFonts w:asciiTheme="minorHAnsi" w:hAnsiTheme="minorHAnsi"/>
                <w:b/>
                <w:i/>
                <w:lang w:val="en-GB" w:eastAsia="en-GB"/>
              </w:rPr>
              <w:br/>
            </w:r>
            <w:r w:rsidRPr="00D24817">
              <w:rPr>
                <w:rFonts w:asciiTheme="minorHAnsi" w:hAnsiTheme="minorHAnsi"/>
                <w:b/>
                <w:i/>
                <w:lang w:val="en-GB" w:eastAsia="en-GB"/>
              </w:rPr>
              <w:t>(XXXX)</w:t>
            </w:r>
          </w:p>
        </w:tc>
        <w:bookmarkEnd w:id="1387"/>
      </w:tr>
      <w:tr w:rsidR="00C044F4" w:rsidRPr="000E4BBC" w14:paraId="146367AB" w14:textId="77777777" w:rsidTr="00E83BF0">
        <w:trPr>
          <w:trHeight w:val="600"/>
          <w:tblHeader/>
        </w:trPr>
        <w:tc>
          <w:tcPr>
            <w:tcW w:w="2089" w:type="dxa"/>
            <w:vMerge/>
            <w:tcBorders>
              <w:top w:val="single" w:sz="4" w:space="0" w:color="000000"/>
              <w:left w:val="single" w:sz="4" w:space="0" w:color="auto"/>
              <w:bottom w:val="single" w:sz="4" w:space="0" w:color="000000"/>
              <w:right w:val="single" w:sz="4" w:space="0" w:color="000000"/>
            </w:tcBorders>
            <w:vAlign w:val="center"/>
            <w:hideMark/>
          </w:tcPr>
          <w:p w14:paraId="31F0027A"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1160" w:type="dxa"/>
            <w:tcBorders>
              <w:top w:val="single" w:sz="4" w:space="0" w:color="000000"/>
              <w:left w:val="nil"/>
              <w:bottom w:val="single" w:sz="4" w:space="0" w:color="000000"/>
              <w:right w:val="single" w:sz="4" w:space="0" w:color="auto"/>
            </w:tcBorders>
            <w:hideMark/>
          </w:tcPr>
          <w:p w14:paraId="5F9BD2DE" w14:textId="77777777" w:rsidR="00C044F4" w:rsidRPr="00D24817" w:rsidRDefault="00C044F4" w:rsidP="00E83BF0">
            <w:pPr>
              <w:overflowPunct/>
              <w:autoSpaceDE/>
              <w:autoSpaceDN/>
              <w:adjustRightInd/>
              <w:spacing w:before="0"/>
              <w:jc w:val="center"/>
              <w:textAlignment w:val="auto"/>
              <w:rPr>
                <w:rFonts w:asciiTheme="minorHAnsi" w:hAnsiTheme="minorHAnsi"/>
                <w:b/>
                <w:i/>
                <w:lang w:val="en-GB" w:eastAsia="en-GB"/>
              </w:rPr>
            </w:pPr>
            <w:r w:rsidRPr="00D24817">
              <w:rPr>
                <w:rFonts w:asciiTheme="minorHAnsi" w:hAnsiTheme="minorHAnsi"/>
                <w:b/>
                <w:i/>
                <w:lang w:val="en-GB" w:eastAsia="en-GB"/>
              </w:rPr>
              <w:t>Maximum length</w:t>
            </w:r>
          </w:p>
        </w:tc>
        <w:tc>
          <w:tcPr>
            <w:tcW w:w="1022" w:type="dxa"/>
            <w:tcBorders>
              <w:top w:val="single" w:sz="4" w:space="0" w:color="000000"/>
              <w:left w:val="single" w:sz="4" w:space="0" w:color="auto"/>
              <w:bottom w:val="single" w:sz="4" w:space="0" w:color="000000"/>
              <w:right w:val="single" w:sz="4" w:space="0" w:color="auto"/>
            </w:tcBorders>
            <w:hideMark/>
          </w:tcPr>
          <w:p w14:paraId="77F5899A" w14:textId="77777777" w:rsidR="00C044F4" w:rsidRPr="00D24817" w:rsidRDefault="00C044F4" w:rsidP="00E83BF0">
            <w:pPr>
              <w:overflowPunct/>
              <w:autoSpaceDE/>
              <w:autoSpaceDN/>
              <w:adjustRightInd/>
              <w:spacing w:before="0"/>
              <w:jc w:val="center"/>
              <w:textAlignment w:val="auto"/>
              <w:rPr>
                <w:rFonts w:asciiTheme="minorHAnsi" w:hAnsiTheme="minorHAnsi"/>
                <w:b/>
                <w:i/>
                <w:lang w:val="en-GB" w:eastAsia="en-GB"/>
              </w:rPr>
            </w:pPr>
            <w:r w:rsidRPr="00D24817">
              <w:rPr>
                <w:rFonts w:asciiTheme="minorHAnsi" w:hAnsiTheme="minorHAnsi"/>
                <w:b/>
                <w:i/>
                <w:lang w:val="en-GB" w:eastAsia="en-GB"/>
              </w:rPr>
              <w:t>Minimum length</w:t>
            </w:r>
          </w:p>
        </w:tc>
        <w:tc>
          <w:tcPr>
            <w:tcW w:w="2671" w:type="dxa"/>
            <w:vMerge/>
            <w:tcBorders>
              <w:top w:val="single" w:sz="4" w:space="0" w:color="000000"/>
              <w:left w:val="single" w:sz="4" w:space="0" w:color="auto"/>
              <w:bottom w:val="single" w:sz="4" w:space="0" w:color="000000"/>
              <w:right w:val="single" w:sz="4" w:space="0" w:color="auto"/>
            </w:tcBorders>
            <w:vAlign w:val="center"/>
            <w:hideMark/>
          </w:tcPr>
          <w:p w14:paraId="21ACDBEC"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7F7DB3B0"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r>
      <w:tr w:rsidR="00C044F4" w:rsidRPr="000E4BBC" w14:paraId="216721A8"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448CC0F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216</w:t>
            </w:r>
          </w:p>
        </w:tc>
        <w:tc>
          <w:tcPr>
            <w:tcW w:w="1160" w:type="dxa"/>
            <w:tcBorders>
              <w:top w:val="nil"/>
              <w:left w:val="nil"/>
              <w:bottom w:val="single" w:sz="4" w:space="0" w:color="000000"/>
              <w:right w:val="single" w:sz="4" w:space="0" w:color="auto"/>
            </w:tcBorders>
            <w:hideMark/>
          </w:tcPr>
          <w:p w14:paraId="66D4C11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0B01648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val="restart"/>
            <w:tcBorders>
              <w:top w:val="nil"/>
              <w:left w:val="single" w:sz="4" w:space="0" w:color="auto"/>
              <w:bottom w:val="single" w:sz="4" w:space="0" w:color="000000"/>
              <w:right w:val="single" w:sz="4" w:space="0" w:color="auto"/>
            </w:tcBorders>
            <w:vAlign w:val="center"/>
            <w:hideMark/>
          </w:tcPr>
          <w:p w14:paraId="4F79831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03A6646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2622549E"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0C82FA2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217</w:t>
            </w:r>
          </w:p>
        </w:tc>
        <w:tc>
          <w:tcPr>
            <w:tcW w:w="1160" w:type="dxa"/>
            <w:tcBorders>
              <w:top w:val="nil"/>
              <w:left w:val="nil"/>
              <w:bottom w:val="single" w:sz="4" w:space="0" w:color="000000"/>
              <w:right w:val="single" w:sz="4" w:space="0" w:color="auto"/>
            </w:tcBorders>
            <w:hideMark/>
          </w:tcPr>
          <w:p w14:paraId="17C2A480"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212D742E"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67CECC98"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038BD2C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0000 - 1999</w:t>
            </w:r>
          </w:p>
        </w:tc>
      </w:tr>
      <w:tr w:rsidR="00C044F4" w:rsidRPr="000E4BBC" w14:paraId="3A003456"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0E1504F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218</w:t>
            </w:r>
          </w:p>
        </w:tc>
        <w:tc>
          <w:tcPr>
            <w:tcW w:w="1160" w:type="dxa"/>
            <w:tcBorders>
              <w:top w:val="nil"/>
              <w:left w:val="nil"/>
              <w:bottom w:val="single" w:sz="4" w:space="0" w:color="000000"/>
              <w:right w:val="single" w:sz="4" w:space="0" w:color="auto"/>
            </w:tcBorders>
            <w:hideMark/>
          </w:tcPr>
          <w:p w14:paraId="576B7FB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520EA9F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179ACAC3"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28615B81"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6D5D7B84"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34E4A43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219</w:t>
            </w:r>
          </w:p>
        </w:tc>
        <w:tc>
          <w:tcPr>
            <w:tcW w:w="1160" w:type="dxa"/>
            <w:tcBorders>
              <w:top w:val="nil"/>
              <w:left w:val="nil"/>
              <w:bottom w:val="single" w:sz="4" w:space="0" w:color="000000"/>
              <w:right w:val="single" w:sz="4" w:space="0" w:color="auto"/>
            </w:tcBorders>
            <w:hideMark/>
          </w:tcPr>
          <w:p w14:paraId="427D2ED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577BE6C5"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4750F187"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074E995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508ADD03"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365859C9"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220</w:t>
            </w:r>
          </w:p>
        </w:tc>
        <w:tc>
          <w:tcPr>
            <w:tcW w:w="1160" w:type="dxa"/>
            <w:tcBorders>
              <w:top w:val="nil"/>
              <w:left w:val="nil"/>
              <w:bottom w:val="single" w:sz="4" w:space="0" w:color="000000"/>
              <w:right w:val="single" w:sz="4" w:space="0" w:color="auto"/>
            </w:tcBorders>
            <w:hideMark/>
          </w:tcPr>
          <w:p w14:paraId="76793DF9"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244B5E0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7A6269EF"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2C86F5A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4B95F4E0"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7A4D91A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221</w:t>
            </w:r>
          </w:p>
        </w:tc>
        <w:tc>
          <w:tcPr>
            <w:tcW w:w="1160" w:type="dxa"/>
            <w:tcBorders>
              <w:top w:val="nil"/>
              <w:left w:val="nil"/>
              <w:bottom w:val="single" w:sz="4" w:space="0" w:color="000000"/>
              <w:right w:val="single" w:sz="4" w:space="0" w:color="auto"/>
            </w:tcBorders>
            <w:hideMark/>
          </w:tcPr>
          <w:p w14:paraId="0CD9C48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1954670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56021D8F"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2A34EDD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2000 - 4999</w:t>
            </w:r>
          </w:p>
        </w:tc>
      </w:tr>
      <w:tr w:rsidR="00C044F4" w:rsidRPr="000E4BBC" w14:paraId="0DBC2409"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52E01B0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222</w:t>
            </w:r>
          </w:p>
        </w:tc>
        <w:tc>
          <w:tcPr>
            <w:tcW w:w="1160" w:type="dxa"/>
            <w:tcBorders>
              <w:top w:val="nil"/>
              <w:left w:val="nil"/>
              <w:bottom w:val="single" w:sz="4" w:space="0" w:color="000000"/>
              <w:right w:val="single" w:sz="4" w:space="0" w:color="auto"/>
            </w:tcBorders>
            <w:hideMark/>
          </w:tcPr>
          <w:p w14:paraId="7A7AAE3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4F7A74C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27DEFFCA"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3107A7C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0165413B"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05BF1D3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223</w:t>
            </w:r>
          </w:p>
        </w:tc>
        <w:tc>
          <w:tcPr>
            <w:tcW w:w="1160" w:type="dxa"/>
            <w:tcBorders>
              <w:top w:val="nil"/>
              <w:left w:val="nil"/>
              <w:bottom w:val="single" w:sz="4" w:space="0" w:color="000000"/>
              <w:right w:val="single" w:sz="4" w:space="0" w:color="auto"/>
            </w:tcBorders>
            <w:hideMark/>
          </w:tcPr>
          <w:p w14:paraId="0FD0F72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5EA5D4F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1AE85DCE"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5F635949"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55026A1D"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248423A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225</w:t>
            </w:r>
          </w:p>
        </w:tc>
        <w:tc>
          <w:tcPr>
            <w:tcW w:w="1160" w:type="dxa"/>
            <w:tcBorders>
              <w:top w:val="nil"/>
              <w:left w:val="nil"/>
              <w:bottom w:val="single" w:sz="4" w:space="0" w:color="000000"/>
              <w:right w:val="single" w:sz="4" w:space="0" w:color="auto"/>
            </w:tcBorders>
            <w:hideMark/>
          </w:tcPr>
          <w:p w14:paraId="7C580EB0"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59385F8C"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62B66BC7"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0B519D0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08329CD0"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58ADC070"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226</w:t>
            </w:r>
          </w:p>
        </w:tc>
        <w:tc>
          <w:tcPr>
            <w:tcW w:w="1160" w:type="dxa"/>
            <w:tcBorders>
              <w:top w:val="nil"/>
              <w:left w:val="nil"/>
              <w:bottom w:val="single" w:sz="4" w:space="0" w:color="000000"/>
              <w:right w:val="single" w:sz="4" w:space="0" w:color="auto"/>
            </w:tcBorders>
            <w:hideMark/>
          </w:tcPr>
          <w:p w14:paraId="1CBC63B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24AA4A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049B3220"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50DEA37C"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3B24E79E"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18B69AC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227</w:t>
            </w:r>
          </w:p>
        </w:tc>
        <w:tc>
          <w:tcPr>
            <w:tcW w:w="1160" w:type="dxa"/>
            <w:tcBorders>
              <w:top w:val="nil"/>
              <w:left w:val="nil"/>
              <w:bottom w:val="single" w:sz="4" w:space="0" w:color="000000"/>
              <w:right w:val="single" w:sz="4" w:space="0" w:color="auto"/>
            </w:tcBorders>
            <w:hideMark/>
          </w:tcPr>
          <w:p w14:paraId="305C752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6606F6C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val="restart"/>
            <w:tcBorders>
              <w:top w:val="nil"/>
              <w:left w:val="single" w:sz="4" w:space="0" w:color="auto"/>
              <w:bottom w:val="single" w:sz="4" w:space="0" w:color="000000"/>
              <w:right w:val="single" w:sz="4" w:space="0" w:color="auto"/>
            </w:tcBorders>
            <w:vAlign w:val="center"/>
            <w:hideMark/>
          </w:tcPr>
          <w:p w14:paraId="34358D61"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057D835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0C333E6D"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11D65CA9"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228</w:t>
            </w:r>
          </w:p>
        </w:tc>
        <w:tc>
          <w:tcPr>
            <w:tcW w:w="1160" w:type="dxa"/>
            <w:tcBorders>
              <w:top w:val="nil"/>
              <w:left w:val="nil"/>
              <w:bottom w:val="single" w:sz="4" w:space="0" w:color="000000"/>
              <w:right w:val="single" w:sz="4" w:space="0" w:color="auto"/>
            </w:tcBorders>
            <w:hideMark/>
          </w:tcPr>
          <w:p w14:paraId="67AD851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6D7274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0709E466"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218BD33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0000 - 6999</w:t>
            </w:r>
          </w:p>
        </w:tc>
      </w:tr>
      <w:tr w:rsidR="00C044F4" w:rsidRPr="000E4BBC" w14:paraId="483CFBAF"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24EE93B9"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229</w:t>
            </w:r>
          </w:p>
        </w:tc>
        <w:tc>
          <w:tcPr>
            <w:tcW w:w="1160" w:type="dxa"/>
            <w:tcBorders>
              <w:top w:val="nil"/>
              <w:left w:val="nil"/>
              <w:bottom w:val="single" w:sz="4" w:space="0" w:color="000000"/>
              <w:right w:val="single" w:sz="4" w:space="0" w:color="auto"/>
            </w:tcBorders>
            <w:hideMark/>
          </w:tcPr>
          <w:p w14:paraId="6FA5D58E"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47FE8F0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0BC14B9F"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117ECAF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1000 - 8999</w:t>
            </w:r>
          </w:p>
        </w:tc>
      </w:tr>
      <w:tr w:rsidR="00C044F4" w:rsidRPr="000E4BBC" w14:paraId="44DED191"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66904AE1"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231</w:t>
            </w:r>
          </w:p>
        </w:tc>
        <w:tc>
          <w:tcPr>
            <w:tcW w:w="1160" w:type="dxa"/>
            <w:tcBorders>
              <w:top w:val="nil"/>
              <w:left w:val="nil"/>
              <w:bottom w:val="single" w:sz="4" w:space="0" w:color="000000"/>
              <w:right w:val="single" w:sz="4" w:space="0" w:color="auto"/>
            </w:tcBorders>
            <w:hideMark/>
          </w:tcPr>
          <w:p w14:paraId="48957F91"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2A4BB1B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34EEBE96"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46123DE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6A9CCF86"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331A760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232</w:t>
            </w:r>
          </w:p>
        </w:tc>
        <w:tc>
          <w:tcPr>
            <w:tcW w:w="1160" w:type="dxa"/>
            <w:tcBorders>
              <w:top w:val="nil"/>
              <w:left w:val="nil"/>
              <w:bottom w:val="single" w:sz="4" w:space="0" w:color="000000"/>
              <w:right w:val="single" w:sz="4" w:space="0" w:color="auto"/>
            </w:tcBorders>
            <w:hideMark/>
          </w:tcPr>
          <w:p w14:paraId="192FAA6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54A9683E"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0210F429"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5F737001"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 xml:space="preserve">0000 - 4999; </w:t>
            </w:r>
            <w:r>
              <w:rPr>
                <w:rFonts w:asciiTheme="minorHAnsi" w:hAnsiTheme="minorHAnsi"/>
                <w:lang w:val="en-GB" w:eastAsia="en-GB"/>
              </w:rPr>
              <w:br/>
            </w:r>
            <w:r w:rsidRPr="000E4BBC">
              <w:rPr>
                <w:rFonts w:asciiTheme="minorHAnsi" w:hAnsiTheme="minorHAnsi"/>
                <w:lang w:val="en-GB" w:eastAsia="en-GB"/>
              </w:rPr>
              <w:t>9000 - 9999</w:t>
            </w:r>
          </w:p>
        </w:tc>
      </w:tr>
      <w:tr w:rsidR="00C044F4" w:rsidRPr="000E4BBC" w14:paraId="29D27A3E"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1CD22D8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233</w:t>
            </w:r>
          </w:p>
        </w:tc>
        <w:tc>
          <w:tcPr>
            <w:tcW w:w="1160" w:type="dxa"/>
            <w:tcBorders>
              <w:top w:val="nil"/>
              <w:left w:val="nil"/>
              <w:bottom w:val="single" w:sz="4" w:space="0" w:color="000000"/>
              <w:right w:val="single" w:sz="4" w:space="0" w:color="auto"/>
            </w:tcBorders>
            <w:hideMark/>
          </w:tcPr>
          <w:p w14:paraId="4628A84C"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20CD3DC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7CC8EBA3"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4304CA5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0000 - 7999</w:t>
            </w:r>
          </w:p>
        </w:tc>
      </w:tr>
      <w:tr w:rsidR="00C044F4" w:rsidRPr="000E4BBC" w14:paraId="7247CD7D"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0AA856D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234</w:t>
            </w:r>
          </w:p>
        </w:tc>
        <w:tc>
          <w:tcPr>
            <w:tcW w:w="1160" w:type="dxa"/>
            <w:tcBorders>
              <w:top w:val="nil"/>
              <w:left w:val="nil"/>
              <w:bottom w:val="single" w:sz="4" w:space="0" w:color="000000"/>
              <w:right w:val="single" w:sz="4" w:space="0" w:color="auto"/>
            </w:tcBorders>
            <w:hideMark/>
          </w:tcPr>
          <w:p w14:paraId="771775E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5A1300EC"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26174E0E"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671A2D4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0000 -0999</w:t>
            </w:r>
          </w:p>
        </w:tc>
      </w:tr>
      <w:tr w:rsidR="00C044F4" w:rsidRPr="000E4BBC" w14:paraId="25810B3A"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47A3264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253</w:t>
            </w:r>
          </w:p>
        </w:tc>
        <w:tc>
          <w:tcPr>
            <w:tcW w:w="1160" w:type="dxa"/>
            <w:tcBorders>
              <w:top w:val="nil"/>
              <w:left w:val="nil"/>
              <w:bottom w:val="single" w:sz="4" w:space="0" w:color="000000"/>
              <w:right w:val="single" w:sz="4" w:space="0" w:color="auto"/>
            </w:tcBorders>
            <w:hideMark/>
          </w:tcPr>
          <w:p w14:paraId="5901356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1E6AC40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00EF13F1"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6EDCBE65"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0000 - 5999</w:t>
            </w:r>
          </w:p>
        </w:tc>
      </w:tr>
      <w:tr w:rsidR="00C044F4" w:rsidRPr="000E4BBC" w14:paraId="73745C04"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629869B0"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254</w:t>
            </w:r>
          </w:p>
        </w:tc>
        <w:tc>
          <w:tcPr>
            <w:tcW w:w="1160" w:type="dxa"/>
            <w:tcBorders>
              <w:top w:val="nil"/>
              <w:left w:val="nil"/>
              <w:bottom w:val="single" w:sz="4" w:space="0" w:color="000000"/>
              <w:right w:val="single" w:sz="4" w:space="0" w:color="auto"/>
            </w:tcBorders>
            <w:hideMark/>
          </w:tcPr>
          <w:p w14:paraId="0C1B78EE"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14FAFCD5"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7BC23DF5"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65CFE440"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0000 - 2999</w:t>
            </w:r>
          </w:p>
        </w:tc>
      </w:tr>
      <w:tr w:rsidR="00C044F4" w:rsidRPr="000E4BBC" w14:paraId="421126C1"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51FAED7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255</w:t>
            </w:r>
          </w:p>
        </w:tc>
        <w:tc>
          <w:tcPr>
            <w:tcW w:w="1160" w:type="dxa"/>
            <w:tcBorders>
              <w:top w:val="nil"/>
              <w:left w:val="nil"/>
              <w:bottom w:val="single" w:sz="4" w:space="0" w:color="000000"/>
              <w:right w:val="single" w:sz="4" w:space="0" w:color="auto"/>
            </w:tcBorders>
            <w:hideMark/>
          </w:tcPr>
          <w:p w14:paraId="2274597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64996B1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6CAE6663"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799AC8A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0000 - 4999</w:t>
            </w:r>
          </w:p>
        </w:tc>
      </w:tr>
      <w:tr w:rsidR="00C044F4" w:rsidRPr="000E4BBC" w14:paraId="457B8610"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2708A3D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256</w:t>
            </w:r>
          </w:p>
        </w:tc>
        <w:tc>
          <w:tcPr>
            <w:tcW w:w="1160" w:type="dxa"/>
            <w:tcBorders>
              <w:top w:val="nil"/>
              <w:left w:val="nil"/>
              <w:bottom w:val="single" w:sz="4" w:space="0" w:color="000000"/>
              <w:right w:val="single" w:sz="4" w:space="0" w:color="auto"/>
            </w:tcBorders>
            <w:hideMark/>
          </w:tcPr>
          <w:p w14:paraId="11822DE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4A278C4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6A3D2A5A"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478E9F21"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0000 - 5999</w:t>
            </w:r>
          </w:p>
        </w:tc>
      </w:tr>
      <w:tr w:rsidR="00C044F4" w:rsidRPr="000E4BBC" w14:paraId="3C9868E1"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2ED2DBD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257</w:t>
            </w:r>
          </w:p>
        </w:tc>
        <w:tc>
          <w:tcPr>
            <w:tcW w:w="1160" w:type="dxa"/>
            <w:tcBorders>
              <w:top w:val="nil"/>
              <w:left w:val="nil"/>
              <w:bottom w:val="single" w:sz="4" w:space="0" w:color="000000"/>
              <w:right w:val="single" w:sz="4" w:space="0" w:color="auto"/>
            </w:tcBorders>
            <w:hideMark/>
          </w:tcPr>
          <w:p w14:paraId="6A47D01E"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6007FE0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2DA8C79B"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3EFE4B3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0000 - 4999</w:t>
            </w:r>
          </w:p>
        </w:tc>
      </w:tr>
      <w:tr w:rsidR="00C044F4" w:rsidRPr="000E4BBC" w14:paraId="2EE107FB"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3DFC48C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258</w:t>
            </w:r>
          </w:p>
        </w:tc>
        <w:tc>
          <w:tcPr>
            <w:tcW w:w="1160" w:type="dxa"/>
            <w:tcBorders>
              <w:top w:val="nil"/>
              <w:left w:val="nil"/>
              <w:bottom w:val="single" w:sz="4" w:space="0" w:color="000000"/>
              <w:right w:val="single" w:sz="4" w:space="0" w:color="auto"/>
            </w:tcBorders>
            <w:hideMark/>
          </w:tcPr>
          <w:p w14:paraId="12817169"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0AE87E9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144C6E13"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532789D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0000 - 4999</w:t>
            </w:r>
          </w:p>
        </w:tc>
      </w:tr>
      <w:tr w:rsidR="00C044F4" w:rsidRPr="000E4BBC" w14:paraId="69095AAC"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09FBE51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259</w:t>
            </w:r>
          </w:p>
        </w:tc>
        <w:tc>
          <w:tcPr>
            <w:tcW w:w="1160" w:type="dxa"/>
            <w:tcBorders>
              <w:top w:val="nil"/>
              <w:left w:val="nil"/>
              <w:bottom w:val="single" w:sz="4" w:space="0" w:color="000000"/>
              <w:right w:val="single" w:sz="4" w:space="0" w:color="auto"/>
            </w:tcBorders>
            <w:hideMark/>
          </w:tcPr>
          <w:p w14:paraId="1F90E3C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hideMark/>
          </w:tcPr>
          <w:p w14:paraId="147EE7C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top w:val="nil"/>
              <w:left w:val="single" w:sz="4" w:space="0" w:color="auto"/>
              <w:bottom w:val="single" w:sz="4" w:space="0" w:color="000000"/>
              <w:right w:val="single" w:sz="4" w:space="0" w:color="auto"/>
            </w:tcBorders>
            <w:vAlign w:val="center"/>
            <w:hideMark/>
          </w:tcPr>
          <w:p w14:paraId="638F0773"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011DA32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0000 - 4999</w:t>
            </w:r>
          </w:p>
        </w:tc>
      </w:tr>
      <w:tr w:rsidR="00C044F4" w:rsidRPr="000E4BBC" w14:paraId="2124CB36" w14:textId="77777777" w:rsidTr="00E83BF0">
        <w:trPr>
          <w:trHeight w:val="283"/>
        </w:trPr>
        <w:tc>
          <w:tcPr>
            <w:tcW w:w="2089" w:type="dxa"/>
            <w:tcBorders>
              <w:top w:val="nil"/>
              <w:left w:val="single" w:sz="4" w:space="0" w:color="auto"/>
              <w:bottom w:val="single" w:sz="4" w:space="0" w:color="000000"/>
              <w:right w:val="single" w:sz="4" w:space="0" w:color="000000"/>
            </w:tcBorders>
          </w:tcPr>
          <w:p w14:paraId="26E85F37" w14:textId="77777777" w:rsidR="00C044F4" w:rsidRPr="000E4BBC" w:rsidRDefault="00C044F4" w:rsidP="00E83BF0">
            <w:pPr>
              <w:pageBreakBefore/>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lastRenderedPageBreak/>
              <w:t>260</w:t>
            </w:r>
          </w:p>
        </w:tc>
        <w:tc>
          <w:tcPr>
            <w:tcW w:w="1160" w:type="dxa"/>
            <w:tcBorders>
              <w:top w:val="nil"/>
              <w:left w:val="nil"/>
              <w:bottom w:val="single" w:sz="4" w:space="0" w:color="000000"/>
              <w:right w:val="single" w:sz="4" w:space="0" w:color="auto"/>
            </w:tcBorders>
          </w:tcPr>
          <w:p w14:paraId="3B99810B"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0AF86874"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7</w:t>
            </w:r>
          </w:p>
        </w:tc>
        <w:tc>
          <w:tcPr>
            <w:tcW w:w="2671" w:type="dxa"/>
            <w:vMerge w:val="restart"/>
            <w:tcBorders>
              <w:top w:val="nil"/>
              <w:left w:val="single" w:sz="4" w:space="0" w:color="auto"/>
              <w:right w:val="single" w:sz="4" w:space="0" w:color="auto"/>
            </w:tcBorders>
            <w:vAlign w:val="center"/>
          </w:tcPr>
          <w:p w14:paraId="76CBDB5E" w14:textId="77777777" w:rsidR="00C044F4" w:rsidRPr="000E4BBC" w:rsidRDefault="00C044F4" w:rsidP="00E83BF0">
            <w:pPr>
              <w:spacing w:before="0"/>
              <w:jc w:val="center"/>
              <w:rPr>
                <w:rFonts w:asciiTheme="minorHAnsi" w:hAnsiTheme="minorHAnsi"/>
                <w:lang w:val="en-GB" w:eastAsia="en-GB"/>
              </w:rPr>
            </w:pPr>
            <w:r w:rsidRPr="000E4BBC">
              <w:rPr>
                <w:rFonts w:asciiTheme="minorHAnsi" w:hAnsiTheme="minorHAnsi"/>
                <w:lang w:val="en-GB" w:eastAsia="en-GB"/>
              </w:rPr>
              <w:t>Guyana Telephone and Telegraph Co. Ltd.</w:t>
            </w:r>
          </w:p>
        </w:tc>
        <w:tc>
          <w:tcPr>
            <w:tcW w:w="2598" w:type="dxa"/>
            <w:tcBorders>
              <w:top w:val="nil"/>
              <w:left w:val="single" w:sz="4" w:space="0" w:color="auto"/>
              <w:bottom w:val="single" w:sz="4" w:space="0" w:color="000000"/>
              <w:right w:val="single" w:sz="4" w:space="0" w:color="000000"/>
            </w:tcBorders>
          </w:tcPr>
          <w:p w14:paraId="05AB8BF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0000 - 6999</w:t>
            </w:r>
          </w:p>
        </w:tc>
      </w:tr>
      <w:tr w:rsidR="00C044F4" w:rsidRPr="000E4BBC" w14:paraId="7A4986DA" w14:textId="77777777" w:rsidTr="00E83BF0">
        <w:trPr>
          <w:trHeight w:val="283"/>
        </w:trPr>
        <w:tc>
          <w:tcPr>
            <w:tcW w:w="2089" w:type="dxa"/>
            <w:tcBorders>
              <w:top w:val="nil"/>
              <w:left w:val="single" w:sz="4" w:space="0" w:color="auto"/>
              <w:bottom w:val="single" w:sz="4" w:space="0" w:color="000000"/>
              <w:right w:val="single" w:sz="4" w:space="0" w:color="000000"/>
            </w:tcBorders>
          </w:tcPr>
          <w:p w14:paraId="1B94999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261</w:t>
            </w:r>
          </w:p>
        </w:tc>
        <w:tc>
          <w:tcPr>
            <w:tcW w:w="1160" w:type="dxa"/>
            <w:tcBorders>
              <w:top w:val="nil"/>
              <w:left w:val="nil"/>
              <w:bottom w:val="single" w:sz="4" w:space="0" w:color="000000"/>
              <w:right w:val="single" w:sz="4" w:space="0" w:color="auto"/>
            </w:tcBorders>
          </w:tcPr>
          <w:p w14:paraId="2ED5919F"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52405116"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7</w:t>
            </w:r>
          </w:p>
        </w:tc>
        <w:tc>
          <w:tcPr>
            <w:tcW w:w="2671" w:type="dxa"/>
            <w:vMerge/>
            <w:tcBorders>
              <w:left w:val="single" w:sz="4" w:space="0" w:color="auto"/>
              <w:right w:val="single" w:sz="4" w:space="0" w:color="auto"/>
            </w:tcBorders>
            <w:vAlign w:val="center"/>
          </w:tcPr>
          <w:p w14:paraId="0873880C" w14:textId="77777777" w:rsidR="00C044F4" w:rsidRPr="000E4BBC" w:rsidRDefault="00C044F4" w:rsidP="00E83BF0">
            <w:pPr>
              <w:spacing w:before="0"/>
              <w:jc w:val="center"/>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tcPr>
          <w:p w14:paraId="5336D9AC"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68B5E1B2" w14:textId="77777777" w:rsidTr="00E83BF0">
        <w:trPr>
          <w:trHeight w:val="283"/>
        </w:trPr>
        <w:tc>
          <w:tcPr>
            <w:tcW w:w="2089" w:type="dxa"/>
            <w:tcBorders>
              <w:top w:val="nil"/>
              <w:left w:val="single" w:sz="4" w:space="0" w:color="auto"/>
              <w:bottom w:val="single" w:sz="4" w:space="0" w:color="000000"/>
              <w:right w:val="single" w:sz="4" w:space="0" w:color="000000"/>
            </w:tcBorders>
          </w:tcPr>
          <w:p w14:paraId="71C7648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262</w:t>
            </w:r>
          </w:p>
        </w:tc>
        <w:tc>
          <w:tcPr>
            <w:tcW w:w="1160" w:type="dxa"/>
            <w:tcBorders>
              <w:top w:val="nil"/>
              <w:left w:val="nil"/>
              <w:bottom w:val="single" w:sz="4" w:space="0" w:color="000000"/>
              <w:right w:val="single" w:sz="4" w:space="0" w:color="auto"/>
            </w:tcBorders>
          </w:tcPr>
          <w:p w14:paraId="0969BC76"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386FADBF"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7</w:t>
            </w:r>
          </w:p>
        </w:tc>
        <w:tc>
          <w:tcPr>
            <w:tcW w:w="2671" w:type="dxa"/>
            <w:vMerge/>
            <w:tcBorders>
              <w:left w:val="single" w:sz="4" w:space="0" w:color="auto"/>
              <w:right w:val="single" w:sz="4" w:space="0" w:color="auto"/>
            </w:tcBorders>
            <w:vAlign w:val="center"/>
          </w:tcPr>
          <w:p w14:paraId="2F6938AD" w14:textId="77777777" w:rsidR="00C044F4" w:rsidRPr="000E4BBC" w:rsidRDefault="00C044F4" w:rsidP="00E83BF0">
            <w:pPr>
              <w:spacing w:before="0"/>
              <w:jc w:val="center"/>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tcPr>
          <w:p w14:paraId="72B018D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0000 - 2999</w:t>
            </w:r>
          </w:p>
        </w:tc>
      </w:tr>
      <w:tr w:rsidR="00C044F4" w:rsidRPr="000E4BBC" w14:paraId="451451D7" w14:textId="77777777" w:rsidTr="00E83BF0">
        <w:trPr>
          <w:trHeight w:val="283"/>
        </w:trPr>
        <w:tc>
          <w:tcPr>
            <w:tcW w:w="2089" w:type="dxa"/>
            <w:tcBorders>
              <w:top w:val="nil"/>
              <w:left w:val="single" w:sz="4" w:space="0" w:color="auto"/>
              <w:bottom w:val="single" w:sz="4" w:space="0" w:color="000000"/>
              <w:right w:val="single" w:sz="4" w:space="0" w:color="000000"/>
            </w:tcBorders>
          </w:tcPr>
          <w:p w14:paraId="24A0519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263</w:t>
            </w:r>
          </w:p>
        </w:tc>
        <w:tc>
          <w:tcPr>
            <w:tcW w:w="1160" w:type="dxa"/>
            <w:tcBorders>
              <w:top w:val="nil"/>
              <w:left w:val="nil"/>
              <w:bottom w:val="single" w:sz="4" w:space="0" w:color="000000"/>
              <w:right w:val="single" w:sz="4" w:space="0" w:color="auto"/>
            </w:tcBorders>
          </w:tcPr>
          <w:p w14:paraId="3566E539"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47748D9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left w:val="single" w:sz="4" w:space="0" w:color="auto"/>
              <w:right w:val="single" w:sz="4" w:space="0" w:color="auto"/>
            </w:tcBorders>
            <w:vAlign w:val="center"/>
          </w:tcPr>
          <w:p w14:paraId="5D693B3D" w14:textId="77777777" w:rsidR="00C044F4" w:rsidRPr="000E4BBC" w:rsidRDefault="00C044F4" w:rsidP="00E83BF0">
            <w:pPr>
              <w:spacing w:before="0"/>
              <w:jc w:val="center"/>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tcPr>
          <w:p w14:paraId="29127B6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7999</w:t>
            </w:r>
          </w:p>
        </w:tc>
      </w:tr>
      <w:tr w:rsidR="00C044F4" w:rsidRPr="000E4BBC" w14:paraId="33D7CFA5" w14:textId="77777777" w:rsidTr="00E83BF0">
        <w:trPr>
          <w:trHeight w:val="283"/>
        </w:trPr>
        <w:tc>
          <w:tcPr>
            <w:tcW w:w="2089" w:type="dxa"/>
            <w:tcBorders>
              <w:top w:val="nil"/>
              <w:left w:val="single" w:sz="4" w:space="0" w:color="auto"/>
              <w:bottom w:val="single" w:sz="4" w:space="0" w:color="000000"/>
              <w:right w:val="single" w:sz="4" w:space="0" w:color="000000"/>
            </w:tcBorders>
          </w:tcPr>
          <w:p w14:paraId="37948CE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264</w:t>
            </w:r>
          </w:p>
        </w:tc>
        <w:tc>
          <w:tcPr>
            <w:tcW w:w="1160" w:type="dxa"/>
            <w:tcBorders>
              <w:top w:val="nil"/>
              <w:left w:val="nil"/>
              <w:bottom w:val="single" w:sz="4" w:space="0" w:color="000000"/>
              <w:right w:val="single" w:sz="4" w:space="0" w:color="auto"/>
            </w:tcBorders>
          </w:tcPr>
          <w:p w14:paraId="58ED8388"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2ADBD28C"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7</w:t>
            </w:r>
          </w:p>
        </w:tc>
        <w:tc>
          <w:tcPr>
            <w:tcW w:w="2671" w:type="dxa"/>
            <w:vMerge/>
            <w:tcBorders>
              <w:left w:val="single" w:sz="4" w:space="0" w:color="auto"/>
              <w:right w:val="single" w:sz="4" w:space="0" w:color="auto"/>
            </w:tcBorders>
            <w:vAlign w:val="center"/>
          </w:tcPr>
          <w:p w14:paraId="4E290C0A" w14:textId="77777777" w:rsidR="00C044F4" w:rsidRPr="000E4BBC" w:rsidRDefault="00C044F4" w:rsidP="00E83BF0">
            <w:pPr>
              <w:spacing w:before="0"/>
              <w:jc w:val="center"/>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tcPr>
          <w:p w14:paraId="17BFCAE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0000 - 4999</w:t>
            </w:r>
          </w:p>
        </w:tc>
      </w:tr>
      <w:tr w:rsidR="00C044F4" w:rsidRPr="000E4BBC" w14:paraId="76FE03F4" w14:textId="77777777" w:rsidTr="00E83BF0">
        <w:trPr>
          <w:trHeight w:val="283"/>
        </w:trPr>
        <w:tc>
          <w:tcPr>
            <w:tcW w:w="2089" w:type="dxa"/>
            <w:tcBorders>
              <w:top w:val="nil"/>
              <w:left w:val="single" w:sz="4" w:space="0" w:color="auto"/>
              <w:bottom w:val="single" w:sz="4" w:space="0" w:color="000000"/>
              <w:right w:val="single" w:sz="4" w:space="0" w:color="000000"/>
            </w:tcBorders>
          </w:tcPr>
          <w:p w14:paraId="7945AA9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265</w:t>
            </w:r>
          </w:p>
        </w:tc>
        <w:tc>
          <w:tcPr>
            <w:tcW w:w="1160" w:type="dxa"/>
            <w:tcBorders>
              <w:top w:val="nil"/>
              <w:left w:val="nil"/>
              <w:bottom w:val="single" w:sz="4" w:space="0" w:color="000000"/>
              <w:right w:val="single" w:sz="4" w:space="0" w:color="auto"/>
            </w:tcBorders>
          </w:tcPr>
          <w:p w14:paraId="00AEE8F5"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512BC12A"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kern w:val="2"/>
                <w:lang w:val="en-GB"/>
                <w14:ligatures w14:val="standardContextual"/>
              </w:rPr>
              <w:t>7</w:t>
            </w:r>
          </w:p>
        </w:tc>
        <w:tc>
          <w:tcPr>
            <w:tcW w:w="2671" w:type="dxa"/>
            <w:vMerge/>
            <w:tcBorders>
              <w:left w:val="single" w:sz="4" w:space="0" w:color="auto"/>
              <w:right w:val="single" w:sz="4" w:space="0" w:color="auto"/>
            </w:tcBorders>
            <w:vAlign w:val="center"/>
          </w:tcPr>
          <w:p w14:paraId="169E5103" w14:textId="77777777" w:rsidR="00C044F4" w:rsidRPr="000E4BBC" w:rsidRDefault="00C044F4" w:rsidP="00E83BF0">
            <w:pPr>
              <w:spacing w:before="0"/>
              <w:jc w:val="center"/>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tcPr>
          <w:p w14:paraId="52969C7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0000 - 8999</w:t>
            </w:r>
          </w:p>
        </w:tc>
      </w:tr>
      <w:tr w:rsidR="00C044F4" w:rsidRPr="000E4BBC" w14:paraId="7D9D6925" w14:textId="77777777" w:rsidTr="00E83BF0">
        <w:trPr>
          <w:trHeight w:val="283"/>
        </w:trPr>
        <w:tc>
          <w:tcPr>
            <w:tcW w:w="2089" w:type="dxa"/>
            <w:tcBorders>
              <w:top w:val="nil"/>
              <w:left w:val="single" w:sz="4" w:space="0" w:color="auto"/>
              <w:bottom w:val="single" w:sz="4" w:space="0" w:color="000000"/>
              <w:right w:val="single" w:sz="4" w:space="0" w:color="000000"/>
            </w:tcBorders>
          </w:tcPr>
          <w:p w14:paraId="09EAAFB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266</w:t>
            </w:r>
          </w:p>
        </w:tc>
        <w:tc>
          <w:tcPr>
            <w:tcW w:w="1160" w:type="dxa"/>
            <w:tcBorders>
              <w:top w:val="nil"/>
              <w:left w:val="nil"/>
              <w:bottom w:val="single" w:sz="4" w:space="0" w:color="000000"/>
              <w:right w:val="single" w:sz="4" w:space="0" w:color="auto"/>
            </w:tcBorders>
          </w:tcPr>
          <w:p w14:paraId="0B63AD91"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0A063BFE"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left w:val="single" w:sz="4" w:space="0" w:color="auto"/>
              <w:right w:val="single" w:sz="4" w:space="0" w:color="auto"/>
            </w:tcBorders>
            <w:vAlign w:val="center"/>
          </w:tcPr>
          <w:p w14:paraId="2C38281C" w14:textId="77777777" w:rsidR="00C044F4" w:rsidRPr="000E4BBC" w:rsidRDefault="00C044F4" w:rsidP="00E83BF0">
            <w:pPr>
              <w:spacing w:before="0"/>
              <w:jc w:val="center"/>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tcPr>
          <w:p w14:paraId="016793C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0000 - 7999</w:t>
            </w:r>
          </w:p>
        </w:tc>
      </w:tr>
      <w:tr w:rsidR="00C044F4" w:rsidRPr="000E4BBC" w14:paraId="062EC6B6" w14:textId="77777777" w:rsidTr="00E83BF0">
        <w:trPr>
          <w:trHeight w:val="283"/>
        </w:trPr>
        <w:tc>
          <w:tcPr>
            <w:tcW w:w="2089" w:type="dxa"/>
            <w:tcBorders>
              <w:top w:val="nil"/>
              <w:left w:val="single" w:sz="4" w:space="0" w:color="auto"/>
              <w:bottom w:val="single" w:sz="4" w:space="0" w:color="000000"/>
              <w:right w:val="single" w:sz="4" w:space="0" w:color="000000"/>
            </w:tcBorders>
          </w:tcPr>
          <w:p w14:paraId="1AD7BC90"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267</w:t>
            </w:r>
          </w:p>
        </w:tc>
        <w:tc>
          <w:tcPr>
            <w:tcW w:w="1160" w:type="dxa"/>
            <w:tcBorders>
              <w:top w:val="nil"/>
              <w:left w:val="nil"/>
              <w:bottom w:val="single" w:sz="4" w:space="0" w:color="000000"/>
              <w:right w:val="single" w:sz="4" w:space="0" w:color="auto"/>
            </w:tcBorders>
          </w:tcPr>
          <w:p w14:paraId="6169929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2A298020"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left w:val="single" w:sz="4" w:space="0" w:color="auto"/>
              <w:right w:val="single" w:sz="4" w:space="0" w:color="auto"/>
            </w:tcBorders>
            <w:vAlign w:val="center"/>
          </w:tcPr>
          <w:p w14:paraId="15251A3A" w14:textId="77777777" w:rsidR="00C044F4" w:rsidRPr="000E4BBC" w:rsidRDefault="00C044F4" w:rsidP="00E83BF0">
            <w:pPr>
              <w:spacing w:before="0"/>
              <w:jc w:val="center"/>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tcPr>
          <w:p w14:paraId="4B6BEB4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0000 - 3999</w:t>
            </w:r>
          </w:p>
        </w:tc>
      </w:tr>
      <w:tr w:rsidR="00C044F4" w:rsidRPr="000E4BBC" w14:paraId="3AF6F676" w14:textId="77777777" w:rsidTr="00E83BF0">
        <w:trPr>
          <w:trHeight w:val="283"/>
        </w:trPr>
        <w:tc>
          <w:tcPr>
            <w:tcW w:w="2089" w:type="dxa"/>
            <w:tcBorders>
              <w:top w:val="nil"/>
              <w:left w:val="single" w:sz="4" w:space="0" w:color="auto"/>
              <w:bottom w:val="single" w:sz="4" w:space="0" w:color="000000"/>
              <w:right w:val="single" w:sz="4" w:space="0" w:color="000000"/>
            </w:tcBorders>
          </w:tcPr>
          <w:p w14:paraId="4B89F08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268</w:t>
            </w:r>
          </w:p>
        </w:tc>
        <w:tc>
          <w:tcPr>
            <w:tcW w:w="1160" w:type="dxa"/>
            <w:tcBorders>
              <w:top w:val="nil"/>
              <w:left w:val="nil"/>
              <w:bottom w:val="single" w:sz="4" w:space="0" w:color="000000"/>
              <w:right w:val="single" w:sz="4" w:space="0" w:color="auto"/>
            </w:tcBorders>
          </w:tcPr>
          <w:p w14:paraId="05DC9481"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7A39D43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left w:val="single" w:sz="4" w:space="0" w:color="auto"/>
              <w:right w:val="single" w:sz="4" w:space="0" w:color="auto"/>
            </w:tcBorders>
            <w:vAlign w:val="center"/>
          </w:tcPr>
          <w:p w14:paraId="178EC9B3" w14:textId="77777777" w:rsidR="00C044F4" w:rsidRPr="000E4BBC" w:rsidRDefault="00C044F4" w:rsidP="00E83BF0">
            <w:pPr>
              <w:spacing w:before="0"/>
              <w:jc w:val="center"/>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tcPr>
          <w:p w14:paraId="5BDCA6C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0000 - 5999</w:t>
            </w:r>
          </w:p>
        </w:tc>
      </w:tr>
      <w:tr w:rsidR="00C044F4" w:rsidRPr="000E4BBC" w14:paraId="15DE4E00" w14:textId="77777777" w:rsidTr="00E83BF0">
        <w:trPr>
          <w:trHeight w:val="283"/>
        </w:trPr>
        <w:tc>
          <w:tcPr>
            <w:tcW w:w="2089" w:type="dxa"/>
            <w:tcBorders>
              <w:top w:val="nil"/>
              <w:left w:val="single" w:sz="4" w:space="0" w:color="auto"/>
              <w:bottom w:val="single" w:sz="4" w:space="0" w:color="000000"/>
              <w:right w:val="single" w:sz="4" w:space="0" w:color="000000"/>
            </w:tcBorders>
          </w:tcPr>
          <w:p w14:paraId="2F59E25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269</w:t>
            </w:r>
          </w:p>
        </w:tc>
        <w:tc>
          <w:tcPr>
            <w:tcW w:w="1160" w:type="dxa"/>
            <w:tcBorders>
              <w:top w:val="nil"/>
              <w:left w:val="nil"/>
              <w:bottom w:val="single" w:sz="4" w:space="0" w:color="000000"/>
              <w:right w:val="single" w:sz="4" w:space="0" w:color="auto"/>
            </w:tcBorders>
          </w:tcPr>
          <w:p w14:paraId="264DC6EE"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10D55455"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left w:val="single" w:sz="4" w:space="0" w:color="auto"/>
              <w:right w:val="single" w:sz="4" w:space="0" w:color="auto"/>
            </w:tcBorders>
            <w:vAlign w:val="center"/>
          </w:tcPr>
          <w:p w14:paraId="6310F95F" w14:textId="77777777" w:rsidR="00C044F4" w:rsidRPr="000E4BBC" w:rsidRDefault="00C044F4" w:rsidP="00E83BF0">
            <w:pPr>
              <w:spacing w:before="0"/>
              <w:jc w:val="center"/>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tcPr>
          <w:p w14:paraId="1D3BB011"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0000 - 2999</w:t>
            </w:r>
          </w:p>
        </w:tc>
      </w:tr>
      <w:tr w:rsidR="00C044F4" w:rsidRPr="000E4BBC" w14:paraId="62D45E1C" w14:textId="77777777" w:rsidTr="00E83BF0">
        <w:trPr>
          <w:trHeight w:val="283"/>
        </w:trPr>
        <w:tc>
          <w:tcPr>
            <w:tcW w:w="2089" w:type="dxa"/>
            <w:tcBorders>
              <w:top w:val="nil"/>
              <w:left w:val="single" w:sz="4" w:space="0" w:color="auto"/>
              <w:bottom w:val="single" w:sz="4" w:space="0" w:color="000000"/>
              <w:right w:val="single" w:sz="4" w:space="0" w:color="000000"/>
            </w:tcBorders>
          </w:tcPr>
          <w:p w14:paraId="0C6316F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270</w:t>
            </w:r>
          </w:p>
        </w:tc>
        <w:tc>
          <w:tcPr>
            <w:tcW w:w="1160" w:type="dxa"/>
            <w:tcBorders>
              <w:top w:val="nil"/>
              <w:left w:val="nil"/>
              <w:bottom w:val="single" w:sz="4" w:space="0" w:color="000000"/>
              <w:right w:val="single" w:sz="4" w:space="0" w:color="auto"/>
            </w:tcBorders>
          </w:tcPr>
          <w:p w14:paraId="5074C7B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2B1E83FC"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left w:val="single" w:sz="4" w:space="0" w:color="auto"/>
              <w:right w:val="single" w:sz="4" w:space="0" w:color="auto"/>
            </w:tcBorders>
            <w:vAlign w:val="center"/>
          </w:tcPr>
          <w:p w14:paraId="4CBA1F7B" w14:textId="77777777" w:rsidR="00C044F4" w:rsidRPr="000E4BBC" w:rsidRDefault="00C044F4" w:rsidP="00E83BF0">
            <w:pPr>
              <w:spacing w:before="0"/>
              <w:jc w:val="center"/>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tcPr>
          <w:p w14:paraId="1B568FB9"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5FCF16ED" w14:textId="77777777" w:rsidTr="00E83BF0">
        <w:trPr>
          <w:trHeight w:val="283"/>
        </w:trPr>
        <w:tc>
          <w:tcPr>
            <w:tcW w:w="2089" w:type="dxa"/>
            <w:tcBorders>
              <w:top w:val="nil"/>
              <w:left w:val="single" w:sz="4" w:space="0" w:color="auto"/>
              <w:bottom w:val="single" w:sz="4" w:space="0" w:color="000000"/>
              <w:right w:val="single" w:sz="4" w:space="0" w:color="000000"/>
            </w:tcBorders>
          </w:tcPr>
          <w:p w14:paraId="082B30F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271</w:t>
            </w:r>
          </w:p>
        </w:tc>
        <w:tc>
          <w:tcPr>
            <w:tcW w:w="1160" w:type="dxa"/>
            <w:tcBorders>
              <w:top w:val="nil"/>
              <w:left w:val="nil"/>
              <w:bottom w:val="single" w:sz="4" w:space="0" w:color="000000"/>
              <w:right w:val="single" w:sz="4" w:space="0" w:color="auto"/>
            </w:tcBorders>
          </w:tcPr>
          <w:p w14:paraId="7C02309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1022" w:type="dxa"/>
            <w:tcBorders>
              <w:top w:val="nil"/>
              <w:left w:val="single" w:sz="4" w:space="0" w:color="auto"/>
              <w:bottom w:val="single" w:sz="4" w:space="0" w:color="000000"/>
              <w:right w:val="single" w:sz="4" w:space="0" w:color="auto"/>
            </w:tcBorders>
          </w:tcPr>
          <w:p w14:paraId="7B0E3DC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eastAsia="Calibri" w:hAnsiTheme="minorHAnsi" w:cs="Arial"/>
                <w:kern w:val="2"/>
                <w:lang w:val="en-GB"/>
                <w14:ligatures w14:val="standardContextual"/>
              </w:rPr>
              <w:t>7</w:t>
            </w:r>
          </w:p>
        </w:tc>
        <w:tc>
          <w:tcPr>
            <w:tcW w:w="2671" w:type="dxa"/>
            <w:vMerge/>
            <w:tcBorders>
              <w:left w:val="single" w:sz="4" w:space="0" w:color="auto"/>
              <w:right w:val="single" w:sz="4" w:space="0" w:color="auto"/>
            </w:tcBorders>
            <w:vAlign w:val="center"/>
          </w:tcPr>
          <w:p w14:paraId="6C642AE4" w14:textId="77777777" w:rsidR="00C044F4" w:rsidRPr="000E4BBC" w:rsidRDefault="00C044F4" w:rsidP="00E83BF0">
            <w:pPr>
              <w:spacing w:before="0"/>
              <w:jc w:val="center"/>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tcPr>
          <w:p w14:paraId="59CE70E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71C8775D"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26AF725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272</w:t>
            </w:r>
          </w:p>
        </w:tc>
        <w:tc>
          <w:tcPr>
            <w:tcW w:w="1160" w:type="dxa"/>
            <w:tcBorders>
              <w:top w:val="nil"/>
              <w:left w:val="nil"/>
              <w:bottom w:val="single" w:sz="4" w:space="0" w:color="000000"/>
              <w:right w:val="single" w:sz="4" w:space="0" w:color="auto"/>
            </w:tcBorders>
            <w:hideMark/>
          </w:tcPr>
          <w:p w14:paraId="33C25131"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40B1999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tcPr>
          <w:p w14:paraId="785F33E9"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775778F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0000 - 2999</w:t>
            </w:r>
          </w:p>
        </w:tc>
      </w:tr>
      <w:tr w:rsidR="00C044F4" w:rsidRPr="000E4BBC" w14:paraId="6DC0417C"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329830A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273</w:t>
            </w:r>
          </w:p>
        </w:tc>
        <w:tc>
          <w:tcPr>
            <w:tcW w:w="1160" w:type="dxa"/>
            <w:tcBorders>
              <w:top w:val="nil"/>
              <w:left w:val="nil"/>
              <w:bottom w:val="single" w:sz="4" w:space="0" w:color="000000"/>
              <w:right w:val="single" w:sz="4" w:space="0" w:color="auto"/>
            </w:tcBorders>
            <w:hideMark/>
          </w:tcPr>
          <w:p w14:paraId="139073D5"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27B86615"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6830F3D7"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3907727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1000 - 1999</w:t>
            </w:r>
          </w:p>
        </w:tc>
      </w:tr>
      <w:tr w:rsidR="00C044F4" w:rsidRPr="000E4BBC" w14:paraId="10202CC7"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039D199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274</w:t>
            </w:r>
          </w:p>
        </w:tc>
        <w:tc>
          <w:tcPr>
            <w:tcW w:w="1160" w:type="dxa"/>
            <w:tcBorders>
              <w:top w:val="nil"/>
              <w:left w:val="nil"/>
              <w:bottom w:val="single" w:sz="4" w:space="0" w:color="000000"/>
              <w:right w:val="single" w:sz="4" w:space="0" w:color="auto"/>
            </w:tcBorders>
            <w:hideMark/>
          </w:tcPr>
          <w:p w14:paraId="3CEBDD9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3FA1EAD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41BAF7EC"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3CC5ECF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0000 - 2999</w:t>
            </w:r>
          </w:p>
        </w:tc>
      </w:tr>
      <w:tr w:rsidR="00C044F4" w:rsidRPr="000E4BBC" w14:paraId="42F0C762"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3D62837E"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275</w:t>
            </w:r>
          </w:p>
        </w:tc>
        <w:tc>
          <w:tcPr>
            <w:tcW w:w="1160" w:type="dxa"/>
            <w:tcBorders>
              <w:top w:val="nil"/>
              <w:left w:val="nil"/>
              <w:bottom w:val="single" w:sz="4" w:space="0" w:color="000000"/>
              <w:right w:val="single" w:sz="4" w:space="0" w:color="auto"/>
            </w:tcBorders>
            <w:hideMark/>
          </w:tcPr>
          <w:p w14:paraId="075B514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55496509"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7BB5E11C"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0B89DD05"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0000 - 2999</w:t>
            </w:r>
          </w:p>
        </w:tc>
      </w:tr>
      <w:tr w:rsidR="00C044F4" w:rsidRPr="000E4BBC" w14:paraId="0D48726F"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2A1DC7C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276</w:t>
            </w:r>
          </w:p>
        </w:tc>
        <w:tc>
          <w:tcPr>
            <w:tcW w:w="1160" w:type="dxa"/>
            <w:tcBorders>
              <w:top w:val="nil"/>
              <w:left w:val="nil"/>
              <w:bottom w:val="single" w:sz="4" w:space="0" w:color="000000"/>
              <w:right w:val="single" w:sz="4" w:space="0" w:color="auto"/>
            </w:tcBorders>
            <w:hideMark/>
          </w:tcPr>
          <w:p w14:paraId="5385FA9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55EADF1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2E7CB78B"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019A089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0000 - 5999</w:t>
            </w:r>
          </w:p>
        </w:tc>
      </w:tr>
      <w:tr w:rsidR="00C044F4" w:rsidRPr="000E4BBC" w14:paraId="1FE2DA43"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2F5ABD2E"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277</w:t>
            </w:r>
          </w:p>
        </w:tc>
        <w:tc>
          <w:tcPr>
            <w:tcW w:w="1160" w:type="dxa"/>
            <w:tcBorders>
              <w:top w:val="nil"/>
              <w:left w:val="nil"/>
              <w:bottom w:val="single" w:sz="4" w:space="0" w:color="000000"/>
              <w:right w:val="single" w:sz="4" w:space="0" w:color="auto"/>
            </w:tcBorders>
            <w:hideMark/>
          </w:tcPr>
          <w:p w14:paraId="47185D2C"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0CBB3FC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068BA9B1"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36F9955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0000 -5999</w:t>
            </w:r>
          </w:p>
        </w:tc>
      </w:tr>
      <w:tr w:rsidR="00C044F4" w:rsidRPr="000E4BBC" w14:paraId="2378EA50"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5CDC03E5"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279</w:t>
            </w:r>
          </w:p>
        </w:tc>
        <w:tc>
          <w:tcPr>
            <w:tcW w:w="1160" w:type="dxa"/>
            <w:tcBorders>
              <w:top w:val="nil"/>
              <w:left w:val="nil"/>
              <w:bottom w:val="single" w:sz="4" w:space="0" w:color="000000"/>
              <w:right w:val="single" w:sz="4" w:space="0" w:color="auto"/>
            </w:tcBorders>
            <w:hideMark/>
          </w:tcPr>
          <w:p w14:paraId="7F8E53E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1236FFAC"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62FB2919"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5864861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0000 - 4999</w:t>
            </w:r>
          </w:p>
        </w:tc>
      </w:tr>
      <w:tr w:rsidR="00C044F4" w:rsidRPr="000E4BBC" w14:paraId="58034696" w14:textId="77777777" w:rsidTr="00E83BF0">
        <w:trPr>
          <w:trHeight w:val="283"/>
        </w:trPr>
        <w:tc>
          <w:tcPr>
            <w:tcW w:w="2089" w:type="dxa"/>
            <w:tcBorders>
              <w:top w:val="nil"/>
              <w:left w:val="single" w:sz="4" w:space="0" w:color="auto"/>
              <w:bottom w:val="single" w:sz="4" w:space="0" w:color="auto"/>
              <w:right w:val="single" w:sz="4" w:space="0" w:color="000000"/>
            </w:tcBorders>
            <w:hideMark/>
          </w:tcPr>
          <w:p w14:paraId="70C1BD40"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289</w:t>
            </w:r>
          </w:p>
        </w:tc>
        <w:tc>
          <w:tcPr>
            <w:tcW w:w="1160" w:type="dxa"/>
            <w:tcBorders>
              <w:top w:val="nil"/>
              <w:left w:val="nil"/>
              <w:bottom w:val="single" w:sz="4" w:space="0" w:color="auto"/>
              <w:right w:val="single" w:sz="4" w:space="0" w:color="auto"/>
            </w:tcBorders>
            <w:hideMark/>
          </w:tcPr>
          <w:p w14:paraId="5386374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auto"/>
              <w:right w:val="single" w:sz="4" w:space="0" w:color="auto"/>
            </w:tcBorders>
            <w:hideMark/>
          </w:tcPr>
          <w:p w14:paraId="5F04C3A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54D33529"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auto"/>
              <w:right w:val="single" w:sz="4" w:space="0" w:color="000000"/>
            </w:tcBorders>
            <w:hideMark/>
          </w:tcPr>
          <w:p w14:paraId="45AB4F05"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226BA209" w14:textId="77777777" w:rsidTr="00E83BF0">
        <w:trPr>
          <w:trHeight w:val="283"/>
        </w:trPr>
        <w:tc>
          <w:tcPr>
            <w:tcW w:w="2089" w:type="dxa"/>
            <w:tcBorders>
              <w:top w:val="single" w:sz="4" w:space="0" w:color="auto"/>
              <w:left w:val="single" w:sz="4" w:space="0" w:color="auto"/>
              <w:bottom w:val="single" w:sz="4" w:space="0" w:color="000000"/>
              <w:right w:val="single" w:sz="4" w:space="0" w:color="000000"/>
            </w:tcBorders>
            <w:hideMark/>
          </w:tcPr>
          <w:p w14:paraId="10B7C52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322</w:t>
            </w:r>
          </w:p>
        </w:tc>
        <w:tc>
          <w:tcPr>
            <w:tcW w:w="1160" w:type="dxa"/>
            <w:tcBorders>
              <w:top w:val="single" w:sz="4" w:space="0" w:color="auto"/>
              <w:left w:val="nil"/>
              <w:bottom w:val="single" w:sz="4" w:space="0" w:color="000000"/>
              <w:right w:val="single" w:sz="4" w:space="0" w:color="auto"/>
            </w:tcBorders>
            <w:hideMark/>
          </w:tcPr>
          <w:p w14:paraId="751443A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single" w:sz="4" w:space="0" w:color="auto"/>
              <w:left w:val="single" w:sz="4" w:space="0" w:color="auto"/>
              <w:bottom w:val="single" w:sz="4" w:space="0" w:color="000000"/>
              <w:right w:val="single" w:sz="4" w:space="0" w:color="auto"/>
            </w:tcBorders>
            <w:hideMark/>
          </w:tcPr>
          <w:p w14:paraId="25739A7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5EF9570A"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single" w:sz="4" w:space="0" w:color="auto"/>
              <w:left w:val="single" w:sz="4" w:space="0" w:color="auto"/>
              <w:bottom w:val="single" w:sz="4" w:space="0" w:color="000000"/>
              <w:right w:val="single" w:sz="4" w:space="0" w:color="000000"/>
            </w:tcBorders>
            <w:hideMark/>
          </w:tcPr>
          <w:p w14:paraId="1E8D00F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 xml:space="preserve">0000 - 6999 </w:t>
            </w:r>
          </w:p>
        </w:tc>
      </w:tr>
      <w:tr w:rsidR="00C044F4" w:rsidRPr="000E4BBC" w14:paraId="6FAB607D"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1633E89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325</w:t>
            </w:r>
          </w:p>
        </w:tc>
        <w:tc>
          <w:tcPr>
            <w:tcW w:w="1160" w:type="dxa"/>
            <w:tcBorders>
              <w:top w:val="nil"/>
              <w:left w:val="nil"/>
              <w:bottom w:val="single" w:sz="4" w:space="0" w:color="000000"/>
              <w:right w:val="single" w:sz="4" w:space="0" w:color="auto"/>
            </w:tcBorders>
            <w:hideMark/>
          </w:tcPr>
          <w:p w14:paraId="606FDBD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3E51131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4756CA66"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679F91D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0000 - 6999</w:t>
            </w:r>
          </w:p>
        </w:tc>
      </w:tr>
      <w:tr w:rsidR="00C044F4" w:rsidRPr="000E4BBC" w14:paraId="56EF1D68"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1CA184C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326</w:t>
            </w:r>
          </w:p>
        </w:tc>
        <w:tc>
          <w:tcPr>
            <w:tcW w:w="1160" w:type="dxa"/>
            <w:tcBorders>
              <w:top w:val="nil"/>
              <w:left w:val="nil"/>
              <w:bottom w:val="single" w:sz="4" w:space="0" w:color="000000"/>
              <w:right w:val="single" w:sz="4" w:space="0" w:color="auto"/>
            </w:tcBorders>
            <w:hideMark/>
          </w:tcPr>
          <w:p w14:paraId="7B6EEF4C"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69DF3B3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33F033C1"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20FE4D7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 xml:space="preserve">0000 - 5999 </w:t>
            </w:r>
          </w:p>
        </w:tc>
      </w:tr>
      <w:tr w:rsidR="00C044F4" w:rsidRPr="000E4BBC" w14:paraId="36455277" w14:textId="77777777" w:rsidTr="00E83BF0">
        <w:trPr>
          <w:trHeight w:val="283"/>
        </w:trPr>
        <w:tc>
          <w:tcPr>
            <w:tcW w:w="2089" w:type="dxa"/>
            <w:tcBorders>
              <w:top w:val="nil"/>
              <w:left w:val="single" w:sz="4" w:space="0" w:color="auto"/>
              <w:bottom w:val="single" w:sz="4" w:space="0" w:color="auto"/>
              <w:right w:val="single" w:sz="4" w:space="0" w:color="000000"/>
            </w:tcBorders>
            <w:hideMark/>
          </w:tcPr>
          <w:p w14:paraId="2E4801B0"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327</w:t>
            </w:r>
          </w:p>
        </w:tc>
        <w:tc>
          <w:tcPr>
            <w:tcW w:w="1160" w:type="dxa"/>
            <w:tcBorders>
              <w:top w:val="nil"/>
              <w:left w:val="nil"/>
              <w:bottom w:val="single" w:sz="4" w:space="0" w:color="auto"/>
              <w:right w:val="single" w:sz="4" w:space="0" w:color="auto"/>
            </w:tcBorders>
            <w:hideMark/>
          </w:tcPr>
          <w:p w14:paraId="1B758DC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auto"/>
              <w:right w:val="single" w:sz="4" w:space="0" w:color="auto"/>
            </w:tcBorders>
            <w:hideMark/>
          </w:tcPr>
          <w:p w14:paraId="07CD317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65F0373D"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auto"/>
              <w:right w:val="single" w:sz="4" w:space="0" w:color="000000"/>
            </w:tcBorders>
            <w:hideMark/>
          </w:tcPr>
          <w:p w14:paraId="4B840D2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 xml:space="preserve">0000 – 2999, </w:t>
            </w:r>
          </w:p>
          <w:p w14:paraId="23F983E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5000 - 7999</w:t>
            </w:r>
          </w:p>
        </w:tc>
      </w:tr>
      <w:tr w:rsidR="00C044F4" w:rsidRPr="000E4BBC" w14:paraId="5F065602"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1C795F2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328</w:t>
            </w:r>
          </w:p>
        </w:tc>
        <w:tc>
          <w:tcPr>
            <w:tcW w:w="1160" w:type="dxa"/>
            <w:tcBorders>
              <w:top w:val="nil"/>
              <w:left w:val="nil"/>
              <w:bottom w:val="single" w:sz="4" w:space="0" w:color="000000"/>
              <w:right w:val="single" w:sz="4" w:space="0" w:color="auto"/>
            </w:tcBorders>
            <w:hideMark/>
          </w:tcPr>
          <w:p w14:paraId="7743E5F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02D9C7D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77D442DE"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25162E9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5C3DE79A"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111E6DE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329</w:t>
            </w:r>
          </w:p>
        </w:tc>
        <w:tc>
          <w:tcPr>
            <w:tcW w:w="1160" w:type="dxa"/>
            <w:tcBorders>
              <w:top w:val="nil"/>
              <w:left w:val="nil"/>
              <w:bottom w:val="single" w:sz="4" w:space="0" w:color="000000"/>
              <w:right w:val="single" w:sz="4" w:space="0" w:color="auto"/>
            </w:tcBorders>
            <w:hideMark/>
          </w:tcPr>
          <w:p w14:paraId="576C302E"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6C81440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361CA3C7"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03C3E94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1999,</w:t>
            </w:r>
          </w:p>
          <w:p w14:paraId="0DD9166C"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3000 - 6999</w:t>
            </w:r>
          </w:p>
        </w:tc>
      </w:tr>
      <w:tr w:rsidR="00C044F4" w:rsidRPr="000E4BBC" w14:paraId="7674E83A"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4DEAEBE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330</w:t>
            </w:r>
          </w:p>
        </w:tc>
        <w:tc>
          <w:tcPr>
            <w:tcW w:w="1160" w:type="dxa"/>
            <w:tcBorders>
              <w:top w:val="nil"/>
              <w:left w:val="nil"/>
              <w:bottom w:val="single" w:sz="4" w:space="0" w:color="000000"/>
              <w:right w:val="single" w:sz="4" w:space="0" w:color="auto"/>
            </w:tcBorders>
            <w:hideMark/>
          </w:tcPr>
          <w:p w14:paraId="486867B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685FA1C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37CF633B"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2A1EB0E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0000 - 4999</w:t>
            </w:r>
          </w:p>
        </w:tc>
      </w:tr>
      <w:tr w:rsidR="00C044F4" w:rsidRPr="000E4BBC" w14:paraId="58B89382"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7DFDEB4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331</w:t>
            </w:r>
          </w:p>
        </w:tc>
        <w:tc>
          <w:tcPr>
            <w:tcW w:w="1160" w:type="dxa"/>
            <w:tcBorders>
              <w:top w:val="nil"/>
              <w:left w:val="nil"/>
              <w:bottom w:val="single" w:sz="4" w:space="0" w:color="000000"/>
              <w:right w:val="single" w:sz="4" w:space="0" w:color="auto"/>
            </w:tcBorders>
            <w:hideMark/>
          </w:tcPr>
          <w:p w14:paraId="11373C4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0F10995C"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0AD813ED"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1E8112B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0000 - 4999</w:t>
            </w:r>
          </w:p>
        </w:tc>
      </w:tr>
      <w:tr w:rsidR="00C044F4" w:rsidRPr="000E4BBC" w14:paraId="33CA529D"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3BFFBA91"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332</w:t>
            </w:r>
          </w:p>
        </w:tc>
        <w:tc>
          <w:tcPr>
            <w:tcW w:w="1160" w:type="dxa"/>
            <w:tcBorders>
              <w:top w:val="nil"/>
              <w:left w:val="nil"/>
              <w:bottom w:val="single" w:sz="4" w:space="0" w:color="000000"/>
              <w:right w:val="single" w:sz="4" w:space="0" w:color="auto"/>
            </w:tcBorders>
            <w:hideMark/>
          </w:tcPr>
          <w:p w14:paraId="5CA52C6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47A67D6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5925EBE0"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1ED6DC3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 xml:space="preserve">0000 -4999 </w:t>
            </w:r>
          </w:p>
        </w:tc>
      </w:tr>
      <w:tr w:rsidR="00C044F4" w:rsidRPr="000E4BBC" w14:paraId="732D9A47"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73D032D0"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333</w:t>
            </w:r>
          </w:p>
        </w:tc>
        <w:tc>
          <w:tcPr>
            <w:tcW w:w="1160" w:type="dxa"/>
            <w:tcBorders>
              <w:top w:val="nil"/>
              <w:left w:val="nil"/>
              <w:bottom w:val="single" w:sz="4" w:space="0" w:color="000000"/>
              <w:right w:val="single" w:sz="4" w:space="0" w:color="auto"/>
            </w:tcBorders>
            <w:hideMark/>
          </w:tcPr>
          <w:p w14:paraId="153A575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7A356F2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6EF64777"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79209CD5"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0000 -9999</w:t>
            </w:r>
          </w:p>
        </w:tc>
      </w:tr>
      <w:tr w:rsidR="00C044F4" w:rsidRPr="000E4BBC" w14:paraId="6D57D969"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37847C39"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334</w:t>
            </w:r>
          </w:p>
        </w:tc>
        <w:tc>
          <w:tcPr>
            <w:tcW w:w="1160" w:type="dxa"/>
            <w:tcBorders>
              <w:top w:val="nil"/>
              <w:left w:val="nil"/>
              <w:bottom w:val="single" w:sz="4" w:space="0" w:color="000000"/>
              <w:right w:val="single" w:sz="4" w:space="0" w:color="auto"/>
            </w:tcBorders>
            <w:hideMark/>
          </w:tcPr>
          <w:p w14:paraId="709E55DE"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05512A9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15DB05DF"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0E7D05E5"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0000 - 2999</w:t>
            </w:r>
          </w:p>
        </w:tc>
      </w:tr>
      <w:tr w:rsidR="00C044F4" w:rsidRPr="000E4BBC" w14:paraId="4EA43F96"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5E3C8C5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335</w:t>
            </w:r>
          </w:p>
        </w:tc>
        <w:tc>
          <w:tcPr>
            <w:tcW w:w="1160" w:type="dxa"/>
            <w:tcBorders>
              <w:top w:val="nil"/>
              <w:left w:val="nil"/>
              <w:bottom w:val="single" w:sz="4" w:space="0" w:color="000000"/>
              <w:right w:val="single" w:sz="4" w:space="0" w:color="auto"/>
            </w:tcBorders>
            <w:hideMark/>
          </w:tcPr>
          <w:p w14:paraId="53E03DA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5CAAAA1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1A4B9CC1"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61C969A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1999,</w:t>
            </w:r>
          </w:p>
          <w:p w14:paraId="06E65DAC"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3000 - 4999</w:t>
            </w:r>
          </w:p>
        </w:tc>
      </w:tr>
      <w:tr w:rsidR="00C044F4" w:rsidRPr="000E4BBC" w14:paraId="7F6DAB51"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0E284ED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336</w:t>
            </w:r>
          </w:p>
        </w:tc>
        <w:tc>
          <w:tcPr>
            <w:tcW w:w="1160" w:type="dxa"/>
            <w:tcBorders>
              <w:top w:val="nil"/>
              <w:left w:val="nil"/>
              <w:bottom w:val="single" w:sz="4" w:space="0" w:color="000000"/>
              <w:right w:val="single" w:sz="4" w:space="0" w:color="auto"/>
            </w:tcBorders>
            <w:hideMark/>
          </w:tcPr>
          <w:p w14:paraId="3B6620F1"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580AA14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2ADA17EE"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0BD4D7F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5000 - 9999</w:t>
            </w:r>
          </w:p>
        </w:tc>
      </w:tr>
      <w:tr w:rsidR="00C044F4" w:rsidRPr="000E4BBC" w14:paraId="496FE6A0"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2D52300C"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337</w:t>
            </w:r>
          </w:p>
        </w:tc>
        <w:tc>
          <w:tcPr>
            <w:tcW w:w="1160" w:type="dxa"/>
            <w:tcBorders>
              <w:top w:val="nil"/>
              <w:left w:val="nil"/>
              <w:bottom w:val="single" w:sz="4" w:space="0" w:color="000000"/>
              <w:right w:val="single" w:sz="4" w:space="0" w:color="auto"/>
            </w:tcBorders>
            <w:hideMark/>
          </w:tcPr>
          <w:p w14:paraId="450A0C4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2D87054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2FE2085A"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0D6727D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0000 - 6999</w:t>
            </w:r>
          </w:p>
        </w:tc>
      </w:tr>
      <w:tr w:rsidR="00C044F4" w:rsidRPr="000E4BBC" w14:paraId="2DA6E9F2"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64EF7691"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338</w:t>
            </w:r>
          </w:p>
        </w:tc>
        <w:tc>
          <w:tcPr>
            <w:tcW w:w="1160" w:type="dxa"/>
            <w:tcBorders>
              <w:top w:val="nil"/>
              <w:left w:val="nil"/>
              <w:bottom w:val="single" w:sz="4" w:space="0" w:color="000000"/>
              <w:right w:val="single" w:sz="4" w:space="0" w:color="auto"/>
            </w:tcBorders>
            <w:hideMark/>
          </w:tcPr>
          <w:p w14:paraId="51A48ED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310892BE"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30F24530"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595504D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1000 - 5999</w:t>
            </w:r>
          </w:p>
        </w:tc>
      </w:tr>
      <w:tr w:rsidR="00C044F4" w:rsidRPr="000E4BBC" w14:paraId="31474B81"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7769B3D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339</w:t>
            </w:r>
          </w:p>
        </w:tc>
        <w:tc>
          <w:tcPr>
            <w:tcW w:w="1160" w:type="dxa"/>
            <w:tcBorders>
              <w:top w:val="nil"/>
              <w:left w:val="nil"/>
              <w:bottom w:val="single" w:sz="4" w:space="0" w:color="000000"/>
              <w:right w:val="single" w:sz="4" w:space="0" w:color="auto"/>
            </w:tcBorders>
            <w:hideMark/>
          </w:tcPr>
          <w:p w14:paraId="2D25318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06E9A33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4C2858E4"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42E6F4B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0000 - 6999</w:t>
            </w:r>
          </w:p>
        </w:tc>
      </w:tr>
      <w:tr w:rsidR="00C044F4" w:rsidRPr="000E4BBC" w14:paraId="4495DECC"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172855B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440</w:t>
            </w:r>
          </w:p>
        </w:tc>
        <w:tc>
          <w:tcPr>
            <w:tcW w:w="1160" w:type="dxa"/>
            <w:tcBorders>
              <w:top w:val="nil"/>
              <w:left w:val="nil"/>
              <w:bottom w:val="single" w:sz="4" w:space="0" w:color="000000"/>
              <w:right w:val="single" w:sz="4" w:space="0" w:color="auto"/>
            </w:tcBorders>
            <w:hideMark/>
          </w:tcPr>
          <w:p w14:paraId="016D8D7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62D83630"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right w:val="single" w:sz="4" w:space="0" w:color="auto"/>
            </w:tcBorders>
            <w:vAlign w:val="center"/>
            <w:hideMark/>
          </w:tcPr>
          <w:p w14:paraId="1BA3BF3C"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73EC2009"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0000 - 3999</w:t>
            </w:r>
          </w:p>
        </w:tc>
      </w:tr>
      <w:tr w:rsidR="00C044F4" w:rsidRPr="000E4BBC" w14:paraId="6092C0FB"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449116BE"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441</w:t>
            </w:r>
          </w:p>
        </w:tc>
        <w:tc>
          <w:tcPr>
            <w:tcW w:w="1160" w:type="dxa"/>
            <w:tcBorders>
              <w:top w:val="nil"/>
              <w:left w:val="nil"/>
              <w:bottom w:val="single" w:sz="4" w:space="0" w:color="000000"/>
              <w:right w:val="single" w:sz="4" w:space="0" w:color="auto"/>
            </w:tcBorders>
            <w:hideMark/>
          </w:tcPr>
          <w:p w14:paraId="0D2260A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7AE384A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left w:val="single" w:sz="4" w:space="0" w:color="auto"/>
              <w:bottom w:val="single" w:sz="4" w:space="0" w:color="000000"/>
              <w:right w:val="single" w:sz="4" w:space="0" w:color="auto"/>
            </w:tcBorders>
            <w:vAlign w:val="center"/>
            <w:hideMark/>
          </w:tcPr>
          <w:p w14:paraId="05657A54"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211292B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0000 - 3999</w:t>
            </w:r>
          </w:p>
        </w:tc>
      </w:tr>
      <w:tr w:rsidR="00C044F4" w:rsidRPr="000E4BBC" w14:paraId="200298C7"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790242DC"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442</w:t>
            </w:r>
          </w:p>
        </w:tc>
        <w:tc>
          <w:tcPr>
            <w:tcW w:w="1160" w:type="dxa"/>
            <w:tcBorders>
              <w:top w:val="nil"/>
              <w:left w:val="nil"/>
              <w:bottom w:val="single" w:sz="4" w:space="0" w:color="000000"/>
              <w:right w:val="single" w:sz="4" w:space="0" w:color="auto"/>
            </w:tcBorders>
            <w:hideMark/>
          </w:tcPr>
          <w:p w14:paraId="66CBDE6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3620894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val="restart"/>
            <w:tcBorders>
              <w:top w:val="nil"/>
              <w:left w:val="single" w:sz="4" w:space="0" w:color="auto"/>
              <w:bottom w:val="single" w:sz="4" w:space="0" w:color="auto"/>
              <w:right w:val="single" w:sz="4" w:space="0" w:color="auto"/>
            </w:tcBorders>
            <w:vAlign w:val="center"/>
            <w:hideMark/>
          </w:tcPr>
          <w:p w14:paraId="19407EC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5A4B90E5"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0000 - 4999</w:t>
            </w:r>
          </w:p>
        </w:tc>
      </w:tr>
      <w:tr w:rsidR="00C044F4" w:rsidRPr="000E4BBC" w14:paraId="7A5D8958"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1EABE03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444</w:t>
            </w:r>
          </w:p>
        </w:tc>
        <w:tc>
          <w:tcPr>
            <w:tcW w:w="1160" w:type="dxa"/>
            <w:tcBorders>
              <w:top w:val="nil"/>
              <w:left w:val="nil"/>
              <w:bottom w:val="single" w:sz="4" w:space="0" w:color="000000"/>
              <w:right w:val="single" w:sz="4" w:space="0" w:color="auto"/>
            </w:tcBorders>
            <w:hideMark/>
          </w:tcPr>
          <w:p w14:paraId="42C644C0"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4B484341"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2E48F5B9"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40077D45"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4A8ED557"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716AE78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455</w:t>
            </w:r>
          </w:p>
        </w:tc>
        <w:tc>
          <w:tcPr>
            <w:tcW w:w="1160" w:type="dxa"/>
            <w:tcBorders>
              <w:top w:val="nil"/>
              <w:left w:val="nil"/>
              <w:bottom w:val="single" w:sz="4" w:space="0" w:color="000000"/>
              <w:right w:val="single" w:sz="4" w:space="0" w:color="auto"/>
            </w:tcBorders>
            <w:hideMark/>
          </w:tcPr>
          <w:p w14:paraId="2D414245"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3B98204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561AAA51"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5804C88E"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0000 - 3999</w:t>
            </w:r>
          </w:p>
        </w:tc>
      </w:tr>
      <w:tr w:rsidR="00C044F4" w:rsidRPr="000E4BBC" w14:paraId="6AF19C72"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649B37B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456</w:t>
            </w:r>
          </w:p>
        </w:tc>
        <w:tc>
          <w:tcPr>
            <w:tcW w:w="1160" w:type="dxa"/>
            <w:tcBorders>
              <w:top w:val="nil"/>
              <w:left w:val="nil"/>
              <w:bottom w:val="single" w:sz="4" w:space="0" w:color="000000"/>
              <w:right w:val="single" w:sz="4" w:space="0" w:color="auto"/>
            </w:tcBorders>
            <w:hideMark/>
          </w:tcPr>
          <w:p w14:paraId="31B4F11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059122F9"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2BF75F5C"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4C12090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0000 - 2999</w:t>
            </w:r>
          </w:p>
        </w:tc>
      </w:tr>
      <w:tr w:rsidR="00C044F4" w:rsidRPr="000E4BBC" w14:paraId="3A7B6543" w14:textId="77777777" w:rsidTr="00E83BF0">
        <w:trPr>
          <w:trHeight w:val="283"/>
        </w:trPr>
        <w:tc>
          <w:tcPr>
            <w:tcW w:w="2089" w:type="dxa"/>
            <w:tcBorders>
              <w:top w:val="nil"/>
              <w:left w:val="single" w:sz="4" w:space="0" w:color="auto"/>
              <w:bottom w:val="single" w:sz="4" w:space="0" w:color="000000"/>
              <w:right w:val="single" w:sz="4" w:space="0" w:color="000000"/>
            </w:tcBorders>
            <w:hideMark/>
          </w:tcPr>
          <w:p w14:paraId="520BBD1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500 -506</w:t>
            </w:r>
          </w:p>
        </w:tc>
        <w:tc>
          <w:tcPr>
            <w:tcW w:w="1160" w:type="dxa"/>
            <w:tcBorders>
              <w:top w:val="nil"/>
              <w:left w:val="nil"/>
              <w:bottom w:val="single" w:sz="4" w:space="0" w:color="000000"/>
              <w:right w:val="single" w:sz="4" w:space="0" w:color="auto"/>
            </w:tcBorders>
            <w:hideMark/>
          </w:tcPr>
          <w:p w14:paraId="276323E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2165465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45491169"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1F2DC8C1"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0000-9999</w:t>
            </w:r>
          </w:p>
        </w:tc>
      </w:tr>
      <w:tr w:rsidR="00C044F4" w:rsidRPr="000E4BBC" w14:paraId="7596D306" w14:textId="77777777" w:rsidTr="00E83BF0">
        <w:trPr>
          <w:trHeight w:val="283"/>
        </w:trPr>
        <w:tc>
          <w:tcPr>
            <w:tcW w:w="2089" w:type="dxa"/>
            <w:tcBorders>
              <w:top w:val="single" w:sz="4" w:space="0" w:color="auto"/>
              <w:left w:val="single" w:sz="4" w:space="0" w:color="auto"/>
              <w:bottom w:val="single" w:sz="4" w:space="0" w:color="auto"/>
              <w:right w:val="single" w:sz="4" w:space="0" w:color="auto"/>
            </w:tcBorders>
            <w:hideMark/>
          </w:tcPr>
          <w:p w14:paraId="2AE88A51" w14:textId="77777777" w:rsidR="00C044F4" w:rsidRPr="000E4BBC" w:rsidRDefault="00C044F4" w:rsidP="00E83BF0">
            <w:pPr>
              <w:keepNext/>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lastRenderedPageBreak/>
              <w:t>510</w:t>
            </w:r>
          </w:p>
        </w:tc>
        <w:tc>
          <w:tcPr>
            <w:tcW w:w="1160" w:type="dxa"/>
            <w:tcBorders>
              <w:top w:val="nil"/>
              <w:left w:val="single" w:sz="4" w:space="0" w:color="auto"/>
              <w:bottom w:val="single" w:sz="4" w:space="0" w:color="000000"/>
              <w:right w:val="single" w:sz="4" w:space="0" w:color="auto"/>
            </w:tcBorders>
            <w:hideMark/>
          </w:tcPr>
          <w:p w14:paraId="360F0A2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7A04A9D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tcBorders>
              <w:top w:val="single" w:sz="4" w:space="0" w:color="auto"/>
              <w:left w:val="single" w:sz="4" w:space="0" w:color="auto"/>
              <w:bottom w:val="single" w:sz="4" w:space="0" w:color="000000"/>
              <w:right w:val="single" w:sz="4" w:space="0" w:color="auto"/>
            </w:tcBorders>
            <w:hideMark/>
          </w:tcPr>
          <w:p w14:paraId="1FF4A81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U-Mobile (Cellular) Inc.</w:t>
            </w:r>
          </w:p>
        </w:tc>
        <w:tc>
          <w:tcPr>
            <w:tcW w:w="2598" w:type="dxa"/>
            <w:tcBorders>
              <w:top w:val="nil"/>
              <w:left w:val="single" w:sz="4" w:space="0" w:color="auto"/>
              <w:bottom w:val="single" w:sz="4" w:space="0" w:color="000000"/>
              <w:right w:val="single" w:sz="4" w:space="0" w:color="000000"/>
            </w:tcBorders>
            <w:hideMark/>
          </w:tcPr>
          <w:p w14:paraId="07E19ED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3305224A" w14:textId="77777777" w:rsidTr="00E83BF0">
        <w:trPr>
          <w:trHeight w:val="283"/>
        </w:trPr>
        <w:tc>
          <w:tcPr>
            <w:tcW w:w="2089" w:type="dxa"/>
            <w:tcBorders>
              <w:top w:val="single" w:sz="4" w:space="0" w:color="auto"/>
              <w:left w:val="single" w:sz="4" w:space="0" w:color="auto"/>
              <w:bottom w:val="single" w:sz="4" w:space="0" w:color="auto"/>
              <w:right w:val="single" w:sz="4" w:space="0" w:color="auto"/>
            </w:tcBorders>
            <w:hideMark/>
          </w:tcPr>
          <w:p w14:paraId="362A8D3C"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515</w:t>
            </w:r>
          </w:p>
        </w:tc>
        <w:tc>
          <w:tcPr>
            <w:tcW w:w="1160" w:type="dxa"/>
            <w:tcBorders>
              <w:top w:val="nil"/>
              <w:left w:val="single" w:sz="4" w:space="0" w:color="auto"/>
              <w:bottom w:val="single" w:sz="4" w:space="0" w:color="000000"/>
              <w:right w:val="single" w:sz="4" w:space="0" w:color="auto"/>
            </w:tcBorders>
            <w:hideMark/>
          </w:tcPr>
          <w:p w14:paraId="1978FA9C"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5132F4E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tcBorders>
              <w:top w:val="nil"/>
              <w:left w:val="single" w:sz="4" w:space="0" w:color="auto"/>
              <w:bottom w:val="single" w:sz="4" w:space="0" w:color="000000"/>
              <w:right w:val="single" w:sz="4" w:space="0" w:color="auto"/>
            </w:tcBorders>
            <w:hideMark/>
          </w:tcPr>
          <w:p w14:paraId="2AEA5800"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E-Networks Inc.</w:t>
            </w:r>
          </w:p>
        </w:tc>
        <w:tc>
          <w:tcPr>
            <w:tcW w:w="2598" w:type="dxa"/>
            <w:tcBorders>
              <w:top w:val="nil"/>
              <w:left w:val="single" w:sz="4" w:space="0" w:color="auto"/>
              <w:bottom w:val="single" w:sz="4" w:space="0" w:color="000000"/>
              <w:right w:val="single" w:sz="4" w:space="0" w:color="000000"/>
            </w:tcBorders>
            <w:hideMark/>
          </w:tcPr>
          <w:p w14:paraId="7B3ECB2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4DAED491" w14:textId="77777777" w:rsidTr="00E83BF0">
        <w:trPr>
          <w:trHeight w:val="283"/>
        </w:trPr>
        <w:tc>
          <w:tcPr>
            <w:tcW w:w="2089" w:type="dxa"/>
            <w:tcBorders>
              <w:top w:val="single" w:sz="4" w:space="0" w:color="auto"/>
              <w:left w:val="single" w:sz="4" w:space="0" w:color="auto"/>
              <w:bottom w:val="single" w:sz="4" w:space="0" w:color="auto"/>
              <w:right w:val="single" w:sz="4" w:space="0" w:color="auto"/>
            </w:tcBorders>
            <w:hideMark/>
          </w:tcPr>
          <w:p w14:paraId="6701397C" w14:textId="77777777" w:rsidR="00C044F4" w:rsidRPr="000E4BBC" w:rsidRDefault="00C044F4" w:rsidP="00E83BF0">
            <w:pPr>
              <w:keepNext/>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771</w:t>
            </w:r>
          </w:p>
        </w:tc>
        <w:tc>
          <w:tcPr>
            <w:tcW w:w="1160" w:type="dxa"/>
            <w:tcBorders>
              <w:top w:val="nil"/>
              <w:left w:val="single" w:sz="4" w:space="0" w:color="auto"/>
              <w:bottom w:val="single" w:sz="4" w:space="0" w:color="000000"/>
              <w:right w:val="single" w:sz="4" w:space="0" w:color="auto"/>
            </w:tcBorders>
            <w:hideMark/>
          </w:tcPr>
          <w:p w14:paraId="35074AA0"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000000"/>
              <w:right w:val="single" w:sz="4" w:space="0" w:color="auto"/>
            </w:tcBorders>
            <w:hideMark/>
          </w:tcPr>
          <w:p w14:paraId="73C6AA4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val="restart"/>
            <w:tcBorders>
              <w:top w:val="nil"/>
              <w:left w:val="single" w:sz="4" w:space="0" w:color="auto"/>
              <w:bottom w:val="single" w:sz="4" w:space="0" w:color="auto"/>
              <w:right w:val="single" w:sz="4" w:space="0" w:color="auto"/>
            </w:tcBorders>
            <w:vAlign w:val="center"/>
            <w:hideMark/>
          </w:tcPr>
          <w:p w14:paraId="277F2A9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Guyana Telephone and Telegraph Co. Ltd.</w:t>
            </w:r>
          </w:p>
        </w:tc>
        <w:tc>
          <w:tcPr>
            <w:tcW w:w="2598" w:type="dxa"/>
            <w:tcBorders>
              <w:top w:val="nil"/>
              <w:left w:val="single" w:sz="4" w:space="0" w:color="auto"/>
              <w:bottom w:val="single" w:sz="4" w:space="0" w:color="000000"/>
              <w:right w:val="single" w:sz="4" w:space="0" w:color="000000"/>
            </w:tcBorders>
            <w:hideMark/>
          </w:tcPr>
          <w:p w14:paraId="5491400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2999</w:t>
            </w:r>
          </w:p>
          <w:p w14:paraId="6351A18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4000 - 5999</w:t>
            </w:r>
          </w:p>
        </w:tc>
      </w:tr>
      <w:tr w:rsidR="00C044F4" w:rsidRPr="000E4BBC" w14:paraId="60F4F0C8" w14:textId="77777777" w:rsidTr="00E83BF0">
        <w:trPr>
          <w:trHeight w:val="283"/>
        </w:trPr>
        <w:tc>
          <w:tcPr>
            <w:tcW w:w="2089" w:type="dxa"/>
            <w:tcBorders>
              <w:top w:val="single" w:sz="4" w:space="0" w:color="auto"/>
              <w:left w:val="single" w:sz="4" w:space="0" w:color="auto"/>
              <w:bottom w:val="single" w:sz="4" w:space="0" w:color="auto"/>
              <w:right w:val="single" w:sz="4" w:space="0" w:color="auto"/>
            </w:tcBorders>
            <w:hideMark/>
          </w:tcPr>
          <w:p w14:paraId="471DA9AC"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772</w:t>
            </w:r>
          </w:p>
        </w:tc>
        <w:tc>
          <w:tcPr>
            <w:tcW w:w="1160" w:type="dxa"/>
            <w:tcBorders>
              <w:top w:val="nil"/>
              <w:left w:val="single" w:sz="4" w:space="0" w:color="auto"/>
              <w:bottom w:val="single" w:sz="4" w:space="0" w:color="auto"/>
              <w:right w:val="single" w:sz="4" w:space="0" w:color="auto"/>
            </w:tcBorders>
            <w:hideMark/>
          </w:tcPr>
          <w:p w14:paraId="5803140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nil"/>
              <w:left w:val="single" w:sz="4" w:space="0" w:color="auto"/>
              <w:bottom w:val="single" w:sz="4" w:space="0" w:color="auto"/>
              <w:right w:val="single" w:sz="4" w:space="0" w:color="auto"/>
            </w:tcBorders>
            <w:hideMark/>
          </w:tcPr>
          <w:p w14:paraId="0923797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30F8149D"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auto"/>
              <w:right w:val="single" w:sz="4" w:space="0" w:color="000000"/>
            </w:tcBorders>
            <w:hideMark/>
          </w:tcPr>
          <w:p w14:paraId="383B95F7"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0000 - 3999</w:t>
            </w:r>
          </w:p>
        </w:tc>
      </w:tr>
      <w:tr w:rsidR="00C044F4" w:rsidRPr="000E4BBC" w14:paraId="558947F4" w14:textId="77777777" w:rsidTr="00E83BF0">
        <w:trPr>
          <w:trHeight w:val="283"/>
        </w:trPr>
        <w:tc>
          <w:tcPr>
            <w:tcW w:w="2089" w:type="dxa"/>
            <w:tcBorders>
              <w:top w:val="single" w:sz="4" w:space="0" w:color="auto"/>
              <w:left w:val="single" w:sz="4" w:space="0" w:color="auto"/>
              <w:bottom w:val="single" w:sz="4" w:space="0" w:color="000000"/>
              <w:right w:val="single" w:sz="4" w:space="0" w:color="auto"/>
            </w:tcBorders>
            <w:hideMark/>
          </w:tcPr>
          <w:p w14:paraId="2FC6108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773</w:t>
            </w:r>
          </w:p>
        </w:tc>
        <w:tc>
          <w:tcPr>
            <w:tcW w:w="1160" w:type="dxa"/>
            <w:tcBorders>
              <w:top w:val="single" w:sz="4" w:space="0" w:color="auto"/>
              <w:left w:val="single" w:sz="4" w:space="0" w:color="auto"/>
              <w:bottom w:val="single" w:sz="4" w:space="0" w:color="auto"/>
              <w:right w:val="single" w:sz="4" w:space="0" w:color="auto"/>
            </w:tcBorders>
            <w:hideMark/>
          </w:tcPr>
          <w:p w14:paraId="5C741BA0"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D549F2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626A15FF"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single" w:sz="4" w:space="0" w:color="auto"/>
              <w:left w:val="single" w:sz="4" w:space="0" w:color="auto"/>
              <w:bottom w:val="single" w:sz="4" w:space="0" w:color="000000"/>
              <w:right w:val="single" w:sz="4" w:space="0" w:color="000000"/>
            </w:tcBorders>
            <w:hideMark/>
          </w:tcPr>
          <w:p w14:paraId="1ADAC37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0000 - 2999</w:t>
            </w:r>
          </w:p>
        </w:tc>
      </w:tr>
      <w:tr w:rsidR="00C044F4" w:rsidRPr="000E4BBC" w14:paraId="27D4C1A2" w14:textId="77777777" w:rsidTr="00E83BF0">
        <w:trPr>
          <w:trHeight w:val="283"/>
        </w:trPr>
        <w:tc>
          <w:tcPr>
            <w:tcW w:w="2089" w:type="dxa"/>
            <w:tcBorders>
              <w:top w:val="nil"/>
              <w:left w:val="single" w:sz="4" w:space="0" w:color="auto"/>
              <w:bottom w:val="single" w:sz="4" w:space="0" w:color="000000"/>
              <w:right w:val="single" w:sz="4" w:space="0" w:color="auto"/>
            </w:tcBorders>
            <w:hideMark/>
          </w:tcPr>
          <w:p w14:paraId="0E9A3D6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774</w:t>
            </w:r>
          </w:p>
        </w:tc>
        <w:tc>
          <w:tcPr>
            <w:tcW w:w="1160" w:type="dxa"/>
            <w:tcBorders>
              <w:top w:val="single" w:sz="4" w:space="0" w:color="auto"/>
              <w:left w:val="single" w:sz="4" w:space="0" w:color="auto"/>
              <w:bottom w:val="single" w:sz="4" w:space="0" w:color="auto"/>
              <w:right w:val="single" w:sz="4" w:space="0" w:color="auto"/>
            </w:tcBorders>
            <w:hideMark/>
          </w:tcPr>
          <w:p w14:paraId="4E3333A5"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1D5131DC"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4EF2947F"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4B37A23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2999,</w:t>
            </w:r>
          </w:p>
          <w:p w14:paraId="30577FF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4000 - 5999</w:t>
            </w:r>
          </w:p>
        </w:tc>
      </w:tr>
      <w:tr w:rsidR="00C044F4" w:rsidRPr="000E4BBC" w14:paraId="67DA34C2" w14:textId="77777777" w:rsidTr="00E83BF0">
        <w:trPr>
          <w:trHeight w:val="283"/>
        </w:trPr>
        <w:tc>
          <w:tcPr>
            <w:tcW w:w="2089" w:type="dxa"/>
            <w:tcBorders>
              <w:top w:val="nil"/>
              <w:left w:val="single" w:sz="4" w:space="0" w:color="auto"/>
              <w:bottom w:val="single" w:sz="4" w:space="0" w:color="000000"/>
              <w:right w:val="single" w:sz="4" w:space="0" w:color="auto"/>
            </w:tcBorders>
            <w:hideMark/>
          </w:tcPr>
          <w:p w14:paraId="28151F59"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775</w:t>
            </w:r>
          </w:p>
        </w:tc>
        <w:tc>
          <w:tcPr>
            <w:tcW w:w="1160" w:type="dxa"/>
            <w:tcBorders>
              <w:top w:val="single" w:sz="4" w:space="0" w:color="auto"/>
              <w:left w:val="single" w:sz="4" w:space="0" w:color="auto"/>
              <w:bottom w:val="single" w:sz="4" w:space="0" w:color="auto"/>
              <w:right w:val="single" w:sz="4" w:space="0" w:color="auto"/>
            </w:tcBorders>
            <w:hideMark/>
          </w:tcPr>
          <w:p w14:paraId="4D605559"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3B7242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23F1D5F0"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000000"/>
              <w:right w:val="single" w:sz="4" w:space="0" w:color="000000"/>
            </w:tcBorders>
            <w:hideMark/>
          </w:tcPr>
          <w:p w14:paraId="0FA92AC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0000 - 3999</w:t>
            </w:r>
          </w:p>
        </w:tc>
      </w:tr>
      <w:tr w:rsidR="00C044F4" w:rsidRPr="000E4BBC" w14:paraId="0AD0EB71" w14:textId="77777777" w:rsidTr="00E83BF0">
        <w:trPr>
          <w:trHeight w:val="283"/>
        </w:trPr>
        <w:tc>
          <w:tcPr>
            <w:tcW w:w="2089" w:type="dxa"/>
            <w:tcBorders>
              <w:top w:val="nil"/>
              <w:left w:val="single" w:sz="4" w:space="0" w:color="auto"/>
              <w:bottom w:val="single" w:sz="4" w:space="0" w:color="auto"/>
              <w:right w:val="single" w:sz="4" w:space="0" w:color="auto"/>
            </w:tcBorders>
            <w:hideMark/>
          </w:tcPr>
          <w:p w14:paraId="3926DFF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777</w:t>
            </w:r>
          </w:p>
        </w:tc>
        <w:tc>
          <w:tcPr>
            <w:tcW w:w="1160" w:type="dxa"/>
            <w:tcBorders>
              <w:top w:val="single" w:sz="4" w:space="0" w:color="auto"/>
              <w:left w:val="single" w:sz="4" w:space="0" w:color="auto"/>
              <w:bottom w:val="single" w:sz="4" w:space="0" w:color="auto"/>
              <w:right w:val="single" w:sz="4" w:space="0" w:color="auto"/>
            </w:tcBorders>
            <w:hideMark/>
          </w:tcPr>
          <w:p w14:paraId="236B4A12"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6055C9E"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top w:val="nil"/>
              <w:left w:val="single" w:sz="4" w:space="0" w:color="auto"/>
              <w:bottom w:val="single" w:sz="4" w:space="0" w:color="auto"/>
              <w:right w:val="single" w:sz="4" w:space="0" w:color="auto"/>
            </w:tcBorders>
            <w:vAlign w:val="center"/>
            <w:hideMark/>
          </w:tcPr>
          <w:p w14:paraId="76BF0F8F"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nil"/>
              <w:left w:val="single" w:sz="4" w:space="0" w:color="auto"/>
              <w:bottom w:val="single" w:sz="4" w:space="0" w:color="auto"/>
              <w:right w:val="single" w:sz="4" w:space="0" w:color="000000"/>
            </w:tcBorders>
            <w:hideMark/>
          </w:tcPr>
          <w:p w14:paraId="1AC4CBF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0000 - 9999</w:t>
            </w:r>
          </w:p>
        </w:tc>
      </w:tr>
      <w:tr w:rsidR="00C044F4" w:rsidRPr="000E4BBC" w14:paraId="25BD855E" w14:textId="77777777" w:rsidTr="00E83BF0">
        <w:trPr>
          <w:trHeight w:val="283"/>
        </w:trPr>
        <w:tc>
          <w:tcPr>
            <w:tcW w:w="2089" w:type="dxa"/>
            <w:tcBorders>
              <w:top w:val="single" w:sz="4" w:space="0" w:color="auto"/>
              <w:left w:val="single" w:sz="4" w:space="0" w:color="auto"/>
              <w:bottom w:val="single" w:sz="4" w:space="0" w:color="auto"/>
              <w:right w:val="single" w:sz="4" w:space="0" w:color="auto"/>
            </w:tcBorders>
            <w:hideMark/>
          </w:tcPr>
          <w:p w14:paraId="0BE51071"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800</w:t>
            </w:r>
          </w:p>
        </w:tc>
        <w:tc>
          <w:tcPr>
            <w:tcW w:w="1160" w:type="dxa"/>
            <w:tcBorders>
              <w:top w:val="single" w:sz="4" w:space="0" w:color="auto"/>
              <w:left w:val="single" w:sz="4" w:space="0" w:color="auto"/>
              <w:bottom w:val="single" w:sz="4" w:space="0" w:color="auto"/>
              <w:right w:val="single" w:sz="4" w:space="0" w:color="auto"/>
            </w:tcBorders>
            <w:hideMark/>
          </w:tcPr>
          <w:p w14:paraId="6DB46FF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E38BB1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216F1397" w14:textId="77777777" w:rsidR="00C044F4" w:rsidRPr="000E4BBC" w:rsidRDefault="00C044F4" w:rsidP="00E83BF0">
            <w:pPr>
              <w:overflowPunct/>
              <w:autoSpaceDE/>
              <w:autoSpaceDN/>
              <w:adjustRightInd/>
              <w:spacing w:before="0"/>
              <w:jc w:val="center"/>
              <w:textAlignment w:val="auto"/>
              <w:rPr>
                <w:rFonts w:asciiTheme="minorHAnsi" w:hAnsiTheme="minorHAnsi"/>
                <w:color w:val="FF0000"/>
                <w:lang w:val="en-GB" w:eastAsia="en-GB"/>
              </w:rPr>
            </w:pPr>
            <w:r w:rsidRPr="000E4BBC">
              <w:rPr>
                <w:rFonts w:asciiTheme="minorHAnsi" w:hAnsiTheme="minorHAnsi"/>
                <w:lang w:val="en-GB" w:eastAsia="en-GB"/>
              </w:rPr>
              <w:t>U-Mobile (Cellular) Inc.</w:t>
            </w:r>
          </w:p>
        </w:tc>
        <w:tc>
          <w:tcPr>
            <w:tcW w:w="2598" w:type="dxa"/>
            <w:tcBorders>
              <w:top w:val="single" w:sz="4" w:space="0" w:color="auto"/>
              <w:left w:val="single" w:sz="4" w:space="0" w:color="auto"/>
              <w:bottom w:val="single" w:sz="4" w:space="0" w:color="auto"/>
              <w:right w:val="single" w:sz="4" w:space="0" w:color="auto"/>
            </w:tcBorders>
            <w:hideMark/>
          </w:tcPr>
          <w:p w14:paraId="3D4F495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0000-0009</w:t>
            </w:r>
          </w:p>
        </w:tc>
      </w:tr>
      <w:tr w:rsidR="00C044F4" w:rsidRPr="000E4BBC" w14:paraId="7404A6F1" w14:textId="77777777" w:rsidTr="00E83BF0">
        <w:trPr>
          <w:trHeight w:val="283"/>
        </w:trPr>
        <w:tc>
          <w:tcPr>
            <w:tcW w:w="2089" w:type="dxa"/>
            <w:tcBorders>
              <w:top w:val="single" w:sz="4" w:space="0" w:color="auto"/>
              <w:left w:val="single" w:sz="4" w:space="0" w:color="auto"/>
              <w:bottom w:val="single" w:sz="4" w:space="0" w:color="auto"/>
              <w:right w:val="single" w:sz="4" w:space="0" w:color="auto"/>
            </w:tcBorders>
            <w:hideMark/>
          </w:tcPr>
          <w:p w14:paraId="72B23D2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862</w:t>
            </w:r>
          </w:p>
        </w:tc>
        <w:tc>
          <w:tcPr>
            <w:tcW w:w="1160" w:type="dxa"/>
            <w:tcBorders>
              <w:top w:val="single" w:sz="4" w:space="0" w:color="auto"/>
              <w:left w:val="single" w:sz="4" w:space="0" w:color="auto"/>
              <w:bottom w:val="single" w:sz="4" w:space="0" w:color="auto"/>
              <w:right w:val="single" w:sz="4" w:space="0" w:color="auto"/>
            </w:tcBorders>
            <w:hideMark/>
          </w:tcPr>
          <w:p w14:paraId="3AE1622E"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380442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val="restart"/>
            <w:tcBorders>
              <w:top w:val="single" w:sz="4" w:space="0" w:color="auto"/>
              <w:left w:val="single" w:sz="4" w:space="0" w:color="auto"/>
              <w:bottom w:val="single" w:sz="4" w:space="0" w:color="auto"/>
              <w:right w:val="single" w:sz="4" w:space="0" w:color="auto"/>
            </w:tcBorders>
            <w:vAlign w:val="center"/>
            <w:hideMark/>
          </w:tcPr>
          <w:p w14:paraId="1AC40E1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Guyana Telephone and Telegraph Co. Ltd.</w:t>
            </w:r>
          </w:p>
        </w:tc>
        <w:tc>
          <w:tcPr>
            <w:tcW w:w="2598" w:type="dxa"/>
            <w:tcBorders>
              <w:top w:val="single" w:sz="4" w:space="0" w:color="auto"/>
              <w:left w:val="single" w:sz="4" w:space="0" w:color="auto"/>
              <w:bottom w:val="single" w:sz="4" w:space="0" w:color="auto"/>
              <w:right w:val="single" w:sz="4" w:space="0" w:color="auto"/>
            </w:tcBorders>
            <w:hideMark/>
          </w:tcPr>
          <w:p w14:paraId="6E5CAA7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1000 - 1999</w:t>
            </w:r>
          </w:p>
        </w:tc>
      </w:tr>
      <w:tr w:rsidR="00C044F4" w:rsidRPr="000E4BBC" w14:paraId="7C7C0F70" w14:textId="77777777" w:rsidTr="00E83BF0">
        <w:trPr>
          <w:trHeight w:val="283"/>
        </w:trPr>
        <w:tc>
          <w:tcPr>
            <w:tcW w:w="2089" w:type="dxa"/>
            <w:tcBorders>
              <w:top w:val="single" w:sz="4" w:space="0" w:color="auto"/>
              <w:left w:val="single" w:sz="4" w:space="0" w:color="auto"/>
              <w:bottom w:val="single" w:sz="4" w:space="0" w:color="auto"/>
              <w:right w:val="single" w:sz="4" w:space="0" w:color="auto"/>
            </w:tcBorders>
            <w:hideMark/>
          </w:tcPr>
          <w:p w14:paraId="7185545F"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868</w:t>
            </w:r>
          </w:p>
        </w:tc>
        <w:tc>
          <w:tcPr>
            <w:tcW w:w="1160" w:type="dxa"/>
            <w:tcBorders>
              <w:top w:val="single" w:sz="4" w:space="0" w:color="auto"/>
              <w:left w:val="single" w:sz="4" w:space="0" w:color="auto"/>
              <w:bottom w:val="single" w:sz="4" w:space="0" w:color="auto"/>
              <w:right w:val="single" w:sz="4" w:space="0" w:color="auto"/>
            </w:tcBorders>
            <w:hideMark/>
          </w:tcPr>
          <w:p w14:paraId="2302C536"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C547678"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0F51A8DF"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single" w:sz="4" w:space="0" w:color="auto"/>
              <w:left w:val="single" w:sz="4" w:space="0" w:color="auto"/>
              <w:bottom w:val="single" w:sz="4" w:space="0" w:color="auto"/>
              <w:right w:val="single" w:sz="4" w:space="0" w:color="auto"/>
            </w:tcBorders>
            <w:hideMark/>
          </w:tcPr>
          <w:p w14:paraId="4AC82D3B"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0000 - 3999</w:t>
            </w:r>
          </w:p>
        </w:tc>
      </w:tr>
      <w:tr w:rsidR="00C044F4" w:rsidRPr="000E4BBC" w14:paraId="6DDF8B1B" w14:textId="77777777" w:rsidTr="00E83BF0">
        <w:trPr>
          <w:trHeight w:val="283"/>
        </w:trPr>
        <w:tc>
          <w:tcPr>
            <w:tcW w:w="2089" w:type="dxa"/>
            <w:tcBorders>
              <w:top w:val="single" w:sz="4" w:space="0" w:color="auto"/>
              <w:left w:val="single" w:sz="4" w:space="0" w:color="auto"/>
              <w:bottom w:val="single" w:sz="4" w:space="0" w:color="auto"/>
              <w:right w:val="single" w:sz="4" w:space="0" w:color="auto"/>
            </w:tcBorders>
            <w:hideMark/>
          </w:tcPr>
          <w:p w14:paraId="3E69482E"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888</w:t>
            </w:r>
          </w:p>
        </w:tc>
        <w:tc>
          <w:tcPr>
            <w:tcW w:w="1160" w:type="dxa"/>
            <w:tcBorders>
              <w:top w:val="single" w:sz="4" w:space="0" w:color="auto"/>
              <w:left w:val="single" w:sz="4" w:space="0" w:color="auto"/>
              <w:bottom w:val="single" w:sz="4" w:space="0" w:color="auto"/>
              <w:right w:val="single" w:sz="4" w:space="0" w:color="auto"/>
            </w:tcBorders>
            <w:hideMark/>
          </w:tcPr>
          <w:p w14:paraId="6802D65D"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FE69CD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5D1B5232"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single" w:sz="4" w:space="0" w:color="auto"/>
              <w:left w:val="single" w:sz="4" w:space="0" w:color="auto"/>
              <w:bottom w:val="single" w:sz="4" w:space="0" w:color="auto"/>
              <w:right w:val="single" w:sz="4" w:space="0" w:color="auto"/>
            </w:tcBorders>
            <w:hideMark/>
          </w:tcPr>
          <w:p w14:paraId="7C2D388E"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8888</w:t>
            </w:r>
          </w:p>
        </w:tc>
      </w:tr>
      <w:tr w:rsidR="00C044F4" w:rsidRPr="000E4BBC" w14:paraId="0DA48667" w14:textId="77777777" w:rsidTr="00E83BF0">
        <w:trPr>
          <w:trHeight w:val="283"/>
        </w:trPr>
        <w:tc>
          <w:tcPr>
            <w:tcW w:w="2089" w:type="dxa"/>
            <w:tcBorders>
              <w:top w:val="single" w:sz="4" w:space="0" w:color="auto"/>
              <w:left w:val="single" w:sz="4" w:space="0" w:color="auto"/>
              <w:bottom w:val="single" w:sz="4" w:space="0" w:color="auto"/>
              <w:right w:val="single" w:sz="4" w:space="0" w:color="auto"/>
            </w:tcBorders>
            <w:hideMark/>
          </w:tcPr>
          <w:p w14:paraId="33E87DD3" w14:textId="77777777" w:rsidR="00C044F4" w:rsidRPr="009557B6" w:rsidRDefault="00C044F4" w:rsidP="00E83BF0">
            <w:pPr>
              <w:overflowPunct/>
              <w:autoSpaceDE/>
              <w:autoSpaceDN/>
              <w:adjustRightInd/>
              <w:spacing w:before="0"/>
              <w:jc w:val="center"/>
              <w:textAlignment w:val="auto"/>
              <w:rPr>
                <w:rFonts w:asciiTheme="minorHAnsi" w:hAnsiTheme="minorHAnsi"/>
                <w:bCs/>
                <w:lang w:val="en-GB" w:eastAsia="en-GB"/>
              </w:rPr>
            </w:pPr>
            <w:r w:rsidRPr="009557B6">
              <w:rPr>
                <w:rFonts w:asciiTheme="minorHAnsi" w:hAnsiTheme="minorHAnsi"/>
                <w:bCs/>
                <w:lang w:val="en-GB" w:eastAsia="en-GB"/>
              </w:rPr>
              <w:t>899</w:t>
            </w:r>
          </w:p>
        </w:tc>
        <w:tc>
          <w:tcPr>
            <w:tcW w:w="1160" w:type="dxa"/>
            <w:tcBorders>
              <w:top w:val="single" w:sz="4" w:space="0" w:color="auto"/>
              <w:left w:val="single" w:sz="4" w:space="0" w:color="auto"/>
              <w:bottom w:val="single" w:sz="4" w:space="0" w:color="auto"/>
              <w:right w:val="single" w:sz="4" w:space="0" w:color="auto"/>
            </w:tcBorders>
            <w:hideMark/>
          </w:tcPr>
          <w:p w14:paraId="792FDA98" w14:textId="77777777" w:rsidR="00C044F4" w:rsidRPr="009557B6" w:rsidRDefault="00C044F4" w:rsidP="00E83BF0">
            <w:pPr>
              <w:overflowPunct/>
              <w:autoSpaceDE/>
              <w:autoSpaceDN/>
              <w:adjustRightInd/>
              <w:spacing w:before="0"/>
              <w:jc w:val="center"/>
              <w:textAlignment w:val="auto"/>
              <w:rPr>
                <w:rFonts w:asciiTheme="minorHAnsi" w:hAnsiTheme="minorHAnsi"/>
                <w:bCs/>
                <w:lang w:val="en-GB" w:eastAsia="en-GB"/>
              </w:rPr>
            </w:pPr>
            <w:r w:rsidRPr="009557B6">
              <w:rPr>
                <w:rFonts w:asciiTheme="minorHAnsi" w:hAnsiTheme="minorHAnsi"/>
                <w:bCs/>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BE1FC58" w14:textId="77777777" w:rsidR="00C044F4" w:rsidRPr="009557B6" w:rsidRDefault="00C044F4" w:rsidP="00E83BF0">
            <w:pPr>
              <w:overflowPunct/>
              <w:autoSpaceDE/>
              <w:autoSpaceDN/>
              <w:adjustRightInd/>
              <w:spacing w:before="0"/>
              <w:jc w:val="center"/>
              <w:textAlignment w:val="auto"/>
              <w:rPr>
                <w:rFonts w:asciiTheme="minorHAnsi" w:hAnsiTheme="minorHAnsi"/>
                <w:bCs/>
                <w:lang w:val="en-GB" w:eastAsia="en-GB"/>
              </w:rPr>
            </w:pPr>
            <w:r w:rsidRPr="009557B6">
              <w:rPr>
                <w:rFonts w:asciiTheme="minorHAnsi" w:hAnsiTheme="minorHAnsi"/>
                <w:bCs/>
                <w:lang w:val="en-GB"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679A9103" w14:textId="77777777" w:rsidR="00C044F4" w:rsidRPr="00D24817" w:rsidRDefault="00C044F4" w:rsidP="00E83BF0">
            <w:pPr>
              <w:overflowPunct/>
              <w:autoSpaceDE/>
              <w:autoSpaceDN/>
              <w:adjustRightInd/>
              <w:spacing w:before="0"/>
              <w:jc w:val="left"/>
              <w:textAlignment w:val="auto"/>
              <w:rPr>
                <w:rFonts w:asciiTheme="minorHAnsi" w:hAnsiTheme="minorHAnsi"/>
                <w:b/>
                <w:lang w:val="en-GB" w:eastAsia="en-GB"/>
              </w:rPr>
            </w:pPr>
          </w:p>
        </w:tc>
        <w:tc>
          <w:tcPr>
            <w:tcW w:w="2598" w:type="dxa"/>
            <w:tcBorders>
              <w:top w:val="single" w:sz="4" w:space="0" w:color="auto"/>
              <w:left w:val="single" w:sz="4" w:space="0" w:color="auto"/>
              <w:bottom w:val="single" w:sz="4" w:space="0" w:color="auto"/>
              <w:right w:val="single" w:sz="4" w:space="0" w:color="auto"/>
            </w:tcBorders>
            <w:hideMark/>
          </w:tcPr>
          <w:p w14:paraId="2FBA0026" w14:textId="77777777" w:rsidR="00C044F4" w:rsidRPr="009557B6" w:rsidRDefault="00C044F4" w:rsidP="00E83BF0">
            <w:pPr>
              <w:overflowPunct/>
              <w:autoSpaceDE/>
              <w:autoSpaceDN/>
              <w:adjustRightInd/>
              <w:spacing w:before="0"/>
              <w:jc w:val="center"/>
              <w:textAlignment w:val="auto"/>
              <w:rPr>
                <w:rFonts w:asciiTheme="minorHAnsi" w:hAnsiTheme="minorHAnsi"/>
                <w:bCs/>
                <w:lang w:val="en-GB" w:eastAsia="en-GB"/>
              </w:rPr>
            </w:pPr>
            <w:r w:rsidRPr="009557B6">
              <w:rPr>
                <w:rFonts w:asciiTheme="minorHAnsi" w:hAnsiTheme="minorHAnsi"/>
                <w:bCs/>
                <w:lang w:val="en-GB" w:eastAsia="en-GB"/>
              </w:rPr>
              <w:t>0000 - 9999</w:t>
            </w:r>
          </w:p>
        </w:tc>
      </w:tr>
      <w:tr w:rsidR="00C044F4" w:rsidRPr="000E4BBC" w14:paraId="16B380C1" w14:textId="77777777" w:rsidTr="00E83BF0">
        <w:trPr>
          <w:trHeight w:val="283"/>
        </w:trPr>
        <w:tc>
          <w:tcPr>
            <w:tcW w:w="2089" w:type="dxa"/>
            <w:tcBorders>
              <w:top w:val="single" w:sz="4" w:space="0" w:color="auto"/>
              <w:left w:val="single" w:sz="4" w:space="0" w:color="auto"/>
              <w:bottom w:val="single" w:sz="4" w:space="0" w:color="auto"/>
              <w:right w:val="single" w:sz="4" w:space="0" w:color="auto"/>
            </w:tcBorders>
            <w:hideMark/>
          </w:tcPr>
          <w:p w14:paraId="7BC4D3AA"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900</w:t>
            </w:r>
          </w:p>
        </w:tc>
        <w:tc>
          <w:tcPr>
            <w:tcW w:w="1160" w:type="dxa"/>
            <w:tcBorders>
              <w:top w:val="single" w:sz="4" w:space="0" w:color="auto"/>
              <w:left w:val="single" w:sz="4" w:space="0" w:color="auto"/>
              <w:bottom w:val="single" w:sz="4" w:space="0" w:color="auto"/>
              <w:right w:val="single" w:sz="4" w:space="0" w:color="auto"/>
            </w:tcBorders>
            <w:hideMark/>
          </w:tcPr>
          <w:p w14:paraId="48F90E14"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159DEFB5"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7</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6701AF72" w14:textId="77777777" w:rsidR="00C044F4" w:rsidRPr="000E4BBC" w:rsidRDefault="00C044F4" w:rsidP="00E83BF0">
            <w:pPr>
              <w:overflowPunct/>
              <w:autoSpaceDE/>
              <w:autoSpaceDN/>
              <w:adjustRightInd/>
              <w:spacing w:before="0"/>
              <w:jc w:val="left"/>
              <w:textAlignment w:val="auto"/>
              <w:rPr>
                <w:rFonts w:asciiTheme="minorHAnsi" w:hAnsiTheme="minorHAnsi"/>
                <w:lang w:val="en-GB" w:eastAsia="en-GB"/>
              </w:rPr>
            </w:pPr>
          </w:p>
        </w:tc>
        <w:tc>
          <w:tcPr>
            <w:tcW w:w="2598" w:type="dxa"/>
            <w:tcBorders>
              <w:top w:val="single" w:sz="4" w:space="0" w:color="auto"/>
              <w:left w:val="single" w:sz="4" w:space="0" w:color="auto"/>
              <w:bottom w:val="single" w:sz="4" w:space="0" w:color="auto"/>
              <w:right w:val="single" w:sz="4" w:space="0" w:color="auto"/>
            </w:tcBorders>
            <w:hideMark/>
          </w:tcPr>
          <w:p w14:paraId="46B48733" w14:textId="77777777" w:rsidR="00C044F4" w:rsidRPr="000E4BBC" w:rsidRDefault="00C044F4" w:rsidP="00E83BF0">
            <w:pPr>
              <w:overflowPunct/>
              <w:autoSpaceDE/>
              <w:autoSpaceDN/>
              <w:adjustRightInd/>
              <w:spacing w:before="0"/>
              <w:jc w:val="center"/>
              <w:textAlignment w:val="auto"/>
              <w:rPr>
                <w:rFonts w:asciiTheme="minorHAnsi" w:hAnsiTheme="minorHAnsi"/>
                <w:lang w:val="en-GB" w:eastAsia="en-GB"/>
              </w:rPr>
            </w:pPr>
            <w:r w:rsidRPr="000E4BBC">
              <w:rPr>
                <w:rFonts w:asciiTheme="minorHAnsi" w:hAnsiTheme="minorHAnsi"/>
                <w:lang w:val="en-GB" w:eastAsia="en-GB"/>
              </w:rPr>
              <w:t>8000 - 8999</w:t>
            </w:r>
          </w:p>
        </w:tc>
      </w:tr>
    </w:tbl>
    <w:p w14:paraId="7F5F1BB0" w14:textId="77777777" w:rsidR="00C044F4" w:rsidRDefault="00C044F4" w:rsidP="00C044F4">
      <w:pPr>
        <w:overflowPunct/>
        <w:autoSpaceDE/>
        <w:autoSpaceDN/>
        <w:adjustRightInd/>
        <w:spacing w:before="0"/>
        <w:jc w:val="left"/>
        <w:textAlignment w:val="auto"/>
        <w:rPr>
          <w:rFonts w:asciiTheme="minorHAnsi" w:eastAsia="Calibri" w:hAnsiTheme="minorHAnsi" w:cs="Arial"/>
          <w:kern w:val="2"/>
          <w:lang w:val="en-GB"/>
          <w14:ligatures w14:val="standardContextual"/>
        </w:rPr>
      </w:pPr>
    </w:p>
    <w:p w14:paraId="7EB63C40" w14:textId="77777777" w:rsidR="00C044F4" w:rsidRDefault="00C044F4" w:rsidP="00C044F4">
      <w:pPr>
        <w:overflowPunct/>
        <w:autoSpaceDE/>
        <w:autoSpaceDN/>
        <w:adjustRightInd/>
        <w:spacing w:before="0"/>
        <w:jc w:val="left"/>
        <w:textAlignment w:val="auto"/>
        <w:rPr>
          <w:rFonts w:asciiTheme="minorHAnsi" w:eastAsia="Calibri" w:hAnsiTheme="minorHAnsi" w:cs="Arial"/>
          <w:kern w:val="2"/>
          <w:lang w:val="en-GB"/>
          <w14:ligatures w14:val="standardContextual"/>
        </w:rPr>
      </w:pPr>
    </w:p>
    <w:p w14:paraId="30325345" w14:textId="77777777" w:rsidR="00C044F4" w:rsidRPr="000E4BBC" w:rsidRDefault="00C044F4" w:rsidP="00C044F4">
      <w:pPr>
        <w:overflowPunct/>
        <w:autoSpaceDE/>
        <w:autoSpaceDN/>
        <w:adjustRightInd/>
        <w:spacing w:before="0"/>
        <w:jc w:val="left"/>
        <w:textAlignment w:val="auto"/>
        <w:rPr>
          <w:rFonts w:asciiTheme="minorHAnsi" w:eastAsia="Calibri" w:hAnsiTheme="minorHAnsi" w:cs="Arial"/>
          <w:kern w:val="2"/>
          <w:lang w:val="en-GB"/>
          <w14:ligatures w14:val="standardContextual"/>
        </w:rPr>
      </w:pPr>
    </w:p>
    <w:p w14:paraId="15B146D3" w14:textId="77777777" w:rsidR="00C044F4" w:rsidRPr="000E4BBC" w:rsidRDefault="00C044F4" w:rsidP="00C044F4">
      <w:pPr>
        <w:overflowPunct/>
        <w:autoSpaceDE/>
        <w:autoSpaceDN/>
        <w:adjustRightInd/>
        <w:spacing w:before="0" w:after="120"/>
        <w:jc w:val="left"/>
        <w:textAlignment w:val="auto"/>
        <w:rPr>
          <w:rFonts w:asciiTheme="minorHAnsi" w:eastAsia="Calibri" w:hAnsiTheme="minorHAnsi" w:cs="Arial"/>
          <w:b/>
          <w:bCs/>
          <w:kern w:val="2"/>
          <w:lang w:val="en-GB"/>
          <w14:ligatures w14:val="standardContextual"/>
        </w:rPr>
      </w:pPr>
      <w:r w:rsidRPr="000E4BBC">
        <w:rPr>
          <w:rFonts w:asciiTheme="minorHAnsi" w:eastAsia="Calibri" w:hAnsiTheme="minorHAnsi" w:cs="Arial"/>
          <w:b/>
          <w:bCs/>
          <w:kern w:val="2"/>
          <w:lang w:val="en-GB"/>
          <w14:ligatures w14:val="standardContextual"/>
        </w:rPr>
        <w:t>Mobile Network</w:t>
      </w:r>
    </w:p>
    <w:tbl>
      <w:tblPr>
        <w:tblStyle w:val="TableGrid"/>
        <w:tblW w:w="9450" w:type="dxa"/>
        <w:tblInd w:w="-5" w:type="dxa"/>
        <w:tblLook w:val="04A0" w:firstRow="1" w:lastRow="0" w:firstColumn="1" w:lastColumn="0" w:noHBand="0" w:noVBand="1"/>
      </w:tblPr>
      <w:tblGrid>
        <w:gridCol w:w="2063"/>
        <w:gridCol w:w="1190"/>
        <w:gridCol w:w="1022"/>
        <w:gridCol w:w="2671"/>
        <w:gridCol w:w="2504"/>
      </w:tblGrid>
      <w:tr w:rsidR="00C044F4" w:rsidRPr="000E4BBC" w14:paraId="5BB5201E" w14:textId="77777777" w:rsidTr="00E83BF0">
        <w:trPr>
          <w:trHeight w:val="567"/>
        </w:trPr>
        <w:tc>
          <w:tcPr>
            <w:tcW w:w="2063" w:type="dxa"/>
            <w:vMerge w:val="restart"/>
            <w:tcBorders>
              <w:top w:val="single" w:sz="4" w:space="0" w:color="auto"/>
              <w:left w:val="single" w:sz="4" w:space="0" w:color="auto"/>
              <w:bottom w:val="single" w:sz="4" w:space="0" w:color="auto"/>
              <w:right w:val="single" w:sz="4" w:space="0" w:color="auto"/>
            </w:tcBorders>
            <w:vAlign w:val="center"/>
            <w:hideMark/>
          </w:tcPr>
          <w:p w14:paraId="4CF6CE70" w14:textId="77777777" w:rsidR="00C044F4" w:rsidRPr="00D24817" w:rsidRDefault="00C044F4" w:rsidP="00E83BF0">
            <w:pPr>
              <w:overflowPunct/>
              <w:autoSpaceDE/>
              <w:autoSpaceDN/>
              <w:adjustRightInd/>
              <w:jc w:val="center"/>
              <w:textAlignment w:val="auto"/>
              <w:rPr>
                <w:rFonts w:asciiTheme="minorHAnsi" w:eastAsia="Calibri" w:hAnsiTheme="minorHAnsi" w:cs="Arial"/>
                <w:b/>
                <w:i/>
              </w:rPr>
            </w:pPr>
            <w:r w:rsidRPr="00D24817">
              <w:rPr>
                <w:rFonts w:asciiTheme="minorHAnsi" w:hAnsiTheme="minorHAnsi"/>
                <w:b/>
                <w:i/>
                <w:lang w:eastAsia="en-GB"/>
              </w:rPr>
              <w:t xml:space="preserve">National </w:t>
            </w:r>
            <w:r>
              <w:rPr>
                <w:rFonts w:asciiTheme="minorHAnsi" w:hAnsiTheme="minorHAnsi"/>
                <w:b/>
                <w:i/>
                <w:lang w:eastAsia="en-GB"/>
              </w:rPr>
              <w:br/>
            </w:r>
            <w:r w:rsidRPr="00D24817">
              <w:rPr>
                <w:rFonts w:asciiTheme="minorHAnsi" w:hAnsiTheme="minorHAnsi"/>
                <w:b/>
                <w:i/>
                <w:lang w:eastAsia="en-GB"/>
              </w:rPr>
              <w:t>destination code</w:t>
            </w:r>
            <w:r>
              <w:rPr>
                <w:rFonts w:asciiTheme="minorHAnsi" w:hAnsiTheme="minorHAnsi"/>
                <w:b/>
                <w:i/>
                <w:lang w:eastAsia="en-GB"/>
              </w:rPr>
              <w:t xml:space="preserve"> </w:t>
            </w:r>
            <w:r>
              <w:rPr>
                <w:rFonts w:asciiTheme="minorHAnsi" w:hAnsiTheme="minorHAnsi"/>
                <w:b/>
                <w:i/>
                <w:lang w:eastAsia="en-GB"/>
              </w:rPr>
              <w:br/>
            </w:r>
            <w:r w:rsidRPr="00D24817">
              <w:rPr>
                <w:rFonts w:asciiTheme="minorHAnsi" w:hAnsiTheme="minorHAnsi"/>
                <w:b/>
                <w:i/>
                <w:lang w:eastAsia="en-GB"/>
              </w:rPr>
              <w:t>(NXX)</w:t>
            </w:r>
          </w:p>
        </w:tc>
        <w:tc>
          <w:tcPr>
            <w:tcW w:w="2212" w:type="dxa"/>
            <w:gridSpan w:val="2"/>
            <w:tcBorders>
              <w:top w:val="single" w:sz="4" w:space="0" w:color="auto"/>
              <w:left w:val="single" w:sz="4" w:space="0" w:color="auto"/>
              <w:bottom w:val="single" w:sz="4" w:space="0" w:color="auto"/>
              <w:right w:val="single" w:sz="4" w:space="0" w:color="auto"/>
            </w:tcBorders>
            <w:vAlign w:val="center"/>
            <w:hideMark/>
          </w:tcPr>
          <w:p w14:paraId="335A8AF6" w14:textId="77777777" w:rsidR="00C044F4" w:rsidRPr="00D24817" w:rsidRDefault="00C044F4" w:rsidP="00E83BF0">
            <w:pPr>
              <w:overflowPunct/>
              <w:autoSpaceDE/>
              <w:autoSpaceDN/>
              <w:adjustRightInd/>
              <w:spacing w:before="0"/>
              <w:jc w:val="center"/>
              <w:textAlignment w:val="auto"/>
              <w:rPr>
                <w:rFonts w:asciiTheme="minorHAnsi" w:eastAsia="Calibri" w:hAnsiTheme="minorHAnsi" w:cs="Arial"/>
                <w:b/>
                <w:i/>
              </w:rPr>
            </w:pPr>
            <w:r w:rsidRPr="00D24817">
              <w:rPr>
                <w:rFonts w:asciiTheme="minorHAnsi" w:eastAsia="Calibri" w:hAnsiTheme="minorHAnsi" w:cs="Arial"/>
                <w:b/>
                <w:i/>
              </w:rPr>
              <w:t>N(S)N Number length</w:t>
            </w:r>
          </w:p>
        </w:tc>
        <w:tc>
          <w:tcPr>
            <w:tcW w:w="2671" w:type="dxa"/>
            <w:vMerge w:val="restart"/>
            <w:tcBorders>
              <w:top w:val="single" w:sz="4" w:space="0" w:color="auto"/>
              <w:left w:val="single" w:sz="4" w:space="0" w:color="auto"/>
              <w:bottom w:val="single" w:sz="4" w:space="0" w:color="auto"/>
              <w:right w:val="single" w:sz="4" w:space="0" w:color="auto"/>
            </w:tcBorders>
            <w:vAlign w:val="center"/>
            <w:hideMark/>
          </w:tcPr>
          <w:p w14:paraId="3391C4E7" w14:textId="77777777" w:rsidR="00C044F4" w:rsidRPr="00D24817" w:rsidRDefault="00C044F4" w:rsidP="00E83BF0">
            <w:pPr>
              <w:overflowPunct/>
              <w:autoSpaceDE/>
              <w:autoSpaceDN/>
              <w:adjustRightInd/>
              <w:spacing w:before="0"/>
              <w:jc w:val="center"/>
              <w:textAlignment w:val="auto"/>
              <w:rPr>
                <w:rFonts w:asciiTheme="minorHAnsi" w:eastAsia="Calibri" w:hAnsiTheme="minorHAnsi" w:cs="Arial"/>
                <w:b/>
                <w:i/>
              </w:rPr>
            </w:pPr>
            <w:r w:rsidRPr="00D24817">
              <w:rPr>
                <w:rFonts w:asciiTheme="minorHAnsi" w:eastAsia="Calibri" w:hAnsiTheme="minorHAnsi" w:cs="Arial"/>
                <w:b/>
                <w:i/>
              </w:rPr>
              <w:t>Operator/Block assignee</w:t>
            </w:r>
          </w:p>
        </w:tc>
        <w:tc>
          <w:tcPr>
            <w:tcW w:w="2504" w:type="dxa"/>
            <w:vMerge w:val="restart"/>
            <w:tcBorders>
              <w:top w:val="single" w:sz="4" w:space="0" w:color="auto"/>
              <w:left w:val="single" w:sz="4" w:space="0" w:color="auto"/>
              <w:bottom w:val="single" w:sz="4" w:space="0" w:color="auto"/>
              <w:right w:val="single" w:sz="4" w:space="0" w:color="auto"/>
            </w:tcBorders>
            <w:vAlign w:val="center"/>
            <w:hideMark/>
          </w:tcPr>
          <w:p w14:paraId="7A3B9AF8" w14:textId="77777777" w:rsidR="00C044F4" w:rsidRPr="00D24817" w:rsidRDefault="00C044F4" w:rsidP="00E83BF0">
            <w:pPr>
              <w:overflowPunct/>
              <w:autoSpaceDE/>
              <w:autoSpaceDN/>
              <w:adjustRightInd/>
              <w:spacing w:before="0"/>
              <w:jc w:val="center"/>
              <w:textAlignment w:val="auto"/>
              <w:rPr>
                <w:rFonts w:asciiTheme="minorHAnsi" w:eastAsia="Calibri" w:hAnsiTheme="minorHAnsi" w:cs="Arial"/>
                <w:b/>
                <w:i/>
              </w:rPr>
            </w:pPr>
            <w:r w:rsidRPr="00D24817">
              <w:rPr>
                <w:rFonts w:asciiTheme="minorHAnsi" w:eastAsia="Calibri" w:hAnsiTheme="minorHAnsi" w:cs="Arial"/>
                <w:b/>
                <w:i/>
              </w:rPr>
              <w:t>SN range</w:t>
            </w:r>
            <w:r>
              <w:rPr>
                <w:rFonts w:asciiTheme="minorHAnsi" w:eastAsia="Calibri" w:hAnsiTheme="minorHAnsi" w:cs="Arial"/>
                <w:b/>
                <w:i/>
              </w:rPr>
              <w:t xml:space="preserve"> </w:t>
            </w:r>
            <w:r>
              <w:rPr>
                <w:rFonts w:asciiTheme="minorHAnsi" w:eastAsia="Calibri" w:hAnsiTheme="minorHAnsi" w:cs="Arial"/>
                <w:b/>
                <w:i/>
              </w:rPr>
              <w:br/>
            </w:r>
            <w:r w:rsidRPr="00D24817">
              <w:rPr>
                <w:rFonts w:asciiTheme="minorHAnsi" w:eastAsia="Calibri" w:hAnsiTheme="minorHAnsi" w:cs="Arial"/>
                <w:b/>
                <w:i/>
              </w:rPr>
              <w:t>(XXXX)</w:t>
            </w:r>
          </w:p>
        </w:tc>
      </w:tr>
      <w:tr w:rsidR="00C044F4" w:rsidRPr="000E4BBC" w14:paraId="20EB595C" w14:textId="77777777" w:rsidTr="00E83BF0">
        <w:tc>
          <w:tcPr>
            <w:tcW w:w="2063" w:type="dxa"/>
            <w:vMerge/>
            <w:tcBorders>
              <w:top w:val="single" w:sz="4" w:space="0" w:color="auto"/>
              <w:left w:val="single" w:sz="4" w:space="0" w:color="auto"/>
              <w:bottom w:val="single" w:sz="4" w:space="0" w:color="auto"/>
              <w:right w:val="single" w:sz="4" w:space="0" w:color="auto"/>
            </w:tcBorders>
            <w:vAlign w:val="center"/>
            <w:hideMark/>
          </w:tcPr>
          <w:p w14:paraId="4E9DFAD6" w14:textId="77777777" w:rsidR="00C044F4" w:rsidRPr="000E4BBC" w:rsidRDefault="00C044F4" w:rsidP="00E83BF0">
            <w:pPr>
              <w:overflowPunct/>
              <w:autoSpaceDE/>
              <w:autoSpaceDN/>
              <w:adjustRightInd/>
              <w:spacing w:before="0"/>
              <w:jc w:val="left"/>
              <w:textAlignment w:val="auto"/>
              <w:rPr>
                <w:rFonts w:asciiTheme="minorHAnsi" w:eastAsia="Calibri" w:hAnsiTheme="minorHAnsi" w:cs="Arial"/>
              </w:rP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1DACB8B7" w14:textId="77777777" w:rsidR="00C044F4" w:rsidRPr="00D24817" w:rsidRDefault="00C044F4" w:rsidP="00E83BF0">
            <w:pPr>
              <w:overflowPunct/>
              <w:autoSpaceDE/>
              <w:autoSpaceDN/>
              <w:adjustRightInd/>
              <w:spacing w:after="120"/>
              <w:jc w:val="center"/>
              <w:textAlignment w:val="auto"/>
              <w:rPr>
                <w:rFonts w:asciiTheme="minorHAnsi" w:eastAsia="Calibri" w:hAnsiTheme="minorHAnsi" w:cs="Arial"/>
                <w:b/>
                <w:i/>
              </w:rPr>
            </w:pPr>
            <w:r w:rsidRPr="00D24817">
              <w:rPr>
                <w:rFonts w:asciiTheme="minorHAnsi" w:eastAsia="Calibri" w:hAnsiTheme="minorHAnsi" w:cs="Arial"/>
                <w:b/>
                <w:i/>
              </w:rPr>
              <w:t>Maximum length</w:t>
            </w:r>
          </w:p>
        </w:tc>
        <w:tc>
          <w:tcPr>
            <w:tcW w:w="1022" w:type="dxa"/>
            <w:tcBorders>
              <w:top w:val="single" w:sz="4" w:space="0" w:color="auto"/>
              <w:left w:val="single" w:sz="4" w:space="0" w:color="auto"/>
              <w:bottom w:val="single" w:sz="4" w:space="0" w:color="auto"/>
              <w:right w:val="single" w:sz="4" w:space="0" w:color="auto"/>
            </w:tcBorders>
            <w:vAlign w:val="center"/>
            <w:hideMark/>
          </w:tcPr>
          <w:p w14:paraId="0636F736" w14:textId="77777777" w:rsidR="00C044F4" w:rsidRPr="00D24817" w:rsidRDefault="00C044F4" w:rsidP="00E83BF0">
            <w:pPr>
              <w:overflowPunct/>
              <w:autoSpaceDE/>
              <w:autoSpaceDN/>
              <w:adjustRightInd/>
              <w:spacing w:before="0"/>
              <w:jc w:val="center"/>
              <w:textAlignment w:val="auto"/>
              <w:rPr>
                <w:rFonts w:asciiTheme="minorHAnsi" w:eastAsia="Calibri" w:hAnsiTheme="minorHAnsi" w:cs="Arial"/>
                <w:b/>
                <w:i/>
              </w:rPr>
            </w:pPr>
            <w:r w:rsidRPr="00D24817">
              <w:rPr>
                <w:rFonts w:asciiTheme="minorHAnsi" w:eastAsia="Calibri" w:hAnsiTheme="minorHAnsi" w:cs="Arial"/>
                <w:b/>
                <w:i/>
              </w:rPr>
              <w:t>Minimum length</w:t>
            </w:r>
          </w:p>
        </w:tc>
        <w:tc>
          <w:tcPr>
            <w:tcW w:w="2671" w:type="dxa"/>
            <w:vMerge/>
            <w:tcBorders>
              <w:top w:val="single" w:sz="4" w:space="0" w:color="auto"/>
              <w:left w:val="single" w:sz="4" w:space="0" w:color="auto"/>
              <w:bottom w:val="single" w:sz="4" w:space="0" w:color="auto"/>
              <w:right w:val="single" w:sz="4" w:space="0" w:color="auto"/>
            </w:tcBorders>
            <w:vAlign w:val="center"/>
            <w:hideMark/>
          </w:tcPr>
          <w:p w14:paraId="05B684F9" w14:textId="77777777" w:rsidR="00C044F4" w:rsidRPr="000E4BBC" w:rsidRDefault="00C044F4" w:rsidP="00E83BF0">
            <w:pPr>
              <w:overflowPunct/>
              <w:autoSpaceDE/>
              <w:autoSpaceDN/>
              <w:adjustRightInd/>
              <w:spacing w:before="0"/>
              <w:jc w:val="left"/>
              <w:textAlignment w:val="auto"/>
              <w:rPr>
                <w:rFonts w:asciiTheme="minorHAnsi" w:eastAsia="Calibri" w:hAnsiTheme="minorHAnsi" w:cs="Arial"/>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14:paraId="4617FA55" w14:textId="77777777" w:rsidR="00C044F4" w:rsidRPr="000E4BBC" w:rsidRDefault="00C044F4" w:rsidP="00E83BF0">
            <w:pPr>
              <w:overflowPunct/>
              <w:autoSpaceDE/>
              <w:autoSpaceDN/>
              <w:adjustRightInd/>
              <w:spacing w:before="0"/>
              <w:jc w:val="left"/>
              <w:textAlignment w:val="auto"/>
              <w:rPr>
                <w:rFonts w:asciiTheme="minorHAnsi" w:eastAsia="Calibri" w:hAnsiTheme="minorHAnsi" w:cs="Arial"/>
              </w:rPr>
            </w:pPr>
          </w:p>
        </w:tc>
      </w:tr>
      <w:tr w:rsidR="00C044F4" w:rsidRPr="000E4BBC" w14:paraId="1FDFE28E" w14:textId="77777777" w:rsidTr="00E83BF0">
        <w:trPr>
          <w:trHeight w:val="340"/>
        </w:trPr>
        <w:tc>
          <w:tcPr>
            <w:tcW w:w="2063" w:type="dxa"/>
            <w:tcBorders>
              <w:top w:val="single" w:sz="4" w:space="0" w:color="auto"/>
              <w:left w:val="single" w:sz="4" w:space="0" w:color="auto"/>
              <w:bottom w:val="single" w:sz="4" w:space="0" w:color="000000"/>
              <w:right w:val="single" w:sz="4" w:space="0" w:color="auto"/>
            </w:tcBorders>
            <w:hideMark/>
          </w:tcPr>
          <w:p w14:paraId="7FCFE706"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600- 604</w:t>
            </w:r>
          </w:p>
        </w:tc>
        <w:tc>
          <w:tcPr>
            <w:tcW w:w="1190" w:type="dxa"/>
            <w:tcBorders>
              <w:top w:val="single" w:sz="4" w:space="0" w:color="auto"/>
              <w:left w:val="single" w:sz="4" w:space="0" w:color="auto"/>
              <w:bottom w:val="single" w:sz="4" w:space="0" w:color="auto"/>
              <w:right w:val="single" w:sz="4" w:space="0" w:color="auto"/>
            </w:tcBorders>
            <w:hideMark/>
          </w:tcPr>
          <w:p w14:paraId="65DED1C1"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021CDA1"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2671" w:type="dxa"/>
            <w:tcBorders>
              <w:top w:val="nil"/>
              <w:left w:val="single" w:sz="4" w:space="0" w:color="auto"/>
              <w:bottom w:val="single" w:sz="4" w:space="0" w:color="000000"/>
              <w:right w:val="single" w:sz="4" w:space="0" w:color="auto"/>
            </w:tcBorders>
            <w:hideMark/>
          </w:tcPr>
          <w:p w14:paraId="1BDA5E46" w14:textId="77777777" w:rsidR="00C044F4" w:rsidRPr="000E4BBC" w:rsidRDefault="00C044F4" w:rsidP="00E83BF0">
            <w:pPr>
              <w:overflowPunct/>
              <w:autoSpaceDE/>
              <w:autoSpaceDN/>
              <w:adjustRightInd/>
              <w:spacing w:before="0"/>
              <w:jc w:val="left"/>
              <w:textAlignment w:val="auto"/>
              <w:rPr>
                <w:rFonts w:asciiTheme="minorHAnsi" w:hAnsiTheme="minorHAnsi"/>
                <w:lang w:eastAsia="en-GB"/>
              </w:rPr>
            </w:pPr>
            <w:r w:rsidRPr="000E4BBC">
              <w:rPr>
                <w:rFonts w:asciiTheme="minorHAnsi" w:hAnsiTheme="minorHAnsi"/>
                <w:lang w:eastAsia="en-GB"/>
              </w:rPr>
              <w:t>U-Mobile (Cellular) Inc.</w:t>
            </w:r>
          </w:p>
        </w:tc>
        <w:tc>
          <w:tcPr>
            <w:tcW w:w="2504" w:type="dxa"/>
            <w:tcBorders>
              <w:top w:val="nil"/>
              <w:left w:val="single" w:sz="4" w:space="0" w:color="auto"/>
              <w:bottom w:val="single" w:sz="4" w:space="0" w:color="000000"/>
              <w:right w:val="single" w:sz="4" w:space="0" w:color="000000"/>
            </w:tcBorders>
            <w:hideMark/>
          </w:tcPr>
          <w:p w14:paraId="235F7388"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0000 - 9999</w:t>
            </w:r>
          </w:p>
        </w:tc>
      </w:tr>
      <w:tr w:rsidR="00C044F4" w:rsidRPr="000E4BBC" w14:paraId="3ED6F95C" w14:textId="77777777" w:rsidTr="00E83BF0">
        <w:trPr>
          <w:trHeight w:val="340"/>
        </w:trPr>
        <w:tc>
          <w:tcPr>
            <w:tcW w:w="2063" w:type="dxa"/>
            <w:tcBorders>
              <w:top w:val="single" w:sz="4" w:space="0" w:color="000000"/>
              <w:left w:val="single" w:sz="4" w:space="0" w:color="auto"/>
              <w:bottom w:val="single" w:sz="4" w:space="0" w:color="000000"/>
              <w:right w:val="single" w:sz="4" w:space="0" w:color="auto"/>
            </w:tcBorders>
            <w:hideMark/>
          </w:tcPr>
          <w:p w14:paraId="6B031343"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605</w:t>
            </w:r>
          </w:p>
        </w:tc>
        <w:tc>
          <w:tcPr>
            <w:tcW w:w="1190" w:type="dxa"/>
            <w:tcBorders>
              <w:top w:val="single" w:sz="4" w:space="0" w:color="auto"/>
              <w:left w:val="single" w:sz="4" w:space="0" w:color="auto"/>
              <w:bottom w:val="single" w:sz="4" w:space="0" w:color="auto"/>
              <w:right w:val="single" w:sz="4" w:space="0" w:color="auto"/>
            </w:tcBorders>
            <w:hideMark/>
          </w:tcPr>
          <w:p w14:paraId="7006DB96"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222F936"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2671" w:type="dxa"/>
            <w:tcBorders>
              <w:top w:val="nil"/>
              <w:left w:val="single" w:sz="4" w:space="0" w:color="auto"/>
              <w:bottom w:val="single" w:sz="4" w:space="0" w:color="000000"/>
              <w:right w:val="single" w:sz="4" w:space="0" w:color="auto"/>
            </w:tcBorders>
            <w:hideMark/>
          </w:tcPr>
          <w:p w14:paraId="22BF5FDD" w14:textId="77777777" w:rsidR="00C044F4" w:rsidRPr="000E4BBC" w:rsidRDefault="00C044F4" w:rsidP="00E83BF0">
            <w:pPr>
              <w:overflowPunct/>
              <w:autoSpaceDE/>
              <w:autoSpaceDN/>
              <w:adjustRightInd/>
              <w:spacing w:before="0"/>
              <w:jc w:val="left"/>
              <w:textAlignment w:val="auto"/>
              <w:rPr>
                <w:rFonts w:asciiTheme="minorHAnsi" w:hAnsiTheme="minorHAnsi"/>
                <w:lang w:eastAsia="en-GB"/>
              </w:rPr>
            </w:pPr>
            <w:r w:rsidRPr="000E4BBC">
              <w:rPr>
                <w:rFonts w:asciiTheme="minorHAnsi" w:hAnsiTheme="minorHAnsi"/>
                <w:lang w:eastAsia="en-GB"/>
              </w:rPr>
              <w:t>Quark Communications Inc.</w:t>
            </w:r>
          </w:p>
        </w:tc>
        <w:tc>
          <w:tcPr>
            <w:tcW w:w="2504" w:type="dxa"/>
            <w:tcBorders>
              <w:top w:val="nil"/>
              <w:left w:val="single" w:sz="4" w:space="0" w:color="auto"/>
              <w:bottom w:val="single" w:sz="4" w:space="0" w:color="000000"/>
              <w:right w:val="single" w:sz="4" w:space="0" w:color="000000"/>
            </w:tcBorders>
            <w:hideMark/>
          </w:tcPr>
          <w:p w14:paraId="22CD738F"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0000 - 0999</w:t>
            </w:r>
          </w:p>
        </w:tc>
      </w:tr>
      <w:tr w:rsidR="00C044F4" w:rsidRPr="000E4BBC" w14:paraId="309AEDCC" w14:textId="77777777" w:rsidTr="00E83BF0">
        <w:trPr>
          <w:trHeight w:val="340"/>
        </w:trPr>
        <w:tc>
          <w:tcPr>
            <w:tcW w:w="2063" w:type="dxa"/>
            <w:tcBorders>
              <w:top w:val="single" w:sz="4" w:space="0" w:color="auto"/>
              <w:left w:val="single" w:sz="4" w:space="0" w:color="auto"/>
              <w:bottom w:val="single" w:sz="4" w:space="0" w:color="auto"/>
              <w:right w:val="single" w:sz="4" w:space="0" w:color="auto"/>
            </w:tcBorders>
            <w:hideMark/>
          </w:tcPr>
          <w:p w14:paraId="5829120A"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605</w:t>
            </w:r>
          </w:p>
        </w:tc>
        <w:tc>
          <w:tcPr>
            <w:tcW w:w="1190" w:type="dxa"/>
            <w:tcBorders>
              <w:top w:val="single" w:sz="4" w:space="0" w:color="auto"/>
              <w:left w:val="single" w:sz="4" w:space="0" w:color="auto"/>
              <w:bottom w:val="single" w:sz="4" w:space="0" w:color="auto"/>
              <w:right w:val="single" w:sz="4" w:space="0" w:color="auto"/>
            </w:tcBorders>
            <w:hideMark/>
          </w:tcPr>
          <w:p w14:paraId="3AA5FEBF"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D2ABB8F"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tcPr>
          <w:p w14:paraId="3B6A0C14" w14:textId="77777777" w:rsidR="00C044F4" w:rsidRPr="000E4BBC" w:rsidRDefault="00C044F4" w:rsidP="00E83BF0">
            <w:pPr>
              <w:overflowPunct/>
              <w:autoSpaceDE/>
              <w:autoSpaceDN/>
              <w:adjustRightInd/>
              <w:spacing w:before="0"/>
              <w:jc w:val="left"/>
              <w:textAlignment w:val="auto"/>
              <w:rPr>
                <w:rFonts w:asciiTheme="minorHAnsi" w:hAnsiTheme="minorHAnsi"/>
                <w:lang w:eastAsia="en-GB"/>
              </w:rPr>
            </w:pPr>
            <w:r w:rsidRPr="000E4BBC">
              <w:rPr>
                <w:rFonts w:asciiTheme="minorHAnsi" w:hAnsiTheme="minorHAnsi"/>
                <w:lang w:eastAsia="en-GB"/>
              </w:rPr>
              <w:t>DNA Enterprise Inc.</w:t>
            </w:r>
          </w:p>
        </w:tc>
        <w:tc>
          <w:tcPr>
            <w:tcW w:w="2504" w:type="dxa"/>
            <w:tcBorders>
              <w:top w:val="single" w:sz="4" w:space="0" w:color="auto"/>
              <w:left w:val="single" w:sz="4" w:space="0" w:color="auto"/>
              <w:bottom w:val="single" w:sz="4" w:space="0" w:color="auto"/>
              <w:right w:val="single" w:sz="4" w:space="0" w:color="auto"/>
            </w:tcBorders>
            <w:hideMark/>
          </w:tcPr>
          <w:p w14:paraId="6E5E3EC5"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1000 - 2999</w:t>
            </w:r>
          </w:p>
        </w:tc>
      </w:tr>
      <w:tr w:rsidR="00C044F4" w:rsidRPr="000E4BBC" w14:paraId="75DA439B" w14:textId="77777777" w:rsidTr="00E83BF0">
        <w:trPr>
          <w:trHeight w:val="340"/>
        </w:trPr>
        <w:tc>
          <w:tcPr>
            <w:tcW w:w="2063" w:type="dxa"/>
            <w:tcBorders>
              <w:top w:val="single" w:sz="4" w:space="0" w:color="auto"/>
              <w:left w:val="single" w:sz="4" w:space="0" w:color="auto"/>
              <w:bottom w:val="single" w:sz="4" w:space="0" w:color="auto"/>
              <w:right w:val="single" w:sz="4" w:space="0" w:color="auto"/>
            </w:tcBorders>
            <w:hideMark/>
          </w:tcPr>
          <w:p w14:paraId="42A18A0B"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606</w:t>
            </w:r>
          </w:p>
        </w:tc>
        <w:tc>
          <w:tcPr>
            <w:tcW w:w="1190" w:type="dxa"/>
            <w:tcBorders>
              <w:top w:val="single" w:sz="4" w:space="0" w:color="auto"/>
              <w:left w:val="single" w:sz="4" w:space="0" w:color="auto"/>
              <w:bottom w:val="single" w:sz="4" w:space="0" w:color="auto"/>
              <w:right w:val="single" w:sz="4" w:space="0" w:color="auto"/>
            </w:tcBorders>
            <w:hideMark/>
          </w:tcPr>
          <w:p w14:paraId="4A39A728"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0CE773C"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2BC0FA23" w14:textId="77777777" w:rsidR="00C044F4" w:rsidRPr="000E4BBC" w:rsidRDefault="00C044F4" w:rsidP="00E83BF0">
            <w:pPr>
              <w:overflowPunct/>
              <w:autoSpaceDE/>
              <w:autoSpaceDN/>
              <w:adjustRightInd/>
              <w:spacing w:before="0"/>
              <w:jc w:val="left"/>
              <w:textAlignment w:val="auto"/>
              <w:rPr>
                <w:rFonts w:asciiTheme="minorHAnsi" w:hAnsiTheme="minorHAnsi"/>
                <w:lang w:eastAsia="en-GB"/>
              </w:rPr>
            </w:pPr>
            <w:r w:rsidRPr="000E4BBC">
              <w:rPr>
                <w:rFonts w:asciiTheme="minorHAnsi" w:hAnsiTheme="minorHAnsi"/>
                <w:lang w:eastAsia="en-GB"/>
              </w:rPr>
              <w:t>E-Government</w:t>
            </w:r>
          </w:p>
        </w:tc>
        <w:tc>
          <w:tcPr>
            <w:tcW w:w="2504" w:type="dxa"/>
            <w:tcBorders>
              <w:top w:val="single" w:sz="4" w:space="0" w:color="auto"/>
              <w:left w:val="single" w:sz="4" w:space="0" w:color="auto"/>
              <w:bottom w:val="single" w:sz="4" w:space="0" w:color="auto"/>
              <w:right w:val="single" w:sz="4" w:space="0" w:color="auto"/>
            </w:tcBorders>
            <w:hideMark/>
          </w:tcPr>
          <w:p w14:paraId="2548D32E"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0000 - 0999</w:t>
            </w:r>
          </w:p>
        </w:tc>
      </w:tr>
      <w:tr w:rsidR="00C044F4" w:rsidRPr="000E4BBC" w14:paraId="79D35469" w14:textId="77777777" w:rsidTr="00E83BF0">
        <w:trPr>
          <w:trHeight w:val="340"/>
        </w:trPr>
        <w:tc>
          <w:tcPr>
            <w:tcW w:w="2063" w:type="dxa"/>
            <w:tcBorders>
              <w:top w:val="single" w:sz="4" w:space="0" w:color="auto"/>
              <w:left w:val="single" w:sz="4" w:space="0" w:color="auto"/>
              <w:bottom w:val="single" w:sz="4" w:space="0" w:color="auto"/>
              <w:right w:val="single" w:sz="4" w:space="0" w:color="auto"/>
            </w:tcBorders>
            <w:hideMark/>
          </w:tcPr>
          <w:p w14:paraId="51607E7A"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608</w:t>
            </w:r>
          </w:p>
        </w:tc>
        <w:tc>
          <w:tcPr>
            <w:tcW w:w="1190" w:type="dxa"/>
            <w:tcBorders>
              <w:top w:val="single" w:sz="4" w:space="0" w:color="auto"/>
              <w:left w:val="single" w:sz="4" w:space="0" w:color="auto"/>
              <w:bottom w:val="single" w:sz="4" w:space="0" w:color="auto"/>
              <w:right w:val="single" w:sz="4" w:space="0" w:color="auto"/>
            </w:tcBorders>
            <w:hideMark/>
          </w:tcPr>
          <w:p w14:paraId="7DE1012F"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BF7535F"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1A46418D" w14:textId="77777777" w:rsidR="00C044F4" w:rsidRPr="000E4BBC" w:rsidRDefault="00C044F4" w:rsidP="00E83BF0">
            <w:pPr>
              <w:overflowPunct/>
              <w:autoSpaceDE/>
              <w:autoSpaceDN/>
              <w:adjustRightInd/>
              <w:spacing w:before="0"/>
              <w:jc w:val="left"/>
              <w:textAlignment w:val="auto"/>
              <w:rPr>
                <w:rFonts w:asciiTheme="minorHAnsi" w:hAnsiTheme="minorHAnsi"/>
                <w:lang w:eastAsia="en-GB"/>
              </w:rPr>
            </w:pPr>
            <w:r w:rsidRPr="000E4BBC">
              <w:rPr>
                <w:rFonts w:asciiTheme="minorHAnsi" w:hAnsiTheme="minorHAnsi"/>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144D7021"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0000 - 0999</w:t>
            </w:r>
          </w:p>
        </w:tc>
      </w:tr>
      <w:tr w:rsidR="00C044F4" w:rsidRPr="000E4BBC" w14:paraId="46978EB4" w14:textId="77777777" w:rsidTr="00E83BF0">
        <w:trPr>
          <w:trHeight w:val="340"/>
        </w:trPr>
        <w:tc>
          <w:tcPr>
            <w:tcW w:w="2063" w:type="dxa"/>
            <w:tcBorders>
              <w:top w:val="single" w:sz="4" w:space="0" w:color="auto"/>
              <w:left w:val="single" w:sz="4" w:space="0" w:color="auto"/>
              <w:bottom w:val="single" w:sz="4" w:space="0" w:color="auto"/>
              <w:right w:val="single" w:sz="4" w:space="0" w:color="auto"/>
            </w:tcBorders>
            <w:hideMark/>
          </w:tcPr>
          <w:p w14:paraId="3B5A49B7"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609- 629</w:t>
            </w:r>
          </w:p>
        </w:tc>
        <w:tc>
          <w:tcPr>
            <w:tcW w:w="1190" w:type="dxa"/>
            <w:tcBorders>
              <w:top w:val="single" w:sz="4" w:space="0" w:color="auto"/>
              <w:left w:val="single" w:sz="4" w:space="0" w:color="auto"/>
              <w:bottom w:val="single" w:sz="4" w:space="0" w:color="auto"/>
              <w:right w:val="single" w:sz="4" w:space="0" w:color="auto"/>
            </w:tcBorders>
            <w:hideMark/>
          </w:tcPr>
          <w:p w14:paraId="11CAB7D7"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28FB7C16"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52D42EAF" w14:textId="77777777" w:rsidR="00C044F4" w:rsidRPr="000E4BBC" w:rsidRDefault="00C044F4" w:rsidP="00E83BF0">
            <w:pPr>
              <w:overflowPunct/>
              <w:autoSpaceDE/>
              <w:autoSpaceDN/>
              <w:adjustRightInd/>
              <w:spacing w:before="0"/>
              <w:jc w:val="left"/>
              <w:textAlignment w:val="auto"/>
              <w:rPr>
                <w:rFonts w:asciiTheme="minorHAnsi" w:hAnsiTheme="minorHAnsi"/>
                <w:lang w:eastAsia="en-GB"/>
              </w:rPr>
            </w:pPr>
            <w:r w:rsidRPr="000E4BBC">
              <w:rPr>
                <w:rFonts w:asciiTheme="minorHAnsi" w:hAnsiTheme="minorHAnsi"/>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310FCF7C"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0000 - 9999</w:t>
            </w:r>
          </w:p>
        </w:tc>
      </w:tr>
      <w:tr w:rsidR="00C044F4" w:rsidRPr="000E4BBC" w14:paraId="2E5BFFBF" w14:textId="77777777" w:rsidTr="00E83BF0">
        <w:trPr>
          <w:trHeight w:val="340"/>
        </w:trPr>
        <w:tc>
          <w:tcPr>
            <w:tcW w:w="2063" w:type="dxa"/>
            <w:tcBorders>
              <w:top w:val="single" w:sz="4" w:space="0" w:color="auto"/>
              <w:left w:val="single" w:sz="4" w:space="0" w:color="auto"/>
              <w:bottom w:val="single" w:sz="4" w:space="0" w:color="auto"/>
              <w:right w:val="single" w:sz="4" w:space="0" w:color="auto"/>
            </w:tcBorders>
            <w:hideMark/>
          </w:tcPr>
          <w:p w14:paraId="3F4A743F"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630</w:t>
            </w:r>
          </w:p>
        </w:tc>
        <w:tc>
          <w:tcPr>
            <w:tcW w:w="1190" w:type="dxa"/>
            <w:tcBorders>
              <w:top w:val="single" w:sz="4" w:space="0" w:color="auto"/>
              <w:left w:val="single" w:sz="4" w:space="0" w:color="auto"/>
              <w:bottom w:val="single" w:sz="4" w:space="0" w:color="auto"/>
              <w:right w:val="single" w:sz="4" w:space="0" w:color="auto"/>
            </w:tcBorders>
            <w:hideMark/>
          </w:tcPr>
          <w:p w14:paraId="265A5B19"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365891F"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194A6F90" w14:textId="77777777" w:rsidR="00C044F4" w:rsidRPr="000E4BBC" w:rsidRDefault="00C044F4" w:rsidP="00E83BF0">
            <w:pPr>
              <w:overflowPunct/>
              <w:autoSpaceDE/>
              <w:autoSpaceDN/>
              <w:adjustRightInd/>
              <w:spacing w:before="0"/>
              <w:jc w:val="left"/>
              <w:textAlignment w:val="auto"/>
              <w:rPr>
                <w:rFonts w:asciiTheme="minorHAnsi" w:hAnsiTheme="minorHAnsi"/>
                <w:lang w:eastAsia="en-GB"/>
              </w:rPr>
            </w:pPr>
            <w:r w:rsidRPr="000E4BBC">
              <w:rPr>
                <w:rFonts w:asciiTheme="minorHAnsi" w:hAnsiTheme="minorHAnsi"/>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57A6A02F"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0000 - 9999</w:t>
            </w:r>
          </w:p>
        </w:tc>
      </w:tr>
      <w:tr w:rsidR="00C044F4" w:rsidRPr="000E4BBC" w14:paraId="4FC7D870" w14:textId="77777777" w:rsidTr="00E83BF0">
        <w:trPr>
          <w:trHeight w:val="340"/>
        </w:trPr>
        <w:tc>
          <w:tcPr>
            <w:tcW w:w="2063" w:type="dxa"/>
            <w:tcBorders>
              <w:top w:val="single" w:sz="4" w:space="0" w:color="auto"/>
              <w:left w:val="single" w:sz="4" w:space="0" w:color="auto"/>
              <w:bottom w:val="single" w:sz="4" w:space="0" w:color="auto"/>
              <w:right w:val="single" w:sz="4" w:space="0" w:color="auto"/>
            </w:tcBorders>
            <w:hideMark/>
          </w:tcPr>
          <w:p w14:paraId="1A6EFF9B"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631</w:t>
            </w:r>
          </w:p>
        </w:tc>
        <w:tc>
          <w:tcPr>
            <w:tcW w:w="1190" w:type="dxa"/>
            <w:tcBorders>
              <w:top w:val="single" w:sz="4" w:space="0" w:color="auto"/>
              <w:left w:val="single" w:sz="4" w:space="0" w:color="auto"/>
              <w:bottom w:val="single" w:sz="4" w:space="0" w:color="auto"/>
              <w:right w:val="single" w:sz="4" w:space="0" w:color="auto"/>
            </w:tcBorders>
            <w:hideMark/>
          </w:tcPr>
          <w:p w14:paraId="2F50A025"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31C862E"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38546B47" w14:textId="77777777" w:rsidR="00C044F4" w:rsidRPr="000E4BBC" w:rsidRDefault="00C044F4" w:rsidP="00E83BF0">
            <w:pPr>
              <w:overflowPunct/>
              <w:autoSpaceDE/>
              <w:autoSpaceDN/>
              <w:adjustRightInd/>
              <w:spacing w:before="0"/>
              <w:jc w:val="left"/>
              <w:textAlignment w:val="auto"/>
              <w:rPr>
                <w:rFonts w:asciiTheme="minorHAnsi" w:hAnsiTheme="minorHAnsi"/>
                <w:lang w:eastAsia="en-GB"/>
              </w:rPr>
            </w:pPr>
            <w:r w:rsidRPr="000E4BBC">
              <w:rPr>
                <w:rFonts w:asciiTheme="minorHAnsi" w:hAnsiTheme="minorHAnsi"/>
                <w:lang w:eastAsia="en-GB"/>
              </w:rPr>
              <w:t>Green Gibraltar Inc.</w:t>
            </w:r>
          </w:p>
        </w:tc>
        <w:tc>
          <w:tcPr>
            <w:tcW w:w="2504" w:type="dxa"/>
            <w:tcBorders>
              <w:top w:val="single" w:sz="4" w:space="0" w:color="auto"/>
              <w:left w:val="single" w:sz="4" w:space="0" w:color="auto"/>
              <w:bottom w:val="single" w:sz="4" w:space="0" w:color="auto"/>
              <w:right w:val="single" w:sz="4" w:space="0" w:color="auto"/>
            </w:tcBorders>
            <w:hideMark/>
          </w:tcPr>
          <w:p w14:paraId="19A45118"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0000 - 9999</w:t>
            </w:r>
          </w:p>
        </w:tc>
      </w:tr>
      <w:tr w:rsidR="00C044F4" w:rsidRPr="000E4BBC" w14:paraId="4893BE89" w14:textId="77777777" w:rsidTr="00E83BF0">
        <w:trPr>
          <w:trHeight w:val="340"/>
        </w:trPr>
        <w:tc>
          <w:tcPr>
            <w:tcW w:w="2063" w:type="dxa"/>
            <w:tcBorders>
              <w:top w:val="single" w:sz="4" w:space="0" w:color="auto"/>
              <w:left w:val="single" w:sz="4" w:space="0" w:color="auto"/>
              <w:bottom w:val="single" w:sz="4" w:space="0" w:color="auto"/>
              <w:right w:val="single" w:sz="4" w:space="0" w:color="auto"/>
            </w:tcBorders>
            <w:hideMark/>
          </w:tcPr>
          <w:p w14:paraId="40C72EE8"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632-633</w:t>
            </w:r>
          </w:p>
        </w:tc>
        <w:tc>
          <w:tcPr>
            <w:tcW w:w="1190" w:type="dxa"/>
            <w:tcBorders>
              <w:top w:val="single" w:sz="4" w:space="0" w:color="auto"/>
              <w:left w:val="single" w:sz="4" w:space="0" w:color="auto"/>
              <w:bottom w:val="single" w:sz="4" w:space="0" w:color="auto"/>
              <w:right w:val="single" w:sz="4" w:space="0" w:color="auto"/>
            </w:tcBorders>
            <w:hideMark/>
          </w:tcPr>
          <w:p w14:paraId="345F5B8A"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9478E21"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59246F63" w14:textId="77777777" w:rsidR="00C044F4" w:rsidRPr="000E4BBC" w:rsidRDefault="00C044F4" w:rsidP="00E83BF0">
            <w:pPr>
              <w:overflowPunct/>
              <w:autoSpaceDE/>
              <w:autoSpaceDN/>
              <w:adjustRightInd/>
              <w:spacing w:before="0"/>
              <w:jc w:val="left"/>
              <w:textAlignment w:val="auto"/>
              <w:rPr>
                <w:rFonts w:asciiTheme="minorHAnsi" w:hAnsiTheme="minorHAnsi"/>
                <w:lang w:eastAsia="en-GB"/>
              </w:rPr>
            </w:pPr>
            <w:r w:rsidRPr="000E4BBC">
              <w:rPr>
                <w:rFonts w:asciiTheme="minorHAnsi" w:hAnsiTheme="minorHAnsi"/>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65D21C47"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0000 - 9999</w:t>
            </w:r>
          </w:p>
        </w:tc>
      </w:tr>
      <w:tr w:rsidR="00C044F4" w:rsidRPr="000E4BBC" w14:paraId="18D9A42A" w14:textId="77777777" w:rsidTr="00E83BF0">
        <w:trPr>
          <w:trHeight w:val="340"/>
        </w:trPr>
        <w:tc>
          <w:tcPr>
            <w:tcW w:w="2063" w:type="dxa"/>
            <w:tcBorders>
              <w:top w:val="single" w:sz="4" w:space="0" w:color="auto"/>
              <w:left w:val="single" w:sz="4" w:space="0" w:color="auto"/>
              <w:bottom w:val="single" w:sz="4" w:space="0" w:color="auto"/>
              <w:right w:val="single" w:sz="4" w:space="0" w:color="auto"/>
            </w:tcBorders>
            <w:hideMark/>
          </w:tcPr>
          <w:p w14:paraId="67017970"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634</w:t>
            </w:r>
          </w:p>
        </w:tc>
        <w:tc>
          <w:tcPr>
            <w:tcW w:w="1190" w:type="dxa"/>
            <w:tcBorders>
              <w:top w:val="single" w:sz="4" w:space="0" w:color="auto"/>
              <w:left w:val="single" w:sz="4" w:space="0" w:color="auto"/>
              <w:bottom w:val="single" w:sz="4" w:space="0" w:color="auto"/>
              <w:right w:val="single" w:sz="4" w:space="0" w:color="auto"/>
            </w:tcBorders>
            <w:hideMark/>
          </w:tcPr>
          <w:p w14:paraId="3E9CBE91"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1E478457"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38ACB1E8" w14:textId="77777777" w:rsidR="00C044F4" w:rsidRPr="000E4BBC" w:rsidRDefault="00C044F4" w:rsidP="00E83BF0">
            <w:pPr>
              <w:overflowPunct/>
              <w:autoSpaceDE/>
              <w:autoSpaceDN/>
              <w:adjustRightInd/>
              <w:spacing w:before="0"/>
              <w:jc w:val="left"/>
              <w:textAlignment w:val="auto"/>
              <w:rPr>
                <w:rFonts w:asciiTheme="minorHAnsi" w:hAnsiTheme="minorHAnsi"/>
                <w:lang w:eastAsia="en-GB"/>
              </w:rPr>
            </w:pPr>
            <w:r w:rsidRPr="000E4BBC">
              <w:rPr>
                <w:rFonts w:asciiTheme="minorHAnsi" w:hAnsiTheme="minorHAnsi"/>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5431E2E1"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0000 - 9999</w:t>
            </w:r>
          </w:p>
        </w:tc>
      </w:tr>
      <w:tr w:rsidR="00C044F4" w:rsidRPr="000E4BBC" w14:paraId="75F91A8D" w14:textId="77777777" w:rsidTr="00E83BF0">
        <w:trPr>
          <w:trHeight w:val="340"/>
        </w:trPr>
        <w:tc>
          <w:tcPr>
            <w:tcW w:w="2063" w:type="dxa"/>
            <w:tcBorders>
              <w:top w:val="single" w:sz="4" w:space="0" w:color="auto"/>
              <w:left w:val="single" w:sz="4" w:space="0" w:color="auto"/>
              <w:bottom w:val="single" w:sz="4" w:space="0" w:color="auto"/>
              <w:right w:val="single" w:sz="4" w:space="0" w:color="auto"/>
            </w:tcBorders>
            <w:hideMark/>
          </w:tcPr>
          <w:p w14:paraId="707B8B3D"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635</w:t>
            </w:r>
          </w:p>
        </w:tc>
        <w:tc>
          <w:tcPr>
            <w:tcW w:w="1190" w:type="dxa"/>
            <w:tcBorders>
              <w:top w:val="single" w:sz="4" w:space="0" w:color="auto"/>
              <w:left w:val="single" w:sz="4" w:space="0" w:color="auto"/>
              <w:bottom w:val="single" w:sz="4" w:space="0" w:color="auto"/>
              <w:right w:val="single" w:sz="4" w:space="0" w:color="auto"/>
            </w:tcBorders>
            <w:hideMark/>
          </w:tcPr>
          <w:p w14:paraId="4E9994E7"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74F23190"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0A6464BE" w14:textId="77777777" w:rsidR="00C044F4" w:rsidRPr="000E4BBC" w:rsidRDefault="00C044F4" w:rsidP="00E83BF0">
            <w:pPr>
              <w:overflowPunct/>
              <w:autoSpaceDE/>
              <w:autoSpaceDN/>
              <w:adjustRightInd/>
              <w:spacing w:before="0"/>
              <w:jc w:val="left"/>
              <w:textAlignment w:val="auto"/>
              <w:rPr>
                <w:rFonts w:asciiTheme="minorHAnsi" w:hAnsiTheme="minorHAnsi"/>
                <w:lang w:eastAsia="en-GB"/>
              </w:rPr>
            </w:pPr>
            <w:r w:rsidRPr="000E4BBC">
              <w:rPr>
                <w:rFonts w:asciiTheme="minorHAnsi" w:hAnsiTheme="minorHAnsi"/>
                <w:lang w:eastAsia="en-GB"/>
              </w:rPr>
              <w:t>E-Networks Inc.</w:t>
            </w:r>
          </w:p>
        </w:tc>
        <w:tc>
          <w:tcPr>
            <w:tcW w:w="2504" w:type="dxa"/>
            <w:tcBorders>
              <w:top w:val="single" w:sz="4" w:space="0" w:color="auto"/>
              <w:left w:val="single" w:sz="4" w:space="0" w:color="auto"/>
              <w:bottom w:val="single" w:sz="4" w:space="0" w:color="auto"/>
              <w:right w:val="single" w:sz="4" w:space="0" w:color="auto"/>
            </w:tcBorders>
            <w:hideMark/>
          </w:tcPr>
          <w:p w14:paraId="48797137"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0000 - 9999</w:t>
            </w:r>
          </w:p>
        </w:tc>
      </w:tr>
      <w:tr w:rsidR="00C044F4" w:rsidRPr="000E4BBC" w14:paraId="3244FD0E" w14:textId="77777777" w:rsidTr="00E83BF0">
        <w:trPr>
          <w:trHeight w:val="340"/>
        </w:trPr>
        <w:tc>
          <w:tcPr>
            <w:tcW w:w="2063" w:type="dxa"/>
            <w:tcBorders>
              <w:top w:val="single" w:sz="4" w:space="0" w:color="auto"/>
              <w:left w:val="single" w:sz="4" w:space="0" w:color="auto"/>
              <w:bottom w:val="single" w:sz="4" w:space="0" w:color="auto"/>
              <w:right w:val="single" w:sz="4" w:space="0" w:color="auto"/>
            </w:tcBorders>
            <w:hideMark/>
          </w:tcPr>
          <w:p w14:paraId="707C8FAD"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636 – 637</w:t>
            </w:r>
          </w:p>
        </w:tc>
        <w:tc>
          <w:tcPr>
            <w:tcW w:w="1190" w:type="dxa"/>
            <w:tcBorders>
              <w:top w:val="single" w:sz="4" w:space="0" w:color="auto"/>
              <w:left w:val="single" w:sz="4" w:space="0" w:color="auto"/>
              <w:bottom w:val="single" w:sz="4" w:space="0" w:color="auto"/>
              <w:right w:val="single" w:sz="4" w:space="0" w:color="auto"/>
            </w:tcBorders>
            <w:hideMark/>
          </w:tcPr>
          <w:p w14:paraId="75A0D4CF"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3610F7DF"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4401E46D" w14:textId="77777777" w:rsidR="00C044F4" w:rsidRPr="000E4BBC" w:rsidRDefault="00C044F4" w:rsidP="00E83BF0">
            <w:pPr>
              <w:overflowPunct/>
              <w:autoSpaceDE/>
              <w:autoSpaceDN/>
              <w:adjustRightInd/>
              <w:spacing w:before="0"/>
              <w:jc w:val="left"/>
              <w:textAlignment w:val="auto"/>
              <w:rPr>
                <w:rFonts w:asciiTheme="minorHAnsi" w:hAnsiTheme="minorHAnsi"/>
                <w:lang w:eastAsia="en-GB"/>
              </w:rPr>
            </w:pPr>
            <w:r w:rsidRPr="000E4BBC">
              <w:rPr>
                <w:rFonts w:asciiTheme="minorHAnsi" w:hAnsiTheme="minorHAnsi"/>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17A50F34"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0000 - 9999</w:t>
            </w:r>
          </w:p>
        </w:tc>
      </w:tr>
      <w:tr w:rsidR="00C044F4" w:rsidRPr="000E4BBC" w14:paraId="67261285" w14:textId="77777777" w:rsidTr="00E83BF0">
        <w:trPr>
          <w:trHeight w:val="340"/>
        </w:trPr>
        <w:tc>
          <w:tcPr>
            <w:tcW w:w="2063" w:type="dxa"/>
            <w:tcBorders>
              <w:top w:val="single" w:sz="4" w:space="0" w:color="auto"/>
              <w:left w:val="single" w:sz="4" w:space="0" w:color="auto"/>
              <w:bottom w:val="single" w:sz="4" w:space="0" w:color="auto"/>
              <w:right w:val="single" w:sz="4" w:space="0" w:color="auto"/>
            </w:tcBorders>
            <w:hideMark/>
          </w:tcPr>
          <w:p w14:paraId="1BACE0A6"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638-658</w:t>
            </w:r>
          </w:p>
        </w:tc>
        <w:tc>
          <w:tcPr>
            <w:tcW w:w="1190" w:type="dxa"/>
            <w:tcBorders>
              <w:top w:val="single" w:sz="4" w:space="0" w:color="auto"/>
              <w:left w:val="single" w:sz="4" w:space="0" w:color="auto"/>
              <w:bottom w:val="single" w:sz="4" w:space="0" w:color="auto"/>
              <w:right w:val="single" w:sz="4" w:space="0" w:color="auto"/>
            </w:tcBorders>
            <w:hideMark/>
          </w:tcPr>
          <w:p w14:paraId="5232FC9F"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09124212"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1C7D6C01" w14:textId="77777777" w:rsidR="00C044F4" w:rsidRPr="000E4BBC" w:rsidRDefault="00C044F4" w:rsidP="00E83BF0">
            <w:pPr>
              <w:overflowPunct/>
              <w:autoSpaceDE/>
              <w:autoSpaceDN/>
              <w:adjustRightInd/>
              <w:spacing w:before="0"/>
              <w:jc w:val="left"/>
              <w:textAlignment w:val="auto"/>
              <w:rPr>
                <w:rFonts w:asciiTheme="minorHAnsi" w:hAnsiTheme="minorHAnsi"/>
                <w:lang w:eastAsia="en-GB"/>
              </w:rPr>
            </w:pPr>
            <w:r w:rsidRPr="000E4BBC">
              <w:rPr>
                <w:rFonts w:asciiTheme="minorHAnsi" w:hAnsiTheme="minorHAnsi"/>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12A53670"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0000-9999</w:t>
            </w:r>
          </w:p>
        </w:tc>
      </w:tr>
      <w:tr w:rsidR="00C044F4" w:rsidRPr="000E4BBC" w14:paraId="395B2698" w14:textId="77777777" w:rsidTr="00E83BF0">
        <w:trPr>
          <w:trHeight w:val="340"/>
        </w:trPr>
        <w:tc>
          <w:tcPr>
            <w:tcW w:w="2063" w:type="dxa"/>
            <w:tcBorders>
              <w:top w:val="single" w:sz="4" w:space="0" w:color="auto"/>
              <w:left w:val="single" w:sz="4" w:space="0" w:color="auto"/>
              <w:bottom w:val="single" w:sz="4" w:space="0" w:color="auto"/>
              <w:right w:val="single" w:sz="4" w:space="0" w:color="auto"/>
            </w:tcBorders>
            <w:hideMark/>
          </w:tcPr>
          <w:p w14:paraId="3AA15C1F"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659 – 704</w:t>
            </w:r>
          </w:p>
        </w:tc>
        <w:tc>
          <w:tcPr>
            <w:tcW w:w="1190" w:type="dxa"/>
            <w:tcBorders>
              <w:top w:val="single" w:sz="4" w:space="0" w:color="auto"/>
              <w:left w:val="single" w:sz="4" w:space="0" w:color="auto"/>
              <w:bottom w:val="single" w:sz="4" w:space="0" w:color="auto"/>
              <w:right w:val="single" w:sz="4" w:space="0" w:color="auto"/>
            </w:tcBorders>
            <w:hideMark/>
          </w:tcPr>
          <w:p w14:paraId="5B57E900"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569299BD"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5120C159" w14:textId="77777777" w:rsidR="00C044F4" w:rsidRPr="000E4BBC" w:rsidRDefault="00C044F4" w:rsidP="00E83BF0">
            <w:pPr>
              <w:overflowPunct/>
              <w:autoSpaceDE/>
              <w:autoSpaceDN/>
              <w:adjustRightInd/>
              <w:spacing w:before="0"/>
              <w:jc w:val="left"/>
              <w:textAlignment w:val="auto"/>
              <w:rPr>
                <w:rFonts w:asciiTheme="minorHAnsi" w:hAnsiTheme="minorHAnsi"/>
                <w:lang w:eastAsia="en-GB"/>
              </w:rPr>
            </w:pPr>
            <w:r w:rsidRPr="000E4BBC">
              <w:rPr>
                <w:rFonts w:asciiTheme="minorHAnsi" w:hAnsiTheme="minorHAnsi"/>
                <w:lang w:eastAsia="en-GB"/>
              </w:rPr>
              <w:t>U-Mobile (Cellular) Inc.</w:t>
            </w:r>
          </w:p>
        </w:tc>
        <w:tc>
          <w:tcPr>
            <w:tcW w:w="2504" w:type="dxa"/>
            <w:tcBorders>
              <w:top w:val="single" w:sz="4" w:space="0" w:color="auto"/>
              <w:left w:val="single" w:sz="4" w:space="0" w:color="auto"/>
              <w:bottom w:val="single" w:sz="4" w:space="0" w:color="auto"/>
              <w:right w:val="single" w:sz="4" w:space="0" w:color="auto"/>
            </w:tcBorders>
            <w:hideMark/>
          </w:tcPr>
          <w:p w14:paraId="70A65D6E" w14:textId="77777777" w:rsidR="00C044F4" w:rsidRPr="000E4BBC" w:rsidRDefault="00C044F4" w:rsidP="00E83BF0">
            <w:pPr>
              <w:overflowPunct/>
              <w:autoSpaceDE/>
              <w:autoSpaceDN/>
              <w:adjustRightInd/>
              <w:spacing w:before="0"/>
              <w:jc w:val="center"/>
              <w:textAlignment w:val="auto"/>
              <w:rPr>
                <w:rFonts w:asciiTheme="minorHAnsi" w:eastAsia="Calibri" w:hAnsiTheme="minorHAnsi" w:cs="Arial"/>
              </w:rPr>
            </w:pPr>
            <w:r w:rsidRPr="000E4BBC">
              <w:rPr>
                <w:rFonts w:asciiTheme="minorHAnsi" w:hAnsiTheme="minorHAnsi"/>
                <w:lang w:eastAsia="en-GB"/>
              </w:rPr>
              <w:t>0000 - 9999</w:t>
            </w:r>
          </w:p>
        </w:tc>
      </w:tr>
      <w:tr w:rsidR="00C044F4" w:rsidRPr="000E4BBC" w14:paraId="68F3F787" w14:textId="77777777" w:rsidTr="00E83BF0">
        <w:trPr>
          <w:trHeight w:val="340"/>
        </w:trPr>
        <w:tc>
          <w:tcPr>
            <w:tcW w:w="2063" w:type="dxa"/>
            <w:tcBorders>
              <w:top w:val="single" w:sz="4" w:space="0" w:color="auto"/>
              <w:left w:val="single" w:sz="4" w:space="0" w:color="auto"/>
              <w:bottom w:val="single" w:sz="4" w:space="0" w:color="auto"/>
              <w:right w:val="single" w:sz="4" w:space="0" w:color="auto"/>
            </w:tcBorders>
            <w:hideMark/>
          </w:tcPr>
          <w:p w14:paraId="78E462C4"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705 – 709</w:t>
            </w:r>
          </w:p>
        </w:tc>
        <w:tc>
          <w:tcPr>
            <w:tcW w:w="1190" w:type="dxa"/>
            <w:tcBorders>
              <w:top w:val="single" w:sz="4" w:space="0" w:color="auto"/>
              <w:left w:val="single" w:sz="4" w:space="0" w:color="auto"/>
              <w:bottom w:val="single" w:sz="4" w:space="0" w:color="auto"/>
              <w:right w:val="single" w:sz="4" w:space="0" w:color="auto"/>
            </w:tcBorders>
            <w:hideMark/>
          </w:tcPr>
          <w:p w14:paraId="6CADF954"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6942FCBB"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49E67D75" w14:textId="77777777" w:rsidR="00C044F4" w:rsidRPr="000E4BBC" w:rsidRDefault="00C044F4" w:rsidP="00E83BF0">
            <w:pPr>
              <w:overflowPunct/>
              <w:autoSpaceDE/>
              <w:autoSpaceDN/>
              <w:adjustRightInd/>
              <w:spacing w:before="0"/>
              <w:jc w:val="left"/>
              <w:textAlignment w:val="auto"/>
              <w:rPr>
                <w:rFonts w:asciiTheme="minorHAnsi" w:hAnsiTheme="minorHAnsi"/>
                <w:lang w:eastAsia="en-GB"/>
              </w:rPr>
            </w:pPr>
            <w:r w:rsidRPr="000E4BBC">
              <w:rPr>
                <w:rFonts w:asciiTheme="minorHAnsi" w:hAnsiTheme="minorHAnsi"/>
                <w:lang w:eastAsia="en-GB"/>
              </w:rPr>
              <w:t>Guyana Telephone and Telegraph Co. Ltd.</w:t>
            </w:r>
          </w:p>
        </w:tc>
        <w:tc>
          <w:tcPr>
            <w:tcW w:w="2504" w:type="dxa"/>
            <w:tcBorders>
              <w:top w:val="single" w:sz="4" w:space="0" w:color="auto"/>
              <w:left w:val="single" w:sz="4" w:space="0" w:color="auto"/>
              <w:bottom w:val="single" w:sz="4" w:space="0" w:color="auto"/>
              <w:right w:val="single" w:sz="4" w:space="0" w:color="auto"/>
            </w:tcBorders>
            <w:hideMark/>
          </w:tcPr>
          <w:p w14:paraId="2A67BE15"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0000 - 9999</w:t>
            </w:r>
          </w:p>
        </w:tc>
      </w:tr>
      <w:tr w:rsidR="00C044F4" w:rsidRPr="000E4BBC" w14:paraId="3DA9C470" w14:textId="77777777" w:rsidTr="00E83BF0">
        <w:trPr>
          <w:trHeight w:val="340"/>
        </w:trPr>
        <w:tc>
          <w:tcPr>
            <w:tcW w:w="2063" w:type="dxa"/>
            <w:tcBorders>
              <w:top w:val="single" w:sz="4" w:space="0" w:color="auto"/>
              <w:left w:val="single" w:sz="4" w:space="0" w:color="auto"/>
              <w:bottom w:val="single" w:sz="4" w:space="0" w:color="auto"/>
              <w:right w:val="single" w:sz="4" w:space="0" w:color="auto"/>
            </w:tcBorders>
            <w:hideMark/>
          </w:tcPr>
          <w:p w14:paraId="726BF651"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710 – 718</w:t>
            </w:r>
          </w:p>
        </w:tc>
        <w:tc>
          <w:tcPr>
            <w:tcW w:w="1190" w:type="dxa"/>
            <w:tcBorders>
              <w:top w:val="single" w:sz="4" w:space="0" w:color="auto"/>
              <w:left w:val="single" w:sz="4" w:space="0" w:color="auto"/>
              <w:bottom w:val="single" w:sz="4" w:space="0" w:color="auto"/>
              <w:right w:val="single" w:sz="4" w:space="0" w:color="auto"/>
            </w:tcBorders>
            <w:hideMark/>
          </w:tcPr>
          <w:p w14:paraId="32D5806E"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1022" w:type="dxa"/>
            <w:tcBorders>
              <w:top w:val="single" w:sz="4" w:space="0" w:color="auto"/>
              <w:left w:val="single" w:sz="4" w:space="0" w:color="auto"/>
              <w:bottom w:val="single" w:sz="4" w:space="0" w:color="auto"/>
              <w:right w:val="single" w:sz="4" w:space="0" w:color="auto"/>
            </w:tcBorders>
            <w:hideMark/>
          </w:tcPr>
          <w:p w14:paraId="43ACD14E"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7</w:t>
            </w:r>
          </w:p>
        </w:tc>
        <w:tc>
          <w:tcPr>
            <w:tcW w:w="2671" w:type="dxa"/>
            <w:tcBorders>
              <w:top w:val="single" w:sz="4" w:space="0" w:color="auto"/>
              <w:left w:val="single" w:sz="4" w:space="0" w:color="auto"/>
              <w:bottom w:val="single" w:sz="4" w:space="0" w:color="auto"/>
              <w:right w:val="single" w:sz="4" w:space="0" w:color="auto"/>
            </w:tcBorders>
            <w:hideMark/>
          </w:tcPr>
          <w:p w14:paraId="57E672E7" w14:textId="77777777" w:rsidR="00C044F4" w:rsidRPr="000E4BBC" w:rsidRDefault="00C044F4" w:rsidP="00E83BF0">
            <w:pPr>
              <w:overflowPunct/>
              <w:autoSpaceDE/>
              <w:autoSpaceDN/>
              <w:adjustRightInd/>
              <w:spacing w:before="0"/>
              <w:jc w:val="left"/>
              <w:textAlignment w:val="auto"/>
              <w:rPr>
                <w:rFonts w:asciiTheme="minorHAnsi" w:hAnsiTheme="minorHAnsi"/>
                <w:lang w:eastAsia="en-GB"/>
              </w:rPr>
            </w:pPr>
            <w:r w:rsidRPr="000E4BBC">
              <w:rPr>
                <w:rFonts w:asciiTheme="minorHAnsi" w:hAnsiTheme="minorHAnsi"/>
                <w:lang w:eastAsia="en-GB"/>
              </w:rPr>
              <w:t>E-Networks Inc.</w:t>
            </w:r>
          </w:p>
        </w:tc>
        <w:tc>
          <w:tcPr>
            <w:tcW w:w="2504" w:type="dxa"/>
            <w:tcBorders>
              <w:top w:val="single" w:sz="4" w:space="0" w:color="auto"/>
              <w:left w:val="single" w:sz="4" w:space="0" w:color="auto"/>
              <w:bottom w:val="single" w:sz="4" w:space="0" w:color="auto"/>
              <w:right w:val="single" w:sz="4" w:space="0" w:color="auto"/>
            </w:tcBorders>
            <w:hideMark/>
          </w:tcPr>
          <w:p w14:paraId="3ED2F264" w14:textId="77777777" w:rsidR="00C044F4" w:rsidRPr="000E4BBC" w:rsidRDefault="00C044F4" w:rsidP="00E83BF0">
            <w:pPr>
              <w:overflowPunct/>
              <w:autoSpaceDE/>
              <w:autoSpaceDN/>
              <w:adjustRightInd/>
              <w:spacing w:before="0"/>
              <w:jc w:val="center"/>
              <w:textAlignment w:val="auto"/>
              <w:rPr>
                <w:rFonts w:asciiTheme="minorHAnsi" w:hAnsiTheme="minorHAnsi"/>
                <w:lang w:eastAsia="en-GB"/>
              </w:rPr>
            </w:pPr>
            <w:r w:rsidRPr="000E4BBC">
              <w:rPr>
                <w:rFonts w:asciiTheme="minorHAnsi" w:hAnsiTheme="minorHAnsi"/>
                <w:lang w:eastAsia="en-GB"/>
              </w:rPr>
              <w:t>0000 - 9999</w:t>
            </w:r>
          </w:p>
        </w:tc>
      </w:tr>
    </w:tbl>
    <w:p w14:paraId="34E1DBEC" w14:textId="77777777" w:rsidR="00C044F4" w:rsidRDefault="00C044F4" w:rsidP="00C044F4">
      <w:pPr>
        <w:overflowPunct/>
        <w:autoSpaceDE/>
        <w:autoSpaceDN/>
        <w:adjustRightInd/>
        <w:spacing w:before="0"/>
        <w:jc w:val="left"/>
        <w:textAlignment w:val="auto"/>
        <w:rPr>
          <w:rFonts w:asciiTheme="minorHAnsi" w:eastAsia="Calibri" w:hAnsiTheme="minorHAnsi" w:cs="Arial"/>
          <w:kern w:val="2"/>
          <w:lang w:val="en-GB"/>
          <w14:ligatures w14:val="standardContextual"/>
        </w:rPr>
      </w:pPr>
    </w:p>
    <w:p w14:paraId="57BEC167" w14:textId="77777777" w:rsidR="00C044F4" w:rsidRPr="000E4BBC" w:rsidRDefault="00C044F4" w:rsidP="00C044F4">
      <w:pPr>
        <w:overflowPunct/>
        <w:autoSpaceDE/>
        <w:autoSpaceDN/>
        <w:adjustRightInd/>
        <w:spacing w:before="0" w:after="120"/>
        <w:jc w:val="left"/>
        <w:textAlignment w:val="auto"/>
        <w:rPr>
          <w:rFonts w:asciiTheme="minorHAnsi" w:eastAsia="Calibri" w:hAnsiTheme="minorHAnsi" w:cs="Arial"/>
          <w:kern w:val="2"/>
          <w:lang w:val="en-GB"/>
          <w14:ligatures w14:val="standardContextual"/>
        </w:rPr>
      </w:pPr>
      <w:r w:rsidRPr="000E4BBC">
        <w:rPr>
          <w:rFonts w:asciiTheme="minorHAnsi" w:eastAsia="Calibri" w:hAnsiTheme="minorHAnsi" w:cs="Arial"/>
          <w:b/>
          <w:bCs/>
          <w:kern w:val="2"/>
          <w:lang w:val="en-GB"/>
          <w14:ligatures w14:val="standardContextual"/>
        </w:rPr>
        <w:lastRenderedPageBreak/>
        <w:t>Emergency Services</w:t>
      </w:r>
    </w:p>
    <w:tbl>
      <w:tblPr>
        <w:tblStyle w:val="TableGrid"/>
        <w:tblW w:w="9805" w:type="dxa"/>
        <w:tblLook w:val="04A0" w:firstRow="1" w:lastRow="0" w:firstColumn="1" w:lastColumn="0" w:noHBand="0" w:noVBand="1"/>
      </w:tblPr>
      <w:tblGrid>
        <w:gridCol w:w="1345"/>
        <w:gridCol w:w="2070"/>
        <w:gridCol w:w="3870"/>
        <w:gridCol w:w="2520"/>
      </w:tblGrid>
      <w:tr w:rsidR="00C044F4" w:rsidRPr="000E4BBC" w14:paraId="7A27B68C" w14:textId="77777777" w:rsidTr="00E83BF0">
        <w:tc>
          <w:tcPr>
            <w:tcW w:w="1345" w:type="dxa"/>
            <w:tcBorders>
              <w:top w:val="single" w:sz="4" w:space="0" w:color="auto"/>
              <w:left w:val="single" w:sz="4" w:space="0" w:color="auto"/>
              <w:bottom w:val="single" w:sz="4" w:space="0" w:color="auto"/>
              <w:right w:val="single" w:sz="4" w:space="0" w:color="auto"/>
            </w:tcBorders>
            <w:vAlign w:val="center"/>
            <w:hideMark/>
          </w:tcPr>
          <w:p w14:paraId="4C0E6FFF" w14:textId="77777777" w:rsidR="00C044F4" w:rsidRPr="000E4BBC" w:rsidRDefault="00C044F4" w:rsidP="00E83BF0">
            <w:pPr>
              <w:overflowPunct/>
              <w:autoSpaceDE/>
              <w:autoSpaceDN/>
              <w:adjustRightInd/>
              <w:spacing w:after="120"/>
              <w:jc w:val="center"/>
              <w:textAlignment w:val="auto"/>
              <w:rPr>
                <w:rFonts w:asciiTheme="minorHAnsi" w:eastAsia="Calibri" w:hAnsiTheme="minorHAnsi" w:cs="Arial"/>
                <w:b/>
                <w:bCs/>
              </w:rPr>
            </w:pPr>
            <w:r w:rsidRPr="000E4BBC">
              <w:rPr>
                <w:rFonts w:asciiTheme="minorHAnsi" w:eastAsia="Calibri" w:hAnsiTheme="minorHAnsi" w:cs="Arial"/>
                <w:b/>
                <w:bCs/>
              </w:rPr>
              <w:t>Important number</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0EB72D6" w14:textId="77777777" w:rsidR="00C044F4" w:rsidRPr="000E4BBC" w:rsidRDefault="00C044F4" w:rsidP="00E83BF0">
            <w:pPr>
              <w:overflowPunct/>
              <w:autoSpaceDE/>
              <w:autoSpaceDN/>
              <w:adjustRightInd/>
              <w:spacing w:after="120"/>
              <w:jc w:val="center"/>
              <w:textAlignment w:val="auto"/>
              <w:rPr>
                <w:rFonts w:asciiTheme="minorHAnsi" w:eastAsia="Calibri" w:hAnsiTheme="minorHAnsi" w:cs="Arial"/>
                <w:b/>
                <w:bCs/>
              </w:rPr>
            </w:pPr>
            <w:r w:rsidRPr="000E4BBC">
              <w:rPr>
                <w:rFonts w:asciiTheme="minorHAnsi" w:eastAsia="Calibri" w:hAnsiTheme="minorHAnsi" w:cs="Arial"/>
                <w:b/>
                <w:bCs/>
              </w:rPr>
              <w:t>Service</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3A1567B" w14:textId="77777777" w:rsidR="00C044F4" w:rsidRPr="000E4BBC" w:rsidRDefault="00C044F4" w:rsidP="00E83BF0">
            <w:pPr>
              <w:overflowPunct/>
              <w:autoSpaceDE/>
              <w:autoSpaceDN/>
              <w:adjustRightInd/>
              <w:spacing w:after="120"/>
              <w:jc w:val="center"/>
              <w:textAlignment w:val="auto"/>
              <w:rPr>
                <w:rFonts w:asciiTheme="minorHAnsi" w:eastAsia="Calibri" w:hAnsiTheme="minorHAnsi" w:cs="Arial"/>
                <w:b/>
                <w:bCs/>
              </w:rPr>
            </w:pPr>
            <w:r w:rsidRPr="000E4BBC">
              <w:rPr>
                <w:rFonts w:asciiTheme="minorHAnsi" w:eastAsia="Calibri" w:hAnsiTheme="minorHAnsi" w:cs="Arial"/>
                <w:b/>
                <w:bCs/>
              </w:rPr>
              <w:t>Allocated or Assigned</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F7F8540" w14:textId="77777777" w:rsidR="00C044F4" w:rsidRPr="000E4BBC" w:rsidRDefault="00C044F4" w:rsidP="00E83BF0">
            <w:pPr>
              <w:overflowPunct/>
              <w:autoSpaceDE/>
              <w:autoSpaceDN/>
              <w:adjustRightInd/>
              <w:spacing w:after="120"/>
              <w:jc w:val="center"/>
              <w:textAlignment w:val="auto"/>
              <w:rPr>
                <w:rFonts w:asciiTheme="minorHAnsi" w:eastAsia="Calibri" w:hAnsiTheme="minorHAnsi" w:cs="Arial"/>
                <w:b/>
                <w:bCs/>
              </w:rPr>
            </w:pPr>
            <w:r w:rsidRPr="000E4BBC">
              <w:rPr>
                <w:rFonts w:asciiTheme="minorHAnsi" w:eastAsia="Calibri" w:hAnsiTheme="minorHAnsi" w:cs="Arial"/>
                <w:b/>
                <w:bCs/>
              </w:rPr>
              <w:t>ITU-T E.164 number or national only</w:t>
            </w:r>
            <w:r>
              <w:rPr>
                <w:rFonts w:asciiTheme="minorHAnsi" w:eastAsia="Calibri" w:hAnsiTheme="minorHAnsi" w:cs="Arial"/>
                <w:b/>
                <w:bCs/>
              </w:rPr>
              <w:t xml:space="preserve"> </w:t>
            </w:r>
            <w:r w:rsidRPr="000E4BBC">
              <w:rPr>
                <w:rFonts w:asciiTheme="minorHAnsi" w:eastAsia="Calibri" w:hAnsiTheme="minorHAnsi" w:cs="Arial"/>
                <w:b/>
                <w:bCs/>
              </w:rPr>
              <w:t>number</w:t>
            </w:r>
          </w:p>
        </w:tc>
      </w:tr>
      <w:tr w:rsidR="00C044F4" w:rsidRPr="000E4BBC" w14:paraId="5BD148B4" w14:textId="77777777" w:rsidTr="00E83BF0">
        <w:tc>
          <w:tcPr>
            <w:tcW w:w="1345" w:type="dxa"/>
            <w:tcBorders>
              <w:top w:val="single" w:sz="4" w:space="0" w:color="auto"/>
              <w:left w:val="single" w:sz="4" w:space="0" w:color="auto"/>
              <w:bottom w:val="single" w:sz="4" w:space="0" w:color="000000"/>
              <w:right w:val="single" w:sz="4" w:space="0" w:color="000000"/>
            </w:tcBorders>
            <w:hideMark/>
          </w:tcPr>
          <w:p w14:paraId="609311F1" w14:textId="77777777" w:rsidR="00C044F4" w:rsidRPr="000E4BBC" w:rsidRDefault="00C044F4" w:rsidP="00E83BF0">
            <w:pPr>
              <w:overflowPunct/>
              <w:autoSpaceDE/>
              <w:autoSpaceDN/>
              <w:adjustRightInd/>
              <w:spacing w:before="40" w:after="40"/>
              <w:jc w:val="center"/>
              <w:textAlignment w:val="auto"/>
              <w:rPr>
                <w:rFonts w:asciiTheme="minorHAnsi" w:eastAsia="Calibri" w:hAnsiTheme="minorHAnsi" w:cs="Arial"/>
              </w:rPr>
            </w:pPr>
            <w:r w:rsidRPr="000E4BBC">
              <w:rPr>
                <w:rFonts w:asciiTheme="minorHAnsi" w:eastAsia="Calibri" w:hAnsiTheme="minorHAnsi" w:cs="Arial"/>
              </w:rPr>
              <w:t>911</w:t>
            </w:r>
          </w:p>
        </w:tc>
        <w:tc>
          <w:tcPr>
            <w:tcW w:w="2070" w:type="dxa"/>
            <w:tcBorders>
              <w:top w:val="nil"/>
              <w:left w:val="nil"/>
              <w:bottom w:val="single" w:sz="4" w:space="0" w:color="000000"/>
              <w:right w:val="single" w:sz="4" w:space="0" w:color="000000"/>
            </w:tcBorders>
            <w:hideMark/>
          </w:tcPr>
          <w:p w14:paraId="052438C6" w14:textId="77777777" w:rsidR="00C044F4" w:rsidRPr="000E4BBC" w:rsidRDefault="00C044F4" w:rsidP="00E83BF0">
            <w:pPr>
              <w:overflowPunct/>
              <w:autoSpaceDE/>
              <w:autoSpaceDN/>
              <w:adjustRightInd/>
              <w:spacing w:before="40" w:after="40"/>
              <w:jc w:val="center"/>
              <w:textAlignment w:val="auto"/>
              <w:rPr>
                <w:rFonts w:asciiTheme="minorHAnsi" w:eastAsia="Calibri" w:hAnsiTheme="minorHAnsi" w:cs="Arial"/>
              </w:rPr>
            </w:pPr>
            <w:r w:rsidRPr="000E4BBC">
              <w:rPr>
                <w:rFonts w:asciiTheme="minorHAnsi" w:eastAsia="Calibri" w:hAnsiTheme="minorHAnsi" w:cs="Arial"/>
              </w:rPr>
              <w:t xml:space="preserve">Police </w:t>
            </w:r>
            <w:r>
              <w:rPr>
                <w:rFonts w:asciiTheme="minorHAnsi" w:eastAsia="Calibri" w:hAnsiTheme="minorHAnsi" w:cs="Arial"/>
              </w:rPr>
              <w:br/>
            </w:r>
            <w:r w:rsidRPr="000E4BBC">
              <w:rPr>
                <w:rFonts w:asciiTheme="minorHAnsi" w:eastAsia="Calibri" w:hAnsiTheme="minorHAnsi" w:cs="Arial"/>
              </w:rPr>
              <w:t>(Emergency response)</w:t>
            </w:r>
          </w:p>
        </w:tc>
        <w:tc>
          <w:tcPr>
            <w:tcW w:w="3870" w:type="dxa"/>
            <w:tcBorders>
              <w:top w:val="nil"/>
              <w:left w:val="nil"/>
              <w:bottom w:val="single" w:sz="4" w:space="0" w:color="000000"/>
              <w:right w:val="single" w:sz="4" w:space="0" w:color="000000"/>
            </w:tcBorders>
            <w:hideMark/>
          </w:tcPr>
          <w:p w14:paraId="59A2BED2" w14:textId="77777777" w:rsidR="00C044F4" w:rsidRPr="000E4BBC" w:rsidRDefault="00C044F4" w:rsidP="00E83BF0">
            <w:pPr>
              <w:overflowPunct/>
              <w:autoSpaceDE/>
              <w:autoSpaceDN/>
              <w:adjustRightInd/>
              <w:spacing w:before="40" w:after="40"/>
              <w:jc w:val="center"/>
              <w:textAlignment w:val="auto"/>
              <w:rPr>
                <w:rFonts w:asciiTheme="minorHAnsi" w:eastAsia="Calibri" w:hAnsiTheme="minorHAnsi" w:cs="Arial"/>
              </w:rPr>
            </w:pPr>
            <w:r w:rsidRPr="000E4BBC">
              <w:rPr>
                <w:rFonts w:asciiTheme="minorHAnsi" w:eastAsia="Calibri" w:hAnsiTheme="minorHAnsi" w:cs="Arial"/>
              </w:rPr>
              <w:t>Allocated in the national numbering plan</w:t>
            </w:r>
          </w:p>
        </w:tc>
        <w:tc>
          <w:tcPr>
            <w:tcW w:w="2520" w:type="dxa"/>
            <w:tcBorders>
              <w:top w:val="nil"/>
              <w:left w:val="nil"/>
              <w:bottom w:val="single" w:sz="4" w:space="0" w:color="000000"/>
              <w:right w:val="single" w:sz="4" w:space="0" w:color="000000"/>
            </w:tcBorders>
            <w:hideMark/>
          </w:tcPr>
          <w:p w14:paraId="537F75A6" w14:textId="77777777" w:rsidR="00C044F4" w:rsidRPr="000E4BBC" w:rsidRDefault="00C044F4" w:rsidP="00E83BF0">
            <w:pPr>
              <w:overflowPunct/>
              <w:autoSpaceDE/>
              <w:autoSpaceDN/>
              <w:adjustRightInd/>
              <w:spacing w:before="40" w:after="40"/>
              <w:jc w:val="center"/>
              <w:textAlignment w:val="auto"/>
              <w:rPr>
                <w:rFonts w:asciiTheme="minorHAnsi" w:eastAsia="Calibri" w:hAnsiTheme="minorHAnsi" w:cs="Arial"/>
              </w:rPr>
            </w:pPr>
            <w:r w:rsidRPr="000E4BBC">
              <w:rPr>
                <w:rFonts w:asciiTheme="minorHAnsi" w:eastAsia="Calibri" w:hAnsiTheme="minorHAnsi" w:cs="Arial"/>
              </w:rPr>
              <w:t xml:space="preserve">National-only number </w:t>
            </w:r>
          </w:p>
        </w:tc>
      </w:tr>
      <w:tr w:rsidR="00C044F4" w:rsidRPr="000E4BBC" w14:paraId="4DF23053" w14:textId="77777777" w:rsidTr="00E83BF0">
        <w:tc>
          <w:tcPr>
            <w:tcW w:w="1345" w:type="dxa"/>
            <w:tcBorders>
              <w:top w:val="single" w:sz="4" w:space="0" w:color="000000"/>
              <w:left w:val="single" w:sz="4" w:space="0" w:color="auto"/>
              <w:bottom w:val="single" w:sz="4" w:space="0" w:color="000000"/>
              <w:right w:val="single" w:sz="4" w:space="0" w:color="000000"/>
            </w:tcBorders>
            <w:hideMark/>
          </w:tcPr>
          <w:p w14:paraId="06DF14B6" w14:textId="77777777" w:rsidR="00C044F4" w:rsidRPr="000E4BBC" w:rsidRDefault="00C044F4" w:rsidP="00E83BF0">
            <w:pPr>
              <w:overflowPunct/>
              <w:autoSpaceDE/>
              <w:autoSpaceDN/>
              <w:adjustRightInd/>
              <w:spacing w:before="40" w:after="40"/>
              <w:jc w:val="center"/>
              <w:textAlignment w:val="auto"/>
              <w:rPr>
                <w:rFonts w:asciiTheme="minorHAnsi" w:eastAsia="Calibri" w:hAnsiTheme="minorHAnsi" w:cs="Arial"/>
              </w:rPr>
            </w:pPr>
            <w:r w:rsidRPr="000E4BBC">
              <w:rPr>
                <w:rFonts w:asciiTheme="minorHAnsi" w:eastAsia="Calibri" w:hAnsiTheme="minorHAnsi" w:cs="Arial"/>
              </w:rPr>
              <w:t>912</w:t>
            </w:r>
          </w:p>
        </w:tc>
        <w:tc>
          <w:tcPr>
            <w:tcW w:w="2070" w:type="dxa"/>
            <w:tcBorders>
              <w:top w:val="nil"/>
              <w:left w:val="nil"/>
              <w:bottom w:val="single" w:sz="4" w:space="0" w:color="000000"/>
              <w:right w:val="single" w:sz="4" w:space="0" w:color="000000"/>
            </w:tcBorders>
            <w:hideMark/>
          </w:tcPr>
          <w:p w14:paraId="372A2C23" w14:textId="77777777" w:rsidR="00C044F4" w:rsidRPr="000E4BBC" w:rsidRDefault="00C044F4" w:rsidP="00E83BF0">
            <w:pPr>
              <w:overflowPunct/>
              <w:autoSpaceDE/>
              <w:autoSpaceDN/>
              <w:adjustRightInd/>
              <w:spacing w:before="40" w:after="40"/>
              <w:jc w:val="center"/>
              <w:textAlignment w:val="auto"/>
              <w:rPr>
                <w:rFonts w:asciiTheme="minorHAnsi" w:eastAsia="Calibri" w:hAnsiTheme="minorHAnsi" w:cs="Arial"/>
              </w:rPr>
            </w:pPr>
            <w:r w:rsidRPr="000E4BBC">
              <w:rPr>
                <w:rFonts w:asciiTheme="minorHAnsi" w:eastAsia="Calibri" w:hAnsiTheme="minorHAnsi" w:cs="Arial"/>
              </w:rPr>
              <w:t>Fire / Ambulance</w:t>
            </w:r>
            <w:r>
              <w:rPr>
                <w:rFonts w:asciiTheme="minorHAnsi" w:eastAsia="Calibri" w:hAnsiTheme="minorHAnsi" w:cs="Arial"/>
              </w:rPr>
              <w:br/>
            </w:r>
            <w:r w:rsidRPr="000E4BBC">
              <w:rPr>
                <w:rFonts w:asciiTheme="minorHAnsi" w:eastAsia="Calibri" w:hAnsiTheme="minorHAnsi" w:cs="Arial"/>
              </w:rPr>
              <w:t>(Emergency response)</w:t>
            </w:r>
          </w:p>
        </w:tc>
        <w:tc>
          <w:tcPr>
            <w:tcW w:w="3870" w:type="dxa"/>
            <w:tcBorders>
              <w:top w:val="nil"/>
              <w:left w:val="nil"/>
              <w:bottom w:val="single" w:sz="4" w:space="0" w:color="000000"/>
              <w:right w:val="single" w:sz="4" w:space="0" w:color="000000"/>
            </w:tcBorders>
            <w:hideMark/>
          </w:tcPr>
          <w:p w14:paraId="67EC0005" w14:textId="77777777" w:rsidR="00C044F4" w:rsidRPr="000E4BBC" w:rsidRDefault="00C044F4" w:rsidP="00E83BF0">
            <w:pPr>
              <w:overflowPunct/>
              <w:autoSpaceDE/>
              <w:autoSpaceDN/>
              <w:adjustRightInd/>
              <w:spacing w:before="40" w:after="40"/>
              <w:jc w:val="center"/>
              <w:textAlignment w:val="auto"/>
              <w:rPr>
                <w:rFonts w:asciiTheme="minorHAnsi" w:eastAsia="Calibri" w:hAnsiTheme="minorHAnsi" w:cs="Arial"/>
              </w:rPr>
            </w:pPr>
            <w:r w:rsidRPr="000E4BBC">
              <w:rPr>
                <w:rFonts w:asciiTheme="minorHAnsi" w:eastAsia="Calibri" w:hAnsiTheme="minorHAnsi" w:cs="Arial"/>
              </w:rPr>
              <w:t>Allocated in the national numbering plan</w:t>
            </w:r>
          </w:p>
        </w:tc>
        <w:tc>
          <w:tcPr>
            <w:tcW w:w="2520" w:type="dxa"/>
            <w:tcBorders>
              <w:top w:val="nil"/>
              <w:left w:val="nil"/>
              <w:bottom w:val="single" w:sz="4" w:space="0" w:color="000000"/>
              <w:right w:val="single" w:sz="4" w:space="0" w:color="000000"/>
            </w:tcBorders>
            <w:hideMark/>
          </w:tcPr>
          <w:p w14:paraId="63C9C0B1" w14:textId="77777777" w:rsidR="00C044F4" w:rsidRPr="000E4BBC" w:rsidRDefault="00C044F4" w:rsidP="00E83BF0">
            <w:pPr>
              <w:overflowPunct/>
              <w:autoSpaceDE/>
              <w:autoSpaceDN/>
              <w:adjustRightInd/>
              <w:spacing w:before="40" w:after="40"/>
              <w:jc w:val="center"/>
              <w:textAlignment w:val="auto"/>
              <w:rPr>
                <w:rFonts w:asciiTheme="minorHAnsi" w:eastAsia="Calibri" w:hAnsiTheme="minorHAnsi" w:cs="Arial"/>
              </w:rPr>
            </w:pPr>
            <w:r w:rsidRPr="000E4BBC">
              <w:rPr>
                <w:rFonts w:asciiTheme="minorHAnsi" w:eastAsia="Calibri" w:hAnsiTheme="minorHAnsi" w:cs="Arial"/>
              </w:rPr>
              <w:t xml:space="preserve">National-only number </w:t>
            </w:r>
          </w:p>
        </w:tc>
      </w:tr>
      <w:tr w:rsidR="00C044F4" w:rsidRPr="000E4BBC" w14:paraId="68DE9A32" w14:textId="77777777" w:rsidTr="00E83BF0">
        <w:tc>
          <w:tcPr>
            <w:tcW w:w="1345" w:type="dxa"/>
            <w:tcBorders>
              <w:top w:val="single" w:sz="4" w:space="0" w:color="000000"/>
              <w:left w:val="single" w:sz="4" w:space="0" w:color="auto"/>
              <w:bottom w:val="single" w:sz="4" w:space="0" w:color="000000"/>
              <w:right w:val="single" w:sz="4" w:space="0" w:color="000000"/>
            </w:tcBorders>
            <w:hideMark/>
          </w:tcPr>
          <w:p w14:paraId="5F34BAD0" w14:textId="77777777" w:rsidR="00C044F4" w:rsidRPr="000E4BBC" w:rsidRDefault="00C044F4" w:rsidP="00E83BF0">
            <w:pPr>
              <w:overflowPunct/>
              <w:autoSpaceDE/>
              <w:autoSpaceDN/>
              <w:adjustRightInd/>
              <w:spacing w:before="40" w:after="40"/>
              <w:jc w:val="center"/>
              <w:textAlignment w:val="auto"/>
              <w:rPr>
                <w:rFonts w:asciiTheme="minorHAnsi" w:eastAsia="Calibri" w:hAnsiTheme="minorHAnsi" w:cs="Arial"/>
              </w:rPr>
            </w:pPr>
            <w:r w:rsidRPr="000E4BBC">
              <w:rPr>
                <w:rFonts w:asciiTheme="minorHAnsi" w:eastAsia="Calibri" w:hAnsiTheme="minorHAnsi" w:cs="Arial"/>
              </w:rPr>
              <w:t>913</w:t>
            </w:r>
          </w:p>
        </w:tc>
        <w:tc>
          <w:tcPr>
            <w:tcW w:w="2070" w:type="dxa"/>
            <w:tcBorders>
              <w:top w:val="nil"/>
              <w:left w:val="nil"/>
              <w:bottom w:val="single" w:sz="4" w:space="0" w:color="000000"/>
              <w:right w:val="single" w:sz="4" w:space="0" w:color="000000"/>
            </w:tcBorders>
            <w:hideMark/>
          </w:tcPr>
          <w:p w14:paraId="04EFB587" w14:textId="77777777" w:rsidR="00C044F4" w:rsidRPr="000E4BBC" w:rsidRDefault="00C044F4" w:rsidP="00E83BF0">
            <w:pPr>
              <w:overflowPunct/>
              <w:autoSpaceDE/>
              <w:autoSpaceDN/>
              <w:adjustRightInd/>
              <w:spacing w:before="40" w:after="40"/>
              <w:jc w:val="center"/>
              <w:textAlignment w:val="auto"/>
              <w:rPr>
                <w:rFonts w:asciiTheme="minorHAnsi" w:eastAsia="Calibri" w:hAnsiTheme="minorHAnsi" w:cs="Arial"/>
              </w:rPr>
            </w:pPr>
            <w:r w:rsidRPr="000E4BBC">
              <w:rPr>
                <w:rFonts w:asciiTheme="minorHAnsi" w:eastAsia="Calibri" w:hAnsiTheme="minorHAnsi" w:cs="Arial"/>
              </w:rPr>
              <w:t>Ambulance</w:t>
            </w:r>
            <w:r>
              <w:rPr>
                <w:rFonts w:asciiTheme="minorHAnsi" w:eastAsia="Calibri" w:hAnsiTheme="minorHAnsi" w:cs="Arial"/>
              </w:rPr>
              <w:br/>
            </w:r>
            <w:r w:rsidRPr="000E4BBC">
              <w:rPr>
                <w:rFonts w:asciiTheme="minorHAnsi" w:eastAsia="Calibri" w:hAnsiTheme="minorHAnsi" w:cs="Arial"/>
              </w:rPr>
              <w:t>(Emergency response)</w:t>
            </w:r>
          </w:p>
        </w:tc>
        <w:tc>
          <w:tcPr>
            <w:tcW w:w="3870" w:type="dxa"/>
            <w:tcBorders>
              <w:top w:val="nil"/>
              <w:left w:val="nil"/>
              <w:bottom w:val="single" w:sz="4" w:space="0" w:color="000000"/>
              <w:right w:val="single" w:sz="4" w:space="0" w:color="000000"/>
            </w:tcBorders>
            <w:hideMark/>
          </w:tcPr>
          <w:p w14:paraId="7B13A819" w14:textId="77777777" w:rsidR="00C044F4" w:rsidRPr="000E4BBC" w:rsidRDefault="00C044F4" w:rsidP="00E83BF0">
            <w:pPr>
              <w:overflowPunct/>
              <w:autoSpaceDE/>
              <w:autoSpaceDN/>
              <w:adjustRightInd/>
              <w:spacing w:before="40" w:after="40"/>
              <w:jc w:val="center"/>
              <w:textAlignment w:val="auto"/>
              <w:rPr>
                <w:rFonts w:asciiTheme="minorHAnsi" w:eastAsia="Calibri" w:hAnsiTheme="minorHAnsi" w:cs="Arial"/>
              </w:rPr>
            </w:pPr>
            <w:r w:rsidRPr="000E4BBC">
              <w:rPr>
                <w:rFonts w:asciiTheme="minorHAnsi" w:eastAsia="Calibri" w:hAnsiTheme="minorHAnsi" w:cs="Arial"/>
              </w:rPr>
              <w:t>Allocated in the national numbering plan</w:t>
            </w:r>
          </w:p>
        </w:tc>
        <w:tc>
          <w:tcPr>
            <w:tcW w:w="2520" w:type="dxa"/>
            <w:tcBorders>
              <w:top w:val="nil"/>
              <w:left w:val="nil"/>
              <w:bottom w:val="single" w:sz="4" w:space="0" w:color="000000"/>
              <w:right w:val="single" w:sz="4" w:space="0" w:color="000000"/>
            </w:tcBorders>
            <w:hideMark/>
          </w:tcPr>
          <w:p w14:paraId="3C24BFCB" w14:textId="77777777" w:rsidR="00C044F4" w:rsidRPr="000E4BBC" w:rsidRDefault="00C044F4" w:rsidP="00E83BF0">
            <w:pPr>
              <w:overflowPunct/>
              <w:autoSpaceDE/>
              <w:autoSpaceDN/>
              <w:adjustRightInd/>
              <w:spacing w:before="40" w:after="40"/>
              <w:jc w:val="center"/>
              <w:textAlignment w:val="auto"/>
              <w:rPr>
                <w:rFonts w:asciiTheme="minorHAnsi" w:eastAsia="Calibri" w:hAnsiTheme="minorHAnsi" w:cs="Arial"/>
              </w:rPr>
            </w:pPr>
            <w:r w:rsidRPr="000E4BBC">
              <w:rPr>
                <w:rFonts w:asciiTheme="minorHAnsi" w:eastAsia="Calibri" w:hAnsiTheme="minorHAnsi" w:cs="Arial"/>
              </w:rPr>
              <w:t xml:space="preserve">National-only number </w:t>
            </w:r>
          </w:p>
        </w:tc>
      </w:tr>
      <w:tr w:rsidR="00C044F4" w:rsidRPr="000E4BBC" w14:paraId="568E01D6" w14:textId="77777777" w:rsidTr="00E83BF0">
        <w:tc>
          <w:tcPr>
            <w:tcW w:w="1345" w:type="dxa"/>
            <w:tcBorders>
              <w:top w:val="single" w:sz="4" w:space="0" w:color="000000"/>
              <w:left w:val="single" w:sz="4" w:space="0" w:color="auto"/>
              <w:bottom w:val="single" w:sz="4" w:space="0" w:color="000000"/>
              <w:right w:val="single" w:sz="4" w:space="0" w:color="000000"/>
            </w:tcBorders>
            <w:hideMark/>
          </w:tcPr>
          <w:p w14:paraId="3ECE6CFF" w14:textId="77777777" w:rsidR="00C044F4" w:rsidRPr="000E4BBC" w:rsidRDefault="00C044F4" w:rsidP="00E83BF0">
            <w:pPr>
              <w:overflowPunct/>
              <w:autoSpaceDE/>
              <w:autoSpaceDN/>
              <w:adjustRightInd/>
              <w:spacing w:before="40" w:after="40"/>
              <w:jc w:val="center"/>
              <w:textAlignment w:val="auto"/>
              <w:rPr>
                <w:rFonts w:asciiTheme="minorHAnsi" w:eastAsia="Calibri" w:hAnsiTheme="minorHAnsi" w:cs="Arial"/>
              </w:rPr>
            </w:pPr>
            <w:r w:rsidRPr="000E4BBC">
              <w:rPr>
                <w:rFonts w:asciiTheme="minorHAnsi" w:eastAsia="Calibri" w:hAnsiTheme="minorHAnsi" w:cs="Arial"/>
              </w:rPr>
              <w:t>914</w:t>
            </w:r>
          </w:p>
        </w:tc>
        <w:tc>
          <w:tcPr>
            <w:tcW w:w="2070" w:type="dxa"/>
            <w:tcBorders>
              <w:top w:val="nil"/>
              <w:left w:val="nil"/>
              <w:bottom w:val="single" w:sz="4" w:space="0" w:color="000000"/>
              <w:right w:val="single" w:sz="4" w:space="0" w:color="000000"/>
            </w:tcBorders>
            <w:hideMark/>
          </w:tcPr>
          <w:p w14:paraId="10383DA5" w14:textId="77777777" w:rsidR="00C044F4" w:rsidRPr="000E4BBC" w:rsidRDefault="00C044F4" w:rsidP="00E83BF0">
            <w:pPr>
              <w:overflowPunct/>
              <w:autoSpaceDE/>
              <w:autoSpaceDN/>
              <w:adjustRightInd/>
              <w:spacing w:before="40" w:after="40"/>
              <w:jc w:val="center"/>
              <w:textAlignment w:val="auto"/>
              <w:rPr>
                <w:rFonts w:asciiTheme="minorHAnsi" w:eastAsia="Calibri" w:hAnsiTheme="minorHAnsi" w:cs="Arial"/>
              </w:rPr>
            </w:pPr>
            <w:r w:rsidRPr="000E4BBC">
              <w:rPr>
                <w:rFonts w:asciiTheme="minorHAnsi" w:eastAsia="Calibri" w:hAnsiTheme="minorHAnsi" w:cs="Arial"/>
              </w:rPr>
              <w:t>Domestic Violence</w:t>
            </w:r>
            <w:r>
              <w:rPr>
                <w:rFonts w:asciiTheme="minorHAnsi" w:eastAsia="Calibri" w:hAnsiTheme="minorHAnsi" w:cs="Arial"/>
              </w:rPr>
              <w:br/>
            </w:r>
            <w:r w:rsidRPr="000E4BBC">
              <w:rPr>
                <w:rFonts w:asciiTheme="minorHAnsi" w:eastAsia="Calibri" w:hAnsiTheme="minorHAnsi" w:cs="Arial"/>
              </w:rPr>
              <w:t>(Hotline)</w:t>
            </w:r>
          </w:p>
        </w:tc>
        <w:tc>
          <w:tcPr>
            <w:tcW w:w="3870" w:type="dxa"/>
            <w:tcBorders>
              <w:top w:val="nil"/>
              <w:left w:val="nil"/>
              <w:bottom w:val="single" w:sz="4" w:space="0" w:color="000000"/>
              <w:right w:val="single" w:sz="4" w:space="0" w:color="000000"/>
            </w:tcBorders>
            <w:hideMark/>
          </w:tcPr>
          <w:p w14:paraId="58A18F99" w14:textId="77777777" w:rsidR="00C044F4" w:rsidRPr="000E4BBC" w:rsidRDefault="00C044F4" w:rsidP="00E83BF0">
            <w:pPr>
              <w:overflowPunct/>
              <w:autoSpaceDE/>
              <w:autoSpaceDN/>
              <w:adjustRightInd/>
              <w:spacing w:before="40" w:after="40"/>
              <w:jc w:val="center"/>
              <w:textAlignment w:val="auto"/>
              <w:rPr>
                <w:rFonts w:asciiTheme="minorHAnsi" w:eastAsia="Calibri" w:hAnsiTheme="minorHAnsi" w:cs="Arial"/>
              </w:rPr>
            </w:pPr>
            <w:r w:rsidRPr="000E4BBC">
              <w:rPr>
                <w:rFonts w:asciiTheme="minorHAnsi" w:eastAsia="Calibri" w:hAnsiTheme="minorHAnsi" w:cs="Arial"/>
              </w:rPr>
              <w:t>Allocated in the national numbering plan</w:t>
            </w:r>
          </w:p>
        </w:tc>
        <w:tc>
          <w:tcPr>
            <w:tcW w:w="2520" w:type="dxa"/>
            <w:tcBorders>
              <w:top w:val="nil"/>
              <w:left w:val="nil"/>
              <w:bottom w:val="single" w:sz="4" w:space="0" w:color="000000"/>
              <w:right w:val="single" w:sz="4" w:space="0" w:color="000000"/>
            </w:tcBorders>
            <w:hideMark/>
          </w:tcPr>
          <w:p w14:paraId="490EC450" w14:textId="77777777" w:rsidR="00C044F4" w:rsidRPr="000E4BBC" w:rsidRDefault="00C044F4" w:rsidP="00E83BF0">
            <w:pPr>
              <w:overflowPunct/>
              <w:autoSpaceDE/>
              <w:autoSpaceDN/>
              <w:adjustRightInd/>
              <w:spacing w:before="40" w:after="40"/>
              <w:jc w:val="center"/>
              <w:textAlignment w:val="auto"/>
              <w:rPr>
                <w:rFonts w:asciiTheme="minorHAnsi" w:eastAsia="Calibri" w:hAnsiTheme="minorHAnsi" w:cs="Arial"/>
              </w:rPr>
            </w:pPr>
            <w:r w:rsidRPr="000E4BBC">
              <w:rPr>
                <w:rFonts w:asciiTheme="minorHAnsi" w:eastAsia="Calibri" w:hAnsiTheme="minorHAnsi" w:cs="Arial"/>
              </w:rPr>
              <w:t xml:space="preserve">National-only number </w:t>
            </w:r>
          </w:p>
        </w:tc>
      </w:tr>
    </w:tbl>
    <w:p w14:paraId="20E9413E" w14:textId="77777777" w:rsidR="00C044F4" w:rsidRDefault="00C044F4" w:rsidP="00C044F4">
      <w:pPr>
        <w:overflowPunct/>
        <w:autoSpaceDE/>
        <w:autoSpaceDN/>
        <w:adjustRightInd/>
        <w:spacing w:before="0"/>
        <w:jc w:val="left"/>
        <w:textAlignment w:val="auto"/>
        <w:rPr>
          <w:rFonts w:asciiTheme="minorHAnsi" w:eastAsia="Calibri" w:hAnsiTheme="minorHAnsi" w:cs="Arial"/>
          <w:kern w:val="2"/>
          <w:lang w:val="en-GB"/>
          <w14:ligatures w14:val="standardContextual"/>
        </w:rPr>
      </w:pPr>
    </w:p>
    <w:p w14:paraId="2F789A7A" w14:textId="77777777" w:rsidR="00C044F4" w:rsidRPr="000E4BBC" w:rsidRDefault="00C044F4" w:rsidP="00C044F4">
      <w:pPr>
        <w:overflowPunct/>
        <w:autoSpaceDE/>
        <w:autoSpaceDN/>
        <w:adjustRightInd/>
        <w:spacing w:before="0"/>
        <w:jc w:val="left"/>
        <w:textAlignment w:val="auto"/>
        <w:rPr>
          <w:rFonts w:asciiTheme="minorHAnsi" w:eastAsia="Calibri" w:hAnsiTheme="minorHAnsi" w:cs="Arial"/>
          <w:kern w:val="2"/>
          <w:lang w:val="en-GB"/>
          <w14:ligatures w14:val="standardContextual"/>
        </w:rPr>
      </w:pPr>
    </w:p>
    <w:p w14:paraId="40CB0194" w14:textId="77777777" w:rsidR="00C044F4" w:rsidRPr="000E4BBC" w:rsidRDefault="00C044F4" w:rsidP="00C044F4">
      <w:pPr>
        <w:overflowPunct/>
        <w:spacing w:before="0"/>
        <w:jc w:val="left"/>
        <w:textAlignment w:val="auto"/>
        <w:rPr>
          <w:rFonts w:asciiTheme="minorHAnsi" w:hAnsiTheme="minorHAnsi" w:cs="Arial"/>
          <w:kern w:val="2"/>
          <w:lang w:val="en-GB" w:eastAsia="zh-CN"/>
          <w14:ligatures w14:val="standardContextual"/>
        </w:rPr>
      </w:pPr>
      <w:r w:rsidRPr="000E4BBC">
        <w:rPr>
          <w:rFonts w:asciiTheme="minorHAnsi" w:hAnsiTheme="minorHAnsi" w:cs="Arial"/>
          <w:kern w:val="2"/>
          <w:lang w:val="en-GB" w:eastAsia="zh-CN"/>
          <w14:ligatures w14:val="standardContextual"/>
        </w:rPr>
        <w:t>Contact:</w:t>
      </w:r>
    </w:p>
    <w:p w14:paraId="47085AA4" w14:textId="77777777" w:rsidR="00C044F4" w:rsidRPr="00F0751D" w:rsidRDefault="00C044F4" w:rsidP="00C044F4">
      <w:pPr>
        <w:overflowPunct/>
        <w:spacing w:before="0"/>
        <w:ind w:left="720"/>
        <w:jc w:val="left"/>
        <w:textAlignment w:val="auto"/>
        <w:rPr>
          <w:rFonts w:asciiTheme="minorHAnsi" w:hAnsiTheme="minorHAnsi" w:cs="Arial"/>
          <w:bCs/>
          <w:kern w:val="2"/>
          <w:lang w:val="en-GB" w:eastAsia="zh-CN"/>
          <w14:ligatures w14:val="standardContextual"/>
        </w:rPr>
      </w:pPr>
      <w:r w:rsidRPr="00F0751D">
        <w:rPr>
          <w:rFonts w:asciiTheme="minorHAnsi" w:eastAsia="Calibri" w:hAnsiTheme="minorHAnsi" w:cs="Arial"/>
          <w:bCs/>
          <w:kern w:val="2"/>
          <w:lang w:val="en-GB"/>
          <w14:ligatures w14:val="standardContextual"/>
        </w:rPr>
        <w:t>Telecommunications Agency</w:t>
      </w:r>
    </w:p>
    <w:p w14:paraId="268A112F" w14:textId="77777777" w:rsidR="00C044F4" w:rsidRPr="00F0751D" w:rsidRDefault="00C044F4" w:rsidP="00C044F4">
      <w:pPr>
        <w:overflowPunct/>
        <w:spacing w:before="0"/>
        <w:ind w:left="720"/>
        <w:jc w:val="left"/>
        <w:textAlignment w:val="auto"/>
        <w:rPr>
          <w:rFonts w:asciiTheme="minorHAnsi" w:hAnsiTheme="minorHAnsi" w:cs="Arial"/>
          <w:bCs/>
          <w:kern w:val="2"/>
          <w:lang w:val="en-GB" w:eastAsia="zh-CN"/>
          <w14:ligatures w14:val="standardContextual"/>
        </w:rPr>
      </w:pPr>
      <w:r w:rsidRPr="00F0751D">
        <w:rPr>
          <w:rFonts w:asciiTheme="minorHAnsi" w:hAnsiTheme="minorHAnsi" w:cs="Arial"/>
          <w:bCs/>
          <w:kern w:val="2"/>
          <w:lang w:val="en-GB" w:eastAsia="zh-CN"/>
          <w14:ligatures w14:val="standardContextual"/>
        </w:rPr>
        <w:t>Director of Telecommunications</w:t>
      </w:r>
    </w:p>
    <w:p w14:paraId="19C1F61E" w14:textId="77777777" w:rsidR="00C044F4" w:rsidRDefault="00C044F4" w:rsidP="00C044F4">
      <w:pPr>
        <w:overflowPunct/>
        <w:spacing w:before="0"/>
        <w:ind w:left="720"/>
        <w:jc w:val="left"/>
        <w:textAlignment w:val="auto"/>
        <w:rPr>
          <w:rFonts w:asciiTheme="minorHAnsi" w:hAnsiTheme="minorHAnsi" w:cs="Arial"/>
          <w:bCs/>
          <w:kern w:val="2"/>
          <w:lang w:val="en-GB" w:eastAsia="zh-CN"/>
          <w14:ligatures w14:val="standardContextual"/>
        </w:rPr>
      </w:pPr>
      <w:r w:rsidRPr="00F0751D">
        <w:rPr>
          <w:rFonts w:asciiTheme="minorHAnsi" w:hAnsiTheme="minorHAnsi" w:cs="Arial"/>
          <w:bCs/>
          <w:kern w:val="2"/>
          <w:lang w:val="en-GB" w:eastAsia="zh-CN"/>
          <w14:ligatures w14:val="standardContextual"/>
        </w:rPr>
        <w:t xml:space="preserve">190 Charlotte Street, Bourda, </w:t>
      </w:r>
    </w:p>
    <w:p w14:paraId="410B9FA9" w14:textId="77777777" w:rsidR="00C044F4" w:rsidRDefault="00C044F4" w:rsidP="00C044F4">
      <w:pPr>
        <w:overflowPunct/>
        <w:spacing w:before="0"/>
        <w:ind w:left="720"/>
        <w:jc w:val="left"/>
        <w:textAlignment w:val="auto"/>
        <w:rPr>
          <w:rFonts w:asciiTheme="minorHAnsi" w:hAnsiTheme="minorHAnsi" w:cs="Arial"/>
          <w:bCs/>
          <w:kern w:val="2"/>
          <w:lang w:val="en-GB" w:eastAsia="zh-CN"/>
          <w14:ligatures w14:val="standardContextual"/>
        </w:rPr>
      </w:pPr>
      <w:r w:rsidRPr="00F0751D">
        <w:rPr>
          <w:rFonts w:asciiTheme="minorHAnsi" w:hAnsiTheme="minorHAnsi" w:cs="Arial"/>
          <w:bCs/>
          <w:kern w:val="2"/>
          <w:lang w:val="en-GB" w:eastAsia="zh-CN"/>
          <w14:ligatures w14:val="standardContextual"/>
        </w:rPr>
        <w:t xml:space="preserve">GEORGETOWN </w:t>
      </w:r>
    </w:p>
    <w:p w14:paraId="75F8EA29" w14:textId="77777777" w:rsidR="00C044F4" w:rsidRPr="00F0751D" w:rsidRDefault="00C044F4" w:rsidP="00C044F4">
      <w:pPr>
        <w:overflowPunct/>
        <w:spacing w:before="0"/>
        <w:ind w:left="720"/>
        <w:jc w:val="left"/>
        <w:textAlignment w:val="auto"/>
        <w:rPr>
          <w:rFonts w:asciiTheme="minorHAnsi" w:hAnsiTheme="minorHAnsi" w:cs="Arial"/>
          <w:bCs/>
          <w:kern w:val="2"/>
          <w:lang w:val="en-GB" w:eastAsia="zh-CN"/>
          <w14:ligatures w14:val="standardContextual"/>
        </w:rPr>
      </w:pPr>
      <w:r w:rsidRPr="00F0751D">
        <w:rPr>
          <w:rFonts w:asciiTheme="minorHAnsi" w:hAnsiTheme="minorHAnsi" w:cs="Arial"/>
          <w:bCs/>
          <w:kern w:val="2"/>
          <w:lang w:val="en-GB" w:eastAsia="zh-CN"/>
          <w14:ligatures w14:val="standardContextual"/>
        </w:rPr>
        <w:t>Guyana</w:t>
      </w:r>
    </w:p>
    <w:p w14:paraId="693C29F1" w14:textId="0606F3CA" w:rsidR="00C044F4" w:rsidRPr="00F0751D" w:rsidRDefault="00C044F4" w:rsidP="00C044F4">
      <w:pPr>
        <w:tabs>
          <w:tab w:val="clear" w:pos="1276"/>
          <w:tab w:val="left" w:pos="1418"/>
        </w:tabs>
        <w:overflowPunct/>
        <w:spacing w:before="0"/>
        <w:ind w:left="720"/>
        <w:jc w:val="left"/>
        <w:textAlignment w:val="auto"/>
        <w:rPr>
          <w:rFonts w:asciiTheme="minorHAnsi" w:hAnsiTheme="minorHAnsi" w:cs="Arial"/>
          <w:bCs/>
          <w:kern w:val="2"/>
          <w:lang w:val="en-GB" w:eastAsia="zh-CN"/>
          <w14:ligatures w14:val="standardContextual"/>
        </w:rPr>
      </w:pPr>
      <w:r w:rsidRPr="00F0751D">
        <w:rPr>
          <w:rFonts w:asciiTheme="minorHAnsi" w:hAnsiTheme="minorHAnsi" w:cs="Arial"/>
          <w:bCs/>
          <w:kern w:val="2"/>
          <w:lang w:val="en-GB" w:eastAsia="zh-CN"/>
          <w14:ligatures w14:val="standardContextual"/>
        </w:rPr>
        <w:t xml:space="preserve">Tel: </w:t>
      </w:r>
      <w:r>
        <w:rPr>
          <w:rFonts w:asciiTheme="minorHAnsi" w:hAnsiTheme="minorHAnsi" w:cs="Arial"/>
          <w:bCs/>
          <w:kern w:val="2"/>
          <w:lang w:val="en-GB" w:eastAsia="zh-CN"/>
          <w14:ligatures w14:val="standardContextual"/>
        </w:rPr>
        <w:tab/>
        <w:t>+</w:t>
      </w:r>
      <w:r w:rsidRPr="00F0751D">
        <w:rPr>
          <w:rFonts w:asciiTheme="minorHAnsi" w:hAnsiTheme="minorHAnsi" w:cs="Arial"/>
          <w:bCs/>
          <w:kern w:val="2"/>
          <w:lang w:val="en-GB" w:eastAsia="zh-CN"/>
          <w14:ligatures w14:val="standardContextual"/>
        </w:rPr>
        <w:t>592 225-3104/226-2233</w:t>
      </w:r>
    </w:p>
    <w:p w14:paraId="4421F6EA" w14:textId="77777777" w:rsidR="00C044F4" w:rsidRPr="00F0751D" w:rsidRDefault="00C044F4" w:rsidP="00C044F4">
      <w:pPr>
        <w:tabs>
          <w:tab w:val="clear" w:pos="1276"/>
          <w:tab w:val="left" w:pos="1418"/>
        </w:tabs>
        <w:overflowPunct/>
        <w:spacing w:before="0"/>
        <w:ind w:left="720"/>
        <w:jc w:val="left"/>
        <w:textAlignment w:val="auto"/>
        <w:rPr>
          <w:rFonts w:asciiTheme="minorHAnsi" w:hAnsiTheme="minorHAnsi" w:cs="Arial"/>
          <w:bCs/>
          <w:kern w:val="2"/>
          <w:lang w:val="en-GB" w:eastAsia="zh-CN"/>
          <w14:ligatures w14:val="standardContextual"/>
        </w:rPr>
      </w:pPr>
      <w:r w:rsidRPr="00F0751D">
        <w:rPr>
          <w:rFonts w:asciiTheme="minorHAnsi" w:hAnsiTheme="minorHAnsi" w:cs="Arial"/>
          <w:bCs/>
          <w:kern w:val="2"/>
          <w:lang w:val="en-GB" w:eastAsia="zh-CN"/>
          <w14:ligatures w14:val="standardContextual"/>
        </w:rPr>
        <w:t xml:space="preserve">E-mail: </w:t>
      </w:r>
      <w:r>
        <w:rPr>
          <w:rFonts w:asciiTheme="minorHAnsi" w:hAnsiTheme="minorHAnsi" w:cs="Arial"/>
          <w:bCs/>
          <w:kern w:val="2"/>
          <w:lang w:val="en-GB" w:eastAsia="zh-CN"/>
          <w14:ligatures w14:val="standardContextual"/>
        </w:rPr>
        <w:tab/>
      </w:r>
      <w:r w:rsidRPr="00F0751D">
        <w:rPr>
          <w:rFonts w:asciiTheme="minorHAnsi" w:hAnsiTheme="minorHAnsi" w:cs="Arial"/>
          <w:bCs/>
          <w:kern w:val="2"/>
          <w:lang w:val="en-GB" w:eastAsia="zh-CN"/>
          <w14:ligatures w14:val="standardContextual"/>
        </w:rPr>
        <w:t>odir1@telecoms.gov.gy</w:t>
      </w:r>
    </w:p>
    <w:p w14:paraId="660A4C37" w14:textId="77777777" w:rsidR="00C044F4" w:rsidRPr="00F0751D" w:rsidRDefault="00C044F4" w:rsidP="00C044F4">
      <w:pPr>
        <w:tabs>
          <w:tab w:val="clear" w:pos="1276"/>
          <w:tab w:val="left" w:pos="1418"/>
        </w:tabs>
        <w:overflowPunct/>
        <w:spacing w:before="0"/>
        <w:ind w:left="720"/>
        <w:jc w:val="left"/>
        <w:textAlignment w:val="auto"/>
        <w:rPr>
          <w:rFonts w:asciiTheme="minorHAnsi" w:eastAsia="Calibri" w:hAnsiTheme="minorHAnsi" w:cs="Arial"/>
          <w:kern w:val="2"/>
          <w:lang w:val="en-GB"/>
          <w14:ligatures w14:val="standardContextual"/>
        </w:rPr>
      </w:pPr>
      <w:r w:rsidRPr="00F0751D">
        <w:rPr>
          <w:rFonts w:asciiTheme="minorHAnsi" w:hAnsiTheme="minorHAnsi" w:cs="Arial"/>
          <w:bCs/>
          <w:kern w:val="2"/>
          <w:lang w:val="en-GB" w:eastAsia="zh-CN"/>
          <w14:ligatures w14:val="standardContextual"/>
        </w:rPr>
        <w:t xml:space="preserve">URL: </w:t>
      </w:r>
      <w:r>
        <w:rPr>
          <w:rFonts w:asciiTheme="minorHAnsi" w:hAnsiTheme="minorHAnsi" w:cs="Arial"/>
          <w:bCs/>
          <w:kern w:val="2"/>
          <w:lang w:val="en-GB" w:eastAsia="zh-CN"/>
          <w14:ligatures w14:val="standardContextual"/>
        </w:rPr>
        <w:tab/>
      </w:r>
      <w:r w:rsidRPr="00F0751D">
        <w:rPr>
          <w:rFonts w:asciiTheme="minorHAnsi" w:hAnsiTheme="minorHAnsi" w:cs="Arial"/>
          <w:bCs/>
          <w:kern w:val="2"/>
          <w:lang w:val="en-GB" w:eastAsia="zh-CN"/>
          <w14:ligatures w14:val="standardContextual"/>
        </w:rPr>
        <w:t xml:space="preserve">www.telecoms.gov.gy </w:t>
      </w:r>
    </w:p>
    <w:p w14:paraId="341AD8AF" w14:textId="77777777" w:rsidR="00C044F4" w:rsidRDefault="00C044F4" w:rsidP="00C044F4">
      <w:pPr>
        <w:overflowPunct/>
        <w:autoSpaceDE/>
        <w:autoSpaceDN/>
        <w:adjustRightInd/>
        <w:spacing w:before="0"/>
        <w:jc w:val="left"/>
        <w:textAlignment w:val="auto"/>
        <w:rPr>
          <w:rFonts w:cs="Arial"/>
          <w:lang w:val="es-ES_tradnl"/>
        </w:rPr>
      </w:pPr>
      <w:r>
        <w:rPr>
          <w:rFonts w:cs="Arial"/>
          <w:lang w:val="es-ES_tradnl"/>
        </w:rPr>
        <w:br w:type="page"/>
      </w:r>
    </w:p>
    <w:p w14:paraId="04F79156" w14:textId="77777777" w:rsidR="00C044F4" w:rsidRPr="00471E82" w:rsidRDefault="00C044F4" w:rsidP="00C044F4">
      <w:pPr>
        <w:tabs>
          <w:tab w:val="left" w:pos="1560"/>
          <w:tab w:val="left" w:pos="2127"/>
        </w:tabs>
        <w:spacing w:before="0"/>
        <w:jc w:val="left"/>
        <w:outlineLvl w:val="3"/>
        <w:rPr>
          <w:rFonts w:cs="Arial"/>
          <w:b/>
          <w:lang w:val="en-GB"/>
        </w:rPr>
      </w:pPr>
      <w:r>
        <w:rPr>
          <w:rFonts w:cs="Arial"/>
          <w:b/>
          <w:lang w:val="en-GB"/>
        </w:rPr>
        <w:lastRenderedPageBreak/>
        <w:t>Niue</w:t>
      </w:r>
      <w:r w:rsidRPr="00471E82">
        <w:rPr>
          <w:rFonts w:cs="Arial"/>
          <w:b/>
          <w:lang w:val="en-GB"/>
        </w:rPr>
        <w:t xml:space="preserve"> (country code +</w:t>
      </w:r>
      <w:r>
        <w:rPr>
          <w:rFonts w:cs="Arial"/>
          <w:b/>
          <w:lang w:val="en-GB"/>
        </w:rPr>
        <w:t>683</w:t>
      </w:r>
      <w:r w:rsidRPr="00471E82">
        <w:rPr>
          <w:rFonts w:cs="Arial"/>
          <w:b/>
          <w:lang w:val="en-GB"/>
        </w:rPr>
        <w:t>)</w:t>
      </w:r>
    </w:p>
    <w:p w14:paraId="288F48F7" w14:textId="77777777" w:rsidR="00C044F4" w:rsidRPr="00F211FD" w:rsidRDefault="00C044F4" w:rsidP="00C044F4">
      <w:pPr>
        <w:tabs>
          <w:tab w:val="left" w:pos="1560"/>
          <w:tab w:val="left" w:pos="2127"/>
        </w:tabs>
        <w:spacing w:after="120"/>
        <w:jc w:val="left"/>
        <w:outlineLvl w:val="4"/>
        <w:rPr>
          <w:rFonts w:cs="Arial"/>
        </w:rPr>
      </w:pPr>
      <w:bookmarkStart w:id="1388" w:name="OLE_LINK24"/>
      <w:bookmarkStart w:id="1389" w:name="OLE_LINK25"/>
      <w:r>
        <w:rPr>
          <w:rFonts w:cs="Arial"/>
        </w:rPr>
        <w:t>Communication of 31.VIII.2023</w:t>
      </w:r>
      <w:r w:rsidRPr="00F211FD">
        <w:rPr>
          <w:rFonts w:cs="Arial"/>
        </w:rPr>
        <w:t>:</w:t>
      </w:r>
    </w:p>
    <w:p w14:paraId="1BEEF277" w14:textId="77777777" w:rsidR="00C044F4" w:rsidRPr="00E02609" w:rsidRDefault="00C044F4" w:rsidP="00C044F4">
      <w:pPr>
        <w:rPr>
          <w:rFonts w:asciiTheme="minorHAnsi" w:hAnsiTheme="minorHAnsi" w:cs="Arial"/>
          <w:lang w:val="en-GB"/>
        </w:rPr>
      </w:pPr>
      <w:r w:rsidRPr="00E02609">
        <w:rPr>
          <w:rFonts w:asciiTheme="minorHAnsi" w:hAnsiTheme="minorHAnsi" w:cs="Arial"/>
          <w:i/>
          <w:iCs/>
          <w:lang w:val="en-GB"/>
        </w:rPr>
        <w:t>Telecom Niue</w:t>
      </w:r>
      <w:r w:rsidRPr="00E02609">
        <w:rPr>
          <w:rFonts w:asciiTheme="minorHAnsi" w:hAnsiTheme="minorHAnsi" w:cs="Arial"/>
          <w:lang w:val="en-GB"/>
        </w:rPr>
        <w:t>, Alofi,</w:t>
      </w:r>
      <w:r>
        <w:rPr>
          <w:rFonts w:asciiTheme="minorHAnsi" w:hAnsiTheme="minorHAnsi" w:cs="Arial"/>
          <w:lang w:val="en-GB"/>
        </w:rPr>
        <w:t xml:space="preserve"> </w:t>
      </w:r>
      <w:r w:rsidRPr="00E02609">
        <w:rPr>
          <w:rFonts w:asciiTheme="minorHAnsi" w:hAnsiTheme="minorHAnsi" w:cs="Arial"/>
          <w:lang w:val="en-GB"/>
        </w:rPr>
        <w:t>announces the following updated Numbering Plan for Niue.</w:t>
      </w:r>
    </w:p>
    <w:p w14:paraId="38D884B1" w14:textId="77777777" w:rsidR="00C044F4" w:rsidRPr="00E02609" w:rsidRDefault="00C044F4" w:rsidP="00C044F4">
      <w:pPr>
        <w:spacing w:before="0"/>
        <w:rPr>
          <w:rFonts w:asciiTheme="minorHAnsi" w:hAnsiTheme="minorHAnsi" w:cs="Arial"/>
          <w:lang w:val="en-G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1559"/>
        <w:gridCol w:w="2259"/>
        <w:gridCol w:w="2268"/>
      </w:tblGrid>
      <w:tr w:rsidR="00C044F4" w:rsidRPr="00E02609" w14:paraId="3DDFCC1E" w14:textId="77777777" w:rsidTr="00E83BF0">
        <w:trPr>
          <w:tblHeader/>
          <w:jc w:val="center"/>
        </w:trPr>
        <w:tc>
          <w:tcPr>
            <w:tcW w:w="3123" w:type="dxa"/>
            <w:vAlign w:val="center"/>
          </w:tcPr>
          <w:p w14:paraId="65673C63" w14:textId="77777777" w:rsidR="00C044F4" w:rsidRPr="002B454E" w:rsidRDefault="00C044F4" w:rsidP="00E83BF0">
            <w:pPr>
              <w:keepNext/>
              <w:spacing w:before="60" w:after="60"/>
              <w:jc w:val="center"/>
              <w:rPr>
                <w:rFonts w:asciiTheme="minorHAnsi" w:hAnsiTheme="minorHAnsi" w:cs="Arial"/>
                <w:i/>
                <w:lang w:val="en-GB"/>
              </w:rPr>
            </w:pPr>
            <w:r w:rsidRPr="002B454E">
              <w:rPr>
                <w:rFonts w:asciiTheme="minorHAnsi" w:hAnsiTheme="minorHAnsi" w:cs="Arial"/>
                <w:i/>
                <w:lang w:val="en-GB"/>
              </w:rPr>
              <w:t>Assignment</w:t>
            </w:r>
          </w:p>
        </w:tc>
        <w:tc>
          <w:tcPr>
            <w:tcW w:w="1559" w:type="dxa"/>
            <w:vAlign w:val="center"/>
          </w:tcPr>
          <w:p w14:paraId="448483BF" w14:textId="77777777" w:rsidR="00C044F4" w:rsidRPr="002B454E" w:rsidRDefault="00C044F4" w:rsidP="00E83BF0">
            <w:pPr>
              <w:keepNext/>
              <w:spacing w:before="60" w:after="60"/>
              <w:jc w:val="center"/>
              <w:rPr>
                <w:rFonts w:asciiTheme="minorHAnsi" w:hAnsiTheme="minorHAnsi" w:cs="Arial"/>
                <w:i/>
                <w:lang w:val="en-GB"/>
              </w:rPr>
            </w:pPr>
            <w:r w:rsidRPr="002B454E">
              <w:rPr>
                <w:rFonts w:asciiTheme="minorHAnsi" w:hAnsiTheme="minorHAnsi" w:cs="Arial"/>
                <w:i/>
                <w:lang w:val="en-GB"/>
              </w:rPr>
              <w:t xml:space="preserve">Country </w:t>
            </w:r>
            <w:r w:rsidRPr="002B454E">
              <w:rPr>
                <w:rFonts w:asciiTheme="minorHAnsi" w:hAnsiTheme="minorHAnsi" w:cs="Arial"/>
                <w:i/>
                <w:lang w:val="en-GB"/>
              </w:rPr>
              <w:br/>
              <w:t>Code</w:t>
            </w:r>
          </w:p>
        </w:tc>
        <w:tc>
          <w:tcPr>
            <w:tcW w:w="2259" w:type="dxa"/>
            <w:vAlign w:val="center"/>
          </w:tcPr>
          <w:p w14:paraId="2ABF11CD" w14:textId="77777777" w:rsidR="00C044F4" w:rsidRPr="002B454E" w:rsidRDefault="00C044F4" w:rsidP="00E83BF0">
            <w:pPr>
              <w:keepNext/>
              <w:spacing w:before="60" w:after="60"/>
              <w:jc w:val="center"/>
              <w:rPr>
                <w:rFonts w:asciiTheme="minorHAnsi" w:hAnsiTheme="minorHAnsi" w:cs="Arial"/>
                <w:i/>
                <w:lang w:val="en-GB"/>
              </w:rPr>
            </w:pPr>
            <w:r w:rsidRPr="002B454E">
              <w:rPr>
                <w:rFonts w:asciiTheme="minorHAnsi" w:hAnsiTheme="minorHAnsi" w:cs="Arial"/>
                <w:i/>
                <w:lang w:val="en-GB"/>
              </w:rPr>
              <w:t>Telephone Number</w:t>
            </w:r>
          </w:p>
        </w:tc>
        <w:tc>
          <w:tcPr>
            <w:tcW w:w="2268" w:type="dxa"/>
            <w:tcBorders>
              <w:top w:val="single" w:sz="4" w:space="0" w:color="auto"/>
              <w:bottom w:val="single" w:sz="4" w:space="0" w:color="auto"/>
              <w:right w:val="single" w:sz="4" w:space="0" w:color="auto"/>
            </w:tcBorders>
            <w:shd w:val="clear" w:color="auto" w:fill="auto"/>
            <w:vAlign w:val="center"/>
          </w:tcPr>
          <w:p w14:paraId="7F1AB006" w14:textId="77777777" w:rsidR="00C044F4" w:rsidRPr="002B454E" w:rsidRDefault="00C044F4" w:rsidP="00E83BF0">
            <w:pPr>
              <w:keepNext/>
              <w:spacing w:before="60" w:after="60"/>
              <w:jc w:val="center"/>
              <w:rPr>
                <w:rFonts w:asciiTheme="minorHAnsi" w:hAnsiTheme="minorHAnsi" w:cs="Arial"/>
                <w:i/>
                <w:lang w:val="en-GB"/>
              </w:rPr>
            </w:pPr>
            <w:r w:rsidRPr="002B454E">
              <w:rPr>
                <w:rFonts w:asciiTheme="minorHAnsi" w:hAnsiTheme="minorHAnsi" w:cs="Arial"/>
                <w:i/>
                <w:lang w:val="en-GB"/>
              </w:rPr>
              <w:t>Status</w:t>
            </w:r>
          </w:p>
        </w:tc>
      </w:tr>
      <w:tr w:rsidR="00C044F4" w:rsidRPr="00E02609" w14:paraId="6E294649" w14:textId="77777777" w:rsidTr="00E83BF0">
        <w:trPr>
          <w:tblHeader/>
          <w:jc w:val="center"/>
        </w:trPr>
        <w:tc>
          <w:tcPr>
            <w:tcW w:w="3123" w:type="dxa"/>
          </w:tcPr>
          <w:p w14:paraId="4DA67124"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Arial"/>
                <w:lang w:val="en-GB"/>
              </w:rPr>
            </w:pPr>
            <w:r w:rsidRPr="00E02609">
              <w:rPr>
                <w:rFonts w:asciiTheme="minorHAnsi" w:hAnsiTheme="minorHAnsi" w:cs="Arial"/>
                <w:lang w:val="en-GB"/>
              </w:rPr>
              <w:t>Operator Assistance</w:t>
            </w:r>
          </w:p>
        </w:tc>
        <w:tc>
          <w:tcPr>
            <w:tcW w:w="1559" w:type="dxa"/>
          </w:tcPr>
          <w:p w14:paraId="054F4E8B"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683</w:t>
            </w:r>
          </w:p>
        </w:tc>
        <w:tc>
          <w:tcPr>
            <w:tcW w:w="2259" w:type="dxa"/>
          </w:tcPr>
          <w:p w14:paraId="4E84E384"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010</w:t>
            </w:r>
          </w:p>
        </w:tc>
        <w:tc>
          <w:tcPr>
            <w:tcW w:w="2268" w:type="dxa"/>
            <w:tcBorders>
              <w:top w:val="single" w:sz="4" w:space="0" w:color="auto"/>
              <w:bottom w:val="single" w:sz="4" w:space="0" w:color="auto"/>
              <w:right w:val="single" w:sz="4" w:space="0" w:color="auto"/>
            </w:tcBorders>
            <w:shd w:val="clear" w:color="auto" w:fill="auto"/>
          </w:tcPr>
          <w:p w14:paraId="5B19218F"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Active</w:t>
            </w:r>
          </w:p>
        </w:tc>
      </w:tr>
      <w:tr w:rsidR="00C044F4" w:rsidRPr="00E02609" w14:paraId="61F6D68C" w14:textId="77777777" w:rsidTr="00E83BF0">
        <w:trPr>
          <w:tblHeader/>
          <w:jc w:val="center"/>
        </w:trPr>
        <w:tc>
          <w:tcPr>
            <w:tcW w:w="3123" w:type="dxa"/>
          </w:tcPr>
          <w:p w14:paraId="407A4878"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Arial"/>
                <w:lang w:val="en-GB"/>
              </w:rPr>
            </w:pPr>
            <w:r w:rsidRPr="00E02609">
              <w:rPr>
                <w:rFonts w:asciiTheme="minorHAnsi" w:hAnsiTheme="minorHAnsi" w:cs="Arial"/>
                <w:lang w:val="en-GB"/>
              </w:rPr>
              <w:t>Faults &amp; Directory Service</w:t>
            </w:r>
          </w:p>
        </w:tc>
        <w:tc>
          <w:tcPr>
            <w:tcW w:w="1559" w:type="dxa"/>
          </w:tcPr>
          <w:p w14:paraId="2E3AF771"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683</w:t>
            </w:r>
          </w:p>
        </w:tc>
        <w:tc>
          <w:tcPr>
            <w:tcW w:w="2259" w:type="dxa"/>
          </w:tcPr>
          <w:p w14:paraId="27336758"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015</w:t>
            </w:r>
          </w:p>
        </w:tc>
        <w:tc>
          <w:tcPr>
            <w:tcW w:w="2268" w:type="dxa"/>
            <w:tcBorders>
              <w:top w:val="single" w:sz="4" w:space="0" w:color="auto"/>
              <w:bottom w:val="single" w:sz="4" w:space="0" w:color="auto"/>
              <w:right w:val="single" w:sz="4" w:space="0" w:color="auto"/>
            </w:tcBorders>
            <w:shd w:val="clear" w:color="auto" w:fill="auto"/>
          </w:tcPr>
          <w:p w14:paraId="7A1064C5"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Active</w:t>
            </w:r>
          </w:p>
        </w:tc>
      </w:tr>
      <w:tr w:rsidR="00C044F4" w:rsidRPr="00E02609" w14:paraId="3688FF68" w14:textId="77777777" w:rsidTr="00E83BF0">
        <w:trPr>
          <w:tblHeader/>
          <w:jc w:val="center"/>
        </w:trPr>
        <w:tc>
          <w:tcPr>
            <w:tcW w:w="3123" w:type="dxa"/>
          </w:tcPr>
          <w:p w14:paraId="559191CC"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Arial"/>
                <w:lang w:val="en-GB"/>
              </w:rPr>
            </w:pPr>
            <w:r w:rsidRPr="00E02609">
              <w:rPr>
                <w:rFonts w:asciiTheme="minorHAnsi" w:hAnsiTheme="minorHAnsi" w:cs="Arial"/>
                <w:lang w:val="en-GB"/>
              </w:rPr>
              <w:t>Weather &amp; Tidal Information</w:t>
            </w:r>
          </w:p>
        </w:tc>
        <w:tc>
          <w:tcPr>
            <w:tcW w:w="1559" w:type="dxa"/>
          </w:tcPr>
          <w:p w14:paraId="4C933040"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683</w:t>
            </w:r>
          </w:p>
        </w:tc>
        <w:tc>
          <w:tcPr>
            <w:tcW w:w="2259" w:type="dxa"/>
          </w:tcPr>
          <w:p w14:paraId="45AEEBBB"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101</w:t>
            </w:r>
          </w:p>
        </w:tc>
        <w:tc>
          <w:tcPr>
            <w:tcW w:w="2268" w:type="dxa"/>
            <w:tcBorders>
              <w:top w:val="single" w:sz="4" w:space="0" w:color="auto"/>
              <w:bottom w:val="single" w:sz="4" w:space="0" w:color="auto"/>
              <w:right w:val="single" w:sz="4" w:space="0" w:color="auto"/>
            </w:tcBorders>
            <w:shd w:val="clear" w:color="auto" w:fill="auto"/>
          </w:tcPr>
          <w:p w14:paraId="62962EA9"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Active</w:t>
            </w:r>
          </w:p>
        </w:tc>
      </w:tr>
      <w:tr w:rsidR="00C044F4" w:rsidRPr="00E02609" w14:paraId="65F0A85F" w14:textId="77777777" w:rsidTr="00E83BF0">
        <w:trPr>
          <w:tblHeader/>
          <w:jc w:val="center"/>
        </w:trPr>
        <w:tc>
          <w:tcPr>
            <w:tcW w:w="3123" w:type="dxa"/>
          </w:tcPr>
          <w:p w14:paraId="40BB15D8"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Arial"/>
                <w:lang w:val="en-GB"/>
              </w:rPr>
            </w:pPr>
            <w:r w:rsidRPr="00E02609">
              <w:rPr>
                <w:rFonts w:asciiTheme="minorHAnsi" w:hAnsiTheme="minorHAnsi" w:cs="Arial"/>
                <w:lang w:val="en-GB"/>
              </w:rPr>
              <w:t>Emergency</w:t>
            </w:r>
          </w:p>
        </w:tc>
        <w:tc>
          <w:tcPr>
            <w:tcW w:w="1559" w:type="dxa"/>
          </w:tcPr>
          <w:p w14:paraId="6441C9DF"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p>
        </w:tc>
        <w:tc>
          <w:tcPr>
            <w:tcW w:w="2259" w:type="dxa"/>
          </w:tcPr>
          <w:p w14:paraId="4AEA5803"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999</w:t>
            </w:r>
          </w:p>
        </w:tc>
        <w:tc>
          <w:tcPr>
            <w:tcW w:w="2268" w:type="dxa"/>
            <w:tcBorders>
              <w:top w:val="single" w:sz="4" w:space="0" w:color="auto"/>
              <w:bottom w:val="single" w:sz="4" w:space="0" w:color="auto"/>
              <w:right w:val="single" w:sz="4" w:space="0" w:color="auto"/>
            </w:tcBorders>
            <w:shd w:val="clear" w:color="auto" w:fill="auto"/>
          </w:tcPr>
          <w:p w14:paraId="1B3F496D"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Active</w:t>
            </w:r>
          </w:p>
        </w:tc>
      </w:tr>
      <w:tr w:rsidR="00C044F4" w:rsidRPr="00E02609" w14:paraId="0D852CC2" w14:textId="77777777" w:rsidTr="00E83BF0">
        <w:trPr>
          <w:tblHeader/>
          <w:jc w:val="center"/>
        </w:trPr>
        <w:tc>
          <w:tcPr>
            <w:tcW w:w="3123" w:type="dxa"/>
          </w:tcPr>
          <w:p w14:paraId="5C78332E"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Arial"/>
                <w:lang w:val="en-GB"/>
              </w:rPr>
            </w:pPr>
            <w:r w:rsidRPr="00E02609">
              <w:rPr>
                <w:rFonts w:asciiTheme="minorHAnsi" w:hAnsiTheme="minorHAnsi" w:cs="Arial"/>
                <w:lang w:val="en-GB"/>
              </w:rPr>
              <w:t>Reserved</w:t>
            </w:r>
          </w:p>
        </w:tc>
        <w:tc>
          <w:tcPr>
            <w:tcW w:w="1559" w:type="dxa"/>
          </w:tcPr>
          <w:p w14:paraId="0A50506B"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683</w:t>
            </w:r>
          </w:p>
        </w:tc>
        <w:tc>
          <w:tcPr>
            <w:tcW w:w="2259" w:type="dxa"/>
          </w:tcPr>
          <w:p w14:paraId="4629D124"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1000 – 1099</w:t>
            </w:r>
          </w:p>
        </w:tc>
        <w:tc>
          <w:tcPr>
            <w:tcW w:w="2268" w:type="dxa"/>
            <w:tcBorders>
              <w:top w:val="single" w:sz="4" w:space="0" w:color="auto"/>
              <w:bottom w:val="single" w:sz="4" w:space="0" w:color="auto"/>
              <w:right w:val="single" w:sz="4" w:space="0" w:color="auto"/>
            </w:tcBorders>
            <w:shd w:val="clear" w:color="auto" w:fill="auto"/>
          </w:tcPr>
          <w:p w14:paraId="4D493BBA"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Reserved</w:t>
            </w:r>
          </w:p>
        </w:tc>
      </w:tr>
      <w:tr w:rsidR="00C044F4" w:rsidRPr="00E02609" w14:paraId="32DE6287" w14:textId="77777777" w:rsidTr="00E83BF0">
        <w:trPr>
          <w:tblHeader/>
          <w:jc w:val="center"/>
        </w:trPr>
        <w:tc>
          <w:tcPr>
            <w:tcW w:w="3123" w:type="dxa"/>
          </w:tcPr>
          <w:p w14:paraId="4912CE51"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Arial"/>
                <w:lang w:val="en-GB"/>
              </w:rPr>
            </w:pPr>
            <w:r w:rsidRPr="00E02609">
              <w:rPr>
                <w:rFonts w:asciiTheme="minorHAnsi" w:hAnsiTheme="minorHAnsi" w:cs="Arial"/>
                <w:lang w:val="en-GB"/>
              </w:rPr>
              <w:t>Postpaid AMPS Mobile</w:t>
            </w:r>
          </w:p>
        </w:tc>
        <w:tc>
          <w:tcPr>
            <w:tcW w:w="1559" w:type="dxa"/>
          </w:tcPr>
          <w:p w14:paraId="7181C9F9"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683</w:t>
            </w:r>
          </w:p>
        </w:tc>
        <w:tc>
          <w:tcPr>
            <w:tcW w:w="2259" w:type="dxa"/>
          </w:tcPr>
          <w:p w14:paraId="1B2E396A"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1100 – 1999</w:t>
            </w:r>
          </w:p>
        </w:tc>
        <w:tc>
          <w:tcPr>
            <w:tcW w:w="2268" w:type="dxa"/>
            <w:tcBorders>
              <w:top w:val="single" w:sz="4" w:space="0" w:color="auto"/>
              <w:bottom w:val="single" w:sz="4" w:space="0" w:color="auto"/>
              <w:right w:val="single" w:sz="4" w:space="0" w:color="auto"/>
            </w:tcBorders>
            <w:shd w:val="clear" w:color="auto" w:fill="auto"/>
          </w:tcPr>
          <w:p w14:paraId="575D56F9"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 xml:space="preserve">Not Active </w:t>
            </w:r>
          </w:p>
        </w:tc>
      </w:tr>
      <w:tr w:rsidR="00C044F4" w:rsidRPr="00E02609" w14:paraId="32C03392" w14:textId="77777777" w:rsidTr="00E83BF0">
        <w:trPr>
          <w:tblHeader/>
          <w:jc w:val="center"/>
        </w:trPr>
        <w:tc>
          <w:tcPr>
            <w:tcW w:w="3123" w:type="dxa"/>
          </w:tcPr>
          <w:p w14:paraId="1876A73E"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Arial"/>
                <w:lang w:val="en-GB"/>
              </w:rPr>
            </w:pPr>
            <w:r w:rsidRPr="00E02609">
              <w:rPr>
                <w:rFonts w:asciiTheme="minorHAnsi" w:hAnsiTheme="minorHAnsi" w:cs="Arial"/>
                <w:lang w:val="en-GB"/>
              </w:rPr>
              <w:t xml:space="preserve">Postpaid GSM Fixed Wireless </w:t>
            </w:r>
          </w:p>
        </w:tc>
        <w:tc>
          <w:tcPr>
            <w:tcW w:w="1559" w:type="dxa"/>
            <w:tcBorders>
              <w:right w:val="single" w:sz="4" w:space="0" w:color="auto"/>
            </w:tcBorders>
          </w:tcPr>
          <w:p w14:paraId="1AFAB2F8"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683</w:t>
            </w:r>
          </w:p>
        </w:tc>
        <w:tc>
          <w:tcPr>
            <w:tcW w:w="2259" w:type="dxa"/>
            <w:tcBorders>
              <w:left w:val="single" w:sz="4" w:space="0" w:color="auto"/>
              <w:right w:val="single" w:sz="4" w:space="0" w:color="auto"/>
            </w:tcBorders>
          </w:tcPr>
          <w:p w14:paraId="1EB08579"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2000 – 2999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FD4154"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 xml:space="preserve">Not Active </w:t>
            </w:r>
          </w:p>
        </w:tc>
      </w:tr>
      <w:tr w:rsidR="00C044F4" w:rsidRPr="00E02609" w14:paraId="542B47E7" w14:textId="77777777" w:rsidTr="00E83BF0">
        <w:tblPrEx>
          <w:tblLook w:val="0000" w:firstRow="0" w:lastRow="0" w:firstColumn="0" w:lastColumn="0" w:noHBand="0" w:noVBand="0"/>
        </w:tblPrEx>
        <w:trPr>
          <w:trHeight w:val="285"/>
          <w:tblHeader/>
          <w:jc w:val="center"/>
        </w:trPr>
        <w:tc>
          <w:tcPr>
            <w:tcW w:w="3123" w:type="dxa"/>
          </w:tcPr>
          <w:p w14:paraId="12872BDA"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Arial"/>
                <w:lang w:val="en-GB"/>
              </w:rPr>
            </w:pPr>
            <w:r w:rsidRPr="00E02609">
              <w:rPr>
                <w:rFonts w:asciiTheme="minorHAnsi" w:hAnsiTheme="minorHAnsi" w:cs="Arial"/>
                <w:lang w:val="en-GB"/>
              </w:rPr>
              <w:t>Postpaid AMPS FWT</w:t>
            </w:r>
          </w:p>
        </w:tc>
        <w:tc>
          <w:tcPr>
            <w:tcW w:w="1559" w:type="dxa"/>
          </w:tcPr>
          <w:p w14:paraId="66AA0C6E"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683</w:t>
            </w:r>
          </w:p>
        </w:tc>
        <w:tc>
          <w:tcPr>
            <w:tcW w:w="2259" w:type="dxa"/>
          </w:tcPr>
          <w:p w14:paraId="24ABC7AE"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3000 – 3999</w:t>
            </w:r>
          </w:p>
        </w:tc>
        <w:tc>
          <w:tcPr>
            <w:tcW w:w="2268" w:type="dxa"/>
          </w:tcPr>
          <w:p w14:paraId="6D183161"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 xml:space="preserve">Not Active </w:t>
            </w:r>
          </w:p>
        </w:tc>
      </w:tr>
      <w:tr w:rsidR="00C044F4" w:rsidRPr="00E02609" w14:paraId="37E61B23" w14:textId="77777777" w:rsidTr="00E83BF0">
        <w:tblPrEx>
          <w:tblLook w:val="0000" w:firstRow="0" w:lastRow="0" w:firstColumn="0" w:lastColumn="0" w:noHBand="0" w:noVBand="0"/>
        </w:tblPrEx>
        <w:trPr>
          <w:trHeight w:val="285"/>
          <w:tblHeader/>
          <w:jc w:val="center"/>
        </w:trPr>
        <w:tc>
          <w:tcPr>
            <w:tcW w:w="3123" w:type="dxa"/>
          </w:tcPr>
          <w:p w14:paraId="1B7257E4"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Arial"/>
                <w:lang w:val="en-GB"/>
              </w:rPr>
            </w:pPr>
            <w:r w:rsidRPr="00E02609">
              <w:rPr>
                <w:rFonts w:asciiTheme="minorHAnsi" w:hAnsiTheme="minorHAnsi" w:cs="Arial"/>
                <w:lang w:val="en-GB"/>
              </w:rPr>
              <w:t>Postpaid PSTN</w:t>
            </w:r>
          </w:p>
        </w:tc>
        <w:tc>
          <w:tcPr>
            <w:tcW w:w="1559" w:type="dxa"/>
          </w:tcPr>
          <w:p w14:paraId="0CA279AF"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683</w:t>
            </w:r>
          </w:p>
        </w:tc>
        <w:tc>
          <w:tcPr>
            <w:tcW w:w="2259" w:type="dxa"/>
          </w:tcPr>
          <w:p w14:paraId="5022D65C"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4000 – 4999</w:t>
            </w:r>
          </w:p>
        </w:tc>
        <w:tc>
          <w:tcPr>
            <w:tcW w:w="2268" w:type="dxa"/>
          </w:tcPr>
          <w:p w14:paraId="63867291"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Active</w:t>
            </w:r>
          </w:p>
        </w:tc>
      </w:tr>
      <w:tr w:rsidR="00C044F4" w:rsidRPr="00E02609" w14:paraId="0E815B8C" w14:textId="77777777" w:rsidTr="00E83BF0">
        <w:tblPrEx>
          <w:tblLook w:val="0000" w:firstRow="0" w:lastRow="0" w:firstColumn="0" w:lastColumn="0" w:noHBand="0" w:noVBand="0"/>
        </w:tblPrEx>
        <w:trPr>
          <w:trHeight w:val="190"/>
          <w:tblHeader/>
          <w:jc w:val="center"/>
        </w:trPr>
        <w:tc>
          <w:tcPr>
            <w:tcW w:w="3123" w:type="dxa"/>
          </w:tcPr>
          <w:p w14:paraId="11ABEE3A"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Arial"/>
                <w:lang w:val="en-GB"/>
              </w:rPr>
            </w:pPr>
            <w:r w:rsidRPr="00E02609">
              <w:rPr>
                <w:rFonts w:asciiTheme="minorHAnsi" w:hAnsiTheme="minorHAnsi" w:cs="Arial"/>
                <w:lang w:val="en-GB"/>
              </w:rPr>
              <w:t>Prepaid GSM Mobile 2G</w:t>
            </w:r>
          </w:p>
        </w:tc>
        <w:tc>
          <w:tcPr>
            <w:tcW w:w="1559" w:type="dxa"/>
          </w:tcPr>
          <w:p w14:paraId="0BDED8C0"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683</w:t>
            </w:r>
          </w:p>
        </w:tc>
        <w:tc>
          <w:tcPr>
            <w:tcW w:w="2259" w:type="dxa"/>
          </w:tcPr>
          <w:p w14:paraId="7F2E01A2"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5000 – 5999</w:t>
            </w:r>
          </w:p>
        </w:tc>
        <w:tc>
          <w:tcPr>
            <w:tcW w:w="2268" w:type="dxa"/>
          </w:tcPr>
          <w:p w14:paraId="2301936C" w14:textId="77777777" w:rsidR="00C044F4" w:rsidRPr="00DB7AFC"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DB7AFC">
              <w:rPr>
                <w:rFonts w:asciiTheme="minorHAnsi" w:hAnsiTheme="minorHAnsi" w:cs="Arial"/>
                <w:lang w:val="en-GB"/>
              </w:rPr>
              <w:t>Active</w:t>
            </w:r>
          </w:p>
        </w:tc>
      </w:tr>
      <w:tr w:rsidR="00C044F4" w:rsidRPr="00E02609" w14:paraId="5BF50E4E" w14:textId="77777777" w:rsidTr="00E83BF0">
        <w:tblPrEx>
          <w:tblLook w:val="0000" w:firstRow="0" w:lastRow="0" w:firstColumn="0" w:lastColumn="0" w:noHBand="0" w:noVBand="0"/>
        </w:tblPrEx>
        <w:trPr>
          <w:trHeight w:val="70"/>
          <w:tblHeader/>
          <w:jc w:val="center"/>
        </w:trPr>
        <w:tc>
          <w:tcPr>
            <w:tcW w:w="3123" w:type="dxa"/>
          </w:tcPr>
          <w:p w14:paraId="13A1BE03"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Arial"/>
                <w:lang w:val="en-GB"/>
              </w:rPr>
            </w:pPr>
            <w:r w:rsidRPr="00E02609">
              <w:rPr>
                <w:rFonts w:asciiTheme="minorHAnsi" w:hAnsiTheme="minorHAnsi" w:cs="Arial"/>
                <w:lang w:val="en-GB"/>
              </w:rPr>
              <w:t>Prepaid GSM Mobile 2G</w:t>
            </w:r>
          </w:p>
        </w:tc>
        <w:tc>
          <w:tcPr>
            <w:tcW w:w="1559" w:type="dxa"/>
          </w:tcPr>
          <w:p w14:paraId="3F033CC0"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683</w:t>
            </w:r>
          </w:p>
        </w:tc>
        <w:tc>
          <w:tcPr>
            <w:tcW w:w="2259" w:type="dxa"/>
          </w:tcPr>
          <w:p w14:paraId="7A3E6C69"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6000 – 6999</w:t>
            </w:r>
          </w:p>
        </w:tc>
        <w:tc>
          <w:tcPr>
            <w:tcW w:w="2268" w:type="dxa"/>
          </w:tcPr>
          <w:p w14:paraId="47D1F01B" w14:textId="77777777" w:rsidR="00C044F4" w:rsidRPr="00DB7AFC"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DB7AFC">
              <w:rPr>
                <w:rFonts w:asciiTheme="minorHAnsi" w:hAnsiTheme="minorHAnsi" w:cs="Arial"/>
                <w:lang w:val="en-GB"/>
              </w:rPr>
              <w:t>Active</w:t>
            </w:r>
          </w:p>
        </w:tc>
      </w:tr>
      <w:tr w:rsidR="00C044F4" w:rsidRPr="00E02609" w14:paraId="20D54AEE" w14:textId="77777777" w:rsidTr="00E83BF0">
        <w:tblPrEx>
          <w:tblLook w:val="0000" w:firstRow="0" w:lastRow="0" w:firstColumn="0" w:lastColumn="0" w:noHBand="0" w:noVBand="0"/>
        </w:tblPrEx>
        <w:trPr>
          <w:trHeight w:val="285"/>
          <w:tblHeader/>
          <w:jc w:val="center"/>
        </w:trPr>
        <w:tc>
          <w:tcPr>
            <w:tcW w:w="3123" w:type="dxa"/>
          </w:tcPr>
          <w:p w14:paraId="63329FA6"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Arial"/>
                <w:lang w:val="en-GB"/>
              </w:rPr>
            </w:pPr>
            <w:r w:rsidRPr="00E02609">
              <w:rPr>
                <w:rFonts w:asciiTheme="minorHAnsi" w:hAnsiTheme="minorHAnsi" w:cs="Arial"/>
                <w:lang w:val="en-GB"/>
              </w:rPr>
              <w:t>Postpaid PSTN</w:t>
            </w:r>
          </w:p>
        </w:tc>
        <w:tc>
          <w:tcPr>
            <w:tcW w:w="1559" w:type="dxa"/>
          </w:tcPr>
          <w:p w14:paraId="282390ED"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683</w:t>
            </w:r>
          </w:p>
        </w:tc>
        <w:tc>
          <w:tcPr>
            <w:tcW w:w="2259" w:type="dxa"/>
          </w:tcPr>
          <w:p w14:paraId="777BA3F8"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7000 – 7999</w:t>
            </w:r>
          </w:p>
        </w:tc>
        <w:tc>
          <w:tcPr>
            <w:tcW w:w="2268" w:type="dxa"/>
          </w:tcPr>
          <w:p w14:paraId="5D4E530F"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Active</w:t>
            </w:r>
          </w:p>
        </w:tc>
      </w:tr>
      <w:tr w:rsidR="00C044F4" w:rsidRPr="00E02609" w14:paraId="5CA9EB2E" w14:textId="77777777" w:rsidTr="00E83BF0">
        <w:tblPrEx>
          <w:tblLook w:val="0000" w:firstRow="0" w:lastRow="0" w:firstColumn="0" w:lastColumn="0" w:noHBand="0" w:noVBand="0"/>
        </w:tblPrEx>
        <w:trPr>
          <w:trHeight w:val="285"/>
          <w:tblHeader/>
          <w:jc w:val="center"/>
        </w:trPr>
        <w:tc>
          <w:tcPr>
            <w:tcW w:w="3123" w:type="dxa"/>
          </w:tcPr>
          <w:p w14:paraId="31A85631" w14:textId="77777777" w:rsidR="00C044F4" w:rsidRPr="00E02609" w:rsidDel="00872764"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rPr>
                <w:rFonts w:asciiTheme="minorHAnsi" w:hAnsiTheme="minorHAnsi" w:cs="Arial"/>
                <w:lang w:val="en-GB"/>
              </w:rPr>
            </w:pPr>
            <w:r w:rsidRPr="00E02609">
              <w:rPr>
                <w:rFonts w:asciiTheme="minorHAnsi" w:hAnsiTheme="minorHAnsi" w:cs="Arial"/>
                <w:lang w:val="en-GB"/>
              </w:rPr>
              <w:t>Prepaid LTE Mobile</w:t>
            </w:r>
          </w:p>
        </w:tc>
        <w:tc>
          <w:tcPr>
            <w:tcW w:w="1559" w:type="dxa"/>
          </w:tcPr>
          <w:p w14:paraId="21FF6574"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683</w:t>
            </w:r>
          </w:p>
        </w:tc>
        <w:tc>
          <w:tcPr>
            <w:tcW w:w="2259" w:type="dxa"/>
          </w:tcPr>
          <w:p w14:paraId="5DE3C9D6"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8884000-8884999</w:t>
            </w:r>
          </w:p>
          <w:p w14:paraId="06C30783"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8885000-8885999</w:t>
            </w:r>
          </w:p>
          <w:p w14:paraId="0303EE3B"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8886000-8886999</w:t>
            </w:r>
          </w:p>
          <w:p w14:paraId="48D70568"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8887000-8887999</w:t>
            </w:r>
          </w:p>
          <w:p w14:paraId="7BF7348E"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8888000-8888999</w:t>
            </w:r>
          </w:p>
          <w:p w14:paraId="55A83142" w14:textId="77777777" w:rsidR="00C044F4"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8889000-8889999</w:t>
            </w:r>
          </w:p>
          <w:p w14:paraId="30768C9D" w14:textId="77777777" w:rsidR="00C044F4" w:rsidRPr="00CD1BC1"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CD1BC1">
              <w:rPr>
                <w:rFonts w:asciiTheme="minorHAnsi" w:hAnsiTheme="minorHAnsi" w:cs="Arial"/>
                <w:lang w:val="en-GB"/>
              </w:rPr>
              <w:t>8881000-8881999</w:t>
            </w:r>
          </w:p>
          <w:p w14:paraId="4EFD427E" w14:textId="77777777" w:rsidR="00C044F4" w:rsidRPr="00CD1BC1"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CD1BC1">
              <w:rPr>
                <w:rFonts w:asciiTheme="minorHAnsi" w:hAnsiTheme="minorHAnsi" w:cs="Arial"/>
                <w:lang w:val="en-GB"/>
              </w:rPr>
              <w:t>8882000-8882999</w:t>
            </w:r>
          </w:p>
          <w:p w14:paraId="64ECC558" w14:textId="77777777" w:rsidR="00C044F4" w:rsidRPr="00E02609"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CD1BC1">
              <w:rPr>
                <w:rFonts w:asciiTheme="minorHAnsi" w:hAnsiTheme="minorHAnsi" w:cs="Arial"/>
                <w:lang w:val="en-GB"/>
              </w:rPr>
              <w:t>8883000-</w:t>
            </w:r>
            <w:r w:rsidRPr="001F3968">
              <w:rPr>
                <w:rFonts w:asciiTheme="minorHAnsi" w:hAnsiTheme="minorHAnsi" w:cs="Arial"/>
                <w:lang w:val="en-GB"/>
              </w:rPr>
              <w:t>8883999</w:t>
            </w:r>
          </w:p>
        </w:tc>
        <w:tc>
          <w:tcPr>
            <w:tcW w:w="2268" w:type="dxa"/>
          </w:tcPr>
          <w:p w14:paraId="6A5BBE8C" w14:textId="77777777" w:rsidR="00C044F4" w:rsidRPr="00E02609" w:rsidDel="00872764" w:rsidRDefault="00C044F4" w:rsidP="00E83BF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cs="Arial"/>
                <w:lang w:val="en-GB"/>
              </w:rPr>
            </w:pPr>
            <w:r w:rsidRPr="00E02609">
              <w:rPr>
                <w:rFonts w:asciiTheme="minorHAnsi" w:hAnsiTheme="minorHAnsi" w:cs="Arial"/>
                <w:lang w:val="en-GB"/>
              </w:rPr>
              <w:t>Active</w:t>
            </w:r>
          </w:p>
        </w:tc>
      </w:tr>
    </w:tbl>
    <w:p w14:paraId="7DB03A3E" w14:textId="77777777" w:rsidR="00C044F4" w:rsidRPr="00491D88" w:rsidRDefault="00C044F4" w:rsidP="00C044F4">
      <w:pPr>
        <w:pStyle w:val="NoSpacing"/>
        <w:rPr>
          <w:sz w:val="20"/>
          <w:szCs w:val="20"/>
          <w:lang w:val="en-GB"/>
        </w:rPr>
      </w:pPr>
    </w:p>
    <w:bookmarkEnd w:id="1388"/>
    <w:bookmarkEnd w:id="1389"/>
    <w:p w14:paraId="6CB76A5C" w14:textId="77777777" w:rsidR="00C044F4" w:rsidRPr="00E02609" w:rsidRDefault="00C044F4" w:rsidP="00C044F4">
      <w:pPr>
        <w:rPr>
          <w:rFonts w:asciiTheme="minorHAnsi" w:hAnsiTheme="minorHAnsi" w:cs="Arial"/>
          <w:bCs/>
          <w:lang w:val="en-GB"/>
        </w:rPr>
      </w:pPr>
      <w:r w:rsidRPr="00E02609">
        <w:rPr>
          <w:rFonts w:asciiTheme="minorHAnsi" w:hAnsiTheme="minorHAnsi" w:cs="Arial"/>
          <w:bCs/>
          <w:lang w:val="en-GB"/>
        </w:rPr>
        <w:t>Contact:</w:t>
      </w:r>
    </w:p>
    <w:p w14:paraId="537845C7" w14:textId="77777777" w:rsidR="00C044F4" w:rsidRPr="00B54F4A" w:rsidRDefault="00C044F4" w:rsidP="00C044F4">
      <w:pPr>
        <w:spacing w:before="0"/>
        <w:ind w:left="1134" w:hanging="567"/>
        <w:jc w:val="left"/>
        <w:rPr>
          <w:rFonts w:asciiTheme="minorHAnsi" w:hAnsiTheme="minorHAnsi" w:cs="Arial"/>
          <w:lang w:val="en-GB"/>
        </w:rPr>
      </w:pPr>
      <w:r w:rsidRPr="00B54F4A">
        <w:rPr>
          <w:rFonts w:asciiTheme="minorHAnsi" w:hAnsiTheme="minorHAnsi" w:cs="Arial"/>
          <w:lang w:val="en-GB"/>
        </w:rPr>
        <w:t>Mr Anurag Tandom</w:t>
      </w:r>
    </w:p>
    <w:p w14:paraId="4819D4F6" w14:textId="77777777" w:rsidR="00C044F4" w:rsidRPr="00B54F4A" w:rsidRDefault="00C044F4" w:rsidP="00C044F4">
      <w:pPr>
        <w:spacing w:before="0"/>
        <w:ind w:left="1134" w:hanging="567"/>
        <w:jc w:val="left"/>
        <w:rPr>
          <w:rFonts w:asciiTheme="minorHAnsi" w:hAnsiTheme="minorHAnsi" w:cs="Arial"/>
          <w:lang w:val="en-GB"/>
        </w:rPr>
      </w:pPr>
      <w:r w:rsidRPr="00B54F4A">
        <w:rPr>
          <w:rFonts w:asciiTheme="minorHAnsi" w:hAnsiTheme="minorHAnsi" w:cs="Arial"/>
          <w:lang w:val="en-GB"/>
        </w:rPr>
        <w:t>CEO</w:t>
      </w:r>
    </w:p>
    <w:p w14:paraId="220BA9E6" w14:textId="77777777" w:rsidR="00C044F4" w:rsidRPr="00B54F4A" w:rsidRDefault="00C044F4" w:rsidP="00C044F4">
      <w:pPr>
        <w:spacing w:before="0"/>
        <w:ind w:left="1134" w:hanging="567"/>
        <w:jc w:val="left"/>
        <w:rPr>
          <w:rFonts w:asciiTheme="minorHAnsi" w:hAnsiTheme="minorHAnsi" w:cs="Arial"/>
          <w:lang w:val="en-GB"/>
        </w:rPr>
      </w:pPr>
      <w:r w:rsidRPr="00B54F4A">
        <w:rPr>
          <w:rFonts w:asciiTheme="minorHAnsi" w:hAnsiTheme="minorHAnsi" w:cs="Arial"/>
          <w:lang w:val="en-GB"/>
        </w:rPr>
        <w:t>Telecom Niue Limited</w:t>
      </w:r>
    </w:p>
    <w:p w14:paraId="3481AFCD" w14:textId="77777777" w:rsidR="00C044F4" w:rsidRPr="00B54F4A" w:rsidRDefault="00C044F4" w:rsidP="00C044F4">
      <w:pPr>
        <w:spacing w:before="0"/>
        <w:ind w:left="1134" w:hanging="567"/>
        <w:jc w:val="left"/>
        <w:rPr>
          <w:rFonts w:asciiTheme="minorHAnsi" w:hAnsiTheme="minorHAnsi" w:cs="Arial"/>
          <w:lang w:val="en-GB"/>
        </w:rPr>
      </w:pPr>
      <w:r w:rsidRPr="00B54F4A">
        <w:rPr>
          <w:rFonts w:asciiTheme="minorHAnsi" w:hAnsiTheme="minorHAnsi" w:cs="Arial"/>
          <w:lang w:val="en-GB"/>
        </w:rPr>
        <w:t>PO Box 32</w:t>
      </w:r>
    </w:p>
    <w:p w14:paraId="6E421DBE" w14:textId="77777777" w:rsidR="00C044F4" w:rsidRPr="00B54F4A" w:rsidRDefault="00C044F4" w:rsidP="00C044F4">
      <w:pPr>
        <w:spacing w:before="0"/>
        <w:ind w:left="1134" w:hanging="567"/>
        <w:jc w:val="left"/>
        <w:rPr>
          <w:rFonts w:asciiTheme="minorHAnsi" w:hAnsiTheme="minorHAnsi" w:cs="Arial"/>
          <w:lang w:val="en-GB"/>
        </w:rPr>
      </w:pPr>
      <w:r w:rsidRPr="00B54F4A">
        <w:rPr>
          <w:rFonts w:asciiTheme="minorHAnsi" w:hAnsiTheme="minorHAnsi" w:cs="Arial"/>
          <w:lang w:val="en-GB"/>
        </w:rPr>
        <w:t xml:space="preserve">ALOFI </w:t>
      </w:r>
    </w:p>
    <w:p w14:paraId="797BECCB" w14:textId="77777777" w:rsidR="00C044F4" w:rsidRPr="00B54F4A" w:rsidRDefault="00C044F4" w:rsidP="00C044F4">
      <w:pPr>
        <w:spacing w:before="0"/>
        <w:ind w:left="1134" w:hanging="567"/>
        <w:jc w:val="left"/>
        <w:rPr>
          <w:rFonts w:asciiTheme="minorHAnsi" w:hAnsiTheme="minorHAnsi" w:cs="Arial"/>
          <w:lang w:val="en-GB"/>
        </w:rPr>
      </w:pPr>
      <w:r w:rsidRPr="00B54F4A">
        <w:rPr>
          <w:rFonts w:asciiTheme="minorHAnsi" w:hAnsiTheme="minorHAnsi" w:cs="Arial"/>
          <w:lang w:val="en-GB"/>
        </w:rPr>
        <w:t>Niue</w:t>
      </w:r>
    </w:p>
    <w:p w14:paraId="223821CE" w14:textId="77777777" w:rsidR="00C044F4" w:rsidRPr="00B54F4A" w:rsidRDefault="00C044F4" w:rsidP="00C044F4">
      <w:pPr>
        <w:spacing w:before="0"/>
        <w:ind w:left="1134" w:hanging="567"/>
        <w:jc w:val="left"/>
        <w:rPr>
          <w:rFonts w:asciiTheme="minorHAnsi" w:hAnsiTheme="minorHAnsi" w:cs="Arial"/>
          <w:lang w:val="en-GB"/>
        </w:rPr>
      </w:pPr>
      <w:r w:rsidRPr="00B54F4A">
        <w:rPr>
          <w:rFonts w:asciiTheme="minorHAnsi" w:hAnsiTheme="minorHAnsi" w:cs="Arial"/>
          <w:lang w:val="en-GB"/>
        </w:rPr>
        <w:t>Tel</w:t>
      </w:r>
      <w:r>
        <w:rPr>
          <w:rFonts w:asciiTheme="minorHAnsi" w:hAnsiTheme="minorHAnsi" w:cs="Arial"/>
          <w:lang w:val="en-GB"/>
        </w:rPr>
        <w:t>:</w:t>
      </w:r>
      <w:r w:rsidRPr="00B54F4A">
        <w:rPr>
          <w:rFonts w:asciiTheme="minorHAnsi" w:hAnsiTheme="minorHAnsi" w:cs="Arial"/>
          <w:lang w:val="en-GB"/>
        </w:rPr>
        <w:t xml:space="preserve"> </w:t>
      </w:r>
      <w:r>
        <w:rPr>
          <w:rFonts w:asciiTheme="minorHAnsi" w:hAnsiTheme="minorHAnsi" w:cs="Arial"/>
          <w:lang w:val="en-GB"/>
        </w:rPr>
        <w:tab/>
      </w:r>
      <w:r>
        <w:rPr>
          <w:rFonts w:asciiTheme="minorHAnsi" w:hAnsiTheme="minorHAnsi" w:cs="Arial"/>
          <w:lang w:val="en-GB"/>
        </w:rPr>
        <w:tab/>
      </w:r>
      <w:r w:rsidRPr="00B54F4A">
        <w:rPr>
          <w:rFonts w:asciiTheme="minorHAnsi" w:hAnsiTheme="minorHAnsi" w:cs="Arial"/>
          <w:lang w:val="en-GB"/>
        </w:rPr>
        <w:t>+683 4005</w:t>
      </w:r>
    </w:p>
    <w:p w14:paraId="5E75B1A1" w14:textId="77777777" w:rsidR="00C044F4" w:rsidRDefault="00C044F4" w:rsidP="00C044F4">
      <w:pPr>
        <w:spacing w:before="0"/>
        <w:ind w:left="1134" w:hanging="567"/>
        <w:jc w:val="left"/>
        <w:rPr>
          <w:rFonts w:asciiTheme="minorHAnsi" w:hAnsiTheme="minorHAnsi" w:cs="Arial"/>
          <w:lang w:val="en-GB"/>
        </w:rPr>
      </w:pPr>
      <w:r w:rsidRPr="00B54F4A">
        <w:rPr>
          <w:rFonts w:asciiTheme="minorHAnsi" w:hAnsiTheme="minorHAnsi" w:cs="Arial"/>
          <w:lang w:val="en-GB"/>
        </w:rPr>
        <w:t xml:space="preserve">E-mail: </w:t>
      </w:r>
      <w:r>
        <w:rPr>
          <w:rFonts w:asciiTheme="minorHAnsi" w:hAnsiTheme="minorHAnsi" w:cs="Arial"/>
          <w:lang w:val="en-GB"/>
        </w:rPr>
        <w:tab/>
        <w:t>ceo@telecomniue.com</w:t>
      </w:r>
    </w:p>
    <w:p w14:paraId="642C4680" w14:textId="6D8107DA" w:rsidR="00C044F4" w:rsidRDefault="00C044F4">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s-ES_tradnl"/>
        </w:rPr>
      </w:pPr>
      <w:r>
        <w:rPr>
          <w:rFonts w:cs="Arial"/>
          <w:lang w:val="es-ES_tradnl"/>
        </w:rPr>
        <w:br w:type="page"/>
      </w:r>
    </w:p>
    <w:p w14:paraId="6FC6190E" w14:textId="77777777" w:rsidR="00C044F4" w:rsidRPr="00BB624D" w:rsidRDefault="00C044F4" w:rsidP="00C044F4">
      <w:pPr>
        <w:pStyle w:val="Heading20"/>
        <w:rPr>
          <w:lang w:val="en-US"/>
        </w:rPr>
      </w:pPr>
      <w:bookmarkStart w:id="1390" w:name="_Toc474504482"/>
      <w:r w:rsidRPr="00BB624D">
        <w:rPr>
          <w:lang w:val="en-US"/>
        </w:rPr>
        <w:lastRenderedPageBreak/>
        <w:t>Other communication</w:t>
      </w:r>
      <w:bookmarkEnd w:id="1390"/>
    </w:p>
    <w:p w14:paraId="1DBC0E99" w14:textId="77777777" w:rsidR="00C044F4" w:rsidRDefault="00C044F4" w:rsidP="00C044F4">
      <w:pPr>
        <w:tabs>
          <w:tab w:val="clear" w:pos="1276"/>
          <w:tab w:val="clear" w:pos="1843"/>
          <w:tab w:val="left" w:pos="1134"/>
          <w:tab w:val="left" w:pos="1560"/>
          <w:tab w:val="left" w:pos="2127"/>
        </w:tabs>
        <w:spacing w:before="360"/>
        <w:jc w:val="left"/>
        <w:outlineLvl w:val="3"/>
        <w:rPr>
          <w:b/>
          <w:bCs/>
        </w:rPr>
      </w:pPr>
      <w:r>
        <w:rPr>
          <w:b/>
          <w:bCs/>
        </w:rPr>
        <w:t>Serbia</w:t>
      </w:r>
    </w:p>
    <w:p w14:paraId="5288B542" w14:textId="77777777" w:rsidR="00C044F4" w:rsidRDefault="00C044F4" w:rsidP="00C044F4">
      <w:pPr>
        <w:tabs>
          <w:tab w:val="clear" w:pos="1276"/>
          <w:tab w:val="clear" w:pos="1843"/>
          <w:tab w:val="left" w:pos="1134"/>
          <w:tab w:val="left" w:pos="1560"/>
          <w:tab w:val="left" w:pos="2127"/>
        </w:tabs>
        <w:spacing w:before="40"/>
        <w:outlineLvl w:val="4"/>
        <w:rPr>
          <w:szCs w:val="18"/>
        </w:rPr>
      </w:pPr>
      <w:r>
        <w:rPr>
          <w:szCs w:val="18"/>
        </w:rPr>
        <w:t>Communication of 14.VIII.2023:</w:t>
      </w:r>
    </w:p>
    <w:p w14:paraId="619E8F39" w14:textId="77777777" w:rsidR="00C044F4" w:rsidRDefault="00C044F4" w:rsidP="00C044F4">
      <w:pPr>
        <w:tabs>
          <w:tab w:val="clear" w:pos="1276"/>
          <w:tab w:val="clear" w:pos="1843"/>
          <w:tab w:val="left" w:pos="1134"/>
          <w:tab w:val="left" w:pos="1560"/>
          <w:tab w:val="left" w:pos="2127"/>
        </w:tabs>
        <w:outlineLvl w:val="4"/>
      </w:pPr>
      <w:r>
        <w:t xml:space="preserve">On the occasion of the jubilee of the foundation of the Amateur Radio Union "Zrenjanin" from Zrenjanin, the Serbian Administration authorizes radio stations of the Amateur Radio Union "Zrenjanin " to use the special call sign </w:t>
      </w:r>
      <w:r>
        <w:rPr>
          <w:b/>
          <w:bCs/>
        </w:rPr>
        <w:t>YU90AOP</w:t>
      </w:r>
      <w:r>
        <w:t xml:space="preserve"> from 1 August to 31 December 2023.</w:t>
      </w:r>
    </w:p>
    <w:p w14:paraId="0A171A3A" w14:textId="77777777" w:rsidR="00C044F4" w:rsidRPr="009A6DA0" w:rsidRDefault="00C044F4" w:rsidP="00C044F4">
      <w:pPr>
        <w:tabs>
          <w:tab w:val="left" w:pos="1134"/>
        </w:tabs>
        <w:spacing w:before="0"/>
        <w:jc w:val="left"/>
        <w:rPr>
          <w:rFonts w:cs="Arial"/>
          <w:lang w:val="es-ES_tradnl"/>
        </w:rPr>
      </w:pPr>
    </w:p>
    <w:p w14:paraId="59994E5F" w14:textId="77777777" w:rsidR="00C044F4" w:rsidRPr="006552CA" w:rsidRDefault="00C044F4" w:rsidP="00683862">
      <w:pPr>
        <w:rPr>
          <w:lang w:val="en-GB"/>
        </w:rPr>
      </w:pPr>
    </w:p>
    <w:p w14:paraId="3A6D0247" w14:textId="77777777" w:rsidR="00D72BF7" w:rsidRPr="00305368" w:rsidRDefault="00D72BF7">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sidRPr="00305368">
        <w:rPr>
          <w:lang w:val="en-GB"/>
        </w:rPr>
        <w:br w:type="page"/>
      </w:r>
    </w:p>
    <w:p w14:paraId="2E7E886B" w14:textId="77777777" w:rsidR="00374F70" w:rsidRPr="003A7914" w:rsidRDefault="00374F70" w:rsidP="007B08A5">
      <w:pPr>
        <w:pStyle w:val="Heading20"/>
        <w:rPr>
          <w:lang w:val="en-GB"/>
        </w:rPr>
      </w:pPr>
      <w:bookmarkStart w:id="1391" w:name="_Toc140583969"/>
      <w:r w:rsidRPr="003A7914">
        <w:rPr>
          <w:lang w:val="en-GB"/>
        </w:rPr>
        <w:lastRenderedPageBreak/>
        <w:t>Service Restrictions</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91"/>
    </w:p>
    <w:p w14:paraId="47444A1C" w14:textId="77777777" w:rsidR="00374F70" w:rsidRPr="00354780" w:rsidRDefault="00374F70" w:rsidP="00374F70">
      <w:pPr>
        <w:jc w:val="center"/>
        <w:rPr>
          <w:lang w:val="en-GB"/>
        </w:rPr>
      </w:pPr>
      <w:bookmarkStart w:id="1392" w:name="_Toc251059440"/>
      <w:bookmarkStart w:id="1393" w:name="_Toc248829287"/>
      <w:r w:rsidRPr="00354780">
        <w:rPr>
          <w:lang w:val="en-GB"/>
        </w:rPr>
        <w:t xml:space="preserve">See URL: </w:t>
      </w:r>
      <w:r w:rsidR="008C0A30" w:rsidRPr="00354780">
        <w:rPr>
          <w:lang w:val="en-GB"/>
        </w:rPr>
        <w:t xml:space="preserve">www.itu.int/pub/T-SP-SR.1-2012 </w:t>
      </w:r>
    </w:p>
    <w:p w14:paraId="21DBFAD3"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55DDCC55" w14:textId="77777777" w:rsidTr="00374F70">
        <w:tc>
          <w:tcPr>
            <w:tcW w:w="2620" w:type="dxa"/>
            <w:vAlign w:val="center"/>
            <w:hideMark/>
          </w:tcPr>
          <w:p w14:paraId="0F3244A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16805F89"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38F4B03F" w14:textId="77777777" w:rsidR="00374F70" w:rsidRDefault="00374F70" w:rsidP="00374F70">
      <w:pPr>
        <w:rPr>
          <w:lang w:val="en-GB"/>
        </w:rPr>
      </w:pPr>
    </w:p>
    <w:p w14:paraId="1E1A32C9"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171FA103" w14:textId="77777777" w:rsidTr="00374F70">
        <w:tc>
          <w:tcPr>
            <w:tcW w:w="2160" w:type="dxa"/>
            <w:hideMark/>
          </w:tcPr>
          <w:p w14:paraId="6E1B10F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F662281"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2C467BD1" w14:textId="77777777" w:rsidR="00374F70" w:rsidRDefault="00374F70">
            <w:pPr>
              <w:pStyle w:val="Tabletext"/>
              <w:rPr>
                <w:sz w:val="20"/>
                <w:szCs w:val="20"/>
                <w:lang w:val="fr-CH"/>
              </w:rPr>
            </w:pPr>
          </w:p>
        </w:tc>
        <w:tc>
          <w:tcPr>
            <w:tcW w:w="1985" w:type="dxa"/>
          </w:tcPr>
          <w:p w14:paraId="2708C94F" w14:textId="77777777" w:rsidR="00374F70" w:rsidRDefault="00374F70">
            <w:pPr>
              <w:pStyle w:val="Tabletext"/>
              <w:rPr>
                <w:sz w:val="20"/>
                <w:szCs w:val="20"/>
                <w:lang w:val="fr-CH"/>
              </w:rPr>
            </w:pPr>
          </w:p>
        </w:tc>
      </w:tr>
      <w:tr w:rsidR="00374F70" w14:paraId="7F60C165" w14:textId="77777777" w:rsidTr="00374F70">
        <w:tc>
          <w:tcPr>
            <w:tcW w:w="2160" w:type="dxa"/>
            <w:hideMark/>
          </w:tcPr>
          <w:p w14:paraId="3370A43E"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0359A230" w14:textId="77777777" w:rsidR="00374F70" w:rsidRDefault="00374F70">
            <w:pPr>
              <w:pStyle w:val="Tabletext"/>
              <w:rPr>
                <w:b/>
                <w:bCs/>
                <w:sz w:val="20"/>
                <w:szCs w:val="20"/>
                <w:lang w:val="en-US"/>
              </w:rPr>
            </w:pPr>
            <w:r>
              <w:rPr>
                <w:b/>
                <w:bCs/>
                <w:sz w:val="20"/>
                <w:szCs w:val="20"/>
                <w:lang w:val="en-US"/>
              </w:rPr>
              <w:t>1007 (p.12)</w:t>
            </w:r>
          </w:p>
        </w:tc>
        <w:tc>
          <w:tcPr>
            <w:tcW w:w="2268" w:type="dxa"/>
          </w:tcPr>
          <w:p w14:paraId="20AFBFBD" w14:textId="77777777" w:rsidR="00374F70" w:rsidRDefault="00374F70">
            <w:pPr>
              <w:pStyle w:val="Tabletext"/>
              <w:rPr>
                <w:sz w:val="20"/>
                <w:szCs w:val="20"/>
                <w:lang w:val="en-US"/>
              </w:rPr>
            </w:pPr>
          </w:p>
        </w:tc>
        <w:tc>
          <w:tcPr>
            <w:tcW w:w="1985" w:type="dxa"/>
          </w:tcPr>
          <w:p w14:paraId="115B8743" w14:textId="77777777" w:rsidR="00374F70" w:rsidRDefault="00374F70">
            <w:pPr>
              <w:pStyle w:val="Tabletext"/>
              <w:rPr>
                <w:sz w:val="20"/>
                <w:szCs w:val="20"/>
                <w:lang w:val="en-US"/>
              </w:rPr>
            </w:pPr>
          </w:p>
        </w:tc>
      </w:tr>
      <w:tr w:rsidR="00374F70" w14:paraId="703DCB08" w14:textId="77777777" w:rsidTr="00374F70">
        <w:tc>
          <w:tcPr>
            <w:tcW w:w="2160" w:type="dxa"/>
            <w:hideMark/>
          </w:tcPr>
          <w:p w14:paraId="3DE83867"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10C892E0" w14:textId="77777777" w:rsidR="00374F70" w:rsidRDefault="00374F70">
            <w:pPr>
              <w:pStyle w:val="Tabletext"/>
              <w:rPr>
                <w:b/>
                <w:bCs/>
                <w:sz w:val="20"/>
                <w:szCs w:val="20"/>
                <w:lang w:val="en-US"/>
              </w:rPr>
            </w:pPr>
            <w:r>
              <w:rPr>
                <w:b/>
                <w:bCs/>
                <w:sz w:val="20"/>
                <w:szCs w:val="20"/>
                <w:lang w:val="en-US"/>
              </w:rPr>
              <w:t>1013 (p.5)</w:t>
            </w:r>
          </w:p>
        </w:tc>
        <w:tc>
          <w:tcPr>
            <w:tcW w:w="2268" w:type="dxa"/>
          </w:tcPr>
          <w:p w14:paraId="79B74B7A" w14:textId="77777777" w:rsidR="00374F70" w:rsidRDefault="00374F70">
            <w:pPr>
              <w:pStyle w:val="Tabletext"/>
              <w:rPr>
                <w:sz w:val="20"/>
                <w:szCs w:val="20"/>
                <w:lang w:val="en-US"/>
              </w:rPr>
            </w:pPr>
          </w:p>
        </w:tc>
        <w:tc>
          <w:tcPr>
            <w:tcW w:w="1985" w:type="dxa"/>
          </w:tcPr>
          <w:p w14:paraId="07D778B1" w14:textId="77777777" w:rsidR="00374F70" w:rsidRDefault="00374F70">
            <w:pPr>
              <w:pStyle w:val="Tabletext"/>
              <w:rPr>
                <w:sz w:val="20"/>
                <w:szCs w:val="20"/>
                <w:lang w:val="en-US"/>
              </w:rPr>
            </w:pPr>
          </w:p>
        </w:tc>
      </w:tr>
      <w:tr w:rsidR="00374F70" w14:paraId="54F3C8A8" w14:textId="77777777" w:rsidTr="00374F70">
        <w:tc>
          <w:tcPr>
            <w:tcW w:w="2160" w:type="dxa"/>
            <w:hideMark/>
          </w:tcPr>
          <w:p w14:paraId="0DA2DC9C"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BF5F2F6" w14:textId="77777777" w:rsidR="00374F70" w:rsidRDefault="00374F70">
            <w:pPr>
              <w:pStyle w:val="Tabletext"/>
              <w:rPr>
                <w:b/>
                <w:bCs/>
                <w:sz w:val="20"/>
                <w:szCs w:val="20"/>
                <w:lang w:val="en-US"/>
              </w:rPr>
            </w:pPr>
            <w:r>
              <w:rPr>
                <w:b/>
                <w:bCs/>
                <w:sz w:val="20"/>
                <w:szCs w:val="20"/>
                <w:lang w:val="en-US"/>
              </w:rPr>
              <w:t>1034 (p.5)</w:t>
            </w:r>
          </w:p>
        </w:tc>
        <w:tc>
          <w:tcPr>
            <w:tcW w:w="2268" w:type="dxa"/>
          </w:tcPr>
          <w:p w14:paraId="65769A3C" w14:textId="77777777" w:rsidR="00374F70" w:rsidRDefault="00374F70">
            <w:pPr>
              <w:pStyle w:val="Tabletext"/>
              <w:rPr>
                <w:sz w:val="20"/>
                <w:szCs w:val="20"/>
                <w:lang w:val="en-US"/>
              </w:rPr>
            </w:pPr>
          </w:p>
        </w:tc>
        <w:tc>
          <w:tcPr>
            <w:tcW w:w="1985" w:type="dxa"/>
          </w:tcPr>
          <w:p w14:paraId="1207EBF5" w14:textId="77777777" w:rsidR="00374F70" w:rsidRDefault="00374F70">
            <w:pPr>
              <w:pStyle w:val="Tabletext"/>
              <w:rPr>
                <w:sz w:val="20"/>
                <w:szCs w:val="20"/>
                <w:lang w:val="en-US"/>
              </w:rPr>
            </w:pPr>
          </w:p>
        </w:tc>
      </w:tr>
      <w:tr w:rsidR="00374F70" w14:paraId="1B3906E9" w14:textId="77777777" w:rsidTr="00374F70">
        <w:tc>
          <w:tcPr>
            <w:tcW w:w="2160" w:type="dxa"/>
            <w:hideMark/>
          </w:tcPr>
          <w:p w14:paraId="2765A6C8"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01BC00A8" w14:textId="77777777" w:rsidR="00374F70" w:rsidRDefault="00374F70">
            <w:pPr>
              <w:pStyle w:val="Tabletext"/>
              <w:rPr>
                <w:b/>
                <w:bCs/>
                <w:sz w:val="20"/>
                <w:szCs w:val="20"/>
                <w:lang w:val="en-US"/>
              </w:rPr>
            </w:pPr>
            <w:r>
              <w:rPr>
                <w:b/>
                <w:bCs/>
                <w:sz w:val="20"/>
                <w:szCs w:val="20"/>
                <w:lang w:val="en-US"/>
              </w:rPr>
              <w:t>1039 (p.14)</w:t>
            </w:r>
          </w:p>
        </w:tc>
        <w:tc>
          <w:tcPr>
            <w:tcW w:w="2268" w:type="dxa"/>
          </w:tcPr>
          <w:p w14:paraId="2471D0C6" w14:textId="77777777" w:rsidR="00374F70" w:rsidRDefault="00374F70">
            <w:pPr>
              <w:pStyle w:val="Tabletext"/>
              <w:rPr>
                <w:sz w:val="20"/>
                <w:szCs w:val="20"/>
                <w:lang w:val="en-US"/>
              </w:rPr>
            </w:pPr>
          </w:p>
        </w:tc>
        <w:tc>
          <w:tcPr>
            <w:tcW w:w="1985" w:type="dxa"/>
          </w:tcPr>
          <w:p w14:paraId="3D63080F" w14:textId="77777777" w:rsidR="00374F70" w:rsidRDefault="00374F70">
            <w:pPr>
              <w:pStyle w:val="Tabletext"/>
              <w:rPr>
                <w:sz w:val="20"/>
                <w:szCs w:val="20"/>
                <w:lang w:val="en-US"/>
              </w:rPr>
            </w:pPr>
          </w:p>
        </w:tc>
      </w:tr>
      <w:tr w:rsidR="00374F70" w14:paraId="4E562F7F" w14:textId="77777777" w:rsidTr="00374F70">
        <w:tc>
          <w:tcPr>
            <w:tcW w:w="2160" w:type="dxa"/>
            <w:hideMark/>
          </w:tcPr>
          <w:p w14:paraId="75CADBDA"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26137C7" w14:textId="77777777" w:rsidR="00374F70" w:rsidRDefault="00374F70">
            <w:pPr>
              <w:pStyle w:val="Tabletext"/>
              <w:rPr>
                <w:b/>
                <w:bCs/>
                <w:sz w:val="20"/>
                <w:szCs w:val="20"/>
                <w:lang w:val="en-US"/>
              </w:rPr>
            </w:pPr>
            <w:r>
              <w:rPr>
                <w:b/>
                <w:bCs/>
                <w:sz w:val="20"/>
                <w:szCs w:val="20"/>
                <w:lang w:val="en-US"/>
              </w:rPr>
              <w:t>1039 (p.14)</w:t>
            </w:r>
          </w:p>
        </w:tc>
        <w:tc>
          <w:tcPr>
            <w:tcW w:w="2268" w:type="dxa"/>
          </w:tcPr>
          <w:p w14:paraId="66A59140" w14:textId="77777777" w:rsidR="00374F70" w:rsidRDefault="00374F70">
            <w:pPr>
              <w:pStyle w:val="Tabletext"/>
              <w:rPr>
                <w:sz w:val="20"/>
                <w:szCs w:val="20"/>
                <w:lang w:val="en-US"/>
              </w:rPr>
            </w:pPr>
          </w:p>
        </w:tc>
        <w:tc>
          <w:tcPr>
            <w:tcW w:w="1985" w:type="dxa"/>
          </w:tcPr>
          <w:p w14:paraId="78C23AC9" w14:textId="77777777" w:rsidR="00374F70" w:rsidRDefault="00374F70">
            <w:pPr>
              <w:pStyle w:val="Tabletext"/>
              <w:rPr>
                <w:sz w:val="20"/>
                <w:szCs w:val="20"/>
                <w:lang w:val="en-US"/>
              </w:rPr>
            </w:pPr>
          </w:p>
        </w:tc>
      </w:tr>
      <w:tr w:rsidR="00374F70" w14:paraId="1BDB5FEE" w14:textId="77777777" w:rsidTr="00374F70">
        <w:tc>
          <w:tcPr>
            <w:tcW w:w="2160" w:type="dxa"/>
            <w:hideMark/>
          </w:tcPr>
          <w:p w14:paraId="5B690C5A"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680BC424" w14:textId="77777777" w:rsidR="00374F70" w:rsidRDefault="00374F70">
            <w:pPr>
              <w:pStyle w:val="Tabletext"/>
              <w:rPr>
                <w:b/>
                <w:bCs/>
                <w:sz w:val="20"/>
                <w:szCs w:val="20"/>
                <w:lang w:val="en-US"/>
              </w:rPr>
            </w:pPr>
            <w:r>
              <w:rPr>
                <w:b/>
                <w:bCs/>
                <w:sz w:val="20"/>
                <w:szCs w:val="20"/>
                <w:lang w:val="en-US"/>
              </w:rPr>
              <w:t>1068 (p.4)</w:t>
            </w:r>
          </w:p>
        </w:tc>
        <w:tc>
          <w:tcPr>
            <w:tcW w:w="2268" w:type="dxa"/>
          </w:tcPr>
          <w:p w14:paraId="2670850D" w14:textId="77777777" w:rsidR="00374F70" w:rsidRDefault="00374F70">
            <w:pPr>
              <w:pStyle w:val="Tabletext"/>
              <w:rPr>
                <w:sz w:val="20"/>
                <w:szCs w:val="20"/>
                <w:lang w:val="en-US"/>
              </w:rPr>
            </w:pPr>
          </w:p>
        </w:tc>
        <w:tc>
          <w:tcPr>
            <w:tcW w:w="1985" w:type="dxa"/>
          </w:tcPr>
          <w:p w14:paraId="45AD13BF" w14:textId="77777777" w:rsidR="00374F70" w:rsidRDefault="00374F70">
            <w:pPr>
              <w:pStyle w:val="Tabletext"/>
              <w:rPr>
                <w:sz w:val="20"/>
                <w:szCs w:val="20"/>
                <w:lang w:val="en-US"/>
              </w:rPr>
            </w:pPr>
          </w:p>
        </w:tc>
      </w:tr>
      <w:tr w:rsidR="00374F70" w14:paraId="41F19713" w14:textId="77777777" w:rsidTr="00374F70">
        <w:tc>
          <w:tcPr>
            <w:tcW w:w="2160" w:type="dxa"/>
            <w:hideMark/>
          </w:tcPr>
          <w:p w14:paraId="49FBE342"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5F4A44D9" w14:textId="77777777" w:rsidR="00374F70" w:rsidRDefault="00374F70">
            <w:pPr>
              <w:pStyle w:val="Tabletext"/>
              <w:rPr>
                <w:b/>
                <w:bCs/>
                <w:sz w:val="20"/>
                <w:szCs w:val="20"/>
                <w:lang w:val="en-US"/>
              </w:rPr>
            </w:pPr>
            <w:r>
              <w:rPr>
                <w:b/>
                <w:bCs/>
                <w:sz w:val="20"/>
                <w:szCs w:val="20"/>
                <w:lang w:val="en-US"/>
              </w:rPr>
              <w:t>1148 (p.5)</w:t>
            </w:r>
          </w:p>
        </w:tc>
        <w:tc>
          <w:tcPr>
            <w:tcW w:w="2268" w:type="dxa"/>
          </w:tcPr>
          <w:p w14:paraId="3F402BEC" w14:textId="77777777" w:rsidR="00374F70" w:rsidRDefault="00374F70">
            <w:pPr>
              <w:pStyle w:val="Tabletext"/>
              <w:rPr>
                <w:sz w:val="20"/>
                <w:szCs w:val="20"/>
                <w:lang w:val="en-US"/>
              </w:rPr>
            </w:pPr>
          </w:p>
        </w:tc>
        <w:tc>
          <w:tcPr>
            <w:tcW w:w="1985" w:type="dxa"/>
          </w:tcPr>
          <w:p w14:paraId="1BE1D693" w14:textId="77777777" w:rsidR="00374F70" w:rsidRDefault="00374F70">
            <w:pPr>
              <w:pStyle w:val="Tabletext"/>
              <w:rPr>
                <w:sz w:val="20"/>
                <w:szCs w:val="20"/>
                <w:lang w:val="en-US"/>
              </w:rPr>
            </w:pPr>
          </w:p>
        </w:tc>
      </w:tr>
    </w:tbl>
    <w:p w14:paraId="6C3D8D4A" w14:textId="77777777" w:rsidR="00374F70" w:rsidRDefault="00374F70" w:rsidP="00374F70">
      <w:pPr>
        <w:rPr>
          <w:rFonts w:asciiTheme="minorHAnsi" w:hAnsiTheme="minorHAnsi"/>
          <w:lang w:val="pt-BR"/>
        </w:rPr>
      </w:pPr>
    </w:p>
    <w:p w14:paraId="10624479" w14:textId="77777777" w:rsidR="00374F70" w:rsidRDefault="00374F70" w:rsidP="00374F70">
      <w:pPr>
        <w:rPr>
          <w:rFonts w:asciiTheme="minorHAnsi" w:hAnsiTheme="minorHAnsi"/>
          <w:lang w:val="pt-BR"/>
        </w:rPr>
      </w:pPr>
    </w:p>
    <w:p w14:paraId="24E9A1B6" w14:textId="77777777" w:rsidR="00374F70" w:rsidRPr="00110E51" w:rsidRDefault="00374F70" w:rsidP="007B08A5">
      <w:pPr>
        <w:pStyle w:val="Heading20"/>
        <w:rPr>
          <w:lang w:val="en-US"/>
        </w:rPr>
      </w:pPr>
      <w:bookmarkStart w:id="1394" w:name="_Toc6411910"/>
      <w:bookmarkStart w:id="1395" w:name="_Toc6215745"/>
      <w:bookmarkStart w:id="1396" w:name="_Toc4420933"/>
      <w:bookmarkStart w:id="1397" w:name="_Toc1570045"/>
      <w:bookmarkStart w:id="1398" w:name="_Toc340537"/>
      <w:bookmarkStart w:id="1399" w:name="_Toc536101953"/>
      <w:bookmarkStart w:id="1400" w:name="_Toc531960788"/>
      <w:bookmarkStart w:id="1401" w:name="_Toc531094571"/>
      <w:bookmarkStart w:id="1402" w:name="_Toc526431484"/>
      <w:bookmarkStart w:id="1403" w:name="_Toc525638296"/>
      <w:bookmarkStart w:id="1404" w:name="_Toc524430965"/>
      <w:bookmarkStart w:id="1405" w:name="_Toc520709571"/>
      <w:bookmarkStart w:id="1406" w:name="_Toc518981889"/>
      <w:bookmarkStart w:id="1407" w:name="_Toc517792336"/>
      <w:bookmarkStart w:id="1408" w:name="_Toc514850725"/>
      <w:bookmarkStart w:id="1409" w:name="_Toc513645658"/>
      <w:bookmarkStart w:id="1410" w:name="_Toc510775356"/>
      <w:bookmarkStart w:id="1411" w:name="_Toc509838135"/>
      <w:bookmarkStart w:id="1412" w:name="_Toc507510722"/>
      <w:bookmarkStart w:id="1413" w:name="_Toc505005339"/>
      <w:bookmarkStart w:id="1414" w:name="_Toc503439023"/>
      <w:bookmarkStart w:id="1415" w:name="_Toc500842109"/>
      <w:bookmarkStart w:id="1416" w:name="_Toc500841785"/>
      <w:bookmarkStart w:id="1417" w:name="_Toc499624467"/>
      <w:bookmarkStart w:id="1418" w:name="_Toc497988321"/>
      <w:bookmarkStart w:id="1419" w:name="_Toc497986900"/>
      <w:bookmarkStart w:id="1420" w:name="_Toc496537204"/>
      <w:bookmarkStart w:id="1421" w:name="_Toc495499936"/>
      <w:bookmarkStart w:id="1422" w:name="_Toc493685650"/>
      <w:bookmarkStart w:id="1423" w:name="_Toc488848860"/>
      <w:bookmarkStart w:id="1424" w:name="_Toc487466270"/>
      <w:bookmarkStart w:id="1425" w:name="_Toc486323175"/>
      <w:bookmarkStart w:id="1426" w:name="_Toc485117071"/>
      <w:bookmarkStart w:id="1427" w:name="_Toc483388292"/>
      <w:bookmarkStart w:id="1428" w:name="_Toc482280105"/>
      <w:bookmarkStart w:id="1429" w:name="_Toc479671310"/>
      <w:bookmarkStart w:id="1430" w:name="_Toc478464765"/>
      <w:bookmarkStart w:id="1431" w:name="_Toc477169055"/>
      <w:bookmarkStart w:id="1432" w:name="_Toc474504484"/>
      <w:bookmarkStart w:id="1433" w:name="_Toc473209551"/>
      <w:bookmarkStart w:id="1434" w:name="_Toc471824668"/>
      <w:bookmarkStart w:id="1435" w:name="_Toc469924992"/>
      <w:bookmarkStart w:id="1436" w:name="_Toc469048951"/>
      <w:bookmarkStart w:id="1437" w:name="_Toc466367273"/>
      <w:bookmarkStart w:id="1438" w:name="_Toc456103336"/>
      <w:bookmarkStart w:id="1439" w:name="_Toc456103220"/>
      <w:bookmarkStart w:id="1440" w:name="_Toc454789160"/>
      <w:bookmarkStart w:id="1441" w:name="_Toc453320525"/>
      <w:bookmarkStart w:id="1442" w:name="_Toc451863144"/>
      <w:bookmarkStart w:id="1443" w:name="_Toc450747476"/>
      <w:bookmarkStart w:id="1444" w:name="_Toc449442776"/>
      <w:bookmarkStart w:id="1445" w:name="_Toc446578882"/>
      <w:bookmarkStart w:id="1446" w:name="_Toc445368597"/>
      <w:bookmarkStart w:id="1447" w:name="_Toc442711621"/>
      <w:bookmarkStart w:id="1448" w:name="_Toc441671604"/>
      <w:bookmarkStart w:id="1449" w:name="_Toc440443797"/>
      <w:bookmarkStart w:id="1450" w:name="_Toc438219175"/>
      <w:bookmarkStart w:id="1451" w:name="_Toc437264288"/>
      <w:bookmarkStart w:id="1452" w:name="_Toc436383070"/>
      <w:bookmarkStart w:id="1453" w:name="_Toc434843835"/>
      <w:bookmarkStart w:id="1454" w:name="_Toc433358221"/>
      <w:bookmarkStart w:id="1455" w:name="_Toc432498841"/>
      <w:bookmarkStart w:id="1456" w:name="_Toc429469055"/>
      <w:bookmarkStart w:id="1457" w:name="_Toc428372304"/>
      <w:bookmarkStart w:id="1458" w:name="_Toc428193357"/>
      <w:bookmarkStart w:id="1459" w:name="_Toc424300249"/>
      <w:bookmarkStart w:id="1460" w:name="_Toc423078776"/>
      <w:bookmarkStart w:id="1461" w:name="_Toc421783563"/>
      <w:bookmarkStart w:id="1462" w:name="_Toc420414840"/>
      <w:bookmarkStart w:id="1463" w:name="_Toc417984362"/>
      <w:bookmarkStart w:id="1464" w:name="_Toc416360079"/>
      <w:bookmarkStart w:id="1465" w:name="_Toc414884969"/>
      <w:bookmarkStart w:id="1466" w:name="_Toc410904540"/>
      <w:bookmarkStart w:id="1467" w:name="_Toc409708237"/>
      <w:bookmarkStart w:id="1468" w:name="_Toc408576642"/>
      <w:bookmarkStart w:id="1469" w:name="_Toc406508021"/>
      <w:bookmarkStart w:id="1470" w:name="_Toc405386783"/>
      <w:bookmarkStart w:id="1471" w:name="_Toc404332317"/>
      <w:bookmarkStart w:id="1472" w:name="_Toc402967105"/>
      <w:bookmarkStart w:id="1473" w:name="_Toc401757925"/>
      <w:bookmarkStart w:id="1474" w:name="_Toc400374879"/>
      <w:bookmarkStart w:id="1475" w:name="_Toc399160641"/>
      <w:bookmarkStart w:id="1476" w:name="_Toc397517658"/>
      <w:bookmarkStart w:id="1477" w:name="_Toc396212813"/>
      <w:bookmarkStart w:id="1478" w:name="_Toc395100466"/>
      <w:bookmarkStart w:id="1479" w:name="_Toc393715491"/>
      <w:bookmarkStart w:id="1480" w:name="_Toc393714487"/>
      <w:bookmarkStart w:id="1481" w:name="_Toc393713420"/>
      <w:bookmarkStart w:id="1482" w:name="_Toc392235889"/>
      <w:bookmarkStart w:id="1483" w:name="_Toc391386075"/>
      <w:bookmarkStart w:id="1484" w:name="_Toc389730887"/>
      <w:bookmarkStart w:id="1485" w:name="_Toc388947563"/>
      <w:bookmarkStart w:id="1486" w:name="_Toc388946330"/>
      <w:bookmarkStart w:id="1487" w:name="_Toc385496802"/>
      <w:bookmarkStart w:id="1488" w:name="_Toc384625710"/>
      <w:bookmarkStart w:id="1489" w:name="_Toc383182316"/>
      <w:bookmarkStart w:id="1490" w:name="_Toc381784233"/>
      <w:bookmarkStart w:id="1491" w:name="_Toc380582900"/>
      <w:bookmarkStart w:id="1492" w:name="_Toc379440375"/>
      <w:bookmarkStart w:id="1493" w:name="_Toc378322722"/>
      <w:bookmarkStart w:id="1494" w:name="_Toc377026501"/>
      <w:bookmarkStart w:id="1495" w:name="_Toc374692772"/>
      <w:bookmarkStart w:id="1496" w:name="_Toc374692695"/>
      <w:bookmarkStart w:id="1497" w:name="_Toc374006641"/>
      <w:bookmarkStart w:id="1498" w:name="_Toc373157833"/>
      <w:bookmarkStart w:id="1499" w:name="_Toc371588867"/>
      <w:bookmarkStart w:id="1500" w:name="_Toc370373501"/>
      <w:bookmarkStart w:id="1501" w:name="_Toc369007892"/>
      <w:bookmarkStart w:id="1502" w:name="_Toc369007688"/>
      <w:bookmarkStart w:id="1503" w:name="_Toc367715554"/>
      <w:bookmarkStart w:id="1504" w:name="_Toc366157715"/>
      <w:bookmarkStart w:id="1505" w:name="_Toc364672358"/>
      <w:bookmarkStart w:id="1506" w:name="_Toc363741409"/>
      <w:bookmarkStart w:id="1507" w:name="_Toc361921569"/>
      <w:bookmarkStart w:id="1508" w:name="_Toc360696838"/>
      <w:bookmarkStart w:id="1509" w:name="_Toc359489438"/>
      <w:bookmarkStart w:id="1510" w:name="_Toc358192589"/>
      <w:bookmarkStart w:id="1511" w:name="_Toc357001962"/>
      <w:bookmarkStart w:id="1512" w:name="_Toc355708879"/>
      <w:bookmarkStart w:id="1513" w:name="_Toc354053853"/>
      <w:bookmarkStart w:id="1514" w:name="_Toc352940516"/>
      <w:bookmarkStart w:id="1515" w:name="_Toc351549911"/>
      <w:bookmarkStart w:id="1516" w:name="_Toc350415590"/>
      <w:bookmarkStart w:id="1517" w:name="_Toc349288272"/>
      <w:bookmarkStart w:id="1518" w:name="_Toc347929611"/>
      <w:bookmarkStart w:id="1519" w:name="_Toc346885966"/>
      <w:bookmarkStart w:id="1520" w:name="_Toc345579844"/>
      <w:bookmarkStart w:id="1521" w:name="_Toc343262689"/>
      <w:bookmarkStart w:id="1522" w:name="_Toc342912869"/>
      <w:bookmarkStart w:id="1523" w:name="_Toc341451238"/>
      <w:bookmarkStart w:id="1524" w:name="_Toc340225540"/>
      <w:bookmarkStart w:id="1525" w:name="_Toc338779393"/>
      <w:bookmarkStart w:id="1526" w:name="_Toc337110352"/>
      <w:bookmarkStart w:id="1527" w:name="_Toc335901526"/>
      <w:bookmarkStart w:id="1528" w:name="_Toc334776207"/>
      <w:bookmarkStart w:id="1529" w:name="_Toc332272672"/>
      <w:bookmarkStart w:id="1530" w:name="_Toc323904394"/>
      <w:bookmarkStart w:id="1531" w:name="_Toc323035741"/>
      <w:bookmarkStart w:id="1532" w:name="_Toc320536978"/>
      <w:bookmarkStart w:id="1533" w:name="_Toc318965022"/>
      <w:bookmarkStart w:id="1534" w:name="_Toc316479984"/>
      <w:bookmarkStart w:id="1535" w:name="_Toc313973328"/>
      <w:bookmarkStart w:id="1536" w:name="_Toc311103663"/>
      <w:bookmarkStart w:id="1537" w:name="_Toc308530351"/>
      <w:bookmarkStart w:id="1538" w:name="_Toc304892186"/>
      <w:bookmarkStart w:id="1539" w:name="_Toc303344268"/>
      <w:bookmarkStart w:id="1540" w:name="_Toc301945313"/>
      <w:bookmarkStart w:id="1541" w:name="_Toc297804739"/>
      <w:bookmarkStart w:id="1542" w:name="_Toc296675488"/>
      <w:bookmarkStart w:id="1543" w:name="_Toc295387918"/>
      <w:bookmarkStart w:id="1544" w:name="_Toc292704993"/>
      <w:bookmarkStart w:id="1545" w:name="_Toc291005409"/>
      <w:bookmarkStart w:id="1546" w:name="_Toc288660300"/>
      <w:bookmarkStart w:id="1547" w:name="_Toc286218735"/>
      <w:bookmarkStart w:id="1548" w:name="_Toc283737224"/>
      <w:bookmarkStart w:id="1549" w:name="_Toc282526058"/>
      <w:bookmarkStart w:id="1550" w:name="_Toc280349226"/>
      <w:bookmarkStart w:id="1551" w:name="_Toc279669170"/>
      <w:bookmarkStart w:id="1552" w:name="_Toc276717184"/>
      <w:bookmarkStart w:id="1553" w:name="_Toc274223848"/>
      <w:bookmarkStart w:id="1554" w:name="_Toc273023374"/>
      <w:bookmarkStart w:id="1555" w:name="_Toc271700513"/>
      <w:bookmarkStart w:id="1556" w:name="_Toc268774044"/>
      <w:bookmarkStart w:id="1557" w:name="_Toc266181259"/>
      <w:bookmarkStart w:id="1558" w:name="_Toc265056512"/>
      <w:bookmarkStart w:id="1559" w:name="_Toc262631833"/>
      <w:bookmarkStart w:id="1560" w:name="_Toc259783162"/>
      <w:bookmarkStart w:id="1561" w:name="_Toc253407167"/>
      <w:bookmarkStart w:id="1562" w:name="_Toc8296068"/>
      <w:bookmarkStart w:id="1563" w:name="_Toc9580681"/>
      <w:bookmarkStart w:id="1564" w:name="_Toc12354369"/>
      <w:bookmarkStart w:id="1565" w:name="_Toc13065958"/>
      <w:bookmarkStart w:id="1566" w:name="_Toc14769333"/>
      <w:bookmarkStart w:id="1567" w:name="_Toc17298855"/>
      <w:bookmarkStart w:id="1568" w:name="_Toc18681557"/>
      <w:bookmarkStart w:id="1569" w:name="_Toc21528585"/>
      <w:bookmarkStart w:id="1570" w:name="_Toc23321872"/>
      <w:bookmarkStart w:id="1571" w:name="_Toc24365713"/>
      <w:bookmarkStart w:id="1572" w:name="_Toc25746890"/>
      <w:bookmarkStart w:id="1573" w:name="_Toc26539919"/>
      <w:bookmarkStart w:id="1574" w:name="_Toc27558707"/>
      <w:bookmarkStart w:id="1575" w:name="_Toc31986491"/>
      <w:bookmarkStart w:id="1576" w:name="_Toc33175457"/>
      <w:bookmarkStart w:id="1577" w:name="_Toc38455870"/>
      <w:bookmarkStart w:id="1578" w:name="_Toc40787347"/>
      <w:bookmarkStart w:id="1579" w:name="_Toc46322979"/>
      <w:bookmarkStart w:id="1580" w:name="_Toc49438647"/>
      <w:bookmarkStart w:id="1581" w:name="_Toc51669586"/>
      <w:bookmarkStart w:id="1582" w:name="_Toc52889727"/>
      <w:bookmarkStart w:id="1583" w:name="_Toc57030870"/>
      <w:bookmarkStart w:id="1584" w:name="_Toc67918828"/>
      <w:bookmarkStart w:id="1585" w:name="_Toc70410773"/>
      <w:bookmarkStart w:id="1586" w:name="_Toc74064889"/>
      <w:bookmarkStart w:id="1587" w:name="_Toc78207947"/>
      <w:bookmarkStart w:id="1588" w:name="_Toc97889189"/>
      <w:bookmarkStart w:id="1589" w:name="_Toc103001301"/>
      <w:bookmarkStart w:id="1590" w:name="_Toc108423200"/>
      <w:bookmarkStart w:id="1591" w:name="_Toc125536231"/>
      <w:bookmarkStart w:id="1592" w:name="_Toc140583970"/>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14:paraId="31ED8F18"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01976C9B" w14:textId="77777777" w:rsidR="00374F70" w:rsidRDefault="00374F70" w:rsidP="00374F70">
      <w:pPr>
        <w:rPr>
          <w:rFonts w:asciiTheme="minorHAnsi" w:hAnsiTheme="minorHAnsi"/>
        </w:rPr>
      </w:pPr>
    </w:p>
    <w:p w14:paraId="292E2477" w14:textId="77777777" w:rsidR="00EF6CD8" w:rsidRDefault="00EF6CD8" w:rsidP="00374F70">
      <w:pPr>
        <w:rPr>
          <w:rFonts w:asciiTheme="minorHAnsi" w:hAnsiTheme="minorHAnsi"/>
        </w:rPr>
      </w:pPr>
    </w:p>
    <w:p w14:paraId="6A39BEDF" w14:textId="77777777" w:rsidR="00EF6CD8" w:rsidRDefault="00EF6CD8" w:rsidP="00374F70">
      <w:pPr>
        <w:rPr>
          <w:rFonts w:asciiTheme="minorHAnsi" w:hAnsiTheme="minorHAnsi"/>
        </w:rPr>
      </w:pPr>
      <w:r>
        <w:rPr>
          <w:rFonts w:asciiTheme="minorHAnsi" w:hAnsiTheme="minorHAnsi"/>
        </w:rPr>
        <w:br w:type="page"/>
      </w:r>
    </w:p>
    <w:p w14:paraId="445C6DF4" w14:textId="77777777" w:rsidR="00EF6CD8" w:rsidRDefault="00EF6CD8" w:rsidP="006F5A9E">
      <w:pPr>
        <w:pStyle w:val="Heading1"/>
        <w:jc w:val="center"/>
      </w:pPr>
      <w:bookmarkStart w:id="1593" w:name="_Toc420414841"/>
      <w:bookmarkStart w:id="1594" w:name="_Toc417984363"/>
      <w:bookmarkStart w:id="1595" w:name="_Toc416360080"/>
      <w:bookmarkStart w:id="1596" w:name="_Toc414884970"/>
      <w:bookmarkStart w:id="1597" w:name="_Toc410904541"/>
      <w:bookmarkStart w:id="1598" w:name="_Toc409708238"/>
      <w:bookmarkStart w:id="1599" w:name="_Toc408576643"/>
      <w:bookmarkStart w:id="1600" w:name="_Toc406508022"/>
      <w:bookmarkStart w:id="1601" w:name="_Toc405386784"/>
      <w:bookmarkStart w:id="1602" w:name="_Toc404332318"/>
      <w:bookmarkStart w:id="1603" w:name="_Toc402967106"/>
      <w:bookmarkStart w:id="1604" w:name="_Toc401757926"/>
      <w:bookmarkStart w:id="1605" w:name="_Toc400374880"/>
      <w:bookmarkStart w:id="1606" w:name="_Toc399160642"/>
      <w:bookmarkStart w:id="1607" w:name="_Toc397517659"/>
      <w:bookmarkStart w:id="1608" w:name="_Toc396212814"/>
      <w:bookmarkStart w:id="1609" w:name="_Toc395100467"/>
      <w:bookmarkStart w:id="1610" w:name="_Toc393715492"/>
      <w:bookmarkStart w:id="1611" w:name="_Toc393714488"/>
      <w:bookmarkStart w:id="1612" w:name="_Toc393713421"/>
      <w:bookmarkStart w:id="1613" w:name="_Toc392235890"/>
      <w:bookmarkStart w:id="1614" w:name="_Toc391386076"/>
      <w:bookmarkStart w:id="1615" w:name="_Toc389730888"/>
      <w:bookmarkStart w:id="1616" w:name="_Toc388947564"/>
      <w:bookmarkStart w:id="1617" w:name="_Toc388946331"/>
      <w:bookmarkStart w:id="1618" w:name="_Toc385496803"/>
      <w:bookmarkStart w:id="1619" w:name="_Toc384625711"/>
      <w:bookmarkStart w:id="1620" w:name="_Toc383182317"/>
      <w:bookmarkStart w:id="1621" w:name="_Toc381784234"/>
      <w:bookmarkStart w:id="1622" w:name="_Toc380582901"/>
      <w:bookmarkStart w:id="1623" w:name="_Toc379440376"/>
      <w:bookmarkStart w:id="1624" w:name="_Toc378322723"/>
      <w:bookmarkStart w:id="1625" w:name="_Toc377026502"/>
      <w:bookmarkStart w:id="1626" w:name="_Toc374692773"/>
      <w:bookmarkStart w:id="1627" w:name="_Toc374692696"/>
      <w:bookmarkStart w:id="1628" w:name="_Toc374006642"/>
      <w:bookmarkStart w:id="1629" w:name="_Toc373157834"/>
      <w:bookmarkStart w:id="1630" w:name="_Toc371588868"/>
      <w:bookmarkStart w:id="1631" w:name="_Toc370373502"/>
      <w:bookmarkStart w:id="1632" w:name="_Toc369007893"/>
      <w:bookmarkStart w:id="1633" w:name="_Toc369007689"/>
      <w:bookmarkStart w:id="1634" w:name="_Toc367715555"/>
      <w:bookmarkStart w:id="1635" w:name="_Toc366157716"/>
      <w:bookmarkStart w:id="1636" w:name="_Toc364672359"/>
      <w:bookmarkStart w:id="1637" w:name="_Toc363741410"/>
      <w:bookmarkStart w:id="1638" w:name="_Toc361921570"/>
      <w:bookmarkStart w:id="1639" w:name="_Toc360696839"/>
      <w:bookmarkStart w:id="1640" w:name="_Toc359489439"/>
      <w:bookmarkStart w:id="1641" w:name="_Toc358192590"/>
      <w:bookmarkStart w:id="1642" w:name="_Toc357001963"/>
      <w:bookmarkStart w:id="1643" w:name="_Toc355708880"/>
      <w:bookmarkStart w:id="1644" w:name="_Toc354053854"/>
      <w:bookmarkStart w:id="1645" w:name="_Toc352940517"/>
      <w:bookmarkStart w:id="1646" w:name="_Toc351549912"/>
      <w:bookmarkStart w:id="1647" w:name="_Toc350415591"/>
      <w:bookmarkStart w:id="1648" w:name="_Toc349288273"/>
      <w:bookmarkStart w:id="1649" w:name="_Toc347929612"/>
      <w:bookmarkStart w:id="1650" w:name="_Toc346885967"/>
      <w:bookmarkStart w:id="1651" w:name="_Toc345579845"/>
      <w:bookmarkStart w:id="1652" w:name="_Toc343262690"/>
      <w:bookmarkStart w:id="1653" w:name="_Toc342912870"/>
      <w:bookmarkStart w:id="1654" w:name="_Toc341451239"/>
      <w:bookmarkStart w:id="1655" w:name="_Toc340225541"/>
      <w:bookmarkStart w:id="1656" w:name="_Toc338779394"/>
      <w:bookmarkStart w:id="1657" w:name="_Toc337110353"/>
      <w:bookmarkStart w:id="1658" w:name="_Toc335901527"/>
      <w:bookmarkStart w:id="1659" w:name="_Toc334776208"/>
      <w:bookmarkStart w:id="1660" w:name="_Toc332272673"/>
      <w:bookmarkStart w:id="1661" w:name="_Toc323904395"/>
      <w:bookmarkStart w:id="1662" w:name="_Toc323035742"/>
      <w:bookmarkStart w:id="1663" w:name="_Toc321820569"/>
      <w:bookmarkStart w:id="1664" w:name="_Toc321311688"/>
      <w:bookmarkStart w:id="1665" w:name="_Toc321233409"/>
      <w:bookmarkStart w:id="1666" w:name="_Toc320536979"/>
      <w:bookmarkStart w:id="1667" w:name="_Toc318965023"/>
      <w:bookmarkStart w:id="1668" w:name="_Toc316479985"/>
      <w:bookmarkStart w:id="1669" w:name="_Toc313973329"/>
      <w:bookmarkStart w:id="1670" w:name="_Toc311103664"/>
      <w:bookmarkStart w:id="1671" w:name="_Toc308530352"/>
      <w:bookmarkStart w:id="1672" w:name="_Toc304892188"/>
      <w:bookmarkStart w:id="1673" w:name="_Toc303344270"/>
      <w:bookmarkStart w:id="1674" w:name="_Toc301945315"/>
      <w:bookmarkStart w:id="1675" w:name="_Toc297804741"/>
      <w:bookmarkStart w:id="1676" w:name="_Toc296675490"/>
      <w:bookmarkStart w:id="1677" w:name="_Toc295387920"/>
      <w:bookmarkStart w:id="1678" w:name="_Toc292704995"/>
      <w:bookmarkStart w:id="1679" w:name="_Toc291005411"/>
      <w:bookmarkStart w:id="1680" w:name="_Toc288660302"/>
      <w:bookmarkStart w:id="1681" w:name="_Toc286218737"/>
      <w:bookmarkStart w:id="1682" w:name="_Toc283737226"/>
      <w:bookmarkStart w:id="1683" w:name="_Toc282526060"/>
      <w:bookmarkStart w:id="1684" w:name="_Toc280349228"/>
      <w:bookmarkStart w:id="1685" w:name="_Toc279669172"/>
      <w:bookmarkStart w:id="1686" w:name="_Toc276717186"/>
      <w:bookmarkStart w:id="1687" w:name="_Toc274223850"/>
      <w:bookmarkStart w:id="1688" w:name="_Toc273023376"/>
      <w:bookmarkStart w:id="1689" w:name="_Toc271700515"/>
      <w:bookmarkStart w:id="1690" w:name="_Toc268774046"/>
      <w:bookmarkStart w:id="1691" w:name="_Toc266181261"/>
      <w:bookmarkStart w:id="1692" w:name="_Toc259783164"/>
      <w:bookmarkStart w:id="1693" w:name="_Toc253407169"/>
      <w:bookmarkStart w:id="1694" w:name="_Toc6411911"/>
      <w:bookmarkStart w:id="1695" w:name="_Toc6215746"/>
      <w:bookmarkStart w:id="1696" w:name="_Toc4420934"/>
      <w:bookmarkStart w:id="1697" w:name="_Toc1570046"/>
      <w:bookmarkStart w:id="1698" w:name="_Toc340538"/>
      <w:bookmarkStart w:id="1699" w:name="_Toc536101954"/>
      <w:bookmarkStart w:id="1700" w:name="_Toc531960789"/>
      <w:bookmarkStart w:id="1701" w:name="_Toc531094572"/>
      <w:bookmarkStart w:id="1702" w:name="_Toc526431485"/>
      <w:bookmarkStart w:id="1703" w:name="_Toc525638297"/>
      <w:bookmarkStart w:id="1704" w:name="_Toc524430966"/>
      <w:bookmarkStart w:id="1705" w:name="_Toc520709572"/>
      <w:bookmarkStart w:id="1706" w:name="_Toc518981890"/>
      <w:bookmarkStart w:id="1707" w:name="_Toc517792337"/>
      <w:bookmarkStart w:id="1708" w:name="_Toc514850726"/>
      <w:bookmarkStart w:id="1709" w:name="_Toc513645659"/>
      <w:bookmarkStart w:id="1710" w:name="_Toc510775357"/>
      <w:bookmarkStart w:id="1711" w:name="_Toc509838136"/>
      <w:bookmarkStart w:id="1712" w:name="_Toc507510723"/>
      <w:bookmarkStart w:id="1713" w:name="_Toc505005340"/>
      <w:bookmarkStart w:id="1714" w:name="_Toc503439024"/>
      <w:bookmarkStart w:id="1715" w:name="_Toc500842110"/>
      <w:bookmarkStart w:id="1716" w:name="_Toc500841786"/>
      <w:bookmarkStart w:id="1717" w:name="_Toc499624468"/>
      <w:bookmarkStart w:id="1718" w:name="_Toc497988322"/>
      <w:bookmarkStart w:id="1719" w:name="_Toc497986901"/>
      <w:bookmarkStart w:id="1720" w:name="_Toc496537205"/>
      <w:bookmarkStart w:id="1721" w:name="_Toc495499937"/>
      <w:bookmarkStart w:id="1722" w:name="_Toc493685651"/>
      <w:bookmarkStart w:id="1723" w:name="_Toc488848861"/>
      <w:bookmarkStart w:id="1724" w:name="_Toc487466271"/>
      <w:bookmarkStart w:id="1725" w:name="_Toc486323176"/>
      <w:bookmarkStart w:id="1726" w:name="_Toc485117072"/>
      <w:bookmarkStart w:id="1727" w:name="_Toc483388293"/>
      <w:bookmarkStart w:id="1728" w:name="_Toc482280106"/>
      <w:bookmarkStart w:id="1729" w:name="_Toc479671311"/>
      <w:bookmarkStart w:id="1730" w:name="_Toc478464766"/>
      <w:bookmarkStart w:id="1731" w:name="_Toc477169056"/>
      <w:bookmarkStart w:id="1732" w:name="_Toc474504485"/>
      <w:bookmarkStart w:id="1733" w:name="_Toc473209552"/>
      <w:bookmarkStart w:id="1734" w:name="_Toc471824669"/>
      <w:bookmarkStart w:id="1735" w:name="_Toc469924993"/>
      <w:bookmarkStart w:id="1736" w:name="_Toc469048952"/>
      <w:bookmarkStart w:id="1737" w:name="_Toc466367274"/>
      <w:bookmarkStart w:id="1738" w:name="_Toc456103337"/>
      <w:bookmarkStart w:id="1739" w:name="_Toc456103221"/>
      <w:bookmarkStart w:id="1740" w:name="_Toc454789161"/>
      <w:bookmarkStart w:id="1741" w:name="_Toc453320526"/>
      <w:bookmarkStart w:id="1742" w:name="_Toc451863145"/>
      <w:bookmarkStart w:id="1743" w:name="_Toc450747477"/>
      <w:bookmarkStart w:id="1744" w:name="_Toc449442777"/>
      <w:bookmarkStart w:id="1745" w:name="_Toc446578883"/>
      <w:bookmarkStart w:id="1746" w:name="_Toc445368598"/>
      <w:bookmarkStart w:id="1747" w:name="_Toc442711622"/>
      <w:bookmarkStart w:id="1748" w:name="_Toc441671605"/>
      <w:bookmarkStart w:id="1749" w:name="_Toc440443798"/>
      <w:bookmarkStart w:id="1750" w:name="_Toc438219176"/>
      <w:bookmarkStart w:id="1751" w:name="_Toc437264289"/>
      <w:bookmarkStart w:id="1752" w:name="_Toc436383071"/>
      <w:bookmarkStart w:id="1753" w:name="_Toc434843836"/>
      <w:bookmarkStart w:id="1754" w:name="_Toc433358222"/>
      <w:bookmarkStart w:id="1755" w:name="_Toc432498842"/>
      <w:bookmarkStart w:id="1756" w:name="_Toc429469056"/>
      <w:bookmarkStart w:id="1757" w:name="_Toc428372305"/>
      <w:bookmarkStart w:id="1758" w:name="_Toc428193358"/>
      <w:bookmarkStart w:id="1759" w:name="_Toc424300250"/>
      <w:bookmarkStart w:id="1760" w:name="_Toc423078777"/>
      <w:bookmarkStart w:id="1761" w:name="_Toc421783564"/>
      <w:bookmarkStart w:id="1762" w:name="_Toc8296069"/>
      <w:bookmarkStart w:id="1763" w:name="_Toc9580682"/>
      <w:bookmarkStart w:id="1764" w:name="_Toc12354370"/>
      <w:bookmarkStart w:id="1765" w:name="_Toc13065959"/>
      <w:bookmarkStart w:id="1766" w:name="_Toc14769334"/>
      <w:bookmarkStart w:id="1767" w:name="_Toc17298856"/>
      <w:bookmarkStart w:id="1768" w:name="_Toc18681558"/>
      <w:bookmarkStart w:id="1769" w:name="_Toc21528586"/>
      <w:bookmarkStart w:id="1770" w:name="_Toc23321873"/>
      <w:bookmarkStart w:id="1771" w:name="_Toc24365714"/>
      <w:bookmarkStart w:id="1772" w:name="_Toc25746891"/>
      <w:bookmarkStart w:id="1773" w:name="_Toc26539920"/>
      <w:bookmarkStart w:id="1774" w:name="_Toc27558708"/>
      <w:bookmarkStart w:id="1775" w:name="_Toc31986492"/>
      <w:bookmarkStart w:id="1776" w:name="_Toc33175458"/>
      <w:bookmarkStart w:id="1777" w:name="_Toc38455871"/>
      <w:bookmarkStart w:id="1778" w:name="_Toc40787348"/>
      <w:bookmarkStart w:id="1779" w:name="_Toc49438648"/>
      <w:bookmarkStart w:id="1780" w:name="_Toc51669587"/>
      <w:bookmarkStart w:id="1781" w:name="_Toc52889728"/>
      <w:bookmarkStart w:id="1782" w:name="_Toc57030871"/>
      <w:bookmarkStart w:id="1783" w:name="_Toc67918829"/>
      <w:bookmarkStart w:id="1784" w:name="_Toc70410774"/>
      <w:bookmarkStart w:id="1785" w:name="_Toc74064890"/>
      <w:bookmarkStart w:id="1786" w:name="_Toc78207948"/>
      <w:bookmarkStart w:id="1787" w:name="_Toc97889190"/>
      <w:bookmarkStart w:id="1788" w:name="_Toc103001302"/>
      <w:bookmarkStart w:id="1789" w:name="_Toc108423201"/>
      <w:bookmarkStart w:id="1790" w:name="_Toc125536232"/>
      <w:bookmarkStart w:id="1791" w:name="_Toc140583971"/>
      <w:r w:rsidRPr="006F5A9E">
        <w:lastRenderedPageBreak/>
        <w:t>AMENDMENTS</w:t>
      </w:r>
      <w:r>
        <w:t xml:space="preserve">  TO  SERVICE  PUBLICATIONS</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14:paraId="28F3123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28412DB0" w14:textId="77777777" w:rsidTr="005F1516">
        <w:tc>
          <w:tcPr>
            <w:tcW w:w="590" w:type="dxa"/>
            <w:hideMark/>
          </w:tcPr>
          <w:p w14:paraId="100F9DE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422893E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29BF1CF3"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23C65EC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C2FFE73"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7D0B3C11" w14:textId="77777777" w:rsidTr="005F1516">
        <w:tc>
          <w:tcPr>
            <w:tcW w:w="590" w:type="dxa"/>
            <w:hideMark/>
          </w:tcPr>
          <w:p w14:paraId="67827D5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140F92F4"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34856964"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D28F77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7AB98A2"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6D899A4F" w14:textId="77777777" w:rsidTr="005F1516">
        <w:tc>
          <w:tcPr>
            <w:tcW w:w="590" w:type="dxa"/>
            <w:hideMark/>
          </w:tcPr>
          <w:p w14:paraId="330C4160"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7834DA9C"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1EB3919A"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9E58F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6BAF65A"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71C34390" w14:textId="77777777" w:rsidTr="005F1516">
        <w:tc>
          <w:tcPr>
            <w:tcW w:w="590" w:type="dxa"/>
            <w:hideMark/>
          </w:tcPr>
          <w:p w14:paraId="52F1AAB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1C2EABB6"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457E234F"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131D5E66"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68BB3A95" w14:textId="77777777" w:rsidR="00EF6CD8" w:rsidRDefault="00EF6CD8" w:rsidP="005F1516">
            <w:pPr>
              <w:pStyle w:val="Tabletext0"/>
              <w:spacing w:before="0" w:after="0"/>
              <w:rPr>
                <w:rFonts w:asciiTheme="minorHAnsi" w:hAnsiTheme="minorHAnsi"/>
                <w:sz w:val="20"/>
                <w:szCs w:val="20"/>
                <w:lang w:val="en-US"/>
              </w:rPr>
            </w:pPr>
          </w:p>
        </w:tc>
      </w:tr>
    </w:tbl>
    <w:p w14:paraId="6B03D88E" w14:textId="77777777" w:rsidR="002A61D0" w:rsidRDefault="002A61D0" w:rsidP="002A61D0">
      <w:pPr>
        <w:pStyle w:val="NoSpacing"/>
        <w:rPr>
          <w:sz w:val="20"/>
          <w:szCs w:val="20"/>
        </w:rPr>
      </w:pPr>
    </w:p>
    <w:p w14:paraId="3AF6F013" w14:textId="1941BE94" w:rsidR="001250D0" w:rsidRDefault="001250D0" w:rsidP="001250D0"/>
    <w:p w14:paraId="6E58C8CB" w14:textId="18C0059D" w:rsidR="00232F10" w:rsidRDefault="00232F10" w:rsidP="001250D0"/>
    <w:p w14:paraId="51D156B4" w14:textId="77777777" w:rsidR="00283DCB" w:rsidRPr="00283DCB" w:rsidRDefault="00283DCB" w:rsidP="00283DCB">
      <w:pPr>
        <w:pStyle w:val="Heading20"/>
        <w:rPr>
          <w:rFonts w:asciiTheme="minorHAnsi" w:hAnsiTheme="minorHAnsi" w:cstheme="minorHAnsi"/>
          <w:lang w:val="en-US"/>
        </w:rPr>
      </w:pPr>
      <w:r w:rsidRPr="00283DCB">
        <w:rPr>
          <w:rFonts w:asciiTheme="minorHAnsi" w:hAnsiTheme="minorHAnsi" w:cstheme="minorHAnsi"/>
          <w:lang w:val="en-US"/>
        </w:rPr>
        <w:t xml:space="preserve">List of Ship Stations and Maritime Mobile </w:t>
      </w:r>
      <w:r w:rsidRPr="00283DCB">
        <w:rPr>
          <w:rFonts w:asciiTheme="minorHAnsi" w:hAnsiTheme="minorHAnsi" w:cstheme="minorHAnsi"/>
          <w:lang w:val="en-US"/>
        </w:rPr>
        <w:br/>
        <w:t>Service Identity Assignments</w:t>
      </w:r>
      <w:r w:rsidRPr="00283DCB">
        <w:rPr>
          <w:rFonts w:asciiTheme="minorHAnsi" w:hAnsiTheme="minorHAnsi" w:cstheme="minorHAnsi"/>
          <w:lang w:val="en-US"/>
        </w:rPr>
        <w:br/>
        <w:t>(List V)</w:t>
      </w:r>
      <w:r w:rsidRPr="00283DCB">
        <w:rPr>
          <w:rFonts w:asciiTheme="minorHAnsi" w:hAnsiTheme="minorHAnsi" w:cstheme="minorHAnsi"/>
          <w:lang w:val="en-US"/>
        </w:rPr>
        <w:br/>
        <w:t>Edition of 2023</w:t>
      </w:r>
      <w:r w:rsidRPr="00283DCB">
        <w:rPr>
          <w:rFonts w:asciiTheme="minorHAnsi" w:hAnsiTheme="minorHAnsi" w:cstheme="minorHAnsi"/>
          <w:lang w:val="en-US"/>
        </w:rPr>
        <w:br/>
      </w:r>
      <w:r w:rsidRPr="00283DCB">
        <w:rPr>
          <w:rFonts w:asciiTheme="minorHAnsi" w:hAnsiTheme="minorHAnsi" w:cstheme="minorHAnsi"/>
          <w:lang w:val="en-US"/>
        </w:rPr>
        <w:br/>
        <w:t>Section VI</w:t>
      </w:r>
    </w:p>
    <w:p w14:paraId="66F81054" w14:textId="77777777" w:rsidR="00283DCB" w:rsidRPr="00283DCB" w:rsidRDefault="00283DCB" w:rsidP="00283DCB">
      <w:pPr>
        <w:widowControl w:val="0"/>
        <w:tabs>
          <w:tab w:val="left" w:pos="90"/>
        </w:tabs>
        <w:spacing w:before="0"/>
        <w:rPr>
          <w:rFonts w:asciiTheme="minorHAnsi" w:hAnsiTheme="minorHAnsi" w:cstheme="minorHAnsi"/>
          <w:b/>
          <w:bCs/>
        </w:rPr>
      </w:pPr>
      <w:bookmarkStart w:id="1792" w:name="_Hlk41891745"/>
    </w:p>
    <w:p w14:paraId="559757A8" w14:textId="77777777" w:rsidR="00283DCB" w:rsidRPr="00283DCB" w:rsidRDefault="00283DCB" w:rsidP="00283DCB">
      <w:pPr>
        <w:widowControl w:val="0"/>
        <w:tabs>
          <w:tab w:val="left" w:pos="90"/>
        </w:tabs>
        <w:spacing w:before="0"/>
        <w:rPr>
          <w:rFonts w:asciiTheme="minorHAnsi" w:hAnsiTheme="minorHAnsi" w:cstheme="minorHAnsi"/>
          <w:b/>
          <w:bCs/>
        </w:rPr>
      </w:pPr>
    </w:p>
    <w:bookmarkEnd w:id="1792"/>
    <w:p w14:paraId="2A0AAC83" w14:textId="77777777" w:rsidR="00283DCB" w:rsidRPr="00283DCB" w:rsidRDefault="00283DCB" w:rsidP="00283DCB">
      <w:pPr>
        <w:widowControl w:val="0"/>
        <w:tabs>
          <w:tab w:val="left" w:pos="90"/>
        </w:tabs>
        <w:spacing w:before="0"/>
        <w:rPr>
          <w:rFonts w:asciiTheme="minorHAnsi" w:hAnsiTheme="minorHAnsi" w:cstheme="minorHAnsi"/>
          <w:b/>
          <w:bCs/>
        </w:rPr>
      </w:pPr>
      <w:r w:rsidRPr="00283DCB">
        <w:rPr>
          <w:rFonts w:asciiTheme="minorHAnsi" w:hAnsiTheme="minorHAnsi" w:cstheme="minorHAnsi"/>
          <w:b/>
          <w:bCs/>
        </w:rPr>
        <w:t>ADD</w:t>
      </w:r>
    </w:p>
    <w:p w14:paraId="7688E751" w14:textId="77777777" w:rsidR="00283DCB" w:rsidRPr="00283DCB" w:rsidRDefault="00283DCB" w:rsidP="00283DCB">
      <w:pPr>
        <w:widowControl w:val="0"/>
        <w:tabs>
          <w:tab w:val="left" w:pos="90"/>
        </w:tabs>
        <w:spacing w:before="0"/>
        <w:rPr>
          <w:rFonts w:asciiTheme="minorHAnsi" w:hAnsiTheme="minorHAnsi" w:cstheme="minorHAnsi"/>
          <w:b/>
          <w:bCs/>
        </w:rPr>
      </w:pPr>
    </w:p>
    <w:p w14:paraId="7D1F046F" w14:textId="77777777" w:rsidR="00283DCB" w:rsidRPr="00283DCB" w:rsidRDefault="00283DCB" w:rsidP="00283DCB">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283DCB">
        <w:rPr>
          <w:rFonts w:asciiTheme="minorHAnsi" w:hAnsiTheme="minorHAnsi" w:cstheme="minorHAnsi"/>
          <w:sz w:val="24"/>
          <w:szCs w:val="24"/>
          <w:lang w:eastAsia="en-GB"/>
        </w:rPr>
        <w:tab/>
      </w:r>
      <w:r w:rsidRPr="00283DCB">
        <w:rPr>
          <w:rFonts w:asciiTheme="minorHAnsi" w:hAnsiTheme="minorHAnsi" w:cstheme="minorHAnsi"/>
          <w:b/>
          <w:bCs/>
          <w:color w:val="000000"/>
          <w:lang w:eastAsia="en-GB"/>
        </w:rPr>
        <w:t>KE03</w:t>
      </w:r>
      <w:r w:rsidRPr="00283DCB">
        <w:rPr>
          <w:rFonts w:asciiTheme="minorHAnsi" w:hAnsiTheme="minorHAnsi" w:cstheme="minorHAnsi"/>
          <w:sz w:val="24"/>
          <w:szCs w:val="24"/>
          <w:lang w:eastAsia="en-GB"/>
        </w:rPr>
        <w:tab/>
      </w:r>
      <w:r w:rsidRPr="00283DCB">
        <w:rPr>
          <w:rFonts w:asciiTheme="minorHAnsi" w:hAnsiTheme="minorHAnsi" w:cstheme="minorHAnsi"/>
          <w:color w:val="000000"/>
          <w:lang w:eastAsia="en-GB"/>
        </w:rPr>
        <w:t>ACACIA SATLINK LIMITED 430045, 00100 NAIROBI, KENYA.</w:t>
      </w:r>
    </w:p>
    <w:p w14:paraId="29FA19D3" w14:textId="77777777" w:rsidR="00283DCB" w:rsidRPr="00283DCB" w:rsidRDefault="00283DCB" w:rsidP="00283DCB">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283DCB">
        <w:rPr>
          <w:rFonts w:asciiTheme="minorHAnsi" w:hAnsiTheme="minorHAnsi" w:cstheme="minorHAnsi"/>
          <w:color w:val="000000"/>
          <w:lang w:eastAsia="en-GB"/>
        </w:rPr>
        <w:tab/>
      </w:r>
      <w:r w:rsidRPr="00283DCB">
        <w:rPr>
          <w:rFonts w:asciiTheme="minorHAnsi" w:hAnsiTheme="minorHAnsi" w:cstheme="minorHAnsi"/>
          <w:color w:val="000000"/>
          <w:lang w:eastAsia="en-GB"/>
        </w:rPr>
        <w:tab/>
        <w:t>E-mail: bansry.hobson@acaciasatlink.net, Tel: +254710168065,</w:t>
      </w:r>
    </w:p>
    <w:p w14:paraId="7ABD8519" w14:textId="77777777" w:rsidR="00283DCB" w:rsidRPr="00283DCB" w:rsidRDefault="00283DCB" w:rsidP="00283DCB">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283DCB">
        <w:rPr>
          <w:rFonts w:asciiTheme="minorHAnsi" w:hAnsiTheme="minorHAnsi" w:cstheme="minorHAnsi"/>
          <w:color w:val="000000"/>
          <w:lang w:eastAsia="en-GB"/>
        </w:rPr>
        <w:tab/>
      </w:r>
      <w:r w:rsidRPr="00283DCB">
        <w:rPr>
          <w:rFonts w:asciiTheme="minorHAnsi" w:hAnsiTheme="minorHAnsi" w:cstheme="minorHAnsi"/>
          <w:color w:val="000000"/>
          <w:lang w:eastAsia="en-GB"/>
        </w:rPr>
        <w:tab/>
        <w:t>Contact person: Bansry Hobson.</w:t>
      </w:r>
    </w:p>
    <w:p w14:paraId="19A413E8" w14:textId="11BBE3DF" w:rsidR="00283DCB" w:rsidRDefault="00283DCB" w:rsidP="001250D0"/>
    <w:p w14:paraId="7021A2F9" w14:textId="7312F607" w:rsidR="00283DCB" w:rsidRDefault="00283DC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397563DA" w14:textId="6C438251" w:rsidR="00283DCB" w:rsidRPr="00283DCB" w:rsidRDefault="00283DCB" w:rsidP="00283DCB">
      <w:pPr>
        <w:pStyle w:val="Heading20"/>
        <w:rPr>
          <w:rFonts w:asciiTheme="minorHAnsi" w:hAnsiTheme="minorHAnsi" w:cstheme="minorHAnsi"/>
        </w:rPr>
      </w:pPr>
      <w:r w:rsidRPr="00283DCB">
        <w:rPr>
          <w:rFonts w:asciiTheme="minorHAnsi" w:eastAsia="Arial" w:hAnsiTheme="minorHAnsi" w:cstheme="minorHAnsi"/>
          <w:color w:val="000000"/>
        </w:rPr>
        <w:lastRenderedPageBreak/>
        <w:t xml:space="preserve">Mobile Network Codes (MNC) for the international identification plan </w:t>
      </w:r>
      <w:r w:rsidRPr="00283DCB">
        <w:rPr>
          <w:rFonts w:asciiTheme="minorHAnsi" w:eastAsia="Arial" w:hAnsiTheme="minorHAnsi" w:cstheme="minorHAnsi"/>
          <w:color w:val="000000"/>
        </w:rPr>
        <w:br/>
        <w:t>for public networks and subscriptions</w:t>
      </w:r>
      <w:r w:rsidRPr="00283DCB">
        <w:rPr>
          <w:rFonts w:asciiTheme="minorHAnsi" w:eastAsia="Arial" w:hAnsiTheme="minorHAnsi" w:cstheme="minorHAnsi"/>
          <w:color w:val="000000"/>
        </w:rPr>
        <w:br/>
        <w:t>(According to Recommendation ITU-T E.212 (09/2016))</w:t>
      </w:r>
      <w:r w:rsidRPr="00283DCB">
        <w:rPr>
          <w:rFonts w:asciiTheme="minorHAnsi" w:eastAsia="Arial" w:hAnsiTheme="minorHAnsi" w:cstheme="minorHAnsi"/>
          <w:color w:val="000000"/>
        </w:rPr>
        <w:br/>
        <w:t>(Position on 15 December 2018)</w:t>
      </w:r>
    </w:p>
    <w:p w14:paraId="79C22C21" w14:textId="4B1AE72D" w:rsidR="00283DCB" w:rsidRDefault="00283DCB" w:rsidP="00283DCB">
      <w:pPr>
        <w:jc w:val="center"/>
      </w:pPr>
      <w:r>
        <w:rPr>
          <w:rFonts w:eastAsia="Calibri"/>
          <w:color w:val="000000"/>
        </w:rPr>
        <w:t>(Annex to ITU Operational Bulletin No. 1162 - 15.XII.2018)</w:t>
      </w:r>
      <w:r>
        <w:br/>
      </w:r>
      <w:r>
        <w:rPr>
          <w:rFonts w:eastAsia="Calibri"/>
          <w:color w:val="000000"/>
        </w:rPr>
        <w:t>(Amendment No. 102)</w:t>
      </w:r>
    </w:p>
    <w:p w14:paraId="3C5EA172" w14:textId="29C55C62" w:rsidR="00283DCB" w:rsidRDefault="00283DCB" w:rsidP="001250D0"/>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764"/>
        <w:gridCol w:w="115"/>
      </w:tblGrid>
      <w:tr w:rsidR="00283DCB" w14:paraId="26AC4D10" w14:textId="77777777" w:rsidTr="00E83BF0">
        <w:trPr>
          <w:gridAfter w:val="1"/>
          <w:wAfter w:w="115" w:type="dxa"/>
        </w:trPr>
        <w:tc>
          <w:tcPr>
            <w:tcW w:w="7788" w:type="dxa"/>
          </w:tcPr>
          <w:tbl>
            <w:tblPr>
              <w:tblW w:w="8517" w:type="dxa"/>
              <w:tblBorders>
                <w:top w:val="nil"/>
                <w:left w:val="nil"/>
                <w:bottom w:val="nil"/>
                <w:right w:val="nil"/>
              </w:tblBorders>
              <w:tblCellMar>
                <w:left w:w="0" w:type="dxa"/>
                <w:right w:w="0" w:type="dxa"/>
              </w:tblCellMar>
              <w:tblLook w:val="04A0" w:firstRow="1" w:lastRow="0" w:firstColumn="1" w:lastColumn="0" w:noHBand="0" w:noVBand="1"/>
            </w:tblPr>
            <w:tblGrid>
              <w:gridCol w:w="2700"/>
              <w:gridCol w:w="1493"/>
              <w:gridCol w:w="4324"/>
            </w:tblGrid>
            <w:tr w:rsidR="00283DCB" w14:paraId="0B2F2175" w14:textId="77777777" w:rsidTr="00E83BF0">
              <w:trPr>
                <w:trHeight w:val="299"/>
              </w:trPr>
              <w:tc>
                <w:tcPr>
                  <w:tcW w:w="2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CEC679" w14:textId="77777777" w:rsidR="00283DCB" w:rsidRDefault="00283DCB" w:rsidP="00E83BF0">
                  <w:r>
                    <w:rPr>
                      <w:rFonts w:eastAsia="Calibri"/>
                      <w:b/>
                      <w:i/>
                      <w:color w:val="000000"/>
                    </w:rPr>
                    <w:t>Country/Geographical area</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A0C740" w14:textId="77777777" w:rsidR="00283DCB" w:rsidRDefault="00283DCB" w:rsidP="00E83BF0">
                  <w:r>
                    <w:rPr>
                      <w:rFonts w:eastAsia="Calibri"/>
                      <w:b/>
                      <w:i/>
                      <w:color w:val="000000"/>
                    </w:rPr>
                    <w:t>MCC+MNC *</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08E467" w14:textId="77777777" w:rsidR="00283DCB" w:rsidRDefault="00283DCB" w:rsidP="00E83BF0">
                  <w:r>
                    <w:rPr>
                      <w:rFonts w:eastAsia="Calibri"/>
                      <w:b/>
                      <w:i/>
                      <w:color w:val="000000"/>
                    </w:rPr>
                    <w:t>Operator/Network</w:t>
                  </w:r>
                </w:p>
              </w:tc>
            </w:tr>
            <w:tr w:rsidR="00283DCB" w14:paraId="22FFDC3F" w14:textId="77777777" w:rsidTr="00E83BF0">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A233768" w14:textId="77777777" w:rsidR="00283DCB" w:rsidRDefault="00283DCB" w:rsidP="00283DCB">
                  <w:pPr>
                    <w:spacing w:before="0"/>
                  </w:pPr>
                  <w:r>
                    <w:rPr>
                      <w:rFonts w:eastAsia="Calibri"/>
                      <w:b/>
                      <w:color w:val="000000"/>
                    </w:rPr>
                    <w:t>Faroe Islands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16993" w14:textId="77777777" w:rsidR="00283DCB" w:rsidRDefault="00283DCB" w:rsidP="00283DCB">
                  <w:pPr>
                    <w:spacing w:before="0"/>
                  </w:pP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BE93E" w14:textId="77777777" w:rsidR="00283DCB" w:rsidRDefault="00283DCB" w:rsidP="00283DCB">
                  <w:pPr>
                    <w:spacing w:before="0"/>
                  </w:pPr>
                </w:p>
              </w:tc>
            </w:tr>
            <w:tr w:rsidR="00283DCB" w14:paraId="35A01F9D" w14:textId="77777777" w:rsidTr="00E83BF0">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CB125DE" w14:textId="77777777" w:rsidR="00283DCB" w:rsidRDefault="00283DCB" w:rsidP="00283DCB">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68C57" w14:textId="77777777" w:rsidR="00283DCB" w:rsidRDefault="00283DCB" w:rsidP="00283DCB">
                  <w:pPr>
                    <w:spacing w:before="0"/>
                    <w:jc w:val="center"/>
                  </w:pPr>
                  <w:r>
                    <w:rPr>
                      <w:rFonts w:eastAsia="Calibri"/>
                      <w:color w:val="000000"/>
                    </w:rPr>
                    <w:t>288 10</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42C583" w14:textId="77777777" w:rsidR="00283DCB" w:rsidRDefault="00283DCB" w:rsidP="00283DCB">
                  <w:pPr>
                    <w:spacing w:before="0"/>
                  </w:pPr>
                  <w:r>
                    <w:rPr>
                      <w:rFonts w:eastAsia="Calibri"/>
                      <w:color w:val="000000"/>
                    </w:rPr>
                    <w:t>Faroese Telecom</w:t>
                  </w:r>
                </w:p>
              </w:tc>
            </w:tr>
            <w:tr w:rsidR="00283DCB" w14:paraId="05E2652C" w14:textId="77777777" w:rsidTr="00E83BF0">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AE98899" w14:textId="77777777" w:rsidR="00283DCB" w:rsidRDefault="00283DCB" w:rsidP="00283DCB">
                  <w:pPr>
                    <w:spacing w:before="0"/>
                  </w:pPr>
                  <w:r>
                    <w:rPr>
                      <w:rFonts w:eastAsia="Calibri"/>
                      <w:b/>
                      <w:color w:val="000000"/>
                    </w:rPr>
                    <w:t>Sweden     SUP</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A491F" w14:textId="77777777" w:rsidR="00283DCB" w:rsidRDefault="00283DCB" w:rsidP="00283DCB">
                  <w:pPr>
                    <w:spacing w:before="0"/>
                  </w:pP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4078D" w14:textId="77777777" w:rsidR="00283DCB" w:rsidRDefault="00283DCB" w:rsidP="00283DCB">
                  <w:pPr>
                    <w:spacing w:before="0"/>
                  </w:pPr>
                </w:p>
              </w:tc>
            </w:tr>
            <w:tr w:rsidR="00283DCB" w14:paraId="7E62DED8" w14:textId="77777777" w:rsidTr="00E83BF0">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94FFE42" w14:textId="77777777" w:rsidR="00283DCB" w:rsidRDefault="00283DCB" w:rsidP="00283DCB">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A096F" w14:textId="77777777" w:rsidR="00283DCB" w:rsidRDefault="00283DCB" w:rsidP="00283DCB">
                  <w:pPr>
                    <w:spacing w:before="0"/>
                    <w:jc w:val="center"/>
                  </w:pPr>
                  <w:r>
                    <w:rPr>
                      <w:rFonts w:eastAsia="Calibri"/>
                      <w:color w:val="000000"/>
                    </w:rPr>
                    <w:t>240 11</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A8D0E7" w14:textId="77777777" w:rsidR="00283DCB" w:rsidRDefault="00283DCB" w:rsidP="00283DCB">
                  <w:pPr>
                    <w:spacing w:before="0"/>
                  </w:pPr>
                  <w:r>
                    <w:rPr>
                      <w:rFonts w:eastAsia="Calibri"/>
                      <w:color w:val="000000"/>
                    </w:rPr>
                    <w:t>ComHem AB</w:t>
                  </w:r>
                </w:p>
              </w:tc>
            </w:tr>
            <w:tr w:rsidR="00283DCB" w14:paraId="0D815A9D" w14:textId="77777777" w:rsidTr="00E83BF0">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20BF5C3" w14:textId="77777777" w:rsidR="00283DCB" w:rsidRDefault="00283DCB" w:rsidP="00283DCB">
                  <w:pPr>
                    <w:spacing w:before="0"/>
                  </w:pPr>
                  <w:r>
                    <w:rPr>
                      <w:rFonts w:eastAsia="Calibri"/>
                      <w:b/>
                      <w:color w:val="000000"/>
                    </w:rPr>
                    <w:t>United States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005E5" w14:textId="77777777" w:rsidR="00283DCB" w:rsidRDefault="00283DCB" w:rsidP="00283DCB">
                  <w:pPr>
                    <w:spacing w:before="0"/>
                  </w:pP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EE3AE" w14:textId="77777777" w:rsidR="00283DCB" w:rsidRDefault="00283DCB" w:rsidP="00283DCB">
                  <w:pPr>
                    <w:spacing w:before="0"/>
                  </w:pPr>
                </w:p>
              </w:tc>
            </w:tr>
            <w:tr w:rsidR="00283DCB" w14:paraId="332E37D2" w14:textId="77777777" w:rsidTr="00E83BF0">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367DE8B1" w14:textId="77777777" w:rsidR="00283DCB" w:rsidRDefault="00283DCB" w:rsidP="00283DCB">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495DC" w14:textId="77777777" w:rsidR="00283DCB" w:rsidRDefault="00283DCB" w:rsidP="00283DCB">
                  <w:pPr>
                    <w:spacing w:before="0"/>
                    <w:jc w:val="center"/>
                  </w:pPr>
                  <w:r>
                    <w:rPr>
                      <w:rFonts w:eastAsia="Calibri"/>
                      <w:color w:val="000000"/>
                    </w:rPr>
                    <w:t>310 420</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05DE4F" w14:textId="77777777" w:rsidR="00283DCB" w:rsidRDefault="00283DCB" w:rsidP="00283DCB">
                  <w:pPr>
                    <w:spacing w:before="0"/>
                  </w:pPr>
                  <w:r>
                    <w:rPr>
                      <w:rFonts w:eastAsia="Calibri"/>
                      <w:color w:val="000000"/>
                    </w:rPr>
                    <w:t>World Mobile Networks, Inc</w:t>
                  </w:r>
                </w:p>
              </w:tc>
            </w:tr>
            <w:tr w:rsidR="00283DCB" w14:paraId="76A18E12" w14:textId="77777777" w:rsidTr="00E83BF0">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0F2032D5" w14:textId="77777777" w:rsidR="00283DCB" w:rsidRDefault="00283DCB" w:rsidP="00283DCB">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ACA0D" w14:textId="77777777" w:rsidR="00283DCB" w:rsidRDefault="00283DCB" w:rsidP="00283DCB">
                  <w:pPr>
                    <w:spacing w:before="0"/>
                    <w:jc w:val="center"/>
                  </w:pPr>
                  <w:r>
                    <w:rPr>
                      <w:rFonts w:eastAsia="Calibri"/>
                      <w:color w:val="000000"/>
                    </w:rPr>
                    <w:t>314 450</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36492A" w14:textId="77777777" w:rsidR="00283DCB" w:rsidRDefault="00283DCB" w:rsidP="00283DCB">
                  <w:pPr>
                    <w:spacing w:before="0"/>
                  </w:pPr>
                  <w:r>
                    <w:rPr>
                      <w:rFonts w:eastAsia="Calibri"/>
                      <w:color w:val="000000"/>
                    </w:rPr>
                    <w:t>NUWAVE Communications, Inc.</w:t>
                  </w:r>
                </w:p>
              </w:tc>
            </w:tr>
            <w:tr w:rsidR="00283DCB" w14:paraId="7E65981A" w14:textId="77777777" w:rsidTr="00E83BF0">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2ED44320" w14:textId="77777777" w:rsidR="00283DCB" w:rsidRDefault="00283DCB" w:rsidP="00283DCB">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FDC66" w14:textId="77777777" w:rsidR="00283DCB" w:rsidRDefault="00283DCB" w:rsidP="00283DCB">
                  <w:pPr>
                    <w:spacing w:before="0"/>
                    <w:jc w:val="center"/>
                  </w:pPr>
                  <w:r>
                    <w:rPr>
                      <w:rFonts w:eastAsia="Calibri"/>
                      <w:color w:val="000000"/>
                    </w:rPr>
                    <w:t>314 460</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56EA42" w14:textId="77777777" w:rsidR="00283DCB" w:rsidRDefault="00283DCB" w:rsidP="00283DCB">
                  <w:pPr>
                    <w:spacing w:before="0"/>
                  </w:pPr>
                  <w:r>
                    <w:rPr>
                      <w:rFonts w:eastAsia="Calibri"/>
                      <w:color w:val="000000"/>
                    </w:rPr>
                    <w:t>Texas A&amp;M University</w:t>
                  </w:r>
                </w:p>
              </w:tc>
            </w:tr>
            <w:tr w:rsidR="00283DCB" w14:paraId="5990D0EB" w14:textId="77777777" w:rsidTr="00E83BF0">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1A890B25" w14:textId="77777777" w:rsidR="00283DCB" w:rsidRDefault="00283DCB" w:rsidP="00283DCB">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D4676" w14:textId="77777777" w:rsidR="00283DCB" w:rsidRDefault="00283DCB" w:rsidP="00283DCB">
                  <w:pPr>
                    <w:spacing w:before="0"/>
                    <w:jc w:val="center"/>
                  </w:pPr>
                  <w:r>
                    <w:rPr>
                      <w:rFonts w:eastAsia="Calibri"/>
                      <w:color w:val="000000"/>
                    </w:rPr>
                    <w:t>314 470</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04E34C" w14:textId="77777777" w:rsidR="00283DCB" w:rsidRDefault="00283DCB" w:rsidP="00283DCB">
                  <w:pPr>
                    <w:spacing w:before="0"/>
                  </w:pPr>
                  <w:r>
                    <w:rPr>
                      <w:rFonts w:eastAsia="Calibri"/>
                      <w:color w:val="000000"/>
                    </w:rPr>
                    <w:t>Manhattan Telecommunications Corporation LLC</w:t>
                  </w:r>
                </w:p>
              </w:tc>
            </w:tr>
            <w:tr w:rsidR="00283DCB" w14:paraId="5EB195CD" w14:textId="77777777" w:rsidTr="00E83BF0">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23ABC04F" w14:textId="77777777" w:rsidR="00283DCB" w:rsidRDefault="00283DCB" w:rsidP="00283DCB">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D509F" w14:textId="77777777" w:rsidR="00283DCB" w:rsidRDefault="00283DCB" w:rsidP="00283DCB">
                  <w:pPr>
                    <w:spacing w:before="0"/>
                    <w:jc w:val="center"/>
                  </w:pPr>
                  <w:r>
                    <w:rPr>
                      <w:rFonts w:eastAsia="Calibri"/>
                      <w:color w:val="000000"/>
                    </w:rPr>
                    <w:t>314 480</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0AA6E6" w14:textId="77777777" w:rsidR="00283DCB" w:rsidRDefault="00283DCB" w:rsidP="00283DCB">
                  <w:pPr>
                    <w:spacing w:before="0"/>
                  </w:pPr>
                  <w:r>
                    <w:rPr>
                      <w:rFonts w:eastAsia="Calibri"/>
                      <w:color w:val="000000"/>
                    </w:rPr>
                    <w:t>Xcel Energy Services Inc.</w:t>
                  </w:r>
                </w:p>
              </w:tc>
            </w:tr>
            <w:tr w:rsidR="00283DCB" w14:paraId="2D2D63ED" w14:textId="77777777" w:rsidTr="00E83BF0">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DCCC7EA" w14:textId="77777777" w:rsidR="00283DCB" w:rsidRDefault="00283DCB" w:rsidP="00283DCB">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E522C" w14:textId="77777777" w:rsidR="00283DCB" w:rsidRDefault="00283DCB" w:rsidP="00283DCB">
                  <w:pPr>
                    <w:spacing w:before="0"/>
                    <w:jc w:val="center"/>
                  </w:pPr>
                  <w:r>
                    <w:rPr>
                      <w:rFonts w:eastAsia="Calibri"/>
                      <w:color w:val="000000"/>
                    </w:rPr>
                    <w:t>314 490</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43269E" w14:textId="77777777" w:rsidR="00283DCB" w:rsidRDefault="00283DCB" w:rsidP="00283DCB">
                  <w:pPr>
                    <w:spacing w:before="0"/>
                  </w:pPr>
                  <w:r>
                    <w:rPr>
                      <w:rFonts w:eastAsia="Calibri"/>
                      <w:color w:val="000000"/>
                    </w:rPr>
                    <w:t>Utah Education and Telehealth Network (UETN)</w:t>
                  </w:r>
                </w:p>
              </w:tc>
            </w:tr>
            <w:tr w:rsidR="00283DCB" w14:paraId="50E754D2" w14:textId="77777777" w:rsidTr="00E83BF0">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15F3D7C" w14:textId="77777777" w:rsidR="00283DCB" w:rsidRDefault="00283DCB" w:rsidP="00283DCB">
                  <w:pPr>
                    <w:spacing w:before="0"/>
                  </w:pPr>
                  <w:r>
                    <w:rPr>
                      <w:rFonts w:eastAsia="Calibri"/>
                      <w:b/>
                      <w:color w:val="000000"/>
                    </w:rPr>
                    <w:t>United States     LIR</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69556" w14:textId="77777777" w:rsidR="00283DCB" w:rsidRDefault="00283DCB" w:rsidP="00283DCB">
                  <w:pPr>
                    <w:spacing w:before="0"/>
                  </w:pP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BF589" w14:textId="77777777" w:rsidR="00283DCB" w:rsidRDefault="00283DCB" w:rsidP="00283DCB">
                  <w:pPr>
                    <w:spacing w:before="0"/>
                  </w:pPr>
                </w:p>
              </w:tc>
            </w:tr>
            <w:tr w:rsidR="00283DCB" w14:paraId="43CDC829" w14:textId="77777777" w:rsidTr="00E83BF0">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5ADE424" w14:textId="77777777" w:rsidR="00283DCB" w:rsidRDefault="00283DCB" w:rsidP="00283DCB">
                  <w:pPr>
                    <w:spacing w:before="0"/>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6097B" w14:textId="77777777" w:rsidR="00283DCB" w:rsidRDefault="00283DCB" w:rsidP="00283DCB">
                  <w:pPr>
                    <w:spacing w:before="0"/>
                    <w:jc w:val="center"/>
                  </w:pPr>
                  <w:r>
                    <w:rPr>
                      <w:rFonts w:eastAsia="Calibri"/>
                      <w:color w:val="000000"/>
                    </w:rPr>
                    <w:t>313 560</w:t>
                  </w:r>
                </w:p>
              </w:tc>
              <w:tc>
                <w:tcPr>
                  <w:tcW w:w="43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766356" w14:textId="77777777" w:rsidR="00283DCB" w:rsidRDefault="00283DCB" w:rsidP="00283DCB">
                  <w:pPr>
                    <w:spacing w:before="0"/>
                  </w:pPr>
                  <w:r>
                    <w:rPr>
                      <w:rFonts w:eastAsia="Calibri"/>
                      <w:color w:val="000000"/>
                    </w:rPr>
                    <w:t>Boldyn Networks Transit US LLC</w:t>
                  </w:r>
                </w:p>
              </w:tc>
            </w:tr>
          </w:tbl>
          <w:p w14:paraId="4884B8A4" w14:textId="77777777" w:rsidR="00283DCB" w:rsidRDefault="00283DCB" w:rsidP="00E83BF0"/>
        </w:tc>
      </w:tr>
      <w:tr w:rsidR="00283DCB" w14:paraId="343A3DBC" w14:textId="77777777" w:rsidTr="00E83BF0">
        <w:trPr>
          <w:gridAfter w:val="1"/>
          <w:wAfter w:w="115" w:type="dxa"/>
          <w:trHeight w:val="322"/>
        </w:trPr>
        <w:tc>
          <w:tcPr>
            <w:tcW w:w="7788" w:type="dxa"/>
          </w:tcPr>
          <w:p w14:paraId="3B151E5A" w14:textId="77777777" w:rsidR="00283DCB" w:rsidRDefault="00283DCB" w:rsidP="00E83BF0">
            <w:pPr>
              <w:pStyle w:val="EmptyCellLayoutStyle"/>
              <w:spacing w:after="0" w:line="240" w:lineRule="auto"/>
            </w:pPr>
          </w:p>
        </w:tc>
      </w:tr>
      <w:tr w:rsidR="00283DCB" w:rsidRPr="003637E6" w14:paraId="672B4418" w14:textId="77777777" w:rsidTr="00E83BF0">
        <w:trPr>
          <w:trHeight w:val="736"/>
        </w:trPr>
        <w:tc>
          <w:tcPr>
            <w:tcW w:w="202" w:type="dxa"/>
            <w:gridSpan w:val="2"/>
          </w:tcPr>
          <w:tbl>
            <w:tblPr>
              <w:tblW w:w="8826" w:type="dxa"/>
              <w:tblCellMar>
                <w:left w:w="0" w:type="dxa"/>
                <w:right w:w="0" w:type="dxa"/>
              </w:tblCellMar>
              <w:tblLook w:val="04A0" w:firstRow="1" w:lastRow="0" w:firstColumn="1" w:lastColumn="0" w:noHBand="0" w:noVBand="1"/>
            </w:tblPr>
            <w:tblGrid>
              <w:gridCol w:w="8826"/>
            </w:tblGrid>
            <w:tr w:rsidR="00283DCB" w:rsidRPr="003637E6" w14:paraId="49E84F73" w14:textId="77777777" w:rsidTr="00E83BF0">
              <w:trPr>
                <w:trHeight w:val="658"/>
              </w:trPr>
              <w:tc>
                <w:tcPr>
                  <w:tcW w:w="8826" w:type="dxa"/>
                  <w:tcBorders>
                    <w:top w:val="nil"/>
                    <w:left w:val="nil"/>
                    <w:bottom w:val="nil"/>
                    <w:right w:val="nil"/>
                  </w:tcBorders>
                  <w:tcMar>
                    <w:top w:w="39" w:type="dxa"/>
                    <w:left w:w="39" w:type="dxa"/>
                    <w:bottom w:w="39" w:type="dxa"/>
                    <w:right w:w="39" w:type="dxa"/>
                  </w:tcMar>
                </w:tcPr>
                <w:p w14:paraId="395F235F" w14:textId="77777777" w:rsidR="00283DCB" w:rsidRPr="003637E6" w:rsidRDefault="00283DCB" w:rsidP="00283DCB">
                  <w:pPr>
                    <w:spacing w:before="0"/>
                    <w:rPr>
                      <w:lang w:val="fr-FR"/>
                    </w:rPr>
                  </w:pPr>
                  <w:r w:rsidRPr="003637E6">
                    <w:rPr>
                      <w:rFonts w:ascii="Arial" w:eastAsia="Arial" w:hAnsi="Arial"/>
                      <w:color w:val="000000"/>
                      <w:sz w:val="16"/>
                      <w:lang w:val="fr-FR"/>
                    </w:rPr>
                    <w:t>____________</w:t>
                  </w:r>
                </w:p>
                <w:p w14:paraId="11DCD7B2" w14:textId="77777777" w:rsidR="00283DCB" w:rsidRPr="003637E6" w:rsidRDefault="00283DCB" w:rsidP="00283DCB">
                  <w:pPr>
                    <w:spacing w:before="0"/>
                    <w:rPr>
                      <w:lang w:val="fr-FR"/>
                    </w:rPr>
                  </w:pPr>
                  <w:r w:rsidRPr="003637E6">
                    <w:rPr>
                      <w:rFonts w:eastAsia="Calibri"/>
                      <w:color w:val="000000"/>
                      <w:sz w:val="16"/>
                      <w:lang w:val="fr-FR"/>
                    </w:rPr>
                    <w:t>*</w:t>
                  </w:r>
                  <w:r w:rsidRPr="003637E6">
                    <w:rPr>
                      <w:rFonts w:eastAsia="Calibri"/>
                      <w:color w:val="000000"/>
                      <w:sz w:val="18"/>
                      <w:lang w:val="fr-FR"/>
                    </w:rPr>
                    <w:t>         MCC:  Mobile Country Code / Indicatif de pays du mobile / Indicativo de país para el servicio móvil</w:t>
                  </w:r>
                </w:p>
                <w:p w14:paraId="604B7585" w14:textId="77777777" w:rsidR="00283DCB" w:rsidRPr="003637E6" w:rsidRDefault="00283DCB" w:rsidP="00283DCB">
                  <w:pPr>
                    <w:spacing w:before="0"/>
                    <w:rPr>
                      <w:lang w:val="fr-FR"/>
                    </w:rPr>
                  </w:pPr>
                  <w:r w:rsidRPr="003637E6">
                    <w:rPr>
                      <w:rFonts w:eastAsia="Calibri"/>
                      <w:color w:val="000000"/>
                      <w:sz w:val="18"/>
                      <w:lang w:val="fr-FR"/>
                    </w:rPr>
                    <w:t>           MNC:  Mobile Network Code / Code de réseau mobile / Indicativo de red para el servicio móvil</w:t>
                  </w:r>
                </w:p>
              </w:tc>
            </w:tr>
          </w:tbl>
          <w:p w14:paraId="703CCA56" w14:textId="77777777" w:rsidR="00283DCB" w:rsidRPr="003637E6" w:rsidRDefault="00283DCB" w:rsidP="00E83BF0">
            <w:pPr>
              <w:rPr>
                <w:lang w:val="fr-FR"/>
              </w:rPr>
            </w:pPr>
          </w:p>
        </w:tc>
      </w:tr>
    </w:tbl>
    <w:p w14:paraId="1375E2B6" w14:textId="319E7D37" w:rsidR="00283DCB" w:rsidRDefault="00283DCB" w:rsidP="001250D0"/>
    <w:p w14:paraId="28367CC6" w14:textId="39955279" w:rsidR="00283DCB" w:rsidRDefault="00283DCB" w:rsidP="001250D0"/>
    <w:p w14:paraId="3089B46A" w14:textId="313855C7" w:rsidR="00283DCB" w:rsidRDefault="00283DC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4F09A244" w14:textId="77777777" w:rsidR="00283DCB" w:rsidRPr="00783334" w:rsidRDefault="00283DCB" w:rsidP="00283DCB">
      <w:pPr>
        <w:keepNext/>
        <w:shd w:val="clear" w:color="auto" w:fill="D9D9D9"/>
        <w:spacing w:before="240" w:after="60"/>
        <w:jc w:val="center"/>
        <w:outlineLvl w:val="1"/>
        <w:rPr>
          <w:rFonts w:cs="Calibri"/>
          <w:b/>
          <w:bCs/>
          <w:sz w:val="28"/>
          <w:szCs w:val="28"/>
        </w:rPr>
      </w:pPr>
      <w:bookmarkStart w:id="1793" w:name="_Toc36875243"/>
      <w:bookmarkStart w:id="1794" w:name="_Toc517792343"/>
      <w:r w:rsidRPr="00783334">
        <w:rPr>
          <w:rFonts w:cs="Calibri"/>
          <w:b/>
          <w:bCs/>
          <w:sz w:val="28"/>
          <w:szCs w:val="28"/>
        </w:rPr>
        <w:lastRenderedPageBreak/>
        <w:t xml:space="preserve">National Numbering Plan </w:t>
      </w:r>
      <w:r w:rsidRPr="00783334">
        <w:rPr>
          <w:rFonts w:cs="Calibri"/>
          <w:b/>
          <w:bCs/>
          <w:sz w:val="28"/>
          <w:szCs w:val="28"/>
        </w:rPr>
        <w:br/>
        <w:t>(According to Recommendation ITU-T E.129 (01/2013))</w:t>
      </w:r>
      <w:bookmarkEnd w:id="1793"/>
      <w:bookmarkEnd w:id="1794"/>
    </w:p>
    <w:p w14:paraId="3FA2E897" w14:textId="77777777" w:rsidR="00283DCB" w:rsidRPr="00783334" w:rsidRDefault="00283DCB" w:rsidP="00283DCB">
      <w:pPr>
        <w:tabs>
          <w:tab w:val="left" w:pos="1134"/>
          <w:tab w:val="left" w:pos="1560"/>
          <w:tab w:val="left" w:pos="2127"/>
        </w:tabs>
        <w:spacing w:after="80"/>
        <w:jc w:val="center"/>
        <w:outlineLvl w:val="2"/>
        <w:rPr>
          <w:rFonts w:eastAsia="SimSun" w:cs="Arial"/>
          <w:lang w:val="en-GB"/>
        </w:rPr>
      </w:pPr>
      <w:bookmarkStart w:id="1795" w:name="_Toc36875244"/>
      <w:bookmarkStart w:id="1796" w:name="_Toc517792344"/>
      <w:r w:rsidRPr="00783334">
        <w:rPr>
          <w:rFonts w:eastAsia="SimSun" w:cs="Arial"/>
        </w:rPr>
        <w:t>Web:</w:t>
      </w:r>
      <w:bookmarkEnd w:id="1795"/>
      <w:r w:rsidRPr="00783334">
        <w:rPr>
          <w:rFonts w:eastAsia="SimSun" w:cs="Arial"/>
        </w:rPr>
        <w:t xml:space="preserve"> </w:t>
      </w:r>
      <w:r w:rsidRPr="00783334">
        <w:rPr>
          <w:rFonts w:eastAsia="SimSun" w:cs="Arial"/>
          <w:lang w:val="en-GB"/>
        </w:rPr>
        <w:t>www.itu.int/itu-t/inr/nnp/index.html</w:t>
      </w:r>
      <w:bookmarkEnd w:id="1796"/>
    </w:p>
    <w:p w14:paraId="67C1B32F" w14:textId="77777777" w:rsidR="00283DCB" w:rsidRPr="00783334" w:rsidRDefault="00283DCB" w:rsidP="00283DCB">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0D03F31C" w14:textId="77777777" w:rsidR="00283DCB" w:rsidRPr="00783334" w:rsidRDefault="00283DCB" w:rsidP="00283DCB">
      <w:pPr>
        <w:rPr>
          <w:rFonts w:eastAsia="SimSun"/>
        </w:rPr>
      </w:pPr>
      <w:r w:rsidRPr="00783334">
        <w:rPr>
          <w:rFonts w:eastAsia="SimSun"/>
        </w:rPr>
        <w:t xml:space="preserve">For their numbering website, or when sending their information to ITU/TSB (e-mail: </w:t>
      </w:r>
      <w:hyperlink r:id="rId15"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6B923543" w14:textId="77777777" w:rsidR="00283DCB" w:rsidRPr="00783334" w:rsidRDefault="00283DCB" w:rsidP="00283DCB">
      <w:pPr>
        <w:rPr>
          <w:rFonts w:eastAsia="SimSun"/>
        </w:rPr>
      </w:pPr>
      <w:r w:rsidRPr="00783334">
        <w:rPr>
          <w:rFonts w:eastAsia="SimSun"/>
        </w:rPr>
        <w:t xml:space="preserve">From </w:t>
      </w:r>
      <w:r>
        <w:rPr>
          <w:rFonts w:eastAsia="SimSun"/>
        </w:rPr>
        <w:t>15.VIII</w:t>
      </w:r>
      <w:r>
        <w:rPr>
          <w:rFonts w:eastAsia="SimSun"/>
          <w:lang w:val="en-GB"/>
        </w:rPr>
        <w:t>.2023</w:t>
      </w:r>
      <w:r w:rsidRPr="00783334">
        <w:rPr>
          <w:rFonts w:eastAsia="SimSun"/>
          <w:lang w:val="en-GB"/>
        </w:rPr>
        <w:t xml:space="preserve">, </w:t>
      </w:r>
      <w:r w:rsidRPr="00783334">
        <w:rPr>
          <w:rFonts w:eastAsia="SimSun"/>
        </w:rPr>
        <w:t>the following countries/geographical areas have updated their national numbering plan on our site:</w:t>
      </w:r>
    </w:p>
    <w:p w14:paraId="63123F1A" w14:textId="77777777" w:rsidR="00283DCB" w:rsidRDefault="00283DCB" w:rsidP="00283DCB">
      <w:pPr>
        <w:pStyle w:val="No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2693"/>
      </w:tblGrid>
      <w:tr w:rsidR="00283DCB" w14:paraId="22E8B58C" w14:textId="77777777" w:rsidTr="00E83BF0">
        <w:trPr>
          <w:jc w:val="center"/>
        </w:trPr>
        <w:tc>
          <w:tcPr>
            <w:tcW w:w="4101" w:type="dxa"/>
            <w:tcMar>
              <w:top w:w="0" w:type="dxa"/>
              <w:left w:w="108" w:type="dxa"/>
              <w:bottom w:w="0" w:type="dxa"/>
              <w:right w:w="108" w:type="dxa"/>
            </w:tcMar>
            <w:hideMark/>
          </w:tcPr>
          <w:p w14:paraId="4E0BBAB6" w14:textId="77777777" w:rsidR="00283DCB" w:rsidRDefault="00283DCB" w:rsidP="00E83BF0">
            <w:pPr>
              <w:spacing w:before="40" w:after="40"/>
              <w:jc w:val="center"/>
              <w:rPr>
                <w:i/>
                <w:iCs/>
              </w:rPr>
            </w:pPr>
            <w:r>
              <w:rPr>
                <w:i/>
                <w:iCs/>
              </w:rPr>
              <w:t>Country/ Geographical area</w:t>
            </w:r>
          </w:p>
        </w:tc>
        <w:tc>
          <w:tcPr>
            <w:tcW w:w="2693" w:type="dxa"/>
            <w:tcMar>
              <w:top w:w="0" w:type="dxa"/>
              <w:left w:w="108" w:type="dxa"/>
              <w:bottom w:w="0" w:type="dxa"/>
              <w:right w:w="108" w:type="dxa"/>
            </w:tcMar>
            <w:hideMark/>
          </w:tcPr>
          <w:p w14:paraId="3306B208" w14:textId="77777777" w:rsidR="00283DCB" w:rsidRDefault="00283DCB" w:rsidP="00E83BF0">
            <w:pPr>
              <w:spacing w:before="40" w:after="40"/>
              <w:jc w:val="center"/>
              <w:rPr>
                <w:i/>
                <w:iCs/>
                <w:lang w:val="fr-CH"/>
              </w:rPr>
            </w:pPr>
            <w:r>
              <w:rPr>
                <w:i/>
                <w:iCs/>
                <w:lang w:val="fr-CH"/>
              </w:rPr>
              <w:t>Country Code (CC)</w:t>
            </w:r>
          </w:p>
        </w:tc>
      </w:tr>
      <w:tr w:rsidR="00283DCB" w14:paraId="32260216" w14:textId="77777777" w:rsidTr="00E83BF0">
        <w:trPr>
          <w:jc w:val="center"/>
        </w:trPr>
        <w:tc>
          <w:tcPr>
            <w:tcW w:w="4101" w:type="dxa"/>
            <w:tcMar>
              <w:top w:w="0" w:type="dxa"/>
              <w:left w:w="108" w:type="dxa"/>
              <w:bottom w:w="0" w:type="dxa"/>
              <w:right w:w="108" w:type="dxa"/>
            </w:tcMar>
          </w:tcPr>
          <w:p w14:paraId="54899120" w14:textId="77777777" w:rsidR="00283DCB" w:rsidRDefault="00283DCB" w:rsidP="00E83BF0">
            <w:pPr>
              <w:spacing w:before="40" w:after="40"/>
            </w:pPr>
            <w:r>
              <w:t>Uganda</w:t>
            </w:r>
          </w:p>
        </w:tc>
        <w:tc>
          <w:tcPr>
            <w:tcW w:w="2693" w:type="dxa"/>
            <w:tcMar>
              <w:top w:w="0" w:type="dxa"/>
              <w:left w:w="108" w:type="dxa"/>
              <w:bottom w:w="0" w:type="dxa"/>
              <w:right w:w="108" w:type="dxa"/>
            </w:tcMar>
          </w:tcPr>
          <w:p w14:paraId="3C916D97" w14:textId="77777777" w:rsidR="00283DCB" w:rsidRDefault="00283DCB" w:rsidP="00E83BF0">
            <w:pPr>
              <w:spacing w:before="40" w:after="40"/>
              <w:jc w:val="center"/>
            </w:pPr>
            <w:r>
              <w:t>+256</w:t>
            </w:r>
          </w:p>
        </w:tc>
      </w:tr>
    </w:tbl>
    <w:p w14:paraId="772AE3B9" w14:textId="77777777" w:rsidR="00283DCB" w:rsidRDefault="00283DCB" w:rsidP="00283DCB">
      <w:pPr>
        <w:pStyle w:val="NoSpacing"/>
        <w:rPr>
          <w:sz w:val="20"/>
          <w:szCs w:val="20"/>
        </w:rPr>
      </w:pPr>
    </w:p>
    <w:p w14:paraId="593F7156" w14:textId="77777777" w:rsidR="00283DCB" w:rsidRDefault="00283DCB" w:rsidP="001250D0"/>
    <w:sectPr w:rsidR="00283DCB" w:rsidSect="004971A1">
      <w:footerReference w:type="even" r:id="rId16"/>
      <w:footerReference w:type="default" r:id="rId17"/>
      <w:footerReference w:type="first" r:id="rId18"/>
      <w:type w:val="continuous"/>
      <w:pgSz w:w="11901" w:h="16840" w:code="9"/>
      <w:pgMar w:top="1021" w:right="1021" w:bottom="1021" w:left="1021" w:header="56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864D" w14:textId="77777777" w:rsidR="0027359E" w:rsidRPr="00544B46" w:rsidRDefault="0027359E" w:rsidP="00544B46">
      <w:pPr>
        <w:pStyle w:val="Footer"/>
      </w:pPr>
    </w:p>
  </w:endnote>
  <w:endnote w:type="continuationSeparator" w:id="0">
    <w:p w14:paraId="56F820CF"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0BEEF3DD"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D4E2A">
            <w:rPr>
              <w:color w:val="FFFFFF"/>
              <w:lang w:val="es-ES_tradnl"/>
            </w:rPr>
            <w:t>1276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5C40695D"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D4E2A">
            <w:rPr>
              <w:color w:val="FFFFFF"/>
              <w:lang w:val="es-ES_tradnl"/>
            </w:rPr>
            <w:t>1276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C5DDC5E" w14:textId="77777777" w:rsidTr="00DE1F6D">
      <w:trPr>
        <w:cantSplit/>
        <w:jc w:val="center"/>
      </w:trPr>
      <w:tc>
        <w:tcPr>
          <w:tcW w:w="1761" w:type="dxa"/>
          <w:shd w:val="clear" w:color="auto" w:fill="4C4C4C"/>
        </w:tcPr>
        <w:p w14:paraId="7FFBF557" w14:textId="50335FF6"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D4E2A">
            <w:rPr>
              <w:color w:val="FFFFFF"/>
              <w:lang w:val="es-ES_tradnl"/>
            </w:rPr>
            <w:t>1276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9D0A79A" w14:textId="77777777" w:rsidTr="00C4091A">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24454F3D"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D4E2A">
            <w:rPr>
              <w:color w:val="FFFFFF"/>
              <w:lang w:val="es-ES_tradnl"/>
            </w:rPr>
            <w:t>1276</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64007559"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D4E2A">
            <w:rPr>
              <w:color w:val="FFFFFF"/>
              <w:lang w:val="es-ES_tradnl"/>
            </w:rPr>
            <w:t>1276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5565" w14:textId="77777777" w:rsidR="0027359E" w:rsidRDefault="0027359E">
      <w:r>
        <w:separator/>
      </w:r>
    </w:p>
  </w:footnote>
  <w:footnote w:type="continuationSeparator" w:id="0">
    <w:p w14:paraId="485AD634"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09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7C57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0C4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00C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2EE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0CC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40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0A0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887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8"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4"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6"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1"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2"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407387">
    <w:abstractNumId w:val="28"/>
  </w:num>
  <w:num w:numId="2" w16cid:durableId="752122098">
    <w:abstractNumId w:val="22"/>
  </w:num>
  <w:num w:numId="3" w16cid:durableId="1419523506">
    <w:abstractNumId w:val="15"/>
  </w:num>
  <w:num w:numId="4" w16cid:durableId="1969117187">
    <w:abstractNumId w:val="14"/>
  </w:num>
  <w:num w:numId="5" w16cid:durableId="1668513702">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0306794">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36341131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1548566415">
    <w:abstractNumId w:val="13"/>
  </w:num>
  <w:num w:numId="9" w16cid:durableId="1579668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320125">
    <w:abstractNumId w:val="35"/>
  </w:num>
  <w:num w:numId="11" w16cid:durableId="847325567">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384530779">
    <w:abstractNumId w:val="26"/>
  </w:num>
  <w:num w:numId="13" w16cid:durableId="1313561308">
    <w:abstractNumId w:val="10"/>
  </w:num>
  <w:num w:numId="14" w16cid:durableId="758522780">
    <w:abstractNumId w:val="25"/>
  </w:num>
  <w:num w:numId="15" w16cid:durableId="1082144092">
    <w:abstractNumId w:val="18"/>
  </w:num>
  <w:num w:numId="16" w16cid:durableId="2104493696">
    <w:abstractNumId w:val="31"/>
  </w:num>
  <w:num w:numId="17" w16cid:durableId="367149632">
    <w:abstractNumId w:val="32"/>
  </w:num>
  <w:num w:numId="18" w16cid:durableId="1497376297">
    <w:abstractNumId w:val="23"/>
  </w:num>
  <w:num w:numId="19" w16cid:durableId="74715570">
    <w:abstractNumId w:val="30"/>
  </w:num>
  <w:num w:numId="20" w16cid:durableId="273247407">
    <w:abstractNumId w:val="17"/>
  </w:num>
  <w:num w:numId="21" w16cid:durableId="1982465886">
    <w:abstractNumId w:val="21"/>
  </w:num>
  <w:num w:numId="22" w16cid:durableId="1557545275">
    <w:abstractNumId w:val="11"/>
  </w:num>
  <w:num w:numId="23" w16cid:durableId="2133790651">
    <w:abstractNumId w:val="7"/>
  </w:num>
  <w:num w:numId="24" w16cid:durableId="1987510366">
    <w:abstractNumId w:val="6"/>
  </w:num>
  <w:num w:numId="25" w16cid:durableId="1338384257">
    <w:abstractNumId w:val="5"/>
  </w:num>
  <w:num w:numId="26" w16cid:durableId="24526008">
    <w:abstractNumId w:val="4"/>
  </w:num>
  <w:num w:numId="27" w16cid:durableId="2030527189">
    <w:abstractNumId w:val="8"/>
  </w:num>
  <w:num w:numId="28" w16cid:durableId="528297369">
    <w:abstractNumId w:val="3"/>
  </w:num>
  <w:num w:numId="29" w16cid:durableId="1172527268">
    <w:abstractNumId w:val="2"/>
  </w:num>
  <w:num w:numId="30" w16cid:durableId="1950817833">
    <w:abstractNumId w:val="1"/>
  </w:num>
  <w:num w:numId="31" w16cid:durableId="501436071">
    <w:abstractNumId w:val="0"/>
  </w:num>
  <w:num w:numId="32" w16cid:durableId="192191358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490489085">
    <w:abstractNumId w:val="27"/>
  </w:num>
  <w:num w:numId="34" w16cid:durableId="62920104">
    <w:abstractNumId w:val="33"/>
  </w:num>
  <w:num w:numId="35" w16cid:durableId="1019545352">
    <w:abstractNumId w:val="29"/>
  </w:num>
  <w:num w:numId="36" w16cid:durableId="202324621">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984428145">
    <w:abstractNumId w:val="36"/>
  </w:num>
  <w:num w:numId="38" w16cid:durableId="2037922793">
    <w:abstractNumId w:val="20"/>
  </w:num>
  <w:num w:numId="39" w16cid:durableId="1151751669">
    <w:abstractNumId w:val="19"/>
  </w:num>
  <w:num w:numId="40" w16cid:durableId="882669441">
    <w:abstractNumId w:val="12"/>
  </w:num>
  <w:num w:numId="41" w16cid:durableId="889073488">
    <w:abstractNumId w:val="16"/>
  </w:num>
  <w:num w:numId="42" w16cid:durableId="798105994">
    <w:abstractNumId w:val="24"/>
  </w:num>
  <w:num w:numId="43" w16cid:durableId="1173568184">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44" w16cid:durableId="96281318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E4"/>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6E9"/>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0BF"/>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BE5"/>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1A1"/>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002"/>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FE6"/>
    <w:rsid w:val="006B7175"/>
    <w:rsid w:val="006B71CE"/>
    <w:rsid w:val="006B7228"/>
    <w:rsid w:val="006B7441"/>
    <w:rsid w:val="006B74BE"/>
    <w:rsid w:val="006B7A91"/>
    <w:rsid w:val="006B7B96"/>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0A7E"/>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97B"/>
    <w:rsid w:val="0087087C"/>
    <w:rsid w:val="00870DBA"/>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5B1A"/>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9CC"/>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6D4"/>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B3F"/>
    <w:rsid w:val="00D01CAF"/>
    <w:rsid w:val="00D01E2A"/>
    <w:rsid w:val="00D01EC5"/>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951"/>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B83"/>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D8F"/>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19"/>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BF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ra.org.bh/en/category/numberin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18</Pages>
  <Words>3726</Words>
  <Characters>20554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OB 1276</vt:lpstr>
    </vt:vector>
  </TitlesOfParts>
  <Company>ITU</Company>
  <LinksUpToDate>false</LinksUpToDate>
  <CharactersWithSpaces>24232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1276</dc:title>
  <dc:subject/>
  <dc:creator>ITU</dc:creator>
  <cp:keywords/>
  <dc:description/>
  <cp:lastModifiedBy>Gachet, Christelle</cp:lastModifiedBy>
  <cp:revision>338</cp:revision>
  <cp:lastPrinted>2023-09-12T11:47:00Z</cp:lastPrinted>
  <dcterms:created xsi:type="dcterms:W3CDTF">2022-08-12T07:56:00Z</dcterms:created>
  <dcterms:modified xsi:type="dcterms:W3CDTF">2023-09-12T11:48:00Z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