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64501C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4501C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2D7073B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64501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2E3D2186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64501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97ACB">
              <w:rPr>
                <w:color w:val="FFFFFF"/>
                <w:lang w:val="en-US"/>
              </w:rPr>
              <w:t>I</w:t>
            </w:r>
            <w:r w:rsidR="00D2518D">
              <w:rPr>
                <w:color w:val="FFFFFF"/>
                <w:lang w:val="en-US"/>
              </w:rPr>
              <w:t>I</w:t>
            </w:r>
            <w:r w:rsidR="00C2368C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2996745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4501C">
              <w:rPr>
                <w:color w:val="FFFFFF"/>
                <w:lang w:val="es-ES"/>
              </w:rPr>
              <w:t>3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64501C">
              <w:rPr>
                <w:color w:val="FFFFFF"/>
                <w:lang w:val="es-ES"/>
              </w:rPr>
              <w:t xml:space="preserve">marzo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64501C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4B281A86" w:rsidR="00A120F1" w:rsidRPr="00AC33CF" w:rsidRDefault="00A120F1" w:rsidP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F9DF1E4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 xml:space="preserve">Listas </w:t>
      </w:r>
      <w:r w:rsidRPr="00AC33CF">
        <w:rPr>
          <w:lang w:val="es-ES_tradnl"/>
        </w:rPr>
        <w:t>anexas</w:t>
      </w:r>
      <w:r w:rsidRPr="00AC33CF">
        <w:rPr>
          <w:lang w:val="es-ES"/>
        </w:rPr>
        <w:t xml:space="preserve"> al </w:t>
      </w:r>
      <w:r w:rsidRPr="00AC33CF">
        <w:rPr>
          <w:lang w:val="es-ES_tradnl"/>
        </w:rPr>
        <w:t>Boletín</w:t>
      </w:r>
      <w:r w:rsidRPr="00AC33CF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</w:r>
      <w:r w:rsidR="0040618D" w:rsidRPr="00AC33CF">
        <w:rPr>
          <w:webHidden/>
          <w:lang w:val="es-ES"/>
        </w:rPr>
        <w:t>3</w:t>
      </w:r>
    </w:p>
    <w:p w14:paraId="43DACDFF" w14:textId="2F603759" w:rsidR="00A120F1" w:rsidRPr="00AC33CF" w:rsidRDefault="00AC33CF" w:rsidP="00AC33CF">
      <w:pPr>
        <w:pStyle w:val="TOC1"/>
        <w:tabs>
          <w:tab w:val="right" w:leader="dot" w:pos="8505"/>
          <w:tab w:val="right" w:pos="9072"/>
        </w:tabs>
        <w:ind w:right="567"/>
        <w:rPr>
          <w:rStyle w:val="Hyperlink"/>
          <w:lang w:val="es-ES"/>
        </w:rPr>
      </w:pPr>
      <w:r w:rsidRPr="00AC33CF">
        <w:rPr>
          <w:lang w:val="es-ES"/>
        </w:rPr>
        <w:t>Aprobación y supresión de Recomendaciones del UIT-T</w:t>
      </w:r>
      <w:r w:rsidR="00A120F1" w:rsidRPr="00AC33CF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AC33CF">
        <w:rPr>
          <w:webHidden/>
          <w:lang w:val="es-ES"/>
        </w:rPr>
        <w:t>4</w:t>
      </w:r>
    </w:p>
    <w:p w14:paraId="105F2988" w14:textId="14745CBB" w:rsidR="00A120F1" w:rsidRPr="00AC33CF" w:rsidRDefault="00AC33CF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"/>
        </w:rPr>
      </w:pPr>
      <w:r w:rsidRPr="00AC33CF">
        <w:rPr>
          <w:lang w:val="es-ES_tradnl"/>
        </w:rPr>
        <w:t>Asignación de códigos de zona/red de señalización (SANC)</w:t>
      </w:r>
      <w:r w:rsidR="00A120F1" w:rsidRPr="00841BA2">
        <w:rPr>
          <w:lang w:val="es-ES_tradnl"/>
        </w:rPr>
        <w:tab/>
      </w:r>
      <w:r>
        <w:rPr>
          <w:lang w:val="es-ES_tradnl"/>
        </w:rPr>
        <w:tab/>
        <w:t>4</w:t>
      </w:r>
    </w:p>
    <w:p w14:paraId="3C1D934B" w14:textId="6250ECCC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 xml:space="preserve">Plan de identificación internacional para redes públicas y suscripciones (Recomendación UIT-T E.212 (09/2016)): </w:t>
      </w:r>
      <w:r w:rsidRPr="00841BA2">
        <w:rPr>
          <w:i/>
          <w:iCs/>
          <w:lang w:val="es-ES_tradnl"/>
        </w:rPr>
        <w:t>Nota de la TSB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  <w:t>4</w:t>
      </w:r>
    </w:p>
    <w:p w14:paraId="55A86E0D" w14:textId="514300CE" w:rsidR="00A120F1" w:rsidRPr="00AC33CF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>Servicio telefónico:</w:t>
      </w:r>
      <w:r w:rsidRPr="00AC33CF">
        <w:rPr>
          <w:webHidden/>
          <w:lang w:val="es-ES"/>
        </w:rPr>
        <w:t xml:space="preserve"> </w:t>
      </w:r>
    </w:p>
    <w:p w14:paraId="3992BF57" w14:textId="680F2F36" w:rsidR="00A120F1" w:rsidRPr="00AC33CF" w:rsidRDefault="00AC33CF" w:rsidP="00AC33CF">
      <w:pPr>
        <w:pStyle w:val="TOC1"/>
        <w:tabs>
          <w:tab w:val="right" w:leader="dot" w:pos="8505"/>
          <w:tab w:val="right" w:pos="9072"/>
        </w:tabs>
        <w:ind w:left="567"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AC33CF">
        <w:rPr>
          <w:lang w:val="en-GB"/>
        </w:rPr>
        <w:t xml:space="preserve">Omán </w:t>
      </w:r>
      <w:r w:rsidR="00A120F1" w:rsidRPr="00AC33CF">
        <w:rPr>
          <w:lang w:val="en-GB"/>
        </w:rPr>
        <w:t>(</w:t>
      </w:r>
      <w:r w:rsidRPr="00AC33CF">
        <w:rPr>
          <w:i/>
          <w:iCs/>
          <w:lang w:val="en-GB"/>
        </w:rPr>
        <w:t>Oman Telecommunications Regulatory Authority (TRA), Ruwi</w:t>
      </w:r>
      <w:r w:rsidR="00A120F1" w:rsidRPr="00AC33CF">
        <w:rPr>
          <w:lang w:val="en-GB"/>
        </w:rPr>
        <w:t>)</w:t>
      </w:r>
      <w:r w:rsidR="00A120F1" w:rsidRPr="00AC33CF">
        <w:rPr>
          <w:webHidden/>
          <w:lang w:val="en-GB"/>
        </w:rPr>
        <w:tab/>
      </w:r>
      <w:r>
        <w:rPr>
          <w:webHidden/>
          <w:lang w:val="en-GB"/>
        </w:rPr>
        <w:tab/>
      </w:r>
      <w:r>
        <w:rPr>
          <w:webHidden/>
        </w:rPr>
        <w:t>5</w:t>
      </w:r>
    </w:p>
    <w:p w14:paraId="19628787" w14:textId="6FA4BA96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>Restricciones</w:t>
      </w:r>
      <w:r w:rsidRPr="00AC33CF">
        <w:rPr>
          <w:lang w:val="es-ES_tradnl"/>
        </w:rPr>
        <w:t xml:space="preserve"> de servicio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  <w:t>6</w:t>
      </w:r>
    </w:p>
    <w:p w14:paraId="73F607AD" w14:textId="3E0565FC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 xml:space="preserve">Comunicaciones por intermediario (Call-Back) y procedimientos alternativos de llamada </w:t>
      </w:r>
      <w:r w:rsidRPr="00AC33CF">
        <w:rPr>
          <w:lang w:val="es-ES"/>
        </w:rPr>
        <w:br/>
        <w:t>(Res. 21 Rev. PP-06)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</w:r>
      <w:r w:rsidR="0040618D" w:rsidRPr="00AC33CF">
        <w:rPr>
          <w:webHidden/>
          <w:lang w:val="es-ES"/>
        </w:rPr>
        <w:t>6</w:t>
      </w:r>
    </w:p>
    <w:p w14:paraId="40917C8C" w14:textId="168B5337" w:rsidR="00A120F1" w:rsidRPr="00AC33CF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AC33CF">
        <w:rPr>
          <w:b/>
          <w:bCs/>
          <w:lang w:val="es-ES_tradnl"/>
        </w:rPr>
        <w:t>ENMIENDAS  A  LAS  PUBLICACIONES  DE  SERVICIO</w:t>
      </w:r>
    </w:p>
    <w:p w14:paraId="2863D4B6" w14:textId="344B1462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 xml:space="preserve">Lista de números de identificación de expedidor de la tarjeta con cargo a cuenta para telecomunicaciones internacionales  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</w:r>
      <w:r w:rsidR="0040618D" w:rsidRPr="00AC33CF">
        <w:rPr>
          <w:webHidden/>
          <w:lang w:val="es-ES"/>
        </w:rPr>
        <w:t>7</w:t>
      </w:r>
    </w:p>
    <w:p w14:paraId="18E41965" w14:textId="69F7F7FD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rFonts w:eastAsia="Arial"/>
          <w:lang w:val="es-ES"/>
        </w:rPr>
        <w:t>Indicativos de red para el servicio móvil (MNC) del  plan de identificación internacional para redes públicas y suscripciones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  <w:t>8</w:t>
      </w:r>
    </w:p>
    <w:p w14:paraId="01AEF1EA" w14:textId="066F4DCE" w:rsidR="00A120F1" w:rsidRPr="00AC33CF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>Lista de códigos de operador de la UIT</w:t>
      </w:r>
      <w:r w:rsidRPr="00AC33CF">
        <w:rPr>
          <w:webHidden/>
          <w:lang w:val="es-ES"/>
        </w:rPr>
        <w:tab/>
      </w:r>
      <w:r w:rsidR="00AC33CF">
        <w:rPr>
          <w:webHidden/>
          <w:lang w:val="es-ES"/>
        </w:rPr>
        <w:tab/>
        <w:t>9</w:t>
      </w:r>
    </w:p>
    <w:p w14:paraId="2F8356A8" w14:textId="7B21F3A4" w:rsidR="00A120F1" w:rsidRPr="00AC33CF" w:rsidRDefault="00AC33CF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33CF">
        <w:rPr>
          <w:lang w:val="es-ES"/>
        </w:rPr>
        <w:t>Lista de códigos de zona/red de señalización (SANC)</w:t>
      </w:r>
      <w:r w:rsidR="00A120F1" w:rsidRPr="00AC33CF">
        <w:rPr>
          <w:webHidden/>
          <w:lang w:val="es-ES"/>
        </w:rPr>
        <w:tab/>
      </w:r>
      <w:r>
        <w:rPr>
          <w:webHidden/>
          <w:lang w:val="es-ES"/>
        </w:rPr>
        <w:tab/>
        <w:t>9</w:t>
      </w:r>
    </w:p>
    <w:p w14:paraId="5CA02ACC" w14:textId="482A3DA1" w:rsidR="00A120F1" w:rsidRDefault="00A120F1" w:rsidP="00AC33CF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AC33CF">
        <w:t>Plan de numeración nacional</w:t>
      </w:r>
      <w:r>
        <w:rPr>
          <w:webHidden/>
        </w:rPr>
        <w:tab/>
      </w:r>
      <w:r w:rsidR="00AC33CF">
        <w:rPr>
          <w:webHidden/>
        </w:rPr>
        <w:tab/>
        <w:t>1</w:t>
      </w:r>
      <w:r w:rsidR="0040618D">
        <w:rPr>
          <w:webHidden/>
        </w:rPr>
        <w:t>0</w:t>
      </w:r>
    </w:p>
    <w:p w14:paraId="5B50A6FC" w14:textId="39FD72C1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77777777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64501C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3CE42F7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5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22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91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64501C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6F2BB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4501C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6F2B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4501C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6F2BB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31CCB6E" w14:textId="0D7CD118" w:rsidR="00D2518D" w:rsidRPr="00AC33CF" w:rsidRDefault="00D2518D" w:rsidP="00291B3A">
      <w:pPr>
        <w:pStyle w:val="Heading20"/>
        <w:rPr>
          <w:sz w:val="28"/>
          <w:lang w:val="es-ES"/>
        </w:rPr>
      </w:pPr>
      <w:bookmarkStart w:id="971" w:name="_Toc132192695"/>
      <w:bookmarkStart w:id="972" w:name="_Toc132193385"/>
      <w:r w:rsidRPr="00AC33CF">
        <w:rPr>
          <w:sz w:val="28"/>
          <w:lang w:val="es-ES"/>
        </w:rPr>
        <w:lastRenderedPageBreak/>
        <w:t>Aproba</w:t>
      </w:r>
      <w:r w:rsidR="00AC33CF" w:rsidRPr="00AC33CF">
        <w:rPr>
          <w:sz w:val="28"/>
          <w:lang w:val="es-ES"/>
        </w:rPr>
        <w:t>ción</w:t>
      </w:r>
      <w:r w:rsidRPr="00AC33CF">
        <w:rPr>
          <w:sz w:val="28"/>
          <w:lang w:val="es-ES"/>
        </w:rPr>
        <w:t xml:space="preserve"> </w:t>
      </w:r>
      <w:r w:rsidR="00291B3A" w:rsidRPr="00AC33CF">
        <w:rPr>
          <w:sz w:val="28"/>
          <w:lang w:val="es-ES"/>
        </w:rPr>
        <w:t xml:space="preserve">y supresión </w:t>
      </w:r>
      <w:r w:rsidRPr="00AC33CF">
        <w:rPr>
          <w:sz w:val="28"/>
          <w:lang w:val="es-ES"/>
        </w:rPr>
        <w:t>de Recom</w:t>
      </w:r>
      <w:r w:rsidR="00AC33CF" w:rsidRPr="00AC33CF">
        <w:rPr>
          <w:sz w:val="28"/>
          <w:lang w:val="es-ES"/>
        </w:rPr>
        <w:t>end</w:t>
      </w:r>
      <w:r w:rsidRPr="00AC33CF">
        <w:rPr>
          <w:sz w:val="28"/>
          <w:lang w:val="es-ES"/>
        </w:rPr>
        <w:t>a</w:t>
      </w:r>
      <w:r w:rsidR="00AC33CF" w:rsidRPr="00AC33CF">
        <w:rPr>
          <w:sz w:val="28"/>
          <w:lang w:val="es-ES"/>
        </w:rPr>
        <w:t>ciones</w:t>
      </w:r>
      <w:r w:rsidRPr="00AC33CF">
        <w:rPr>
          <w:sz w:val="28"/>
          <w:lang w:val="es-ES"/>
        </w:rPr>
        <w:t xml:space="preserve"> </w:t>
      </w:r>
      <w:r w:rsidR="00AC33CF" w:rsidRPr="00AC33CF">
        <w:rPr>
          <w:sz w:val="28"/>
          <w:lang w:val="es-ES"/>
        </w:rPr>
        <w:t xml:space="preserve">del </w:t>
      </w:r>
      <w:r w:rsidRPr="00AC33CF">
        <w:rPr>
          <w:sz w:val="28"/>
          <w:lang w:val="es-ES"/>
        </w:rPr>
        <w:t>UIT-T</w:t>
      </w:r>
      <w:bookmarkEnd w:id="971"/>
      <w:bookmarkEnd w:id="972"/>
    </w:p>
    <w:p w14:paraId="5146EB6C" w14:textId="77777777" w:rsidR="001B58D8" w:rsidRPr="00EA68C1" w:rsidRDefault="001B58D8" w:rsidP="001B58D8">
      <w:pPr>
        <w:spacing w:before="240"/>
        <w:jc w:val="left"/>
        <w:rPr>
          <w:lang w:val="es-ES"/>
        </w:rPr>
      </w:pPr>
      <w:r w:rsidRPr="00EA68C1">
        <w:rPr>
          <w:lang w:val="es-ES"/>
        </w:rPr>
        <w:t>Por AAP-23, se anunció la aprobación de las Recomendaciones UIT-T siguientes, de conformidad con el procedimiento definido en la Recomendación UIT-T A.8:</w:t>
      </w:r>
    </w:p>
    <w:p w14:paraId="28C26407" w14:textId="2E6029F5" w:rsidR="001B58D8" w:rsidRPr="00EA68C1" w:rsidRDefault="001B58D8" w:rsidP="001B58D8">
      <w:pPr>
        <w:ind w:left="567" w:hanging="567"/>
        <w:jc w:val="left"/>
        <w:rPr>
          <w:lang w:val="es-ES"/>
        </w:rPr>
      </w:pPr>
      <w:r w:rsidRPr="00EA68C1">
        <w:rPr>
          <w:lang w:val="es-ES"/>
        </w:rPr>
        <w:t>–</w:t>
      </w:r>
      <w:r>
        <w:rPr>
          <w:lang w:val="es-ES"/>
        </w:rPr>
        <w:tab/>
      </w:r>
      <w:r w:rsidRPr="00EA68C1">
        <w:rPr>
          <w:lang w:val="es-ES"/>
        </w:rPr>
        <w:t>ITU-T G.987.2 (02/2023): Redes ópticas pasivas con capacidad de 10 Gigabit (XG-PON): Especificación de capa dependiente del medio físico (Physical media dependent, PMD)</w:t>
      </w:r>
    </w:p>
    <w:p w14:paraId="4484398F" w14:textId="19849439" w:rsidR="001B58D8" w:rsidRPr="001B58D8" w:rsidRDefault="001B58D8" w:rsidP="001B58D8">
      <w:pPr>
        <w:jc w:val="left"/>
        <w:rPr>
          <w:lang w:val="fr-FR"/>
        </w:rPr>
      </w:pPr>
      <w:r w:rsidRPr="001B58D8">
        <w:rPr>
          <w:lang w:val="fr-FR"/>
        </w:rPr>
        <w:t>–</w:t>
      </w:r>
      <w:r>
        <w:rPr>
          <w:lang w:val="fr-FR"/>
        </w:rPr>
        <w:tab/>
      </w:r>
      <w:r w:rsidRPr="001B58D8">
        <w:rPr>
          <w:lang w:val="fr-FR"/>
        </w:rPr>
        <w:t>ITU-T G.9802.1 (2021) Amd. 1 (02/2023)</w:t>
      </w:r>
    </w:p>
    <w:p w14:paraId="1FA0F4B3" w14:textId="1BF3F428" w:rsidR="001B58D8" w:rsidRPr="001B58D8" w:rsidRDefault="001B58D8" w:rsidP="001B58D8">
      <w:pPr>
        <w:jc w:val="left"/>
        <w:rPr>
          <w:lang w:val="fr-FR"/>
        </w:rPr>
      </w:pPr>
      <w:r w:rsidRPr="001B58D8">
        <w:rPr>
          <w:lang w:val="fr-FR"/>
        </w:rPr>
        <w:t>–</w:t>
      </w:r>
      <w:r>
        <w:rPr>
          <w:lang w:val="fr-FR"/>
        </w:rPr>
        <w:tab/>
      </w:r>
      <w:r w:rsidRPr="001B58D8">
        <w:rPr>
          <w:lang w:val="fr-FR"/>
        </w:rPr>
        <w:t>ITU-T G.9804.2 (2021) Amd. 1 (02/2023)</w:t>
      </w:r>
    </w:p>
    <w:p w14:paraId="7CD83105" w14:textId="4BAE1E1A" w:rsidR="001B58D8" w:rsidRPr="00EA68C1" w:rsidRDefault="001B58D8" w:rsidP="001B58D8">
      <w:pPr>
        <w:jc w:val="left"/>
        <w:rPr>
          <w:lang w:val="es-ES"/>
        </w:rPr>
      </w:pPr>
      <w:r w:rsidRPr="00EA68C1">
        <w:rPr>
          <w:lang w:val="es-ES"/>
        </w:rPr>
        <w:t>–</w:t>
      </w:r>
      <w:r>
        <w:rPr>
          <w:lang w:val="es-ES"/>
        </w:rPr>
        <w:tab/>
      </w:r>
      <w:r w:rsidRPr="00EA68C1">
        <w:rPr>
          <w:lang w:val="es-ES"/>
        </w:rPr>
        <w:t>ITU-T G.9804.3 (2021) Amd. 1 (02/2023)</w:t>
      </w:r>
    </w:p>
    <w:p w14:paraId="0CDD7D4A" w14:textId="796E73F1" w:rsidR="001B58D8" w:rsidRPr="00EA68C1" w:rsidRDefault="001B58D8" w:rsidP="001B58D8">
      <w:pPr>
        <w:jc w:val="left"/>
        <w:rPr>
          <w:lang w:val="es-ES"/>
        </w:rPr>
      </w:pPr>
      <w:r w:rsidRPr="00EA68C1">
        <w:rPr>
          <w:lang w:val="es-ES"/>
        </w:rPr>
        <w:t>–</w:t>
      </w:r>
      <w:r>
        <w:rPr>
          <w:lang w:val="es-ES"/>
        </w:rPr>
        <w:tab/>
      </w:r>
      <w:r w:rsidRPr="00EA68C1">
        <w:rPr>
          <w:lang w:val="es-ES"/>
        </w:rPr>
        <w:t>ITU-T G.9807.1 (02/2023): Redes ópticas pasivas simétricas con capacidad de 10 Gigabit (XGS-PON)</w:t>
      </w:r>
    </w:p>
    <w:p w14:paraId="281C25B9" w14:textId="1303470A" w:rsidR="001B58D8" w:rsidRDefault="001B58D8" w:rsidP="001B58D8">
      <w:pPr>
        <w:jc w:val="left"/>
        <w:rPr>
          <w:rFonts w:cs="Arial"/>
          <w:i/>
          <w:iCs/>
          <w:lang w:val="es-ES"/>
        </w:rPr>
      </w:pPr>
      <w:r w:rsidRPr="00EA68C1">
        <w:rPr>
          <w:lang w:val="es-ES"/>
        </w:rPr>
        <w:t>–</w:t>
      </w:r>
      <w:r>
        <w:rPr>
          <w:lang w:val="es-ES"/>
        </w:rPr>
        <w:tab/>
      </w:r>
      <w:r w:rsidRPr="00EA68C1">
        <w:rPr>
          <w:lang w:val="es-ES"/>
        </w:rPr>
        <w:t xml:space="preserve">ITU-T L.1306 (02/2023):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FC91841" w14:textId="2CE6D4F1" w:rsidR="00EF67AB" w:rsidRDefault="00EF67AB" w:rsidP="001B58D8">
      <w:pPr>
        <w:jc w:val="left"/>
        <w:rPr>
          <w:lang w:val="es-ES"/>
        </w:rPr>
      </w:pPr>
    </w:p>
    <w:p w14:paraId="2E83FEC3" w14:textId="77777777" w:rsidR="00EF67AB" w:rsidRDefault="00EF67AB" w:rsidP="001B58D8">
      <w:pPr>
        <w:jc w:val="left"/>
        <w:rPr>
          <w:lang w:val="es-ES"/>
        </w:rPr>
      </w:pPr>
    </w:p>
    <w:p w14:paraId="7915D703" w14:textId="77777777" w:rsidR="00EF67AB" w:rsidRPr="00EF67AB" w:rsidRDefault="00EF67AB" w:rsidP="00EF67AB">
      <w:pPr>
        <w:pStyle w:val="Heading2"/>
        <w:spacing w:before="0"/>
        <w:rPr>
          <w:rFonts w:asciiTheme="minorHAnsi" w:hAnsiTheme="minorHAnsi"/>
          <w:lang w:val="es-ES_tradnl"/>
        </w:rPr>
      </w:pPr>
      <w:bookmarkStart w:id="973" w:name="_Toc232323903"/>
      <w:r w:rsidRPr="00EF67AB">
        <w:rPr>
          <w:rFonts w:asciiTheme="minorHAnsi" w:hAnsiTheme="minorHAnsi"/>
          <w:lang w:val="es-ES_tradnl"/>
        </w:rPr>
        <w:t>Asignación de códigos de zona/red de señalización (SANC)</w:t>
      </w:r>
      <w:r w:rsidRPr="00EF67AB">
        <w:rPr>
          <w:rFonts w:asciiTheme="minorHAnsi" w:hAnsiTheme="minorHAnsi"/>
          <w:lang w:val="es-ES_tradnl"/>
        </w:rPr>
        <w:br/>
        <w:t>(Recomendación UIT-T Q.708 (03/99))</w:t>
      </w:r>
      <w:bookmarkEnd w:id="973"/>
    </w:p>
    <w:p w14:paraId="0A1B7758" w14:textId="77777777" w:rsidR="00EF67AB" w:rsidRPr="00EF67AB" w:rsidRDefault="00EF67AB" w:rsidP="00EF67A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</w:rPr>
      </w:pPr>
      <w:bookmarkStart w:id="974" w:name="_Toc219001156"/>
      <w:bookmarkStart w:id="975" w:name="_Toc232323904"/>
      <w:r w:rsidRPr="00EF67AB">
        <w:rPr>
          <w:rFonts w:asciiTheme="minorHAnsi" w:hAnsiTheme="minorHAnsi"/>
          <w:b/>
          <w:bCs/>
        </w:rPr>
        <w:t>Nota de la TSB</w:t>
      </w:r>
      <w:bookmarkEnd w:id="974"/>
      <w:bookmarkEnd w:id="975"/>
    </w:p>
    <w:p w14:paraId="5ABE1347" w14:textId="77777777" w:rsidR="00EF67AB" w:rsidRPr="00C3443D" w:rsidRDefault="00EF67AB" w:rsidP="00EF67AB">
      <w:pPr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 xml:space="preserve">A petición de la Administración </w:t>
      </w:r>
      <w:r w:rsidRPr="005667FE">
        <w:rPr>
          <w:rFonts w:asciiTheme="minorHAnsi" w:hAnsiTheme="minorHAnsi"/>
          <w:lang w:val="es-ES_tradnl"/>
        </w:rPr>
        <w:t>de</w:t>
      </w:r>
      <w:r>
        <w:rPr>
          <w:rFonts w:asciiTheme="minorHAnsi" w:hAnsiTheme="minorHAnsi"/>
          <w:lang w:val="es-ES_tradnl"/>
        </w:rPr>
        <w:t xml:space="preserve"> Gibraltar</w:t>
      </w:r>
      <w:r w:rsidRPr="00C3443D">
        <w:rPr>
          <w:rFonts w:asciiTheme="minorHAnsi" w:hAnsiTheme="minorHAnsi"/>
          <w:lang w:val="es-ES_tradnl"/>
        </w:rPr>
        <w:t xml:space="preserve">, el Director de la TSB ha asignado </w:t>
      </w:r>
      <w:r>
        <w:rPr>
          <w:rFonts w:asciiTheme="minorHAnsi" w:hAnsiTheme="minorHAnsi"/>
          <w:lang w:val="es-ES_tradnl"/>
        </w:rPr>
        <w:t>el</w:t>
      </w:r>
      <w:r w:rsidRPr="00C3443D">
        <w:rPr>
          <w:rFonts w:asciiTheme="minorHAnsi" w:hAnsiTheme="minorHAnsi"/>
          <w:lang w:val="es-ES_tradnl"/>
        </w:rPr>
        <w:t xml:space="preserve"> siguiente código de zona/red de señalización (SANC) para uso en la parte internacional de la red de estos país/zona geográfica que utiliza el sistema de señalización No 7, de conformidad con la Recomendación UIT-T Q.708 (03/99):</w:t>
      </w:r>
    </w:p>
    <w:p w14:paraId="48F6805B" w14:textId="77777777" w:rsidR="00EF67AB" w:rsidRPr="00C3443D" w:rsidRDefault="00EF67AB" w:rsidP="00EF67AB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EF67AB" w:rsidRPr="00EE5240" w14:paraId="0F6DADCB" w14:textId="77777777" w:rsidTr="001439E9">
        <w:trPr>
          <w:jc w:val="center"/>
        </w:trPr>
        <w:tc>
          <w:tcPr>
            <w:tcW w:w="6056" w:type="dxa"/>
            <w:hideMark/>
          </w:tcPr>
          <w:p w14:paraId="33A6FCAD" w14:textId="77777777" w:rsidR="00EF67AB" w:rsidRPr="00C3443D" w:rsidRDefault="00EF67AB" w:rsidP="001439E9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2838359E" w14:textId="77777777" w:rsidR="00EF67AB" w:rsidRPr="00EE5240" w:rsidRDefault="00EF67AB" w:rsidP="001439E9">
            <w:pPr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E5240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EF67AB" w:rsidRPr="00EE5240" w14:paraId="41CE3537" w14:textId="77777777" w:rsidTr="001439E9">
        <w:trPr>
          <w:jc w:val="center"/>
        </w:trPr>
        <w:tc>
          <w:tcPr>
            <w:tcW w:w="6056" w:type="dxa"/>
          </w:tcPr>
          <w:p w14:paraId="7DB0EB7B" w14:textId="77777777" w:rsidR="00EF67AB" w:rsidRPr="00FE2B5B" w:rsidRDefault="00EF67AB" w:rsidP="001439E9">
            <w:pPr>
              <w:rPr>
                <w:rFonts w:asciiTheme="minorHAnsi" w:eastAsia="SimSun" w:hAnsiTheme="minorHAnsi"/>
                <w:lang w:val="es-ES"/>
              </w:rPr>
            </w:pPr>
            <w:r w:rsidRPr="00E2657E">
              <w:rPr>
                <w:rFonts w:asciiTheme="minorHAnsi" w:eastAsia="SimSun" w:hAnsiTheme="minorHAnsi"/>
                <w:lang w:val="es-ES"/>
              </w:rPr>
              <w:t>Gibraltar</w:t>
            </w:r>
          </w:p>
        </w:tc>
        <w:tc>
          <w:tcPr>
            <w:tcW w:w="1564" w:type="dxa"/>
          </w:tcPr>
          <w:p w14:paraId="0746CA5E" w14:textId="77777777" w:rsidR="00EF67AB" w:rsidRPr="00FE2B5B" w:rsidRDefault="00EF67AB" w:rsidP="001439E9">
            <w:pPr>
              <w:rPr>
                <w:rFonts w:asciiTheme="minorHAnsi" w:eastAsia="SimSun" w:hAnsiTheme="minorHAnsi"/>
                <w:lang w:val="es-ES_tradnl"/>
              </w:rPr>
            </w:pPr>
            <w:r>
              <w:rPr>
                <w:rFonts w:asciiTheme="minorHAnsi" w:hAnsiTheme="minorHAnsi" w:cstheme="majorBidi"/>
              </w:rPr>
              <w:t>7-201</w:t>
            </w:r>
          </w:p>
        </w:tc>
      </w:tr>
    </w:tbl>
    <w:p w14:paraId="1EDC5A3F" w14:textId="77777777" w:rsidR="00EF67AB" w:rsidRPr="00C3443D" w:rsidRDefault="00EF67AB" w:rsidP="00EF67AB">
      <w:pPr>
        <w:pStyle w:val="Footnotesepar"/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>____________</w:t>
      </w:r>
    </w:p>
    <w:p w14:paraId="067EDF82" w14:textId="40D7FFAC" w:rsidR="00EF67AB" w:rsidRPr="00EF67AB" w:rsidRDefault="00EF67AB" w:rsidP="00EF67AB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F67AB">
        <w:rPr>
          <w:rFonts w:asciiTheme="minorHAnsi" w:hAnsiTheme="minorHAnsi"/>
          <w:sz w:val="16"/>
          <w:szCs w:val="16"/>
        </w:rPr>
        <w:t>SANC:</w:t>
      </w:r>
      <w:r w:rsidRPr="00EF67AB">
        <w:rPr>
          <w:rFonts w:asciiTheme="minorHAnsi" w:hAnsiTheme="minorHAnsi"/>
          <w:sz w:val="16"/>
          <w:szCs w:val="16"/>
        </w:rPr>
        <w:tab/>
      </w:r>
      <w:r w:rsidRPr="00EF67AB">
        <w:rPr>
          <w:rFonts w:asciiTheme="minorHAnsi" w:hAnsiTheme="minorHAnsi"/>
          <w:sz w:val="16"/>
          <w:szCs w:val="16"/>
        </w:rPr>
        <w:tab/>
      </w:r>
      <w:r w:rsidRPr="00EF67AB">
        <w:rPr>
          <w:rFonts w:asciiTheme="minorHAnsi" w:hAnsiTheme="minorHAnsi"/>
          <w:sz w:val="16"/>
          <w:szCs w:val="16"/>
        </w:rPr>
        <w:t>Signalling Area/Network Code.</w:t>
      </w:r>
      <w:r w:rsidRPr="00EF67AB">
        <w:rPr>
          <w:rFonts w:asciiTheme="minorHAnsi" w:hAnsiTheme="minorHAnsi"/>
          <w:sz w:val="16"/>
          <w:szCs w:val="16"/>
        </w:rPr>
        <w:br/>
      </w:r>
      <w:r w:rsidRPr="00EF67AB">
        <w:rPr>
          <w:rFonts w:asciiTheme="minorHAnsi" w:hAnsiTheme="minorHAnsi"/>
          <w:sz w:val="16"/>
          <w:szCs w:val="16"/>
          <w:lang w:val="fr-CH"/>
        </w:rPr>
        <w:t>C</w:t>
      </w:r>
      <w:r w:rsidRPr="00EF67AB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EF67AB">
        <w:rPr>
          <w:rFonts w:asciiTheme="minorHAnsi" w:hAnsiTheme="minorHAnsi"/>
          <w:sz w:val="16"/>
          <w:szCs w:val="16"/>
          <w:lang w:val="fr-FR"/>
        </w:rPr>
        <w:br/>
      </w:r>
      <w:r w:rsidRPr="00EF67AB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14:paraId="4C512FAE" w14:textId="1EDC1ED5" w:rsidR="00EF67AB" w:rsidRDefault="00EF67AB" w:rsidP="00EF67AB">
      <w:pPr>
        <w:rPr>
          <w:rFonts w:asciiTheme="minorHAnsi" w:hAnsiTheme="minorHAnsi"/>
          <w:lang w:val="es-ES"/>
        </w:rPr>
      </w:pPr>
    </w:p>
    <w:p w14:paraId="7D978141" w14:textId="77777777" w:rsidR="00EF67AB" w:rsidRPr="00EF67AB" w:rsidRDefault="00EF67AB" w:rsidP="00EF67AB">
      <w:pPr>
        <w:rPr>
          <w:rFonts w:asciiTheme="minorHAnsi" w:hAnsiTheme="minorHAnsi"/>
          <w:lang w:val="es-ES"/>
        </w:rPr>
      </w:pPr>
    </w:p>
    <w:p w14:paraId="686493F3" w14:textId="77777777" w:rsidR="00EF67AB" w:rsidRPr="00EF67AB" w:rsidRDefault="00EF67AB" w:rsidP="00EF67AB">
      <w:pPr>
        <w:pStyle w:val="Heading20"/>
        <w:spacing w:before="0" w:after="0"/>
        <w:rPr>
          <w:sz w:val="28"/>
          <w:lang w:val="es-ES"/>
        </w:rPr>
      </w:pPr>
      <w:r w:rsidRPr="00EF67AB">
        <w:rPr>
          <w:sz w:val="28"/>
          <w:lang w:val="es-ES_tradnl"/>
        </w:rPr>
        <w:t xml:space="preserve">Plan de identificación internacional para </w:t>
      </w:r>
      <w:r w:rsidRPr="00EF67AB">
        <w:rPr>
          <w:sz w:val="28"/>
          <w:lang w:val="es-ES"/>
        </w:rPr>
        <w:t>redes públicas y suscripciones</w:t>
      </w:r>
    </w:p>
    <w:p w14:paraId="758CBE4C" w14:textId="77777777" w:rsidR="00EF67AB" w:rsidRPr="00EF67AB" w:rsidRDefault="00EF67AB" w:rsidP="00EF67AB">
      <w:pPr>
        <w:pStyle w:val="Heading20"/>
        <w:spacing w:before="0" w:after="0"/>
        <w:rPr>
          <w:sz w:val="28"/>
          <w:lang w:val="es-ES_tradnl"/>
        </w:rPr>
      </w:pPr>
      <w:r w:rsidRPr="00EF67AB">
        <w:rPr>
          <w:sz w:val="28"/>
          <w:lang w:val="es-ES_tradnl"/>
        </w:rPr>
        <w:t>(Recomendación UIT-T E.212 (09/2016))</w:t>
      </w:r>
    </w:p>
    <w:p w14:paraId="336D4E77" w14:textId="77777777" w:rsidR="00EF67AB" w:rsidRPr="00A1497F" w:rsidRDefault="00EF67AB" w:rsidP="00EF67AB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0367F198" w14:textId="77777777" w:rsidR="00EF67AB" w:rsidRPr="00A1497F" w:rsidRDefault="00EF67AB" w:rsidP="00EF67AB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45ABF6D6" w14:textId="77777777" w:rsidR="00EF67AB" w:rsidRDefault="00EF67AB" w:rsidP="00EF67AB">
      <w:pPr>
        <w:spacing w:before="240" w:after="240"/>
        <w:rPr>
          <w:lang w:val="es-ES_tradnl"/>
        </w:rPr>
      </w:pPr>
      <w:r w:rsidRPr="007E4210">
        <w:rPr>
          <w:lang w:val="es-ES_tradnl"/>
        </w:rPr>
        <w:t>Asociado</w:t>
      </w:r>
      <w:r>
        <w:rPr>
          <w:lang w:val="es-ES_tradnl"/>
        </w:rPr>
        <w:t xml:space="preserve"> </w:t>
      </w:r>
      <w:r w:rsidRPr="007E4210">
        <w:rPr>
          <w:lang w:val="es-ES_tradnl"/>
        </w:rPr>
        <w:t xml:space="preserve">con el indicativo de país para el servicio móvil (MCC) 901 compartido, la reclamación del </w:t>
      </w:r>
      <w:r w:rsidRPr="0000255C">
        <w:rPr>
          <w:noProof/>
          <w:lang w:val="es-ES_tradnl"/>
        </w:rPr>
        <w:t xml:space="preserve">indicativo de red para el servicio móvil (MNC) de dos cifras </w:t>
      </w:r>
      <w:r w:rsidRPr="007E4210">
        <w:rPr>
          <w:lang w:val="es-ES_tradnl"/>
        </w:rPr>
        <w:t>siguiente ha sido retirada excepcionalmente. La retirada de la reclamación será efectiva el 3 de marzo de 2023.</w:t>
      </w:r>
    </w:p>
    <w:p w14:paraId="7129466E" w14:textId="77777777" w:rsidR="00EF67AB" w:rsidRPr="00A1497F" w:rsidRDefault="00EF67AB" w:rsidP="00EF67AB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65"/>
        <w:gridCol w:w="2953"/>
      </w:tblGrid>
      <w:tr w:rsidR="00EF67AB" w:rsidRPr="00A1497F" w14:paraId="7E60FED7" w14:textId="77777777" w:rsidTr="001439E9">
        <w:trPr>
          <w:tblHeader/>
          <w:jc w:val="center"/>
        </w:trPr>
        <w:tc>
          <w:tcPr>
            <w:tcW w:w="2965" w:type="dxa"/>
            <w:vAlign w:val="center"/>
          </w:tcPr>
          <w:p w14:paraId="577FF03B" w14:textId="77777777" w:rsidR="00EF67AB" w:rsidRPr="00A1497F" w:rsidRDefault="00EF67AB" w:rsidP="001439E9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140" w:type="dxa"/>
            <w:vAlign w:val="center"/>
          </w:tcPr>
          <w:p w14:paraId="622FF474" w14:textId="77777777" w:rsidR="00EF67AB" w:rsidRPr="00A1497F" w:rsidRDefault="00EF67AB" w:rsidP="001439E9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3330" w:type="dxa"/>
          </w:tcPr>
          <w:p w14:paraId="64C1EAFE" w14:textId="77777777" w:rsidR="00EF67AB" w:rsidRPr="00A1497F" w:rsidRDefault="00EF67AB" w:rsidP="001439E9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EF67AB" w:rsidRPr="00EF67AB" w14:paraId="0FA70FA0" w14:textId="77777777" w:rsidTr="001439E9">
        <w:trPr>
          <w:jc w:val="center"/>
        </w:trPr>
        <w:tc>
          <w:tcPr>
            <w:tcW w:w="2965" w:type="dxa"/>
            <w:textDirection w:val="lrTbV"/>
          </w:tcPr>
          <w:p w14:paraId="6A1D85E0" w14:textId="77777777" w:rsidR="00EF67AB" w:rsidRPr="00EF67AB" w:rsidRDefault="00EF67AB" w:rsidP="001439E9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b w:val="0"/>
                <w:sz w:val="20"/>
                <w:szCs w:val="20"/>
              </w:rPr>
            </w:pPr>
            <w:r w:rsidRPr="00EF67AB">
              <w:rPr>
                <w:b w:val="0"/>
                <w:sz w:val="20"/>
                <w:szCs w:val="20"/>
              </w:rPr>
              <w:t>Flo Live Limited</w:t>
            </w:r>
          </w:p>
        </w:tc>
        <w:tc>
          <w:tcPr>
            <w:tcW w:w="4140" w:type="dxa"/>
            <w:textDirection w:val="lrTbV"/>
          </w:tcPr>
          <w:p w14:paraId="09A5C150" w14:textId="77777777" w:rsidR="00EF67AB" w:rsidRPr="00EF67AB" w:rsidRDefault="00EF67AB" w:rsidP="001439E9">
            <w:pPr>
              <w:pStyle w:val="Tabletext0"/>
              <w:spacing w:before="60" w:after="60"/>
              <w:rPr>
                <w:b w:val="0"/>
                <w:sz w:val="20"/>
                <w:szCs w:val="20"/>
              </w:rPr>
            </w:pPr>
            <w:r w:rsidRPr="00EF67AB">
              <w:rPr>
                <w:b w:val="0"/>
                <w:sz w:val="20"/>
                <w:szCs w:val="20"/>
              </w:rPr>
              <w:t>901 80</w:t>
            </w:r>
          </w:p>
        </w:tc>
        <w:tc>
          <w:tcPr>
            <w:tcW w:w="3330" w:type="dxa"/>
            <w:textDirection w:val="lrTbV"/>
          </w:tcPr>
          <w:p w14:paraId="36F5D2DC" w14:textId="77777777" w:rsidR="00EF67AB" w:rsidRPr="00EF67AB" w:rsidRDefault="00EF67AB" w:rsidP="001439E9">
            <w:pPr>
              <w:pStyle w:val="Tabletext0"/>
              <w:spacing w:before="60" w:after="60"/>
              <w:rPr>
                <w:b w:val="0"/>
                <w:sz w:val="20"/>
                <w:szCs w:val="20"/>
              </w:rPr>
            </w:pPr>
            <w:r w:rsidRPr="00EF67AB">
              <w:rPr>
                <w:b w:val="0"/>
                <w:sz w:val="20"/>
                <w:szCs w:val="20"/>
              </w:rPr>
              <w:t>1.VI.2021</w:t>
            </w:r>
          </w:p>
        </w:tc>
      </w:tr>
    </w:tbl>
    <w:p w14:paraId="5AAB8661" w14:textId="77777777" w:rsidR="00D2518D" w:rsidRPr="00D2518D" w:rsidRDefault="00D2518D" w:rsidP="00D25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noProof/>
          <w:lang w:val="es-ES_tradnl"/>
        </w:rPr>
      </w:pPr>
    </w:p>
    <w:p w14:paraId="42DEE009" w14:textId="5572E1CA" w:rsidR="002565B1" w:rsidRDefault="002565B1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350DB002" w14:textId="77777777" w:rsidR="00F34948" w:rsidRPr="00351A7E" w:rsidRDefault="00F34948" w:rsidP="00F34948">
      <w:pPr>
        <w:keepNext/>
        <w:shd w:val="clear" w:color="auto" w:fill="D9D9D9"/>
        <w:spacing w:before="0"/>
        <w:jc w:val="center"/>
        <w:outlineLvl w:val="1"/>
        <w:rPr>
          <w:sz w:val="28"/>
          <w:szCs w:val="28"/>
          <w:lang w:val="es-ES_tradnl"/>
        </w:rPr>
      </w:pPr>
      <w:bookmarkStart w:id="976" w:name="_Toc108423196"/>
      <w:bookmarkStart w:id="977" w:name="_Toc423078767"/>
      <w:bookmarkStart w:id="978" w:name="_Toc70410765"/>
      <w:bookmarkStart w:id="979" w:name="_Toc219001155"/>
      <w:bookmarkStart w:id="980" w:name="_Toc232323934"/>
      <w:bookmarkStart w:id="981" w:name="_Toc253407143"/>
      <w:bookmarkStart w:id="982" w:name="_Toc262631799"/>
      <w:r w:rsidRPr="00351A7E">
        <w:rPr>
          <w:b/>
          <w:bCs/>
          <w:sz w:val="28"/>
          <w:szCs w:val="28"/>
          <w:lang w:val="es-ES_tradnl"/>
        </w:rPr>
        <w:lastRenderedPageBreak/>
        <w:t xml:space="preserve">Servicio telefónico </w:t>
      </w:r>
      <w:r w:rsidRPr="00351A7E">
        <w:rPr>
          <w:b/>
          <w:bCs/>
          <w:sz w:val="28"/>
          <w:szCs w:val="28"/>
          <w:lang w:val="es-ES_tradnl"/>
        </w:rPr>
        <w:br/>
        <w:t>(Recomendación UIT-T E.164)</w:t>
      </w:r>
      <w:bookmarkEnd w:id="976"/>
    </w:p>
    <w:p w14:paraId="6925F9A4" w14:textId="77777777" w:rsidR="00F34948" w:rsidRPr="00F34948" w:rsidRDefault="00F34948" w:rsidP="00F34948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</w:rPr>
      </w:pPr>
      <w:r w:rsidRPr="00F34948">
        <w:rPr>
          <w:sz w:val="18"/>
          <w:szCs w:val="18"/>
        </w:rPr>
        <w:t xml:space="preserve">url: </w:t>
      </w:r>
      <w:hyperlink r:id="rId14" w:history="1">
        <w:r w:rsidRPr="00F34948">
          <w:rPr>
            <w:rStyle w:val="Hyperlink"/>
            <w:sz w:val="18"/>
            <w:szCs w:val="18"/>
          </w:rPr>
          <w:t>www.itu.int/itu-t/inr/nnp</w:t>
        </w:r>
      </w:hyperlink>
    </w:p>
    <w:p w14:paraId="70E6FC44" w14:textId="77777777" w:rsidR="00F34948" w:rsidRPr="003C1461" w:rsidRDefault="00F34948" w:rsidP="00F34948">
      <w:pPr>
        <w:pStyle w:val="Heading4"/>
        <w:spacing w:before="0"/>
        <w:rPr>
          <w:b/>
          <w:bCs/>
          <w:i/>
          <w:iCs/>
          <w:sz w:val="20"/>
          <w:lang w:val="es-ES_tradnl"/>
        </w:rPr>
      </w:pPr>
      <w:r w:rsidRPr="003C1461">
        <w:rPr>
          <w:b/>
          <w:bCs/>
          <w:sz w:val="20"/>
          <w:lang w:val="es-ES_tradnl"/>
        </w:rPr>
        <w:t>Omán (indicativo de país +968)</w:t>
      </w:r>
    </w:p>
    <w:p w14:paraId="6868A7EC" w14:textId="77777777" w:rsidR="00F34948" w:rsidRPr="00351A7E" w:rsidRDefault="00F34948" w:rsidP="00F34948">
      <w:pPr>
        <w:tabs>
          <w:tab w:val="left" w:pos="1560"/>
          <w:tab w:val="left" w:pos="2127"/>
        </w:tabs>
        <w:spacing w:before="80" w:after="80"/>
        <w:jc w:val="left"/>
        <w:outlineLvl w:val="4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 xml:space="preserve">Comunicación del </w:t>
      </w:r>
      <w:r>
        <w:rPr>
          <w:rFonts w:cs="Arial"/>
          <w:lang w:val="es-ES_tradnl"/>
        </w:rPr>
        <w:t>27</w:t>
      </w:r>
      <w:r w:rsidRPr="00DF6BD2">
        <w:rPr>
          <w:rFonts w:cs="Arial"/>
          <w:lang w:val="es-ES_tradnl"/>
        </w:rPr>
        <w:t>.II.2023</w:t>
      </w:r>
      <w:r w:rsidRPr="00351A7E">
        <w:rPr>
          <w:rFonts w:cs="Arial"/>
          <w:lang w:val="es-ES_tradnl"/>
        </w:rPr>
        <w:t>:</w:t>
      </w:r>
    </w:p>
    <w:p w14:paraId="11FF063E" w14:textId="77777777" w:rsidR="00F34948" w:rsidRPr="00351A7E" w:rsidRDefault="00F34948" w:rsidP="00F34948">
      <w:pPr>
        <w:spacing w:before="0" w:after="120"/>
        <w:jc w:val="left"/>
        <w:rPr>
          <w:rFonts w:cs="Arial"/>
          <w:lang w:val="es-ES_tradnl"/>
        </w:rPr>
      </w:pPr>
      <w:r w:rsidRPr="00351A7E">
        <w:rPr>
          <w:rFonts w:cs="Arial"/>
          <w:iCs/>
          <w:lang w:val="es-ES_tradnl"/>
        </w:rPr>
        <w:t xml:space="preserve">La </w:t>
      </w:r>
      <w:bookmarkStart w:id="983" w:name="_Hlk133940098"/>
      <w:r w:rsidRPr="00351A7E">
        <w:rPr>
          <w:rFonts w:cs="Arial"/>
          <w:i/>
          <w:iCs/>
          <w:lang w:val="es-ES_tradnl"/>
        </w:rPr>
        <w:t xml:space="preserve">Oman Telecommunications Regulatory Authority (TRA), </w:t>
      </w:r>
      <w:r w:rsidRPr="00351A7E">
        <w:rPr>
          <w:rFonts w:cs="Arial"/>
          <w:lang w:val="es-ES_tradnl"/>
        </w:rPr>
        <w:t>Ruwi</w:t>
      </w:r>
      <w:r w:rsidRPr="00351A7E">
        <w:rPr>
          <w:rFonts w:cs="Arial"/>
          <w:i/>
          <w:iCs/>
          <w:lang w:val="es-ES_tradnl"/>
        </w:rPr>
        <w:t xml:space="preserve">, </w:t>
      </w:r>
      <w:bookmarkEnd w:id="983"/>
      <w:r w:rsidRPr="00351A7E">
        <w:rPr>
          <w:rFonts w:cs="Arial"/>
          <w:lang w:val="es-ES_tradnl"/>
        </w:rPr>
        <w:t>anuncia las siguientes actualizaciones del plan nacional de numeración (PNN) de Omán: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998"/>
        <w:gridCol w:w="966"/>
        <w:gridCol w:w="2508"/>
        <w:gridCol w:w="2557"/>
      </w:tblGrid>
      <w:tr w:rsidR="00F34948" w:rsidRPr="005A7070" w14:paraId="140C7C74" w14:textId="77777777" w:rsidTr="00D540B8">
        <w:trPr>
          <w:cantSplit/>
          <w:tblHeader/>
          <w:jc w:val="center"/>
        </w:trPr>
        <w:tc>
          <w:tcPr>
            <w:tcW w:w="2327" w:type="dxa"/>
            <w:vMerge w:val="restart"/>
            <w:vAlign w:val="center"/>
          </w:tcPr>
          <w:p w14:paraId="7F9F3583" w14:textId="1EF48A43" w:rsidR="00F34948" w:rsidRPr="005A7070" w:rsidRDefault="00F34948" w:rsidP="003C1461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>NDC</w:t>
            </w: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br/>
              <w:t>(indicativo nacional de destino) o cifras iniciales del N(S)N (número nacional (significativo))</w:t>
            </w:r>
          </w:p>
        </w:tc>
        <w:tc>
          <w:tcPr>
            <w:tcW w:w="1964" w:type="dxa"/>
            <w:gridSpan w:val="2"/>
            <w:vAlign w:val="center"/>
          </w:tcPr>
          <w:p w14:paraId="19D4DD40" w14:textId="77777777" w:rsidR="00F34948" w:rsidRPr="005A7070" w:rsidRDefault="00F34948" w:rsidP="003C1461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508" w:type="dxa"/>
            <w:vMerge w:val="restart"/>
            <w:vAlign w:val="center"/>
          </w:tcPr>
          <w:p w14:paraId="1638A111" w14:textId="77777777" w:rsidR="00F34948" w:rsidRPr="005A7070" w:rsidRDefault="00F34948" w:rsidP="003C1461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 xml:space="preserve">Utilización del </w:t>
            </w: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br/>
              <w:t>número UIT-T E.164</w:t>
            </w:r>
          </w:p>
        </w:tc>
        <w:tc>
          <w:tcPr>
            <w:tcW w:w="2557" w:type="dxa"/>
            <w:vMerge w:val="restart"/>
            <w:vAlign w:val="center"/>
          </w:tcPr>
          <w:p w14:paraId="1587C13A" w14:textId="77777777" w:rsidR="00F34948" w:rsidRPr="005A7070" w:rsidRDefault="00F34948" w:rsidP="003C1461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F34948" w:rsidRPr="005A7070" w14:paraId="76894448" w14:textId="77777777" w:rsidTr="00D540B8">
        <w:trPr>
          <w:cantSplit/>
          <w:tblHeader/>
          <w:jc w:val="center"/>
        </w:trPr>
        <w:tc>
          <w:tcPr>
            <w:tcW w:w="2327" w:type="dxa"/>
            <w:vMerge/>
            <w:vAlign w:val="center"/>
          </w:tcPr>
          <w:p w14:paraId="3E0F3253" w14:textId="77777777" w:rsidR="00F34948" w:rsidRPr="005A7070" w:rsidRDefault="00F34948" w:rsidP="001439E9">
            <w:pPr>
              <w:keepNext/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998" w:type="dxa"/>
            <w:vAlign w:val="center"/>
          </w:tcPr>
          <w:p w14:paraId="680A7F3A" w14:textId="77777777" w:rsidR="00F34948" w:rsidRPr="005A7070" w:rsidRDefault="00F34948" w:rsidP="001439E9">
            <w:pPr>
              <w:keepNext/>
              <w:spacing w:before="0" w:after="8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>Máxima</w:t>
            </w:r>
          </w:p>
        </w:tc>
        <w:tc>
          <w:tcPr>
            <w:tcW w:w="966" w:type="dxa"/>
            <w:vAlign w:val="center"/>
          </w:tcPr>
          <w:p w14:paraId="75BFD58B" w14:textId="77777777" w:rsidR="00F34948" w:rsidRPr="005A7070" w:rsidRDefault="00F34948" w:rsidP="001439E9">
            <w:pPr>
              <w:keepNext/>
              <w:spacing w:before="0" w:after="8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2508" w:type="dxa"/>
            <w:vMerge/>
            <w:vAlign w:val="center"/>
          </w:tcPr>
          <w:p w14:paraId="5B7030E7" w14:textId="77777777" w:rsidR="00F34948" w:rsidRPr="005A7070" w:rsidRDefault="00F34948" w:rsidP="001439E9">
            <w:pPr>
              <w:keepNext/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557" w:type="dxa"/>
            <w:vMerge/>
            <w:vAlign w:val="center"/>
          </w:tcPr>
          <w:p w14:paraId="7A10EE0C" w14:textId="77777777" w:rsidR="00F34948" w:rsidRPr="005A7070" w:rsidRDefault="00F34948" w:rsidP="001439E9">
            <w:pPr>
              <w:keepNext/>
              <w:spacing w:before="80" w:after="8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F34948" w:rsidRPr="005A7070" w14:paraId="406A290B" w14:textId="77777777" w:rsidTr="00D540B8">
        <w:trPr>
          <w:cantSplit/>
          <w:jc w:val="center"/>
        </w:trPr>
        <w:tc>
          <w:tcPr>
            <w:tcW w:w="2327" w:type="dxa"/>
          </w:tcPr>
          <w:p w14:paraId="0B0D7D2A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901X XXXX </w:t>
            </w: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/>
              <w:t xml:space="preserve">a </w:t>
            </w: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/>
              <w:t>909X XXXX</w:t>
            </w:r>
          </w:p>
        </w:tc>
        <w:tc>
          <w:tcPr>
            <w:tcW w:w="998" w:type="dxa"/>
          </w:tcPr>
          <w:p w14:paraId="1F87633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27F6F0BB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477DFA0B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46EE561B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1E3B6E94" w14:textId="77777777" w:rsidTr="00D540B8">
        <w:trPr>
          <w:cantSplit/>
          <w:jc w:val="center"/>
        </w:trPr>
        <w:tc>
          <w:tcPr>
            <w:tcW w:w="2327" w:type="dxa"/>
          </w:tcPr>
          <w:p w14:paraId="43B55FAA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91XXXXXX</w:t>
            </w:r>
          </w:p>
        </w:tc>
        <w:tc>
          <w:tcPr>
            <w:tcW w:w="998" w:type="dxa"/>
          </w:tcPr>
          <w:p w14:paraId="2023E05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1B622C72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204FC5CB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2F63AEF3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41F79D42" w14:textId="77777777" w:rsidTr="00D540B8">
        <w:trPr>
          <w:cantSplit/>
          <w:jc w:val="center"/>
        </w:trPr>
        <w:tc>
          <w:tcPr>
            <w:tcW w:w="2327" w:type="dxa"/>
          </w:tcPr>
          <w:p w14:paraId="690DF67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92XXXXXX</w:t>
            </w:r>
          </w:p>
        </w:tc>
        <w:tc>
          <w:tcPr>
            <w:tcW w:w="998" w:type="dxa"/>
          </w:tcPr>
          <w:p w14:paraId="57B5E14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778FCEF5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6303845D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18F9CB44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45160B89" w14:textId="77777777" w:rsidTr="00D540B8">
        <w:trPr>
          <w:cantSplit/>
          <w:jc w:val="center"/>
        </w:trPr>
        <w:tc>
          <w:tcPr>
            <w:tcW w:w="2327" w:type="dxa"/>
          </w:tcPr>
          <w:p w14:paraId="5358D79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93XXXXXX</w:t>
            </w:r>
          </w:p>
        </w:tc>
        <w:tc>
          <w:tcPr>
            <w:tcW w:w="998" w:type="dxa"/>
          </w:tcPr>
          <w:p w14:paraId="1253F4A2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39DC9B7B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5F45931A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0B2928FC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5ADAE95E" w14:textId="77777777" w:rsidTr="00D540B8">
        <w:trPr>
          <w:cantSplit/>
          <w:jc w:val="center"/>
        </w:trPr>
        <w:tc>
          <w:tcPr>
            <w:tcW w:w="2327" w:type="dxa"/>
          </w:tcPr>
          <w:p w14:paraId="79C56540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94XXXXXX</w:t>
            </w:r>
          </w:p>
        </w:tc>
        <w:tc>
          <w:tcPr>
            <w:tcW w:w="998" w:type="dxa"/>
          </w:tcPr>
          <w:p w14:paraId="24CA4A5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7F92389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27916B38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10CB1B17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5169E93B" w14:textId="77777777" w:rsidTr="00D540B8">
        <w:trPr>
          <w:cantSplit/>
          <w:jc w:val="center"/>
        </w:trPr>
        <w:tc>
          <w:tcPr>
            <w:tcW w:w="2327" w:type="dxa"/>
          </w:tcPr>
          <w:p w14:paraId="1B3794D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95XXXXXX</w:t>
            </w:r>
          </w:p>
        </w:tc>
        <w:tc>
          <w:tcPr>
            <w:tcW w:w="998" w:type="dxa"/>
          </w:tcPr>
          <w:p w14:paraId="3E55BFD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7AAD7CB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6C972C22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7E850DA8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1B0B8D31" w14:textId="77777777" w:rsidTr="00D540B8">
        <w:trPr>
          <w:cantSplit/>
          <w:jc w:val="center"/>
        </w:trPr>
        <w:tc>
          <w:tcPr>
            <w:tcW w:w="2327" w:type="dxa"/>
          </w:tcPr>
          <w:p w14:paraId="6725585E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96XXXXXX</w:t>
            </w:r>
          </w:p>
        </w:tc>
        <w:tc>
          <w:tcPr>
            <w:tcW w:w="998" w:type="dxa"/>
          </w:tcPr>
          <w:p w14:paraId="1EBC097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2EC48CC6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455960A5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10DD762E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60D0C217" w14:textId="77777777" w:rsidTr="00D540B8">
        <w:trPr>
          <w:cantSplit/>
          <w:jc w:val="center"/>
        </w:trPr>
        <w:tc>
          <w:tcPr>
            <w:tcW w:w="2327" w:type="dxa"/>
          </w:tcPr>
          <w:p w14:paraId="2534596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97XXXXXX</w:t>
            </w:r>
          </w:p>
        </w:tc>
        <w:tc>
          <w:tcPr>
            <w:tcW w:w="998" w:type="dxa"/>
          </w:tcPr>
          <w:p w14:paraId="6456C4FE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6FD038C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221F622B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2905DBDF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2264F3EE" w14:textId="77777777" w:rsidTr="00D540B8">
        <w:trPr>
          <w:cantSplit/>
          <w:jc w:val="center"/>
        </w:trPr>
        <w:tc>
          <w:tcPr>
            <w:tcW w:w="2327" w:type="dxa"/>
          </w:tcPr>
          <w:p w14:paraId="43B2E28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98XXXXXX</w:t>
            </w:r>
          </w:p>
        </w:tc>
        <w:tc>
          <w:tcPr>
            <w:tcW w:w="998" w:type="dxa"/>
          </w:tcPr>
          <w:p w14:paraId="40A8CCF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26CB6ECE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65669738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2BC43D00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3E0318CD" w14:textId="77777777" w:rsidTr="00D540B8">
        <w:trPr>
          <w:cantSplit/>
          <w:jc w:val="center"/>
        </w:trPr>
        <w:tc>
          <w:tcPr>
            <w:tcW w:w="2327" w:type="dxa"/>
          </w:tcPr>
          <w:p w14:paraId="15EEBD8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99XXXXXX</w:t>
            </w:r>
          </w:p>
        </w:tc>
        <w:tc>
          <w:tcPr>
            <w:tcW w:w="998" w:type="dxa"/>
          </w:tcPr>
          <w:p w14:paraId="02E93272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4740E97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2048B6CD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</w:tcPr>
          <w:p w14:paraId="20998EAC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4576097F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17DB52C8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71XXXXXX</w:t>
            </w:r>
          </w:p>
        </w:tc>
        <w:tc>
          <w:tcPr>
            <w:tcW w:w="998" w:type="dxa"/>
            <w:shd w:val="clear" w:color="auto" w:fill="auto"/>
          </w:tcPr>
          <w:p w14:paraId="5403821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25A3B355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14239614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34413AB5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0D78A5C5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5C571B8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72XXXXXX</w:t>
            </w:r>
          </w:p>
        </w:tc>
        <w:tc>
          <w:tcPr>
            <w:tcW w:w="998" w:type="dxa"/>
            <w:shd w:val="clear" w:color="auto" w:fill="auto"/>
          </w:tcPr>
          <w:p w14:paraId="14C74A48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3C796FE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19C65F76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6A48FF57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Omantel Mobile</w:t>
            </w:r>
          </w:p>
        </w:tc>
      </w:tr>
      <w:tr w:rsidR="00F34948" w:rsidRPr="005A7070" w14:paraId="6F7D5DB8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687C1F0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770XXXXX</w:t>
            </w:r>
          </w:p>
        </w:tc>
        <w:tc>
          <w:tcPr>
            <w:tcW w:w="998" w:type="dxa"/>
            <w:shd w:val="clear" w:color="auto" w:fill="auto"/>
          </w:tcPr>
          <w:p w14:paraId="7CBF2CA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4D21E095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27B19829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6327232D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65A0158C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37815D05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771XXXXX</w:t>
            </w:r>
          </w:p>
        </w:tc>
        <w:tc>
          <w:tcPr>
            <w:tcW w:w="998" w:type="dxa"/>
            <w:shd w:val="clear" w:color="auto" w:fill="auto"/>
          </w:tcPr>
          <w:p w14:paraId="78DA685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6DE20ED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14617AA0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7AA9F81B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156FA48B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496791D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772XXXXX</w:t>
            </w:r>
          </w:p>
        </w:tc>
        <w:tc>
          <w:tcPr>
            <w:tcW w:w="998" w:type="dxa"/>
            <w:shd w:val="clear" w:color="auto" w:fill="auto"/>
          </w:tcPr>
          <w:p w14:paraId="2553F51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20EDA44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57C52C56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4242BD94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5FB35E83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770830C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773XXXXX</w:t>
            </w:r>
          </w:p>
        </w:tc>
        <w:tc>
          <w:tcPr>
            <w:tcW w:w="998" w:type="dxa"/>
            <w:shd w:val="clear" w:color="auto" w:fill="auto"/>
          </w:tcPr>
          <w:p w14:paraId="10450D2E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441755FB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4E4A67D5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177E3491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429A81B5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7F3DBE7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774XXXXX</w:t>
            </w:r>
          </w:p>
        </w:tc>
        <w:tc>
          <w:tcPr>
            <w:tcW w:w="998" w:type="dxa"/>
            <w:shd w:val="clear" w:color="auto" w:fill="auto"/>
          </w:tcPr>
          <w:p w14:paraId="7EC2187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7730FFF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2DD8A13D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6AAE7A66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1D2A5552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3C6ED0C0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775XXXXX</w:t>
            </w:r>
          </w:p>
        </w:tc>
        <w:tc>
          <w:tcPr>
            <w:tcW w:w="998" w:type="dxa"/>
            <w:shd w:val="clear" w:color="auto" w:fill="auto"/>
          </w:tcPr>
          <w:p w14:paraId="024B20FB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173CFEC0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1A05BCC2" w14:textId="77777777" w:rsidR="00F34948" w:rsidRPr="005A7070" w:rsidRDefault="00F34948" w:rsidP="003C1461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69272103" w14:textId="77777777" w:rsidR="00F34948" w:rsidRPr="005A7070" w:rsidRDefault="00F34948" w:rsidP="003C1461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Vodafone</w:t>
            </w:r>
          </w:p>
        </w:tc>
      </w:tr>
      <w:tr w:rsidR="00F34948" w:rsidRPr="005A7070" w14:paraId="094A082C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7C17ED7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78XXXXXX</w:t>
            </w:r>
          </w:p>
        </w:tc>
        <w:tc>
          <w:tcPr>
            <w:tcW w:w="998" w:type="dxa"/>
            <w:shd w:val="clear" w:color="auto" w:fill="auto"/>
          </w:tcPr>
          <w:p w14:paraId="3CFE2E1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7E3C3C24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67DC2BF5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048F5204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216486CE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7828339B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79XXXXXX</w:t>
            </w:r>
          </w:p>
        </w:tc>
        <w:tc>
          <w:tcPr>
            <w:tcW w:w="998" w:type="dxa"/>
            <w:shd w:val="clear" w:color="auto" w:fill="auto"/>
          </w:tcPr>
          <w:p w14:paraId="3950C748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6AF9E64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10050D50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57" w:type="dxa"/>
            <w:shd w:val="clear" w:color="auto" w:fill="auto"/>
          </w:tcPr>
          <w:p w14:paraId="2CDC7AEC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</w:t>
            </w:r>
          </w:p>
        </w:tc>
      </w:tr>
      <w:tr w:rsidR="00F34948" w:rsidRPr="005A7070" w14:paraId="71CB21E2" w14:textId="77777777" w:rsidTr="00D540B8">
        <w:trPr>
          <w:cantSplit/>
          <w:jc w:val="center"/>
        </w:trPr>
        <w:tc>
          <w:tcPr>
            <w:tcW w:w="2327" w:type="dxa"/>
            <w:shd w:val="clear" w:color="auto" w:fill="95B3D7" w:themeFill="accent1" w:themeFillTint="99"/>
          </w:tcPr>
          <w:p w14:paraId="289442D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4XXXXXXXXXXX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14:paraId="5AD5CA56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66" w:type="dxa"/>
            <w:shd w:val="clear" w:color="auto" w:fill="95B3D7" w:themeFill="accent1" w:themeFillTint="99"/>
          </w:tcPr>
          <w:p w14:paraId="56C02BF8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2508" w:type="dxa"/>
            <w:shd w:val="clear" w:color="auto" w:fill="95B3D7" w:themeFill="accent1" w:themeFillTint="99"/>
          </w:tcPr>
          <w:p w14:paraId="2563A40F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IoT</w:t>
            </w:r>
          </w:p>
        </w:tc>
        <w:tc>
          <w:tcPr>
            <w:tcW w:w="2557" w:type="dxa"/>
            <w:shd w:val="clear" w:color="auto" w:fill="95B3D7" w:themeFill="accent1" w:themeFillTint="99"/>
          </w:tcPr>
          <w:p w14:paraId="7A999A8E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Ooredoo/Omantel/Vodafone</w:t>
            </w:r>
          </w:p>
        </w:tc>
      </w:tr>
      <w:tr w:rsidR="00F34948" w:rsidRPr="005A7070" w14:paraId="0D573313" w14:textId="77777777" w:rsidTr="00D540B8">
        <w:trPr>
          <w:cantSplit/>
          <w:jc w:val="center"/>
        </w:trPr>
        <w:tc>
          <w:tcPr>
            <w:tcW w:w="2327" w:type="dxa"/>
            <w:shd w:val="clear" w:color="auto" w:fill="auto"/>
          </w:tcPr>
          <w:p w14:paraId="18DFD550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21XXXXXX</w:t>
            </w:r>
          </w:p>
        </w:tc>
        <w:tc>
          <w:tcPr>
            <w:tcW w:w="998" w:type="dxa"/>
            <w:shd w:val="clear" w:color="auto" w:fill="auto"/>
          </w:tcPr>
          <w:p w14:paraId="5E071B6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14:paraId="51B41BB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  <w:shd w:val="clear" w:color="auto" w:fill="auto"/>
          </w:tcPr>
          <w:p w14:paraId="0598CDCC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57" w:type="dxa"/>
            <w:shd w:val="clear" w:color="auto" w:fill="auto"/>
          </w:tcPr>
          <w:p w14:paraId="521BBE0F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Ooredoo/Omantel/Awasr</w:t>
            </w:r>
          </w:p>
        </w:tc>
      </w:tr>
      <w:tr w:rsidR="00F34948" w:rsidRPr="005A7070" w14:paraId="69995F3F" w14:textId="77777777" w:rsidTr="00D540B8">
        <w:trPr>
          <w:cantSplit/>
          <w:jc w:val="center"/>
        </w:trPr>
        <w:tc>
          <w:tcPr>
            <w:tcW w:w="2327" w:type="dxa"/>
          </w:tcPr>
          <w:p w14:paraId="654F0969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22XXXXXX</w:t>
            </w:r>
          </w:p>
        </w:tc>
        <w:tc>
          <w:tcPr>
            <w:tcW w:w="998" w:type="dxa"/>
          </w:tcPr>
          <w:p w14:paraId="2428F31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52035D93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6629B986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57" w:type="dxa"/>
          </w:tcPr>
          <w:p w14:paraId="69BF43D0" w14:textId="77777777" w:rsidR="00F34948" w:rsidRPr="005A7070" w:rsidRDefault="00F34948" w:rsidP="003C1461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Ooredoo/Omantel/Awasr</w:t>
            </w:r>
          </w:p>
        </w:tc>
      </w:tr>
      <w:tr w:rsidR="00F34948" w:rsidRPr="005A7070" w14:paraId="7178442C" w14:textId="77777777" w:rsidTr="00D540B8">
        <w:trPr>
          <w:cantSplit/>
          <w:jc w:val="center"/>
        </w:trPr>
        <w:tc>
          <w:tcPr>
            <w:tcW w:w="2327" w:type="dxa"/>
          </w:tcPr>
          <w:p w14:paraId="3BE7E82D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23XXXXXX</w:t>
            </w:r>
          </w:p>
        </w:tc>
        <w:tc>
          <w:tcPr>
            <w:tcW w:w="998" w:type="dxa"/>
          </w:tcPr>
          <w:p w14:paraId="4AC2DC97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30956951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6EF627CF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557" w:type="dxa"/>
          </w:tcPr>
          <w:p w14:paraId="746212CD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Dhofar &amp; Al Wusta</w:t>
            </w:r>
          </w:p>
        </w:tc>
      </w:tr>
      <w:tr w:rsidR="00F34948" w:rsidRPr="005A7070" w14:paraId="3FD20C4A" w14:textId="77777777" w:rsidTr="00D540B8">
        <w:trPr>
          <w:cantSplit/>
          <w:jc w:val="center"/>
        </w:trPr>
        <w:tc>
          <w:tcPr>
            <w:tcW w:w="2327" w:type="dxa"/>
          </w:tcPr>
          <w:p w14:paraId="2DDC3602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24XXXXXX</w:t>
            </w:r>
          </w:p>
        </w:tc>
        <w:tc>
          <w:tcPr>
            <w:tcW w:w="998" w:type="dxa"/>
          </w:tcPr>
          <w:p w14:paraId="7410C576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42743EC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0099E690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557" w:type="dxa"/>
          </w:tcPr>
          <w:p w14:paraId="2B2EDC9C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Muscat</w:t>
            </w:r>
          </w:p>
        </w:tc>
      </w:tr>
      <w:tr w:rsidR="00F34948" w:rsidRPr="005A7070" w14:paraId="32ECD7D7" w14:textId="77777777" w:rsidTr="00D540B8">
        <w:trPr>
          <w:cantSplit/>
          <w:jc w:val="center"/>
        </w:trPr>
        <w:tc>
          <w:tcPr>
            <w:tcW w:w="2327" w:type="dxa"/>
          </w:tcPr>
          <w:p w14:paraId="782E3A06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25XXXXXX</w:t>
            </w:r>
          </w:p>
        </w:tc>
        <w:tc>
          <w:tcPr>
            <w:tcW w:w="998" w:type="dxa"/>
          </w:tcPr>
          <w:p w14:paraId="2074F71C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4238BB9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1582A36C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557" w:type="dxa"/>
          </w:tcPr>
          <w:p w14:paraId="4FC425D9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A’Dakhliyah, Al Sharqiya &amp; A’Dhahira</w:t>
            </w:r>
          </w:p>
        </w:tc>
      </w:tr>
      <w:tr w:rsidR="00F34948" w:rsidRPr="005A7070" w14:paraId="69E0E0E0" w14:textId="77777777" w:rsidTr="00D540B8">
        <w:trPr>
          <w:cantSplit/>
          <w:jc w:val="center"/>
        </w:trPr>
        <w:tc>
          <w:tcPr>
            <w:tcW w:w="2327" w:type="dxa"/>
          </w:tcPr>
          <w:p w14:paraId="43211D0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26XXXXXX</w:t>
            </w:r>
          </w:p>
        </w:tc>
        <w:tc>
          <w:tcPr>
            <w:tcW w:w="998" w:type="dxa"/>
          </w:tcPr>
          <w:p w14:paraId="6864AD00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66" w:type="dxa"/>
          </w:tcPr>
          <w:p w14:paraId="794DD00F" w14:textId="77777777" w:rsidR="00F34948" w:rsidRPr="005A7070" w:rsidRDefault="00F34948" w:rsidP="003C1461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08" w:type="dxa"/>
          </w:tcPr>
          <w:p w14:paraId="3933C157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557" w:type="dxa"/>
          </w:tcPr>
          <w:p w14:paraId="118D040B" w14:textId="77777777" w:rsidR="00F34948" w:rsidRPr="005A7070" w:rsidRDefault="00F34948" w:rsidP="003C1461">
            <w:pPr>
              <w:spacing w:before="0" w:after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A707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Al Batinah &amp; Musandam</w:t>
            </w:r>
          </w:p>
        </w:tc>
      </w:tr>
    </w:tbl>
    <w:p w14:paraId="731FEB21" w14:textId="77777777" w:rsidR="00F34948" w:rsidRPr="00351A7E" w:rsidRDefault="00F34948" w:rsidP="003C1461">
      <w:pPr>
        <w:spacing w:before="0" w:after="0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>Contacto:</w:t>
      </w:r>
    </w:p>
    <w:p w14:paraId="2A8C5790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>Sr. Omar ALQatabi</w:t>
      </w:r>
    </w:p>
    <w:p w14:paraId="6507EB7A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112252">
        <w:rPr>
          <w:rFonts w:cs="Arial"/>
          <w:lang w:val="es-ES_tradnl"/>
        </w:rPr>
        <w:t>Vice President</w:t>
      </w:r>
      <w:r w:rsidRPr="00351A7E">
        <w:rPr>
          <w:rFonts w:cs="Arial"/>
          <w:lang w:val="es-ES_tradnl"/>
        </w:rPr>
        <w:t xml:space="preserve"> – Telecom Sector </w:t>
      </w:r>
    </w:p>
    <w:p w14:paraId="7BE1A20D" w14:textId="77777777" w:rsidR="00F34948" w:rsidRPr="00F34948" w:rsidRDefault="00F34948" w:rsidP="003C1461">
      <w:pPr>
        <w:spacing w:before="0" w:after="0"/>
        <w:ind w:left="1287" w:hanging="567"/>
        <w:jc w:val="left"/>
        <w:rPr>
          <w:rFonts w:cs="Arial"/>
        </w:rPr>
      </w:pPr>
      <w:r w:rsidRPr="00F34948">
        <w:rPr>
          <w:rFonts w:cs="Arial"/>
        </w:rPr>
        <w:t xml:space="preserve">Oman Telecommunications Regulatory Authority (TRA) </w:t>
      </w:r>
    </w:p>
    <w:p w14:paraId="1A12BACC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 xml:space="preserve">P.O. Box 579 </w:t>
      </w:r>
    </w:p>
    <w:p w14:paraId="5B94D124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 xml:space="preserve">RUWI, 112 </w:t>
      </w:r>
    </w:p>
    <w:p w14:paraId="77283248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 xml:space="preserve">Sultanía de Omán </w:t>
      </w:r>
    </w:p>
    <w:p w14:paraId="5C1DFD0D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>Tel.:</w:t>
      </w:r>
      <w:r w:rsidRPr="00351A7E">
        <w:rPr>
          <w:rFonts w:cs="Arial"/>
          <w:lang w:val="es-ES_tradnl"/>
        </w:rPr>
        <w:tab/>
        <w:t>+968 24222163</w:t>
      </w:r>
    </w:p>
    <w:p w14:paraId="0581B02C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 xml:space="preserve">Fax: </w:t>
      </w:r>
      <w:r w:rsidRPr="00351A7E">
        <w:rPr>
          <w:rFonts w:cs="Arial"/>
          <w:lang w:val="es-ES_tradnl"/>
        </w:rPr>
        <w:tab/>
        <w:t>+968 24222081</w:t>
      </w:r>
    </w:p>
    <w:p w14:paraId="5B50304B" w14:textId="77777777" w:rsidR="00F34948" w:rsidRPr="00351A7E" w:rsidRDefault="00F34948" w:rsidP="003C1461">
      <w:pPr>
        <w:spacing w:before="0" w:after="0"/>
        <w:ind w:left="1287" w:hanging="567"/>
        <w:jc w:val="left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>E-mail:</w:t>
      </w:r>
      <w:r w:rsidRPr="00351A7E">
        <w:rPr>
          <w:rFonts w:cs="Arial"/>
          <w:lang w:val="es-ES_tradnl"/>
        </w:rPr>
        <w:tab/>
      </w:r>
      <w:hyperlink r:id="rId15" w:history="1">
        <w:r w:rsidRPr="00351A7E">
          <w:rPr>
            <w:rFonts w:cs="Arial"/>
            <w:lang w:val="es-ES_tradnl"/>
          </w:rPr>
          <w:t>ir@tra.gov.om</w:t>
        </w:r>
      </w:hyperlink>
    </w:p>
    <w:p w14:paraId="1EDF1C67" w14:textId="2A5D304F" w:rsidR="005932C2" w:rsidRDefault="00F34948" w:rsidP="003C1461">
      <w:pPr>
        <w:spacing w:before="0" w:after="0"/>
        <w:ind w:left="1287" w:hanging="567"/>
        <w:jc w:val="left"/>
        <w:rPr>
          <w:lang w:val="es-ES_tradnl"/>
        </w:rPr>
      </w:pPr>
      <w:r w:rsidRPr="00351A7E">
        <w:rPr>
          <w:rFonts w:cs="Arial"/>
          <w:lang w:val="es-ES_tradnl"/>
        </w:rPr>
        <w:t>URL:</w:t>
      </w:r>
      <w:r w:rsidRPr="00351A7E">
        <w:rPr>
          <w:rFonts w:cs="Arial"/>
          <w:lang w:val="es-ES_tradnl"/>
        </w:rPr>
        <w:tab/>
        <w:t>www.tra.gov.om</w:t>
      </w:r>
      <w:bookmarkEnd w:id="977"/>
      <w:bookmarkEnd w:id="978"/>
      <w:bookmarkEnd w:id="979"/>
      <w:bookmarkEnd w:id="980"/>
      <w:bookmarkEnd w:id="981"/>
      <w:bookmarkEnd w:id="982"/>
      <w:r w:rsidR="005932C2">
        <w:rPr>
          <w:lang w:val="es-ES_tradnl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84" w:name="_Toc75258744"/>
      <w:bookmarkStart w:id="985" w:name="_Toc76724554"/>
      <w:bookmarkStart w:id="986" w:name="_Toc78985034"/>
      <w:bookmarkStart w:id="987" w:name="_Toc100839493"/>
      <w:bookmarkStart w:id="988" w:name="_Toc111646686"/>
      <w:bookmarkStart w:id="989" w:name="_Toc132192705"/>
      <w:bookmarkStart w:id="990" w:name="_Toc132193395"/>
      <w:bookmarkStart w:id="991" w:name="_Toc524430969"/>
      <w:bookmarkStart w:id="992" w:name="_Toc456103325"/>
      <w:bookmarkStart w:id="993" w:name="_Toc456103209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4"/>
      <w:bookmarkEnd w:id="985"/>
      <w:bookmarkEnd w:id="986"/>
      <w:bookmarkEnd w:id="987"/>
      <w:bookmarkEnd w:id="988"/>
      <w:bookmarkEnd w:id="989"/>
      <w:bookmarkEnd w:id="990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6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94" w:name="_Toc75258745"/>
      <w:bookmarkStart w:id="995" w:name="_Toc76724555"/>
      <w:bookmarkStart w:id="996" w:name="_Toc78985035"/>
      <w:bookmarkStart w:id="997" w:name="_Toc100839494"/>
      <w:bookmarkStart w:id="998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2973560A" w:rsidR="009B3845" w:rsidRPr="00851FD4" w:rsidRDefault="009B3845" w:rsidP="009B3845">
      <w:pPr>
        <w:pStyle w:val="Heading20"/>
        <w:spacing w:before="120"/>
        <w:rPr>
          <w:sz w:val="28"/>
          <w:lang w:val="es-ES"/>
        </w:rPr>
      </w:pPr>
      <w:bookmarkStart w:id="999" w:name="_Toc132192706"/>
      <w:bookmarkStart w:id="1000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PP-06)</w:t>
      </w:r>
      <w:bookmarkEnd w:id="994"/>
      <w:bookmarkEnd w:id="995"/>
      <w:bookmarkEnd w:id="996"/>
      <w:bookmarkEnd w:id="997"/>
      <w:bookmarkEnd w:id="998"/>
      <w:bookmarkEnd w:id="999"/>
      <w:bookmarkEnd w:id="1000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1001" w:name="_Toc451174501"/>
      <w:bookmarkStart w:id="1002" w:name="_Toc452126900"/>
      <w:bookmarkStart w:id="1003" w:name="_Toc453247195"/>
      <w:bookmarkStart w:id="1004" w:name="_Toc455669854"/>
      <w:bookmarkStart w:id="1005" w:name="_Toc458781012"/>
      <w:bookmarkStart w:id="1006" w:name="_Toc463441567"/>
      <w:bookmarkStart w:id="1007" w:name="_Toc463947717"/>
      <w:bookmarkStart w:id="1008" w:name="_Toc466370894"/>
      <w:bookmarkStart w:id="1009" w:name="_Toc467245952"/>
      <w:bookmarkStart w:id="1010" w:name="_Toc468457249"/>
      <w:bookmarkStart w:id="1011" w:name="_Toc472590313"/>
      <w:bookmarkStart w:id="1012" w:name="_Toc473727741"/>
      <w:bookmarkStart w:id="1013" w:name="_Toc474936346"/>
      <w:bookmarkStart w:id="1014" w:name="_Toc476142328"/>
      <w:bookmarkStart w:id="1015" w:name="_Toc477429101"/>
      <w:bookmarkStart w:id="1016" w:name="_Toc478134105"/>
      <w:bookmarkStart w:id="1017" w:name="_Toc479850647"/>
      <w:bookmarkStart w:id="1018" w:name="_Toc482090365"/>
      <w:bookmarkStart w:id="1019" w:name="_Toc484181141"/>
      <w:bookmarkStart w:id="1020" w:name="_Toc484787076"/>
      <w:bookmarkStart w:id="1021" w:name="_Toc487119326"/>
      <w:bookmarkStart w:id="1022" w:name="_Toc489607398"/>
      <w:bookmarkStart w:id="1023" w:name="_Toc490829860"/>
      <w:bookmarkStart w:id="1024" w:name="_Toc492375239"/>
      <w:bookmarkStart w:id="1025" w:name="_Toc493254988"/>
      <w:bookmarkStart w:id="1026" w:name="_Toc495992907"/>
      <w:bookmarkStart w:id="1027" w:name="_Toc497227743"/>
      <w:bookmarkStart w:id="1028" w:name="_Toc497485446"/>
      <w:bookmarkStart w:id="1029" w:name="_Toc498613294"/>
      <w:bookmarkStart w:id="1030" w:name="_Toc500253798"/>
      <w:bookmarkStart w:id="1031" w:name="_Toc501030459"/>
      <w:bookmarkStart w:id="1032" w:name="_Toc504138712"/>
      <w:bookmarkStart w:id="1033" w:name="_Toc508619468"/>
      <w:bookmarkStart w:id="1034" w:name="_Toc509410687"/>
      <w:bookmarkStart w:id="1035" w:name="_Toc510706809"/>
      <w:bookmarkStart w:id="1036" w:name="_Toc513019749"/>
      <w:bookmarkStart w:id="1037" w:name="_Toc513558625"/>
      <w:bookmarkStart w:id="1038" w:name="_Toc515519622"/>
      <w:bookmarkStart w:id="1039" w:name="_Toc516232719"/>
      <w:bookmarkStart w:id="1040" w:name="_Toc517356352"/>
      <w:bookmarkStart w:id="1041" w:name="_Toc518308410"/>
      <w:bookmarkStart w:id="1042" w:name="_Toc524958858"/>
      <w:bookmarkStart w:id="1043" w:name="_Toc526347928"/>
      <w:bookmarkStart w:id="1044" w:name="_Toc527712007"/>
      <w:bookmarkStart w:id="1045" w:name="_Toc530993353"/>
      <w:bookmarkStart w:id="1046" w:name="_Toc535587904"/>
      <w:bookmarkStart w:id="1047" w:name="_Toc536454749"/>
      <w:bookmarkStart w:id="1048" w:name="_Toc7446110"/>
      <w:bookmarkStart w:id="1049" w:name="_Toc11758770"/>
      <w:bookmarkStart w:id="1050" w:name="_Toc12021973"/>
      <w:bookmarkStart w:id="1051" w:name="_Toc12959013"/>
      <w:bookmarkStart w:id="1052" w:name="_Toc16080628"/>
      <w:bookmarkStart w:id="1053" w:name="_Toc19280737"/>
      <w:bookmarkStart w:id="1054" w:name="_Toc22117830"/>
      <w:bookmarkStart w:id="1055" w:name="_Toc23423319"/>
      <w:bookmarkStart w:id="1056" w:name="_Toc25852732"/>
      <w:bookmarkStart w:id="1057" w:name="_Toc26878317"/>
      <w:bookmarkStart w:id="1058" w:name="_Toc40343745"/>
      <w:bookmarkStart w:id="1059" w:name="_Toc47969211"/>
      <w:bookmarkStart w:id="1060" w:name="_Toc75258746"/>
      <w:bookmarkStart w:id="1061" w:name="_Toc76724556"/>
      <w:bookmarkStart w:id="1062" w:name="_Toc78985036"/>
      <w:bookmarkStart w:id="1063" w:name="_Toc100839495"/>
      <w:bookmarkStart w:id="1064" w:name="_Toc111646688"/>
      <w:bookmarkStart w:id="1065" w:name="_Toc132192707"/>
      <w:bookmarkStart w:id="1066" w:name="_Toc132193397"/>
      <w:r w:rsidRPr="00B0622F">
        <w:rPr>
          <w:lang w:val="es-ES_tradnl"/>
        </w:rPr>
        <w:lastRenderedPageBreak/>
        <w:t>ENMIENDAS  A  LAS  PUBLICACIONES  DE  SERVICIO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7" w:name="_Toc47969212"/>
      <w:r w:rsidRPr="00535804">
        <w:rPr>
          <w:b w:val="0"/>
          <w:bCs/>
          <w:lang w:val="es-ES_tradnl"/>
        </w:rPr>
        <w:t>Abreviaturas utilizadas</w:t>
      </w:r>
      <w:bookmarkEnd w:id="106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D17117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17117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42203960" w:rsidR="00075C25" w:rsidRDefault="00075C25" w:rsidP="007F2092">
      <w:pPr>
        <w:rPr>
          <w:lang w:val="es-ES_tradnl"/>
        </w:rPr>
      </w:pPr>
      <w:bookmarkStart w:id="1068" w:name="_Toc262631836"/>
    </w:p>
    <w:p w14:paraId="73024D39" w14:textId="77777777" w:rsidR="00D76EEA" w:rsidRPr="00C4535E" w:rsidRDefault="00D76EEA" w:rsidP="00D76EEA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9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9"/>
    </w:p>
    <w:p w14:paraId="3A598B54" w14:textId="77777777" w:rsidR="00D76EEA" w:rsidRDefault="00D76EEA" w:rsidP="00D76EE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79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68D8732" w14:textId="1DDE5CDC" w:rsidR="00D76EEA" w:rsidRPr="00D76EEA" w:rsidRDefault="00D76EEA" w:rsidP="00D76EEA">
      <w:pPr>
        <w:tabs>
          <w:tab w:val="left" w:pos="1560"/>
          <w:tab w:val="left" w:pos="4140"/>
          <w:tab w:val="left" w:pos="4230"/>
        </w:tabs>
        <w:spacing w:before="480" w:after="240"/>
        <w:rPr>
          <w:rFonts w:cs="Arial"/>
          <w:b/>
          <w:bCs/>
        </w:rPr>
      </w:pPr>
      <w:r w:rsidRPr="004F14B0">
        <w:rPr>
          <w:rFonts w:cs="Arial"/>
          <w:b/>
          <w:bCs/>
        </w:rPr>
        <w:t>Reino Unido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024"/>
        <w:gridCol w:w="1418"/>
        <w:gridCol w:w="2768"/>
        <w:gridCol w:w="1285"/>
      </w:tblGrid>
      <w:tr w:rsidR="00D76EEA" w:rsidRPr="00A540E4" w14:paraId="05B6465E" w14:textId="77777777" w:rsidTr="00D76EEA">
        <w:trPr>
          <w:cantSplit/>
          <w:tblHeader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D6BB" w14:textId="77777777" w:rsidR="00D76EEA" w:rsidRPr="007550A6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AF02" w14:textId="77777777" w:rsidR="00D76EEA" w:rsidRPr="007550A6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A8DC" w14:textId="77777777" w:rsidR="00D76EEA" w:rsidRPr="007550A6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BE2F" w14:textId="77777777" w:rsidR="00D76EEA" w:rsidRPr="007550A6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0F1A" w14:textId="77777777" w:rsidR="00D76EEA" w:rsidRPr="00A540E4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D76EEA" w:rsidRPr="006774F5" w14:paraId="7CD51FD6" w14:textId="77777777" w:rsidTr="00D76EEA">
        <w:trPr>
          <w:cantSplit/>
          <w:trHeight w:val="101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99C" w14:textId="77777777" w:rsidR="00D76EEA" w:rsidRPr="00110176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4F14B0">
              <w:rPr>
                <w:rFonts w:cs="Arial"/>
              </w:rPr>
              <w:t>Reino Unido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7C2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6D7129">
              <w:rPr>
                <w:rFonts w:cs="Arial"/>
                <w:b/>
                <w:bCs/>
                <w:color w:val="000000" w:themeColor="text1"/>
              </w:rPr>
              <w:t>World Mobile Group Limited</w:t>
            </w:r>
          </w:p>
          <w:p w14:paraId="0A5A9F43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6D7129">
              <w:rPr>
                <w:rFonts w:cs="Arial"/>
                <w:color w:val="000000" w:themeColor="text1"/>
              </w:rPr>
              <w:t>29 Holywell Row</w:t>
            </w:r>
          </w:p>
          <w:p w14:paraId="519C8263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6D7129">
              <w:rPr>
                <w:rFonts w:cs="Arial"/>
                <w:color w:val="000000" w:themeColor="text1"/>
              </w:rPr>
              <w:t>London EC2A 3RA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00E1" w14:textId="77777777" w:rsidR="00D76EEA" w:rsidRPr="006D7129" w:rsidRDefault="00D76EEA" w:rsidP="00D76EE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6D7129">
              <w:rPr>
                <w:b/>
              </w:rPr>
              <w:t>89 883 12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ADAD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6D7129">
              <w:rPr>
                <w:rFonts w:cs="Arial"/>
                <w:color w:val="000000" w:themeColor="text1"/>
              </w:rPr>
              <w:t>Gareth Hamer</w:t>
            </w:r>
          </w:p>
          <w:p w14:paraId="70649C16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6D7129">
              <w:rPr>
                <w:rFonts w:cs="Arial"/>
                <w:color w:val="000000" w:themeColor="text1"/>
              </w:rPr>
              <w:t>29 Holywell Row</w:t>
            </w:r>
          </w:p>
          <w:p w14:paraId="5EC4FAD1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6D7129">
              <w:rPr>
                <w:rFonts w:cs="Arial"/>
                <w:color w:val="000000" w:themeColor="text1"/>
              </w:rPr>
              <w:t>London EC2A 3RA</w:t>
            </w:r>
          </w:p>
          <w:p w14:paraId="45D70376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6D7129">
              <w:rPr>
                <w:color w:val="000000" w:themeColor="text1"/>
                <w:lang w:val="fr-FR"/>
              </w:rPr>
              <w:t>Tel:</w:t>
            </w:r>
            <w:r w:rsidRPr="006D7129">
              <w:rPr>
                <w:color w:val="000000" w:themeColor="text1"/>
                <w:lang w:val="fr-FR"/>
              </w:rPr>
              <w:tab/>
              <w:t>+44 7848 444444</w:t>
            </w:r>
          </w:p>
          <w:p w14:paraId="64AC900B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6D7129">
              <w:rPr>
                <w:color w:val="000000" w:themeColor="text1"/>
                <w:lang w:val="fr-FR"/>
              </w:rPr>
              <w:t>E-mail:</w:t>
            </w:r>
            <w:r w:rsidRPr="006D7129">
              <w:rPr>
                <w:color w:val="000000" w:themeColor="text1"/>
                <w:lang w:val="fr-FR"/>
              </w:rPr>
              <w:tab/>
            </w:r>
            <w:r w:rsidRPr="006D7129">
              <w:rPr>
                <w:rFonts w:cs="Calibri"/>
                <w:color w:val="000000" w:themeColor="text1"/>
              </w:rPr>
              <w:t>gareth@worldmobile.io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EF74" w14:textId="77777777" w:rsidR="00D76EEA" w:rsidRPr="006D7129" w:rsidRDefault="00D76EEA" w:rsidP="00D76E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6D7129">
              <w:t>19.XII.2022</w:t>
            </w:r>
          </w:p>
        </w:tc>
      </w:tr>
    </w:tbl>
    <w:p w14:paraId="173347C3" w14:textId="77777777" w:rsidR="00D76EEA" w:rsidRPr="00AD0F57" w:rsidRDefault="00D76EEA" w:rsidP="00D76EEA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6945EA25" w14:textId="77777777" w:rsidR="00D76EEA" w:rsidRDefault="00D76EEA" w:rsidP="007F2092">
      <w:pPr>
        <w:rPr>
          <w:lang w:val="es-ES_tradnl"/>
        </w:rPr>
      </w:pPr>
    </w:p>
    <w:p w14:paraId="4329A9B8" w14:textId="7F57D303" w:rsidR="005D6993" w:rsidRDefault="005D6993" w:rsidP="007F2092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534"/>
        <w:gridCol w:w="410"/>
      </w:tblGrid>
      <w:tr w:rsidR="00E1692D" w14:paraId="232D5869" w14:textId="77777777" w:rsidTr="001439E9">
        <w:trPr>
          <w:trHeight w:val="339"/>
        </w:trPr>
        <w:tc>
          <w:tcPr>
            <w:tcW w:w="110" w:type="dxa"/>
          </w:tcPr>
          <w:p w14:paraId="4303BE7E" w14:textId="77777777" w:rsidR="00E1692D" w:rsidRDefault="00E1692D" w:rsidP="001439E9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1AFBEB2" w14:textId="77777777" w:rsidR="00E1692D" w:rsidRDefault="00E1692D" w:rsidP="001439E9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E335AC0" w14:textId="77777777" w:rsidR="00E1692D" w:rsidRDefault="00E1692D" w:rsidP="001439E9">
            <w:pPr>
              <w:pStyle w:val="EmptyCellLayoutStyle"/>
              <w:spacing w:after="0" w:line="240" w:lineRule="auto"/>
            </w:pPr>
          </w:p>
        </w:tc>
      </w:tr>
      <w:tr w:rsidR="00E1692D" w:rsidRPr="001F7DA6" w14:paraId="148D0E1C" w14:textId="77777777" w:rsidTr="001439E9">
        <w:trPr>
          <w:trHeight w:val="1016"/>
        </w:trPr>
        <w:tc>
          <w:tcPr>
            <w:tcW w:w="110" w:type="dxa"/>
          </w:tcPr>
          <w:p w14:paraId="1DA58AC4" w14:textId="77777777" w:rsidR="00E1692D" w:rsidRPr="00CC083B" w:rsidRDefault="00E1692D" w:rsidP="001439E9">
            <w:pPr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85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4"/>
            </w:tblGrid>
            <w:tr w:rsidR="00E1692D" w:rsidRPr="001F7DA6" w14:paraId="2BD44A70" w14:textId="77777777" w:rsidTr="00E1692D">
              <w:trPr>
                <w:trHeight w:val="938"/>
              </w:trPr>
              <w:tc>
                <w:tcPr>
                  <w:tcW w:w="8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33C7" w14:textId="77777777" w:rsidR="00E1692D" w:rsidRPr="00CC083B" w:rsidRDefault="00E1692D" w:rsidP="001439E9">
                  <w:pPr>
                    <w:spacing w:after="0"/>
                    <w:jc w:val="center"/>
                    <w:rPr>
                      <w:lang w:val="es-ES"/>
                    </w:rPr>
                  </w:pPr>
                  <w:r w:rsidRPr="00E1692D">
                    <w:rPr>
                      <w:rFonts w:eastAsia="Arial" w:cs="Calibri"/>
                      <w:b/>
                      <w:noProof/>
                      <w:color w:val="000000"/>
                      <w:sz w:val="28"/>
                      <w:szCs w:val="28"/>
                      <w:lang w:val="en-US"/>
                    </w:rPr>
                    <w:t xml:space="preserve">Indicativos de red para el servicio móvil (MNC) del </w:t>
                  </w:r>
                  <w:r w:rsidRPr="00E1692D">
                    <w:rPr>
                      <w:rFonts w:eastAsia="Arial" w:cs="Calibri"/>
                      <w:b/>
                      <w:noProof/>
                      <w:color w:val="000000"/>
                      <w:sz w:val="28"/>
                      <w:szCs w:val="28"/>
                      <w:lang w:val="en-US"/>
                    </w:rPr>
                    <w:br/>
                    <w:t>plan de identificación internacional para redes públicas y suscripciones</w:t>
                  </w:r>
                  <w:r w:rsidRPr="00E1692D">
                    <w:rPr>
                      <w:rFonts w:eastAsia="Arial" w:cs="Calibri"/>
                      <w:b/>
                      <w:noProof/>
                      <w:color w:val="000000"/>
                      <w:sz w:val="28"/>
                      <w:szCs w:val="28"/>
                      <w:lang w:val="en-US"/>
                    </w:rPr>
                    <w:br/>
                    <w:t>(Según la Recomendación UIT-T E.212 (09/2016))</w:t>
                  </w:r>
                  <w:r w:rsidRPr="00E1692D">
                    <w:rPr>
                      <w:rFonts w:eastAsia="Arial" w:cs="Calibri"/>
                      <w:b/>
                      <w:noProof/>
                      <w:color w:val="000000"/>
                      <w:sz w:val="28"/>
                      <w:szCs w:val="28"/>
                      <w:lang w:val="en-US"/>
                    </w:rPr>
                    <w:br/>
                    <w:t>(Situación al 15 de diciembre de 2018)</w:t>
                  </w:r>
                </w:p>
              </w:tc>
            </w:tr>
          </w:tbl>
          <w:p w14:paraId="0A3868F5" w14:textId="77777777" w:rsidR="00E1692D" w:rsidRPr="00CC083B" w:rsidRDefault="00E1692D" w:rsidP="001439E9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311F304F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E1692D" w:rsidRPr="001F7DA6" w14:paraId="17548798" w14:textId="77777777" w:rsidTr="001439E9">
        <w:trPr>
          <w:trHeight w:val="240"/>
        </w:trPr>
        <w:tc>
          <w:tcPr>
            <w:tcW w:w="110" w:type="dxa"/>
          </w:tcPr>
          <w:p w14:paraId="0262FF9F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2AF53A20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1CC39C6B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E1692D" w:rsidRPr="00CC083B" w14:paraId="021BC084" w14:textId="77777777" w:rsidTr="001439E9">
        <w:trPr>
          <w:trHeight w:val="394"/>
        </w:trPr>
        <w:tc>
          <w:tcPr>
            <w:tcW w:w="110" w:type="dxa"/>
          </w:tcPr>
          <w:p w14:paraId="20E29A14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1692D" w:rsidRPr="00CC083B" w14:paraId="7DD81F3A" w14:textId="77777777" w:rsidTr="001439E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AC29" w14:textId="77777777" w:rsidR="00E1692D" w:rsidRPr="001549F6" w:rsidRDefault="00E1692D" w:rsidP="00E1692D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1549F6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490271E4" w14:textId="77777777" w:rsidR="00E1692D" w:rsidRPr="00CC083B" w:rsidRDefault="00E1692D" w:rsidP="00E1692D">
                  <w:pPr>
                    <w:spacing w:before="0" w:after="0"/>
                    <w:jc w:val="center"/>
                    <w:rPr>
                      <w:lang w:val="es-ES"/>
                    </w:rPr>
                  </w:pPr>
                  <w:r w:rsidRPr="001549F6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 xml:space="preserve">(Enmienda </w:t>
                  </w:r>
                  <w:r w:rsidRPr="001549F6">
                    <w:rPr>
                      <w:rFonts w:asciiTheme="minorHAnsi" w:eastAsia="Calibri" w:hAnsiTheme="minorHAnsi"/>
                      <w:color w:val="000000"/>
                      <w:lang w:val="es-ES"/>
                    </w:rPr>
                    <w:t xml:space="preserve">N.° </w:t>
                  </w:r>
                  <w:r w:rsidRPr="001549F6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92)</w:t>
                  </w:r>
                </w:p>
              </w:tc>
            </w:tr>
          </w:tbl>
          <w:p w14:paraId="6732E762" w14:textId="77777777" w:rsidR="00E1692D" w:rsidRPr="00CC083B" w:rsidRDefault="00E1692D" w:rsidP="001439E9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26E3896C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E1692D" w:rsidRPr="00CC083B" w14:paraId="708E4396" w14:textId="77777777" w:rsidTr="001439E9">
        <w:trPr>
          <w:trHeight w:val="200"/>
        </w:trPr>
        <w:tc>
          <w:tcPr>
            <w:tcW w:w="110" w:type="dxa"/>
          </w:tcPr>
          <w:p w14:paraId="7DB537FB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2C318296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026B7C5A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E1692D" w:rsidRPr="001F7DA6" w14:paraId="72E7742B" w14:textId="77777777" w:rsidTr="001439E9">
        <w:tc>
          <w:tcPr>
            <w:tcW w:w="110" w:type="dxa"/>
          </w:tcPr>
          <w:p w14:paraId="1CC3C8DC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E1692D" w:rsidRPr="00CC083B" w14:paraId="75DECCAD" w14:textId="77777777" w:rsidTr="001439E9">
              <w:trPr>
                <w:trHeight w:val="178"/>
              </w:trPr>
              <w:tc>
                <w:tcPr>
                  <w:tcW w:w="101" w:type="dxa"/>
                </w:tcPr>
                <w:p w14:paraId="1DFD519A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1A3044D5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48CD6895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0B3207BB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195F3E1E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E1692D" w:rsidRPr="00CC083B" w14:paraId="35A2E0F9" w14:textId="77777777" w:rsidTr="001439E9">
              <w:tc>
                <w:tcPr>
                  <w:tcW w:w="101" w:type="dxa"/>
                </w:tcPr>
                <w:p w14:paraId="7F5F097F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7BFC48B1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8"/>
                    <w:gridCol w:w="1559"/>
                    <w:gridCol w:w="3512"/>
                    <w:gridCol w:w="13"/>
                  </w:tblGrid>
                  <w:tr w:rsidR="00E1692D" w:rsidRPr="001F7DA6" w14:paraId="316C04F1" w14:textId="77777777" w:rsidTr="001439E9">
                    <w:trPr>
                      <w:trHeight w:val="466"/>
                    </w:trPr>
                    <w:tc>
                      <w:tcPr>
                        <w:tcW w:w="269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7D9C60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rFonts w:cs="Calibri"/>
                            <w:lang w:val="es-ES"/>
                          </w:rPr>
                        </w:pPr>
                        <w:r w:rsidRPr="008C45F8">
                          <w:rPr>
                            <w:rFonts w:eastAsia="Calibri" w:cs="Calibri"/>
                            <w:b/>
                            <w:i/>
                            <w:color w:val="000000"/>
                            <w:lang w:val="es-E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E4BBE9" w14:textId="77777777" w:rsidR="00E1692D" w:rsidRPr="008C45F8" w:rsidRDefault="00E1692D" w:rsidP="001439E9">
                        <w:pPr>
                          <w:spacing w:after="0"/>
                          <w:rPr>
                            <w:rFonts w:cs="Calibri"/>
                            <w:lang w:val="es-ES"/>
                          </w:rPr>
                        </w:pPr>
                        <w:r w:rsidRPr="008C45F8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/>
                          </w:rPr>
                          <w:t>MCC+MNC</w:t>
                        </w:r>
                      </w:p>
                    </w:tc>
                    <w:tc>
                      <w:tcPr>
                        <w:tcW w:w="3525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09937D" w14:textId="77777777" w:rsidR="00E1692D" w:rsidRPr="008C45F8" w:rsidRDefault="00E1692D" w:rsidP="001439E9">
                        <w:pPr>
                          <w:spacing w:after="0"/>
                          <w:rPr>
                            <w:rFonts w:cs="Calibri"/>
                            <w:lang w:val="es-ES"/>
                          </w:rPr>
                        </w:pPr>
                        <w:r w:rsidRPr="008C45F8">
                          <w:rPr>
                            <w:rFonts w:eastAsia="Arial" w:cs="Calibr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E1692D" w:rsidRPr="008C45F8" w14:paraId="14DC95C1" w14:textId="77777777" w:rsidTr="001439E9">
                    <w:trPr>
                      <w:trHeight w:val="262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665EC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Guyana   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80D671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25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AF8060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E1692D" w:rsidRPr="008C45F8" w14:paraId="1C256918" w14:textId="77777777" w:rsidTr="001439E9">
                    <w:trPr>
                      <w:trHeight w:val="262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69CD66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F9BC6A" w14:textId="77777777" w:rsidR="00E1692D" w:rsidRPr="008C45F8" w:rsidRDefault="00E1692D" w:rsidP="001439E9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color w:val="000000"/>
                            <w:lang w:val="es-ES"/>
                          </w:rPr>
                          <w:t>738 040</w:t>
                        </w:r>
                      </w:p>
                    </w:tc>
                    <w:tc>
                      <w:tcPr>
                        <w:tcW w:w="3525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BDF9D0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color w:val="000000"/>
                            <w:lang w:val="es-ES"/>
                          </w:rPr>
                          <w:t>E-Networks Inc.</w:t>
                        </w:r>
                      </w:p>
                    </w:tc>
                  </w:tr>
                  <w:tr w:rsidR="00E1692D" w:rsidRPr="008C45F8" w14:paraId="5C6A57A0" w14:textId="77777777" w:rsidTr="001439E9">
                    <w:trPr>
                      <w:trHeight w:val="262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3D90F6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Uruguay   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EF2600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25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91B8C5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E1692D" w:rsidRPr="008C45F8" w14:paraId="52830324" w14:textId="77777777" w:rsidTr="001439E9">
                    <w:trPr>
                      <w:trHeight w:val="262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B06AD7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FFB283" w14:textId="77777777" w:rsidR="00E1692D" w:rsidRPr="008C45F8" w:rsidRDefault="00E1692D" w:rsidP="001439E9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color w:val="000000"/>
                            <w:lang w:val="es-ES"/>
                          </w:rPr>
                          <w:t>748 15</w:t>
                        </w:r>
                      </w:p>
                    </w:tc>
                    <w:tc>
                      <w:tcPr>
                        <w:tcW w:w="3525" w:type="dxa"/>
                        <w:gridSpan w:val="2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7047E6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color w:val="000000"/>
                            <w:lang w:val="es-ES"/>
                          </w:rPr>
                          <w:t>ENALUR S.A.</w:t>
                        </w:r>
                      </w:p>
                    </w:tc>
                  </w:tr>
                  <w:tr w:rsidR="00E1692D" w:rsidRPr="001F7DA6" w14:paraId="3B2F9CCE" w14:textId="77777777" w:rsidTr="001439E9">
                    <w:trPr>
                      <w:gridAfter w:val="1"/>
                      <w:wAfter w:w="13" w:type="dxa"/>
                      <w:trHeight w:val="262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1C6BF3" w14:textId="77777777" w:rsidR="00E1692D" w:rsidRPr="008C45F8" w:rsidRDefault="00E1692D" w:rsidP="00E1692D">
                        <w:pPr>
                          <w:spacing w:after="0"/>
                          <w:jc w:val="left"/>
                          <w:rPr>
                            <w:lang w:val="es-ES"/>
                          </w:rPr>
                        </w:pPr>
                        <w:r w:rsidRPr="008C45F8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Móvil internacional, </w:t>
                        </w:r>
                        <w:r w:rsidRPr="008C45F8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br/>
                          <w:t>indicativo compartido    ADD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*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660405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B51D3E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E1692D" w:rsidRPr="008C45F8" w14:paraId="7A475626" w14:textId="77777777" w:rsidTr="001439E9">
                    <w:trPr>
                      <w:gridAfter w:val="1"/>
                      <w:wAfter w:w="13" w:type="dxa"/>
                      <w:trHeight w:val="262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9F570A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DAEA0E" w14:textId="77777777" w:rsidR="00E1692D" w:rsidRPr="008C45F8" w:rsidRDefault="00E1692D" w:rsidP="001439E9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lang w:val="es-ES"/>
                          </w:rPr>
                          <w:t>901</w:t>
                        </w:r>
                        <w:r w:rsidRPr="008C45F8">
                          <w:rPr>
                            <w:rFonts w:eastAsia="Calibri"/>
                            <w:color w:val="000000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lang w:val="es-ES"/>
                          </w:rPr>
                          <w:t>80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52099B" w14:textId="77777777" w:rsidR="00E1692D" w:rsidRPr="008C45F8" w:rsidRDefault="00E1692D" w:rsidP="001439E9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0219CC">
                          <w:rPr>
                            <w:rFonts w:eastAsia="Calibri"/>
                            <w:color w:val="000000"/>
                            <w:lang w:val="es-ES"/>
                          </w:rPr>
                          <w:t>Flo Live Limited</w:t>
                        </w:r>
                      </w:p>
                    </w:tc>
                  </w:tr>
                </w:tbl>
                <w:p w14:paraId="1DC0DDA7" w14:textId="77777777" w:rsidR="00E1692D" w:rsidRPr="00CC083B" w:rsidRDefault="00E1692D" w:rsidP="001439E9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0B040E3D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E1692D" w:rsidRPr="00CC083B" w14:paraId="51161CD2" w14:textId="77777777" w:rsidTr="001439E9">
              <w:trPr>
                <w:trHeight w:val="487"/>
              </w:trPr>
              <w:tc>
                <w:tcPr>
                  <w:tcW w:w="101" w:type="dxa"/>
                </w:tcPr>
                <w:p w14:paraId="449D8DBE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6B539154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7FFB4583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5A6B87C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48005DAA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E1692D" w:rsidRPr="001F7DA6" w14:paraId="41D483C7" w14:textId="77777777" w:rsidTr="001439E9">
              <w:trPr>
                <w:trHeight w:val="688"/>
              </w:trPr>
              <w:tc>
                <w:tcPr>
                  <w:tcW w:w="101" w:type="dxa"/>
                </w:tcPr>
                <w:p w14:paraId="585C8ADD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06"/>
                  </w:tblGrid>
                  <w:tr w:rsidR="00E1692D" w:rsidRPr="001F7DA6" w14:paraId="6048B19C" w14:textId="77777777" w:rsidTr="001439E9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4833AC" w14:textId="77777777" w:rsidR="00E1692D" w:rsidRPr="00CC083B" w:rsidRDefault="00E1692D" w:rsidP="00E1692D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CC083B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79F34332" w14:textId="77777777" w:rsidR="00E1692D" w:rsidRPr="00CC083B" w:rsidRDefault="00E1692D" w:rsidP="00E1692D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CC083B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 MCC: Mobile Country Code / Indicatif de pays du mobile / Indicativo de país para el servicio móvil</w:t>
                        </w:r>
                      </w:p>
                      <w:p w14:paraId="0465BCCB" w14:textId="77777777" w:rsidR="00E1692D" w:rsidRDefault="00E1692D" w:rsidP="00E1692D">
                        <w:pPr>
                          <w:spacing w:before="0" w:after="0"/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</w:pPr>
                        <w:r w:rsidRPr="00CC083B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 MNC:  Mobile Network Code / Code de réseau mobile / Indicativo de red para el servicio móvil</w:t>
                        </w:r>
                      </w:p>
                      <w:p w14:paraId="353CAD6A" w14:textId="65A04D2D" w:rsidR="00E1692D" w:rsidRPr="001F7DA6" w:rsidRDefault="00E1692D" w:rsidP="00E1692D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1F7DA6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* 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Véase la página 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 del presente Boletín de Explotación N.° 12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64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 xml:space="preserve"> de 1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II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I.202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9466EF">
                          <w:rPr>
                            <w:rFonts w:asciiTheme="minorHAnsi" w:hAnsiTheme="minorHAnsi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  <w:p w14:paraId="73D57DD1" w14:textId="77777777" w:rsidR="00E1692D" w:rsidRPr="00CC083B" w:rsidRDefault="00E1692D" w:rsidP="00E1692D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14:paraId="5FD2A315" w14:textId="77777777" w:rsidR="00E1692D" w:rsidRPr="00CC083B" w:rsidRDefault="00E1692D" w:rsidP="001439E9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2EC74EAC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2F21E17F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E1692D" w:rsidRPr="001F7DA6" w14:paraId="24373698" w14:textId="77777777" w:rsidTr="001439E9">
              <w:trPr>
                <w:trHeight w:val="211"/>
              </w:trPr>
              <w:tc>
                <w:tcPr>
                  <w:tcW w:w="101" w:type="dxa"/>
                </w:tcPr>
                <w:p w14:paraId="10D03D71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1FD1CADB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4E5FECE1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510F4BDA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52DDDB69" w14:textId="77777777" w:rsidR="00E1692D" w:rsidRPr="00CC083B" w:rsidRDefault="00E1692D" w:rsidP="001439E9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75362AD3" w14:textId="77777777" w:rsidR="00E1692D" w:rsidRPr="00CC083B" w:rsidRDefault="00E1692D" w:rsidP="001439E9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3A15D70A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E1692D" w:rsidRPr="001F7DA6" w14:paraId="74D08AEF" w14:textId="77777777" w:rsidTr="001439E9">
        <w:trPr>
          <w:trHeight w:val="239"/>
        </w:trPr>
        <w:tc>
          <w:tcPr>
            <w:tcW w:w="110" w:type="dxa"/>
          </w:tcPr>
          <w:p w14:paraId="34609826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78B9AD76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064088E6" w14:textId="77777777" w:rsidR="00E1692D" w:rsidRPr="00CC083B" w:rsidRDefault="00E1692D" w:rsidP="001439E9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</w:tbl>
    <w:p w14:paraId="7F6EF98B" w14:textId="77777777" w:rsidR="00E1692D" w:rsidRPr="001F7DA6" w:rsidRDefault="00E1692D" w:rsidP="00E1692D">
      <w:pPr>
        <w:spacing w:after="0"/>
        <w:rPr>
          <w:lang w:val="es-ES"/>
        </w:rPr>
      </w:pPr>
    </w:p>
    <w:p w14:paraId="5E4C34F0" w14:textId="77777777" w:rsidR="00360347" w:rsidRDefault="00360347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14:paraId="5E1209E5" w14:textId="2F36A45C" w:rsidR="008C5E27" w:rsidRPr="0064501C" w:rsidRDefault="008C5E27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64501C">
        <w:rPr>
          <w:rFonts w:ascii="Times New Roman" w:hAnsi="Times New Roman"/>
          <w:lang w:val="es-ES"/>
        </w:rPr>
        <w:br w:type="page"/>
      </w:r>
    </w:p>
    <w:p w14:paraId="0BB951F1" w14:textId="77777777" w:rsidR="00360347" w:rsidRPr="00360347" w:rsidRDefault="00360347" w:rsidP="00360347">
      <w:pPr>
        <w:pStyle w:val="Heading20"/>
        <w:spacing w:before="0"/>
        <w:rPr>
          <w:sz w:val="28"/>
          <w:lang w:val="es-ES"/>
        </w:rPr>
      </w:pPr>
      <w:bookmarkStart w:id="1070" w:name="_Toc303344679"/>
      <w:bookmarkStart w:id="1071" w:name="_Toc458411211"/>
      <w:r w:rsidRPr="00360347">
        <w:rPr>
          <w:sz w:val="28"/>
          <w:lang w:val="es-ES"/>
        </w:rPr>
        <w:lastRenderedPageBreak/>
        <w:t>Lista de códigos de operador de la UIT</w:t>
      </w:r>
      <w:r w:rsidRPr="00360347">
        <w:rPr>
          <w:sz w:val="28"/>
          <w:lang w:val="es-ES"/>
        </w:rPr>
        <w:br/>
        <w:t>(Según la Recomendación UIT-T M.1400 (03/2013))</w:t>
      </w:r>
      <w:bookmarkEnd w:id="1070"/>
      <w:r w:rsidRPr="00360347">
        <w:rPr>
          <w:sz w:val="28"/>
          <w:lang w:val="es-ES"/>
        </w:rPr>
        <w:br/>
        <w:t>(Situación al 15 de septiembre de 2014)</w:t>
      </w:r>
      <w:bookmarkEnd w:id="1071"/>
    </w:p>
    <w:p w14:paraId="5F894F2A" w14:textId="77777777" w:rsidR="00360347" w:rsidRDefault="00360347" w:rsidP="00360347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146)</w:t>
      </w:r>
    </w:p>
    <w:p w14:paraId="31AEEEA2" w14:textId="77777777" w:rsidR="00360347" w:rsidRPr="00360347" w:rsidRDefault="00360347" w:rsidP="00360347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360347" w:rsidRPr="0010300F" w14:paraId="1AECE263" w14:textId="77777777" w:rsidTr="001439E9">
        <w:trPr>
          <w:cantSplit/>
          <w:tblHeader/>
        </w:trPr>
        <w:tc>
          <w:tcPr>
            <w:tcW w:w="3420" w:type="dxa"/>
            <w:hideMark/>
          </w:tcPr>
          <w:p w14:paraId="1F0589E1" w14:textId="77777777" w:rsidR="00360347" w:rsidRPr="0010300F" w:rsidRDefault="00360347" w:rsidP="0036034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32874C17" w14:textId="77777777" w:rsidR="00360347" w:rsidRPr="0010300F" w:rsidRDefault="00360347" w:rsidP="00360347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0B7ECF8C" w14:textId="77777777" w:rsidR="00360347" w:rsidRPr="0010300F" w:rsidRDefault="00360347" w:rsidP="0036034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60347" w:rsidRPr="0010300F" w14:paraId="2CEDA714" w14:textId="77777777" w:rsidTr="001439E9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5B01B" w14:textId="77777777" w:rsidR="00360347" w:rsidRPr="0010300F" w:rsidRDefault="00360347" w:rsidP="0036034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1C1DE" w14:textId="77777777" w:rsidR="00360347" w:rsidRPr="0010300F" w:rsidRDefault="00360347" w:rsidP="00360347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7351E" w14:textId="77777777" w:rsidR="00360347" w:rsidRPr="0010300F" w:rsidRDefault="00360347" w:rsidP="00360347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42F6250" w14:textId="77777777" w:rsidR="00360347" w:rsidRDefault="00360347" w:rsidP="00360347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72" w:name="OLE_LINK5"/>
      <w:bookmarkStart w:id="1073" w:name="OLE_LINK6"/>
      <w:bookmarkStart w:id="1074" w:name="OLE_LINK9"/>
      <w:bookmarkStart w:id="107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18DB6BCF" w14:textId="77777777" w:rsidR="00360347" w:rsidRPr="00062283" w:rsidRDefault="00360347" w:rsidP="003603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360347" w:rsidRPr="00A11B28" w14:paraId="0C184D25" w14:textId="77777777" w:rsidTr="001439E9">
        <w:trPr>
          <w:cantSplit/>
        </w:trPr>
        <w:tc>
          <w:tcPr>
            <w:tcW w:w="3240" w:type="dxa"/>
          </w:tcPr>
          <w:p w14:paraId="34C3A863" w14:textId="77777777" w:rsidR="00360347" w:rsidRPr="00062283" w:rsidRDefault="00360347" w:rsidP="0036034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062283">
              <w:rPr>
                <w:rFonts w:eastAsia="SimSun" w:cs="Calibri"/>
                <w:lang w:val="de-DE" w:eastAsia="zh-CN"/>
              </w:rPr>
              <w:t xml:space="preserve">HanseTel </w:t>
            </w:r>
            <w:r w:rsidRPr="00062283">
              <w:rPr>
                <w:rFonts w:eastAsia="SimSun" w:cs="Calibri"/>
                <w:lang w:val="de-DE" w:eastAsia="zh-CN"/>
              </w:rPr>
              <w:br/>
              <w:t>Inh. Sven Kruse</w:t>
            </w:r>
          </w:p>
          <w:p w14:paraId="511F9CAE" w14:textId="77777777" w:rsidR="00360347" w:rsidRPr="00062283" w:rsidRDefault="00360347" w:rsidP="0036034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062283">
              <w:rPr>
                <w:rFonts w:eastAsia="SimSun" w:cs="Calibri"/>
                <w:lang w:val="de-DE" w:eastAsia="zh-CN"/>
              </w:rPr>
              <w:t>Konstanzer Strasse 15</w:t>
            </w:r>
          </w:p>
          <w:p w14:paraId="44CA9A53" w14:textId="77777777" w:rsidR="00360347" w:rsidRPr="00062283" w:rsidRDefault="00360347" w:rsidP="00360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062283">
              <w:rPr>
                <w:rFonts w:eastAsia="SimSun" w:cs="Calibri"/>
                <w:lang w:val="de-DE" w:eastAsia="zh-CN"/>
              </w:rPr>
              <w:t>D-10707 BERLIN</w:t>
            </w:r>
          </w:p>
        </w:tc>
        <w:tc>
          <w:tcPr>
            <w:tcW w:w="2700" w:type="dxa"/>
          </w:tcPr>
          <w:p w14:paraId="2B8F3733" w14:textId="77777777" w:rsidR="00360347" w:rsidRPr="00062283" w:rsidRDefault="00360347" w:rsidP="00360347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062283">
              <w:rPr>
                <w:rFonts w:asciiTheme="minorHAnsi" w:hAnsiTheme="minorHAnsi" w:cstheme="minorHAnsi"/>
                <w:b/>
                <w:bCs/>
                <w:lang w:val="en-US"/>
              </w:rPr>
              <w:t>HANSE</w:t>
            </w:r>
          </w:p>
        </w:tc>
        <w:tc>
          <w:tcPr>
            <w:tcW w:w="4500" w:type="dxa"/>
          </w:tcPr>
          <w:p w14:paraId="30455939" w14:textId="3F82E8A5" w:rsidR="00360347" w:rsidRPr="00062283" w:rsidRDefault="00A11B28" w:rsidP="00360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</w:t>
            </w:r>
            <w:r w:rsidR="00360347" w:rsidRPr="00062283">
              <w:rPr>
                <w:rFonts w:asciiTheme="minorHAnsi" w:hAnsiTheme="minorHAnsi" w:cstheme="minorHAnsi"/>
                <w:lang w:val="en-US"/>
              </w:rPr>
              <w:t>r Tim Jung</w:t>
            </w:r>
          </w:p>
          <w:p w14:paraId="6F7CB44C" w14:textId="654059E6" w:rsidR="00360347" w:rsidRPr="00062283" w:rsidRDefault="00360347" w:rsidP="00360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062283">
              <w:rPr>
                <w:rFonts w:asciiTheme="minorHAnsi" w:hAnsiTheme="minorHAnsi" w:cstheme="minorHAnsi"/>
                <w:lang w:val="en-US"/>
              </w:rPr>
              <w:t xml:space="preserve">Tel:  </w:t>
            </w:r>
            <w:r w:rsidR="00A11B28">
              <w:rPr>
                <w:rFonts w:asciiTheme="minorHAnsi" w:hAnsiTheme="minorHAnsi" w:cstheme="minorHAnsi"/>
                <w:lang w:val="en-US"/>
              </w:rPr>
              <w:tab/>
            </w:r>
            <w:r w:rsidRPr="00062283">
              <w:rPr>
                <w:rFonts w:asciiTheme="minorHAnsi" w:hAnsiTheme="minorHAnsi" w:cstheme="minorHAnsi"/>
                <w:lang w:val="en-US"/>
              </w:rPr>
              <w:t>+49 30 439699600</w:t>
            </w:r>
          </w:p>
          <w:p w14:paraId="1E1DCA96" w14:textId="53A3AC34" w:rsidR="00360347" w:rsidRPr="00A11B28" w:rsidRDefault="00360347" w:rsidP="003603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A11B28">
              <w:rPr>
                <w:rFonts w:asciiTheme="minorHAnsi" w:hAnsiTheme="minorHAnsi" w:cstheme="minorHAnsi"/>
                <w:lang w:val="fr-FR"/>
              </w:rPr>
              <w:t xml:space="preserve">Fax: </w:t>
            </w:r>
            <w:r w:rsidR="00A11B28" w:rsidRPr="00A11B28">
              <w:rPr>
                <w:rFonts w:asciiTheme="minorHAnsi" w:hAnsiTheme="minorHAnsi" w:cstheme="minorHAnsi"/>
                <w:lang w:val="fr-FR"/>
              </w:rPr>
              <w:tab/>
            </w:r>
            <w:r w:rsidRPr="00A11B28">
              <w:rPr>
                <w:rFonts w:asciiTheme="minorHAnsi" w:hAnsiTheme="minorHAnsi" w:cstheme="minorHAnsi"/>
                <w:lang w:val="fr-FR"/>
              </w:rPr>
              <w:t>+49 30 439699601</w:t>
            </w:r>
          </w:p>
          <w:p w14:paraId="77F1A372" w14:textId="1979C750" w:rsidR="00360347" w:rsidRPr="00062283" w:rsidRDefault="00360347" w:rsidP="00A11B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eastAsia="SimSun" w:hAnsiTheme="minorHAnsi" w:cstheme="minorHAnsi"/>
                <w:lang w:val="fr-FR"/>
              </w:rPr>
            </w:pPr>
            <w:r w:rsidRPr="00062283">
              <w:rPr>
                <w:rFonts w:asciiTheme="minorHAnsi" w:hAnsiTheme="minorHAnsi" w:cstheme="minorHAnsi"/>
                <w:lang w:val="fr-FR"/>
              </w:rPr>
              <w:t>E-mail:</w:t>
            </w:r>
            <w:r w:rsidRPr="00062283">
              <w:rPr>
                <w:rFonts w:asciiTheme="minorHAnsi" w:hAnsiTheme="minorHAnsi" w:cstheme="minorHAnsi"/>
                <w:lang w:val="fr-FR"/>
              </w:rPr>
              <w:tab/>
            </w:r>
            <w:r w:rsidRPr="00062283">
              <w:rPr>
                <w:rFonts w:cs="Calibri"/>
                <w:lang w:val="fr-FR"/>
              </w:rPr>
              <w:t>numbering@hanse.tel</w:t>
            </w:r>
          </w:p>
        </w:tc>
      </w:tr>
    </w:tbl>
    <w:p w14:paraId="1B543A51" w14:textId="4A8B998F" w:rsidR="00360347" w:rsidRDefault="00360347" w:rsidP="003603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688EE541" w14:textId="64B5F449" w:rsidR="00A11B28" w:rsidRDefault="00A11B28" w:rsidP="003603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33697EB2" w14:textId="77777777" w:rsidR="00A11B28" w:rsidRPr="00062283" w:rsidRDefault="00A11B28" w:rsidP="003603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bookmarkEnd w:id="1072"/>
    <w:bookmarkEnd w:id="1073"/>
    <w:bookmarkEnd w:id="1074"/>
    <w:bookmarkEnd w:id="1075"/>
    <w:p w14:paraId="732D910E" w14:textId="77777777" w:rsidR="009757BB" w:rsidRPr="00A11B28" w:rsidRDefault="009757BB" w:rsidP="009757BB">
      <w:pPr>
        <w:pStyle w:val="Heading20"/>
        <w:spacing w:before="0"/>
        <w:rPr>
          <w:rFonts w:asciiTheme="minorHAnsi" w:hAnsiTheme="minorHAnsi" w:cstheme="minorHAnsi"/>
          <w:iCs w:val="0"/>
          <w:sz w:val="28"/>
          <w:lang w:eastAsia="en-GB"/>
        </w:rPr>
      </w:pPr>
      <w:r w:rsidRPr="00A11B28">
        <w:rPr>
          <w:rFonts w:asciiTheme="minorHAnsi" w:hAnsiTheme="minorHAnsi" w:cstheme="minorHAnsi"/>
          <w:iCs w:val="0"/>
          <w:sz w:val="28"/>
          <w:lang w:eastAsia="en-GB"/>
        </w:rPr>
        <w:t>Lista de códigos de zona/red de señalización (SANC)</w:t>
      </w:r>
      <w:r w:rsidRPr="00A11B28">
        <w:rPr>
          <w:rFonts w:asciiTheme="minorHAnsi" w:hAnsiTheme="minorHAnsi" w:cstheme="minorHAnsi"/>
          <w:iCs w:val="0"/>
          <w:sz w:val="28"/>
          <w:lang w:eastAsia="en-GB"/>
        </w:rPr>
        <w:br/>
        <w:t>(Complemento de la Recomendación UIT-T Q.708 (03/1999))</w:t>
      </w:r>
      <w:r w:rsidRPr="00A11B28">
        <w:rPr>
          <w:rFonts w:asciiTheme="minorHAnsi" w:hAnsiTheme="minorHAnsi" w:cstheme="minorHAnsi"/>
          <w:iCs w:val="0"/>
          <w:sz w:val="28"/>
          <w:lang w:eastAsia="en-GB"/>
        </w:rPr>
        <w:br/>
        <w:t>(Situación al 1 de junio de 2017)</w:t>
      </w:r>
    </w:p>
    <w:p w14:paraId="3622C2C4" w14:textId="77777777" w:rsidR="009757BB" w:rsidRPr="009757BB" w:rsidRDefault="009757BB" w:rsidP="00A11B28">
      <w:pPr>
        <w:pStyle w:val="Heading70"/>
        <w:keepNext/>
        <w:spacing w:before="120" w:after="0"/>
        <w:jc w:val="center"/>
        <w:rPr>
          <w:b w:val="0"/>
          <w:bCs/>
          <w:lang w:val="es-ES"/>
        </w:rPr>
      </w:pPr>
      <w:r w:rsidRPr="009757BB">
        <w:rPr>
          <w:lang w:val="es-ES"/>
        </w:rPr>
        <w:t>(</w:t>
      </w:r>
      <w:r w:rsidRPr="009757BB">
        <w:rPr>
          <w:b w:val="0"/>
          <w:bCs/>
          <w:lang w:val="es-ES"/>
        </w:rPr>
        <w:t>Anexo al Boletín de Explotación de la UIT No. 1125 - 1.VI.2017)</w:t>
      </w:r>
      <w:r w:rsidRPr="009757BB">
        <w:rPr>
          <w:b w:val="0"/>
          <w:bCs/>
          <w:lang w:val="es-ES"/>
        </w:rPr>
        <w:br/>
        <w:t>(Enmienda No. 24)</w:t>
      </w:r>
    </w:p>
    <w:p w14:paraId="6E96BCA1" w14:textId="77777777" w:rsidR="009757BB" w:rsidRPr="009757BB" w:rsidRDefault="009757BB" w:rsidP="009757BB">
      <w:pPr>
        <w:keepNext/>
        <w:rPr>
          <w:bCs/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757BB" w:rsidRPr="00A11B28" w14:paraId="5BC031AA" w14:textId="77777777" w:rsidTr="001439E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27CF6E1E" w14:textId="77777777" w:rsidR="009757BB" w:rsidRPr="00A11B28" w:rsidRDefault="009757BB" w:rsidP="001439E9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A11B28">
              <w:rPr>
                <w:b/>
                <w:bCs/>
              </w:rPr>
              <w:t>Orden numérico    ADD</w:t>
            </w:r>
          </w:p>
        </w:tc>
      </w:tr>
      <w:tr w:rsidR="009757BB" w:rsidRPr="00A11B28" w14:paraId="4A5F16B3" w14:textId="77777777" w:rsidTr="001439E9">
        <w:trPr>
          <w:trHeight w:val="240"/>
        </w:trPr>
        <w:tc>
          <w:tcPr>
            <w:tcW w:w="909" w:type="dxa"/>
            <w:shd w:val="clear" w:color="auto" w:fill="auto"/>
          </w:tcPr>
          <w:p w14:paraId="773E2C82" w14:textId="77777777" w:rsidR="009757BB" w:rsidRPr="00A11B28" w:rsidRDefault="009757BB" w:rsidP="001439E9">
            <w:pPr>
              <w:pStyle w:val="StyleTabletextLeft"/>
              <w:rPr>
                <w:b w:val="0"/>
                <w:bCs w:val="0"/>
              </w:rPr>
            </w:pPr>
          </w:p>
        </w:tc>
        <w:tc>
          <w:tcPr>
            <w:tcW w:w="909" w:type="dxa"/>
            <w:shd w:val="clear" w:color="auto" w:fill="auto"/>
          </w:tcPr>
          <w:p w14:paraId="273E6AB1" w14:textId="77777777" w:rsidR="009757BB" w:rsidRPr="00A11B28" w:rsidRDefault="009757BB" w:rsidP="001439E9">
            <w:pPr>
              <w:pStyle w:val="StyleTabletextLeft"/>
              <w:rPr>
                <w:b w:val="0"/>
                <w:bCs w:val="0"/>
              </w:rPr>
            </w:pPr>
            <w:r w:rsidRPr="00A11B28">
              <w:rPr>
                <w:b w:val="0"/>
                <w:bCs w:val="0"/>
              </w:rPr>
              <w:t>7-201</w:t>
            </w:r>
          </w:p>
        </w:tc>
        <w:tc>
          <w:tcPr>
            <w:tcW w:w="7470" w:type="dxa"/>
            <w:shd w:val="clear" w:color="auto" w:fill="auto"/>
          </w:tcPr>
          <w:p w14:paraId="208FDEB2" w14:textId="77777777" w:rsidR="009757BB" w:rsidRPr="00A11B28" w:rsidRDefault="009757BB" w:rsidP="00A11B28">
            <w:pPr>
              <w:pStyle w:val="StyleTabletextLeft"/>
              <w:jc w:val="left"/>
              <w:rPr>
                <w:b w:val="0"/>
                <w:bCs w:val="0"/>
              </w:rPr>
            </w:pPr>
            <w:r w:rsidRPr="00A11B28">
              <w:rPr>
                <w:b w:val="0"/>
                <w:bCs w:val="0"/>
              </w:rPr>
              <w:t>Gibraltar</w:t>
            </w:r>
          </w:p>
        </w:tc>
      </w:tr>
    </w:tbl>
    <w:p w14:paraId="3CF6A82B" w14:textId="77777777" w:rsidR="009757BB" w:rsidRPr="00756D3F" w:rsidRDefault="009757BB" w:rsidP="009757BB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757BB" w:rsidRPr="00A11B28" w14:paraId="1F61B71E" w14:textId="77777777" w:rsidTr="001439E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5D9E5CF9" w14:textId="77777777" w:rsidR="009757BB" w:rsidRPr="00A11B28" w:rsidRDefault="009757BB" w:rsidP="001439E9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A11B28">
              <w:rPr>
                <w:b/>
                <w:bCs/>
              </w:rPr>
              <w:t>Orden alfabético    ADD</w:t>
            </w:r>
          </w:p>
        </w:tc>
      </w:tr>
      <w:tr w:rsidR="009757BB" w:rsidRPr="00A11B28" w14:paraId="6929295E" w14:textId="77777777" w:rsidTr="001439E9">
        <w:trPr>
          <w:trHeight w:val="240"/>
        </w:trPr>
        <w:tc>
          <w:tcPr>
            <w:tcW w:w="909" w:type="dxa"/>
            <w:shd w:val="clear" w:color="auto" w:fill="auto"/>
          </w:tcPr>
          <w:p w14:paraId="02BABAA4" w14:textId="77777777" w:rsidR="009757BB" w:rsidRPr="00A11B28" w:rsidRDefault="009757BB" w:rsidP="001439E9">
            <w:pPr>
              <w:pStyle w:val="StyleTabletextLeft"/>
              <w:rPr>
                <w:b w:val="0"/>
                <w:bCs w:val="0"/>
              </w:rPr>
            </w:pPr>
          </w:p>
        </w:tc>
        <w:tc>
          <w:tcPr>
            <w:tcW w:w="909" w:type="dxa"/>
            <w:shd w:val="clear" w:color="auto" w:fill="auto"/>
          </w:tcPr>
          <w:p w14:paraId="5096D6A8" w14:textId="77777777" w:rsidR="009757BB" w:rsidRPr="00A11B28" w:rsidRDefault="009757BB" w:rsidP="001439E9">
            <w:pPr>
              <w:pStyle w:val="StyleTabletextLeft"/>
              <w:rPr>
                <w:b w:val="0"/>
                <w:bCs w:val="0"/>
              </w:rPr>
            </w:pPr>
            <w:r w:rsidRPr="00A11B28">
              <w:rPr>
                <w:b w:val="0"/>
                <w:bCs w:val="0"/>
              </w:rPr>
              <w:t>7-201</w:t>
            </w:r>
          </w:p>
        </w:tc>
        <w:tc>
          <w:tcPr>
            <w:tcW w:w="7470" w:type="dxa"/>
            <w:shd w:val="clear" w:color="auto" w:fill="auto"/>
          </w:tcPr>
          <w:p w14:paraId="45B5C3E6" w14:textId="77777777" w:rsidR="009757BB" w:rsidRPr="00A11B28" w:rsidRDefault="009757BB" w:rsidP="00A11B28">
            <w:pPr>
              <w:pStyle w:val="StyleTabletextLeft"/>
              <w:jc w:val="left"/>
              <w:rPr>
                <w:b w:val="0"/>
                <w:bCs w:val="0"/>
              </w:rPr>
            </w:pPr>
            <w:r w:rsidRPr="00A11B28">
              <w:rPr>
                <w:b w:val="0"/>
                <w:bCs w:val="0"/>
              </w:rPr>
              <w:t>Gibraltar</w:t>
            </w:r>
          </w:p>
        </w:tc>
      </w:tr>
    </w:tbl>
    <w:p w14:paraId="6B24DAAE" w14:textId="77777777" w:rsidR="009757BB" w:rsidRPr="00FF621E" w:rsidRDefault="009757BB" w:rsidP="009757B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FE635C0" w14:textId="77777777" w:rsidR="009757BB" w:rsidRPr="00C656D6" w:rsidRDefault="009757BB" w:rsidP="00A11B28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  <w:lang w:val="en-GB"/>
        </w:rPr>
      </w:pPr>
      <w:r w:rsidRPr="00C656D6">
        <w:rPr>
          <w:sz w:val="16"/>
          <w:szCs w:val="16"/>
          <w:lang w:val="en-GB"/>
        </w:rPr>
        <w:t>SANC:</w:t>
      </w:r>
      <w:r w:rsidRPr="00C656D6">
        <w:rPr>
          <w:sz w:val="16"/>
          <w:szCs w:val="16"/>
          <w:lang w:val="en-GB"/>
        </w:rPr>
        <w:tab/>
        <w:t>Signalling Area/Network Code.</w:t>
      </w:r>
    </w:p>
    <w:p w14:paraId="3DA9005C" w14:textId="77777777" w:rsidR="009757BB" w:rsidRDefault="009757BB" w:rsidP="00A11B2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C656D6">
        <w:rPr>
          <w:sz w:val="16"/>
          <w:szCs w:val="16"/>
          <w:lang w:val="en-GB"/>
        </w:rPr>
        <w:tab/>
      </w:r>
      <w:r w:rsidRPr="00FF621E">
        <w:rPr>
          <w:sz w:val="16"/>
          <w:szCs w:val="16"/>
        </w:rPr>
        <w:t>Code de zone/réseau sémaphore (CZRS).</w:t>
      </w:r>
    </w:p>
    <w:p w14:paraId="177F9BC5" w14:textId="77777777" w:rsidR="009757BB" w:rsidRPr="00756D3F" w:rsidRDefault="009757BB" w:rsidP="00A11B2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 de zona/red de señalización (CZRS).</w:t>
      </w:r>
    </w:p>
    <w:p w14:paraId="15879FF2" w14:textId="77777777" w:rsidR="009757BB" w:rsidRPr="00756D3F" w:rsidRDefault="009757BB" w:rsidP="009757BB">
      <w:pPr>
        <w:rPr>
          <w:lang w:val="es-ES"/>
        </w:rPr>
      </w:pPr>
    </w:p>
    <w:p w14:paraId="3A36240F" w14:textId="30B32666" w:rsidR="00D540B8" w:rsidRDefault="00D540B8" w:rsidP="007F2092">
      <w:pPr>
        <w:rPr>
          <w:lang w:val="es-ES"/>
        </w:rPr>
      </w:pPr>
      <w:r>
        <w:rPr>
          <w:lang w:val="es-ES"/>
        </w:rPr>
        <w:br w:type="page"/>
      </w:r>
    </w:p>
    <w:p w14:paraId="6BF47D24" w14:textId="77777777" w:rsidR="00D540B8" w:rsidRPr="00D540B8" w:rsidRDefault="00D540B8" w:rsidP="00D540B8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76" w:name="_Toc36876175"/>
      <w:r w:rsidRPr="00D540B8">
        <w:rPr>
          <w:rFonts w:asciiTheme="minorHAnsi" w:hAnsiTheme="minorHAnsi" w:cs="Arial"/>
          <w:lang w:val="es-ES"/>
        </w:rPr>
        <w:lastRenderedPageBreak/>
        <w:t>Plan de numeración nacional</w:t>
      </w:r>
      <w:r w:rsidRPr="00D540B8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76"/>
    </w:p>
    <w:p w14:paraId="309F01F1" w14:textId="77777777" w:rsidR="00D540B8" w:rsidRPr="002D4E96" w:rsidRDefault="00D540B8" w:rsidP="00D540B8">
      <w:pPr>
        <w:jc w:val="center"/>
        <w:rPr>
          <w:rFonts w:asciiTheme="minorHAnsi" w:hAnsiTheme="minorHAnsi"/>
        </w:rPr>
      </w:pPr>
      <w:bookmarkStart w:id="1077" w:name="_Toc36876176"/>
      <w:bookmarkStart w:id="1078" w:name="_Toc36875244"/>
      <w:r w:rsidRPr="002D4E96">
        <w:rPr>
          <w:rFonts w:asciiTheme="minorHAnsi" w:hAnsiTheme="minorHAnsi"/>
        </w:rPr>
        <w:t>Web: www.itu.int/itu-t/inr/nnp/index.html</w:t>
      </w:r>
    </w:p>
    <w:bookmarkEnd w:id="1077"/>
    <w:bookmarkEnd w:id="1078"/>
    <w:p w14:paraId="0D3613C2" w14:textId="77777777" w:rsidR="00D540B8" w:rsidRPr="001C1676" w:rsidRDefault="00D540B8" w:rsidP="00D540B8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53D3CA2" w14:textId="77777777" w:rsidR="00D540B8" w:rsidRPr="001C1676" w:rsidRDefault="00D540B8" w:rsidP="00D540B8">
      <w:r w:rsidRPr="00D540B8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2E6E2EE0" w14:textId="77777777" w:rsidR="00D540B8" w:rsidRPr="00D540B8" w:rsidRDefault="00D540B8" w:rsidP="00D540B8">
      <w:pPr>
        <w:rPr>
          <w:lang w:val="es-ES"/>
        </w:rPr>
      </w:pPr>
      <w:r w:rsidRPr="00D540B8">
        <w:rPr>
          <w:lang w:val="es-ES"/>
        </w:rPr>
        <w:t xml:space="preserve">El </w:t>
      </w:r>
      <w:r w:rsidRPr="00D540B8">
        <w:rPr>
          <w:noProof/>
          <w:lang w:val="es-ES"/>
        </w:rPr>
        <w:t>15.II</w:t>
      </w:r>
      <w:r w:rsidRPr="00D32D74">
        <w:rPr>
          <w:noProof/>
          <w:lang w:val="es-ES"/>
        </w:rPr>
        <w:t>.2023</w:t>
      </w:r>
      <w:r w:rsidRPr="00D540B8">
        <w:rPr>
          <w:lang w:val="es-ES"/>
        </w:rPr>
        <w:t>, ha actualizado sus planes de numeración nacional de los siguientes países/zonas geográficas en el sitio web:</w:t>
      </w:r>
    </w:p>
    <w:p w14:paraId="54090796" w14:textId="77777777" w:rsidR="00D540B8" w:rsidRPr="001C1676" w:rsidRDefault="00D540B8" w:rsidP="00D540B8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60"/>
      </w:tblGrid>
      <w:tr w:rsidR="00D540B8" w:rsidRPr="00D540B8" w14:paraId="28AFB468" w14:textId="77777777" w:rsidTr="008B0281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8E1" w14:textId="77777777" w:rsidR="00D540B8" w:rsidRPr="00D540B8" w:rsidRDefault="00D540B8" w:rsidP="001439E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540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77CC574" w14:textId="77777777" w:rsidR="00D540B8" w:rsidRPr="00D540B8" w:rsidRDefault="00D540B8" w:rsidP="001439E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540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540B8" w:rsidRPr="00D540B8" w14:paraId="76DA9211" w14:textId="77777777" w:rsidTr="008B028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545" w14:textId="77777777" w:rsidR="00D540B8" w:rsidRPr="00D540B8" w:rsidRDefault="00D540B8" w:rsidP="001439E9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Irán (República Islámica del)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0D0" w14:textId="77777777" w:rsidR="00D540B8" w:rsidRPr="00D540B8" w:rsidRDefault="00D540B8" w:rsidP="001439E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+98</w:t>
            </w:r>
          </w:p>
        </w:tc>
      </w:tr>
      <w:tr w:rsidR="00D540B8" w:rsidRPr="00D540B8" w14:paraId="4EA71A4C" w14:textId="77777777" w:rsidTr="008B028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375" w14:textId="77777777" w:rsidR="00D540B8" w:rsidRPr="00D540B8" w:rsidRDefault="00D540B8" w:rsidP="001439E9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Kirguistán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DF4" w14:textId="77777777" w:rsidR="00D540B8" w:rsidRPr="00D540B8" w:rsidRDefault="00D540B8" w:rsidP="001439E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+996</w:t>
            </w:r>
          </w:p>
        </w:tc>
      </w:tr>
      <w:tr w:rsidR="00D540B8" w:rsidRPr="00D540B8" w14:paraId="652A3774" w14:textId="77777777" w:rsidTr="008B028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B95" w14:textId="77777777" w:rsidR="00D540B8" w:rsidRPr="00D540B8" w:rsidRDefault="00D540B8" w:rsidP="001439E9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Mauricio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B80" w14:textId="77777777" w:rsidR="00D540B8" w:rsidRPr="00D540B8" w:rsidRDefault="00D540B8" w:rsidP="001439E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+230</w:t>
            </w:r>
          </w:p>
        </w:tc>
      </w:tr>
      <w:tr w:rsidR="00D540B8" w:rsidRPr="00D540B8" w14:paraId="7D3F2D4F" w14:textId="77777777" w:rsidTr="008B028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1B2" w14:textId="77777777" w:rsidR="00D540B8" w:rsidRPr="00D540B8" w:rsidRDefault="00D540B8" w:rsidP="001439E9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Myanmar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A5D" w14:textId="77777777" w:rsidR="00D540B8" w:rsidRPr="00D540B8" w:rsidRDefault="00D540B8" w:rsidP="001439E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540B8">
              <w:rPr>
                <w:rFonts w:asciiTheme="minorHAnsi" w:hAnsiTheme="minorHAnsi" w:cstheme="minorHAnsi"/>
              </w:rPr>
              <w:t>+95</w:t>
            </w:r>
          </w:p>
        </w:tc>
      </w:tr>
    </w:tbl>
    <w:p w14:paraId="7BBA337F" w14:textId="77777777" w:rsidR="00D540B8" w:rsidRPr="0031531E" w:rsidRDefault="00D540B8" w:rsidP="00D540B8">
      <w:pPr>
        <w:ind w:left="170"/>
        <w:rPr>
          <w:rFonts w:asciiTheme="minorHAnsi" w:hAnsiTheme="minorHAnsi" w:cstheme="minorHAnsi"/>
          <w:b/>
          <w:lang w:val="es-ES"/>
        </w:rPr>
      </w:pPr>
    </w:p>
    <w:p w14:paraId="63D4EF9E" w14:textId="77777777" w:rsidR="00360347" w:rsidRPr="009757BB" w:rsidRDefault="00360347" w:rsidP="007F2092">
      <w:pPr>
        <w:rPr>
          <w:lang w:val="es-ES"/>
        </w:rPr>
      </w:pPr>
    </w:p>
    <w:p w14:paraId="60894077" w14:textId="77777777" w:rsidR="009757BB" w:rsidRPr="009757BB" w:rsidRDefault="009757BB" w:rsidP="007F2092">
      <w:pPr>
        <w:rPr>
          <w:lang w:val="es-ES"/>
        </w:rPr>
      </w:pPr>
    </w:p>
    <w:bookmarkEnd w:id="991"/>
    <w:bookmarkEnd w:id="992"/>
    <w:bookmarkEnd w:id="993"/>
    <w:bookmarkEnd w:id="1068"/>
    <w:sectPr w:rsidR="009757BB" w:rsidRPr="009757BB" w:rsidSect="0070686D">
      <w:footerReference w:type="even" r:id="rId17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37B80368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2BBA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64501C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2BA6879A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F2BBA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8A2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2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5A3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D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F49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0D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A63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CD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D44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8D8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972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14E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347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461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07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7AA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1C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2BBA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0E8D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281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7BB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B28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3CF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23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117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0B8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6EEA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692D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7AB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948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@tra.gov.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10</Pages>
  <Words>2170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1263</vt:lpstr>
    </vt:vector>
  </TitlesOfParts>
  <Company>ITU</Company>
  <LinksUpToDate>false</LinksUpToDate>
  <CharactersWithSpaces>15310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1264</dc:title>
  <dc:subject/>
  <dc:creator>ITU-T</dc:creator>
  <cp:keywords/>
  <dc:description/>
  <cp:lastModifiedBy>Catalano Moreira, Rossana</cp:lastModifiedBy>
  <cp:revision>315</cp:revision>
  <cp:lastPrinted>2023-05-02T15:19:00Z</cp:lastPrinted>
  <dcterms:created xsi:type="dcterms:W3CDTF">2021-09-15T06:23:00Z</dcterms:created>
  <dcterms:modified xsi:type="dcterms:W3CDTF">2023-05-02T15:22:00Z</dcterms:modified>
</cp:coreProperties>
</file>