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5780C322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8715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1264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1E49A5C4" w:rsidR="008322B0" w:rsidRPr="00E16A37" w:rsidRDefault="00187156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2023</w:t>
            </w:r>
            <w:r w:rsidR="00AB00B4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611EDA">
              <w:rPr>
                <w:rFonts w:eastAsia="SimSun"/>
                <w:color w:val="FFFFFF" w:themeColor="background1"/>
                <w:sz w:val="20"/>
                <w:szCs w:val="20"/>
              </w:rPr>
              <w:t>II</w:t>
            </w:r>
            <w:r w:rsidR="00A10579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43DDEC64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87156">
              <w:rPr>
                <w:rFonts w:eastAsia="SimSun"/>
                <w:color w:val="FFFFFF" w:themeColor="background1"/>
                <w:sz w:val="20"/>
                <w:szCs w:val="26"/>
              </w:rPr>
              <w:t>3</w:t>
            </w:r>
            <w:r w:rsidR="00A1057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8715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مارس</w:t>
            </w:r>
            <w:r w:rsidR="00AB00B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87156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2023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F64783" w:rsidRPr="00F64783">
              <w:rPr>
                <w:color w:val="FFFFFF" w:themeColor="background1"/>
                <w:spacing w:val="-4"/>
              </w:rPr>
              <w:t>2312-8240</w:t>
            </w:r>
            <w:r w:rsidR="001E3ACD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77777777" w:rsidR="008322B0" w:rsidRPr="00E16A37" w:rsidRDefault="00B37D30" w:rsidP="000C69E6">
      <w:pPr>
        <w:spacing w:before="24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1984EE10" w:rsidR="00B94BF0" w:rsidRDefault="00B94BF0" w:rsidP="00B96B95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6E50804D" w14:textId="25DC719E" w:rsidR="008B52C8" w:rsidRPr="00AB4C03" w:rsidRDefault="007C4EBC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"Heading_1,1,Countries _Name,1,Heading_2,2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129785356" w:history="1">
        <w:r w:rsidR="008B52C8" w:rsidRPr="00AB4C03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2157036F" w14:textId="6B0A826A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57" w:history="1">
        <w:r w:rsidR="008B52C8" w:rsidRPr="008374FD">
          <w:rPr>
            <w:rStyle w:val="Hyperlink"/>
            <w:noProof/>
            <w:rtl/>
          </w:rPr>
          <w:t>القوائم الملحقة بالنشرة التشغيلية للاتحاد</w:t>
        </w:r>
        <w:r w:rsidR="00AB4C03">
          <w:rPr>
            <w:rStyle w:val="Hyperlink"/>
            <w:rFonts w:hint="cs"/>
            <w:noProof/>
            <w:rtl/>
          </w:rPr>
          <w:t xml:space="preserve">: </w:t>
        </w:r>
        <w:r w:rsidR="00AB4C03" w:rsidRPr="00AB4C03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Toc129785357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3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222B7DBC" w14:textId="5CD5C358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58" w:history="1">
        <w:r w:rsidR="008B52C8" w:rsidRPr="008374FD">
          <w:rPr>
            <w:rStyle w:val="Hyperlink"/>
            <w:noProof/>
            <w:rtl/>
          </w:rPr>
          <w:t>ا</w:t>
        </w:r>
        <w:bookmarkStart w:id="110" w:name="_Hlk130193071"/>
        <w:r w:rsidR="008B52C8" w:rsidRPr="008374FD">
          <w:rPr>
            <w:rStyle w:val="Hyperlink"/>
            <w:noProof/>
            <w:rtl/>
          </w:rPr>
          <w:t>لموافقة على توصيات قطاع تقييس الاتصالات</w:t>
        </w:r>
        <w:bookmarkEnd w:id="110"/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Toc129785358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4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98368EA" w14:textId="03CCAAFA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59" w:history="1">
        <w:r w:rsidR="008B52C8" w:rsidRPr="008374FD">
          <w:rPr>
            <w:rStyle w:val="Hyperlink"/>
            <w:noProof/>
            <w:rtl/>
          </w:rPr>
          <w:t>تخ</w:t>
        </w:r>
        <w:bookmarkStart w:id="111" w:name="_Hlk130193094"/>
        <w:r w:rsidR="008B52C8" w:rsidRPr="008374FD">
          <w:rPr>
            <w:rStyle w:val="Hyperlink"/>
            <w:noProof/>
            <w:rtl/>
          </w:rPr>
          <w:t xml:space="preserve">صيص الرموز الدليلية لمناطق/شبكات التشوير </w:t>
        </w:r>
        <w:r w:rsidR="008B52C8" w:rsidRPr="008374FD">
          <w:rPr>
            <w:rStyle w:val="Hyperlink"/>
            <w:noProof/>
          </w:rPr>
          <w:t>(SANC)</w:t>
        </w:r>
        <w:r w:rsidR="00965114">
          <w:rPr>
            <w:rStyle w:val="Hyperlink"/>
            <w:rFonts w:hint="cs"/>
            <w:noProof/>
            <w:rtl/>
          </w:rPr>
          <w:t>:</w:t>
        </w:r>
        <w:r w:rsidR="008B52C8" w:rsidRPr="008374FD">
          <w:rPr>
            <w:rStyle w:val="Hyperlink"/>
            <w:noProof/>
            <w:rtl/>
          </w:rPr>
          <w:t xml:space="preserve"> </w:t>
        </w:r>
        <w:r w:rsidR="00AB4C03" w:rsidRPr="00AB4C03">
          <w:rPr>
            <w:rStyle w:val="Hyperlink"/>
            <w:rFonts w:hint="cs"/>
            <w:i/>
            <w:iCs/>
            <w:noProof/>
            <w:rtl/>
          </w:rPr>
          <w:t>ملاحظة من مكتب تقييس الاتصالا</w:t>
        </w:r>
        <w:bookmarkEnd w:id="111"/>
        <w:r w:rsidR="00AB4C03" w:rsidRPr="00AB4C03">
          <w:rPr>
            <w:rStyle w:val="Hyperlink"/>
            <w:rFonts w:hint="cs"/>
            <w:i/>
            <w:iCs/>
            <w:noProof/>
            <w:rtl/>
          </w:rPr>
          <w:t>ت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Toc129785359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4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15CCE1F" w14:textId="39BA71BA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0" w:history="1">
        <w:r w:rsidR="008B52C8" w:rsidRPr="008374FD">
          <w:rPr>
            <w:rStyle w:val="Hyperlink"/>
            <w:noProof/>
            <w:rtl/>
          </w:rPr>
          <w:t xml:space="preserve">الخطة الدولية لتعرّف هوية الشبكات العمومية والاشتراكات (التوصية </w:t>
        </w:r>
        <w:r w:rsidR="008B52C8" w:rsidRPr="008374FD">
          <w:rPr>
            <w:rStyle w:val="Hyperlink"/>
            <w:noProof/>
          </w:rPr>
          <w:t>ITU</w:t>
        </w:r>
        <w:r w:rsidR="008B52C8" w:rsidRPr="008374FD">
          <w:rPr>
            <w:rStyle w:val="Hyperlink"/>
            <w:noProof/>
          </w:rPr>
          <w:noBreakHyphen/>
          <w:t>T E.212</w:t>
        </w:r>
        <w:r w:rsidR="008B52C8" w:rsidRPr="008374FD">
          <w:rPr>
            <w:rStyle w:val="Hyperlink"/>
            <w:noProof/>
            <w:rtl/>
          </w:rPr>
          <w:t xml:space="preserve"> </w:t>
        </w:r>
        <w:r w:rsidR="008B52C8" w:rsidRPr="008374FD">
          <w:rPr>
            <w:rStyle w:val="Hyperlink"/>
            <w:noProof/>
          </w:rPr>
          <w:t>(2016/09)</w:t>
        </w:r>
        <w:r w:rsidR="008B52C8" w:rsidRPr="008374FD">
          <w:rPr>
            <w:rStyle w:val="Hyperlink"/>
            <w:noProof/>
            <w:rtl/>
          </w:rPr>
          <w:t>)</w:t>
        </w:r>
        <w:r w:rsidR="00AB4C03">
          <w:rPr>
            <w:rStyle w:val="Hyperlink"/>
            <w:rFonts w:hint="cs"/>
            <w:noProof/>
            <w:rtl/>
          </w:rPr>
          <w:t xml:space="preserve">: </w:t>
        </w:r>
        <w:r w:rsidR="00AB4C03" w:rsidRPr="00AB4C03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4</w:t>
        </w:r>
      </w:hyperlink>
    </w:p>
    <w:p w14:paraId="205C5182" w14:textId="193A8968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1" w:history="1">
        <w:r w:rsidR="008B52C8" w:rsidRPr="008374FD">
          <w:rPr>
            <w:rStyle w:val="Hyperlink"/>
            <w:noProof/>
            <w:rtl/>
          </w:rPr>
          <w:t>الخدمة الهاتفية</w:t>
        </w:r>
        <w:r w:rsidR="00AB4C03">
          <w:rPr>
            <w:rStyle w:val="Hyperlink"/>
            <w:rFonts w:hint="cs"/>
            <w:noProof/>
            <w:rtl/>
            <w:lang w:bidi="ar-SY"/>
          </w:rPr>
          <w:t>:</w:t>
        </w:r>
      </w:hyperlink>
      <w:r w:rsidR="00AB4C03">
        <w:rPr>
          <w:rFonts w:eastAsiaTheme="minorEastAsia" w:cstheme="minorBidi"/>
          <w:noProof/>
          <w:szCs w:val="22"/>
          <w:rtl/>
          <w:lang w:val="en-GB" w:eastAsia="en-GB"/>
        </w:rPr>
        <w:t xml:space="preserve"> </w:t>
      </w:r>
    </w:p>
    <w:p w14:paraId="10AF9E54" w14:textId="5A5C2A4C" w:rsidR="008B52C8" w:rsidRDefault="00965114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rtl/>
        </w:rPr>
        <w:tab/>
      </w:r>
      <w:hyperlink w:anchor="_Toc129785362" w:history="1">
        <w:r w:rsidR="008B52C8" w:rsidRPr="008374FD">
          <w:rPr>
            <w:rStyle w:val="Hyperlink"/>
            <w:noProof/>
            <w:rtl/>
            <w:lang w:bidi="ar-SY"/>
          </w:rPr>
          <w:t>عُمان (</w:t>
        </w:r>
        <w:bookmarkStart w:id="112" w:name="_Hlk130193190"/>
        <w:r w:rsidR="00AB4C03">
          <w:rPr>
            <w:rFonts w:eastAsia="SimSun"/>
            <w:i/>
            <w:iCs/>
            <w:rtl/>
            <w:lang w:bidi="ar-SY"/>
          </w:rPr>
          <w:t xml:space="preserve">هيئة تنظيم الاتصالات العُمانية </w:t>
        </w:r>
        <w:bookmarkEnd w:id="112"/>
        <w:r w:rsidR="00AB4C03">
          <w:rPr>
            <w:rFonts w:eastAsia="SimSun"/>
            <w:i/>
            <w:iCs/>
            <w:lang w:bidi="ar-SY"/>
          </w:rPr>
          <w:t>(TRA)</w:t>
        </w:r>
        <w:r w:rsidR="00AB4C03">
          <w:rPr>
            <w:rFonts w:eastAsia="SimSun"/>
            <w:rtl/>
            <w:lang w:bidi="ar-SY"/>
          </w:rPr>
          <w:t>،</w:t>
        </w:r>
        <w:r w:rsidR="00AB4C03">
          <w:rPr>
            <w:rFonts w:eastAsia="SimSun"/>
            <w:rtl/>
            <w:lang w:bidi="ar-EG"/>
          </w:rPr>
          <w:t xml:space="preserve"> </w:t>
        </w:r>
        <w:r w:rsidR="00AB4C03">
          <w:rPr>
            <w:rFonts w:eastAsia="SimSun"/>
            <w:rtl/>
            <w:lang w:bidi="ar-SY"/>
          </w:rPr>
          <w:t>روي</w:t>
        </w:r>
        <w:r w:rsidR="008B52C8" w:rsidRPr="008374FD">
          <w:rPr>
            <w:rStyle w:val="Hyperlink"/>
            <w:noProof/>
            <w:rtl/>
            <w:lang w:bidi="ar-SY"/>
          </w:rPr>
          <w:t>)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Toc129785362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5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C59B589" w14:textId="487BC65D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3" w:history="1">
        <w:r w:rsidR="008B52C8" w:rsidRPr="008374FD">
          <w:rPr>
            <w:rStyle w:val="Hyperlink"/>
            <w:noProof/>
            <w:rtl/>
            <w:lang w:val="es-ES" w:bidi="ar-EG"/>
          </w:rPr>
          <w:t>تقييد الخدمة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6</w:t>
        </w:r>
      </w:hyperlink>
    </w:p>
    <w:p w14:paraId="58962B60" w14:textId="73F810F0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4" w:history="1">
        <w:r w:rsidR="008B52C8" w:rsidRPr="008374FD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8B52C8" w:rsidRPr="008374FD">
          <w:rPr>
            <w:rStyle w:val="Hyperlink"/>
            <w:noProof/>
          </w:rPr>
          <w:t>21</w:t>
        </w:r>
        <w:r w:rsidR="008B52C8" w:rsidRPr="008374FD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8B52C8" w:rsidRPr="008374FD">
          <w:rPr>
            <w:rStyle w:val="Hyperlink"/>
            <w:noProof/>
          </w:rPr>
          <w:t>2006</w:t>
        </w:r>
        <w:r w:rsidR="008B52C8" w:rsidRPr="008374FD">
          <w:rPr>
            <w:rStyle w:val="Hyperlink"/>
            <w:noProof/>
            <w:rtl/>
          </w:rPr>
          <w:t>)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6</w:t>
        </w:r>
      </w:hyperlink>
    </w:p>
    <w:p w14:paraId="140ADD37" w14:textId="4F209267" w:rsidR="008B52C8" w:rsidRPr="00AB4C03" w:rsidRDefault="00966F33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29785365" w:history="1">
        <w:r w:rsidR="008B52C8" w:rsidRPr="00AB4C03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7FD54A90" w14:textId="612FC424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6" w:history="1">
        <w:r w:rsidR="008B52C8" w:rsidRPr="008374FD">
          <w:rPr>
            <w:rStyle w:val="Hyperlink"/>
            <w:noProof/>
            <w:rtl/>
            <w:lang w:bidi="ar-EG"/>
          </w:rPr>
          <w:t>قائمة بأرقام تعرّف جهة الإصدار لبطاقة رسوم الاتصالات الدولية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7</w:t>
        </w:r>
      </w:hyperlink>
    </w:p>
    <w:p w14:paraId="349A705F" w14:textId="76FF7319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7" w:history="1">
        <w:r w:rsidR="008B52C8" w:rsidRPr="008374FD">
          <w:rPr>
            <w:rStyle w:val="Hyperlink"/>
            <w:noProof/>
            <w:rtl/>
          </w:rPr>
          <w:t>ال</w:t>
        </w:r>
        <w:bookmarkStart w:id="113" w:name="_Hlk130193271"/>
        <w:r w:rsidR="008B52C8" w:rsidRPr="008374FD">
          <w:rPr>
            <w:rStyle w:val="Hyperlink"/>
            <w:noProof/>
            <w:rtl/>
          </w:rPr>
          <w:t xml:space="preserve">رموز الدليلية للشبكات المتنقلة </w:t>
        </w:r>
        <w:r w:rsidR="008B52C8" w:rsidRPr="008374FD">
          <w:rPr>
            <w:rStyle w:val="Hyperlink"/>
            <w:noProof/>
          </w:rPr>
          <w:t>(MNC)</w:t>
        </w:r>
        <w:r w:rsidR="008B52C8" w:rsidRPr="008374FD">
          <w:rPr>
            <w:rStyle w:val="Hyperlink"/>
            <w:noProof/>
            <w:rtl/>
          </w:rPr>
          <w:t xml:space="preserve"> من أجل الخطة الدولية لتعرّف هوية الشبكات والاشتراكات العمومية</w:t>
        </w:r>
        <w:bookmarkEnd w:id="113"/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8</w:t>
        </w:r>
      </w:hyperlink>
    </w:p>
    <w:p w14:paraId="23D5C24F" w14:textId="606D2408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8" w:history="1">
        <w:r w:rsidR="008B52C8" w:rsidRPr="008374FD">
          <w:rPr>
            <w:rStyle w:val="Hyperlink"/>
            <w:noProof/>
            <w:rtl/>
          </w:rPr>
          <w:t>قائمة برموز شركات التشغيل الصادرة عن الاتحاد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Toc129785368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9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5A8C0359" w14:textId="3CDD7FD0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69" w:history="1">
        <w:r w:rsidR="008B52C8" w:rsidRPr="008374FD">
          <w:rPr>
            <w:rStyle w:val="Hyperlink"/>
            <w:noProof/>
            <w:rtl/>
          </w:rPr>
          <w:t>قا</w:t>
        </w:r>
        <w:bookmarkStart w:id="114" w:name="_Hlk130193295"/>
        <w:r w:rsidR="008B52C8" w:rsidRPr="008374FD">
          <w:rPr>
            <w:rStyle w:val="Hyperlink"/>
            <w:noProof/>
            <w:rtl/>
          </w:rPr>
          <w:t xml:space="preserve">ئمة بالرموز الدليلية لمناطق/شبكات التشوير </w:t>
        </w:r>
        <w:r w:rsidR="008B52C8" w:rsidRPr="008374FD">
          <w:rPr>
            <w:rStyle w:val="Hyperlink"/>
            <w:noProof/>
          </w:rPr>
          <w:t>(SANC)</w:t>
        </w:r>
        <w:bookmarkEnd w:id="114"/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DB3B44">
          <w:rPr>
            <w:rFonts w:cstheme="minorHAnsi"/>
            <w:noProof/>
            <w:webHidden/>
            <w:szCs w:val="22"/>
          </w:rPr>
          <w:t>9</w:t>
        </w:r>
      </w:hyperlink>
    </w:p>
    <w:p w14:paraId="48696571" w14:textId="2E33A450" w:rsidR="008B52C8" w:rsidRDefault="00966F33" w:rsidP="00AB4C0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29785370" w:history="1">
        <w:r w:rsidR="008B52C8" w:rsidRPr="008374FD">
          <w:rPr>
            <w:rStyle w:val="Hyperlink"/>
            <w:noProof/>
            <w:rtl/>
          </w:rPr>
          <w:t>خطة الترقيم الوطنية</w:t>
        </w:r>
        <w:r w:rsidR="008B52C8">
          <w:rPr>
            <w:noProof/>
            <w:webHidden/>
            <w:rtl/>
          </w:rPr>
          <w:tab/>
        </w:r>
        <w:r w:rsidR="00AB4C03">
          <w:rPr>
            <w:noProof/>
            <w:webHidden/>
            <w:rtl/>
          </w:rPr>
          <w:tab/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begin"/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</w:rPr>
          <w:instrText>PAGEREF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8B52C8" w:rsidRPr="00AB4C03">
          <w:rPr>
            <w:rFonts w:cstheme="minorHAnsi"/>
            <w:noProof/>
            <w:webHidden/>
            <w:szCs w:val="22"/>
          </w:rPr>
          <w:instrText>Toc129785370 \h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8B52C8" w:rsidRPr="00AB4C03">
          <w:rPr>
            <w:rFonts w:cstheme="minorHAnsi"/>
            <w:noProof/>
            <w:webHidden/>
            <w:szCs w:val="22"/>
            <w:rtl/>
          </w:rPr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529EC">
          <w:rPr>
            <w:rFonts w:cstheme="minorHAnsi"/>
            <w:noProof/>
            <w:webHidden/>
            <w:szCs w:val="22"/>
            <w:rtl/>
          </w:rPr>
          <w:t>10</w:t>
        </w:r>
        <w:r w:rsidR="008B52C8" w:rsidRPr="00AB4C0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BD83054" w14:textId="0E658069" w:rsidR="00D4267E" w:rsidRPr="00B96B95" w:rsidRDefault="007C4EBC" w:rsidP="00B96B95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11EDA" w:rsidRPr="00136AA0" w14:paraId="45BF86B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30D" w14:textId="2BC42833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2D2" w14:textId="4DC50BB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580" w14:textId="2DCA927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0563A63D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DD0" w14:textId="1F47012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8D3" w14:textId="3C4789F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C55" w14:textId="7C716CB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.III.</w:t>
            </w:r>
            <w:r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611EDA" w:rsidRPr="00136AA0" w14:paraId="4A8B9C3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406" w14:textId="0202DEE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260" w14:textId="478FC2C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855" w14:textId="7929832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12</w:t>
            </w:r>
          </w:p>
        </w:tc>
      </w:tr>
      <w:tr w:rsidR="00611EDA" w:rsidRPr="00136AA0" w14:paraId="61E43D1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957" w14:textId="432CFE5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782" w14:textId="76410E8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C51" w14:textId="6BBE38A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.IV.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203180E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878" w14:textId="3025DD3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423" w14:textId="22F09A7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5D0" w14:textId="79F9A86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.V.</w:t>
            </w:r>
            <w:r>
              <w:rPr>
                <w:rFonts w:eastAsia="SimSun"/>
                <w:sz w:val="18"/>
                <w:lang w:eastAsia="zh-CN"/>
              </w:rPr>
              <w:t>12</w:t>
            </w:r>
          </w:p>
        </w:tc>
      </w:tr>
      <w:tr w:rsidR="00611EDA" w:rsidRPr="00136AA0" w14:paraId="57586FE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6E4" w14:textId="37A5869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436" w14:textId="1DB5838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BF9" w14:textId="0E8EEFC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611EDA" w:rsidRPr="00136AA0" w14:paraId="2CDCCACA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B0D" w14:textId="642A0EDF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7FF" w14:textId="4564A99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85" w14:textId="3864F2C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74736AF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F3" w14:textId="3C89790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87" w14:textId="300E5C6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C4C" w14:textId="4EEF0A7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55E955B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1C0" w14:textId="00F59AC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01" w14:textId="749DCEE3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E99" w14:textId="479CA2B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14</w:t>
            </w:r>
          </w:p>
        </w:tc>
      </w:tr>
      <w:tr w:rsidR="00611EDA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693E85F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37CFCF7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14AECC3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28</w:t>
            </w:r>
          </w:p>
        </w:tc>
      </w:tr>
      <w:tr w:rsidR="00611EDA" w:rsidRPr="00136AA0" w14:paraId="04AFD70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2B" w14:textId="1EA6939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B17" w14:textId="206B0AA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63" w14:textId="21B8119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11</w:t>
            </w:r>
          </w:p>
        </w:tc>
      </w:tr>
      <w:tr w:rsidR="00611EDA" w:rsidRPr="00136AA0" w14:paraId="18A09BA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481" w14:textId="777845D7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9F1" w14:textId="2908656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6A" w14:textId="1A40FAC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611EDA" w:rsidRPr="00136AA0" w14:paraId="42F553F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CC" w14:textId="5C1C485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02" w14:textId="4881449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59C" w14:textId="0621F3F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2E9EE2E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160" w14:textId="440FCF3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BBB" w14:textId="4E05577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870" w14:textId="7CB2F1D2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611EDA" w:rsidRPr="00136AA0" w14:paraId="66D82B05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171" w14:textId="2D8CCE1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E0" w14:textId="129D9BD8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3A3" w14:textId="692171E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13</w:t>
            </w:r>
          </w:p>
        </w:tc>
      </w:tr>
      <w:tr w:rsidR="00611EDA" w:rsidRPr="00136AA0" w14:paraId="5046041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68" w14:textId="0DCA234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BB" w14:textId="4AD9435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062" w14:textId="0A4C2E0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611EDA" w:rsidRPr="00136AA0" w14:paraId="52997F7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C9" w14:textId="1EB8A1C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249" w14:textId="039A5CE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856" w14:textId="1B645CC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6DCE3A1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F3F" w14:textId="2C24201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B56" w14:textId="0A6646D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59B" w14:textId="67F2CAB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5E4A4AD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63A" w14:textId="4F86C323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9E" w14:textId="44D1A607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5" w:name="lt_pId159"/>
            <w:r w:rsidRPr="001A455D">
              <w:rPr>
                <w:rFonts w:eastAsia="SimSun"/>
                <w:sz w:val="18"/>
                <w:lang w:eastAsia="zh-CN"/>
              </w:rPr>
              <w:t>2024.I.</w:t>
            </w:r>
            <w:bookmarkEnd w:id="115"/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DA" w14:textId="4A6DA5C8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6" w:name="lt_pId160"/>
            <w:r>
              <w:rPr>
                <w:rFonts w:eastAsia="SimSun"/>
                <w:sz w:val="18"/>
                <w:lang w:eastAsia="zh-CN"/>
              </w:rPr>
              <w:t>2023</w:t>
            </w:r>
            <w:r w:rsidRPr="001A455D">
              <w:rPr>
                <w:rFonts w:eastAsia="SimSun"/>
                <w:sz w:val="18"/>
                <w:lang w:eastAsia="zh-CN"/>
              </w:rPr>
              <w:t>.XII.</w:t>
            </w:r>
            <w:bookmarkEnd w:id="116"/>
            <w:r>
              <w:rPr>
                <w:rFonts w:eastAsia="SimSun"/>
                <w:sz w:val="18"/>
                <w:lang w:eastAsia="zh-CN"/>
              </w:rPr>
              <w:t>8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7" w:name="_Toc408394543"/>
      <w:bookmarkStart w:id="118" w:name="_Toc408396044"/>
      <w:bookmarkStart w:id="119" w:name="_Toc408396929"/>
      <w:bookmarkStart w:id="120" w:name="_Toc408403984"/>
      <w:bookmarkStart w:id="121" w:name="_Toc409692628"/>
      <w:bookmarkStart w:id="122" w:name="_Toc410046163"/>
      <w:bookmarkStart w:id="123" w:name="_Toc410919742"/>
      <w:bookmarkStart w:id="124" w:name="_Toc411249967"/>
      <w:bookmarkStart w:id="125" w:name="_Toc413753328"/>
      <w:bookmarkStart w:id="126" w:name="_Toc413754215"/>
      <w:bookmarkStart w:id="127" w:name="_Toc413754879"/>
      <w:bookmarkStart w:id="128" w:name="_Toc414264971"/>
      <w:bookmarkStart w:id="129" w:name="_Toc477773900"/>
      <w:bookmarkStart w:id="130" w:name="_Toc482899965"/>
      <w:bookmarkStart w:id="131" w:name="_Toc493599579"/>
      <w:bookmarkStart w:id="132" w:name="_Toc1726081"/>
      <w:bookmarkStart w:id="133" w:name="_Toc12890486"/>
      <w:bookmarkStart w:id="134" w:name="_Toc29470440"/>
      <w:bookmarkStart w:id="135" w:name="_Toc33093006"/>
      <w:bookmarkStart w:id="136" w:name="_Toc45706383"/>
      <w:bookmarkStart w:id="137" w:name="_Toc53732619"/>
      <w:bookmarkStart w:id="138" w:name="_Toc57017126"/>
      <w:bookmarkStart w:id="139" w:name="_Toc67324383"/>
      <w:bookmarkStart w:id="140" w:name="_Toc73716709"/>
      <w:bookmarkStart w:id="141" w:name="_Toc77327624"/>
      <w:bookmarkStart w:id="142" w:name="_Toc81484443"/>
      <w:bookmarkStart w:id="143" w:name="_Toc84516684"/>
      <w:bookmarkStart w:id="144" w:name="_Toc88723893"/>
      <w:bookmarkStart w:id="145" w:name="_Toc97668805"/>
      <w:bookmarkStart w:id="146" w:name="_Toc99976791"/>
      <w:bookmarkStart w:id="147" w:name="_Toc99976832"/>
      <w:bookmarkStart w:id="148" w:name="_Toc115335297"/>
      <w:bookmarkStart w:id="149" w:name="_Toc115335595"/>
      <w:bookmarkStart w:id="150" w:name="_Toc129785356"/>
      <w:bookmarkStart w:id="151" w:name="_Toc359596901"/>
      <w:bookmarkStart w:id="152" w:name="_Toc359596904"/>
      <w:bookmarkStart w:id="153" w:name="_Toc409692630"/>
      <w:r w:rsidRPr="00E16A37">
        <w:rPr>
          <w:rFonts w:hint="cs"/>
          <w:rtl/>
        </w:rPr>
        <w:lastRenderedPageBreak/>
        <w:t>معلومات عامة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54" w:name="_القوائم_الملحقة_بالنشرة"/>
      <w:bookmarkStart w:id="155" w:name="_Toc359596900"/>
      <w:bookmarkStart w:id="156" w:name="_Toc408394544"/>
      <w:bookmarkStart w:id="157" w:name="_Toc408396045"/>
      <w:bookmarkStart w:id="158" w:name="_Toc408396930"/>
      <w:bookmarkStart w:id="159" w:name="_Toc408403985"/>
      <w:bookmarkStart w:id="160" w:name="_Toc409681124"/>
      <w:bookmarkStart w:id="161" w:name="_Toc409692629"/>
      <w:bookmarkStart w:id="162" w:name="_Toc411249968"/>
      <w:bookmarkStart w:id="163" w:name="_Toc413754216"/>
      <w:bookmarkStart w:id="164" w:name="_Toc414264972"/>
      <w:bookmarkStart w:id="165" w:name="_Toc477773901"/>
      <w:bookmarkStart w:id="166" w:name="_Toc482899966"/>
      <w:bookmarkStart w:id="167" w:name="_Toc493599580"/>
      <w:bookmarkStart w:id="168" w:name="_Toc1726082"/>
      <w:bookmarkStart w:id="169" w:name="_Toc29470441"/>
      <w:bookmarkStart w:id="170" w:name="_Toc33093007"/>
      <w:bookmarkStart w:id="171" w:name="_Toc45706384"/>
      <w:bookmarkStart w:id="172" w:name="_Toc53732620"/>
      <w:bookmarkStart w:id="173" w:name="_Toc57017127"/>
      <w:bookmarkStart w:id="174" w:name="_Toc67324384"/>
      <w:bookmarkStart w:id="175" w:name="_Toc73716710"/>
      <w:bookmarkStart w:id="176" w:name="_Toc77327625"/>
      <w:bookmarkStart w:id="177" w:name="_Toc81484444"/>
      <w:bookmarkStart w:id="178" w:name="_Toc88723894"/>
      <w:bookmarkStart w:id="179" w:name="_Toc97668806"/>
      <w:bookmarkStart w:id="180" w:name="_Toc99976833"/>
      <w:bookmarkStart w:id="181" w:name="_Toc115335298"/>
      <w:bookmarkStart w:id="182" w:name="_Toc115335596"/>
      <w:bookmarkStart w:id="183" w:name="_Toc129785357"/>
      <w:bookmarkEnd w:id="154"/>
      <w:r w:rsidRPr="00E16A37">
        <w:rPr>
          <w:rFonts w:hint="cs"/>
          <w:rtl/>
        </w:rPr>
        <w:t>القوائم الملحقة بالنشرة التشغيلية للاتحاد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lang w:bidi="ar-SY"/>
        </w:rPr>
      </w:pPr>
      <w:bookmarkStart w:id="184" w:name="_Hlk93914849"/>
      <w:bookmarkEnd w:id="151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84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78CCF08" w14:textId="0CCBC600" w:rsidR="00A10579" w:rsidRDefault="00A10579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35A23641" w14:textId="43D04250" w:rsidR="00C274B0" w:rsidRPr="00AC321B" w:rsidRDefault="00C274B0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2B083441" w14:textId="77777777" w:rsidR="00C274B0" w:rsidRPr="00FC57E6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4C976E1" w14:textId="77777777" w:rsidR="00C274B0" w:rsidRPr="00AE3834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0EFE3B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6DFF087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6BF3BCA7" w14:textId="77777777" w:rsidR="00C274B0" w:rsidRPr="00B0106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00993833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10DB4CD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55DDDFC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BDDFF2A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E92BCC8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E612C48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0ECA804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1F65D9F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2712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86AED0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9152BC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3CFDCE" w14:textId="77777777" w:rsidR="00C274B0" w:rsidRPr="009D7C47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AE1AE7C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EEFC58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F7AB1D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104D24D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2CAB76D6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>جدول بيروف</w:t>
      </w:r>
      <w:r w:rsidR="00227372">
        <w:rPr>
          <w:rFonts w:eastAsia="SimSun" w:hint="cs"/>
          <w:sz w:val="18"/>
          <w:szCs w:val="24"/>
          <w:rtl/>
          <w:lang w:val="fr-CH" w:bidi="ar-EG"/>
        </w:rPr>
        <w:t>ا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55B3E37B" w14:textId="7B0F84C1" w:rsidR="00C274B0" w:rsidRPr="003D4FB2" w:rsidRDefault="00C274B0" w:rsidP="00C274B0">
      <w:pPr>
        <w:pStyle w:val="Heading20"/>
        <w:rPr>
          <w:rtl/>
        </w:rPr>
      </w:pPr>
      <w:bookmarkStart w:id="185" w:name="_الموافقة_على_توصيات"/>
      <w:bookmarkStart w:id="186" w:name="_Toc471309488"/>
      <w:bookmarkStart w:id="187" w:name="_Toc471309853"/>
      <w:bookmarkStart w:id="188" w:name="_Toc12890488"/>
      <w:bookmarkStart w:id="189" w:name="_Toc39570650"/>
      <w:bookmarkStart w:id="190" w:name="_Toc79052093"/>
      <w:bookmarkStart w:id="191" w:name="_Toc92364906"/>
      <w:bookmarkStart w:id="192" w:name="_Toc97668807"/>
      <w:bookmarkStart w:id="193" w:name="_Toc99976834"/>
      <w:bookmarkStart w:id="194" w:name="_Toc115335299"/>
      <w:bookmarkStart w:id="195" w:name="_Toc115335597"/>
      <w:bookmarkStart w:id="196" w:name="_Toc129785358"/>
      <w:bookmarkStart w:id="197" w:name="_Toc411249969"/>
      <w:bookmarkStart w:id="198" w:name="_Toc413754217"/>
      <w:bookmarkStart w:id="199" w:name="_Toc414264973"/>
      <w:bookmarkStart w:id="200" w:name="P04"/>
      <w:bookmarkEnd w:id="185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bookmarkEnd w:id="197"/>
    <w:bookmarkEnd w:id="198"/>
    <w:bookmarkEnd w:id="199"/>
    <w:bookmarkEnd w:id="200"/>
    <w:p w14:paraId="712AC73D" w14:textId="1D7E4ABC" w:rsidR="00C274B0" w:rsidRDefault="00C274B0" w:rsidP="00C274B0">
      <w:pPr>
        <w:tabs>
          <w:tab w:val="left" w:pos="851"/>
        </w:tabs>
        <w:spacing w:before="360"/>
        <w:rPr>
          <w:rFonts w:eastAsia="SimSun"/>
          <w:spacing w:val="-2"/>
        </w:rPr>
      </w:pPr>
      <w:r w:rsidRPr="006D1A53">
        <w:rPr>
          <w:rFonts w:eastAsia="SimSun" w:hint="cs"/>
          <w:spacing w:val="-2"/>
          <w:rtl/>
        </w:rPr>
        <w:t>أُعلن في الإعلان </w:t>
      </w:r>
      <w:r w:rsidRPr="006D1A53">
        <w:rPr>
          <w:rFonts w:eastAsia="SimSun"/>
          <w:spacing w:val="-2"/>
          <w:lang w:val="en-GB"/>
        </w:rPr>
        <w:t>AAP-</w:t>
      </w:r>
      <w:r w:rsidR="00187156">
        <w:rPr>
          <w:rFonts w:eastAsia="SimSun"/>
          <w:spacing w:val="-2"/>
          <w:lang w:val="en-GB"/>
        </w:rPr>
        <w:t>23</w:t>
      </w:r>
      <w:r w:rsidRPr="006D1A53">
        <w:rPr>
          <w:rFonts w:eastAsia="SimSun" w:hint="cs"/>
          <w:spacing w:val="-2"/>
          <w:rtl/>
          <w:lang w:val="en-GB" w:bidi="ar-SY"/>
        </w:rPr>
        <w:t xml:space="preserve"> </w:t>
      </w:r>
      <w:r w:rsidRPr="006D1A53">
        <w:rPr>
          <w:rFonts w:eastAsia="SimSun" w:hint="cs"/>
          <w:spacing w:val="-2"/>
          <w:rtl/>
        </w:rPr>
        <w:t xml:space="preserve">عن الموافقة على </w:t>
      </w:r>
      <w:r w:rsidR="00462376">
        <w:rPr>
          <w:rFonts w:eastAsia="SimSun" w:hint="cs"/>
          <w:spacing w:val="-2"/>
          <w:rtl/>
        </w:rPr>
        <w:t>التوصيات</w:t>
      </w:r>
      <w:r w:rsidRPr="006D1A53">
        <w:rPr>
          <w:rFonts w:eastAsia="SimSun" w:hint="cs"/>
          <w:spacing w:val="-2"/>
          <w:rtl/>
        </w:rPr>
        <w:t xml:space="preserve"> التالية لقطاع تقييس الاتصالات وفقاً للإجراءات الواردة في</w:t>
      </w:r>
      <w:r w:rsidRPr="006D1A53">
        <w:rPr>
          <w:rFonts w:eastAsia="SimSun" w:hint="eastAsia"/>
          <w:spacing w:val="-2"/>
          <w:rtl/>
        </w:rPr>
        <w:t> </w:t>
      </w:r>
      <w:r w:rsidRPr="006D1A53">
        <w:rPr>
          <w:rFonts w:eastAsia="SimSun" w:hint="cs"/>
          <w:spacing w:val="-2"/>
          <w:rtl/>
        </w:rPr>
        <w:t>التوصية</w:t>
      </w:r>
      <w:r w:rsidRPr="006D1A53">
        <w:rPr>
          <w:rFonts w:eastAsia="SimSun" w:hint="eastAsia"/>
          <w:spacing w:val="-2"/>
          <w:rtl/>
        </w:rPr>
        <w:t> </w:t>
      </w:r>
      <w:r w:rsidRPr="006D1A53">
        <w:rPr>
          <w:rFonts w:eastAsia="SimSun"/>
          <w:spacing w:val="-2"/>
        </w:rPr>
        <w:t>ITU</w:t>
      </w:r>
      <w:r w:rsidRPr="006D1A53">
        <w:rPr>
          <w:rFonts w:eastAsia="SimSun"/>
          <w:spacing w:val="-2"/>
        </w:rPr>
        <w:noBreakHyphen/>
        <w:t>T A.8</w:t>
      </w:r>
      <w:r w:rsidRPr="006D1A53">
        <w:rPr>
          <w:rFonts w:eastAsia="SimSun" w:hint="cs"/>
          <w:spacing w:val="-2"/>
          <w:rtl/>
        </w:rPr>
        <w:t>:</w:t>
      </w:r>
    </w:p>
    <w:p w14:paraId="72F7C7F7" w14:textId="77777777" w:rsidR="00187156" w:rsidRPr="00187156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en-GB"/>
        </w:rPr>
      </w:pPr>
      <w:r w:rsidRPr="00187156">
        <w:rPr>
          <w:rFonts w:eastAsia="Calibri" w:cs="Arial"/>
          <w:spacing w:val="-4"/>
          <w:szCs w:val="22"/>
          <w:lang w:val="en-GB"/>
        </w:rPr>
        <w:t xml:space="preserve">– </w:t>
      </w:r>
      <w:r w:rsidRPr="00187156">
        <w:rPr>
          <w:rFonts w:eastAsia="Calibri" w:cs="Arial"/>
          <w:spacing w:val="-4"/>
          <w:szCs w:val="22"/>
          <w:lang w:val="en-GB"/>
        </w:rPr>
        <w:tab/>
        <w:t>ITU-T G.987.2 (02/2023): 10-Gigabit-capable passive optical networks (XG-PON): Physical media dependent (PMD) layer specification</w:t>
      </w:r>
    </w:p>
    <w:p w14:paraId="26BF3FA6" w14:textId="77777777" w:rsidR="00187156" w:rsidRPr="005F5D1F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fr-CH"/>
        </w:rPr>
      </w:pPr>
      <w:r w:rsidRPr="005F5D1F">
        <w:rPr>
          <w:rFonts w:eastAsia="Calibri" w:cs="Arial"/>
          <w:spacing w:val="-4"/>
          <w:szCs w:val="22"/>
          <w:lang w:val="fr-CH"/>
        </w:rPr>
        <w:t xml:space="preserve">– </w:t>
      </w:r>
      <w:r w:rsidRPr="005F5D1F">
        <w:rPr>
          <w:rFonts w:eastAsia="Calibri" w:cs="Arial"/>
          <w:spacing w:val="-4"/>
          <w:szCs w:val="22"/>
          <w:lang w:val="fr-CH"/>
        </w:rPr>
        <w:tab/>
        <w:t xml:space="preserve">ITU-T G.9802.1 (2021) </w:t>
      </w:r>
      <w:proofErr w:type="spellStart"/>
      <w:r w:rsidRPr="005F5D1F">
        <w:rPr>
          <w:rFonts w:eastAsia="Calibri" w:cs="Arial"/>
          <w:spacing w:val="-4"/>
          <w:szCs w:val="22"/>
          <w:lang w:val="fr-CH"/>
        </w:rPr>
        <w:t>Amd</w:t>
      </w:r>
      <w:proofErr w:type="spellEnd"/>
      <w:r w:rsidRPr="005F5D1F">
        <w:rPr>
          <w:rFonts w:eastAsia="Calibri" w:cs="Arial"/>
          <w:spacing w:val="-4"/>
          <w:szCs w:val="22"/>
          <w:lang w:val="fr-CH"/>
        </w:rPr>
        <w:t>. 1 (02/2023)</w:t>
      </w:r>
    </w:p>
    <w:p w14:paraId="11F992F5" w14:textId="77777777" w:rsidR="00187156" w:rsidRPr="005F5D1F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fr-CH"/>
        </w:rPr>
      </w:pPr>
      <w:r w:rsidRPr="005F5D1F">
        <w:rPr>
          <w:rFonts w:eastAsia="Calibri" w:cs="Arial"/>
          <w:spacing w:val="-4"/>
          <w:szCs w:val="22"/>
          <w:lang w:val="fr-CH"/>
        </w:rPr>
        <w:t xml:space="preserve">– </w:t>
      </w:r>
      <w:r w:rsidRPr="005F5D1F">
        <w:rPr>
          <w:rFonts w:eastAsia="Calibri" w:cs="Arial"/>
          <w:spacing w:val="-4"/>
          <w:szCs w:val="22"/>
          <w:lang w:val="fr-CH"/>
        </w:rPr>
        <w:tab/>
        <w:t xml:space="preserve">ITU-T G.9804.2 (2021) </w:t>
      </w:r>
      <w:proofErr w:type="spellStart"/>
      <w:r w:rsidRPr="005F5D1F">
        <w:rPr>
          <w:rFonts w:eastAsia="Calibri" w:cs="Arial"/>
          <w:spacing w:val="-4"/>
          <w:szCs w:val="22"/>
          <w:lang w:val="fr-CH"/>
        </w:rPr>
        <w:t>Amd</w:t>
      </w:r>
      <w:proofErr w:type="spellEnd"/>
      <w:r w:rsidRPr="005F5D1F">
        <w:rPr>
          <w:rFonts w:eastAsia="Calibri" w:cs="Arial"/>
          <w:spacing w:val="-4"/>
          <w:szCs w:val="22"/>
          <w:lang w:val="fr-CH"/>
        </w:rPr>
        <w:t>. 1 (02/2023)</w:t>
      </w:r>
    </w:p>
    <w:p w14:paraId="2E8777B4" w14:textId="77777777" w:rsidR="00187156" w:rsidRPr="00E2459F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fr-FR"/>
        </w:rPr>
      </w:pPr>
      <w:r w:rsidRPr="00E2459F">
        <w:rPr>
          <w:rFonts w:eastAsia="Calibri" w:cs="Arial"/>
          <w:spacing w:val="-4"/>
          <w:szCs w:val="22"/>
          <w:lang w:val="fr-FR"/>
        </w:rPr>
        <w:t xml:space="preserve">– </w:t>
      </w:r>
      <w:r w:rsidRPr="00E2459F">
        <w:rPr>
          <w:rFonts w:eastAsia="Calibri" w:cs="Arial"/>
          <w:spacing w:val="-4"/>
          <w:szCs w:val="22"/>
          <w:lang w:val="fr-FR"/>
        </w:rPr>
        <w:tab/>
        <w:t xml:space="preserve">ITU-T G.9804.3 (2021) </w:t>
      </w:r>
      <w:proofErr w:type="spellStart"/>
      <w:r w:rsidRPr="00E2459F">
        <w:rPr>
          <w:rFonts w:eastAsia="Calibri" w:cs="Arial"/>
          <w:spacing w:val="-4"/>
          <w:szCs w:val="22"/>
          <w:lang w:val="fr-FR"/>
        </w:rPr>
        <w:t>Amd</w:t>
      </w:r>
      <w:proofErr w:type="spellEnd"/>
      <w:r w:rsidRPr="00E2459F">
        <w:rPr>
          <w:rFonts w:eastAsia="Calibri" w:cs="Arial"/>
          <w:spacing w:val="-4"/>
          <w:szCs w:val="22"/>
          <w:lang w:val="fr-FR"/>
        </w:rPr>
        <w:t>. 1 (02/2023)</w:t>
      </w:r>
    </w:p>
    <w:p w14:paraId="1E07FECC" w14:textId="77777777" w:rsidR="00187156" w:rsidRPr="00E2459F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fr-FR"/>
        </w:rPr>
      </w:pPr>
      <w:r w:rsidRPr="00E2459F">
        <w:rPr>
          <w:rFonts w:eastAsia="Calibri" w:cs="Arial"/>
          <w:spacing w:val="-4"/>
          <w:szCs w:val="22"/>
          <w:lang w:val="fr-FR"/>
        </w:rPr>
        <w:t xml:space="preserve">– </w:t>
      </w:r>
      <w:r w:rsidRPr="00E2459F">
        <w:rPr>
          <w:rFonts w:eastAsia="Calibri" w:cs="Arial"/>
          <w:spacing w:val="-4"/>
          <w:szCs w:val="22"/>
          <w:lang w:val="fr-FR"/>
        </w:rPr>
        <w:tab/>
        <w:t>ITU-T G.9807.1 (02/2023</w:t>
      </w:r>
      <w:proofErr w:type="gramStart"/>
      <w:r w:rsidRPr="00E2459F">
        <w:rPr>
          <w:rFonts w:eastAsia="Calibri" w:cs="Arial"/>
          <w:spacing w:val="-4"/>
          <w:szCs w:val="22"/>
          <w:lang w:val="fr-FR"/>
        </w:rPr>
        <w:t>):</w:t>
      </w:r>
      <w:proofErr w:type="gramEnd"/>
      <w:r w:rsidRPr="00E2459F">
        <w:rPr>
          <w:rFonts w:eastAsia="Calibri" w:cs="Arial"/>
          <w:spacing w:val="-4"/>
          <w:szCs w:val="22"/>
          <w:lang w:val="fr-FR"/>
        </w:rPr>
        <w:t xml:space="preserve"> 10-Gigabit-capable </w:t>
      </w:r>
      <w:proofErr w:type="spellStart"/>
      <w:r w:rsidRPr="00E2459F">
        <w:rPr>
          <w:rFonts w:eastAsia="Calibri" w:cs="Arial"/>
          <w:spacing w:val="-4"/>
          <w:szCs w:val="22"/>
          <w:lang w:val="fr-FR"/>
        </w:rPr>
        <w:t>symmetric</w:t>
      </w:r>
      <w:proofErr w:type="spellEnd"/>
      <w:r w:rsidRPr="00E2459F">
        <w:rPr>
          <w:rFonts w:eastAsia="Calibri" w:cs="Arial"/>
          <w:spacing w:val="-4"/>
          <w:szCs w:val="22"/>
          <w:lang w:val="fr-FR"/>
        </w:rPr>
        <w:t xml:space="preserve"> passive </w:t>
      </w:r>
      <w:proofErr w:type="spellStart"/>
      <w:r w:rsidRPr="00E2459F">
        <w:rPr>
          <w:rFonts w:eastAsia="Calibri" w:cs="Arial"/>
          <w:spacing w:val="-4"/>
          <w:szCs w:val="22"/>
          <w:lang w:val="fr-FR"/>
        </w:rPr>
        <w:t>optical</w:t>
      </w:r>
      <w:proofErr w:type="spellEnd"/>
      <w:r w:rsidRPr="00E2459F">
        <w:rPr>
          <w:rFonts w:eastAsia="Calibri" w:cs="Arial"/>
          <w:spacing w:val="-4"/>
          <w:szCs w:val="22"/>
          <w:lang w:val="fr-FR"/>
        </w:rPr>
        <w:t xml:space="preserve"> network (XGS-PON)</w:t>
      </w:r>
    </w:p>
    <w:p w14:paraId="33C699BF" w14:textId="77777777" w:rsidR="00187156" w:rsidRPr="00E2459F" w:rsidRDefault="00187156" w:rsidP="00187156">
      <w:pPr>
        <w:bidi w:val="0"/>
        <w:spacing w:line="240" w:lineRule="auto"/>
        <w:ind w:left="567" w:hanging="567"/>
        <w:rPr>
          <w:rFonts w:eastAsia="Calibri" w:cs="Arial"/>
          <w:spacing w:val="-4"/>
          <w:szCs w:val="22"/>
          <w:lang w:val="fr-FR"/>
        </w:rPr>
      </w:pPr>
      <w:r w:rsidRPr="00E2459F">
        <w:rPr>
          <w:rFonts w:eastAsia="Calibri" w:cs="Arial"/>
          <w:spacing w:val="-4"/>
          <w:szCs w:val="22"/>
          <w:lang w:val="fr-FR"/>
        </w:rPr>
        <w:t xml:space="preserve">– </w:t>
      </w:r>
      <w:r w:rsidRPr="00E2459F">
        <w:rPr>
          <w:rFonts w:eastAsia="Calibri" w:cs="Arial"/>
          <w:spacing w:val="-4"/>
          <w:szCs w:val="22"/>
          <w:lang w:val="fr-FR"/>
        </w:rPr>
        <w:tab/>
        <w:t>ITU-T L.1306 (02/2023</w:t>
      </w:r>
      <w:proofErr w:type="gramStart"/>
      <w:r w:rsidRPr="00E2459F">
        <w:rPr>
          <w:rFonts w:eastAsia="Calibri" w:cs="Arial"/>
          <w:spacing w:val="-4"/>
          <w:szCs w:val="22"/>
          <w:lang w:val="fr-FR"/>
        </w:rPr>
        <w:t>):</w:t>
      </w:r>
      <w:proofErr w:type="gramEnd"/>
      <w:r w:rsidRPr="00E2459F">
        <w:rPr>
          <w:rFonts w:eastAsia="Calibri" w:cs="Arial"/>
          <w:spacing w:val="-4"/>
          <w:szCs w:val="22"/>
          <w:lang w:val="fr-FR"/>
        </w:rPr>
        <w:t xml:space="preserve"> </w:t>
      </w:r>
      <w:proofErr w:type="spellStart"/>
      <w:r w:rsidRPr="00E2459F">
        <w:rPr>
          <w:rFonts w:eastAsia="Calibri" w:cs="Arial"/>
          <w:spacing w:val="-4"/>
          <w:szCs w:val="22"/>
          <w:lang w:val="fr-FR"/>
        </w:rPr>
        <w:t>Specification</w:t>
      </w:r>
      <w:proofErr w:type="spellEnd"/>
      <w:r w:rsidRPr="00E2459F">
        <w:rPr>
          <w:rFonts w:eastAsia="Calibri" w:cs="Arial"/>
          <w:spacing w:val="-4"/>
          <w:szCs w:val="22"/>
          <w:lang w:val="fr-FR"/>
        </w:rPr>
        <w:t xml:space="preserve"> of </w:t>
      </w:r>
      <w:proofErr w:type="spellStart"/>
      <w:r w:rsidRPr="00E2459F">
        <w:rPr>
          <w:rFonts w:eastAsia="Calibri" w:cs="Arial"/>
          <w:spacing w:val="-4"/>
          <w:szCs w:val="22"/>
          <w:lang w:val="fr-FR"/>
        </w:rPr>
        <w:t>edge</w:t>
      </w:r>
      <w:proofErr w:type="spellEnd"/>
      <w:r w:rsidRPr="00E2459F">
        <w:rPr>
          <w:rFonts w:eastAsia="Calibri" w:cs="Arial"/>
          <w:spacing w:val="-4"/>
          <w:szCs w:val="22"/>
          <w:lang w:val="fr-FR"/>
        </w:rPr>
        <w:t xml:space="preserve"> data centre infrastructure</w:t>
      </w:r>
    </w:p>
    <w:p w14:paraId="0D4CD134" w14:textId="675B5F88" w:rsidR="002D7B21" w:rsidRPr="00E2459F" w:rsidRDefault="002D7B21" w:rsidP="002D7B21">
      <w:pPr>
        <w:rPr>
          <w:rFonts w:eastAsia="Calibri"/>
          <w:lang w:val="fr-FR"/>
        </w:rPr>
      </w:pPr>
    </w:p>
    <w:p w14:paraId="003F6B5C" w14:textId="77777777" w:rsidR="00187156" w:rsidRPr="00E2459F" w:rsidRDefault="00187156" w:rsidP="00187156">
      <w:pPr>
        <w:pStyle w:val="Heading20"/>
        <w:rPr>
          <w:lang w:val="fr-FR" w:bidi="ar-EG"/>
        </w:rPr>
      </w:pPr>
      <w:bookmarkStart w:id="201" w:name="_Hlk60734332"/>
      <w:bookmarkStart w:id="202" w:name="_Toc64533768"/>
      <w:bookmarkStart w:id="203" w:name="_Toc106372239"/>
      <w:bookmarkStart w:id="204" w:name="_Toc129785359"/>
      <w:r>
        <w:rPr>
          <w:rtl/>
        </w:rPr>
        <w:t xml:space="preserve">تخصيص الرموز الدليلية لمناطق/شبكات التشوير </w:t>
      </w:r>
      <w:r w:rsidRPr="00E2459F">
        <w:rPr>
          <w:lang w:val="fr-FR"/>
        </w:rPr>
        <w:t>(SANC)</w:t>
      </w:r>
      <w:bookmarkEnd w:id="201"/>
      <w:r>
        <w:rPr>
          <w:rtl/>
        </w:rPr>
        <w:br/>
        <w:t xml:space="preserve">(التوصية </w:t>
      </w:r>
      <w:r w:rsidRPr="00E2459F">
        <w:rPr>
          <w:lang w:val="fr-FR"/>
        </w:rPr>
        <w:t>ITU-T Q.708</w:t>
      </w:r>
      <w:r>
        <w:rPr>
          <w:rtl/>
        </w:rPr>
        <w:t xml:space="preserve"> </w:t>
      </w:r>
      <w:r w:rsidRPr="00E2459F">
        <w:rPr>
          <w:lang w:val="fr-FR"/>
        </w:rPr>
        <w:t>(1999/03)</w:t>
      </w:r>
      <w:r>
        <w:rPr>
          <w:rtl/>
        </w:rPr>
        <w:t>)</w:t>
      </w:r>
      <w:bookmarkEnd w:id="202"/>
      <w:bookmarkEnd w:id="203"/>
      <w:bookmarkEnd w:id="204"/>
    </w:p>
    <w:p w14:paraId="1C065575" w14:textId="77777777" w:rsidR="00187156" w:rsidRDefault="00187156" w:rsidP="00187156">
      <w:pPr>
        <w:pStyle w:val="Headingb"/>
        <w:spacing w:before="480" w:after="60"/>
        <w:rPr>
          <w:b w:val="0"/>
          <w:rtl/>
          <w:lang w:bidi="ar-SY"/>
        </w:rPr>
      </w:pPr>
      <w:r>
        <w:rPr>
          <w:rtl/>
          <w:lang w:bidi="ar-SY"/>
        </w:rPr>
        <w:t>ملاحظة من مكتب تقييس الاتصالات</w:t>
      </w:r>
    </w:p>
    <w:p w14:paraId="3A09235A" w14:textId="7572AACE" w:rsidR="00187156" w:rsidRDefault="00187156" w:rsidP="00187156">
      <w:pPr>
        <w:spacing w:after="120"/>
        <w:rPr>
          <w:rFonts w:eastAsia="SimSun"/>
          <w:spacing w:val="-2"/>
          <w:rtl/>
          <w:lang w:bidi="ar-EG"/>
        </w:rPr>
      </w:pPr>
      <w:r>
        <w:rPr>
          <w:rFonts w:eastAsia="SimSun"/>
          <w:spacing w:val="-2"/>
          <w:rtl/>
          <w:lang w:bidi="ar-EG"/>
        </w:rPr>
        <w:t xml:space="preserve">بناءً على طلب من إدارة </w:t>
      </w:r>
      <w:r w:rsidR="005F5D1F">
        <w:rPr>
          <w:rFonts w:eastAsia="SimSun" w:hint="cs"/>
          <w:spacing w:val="-2"/>
          <w:rtl/>
          <w:lang w:bidi="ar-EG"/>
        </w:rPr>
        <w:t>جبل طارق،</w:t>
      </w:r>
      <w:r>
        <w:rPr>
          <w:rFonts w:eastAsia="SimSun"/>
          <w:spacing w:val="-2"/>
          <w:rtl/>
          <w:lang w:bidi="ar-EG"/>
        </w:rPr>
        <w:t xml:space="preserve"> خصص مدير مكتب تقييس الاتصالات رمز منطقة/شبكة التشوير </w:t>
      </w:r>
      <w:r>
        <w:rPr>
          <w:rFonts w:eastAsia="SimSun"/>
          <w:spacing w:val="-2"/>
          <w:lang w:bidi="ar-EG"/>
        </w:rPr>
        <w:t>(SANC)</w:t>
      </w:r>
      <w:r>
        <w:rPr>
          <w:rFonts w:eastAsia="SimSun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>
        <w:rPr>
          <w:rFonts w:eastAsia="SimSun"/>
          <w:spacing w:val="-2"/>
          <w:lang w:bidi="ar-EG"/>
        </w:rPr>
        <w:t>7</w:t>
      </w:r>
      <w:r>
        <w:rPr>
          <w:rFonts w:eastAsia="SimSun"/>
          <w:spacing w:val="-2"/>
          <w:rtl/>
          <w:lang w:bidi="ar-EG"/>
        </w:rPr>
        <w:t xml:space="preserve"> لهذا البلد/لهذه المنطقة الجغرافية، وفقاً للتوصية </w:t>
      </w:r>
      <w:r>
        <w:rPr>
          <w:rFonts w:eastAsia="SimSun"/>
          <w:spacing w:val="-2"/>
          <w:lang w:bidi="ar-EG"/>
        </w:rPr>
        <w:t>ITU</w:t>
      </w:r>
      <w:r>
        <w:rPr>
          <w:rFonts w:eastAsia="SimSun"/>
          <w:spacing w:val="-2"/>
          <w:lang w:bidi="ar-EG"/>
        </w:rPr>
        <w:noBreakHyphen/>
        <w:t>T Q.708</w:t>
      </w:r>
      <w:r>
        <w:rPr>
          <w:rFonts w:eastAsia="SimSun"/>
          <w:spacing w:val="-2"/>
          <w:rtl/>
          <w:lang w:bidi="ar-EG"/>
        </w:rPr>
        <w:t xml:space="preserve"> </w:t>
      </w:r>
      <w:r>
        <w:rPr>
          <w:rFonts w:eastAsia="SimSun"/>
          <w:spacing w:val="-2"/>
          <w:lang w:bidi="ar-EG"/>
        </w:rPr>
        <w:t>(99/03)</w:t>
      </w:r>
      <w:r>
        <w:rPr>
          <w:rFonts w:eastAsia="SimSun"/>
          <w:spacing w:val="-2"/>
          <w:rtl/>
          <w:lang w:bidi="ar-EG"/>
        </w:rPr>
        <w:t>: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91"/>
        <w:gridCol w:w="1948"/>
      </w:tblGrid>
      <w:tr w:rsidR="00187156" w:rsidRPr="008B52C8" w14:paraId="0B05F0C0" w14:textId="77777777" w:rsidTr="00187156">
        <w:trPr>
          <w:jc w:val="center"/>
        </w:trPr>
        <w:tc>
          <w:tcPr>
            <w:tcW w:w="5033" w:type="dxa"/>
            <w:hideMark/>
          </w:tcPr>
          <w:p w14:paraId="0B9DFE41" w14:textId="77777777" w:rsidR="00187156" w:rsidRPr="008B52C8" w:rsidRDefault="00187156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/>
              </w:rPr>
            </w:pPr>
            <w:r w:rsidRPr="008B52C8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  <w:hideMark/>
          </w:tcPr>
          <w:p w14:paraId="472FACD3" w14:textId="77777777" w:rsidR="00187156" w:rsidRPr="008B52C8" w:rsidRDefault="001871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8B52C8"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  <w:t>SANC</w:t>
            </w:r>
          </w:p>
        </w:tc>
      </w:tr>
      <w:tr w:rsidR="00187156" w:rsidRPr="008B52C8" w14:paraId="7B3FC7FF" w14:textId="77777777" w:rsidTr="00187156">
        <w:trPr>
          <w:jc w:val="center"/>
        </w:trPr>
        <w:tc>
          <w:tcPr>
            <w:tcW w:w="5033" w:type="dxa"/>
            <w:hideMark/>
          </w:tcPr>
          <w:p w14:paraId="7DF19DE8" w14:textId="10BC4866" w:rsidR="00187156" w:rsidRPr="008B52C8" w:rsidRDefault="001871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20"/>
                <w:szCs w:val="26"/>
                <w:lang w:val="en-GB" w:bidi="ar-EG"/>
              </w:rPr>
            </w:pPr>
            <w:r w:rsidRPr="008B52C8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جبل طارق</w:t>
            </w:r>
          </w:p>
        </w:tc>
        <w:tc>
          <w:tcPr>
            <w:tcW w:w="1275" w:type="dxa"/>
            <w:hideMark/>
          </w:tcPr>
          <w:p w14:paraId="3943DB45" w14:textId="285E89DB" w:rsidR="00187156" w:rsidRPr="008B52C8" w:rsidRDefault="001871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4"/>
                <w:sz w:val="20"/>
                <w:szCs w:val="26"/>
                <w:rtl/>
                <w:lang w:bidi="ar-SY"/>
              </w:rPr>
            </w:pPr>
            <w:r w:rsidRPr="008B52C8">
              <w:rPr>
                <w:rFonts w:eastAsia="SimSun"/>
                <w:position w:val="4"/>
                <w:sz w:val="20"/>
                <w:szCs w:val="26"/>
                <w:lang w:val="en-GB"/>
              </w:rPr>
              <w:t>7-201</w:t>
            </w:r>
          </w:p>
        </w:tc>
      </w:tr>
    </w:tbl>
    <w:p w14:paraId="58E86AFC" w14:textId="77777777" w:rsidR="00187156" w:rsidRDefault="00187156" w:rsidP="00187156">
      <w:pPr>
        <w:spacing w:before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_________</w:t>
      </w:r>
    </w:p>
    <w:p w14:paraId="675D2E5F" w14:textId="77777777" w:rsidR="00187156" w:rsidRDefault="00187156" w:rsidP="00187156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>
        <w:rPr>
          <w:rFonts w:eastAsia="SimSun"/>
          <w:sz w:val="18"/>
          <w:szCs w:val="24"/>
          <w:lang w:bidi="ar-EG"/>
        </w:rPr>
        <w:t>SANC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رمز منطقة/شبكة التشوير</w:t>
      </w:r>
      <w:r>
        <w:rPr>
          <w:rFonts w:eastAsia="SimSun"/>
          <w:sz w:val="18"/>
          <w:szCs w:val="24"/>
          <w:rtl/>
          <w:lang w:val="es-ES" w:bidi="ar-EG"/>
        </w:rPr>
        <w:t>.</w:t>
      </w:r>
    </w:p>
    <w:p w14:paraId="7CC8D0C5" w14:textId="1C686B0E" w:rsidR="00187156" w:rsidRDefault="00187156" w:rsidP="00187156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val="fr-FR" w:bidi="ar-EG"/>
        </w:rPr>
      </w:pPr>
      <w:r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>
        <w:rPr>
          <w:rFonts w:eastAsia="SimSun"/>
          <w:sz w:val="18"/>
          <w:szCs w:val="24"/>
          <w:lang w:val="fr-CH" w:bidi="ar-EG"/>
        </w:rPr>
        <w:t>Signalling</w:t>
      </w:r>
      <w:proofErr w:type="spellEnd"/>
      <w:r>
        <w:rPr>
          <w:rFonts w:eastAsia="SimSun"/>
          <w:sz w:val="18"/>
          <w:szCs w:val="24"/>
          <w:lang w:val="fr-CH" w:bidi="ar-EG"/>
        </w:rPr>
        <w:t xml:space="preserve"> Area/Network Code</w:t>
      </w:r>
      <w:r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>Code de zone/réseau sémaphore (CZRS)</w:t>
      </w:r>
    </w:p>
    <w:p w14:paraId="6CDFC4BC" w14:textId="77777777" w:rsidR="00AB709B" w:rsidRDefault="00AB709B" w:rsidP="00187156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</w:p>
    <w:p w14:paraId="2FB34D54" w14:textId="77777777" w:rsidR="00187156" w:rsidRDefault="00187156" w:rsidP="00187156">
      <w:pPr>
        <w:pStyle w:val="Heading20"/>
      </w:pPr>
      <w:bookmarkStart w:id="205" w:name="_Toc106372240"/>
      <w:bookmarkStart w:id="206" w:name="_Toc129785360"/>
      <w:r>
        <w:rPr>
          <w:rtl/>
        </w:rPr>
        <w:t>الخطة الدولية لتعرّف هوية الشبكات العمومية والاشتراكات</w:t>
      </w:r>
      <w:r>
        <w:rPr>
          <w:rtl/>
        </w:rPr>
        <w:br/>
        <w:t xml:space="preserve">(التوصية </w:t>
      </w:r>
      <w:r>
        <w:t>ITU</w:t>
      </w:r>
      <w:r>
        <w:noBreakHyphen/>
        <w:t>T E.212</w:t>
      </w:r>
      <w:r>
        <w:rPr>
          <w:rtl/>
        </w:rPr>
        <w:t xml:space="preserve"> </w:t>
      </w:r>
      <w:r>
        <w:t>(2016/09)</w:t>
      </w:r>
      <w:r>
        <w:rPr>
          <w:rtl/>
        </w:rPr>
        <w:t>)</w:t>
      </w:r>
      <w:bookmarkEnd w:id="205"/>
      <w:bookmarkEnd w:id="206"/>
    </w:p>
    <w:p w14:paraId="0CAA6816" w14:textId="77777777" w:rsidR="00187156" w:rsidRDefault="00187156" w:rsidP="00187156">
      <w:pPr>
        <w:pStyle w:val="Headingb"/>
        <w:rPr>
          <w:rtl/>
        </w:rPr>
      </w:pPr>
      <w:r>
        <w:rPr>
          <w:rtl/>
        </w:rPr>
        <w:t>ملاحظة من مكتب تقييس الاتصالات</w:t>
      </w:r>
    </w:p>
    <w:p w14:paraId="0067BBEF" w14:textId="77777777" w:rsidR="00187156" w:rsidRDefault="00187156" w:rsidP="00227372">
      <w:pPr>
        <w:spacing w:before="240" w:after="24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/>
          <w:i/>
          <w:iCs/>
          <w:rtl/>
          <w:lang w:bidi="ar-EG"/>
        </w:rPr>
        <w:t>رموز تعرّف الهوية للشبكات المتنقلة الدولية</w:t>
      </w:r>
    </w:p>
    <w:p w14:paraId="26A16C2F" w14:textId="64D0CEAF" w:rsidR="00187156" w:rsidRPr="005F5D1F" w:rsidRDefault="00187156" w:rsidP="00187156">
      <w:pPr>
        <w:spacing w:after="120"/>
        <w:rPr>
          <w:rFonts w:eastAsia="SimSun"/>
          <w:rtl/>
          <w:lang w:val="en-GB"/>
        </w:rPr>
      </w:pPr>
      <w:r>
        <w:rPr>
          <w:rFonts w:eastAsia="SimSun"/>
          <w:rtl/>
          <w:lang w:bidi="ar-EG"/>
        </w:rPr>
        <w:t xml:space="preserve">جرى </w:t>
      </w:r>
      <w:r w:rsidRPr="00227372">
        <w:rPr>
          <w:rFonts w:eastAsia="SimSun"/>
          <w:rtl/>
          <w:lang w:bidi="ar-EG"/>
        </w:rPr>
        <w:t>سحب رمز</w:t>
      </w:r>
      <w:r>
        <w:rPr>
          <w:rFonts w:eastAsia="SimSun"/>
          <w:rtl/>
          <w:lang w:bidi="ar-EG"/>
        </w:rPr>
        <w:t xml:space="preserve"> الشبكة المتنقلة </w:t>
      </w:r>
      <w:r>
        <w:rPr>
          <w:rFonts w:eastAsia="SimSun"/>
          <w:lang w:bidi="ar-EG"/>
        </w:rPr>
        <w:t>(MNC)</w:t>
      </w:r>
      <w:r>
        <w:rPr>
          <w:rFonts w:eastAsia="SimSun"/>
          <w:rtl/>
          <w:lang w:bidi="ar-EG"/>
        </w:rPr>
        <w:t xml:space="preserve"> التالي المكون من رقمين والمرتبط بالرمز الدليلي القُطري المشترك </w:t>
      </w:r>
      <w:r>
        <w:rPr>
          <w:rFonts w:eastAsia="SimSun"/>
          <w:lang w:bidi="ar-EG"/>
        </w:rPr>
        <w:t>901</w:t>
      </w:r>
      <w:r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(MCC)</w:t>
      </w:r>
      <w:r w:rsidR="005F5D1F">
        <w:rPr>
          <w:rFonts w:eastAsia="SimSun" w:hint="cs"/>
          <w:rtl/>
        </w:rPr>
        <w:t xml:space="preserve"> على أساس استثنائي. </w:t>
      </w:r>
      <w:r w:rsidR="005F5D1F">
        <w:rPr>
          <w:color w:val="000000"/>
          <w:rtl/>
        </w:rPr>
        <w:t xml:space="preserve">ويسري هذا السحب في </w:t>
      </w:r>
      <w:r w:rsidR="005F5D1F">
        <w:rPr>
          <w:color w:val="000000"/>
        </w:rPr>
        <w:t>3</w:t>
      </w:r>
      <w:r w:rsidR="005F5D1F">
        <w:rPr>
          <w:color w:val="000000"/>
          <w:rtl/>
        </w:rPr>
        <w:t xml:space="preserve"> </w:t>
      </w:r>
      <w:r w:rsidR="005F5D1F">
        <w:rPr>
          <w:rFonts w:hint="cs"/>
          <w:color w:val="000000"/>
          <w:rtl/>
        </w:rPr>
        <w:t xml:space="preserve">مارس </w:t>
      </w:r>
      <w:r w:rsidR="005F5D1F">
        <w:rPr>
          <w:color w:val="000000"/>
          <w:lang w:val="en-GB"/>
        </w:rPr>
        <w:t>2023</w:t>
      </w:r>
      <w:r w:rsidR="005F5D1F">
        <w:rPr>
          <w:rFonts w:eastAsia="SimSun" w:hint="cs"/>
          <w:rtl/>
          <w:lang w:val="en-GB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3919"/>
        <w:gridCol w:w="2466"/>
      </w:tblGrid>
      <w:tr w:rsidR="00187156" w14:paraId="26C6EA97" w14:textId="77777777" w:rsidTr="00187156">
        <w:trPr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0EEF" w14:textId="77777777" w:rsidR="00187156" w:rsidRDefault="00187156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rtl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>الشبكة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B01A" w14:textId="77777777" w:rsidR="00187156" w:rsidRDefault="00187156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lang w:val="en-US"/>
              </w:rPr>
            </w:pP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الرمز الدليلي القُطري للاتصالات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(MCC)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  <w:rtl/>
              </w:rPr>
              <w:t xml:space="preserve"> والرمز الدليلي للشبكة المتنقلة </w:t>
            </w:r>
            <w:r>
              <w:rPr>
                <w:rFonts w:eastAsia="SimSun" w:cs="Traditional Arabic"/>
                <w:iCs/>
                <w:position w:val="4"/>
                <w:sz w:val="20"/>
                <w:szCs w:val="26"/>
              </w:rPr>
              <w:t>(MNC)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C803" w14:textId="77777777" w:rsidR="00187156" w:rsidRDefault="00187156">
            <w:pPr>
              <w:pStyle w:val="Tablehead2"/>
              <w:bidi/>
              <w:spacing w:line="260" w:lineRule="exact"/>
              <w:rPr>
                <w:rFonts w:cs="Traditional Arabic"/>
                <w:sz w:val="20"/>
                <w:szCs w:val="26"/>
                <w:lang w:val="en-US"/>
              </w:rPr>
            </w:pPr>
            <w:r>
              <w:rPr>
                <w:rFonts w:cs="Traditional Arabic"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187156" w14:paraId="2759EE15" w14:textId="77777777" w:rsidTr="00187156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382271FB" w14:textId="58518C1C" w:rsidR="00187156" w:rsidRDefault="00187156">
            <w:pPr>
              <w:pStyle w:val="Tabletext"/>
              <w:tabs>
                <w:tab w:val="left" w:pos="1185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proofErr w:type="spellStart"/>
            <w:r w:rsidRPr="001E21F5">
              <w:rPr>
                <w:sz w:val="20"/>
                <w:szCs w:val="20"/>
              </w:rPr>
              <w:t>Flo</w:t>
            </w:r>
            <w:proofErr w:type="spellEnd"/>
            <w:r w:rsidRPr="001E21F5">
              <w:rPr>
                <w:sz w:val="20"/>
                <w:szCs w:val="20"/>
              </w:rPr>
              <w:t xml:space="preserve"> Live Limited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14:paraId="1C7B7CD5" w14:textId="76D1A82D" w:rsidR="00187156" w:rsidRDefault="00187156">
            <w:pPr>
              <w:pStyle w:val="Tabletext"/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901 80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B844" w14:textId="26BEE30A" w:rsidR="00187156" w:rsidRDefault="00187156">
            <w:pPr>
              <w:pStyle w:val="Tabletext"/>
              <w:spacing w:before="60" w:after="6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iCs/>
                <w:position w:val="4"/>
                <w:sz w:val="20"/>
                <w:szCs w:val="22"/>
                <w:lang w:val="en-GB"/>
              </w:rPr>
              <w:t>2021.VI.1</w:t>
            </w:r>
          </w:p>
        </w:tc>
      </w:tr>
    </w:tbl>
    <w:p w14:paraId="2D63E3FC" w14:textId="3193A998" w:rsidR="00187156" w:rsidRDefault="00187156" w:rsidP="00187156"/>
    <w:p w14:paraId="62118A82" w14:textId="77777777" w:rsidR="00187156" w:rsidRDefault="00187156" w:rsidP="00AB709B">
      <w:pPr>
        <w:pStyle w:val="Heading20"/>
        <w:spacing w:line="340" w:lineRule="exact"/>
      </w:pPr>
      <w:bookmarkStart w:id="207" w:name="_Toc475622729"/>
      <w:bookmarkStart w:id="208" w:name="_Toc475623024"/>
      <w:bookmarkStart w:id="209" w:name="_Toc477773906"/>
      <w:bookmarkStart w:id="210" w:name="_Toc482899969"/>
      <w:bookmarkStart w:id="211" w:name="_Toc493599583"/>
      <w:bookmarkStart w:id="212" w:name="_Toc508801989"/>
      <w:bookmarkStart w:id="213" w:name="_Toc511733607"/>
      <w:bookmarkStart w:id="214" w:name="_Toc85191602"/>
      <w:bookmarkStart w:id="215" w:name="_Toc90457788"/>
      <w:bookmarkStart w:id="216" w:name="_Toc106372241"/>
      <w:bookmarkStart w:id="217" w:name="_Toc129785361"/>
      <w:r>
        <w:rPr>
          <w:rtl/>
        </w:rPr>
        <w:lastRenderedPageBreak/>
        <w:t>الخدمة الهاتفية</w:t>
      </w:r>
      <w:r>
        <w:rPr>
          <w:rtl/>
        </w:rPr>
        <w:br/>
        <w:t xml:space="preserve">(التوصية </w:t>
      </w:r>
      <w:r>
        <w:t>ITU-T E.164</w:t>
      </w:r>
      <w:r>
        <w:rPr>
          <w:rtl/>
        </w:rPr>
        <w:t>)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55FB9064" w14:textId="0053806C" w:rsidR="00187156" w:rsidRPr="001F5163" w:rsidRDefault="00187156" w:rsidP="0018715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1F5163">
        <w:rPr>
          <w:rFonts w:eastAsia="SimSun"/>
          <w:rtl/>
        </w:rPr>
        <w:t xml:space="preserve">الموقع الإلكتروني: </w:t>
      </w:r>
      <w:hyperlink r:id="rId14" w:history="1">
        <w:r w:rsidR="001F5163" w:rsidRPr="001F5163">
          <w:rPr>
            <w:rStyle w:val="Hyperlink"/>
            <w:rFonts w:eastAsia="SimSun"/>
          </w:rPr>
          <w:t>www.itu.int/itu-t/inr/nnp</w:t>
        </w:r>
      </w:hyperlink>
      <w:r w:rsidR="001F5163" w:rsidRPr="001F5163">
        <w:rPr>
          <w:rFonts w:eastAsia="SimSun" w:hint="cs"/>
          <w:rtl/>
        </w:rPr>
        <w:t xml:space="preserve"> </w:t>
      </w:r>
    </w:p>
    <w:p w14:paraId="16B572FE" w14:textId="77777777" w:rsidR="00187156" w:rsidRDefault="00187156" w:rsidP="00AB709B">
      <w:pPr>
        <w:pStyle w:val="CountriesName"/>
        <w:spacing w:before="120" w:after="0" w:line="168" w:lineRule="auto"/>
        <w:rPr>
          <w:rFonts w:hint="eastAsia"/>
        </w:rPr>
      </w:pPr>
      <w:bookmarkStart w:id="218" w:name="_Toc20148638"/>
      <w:bookmarkStart w:id="219" w:name="_Toc106372243"/>
      <w:bookmarkStart w:id="220" w:name="_Toc129785362"/>
      <w:r>
        <w:rPr>
          <w:rtl/>
        </w:rPr>
        <w:t xml:space="preserve">عُمان (الرمز الدليلي للبلد </w:t>
      </w:r>
      <w:r>
        <w:t>+968</w:t>
      </w:r>
      <w:r>
        <w:rPr>
          <w:rtl/>
        </w:rPr>
        <w:t>)</w:t>
      </w:r>
      <w:bookmarkEnd w:id="218"/>
      <w:bookmarkEnd w:id="219"/>
      <w:bookmarkEnd w:id="220"/>
    </w:p>
    <w:p w14:paraId="4A093ED5" w14:textId="3F518727" w:rsidR="00187156" w:rsidRDefault="00187156" w:rsidP="00AB709B">
      <w:pPr>
        <w:tabs>
          <w:tab w:val="left" w:pos="1134"/>
        </w:tabs>
        <w:spacing w:line="18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2023.II.27</w:t>
      </w:r>
      <w:r>
        <w:rPr>
          <w:rFonts w:eastAsia="SimSun"/>
          <w:rtl/>
          <w:lang w:bidi="ar-EG"/>
        </w:rPr>
        <w:t>:</w:t>
      </w:r>
    </w:p>
    <w:p w14:paraId="5FBC52EF" w14:textId="77777777" w:rsidR="00187156" w:rsidRDefault="00187156" w:rsidP="00187156">
      <w:pPr>
        <w:spacing w:after="120"/>
        <w:rPr>
          <w:rFonts w:eastAsia="SimSun"/>
          <w:lang w:bidi="ar-SY"/>
        </w:rPr>
      </w:pPr>
      <w:r>
        <w:rPr>
          <w:rFonts w:eastAsia="SimSun"/>
          <w:rtl/>
          <w:lang w:bidi="ar-SY"/>
        </w:rPr>
        <w:t xml:space="preserve">تعلن </w:t>
      </w:r>
      <w:r>
        <w:rPr>
          <w:rFonts w:eastAsia="SimSun"/>
          <w:i/>
          <w:iCs/>
          <w:rtl/>
          <w:lang w:bidi="ar-SY"/>
        </w:rPr>
        <w:t xml:space="preserve">هيئة تنظيم الاتصالات العُمانية </w:t>
      </w:r>
      <w:r>
        <w:rPr>
          <w:rFonts w:eastAsia="SimSun"/>
          <w:i/>
          <w:iCs/>
          <w:lang w:bidi="ar-SY"/>
        </w:rPr>
        <w:t>(TRA)</w:t>
      </w:r>
      <w:r>
        <w:rPr>
          <w:rFonts w:eastAsia="SimSun"/>
          <w:rtl/>
          <w:lang w:bidi="ar-SY"/>
        </w:rPr>
        <w:t>،</w:t>
      </w:r>
      <w:r>
        <w:rPr>
          <w:rFonts w:eastAsia="SimSun"/>
          <w:rtl/>
          <w:lang w:bidi="ar-EG"/>
        </w:rPr>
        <w:t xml:space="preserve"> </w:t>
      </w:r>
      <w:r>
        <w:rPr>
          <w:rFonts w:eastAsia="SimSun"/>
          <w:rtl/>
          <w:lang w:bidi="ar-SY"/>
        </w:rPr>
        <w:t xml:space="preserve">روي، عن التحديث التالي لخطة الترقيم الوطنية </w:t>
      </w:r>
      <w:r>
        <w:rPr>
          <w:rFonts w:eastAsia="SimSun"/>
          <w:lang w:bidi="ar-SY"/>
        </w:rPr>
        <w:t>(NNP)</w:t>
      </w:r>
      <w:r>
        <w:rPr>
          <w:rFonts w:eastAsia="SimSun"/>
          <w:rtl/>
          <w:lang w:bidi="ar-SY"/>
        </w:rPr>
        <w:t xml:space="preserve"> لعُمان: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040"/>
        <w:gridCol w:w="1006"/>
        <w:gridCol w:w="2805"/>
        <w:gridCol w:w="2591"/>
      </w:tblGrid>
      <w:tr w:rsidR="00187156" w:rsidRPr="00187156" w14:paraId="0D3AE40A" w14:textId="77777777" w:rsidTr="00187156">
        <w:trPr>
          <w:cantSplit/>
          <w:tblHeader/>
          <w:jc w:val="center"/>
        </w:trPr>
        <w:tc>
          <w:tcPr>
            <w:tcW w:w="2187" w:type="dxa"/>
            <w:vMerge w:val="restart"/>
            <w:vAlign w:val="center"/>
          </w:tcPr>
          <w:p w14:paraId="4CF7AC72" w14:textId="3A342C70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iCs/>
                <w:sz w:val="20"/>
                <w:szCs w:val="26"/>
              </w:rPr>
            </w:pP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الرمز الدليلي الوطني للمقصد </w:t>
            </w: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(NDC)</w:t>
            </w: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187156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 xml:space="preserve">أو الأرقام الأولى للرقم </w:t>
            </w:r>
            <w:r w:rsidRPr="00187156">
              <w:rPr>
                <w:b/>
                <w:bCs/>
                <w:i/>
                <w:iCs/>
                <w:color w:val="000000"/>
                <w:sz w:val="20"/>
                <w:szCs w:val="26"/>
              </w:rPr>
              <w:t xml:space="preserve">N(S)N </w:t>
            </w:r>
            <w:r w:rsidRPr="00187156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>(الرقم (الدلالي) الوطني)</w:t>
            </w:r>
          </w:p>
        </w:tc>
        <w:tc>
          <w:tcPr>
            <w:tcW w:w="2046" w:type="dxa"/>
            <w:gridSpan w:val="2"/>
            <w:vAlign w:val="center"/>
          </w:tcPr>
          <w:p w14:paraId="549F8002" w14:textId="498012BA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iCs/>
                <w:sz w:val="20"/>
                <w:szCs w:val="26"/>
              </w:rPr>
            </w:pP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الوطني </w:t>
            </w: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2805" w:type="dxa"/>
            <w:vMerge w:val="restart"/>
            <w:vAlign w:val="center"/>
          </w:tcPr>
          <w:p w14:paraId="05FEAA77" w14:textId="203402BF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iCs/>
                <w:sz w:val="20"/>
                <w:szCs w:val="26"/>
              </w:rPr>
            </w:pP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187156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ITU-T E.164</w:t>
            </w:r>
          </w:p>
        </w:tc>
        <w:tc>
          <w:tcPr>
            <w:tcW w:w="2591" w:type="dxa"/>
            <w:vMerge w:val="restart"/>
            <w:vAlign w:val="center"/>
          </w:tcPr>
          <w:p w14:paraId="15DE53A0" w14:textId="49EB3217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iCs/>
                <w:sz w:val="20"/>
                <w:szCs w:val="26"/>
              </w:rPr>
            </w:pP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187156" w:rsidRPr="00187156" w14:paraId="7A038B19" w14:textId="77777777" w:rsidTr="00187156">
        <w:trPr>
          <w:cantSplit/>
          <w:tblHeader/>
          <w:jc w:val="center"/>
        </w:trPr>
        <w:tc>
          <w:tcPr>
            <w:tcW w:w="2187" w:type="dxa"/>
            <w:vMerge/>
            <w:vAlign w:val="center"/>
          </w:tcPr>
          <w:p w14:paraId="274B0EFA" w14:textId="77777777" w:rsidR="00187156" w:rsidRPr="00187156" w:rsidRDefault="00187156" w:rsidP="00187156">
            <w:pPr>
              <w:keepNext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058A6145" w14:textId="274C56D4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06" w:type="dxa"/>
            <w:vAlign w:val="center"/>
          </w:tcPr>
          <w:p w14:paraId="28C23C61" w14:textId="750ECB3C" w:rsidR="00187156" w:rsidRPr="00187156" w:rsidRDefault="00187156" w:rsidP="00AB709B">
            <w:pPr>
              <w:keepNext/>
              <w:spacing w:before="80" w:after="80" w:line="24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187156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805" w:type="dxa"/>
            <w:vMerge/>
            <w:vAlign w:val="center"/>
          </w:tcPr>
          <w:p w14:paraId="3E932470" w14:textId="77777777" w:rsidR="00187156" w:rsidRPr="00187156" w:rsidRDefault="00187156" w:rsidP="00187156">
            <w:pPr>
              <w:keepNext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</w:p>
        </w:tc>
        <w:tc>
          <w:tcPr>
            <w:tcW w:w="2591" w:type="dxa"/>
            <w:vMerge/>
            <w:vAlign w:val="center"/>
          </w:tcPr>
          <w:p w14:paraId="2DE9B64E" w14:textId="77777777" w:rsidR="00187156" w:rsidRPr="00187156" w:rsidRDefault="00187156" w:rsidP="00187156">
            <w:pPr>
              <w:keepNext/>
              <w:spacing w:before="80" w:after="80"/>
              <w:jc w:val="center"/>
              <w:rPr>
                <w:b/>
                <w:bCs/>
                <w:i/>
                <w:sz w:val="20"/>
                <w:szCs w:val="26"/>
              </w:rPr>
            </w:pPr>
          </w:p>
        </w:tc>
      </w:tr>
      <w:tr w:rsidR="00187156" w:rsidRPr="00187156" w14:paraId="4F4EC7A7" w14:textId="77777777" w:rsidTr="00187156">
        <w:trPr>
          <w:cantSplit/>
          <w:jc w:val="center"/>
        </w:trPr>
        <w:tc>
          <w:tcPr>
            <w:tcW w:w="2187" w:type="dxa"/>
          </w:tcPr>
          <w:p w14:paraId="74FC4A32" w14:textId="5CAF7464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en-GB"/>
              </w:rPr>
            </w:pPr>
            <w:r w:rsidRPr="00187156">
              <w:rPr>
                <w:sz w:val="20"/>
                <w:szCs w:val="26"/>
                <w:lang w:val="en-GB"/>
              </w:rPr>
              <w:t xml:space="preserve">901X XXXX </w:t>
            </w:r>
            <w:r w:rsidRPr="00187156">
              <w:rPr>
                <w:sz w:val="20"/>
                <w:szCs w:val="26"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en-GB" w:bidi="ar-SY"/>
              </w:rPr>
              <w:t>إلى</w:t>
            </w:r>
            <w:r w:rsidRPr="00187156">
              <w:rPr>
                <w:sz w:val="20"/>
                <w:szCs w:val="26"/>
                <w:lang w:val="en-GB"/>
              </w:rPr>
              <w:br/>
              <w:t>909X XXXX</w:t>
            </w:r>
          </w:p>
        </w:tc>
        <w:tc>
          <w:tcPr>
            <w:tcW w:w="1040" w:type="dxa"/>
          </w:tcPr>
          <w:p w14:paraId="0DB753C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</w:rPr>
            </w:pPr>
            <w:r w:rsidRPr="00187156">
              <w:rPr>
                <w:sz w:val="20"/>
                <w:szCs w:val="26"/>
              </w:rPr>
              <w:t>8</w:t>
            </w:r>
          </w:p>
        </w:tc>
        <w:tc>
          <w:tcPr>
            <w:tcW w:w="1006" w:type="dxa"/>
          </w:tcPr>
          <w:p w14:paraId="4D15DD9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</w:rPr>
            </w:pPr>
            <w:r w:rsidRPr="00187156">
              <w:rPr>
                <w:sz w:val="20"/>
                <w:szCs w:val="26"/>
              </w:rPr>
              <w:t>8</w:t>
            </w:r>
          </w:p>
        </w:tc>
        <w:tc>
          <w:tcPr>
            <w:tcW w:w="2805" w:type="dxa"/>
          </w:tcPr>
          <w:p w14:paraId="5AE3FEEB" w14:textId="59848081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77B75542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proofErr w:type="spellStart"/>
            <w:r w:rsidRPr="00187156">
              <w:rPr>
                <w:sz w:val="20"/>
                <w:szCs w:val="26"/>
              </w:rPr>
              <w:t>Omantel</w:t>
            </w:r>
            <w:proofErr w:type="spellEnd"/>
            <w:r w:rsidRPr="00187156">
              <w:rPr>
                <w:sz w:val="20"/>
                <w:szCs w:val="26"/>
              </w:rPr>
              <w:t xml:space="preserve"> Mobile</w:t>
            </w:r>
          </w:p>
        </w:tc>
      </w:tr>
      <w:tr w:rsidR="00187156" w:rsidRPr="00187156" w14:paraId="4F92D8BA" w14:textId="77777777" w:rsidTr="00187156">
        <w:trPr>
          <w:cantSplit/>
          <w:jc w:val="center"/>
        </w:trPr>
        <w:tc>
          <w:tcPr>
            <w:tcW w:w="2187" w:type="dxa"/>
          </w:tcPr>
          <w:p w14:paraId="1C4E231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</w:rPr>
            </w:pPr>
            <w:r w:rsidRPr="00187156">
              <w:rPr>
                <w:sz w:val="20"/>
                <w:szCs w:val="26"/>
              </w:rPr>
              <w:t>91XXXXXX</w:t>
            </w:r>
          </w:p>
        </w:tc>
        <w:tc>
          <w:tcPr>
            <w:tcW w:w="1040" w:type="dxa"/>
          </w:tcPr>
          <w:p w14:paraId="7CA5FA61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</w:rPr>
            </w:pPr>
            <w:r w:rsidRPr="00187156">
              <w:rPr>
                <w:sz w:val="20"/>
                <w:szCs w:val="26"/>
              </w:rPr>
              <w:t>8</w:t>
            </w:r>
          </w:p>
        </w:tc>
        <w:tc>
          <w:tcPr>
            <w:tcW w:w="1006" w:type="dxa"/>
          </w:tcPr>
          <w:p w14:paraId="06835C32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78748E80" w14:textId="5A4BA902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2A8BC860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051AF568" w14:textId="77777777" w:rsidTr="00187156">
        <w:trPr>
          <w:cantSplit/>
          <w:jc w:val="center"/>
        </w:trPr>
        <w:tc>
          <w:tcPr>
            <w:tcW w:w="2187" w:type="dxa"/>
          </w:tcPr>
          <w:p w14:paraId="4F9126D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92XXXXXX</w:t>
            </w:r>
          </w:p>
        </w:tc>
        <w:tc>
          <w:tcPr>
            <w:tcW w:w="1040" w:type="dxa"/>
          </w:tcPr>
          <w:p w14:paraId="0E8C0D0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2DDD8AB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27200E10" w14:textId="3AC58AD5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13C84565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415638BC" w14:textId="77777777" w:rsidTr="00187156">
        <w:trPr>
          <w:cantSplit/>
          <w:jc w:val="center"/>
        </w:trPr>
        <w:tc>
          <w:tcPr>
            <w:tcW w:w="2187" w:type="dxa"/>
          </w:tcPr>
          <w:p w14:paraId="764555B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93XXXXXX</w:t>
            </w:r>
          </w:p>
        </w:tc>
        <w:tc>
          <w:tcPr>
            <w:tcW w:w="1040" w:type="dxa"/>
          </w:tcPr>
          <w:p w14:paraId="5CF663D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7361DE0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0C900DC9" w14:textId="0F087E3F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0D6D9E15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0FA854D5" w14:textId="77777777" w:rsidTr="00187156">
        <w:trPr>
          <w:cantSplit/>
          <w:jc w:val="center"/>
        </w:trPr>
        <w:tc>
          <w:tcPr>
            <w:tcW w:w="2187" w:type="dxa"/>
          </w:tcPr>
          <w:p w14:paraId="23CB6B7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94XXXXXX</w:t>
            </w:r>
          </w:p>
        </w:tc>
        <w:tc>
          <w:tcPr>
            <w:tcW w:w="1040" w:type="dxa"/>
          </w:tcPr>
          <w:p w14:paraId="4DE6DF5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2D13EDE5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709A2E60" w14:textId="51B5B1DE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65F1FDF4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017681EA" w14:textId="77777777" w:rsidTr="00187156">
        <w:trPr>
          <w:cantSplit/>
          <w:jc w:val="center"/>
        </w:trPr>
        <w:tc>
          <w:tcPr>
            <w:tcW w:w="2187" w:type="dxa"/>
          </w:tcPr>
          <w:p w14:paraId="47CB2507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95XXXXXX</w:t>
            </w:r>
          </w:p>
        </w:tc>
        <w:tc>
          <w:tcPr>
            <w:tcW w:w="1040" w:type="dxa"/>
          </w:tcPr>
          <w:p w14:paraId="5758597B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736D98A6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4E8617C2" w14:textId="2FD712FE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094A4645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64D753EE" w14:textId="77777777" w:rsidTr="00187156">
        <w:trPr>
          <w:cantSplit/>
          <w:jc w:val="center"/>
        </w:trPr>
        <w:tc>
          <w:tcPr>
            <w:tcW w:w="2187" w:type="dxa"/>
          </w:tcPr>
          <w:p w14:paraId="3A628E01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96XXXXXX</w:t>
            </w:r>
          </w:p>
        </w:tc>
        <w:tc>
          <w:tcPr>
            <w:tcW w:w="1040" w:type="dxa"/>
          </w:tcPr>
          <w:p w14:paraId="71EE855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667E631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19AD9AAB" w14:textId="524DC461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34135602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15E8081E" w14:textId="77777777" w:rsidTr="00187156">
        <w:trPr>
          <w:cantSplit/>
          <w:jc w:val="center"/>
        </w:trPr>
        <w:tc>
          <w:tcPr>
            <w:tcW w:w="2187" w:type="dxa"/>
          </w:tcPr>
          <w:p w14:paraId="33BBBD0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97XXXXXX</w:t>
            </w:r>
          </w:p>
        </w:tc>
        <w:tc>
          <w:tcPr>
            <w:tcW w:w="1040" w:type="dxa"/>
          </w:tcPr>
          <w:p w14:paraId="4450BBF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6848ED6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50C8FC29" w14:textId="4874F794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497E8603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45A1B7D6" w14:textId="77777777" w:rsidTr="00187156">
        <w:trPr>
          <w:cantSplit/>
          <w:jc w:val="center"/>
        </w:trPr>
        <w:tc>
          <w:tcPr>
            <w:tcW w:w="2187" w:type="dxa"/>
          </w:tcPr>
          <w:p w14:paraId="018C3760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98XXXXXX</w:t>
            </w:r>
          </w:p>
        </w:tc>
        <w:tc>
          <w:tcPr>
            <w:tcW w:w="1040" w:type="dxa"/>
          </w:tcPr>
          <w:p w14:paraId="7B35147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3E6035F0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0C02097D" w14:textId="2F1E9CBE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4532B6F5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7E9EADDF" w14:textId="77777777" w:rsidTr="00187156">
        <w:trPr>
          <w:cantSplit/>
          <w:jc w:val="center"/>
        </w:trPr>
        <w:tc>
          <w:tcPr>
            <w:tcW w:w="2187" w:type="dxa"/>
          </w:tcPr>
          <w:p w14:paraId="6816569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99XXXXXX</w:t>
            </w:r>
          </w:p>
        </w:tc>
        <w:tc>
          <w:tcPr>
            <w:tcW w:w="1040" w:type="dxa"/>
          </w:tcPr>
          <w:p w14:paraId="3C05EF59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4ABBFE27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2911E953" w14:textId="16F5FCF2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</w:tcPr>
          <w:p w14:paraId="2F30CFBF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3CE34999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28813BE6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71XXXXXX</w:t>
            </w:r>
          </w:p>
        </w:tc>
        <w:tc>
          <w:tcPr>
            <w:tcW w:w="1040" w:type="dxa"/>
            <w:shd w:val="clear" w:color="auto" w:fill="auto"/>
          </w:tcPr>
          <w:p w14:paraId="00E3B203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3A30CD32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7D3CC22A" w14:textId="6587F2F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1EF1CA1C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4CE1BBAD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768B399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72XXXXXX</w:t>
            </w:r>
          </w:p>
        </w:tc>
        <w:tc>
          <w:tcPr>
            <w:tcW w:w="1040" w:type="dxa"/>
            <w:shd w:val="clear" w:color="auto" w:fill="auto"/>
          </w:tcPr>
          <w:p w14:paraId="562E1D5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42297730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4BCE56AF" w14:textId="09DED666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45E06724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Mobile</w:t>
            </w:r>
          </w:p>
        </w:tc>
      </w:tr>
      <w:tr w:rsidR="00187156" w:rsidRPr="00187156" w14:paraId="053874CE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0AE9AF65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770XXXXX</w:t>
            </w:r>
          </w:p>
        </w:tc>
        <w:tc>
          <w:tcPr>
            <w:tcW w:w="1040" w:type="dxa"/>
            <w:shd w:val="clear" w:color="auto" w:fill="auto"/>
          </w:tcPr>
          <w:p w14:paraId="41FA7D79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41AC653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0DB4F702" w14:textId="0B906F19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7274C863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5CDBFCF3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61E5B99B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771XXXXX</w:t>
            </w:r>
          </w:p>
        </w:tc>
        <w:tc>
          <w:tcPr>
            <w:tcW w:w="1040" w:type="dxa"/>
            <w:shd w:val="clear" w:color="auto" w:fill="auto"/>
          </w:tcPr>
          <w:p w14:paraId="450E670B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5493F4E0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4B261416" w14:textId="66CF62BA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0EDD5A40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708616DF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7E83DCD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772XXXXX</w:t>
            </w:r>
          </w:p>
        </w:tc>
        <w:tc>
          <w:tcPr>
            <w:tcW w:w="1040" w:type="dxa"/>
            <w:shd w:val="clear" w:color="auto" w:fill="auto"/>
          </w:tcPr>
          <w:p w14:paraId="23BC8A96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131D6BD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6ABEFEA7" w14:textId="76B3F301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3C3C4DEB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2E9798FE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6328556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773XXXXX</w:t>
            </w:r>
          </w:p>
        </w:tc>
        <w:tc>
          <w:tcPr>
            <w:tcW w:w="1040" w:type="dxa"/>
            <w:shd w:val="clear" w:color="auto" w:fill="auto"/>
          </w:tcPr>
          <w:p w14:paraId="1D6256D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60AB70CB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2C12F609" w14:textId="3A474791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6E758C63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792DD757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08D518D3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774XXXXX</w:t>
            </w:r>
          </w:p>
        </w:tc>
        <w:tc>
          <w:tcPr>
            <w:tcW w:w="1040" w:type="dxa"/>
            <w:shd w:val="clear" w:color="auto" w:fill="auto"/>
          </w:tcPr>
          <w:p w14:paraId="7226143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39E37434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65EDB519" w14:textId="70583BA9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6B49617D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7B370579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6EAB2A33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775XXXXX</w:t>
            </w:r>
          </w:p>
        </w:tc>
        <w:tc>
          <w:tcPr>
            <w:tcW w:w="1040" w:type="dxa"/>
            <w:shd w:val="clear" w:color="auto" w:fill="auto"/>
          </w:tcPr>
          <w:p w14:paraId="377EE1A3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19A2EE7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1AA38402" w14:textId="04E40898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0E0BF15C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Vodafone</w:t>
            </w:r>
          </w:p>
        </w:tc>
      </w:tr>
      <w:tr w:rsidR="00187156" w:rsidRPr="00187156" w14:paraId="01974DD6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08D9F5D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78XXXXXX</w:t>
            </w:r>
          </w:p>
        </w:tc>
        <w:tc>
          <w:tcPr>
            <w:tcW w:w="1040" w:type="dxa"/>
            <w:shd w:val="clear" w:color="auto" w:fill="auto"/>
          </w:tcPr>
          <w:p w14:paraId="2CB9B8FD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6BFA80FF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0433B498" w14:textId="6336028D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4EA3EBBB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7903FFC9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2491C99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79XXXXXX</w:t>
            </w:r>
          </w:p>
        </w:tc>
        <w:tc>
          <w:tcPr>
            <w:tcW w:w="1040" w:type="dxa"/>
            <w:shd w:val="clear" w:color="auto" w:fill="auto"/>
          </w:tcPr>
          <w:p w14:paraId="07F0285D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234929BA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48D28DAA" w14:textId="4745790F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990C71">
              <w:rPr>
                <w:rFonts w:hint="cs"/>
                <w:sz w:val="20"/>
                <w:szCs w:val="26"/>
                <w:rtl/>
              </w:rPr>
              <w:t>الخدمة المتنقلة</w:t>
            </w:r>
          </w:p>
        </w:tc>
        <w:tc>
          <w:tcPr>
            <w:tcW w:w="2591" w:type="dxa"/>
            <w:shd w:val="clear" w:color="auto" w:fill="auto"/>
          </w:tcPr>
          <w:p w14:paraId="509180B8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</w:p>
        </w:tc>
      </w:tr>
      <w:tr w:rsidR="00187156" w:rsidRPr="00187156" w14:paraId="38BA9417" w14:textId="77777777" w:rsidTr="00187156">
        <w:trPr>
          <w:cantSplit/>
          <w:jc w:val="center"/>
        </w:trPr>
        <w:tc>
          <w:tcPr>
            <w:tcW w:w="2187" w:type="dxa"/>
            <w:shd w:val="clear" w:color="auto" w:fill="95B3D7" w:themeFill="accent1" w:themeFillTint="99"/>
          </w:tcPr>
          <w:p w14:paraId="2978C645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4XXXXXXXXXXX</w:t>
            </w:r>
          </w:p>
        </w:tc>
        <w:tc>
          <w:tcPr>
            <w:tcW w:w="1040" w:type="dxa"/>
            <w:shd w:val="clear" w:color="auto" w:fill="95B3D7" w:themeFill="accent1" w:themeFillTint="99"/>
          </w:tcPr>
          <w:p w14:paraId="195B0F79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1006" w:type="dxa"/>
            <w:shd w:val="clear" w:color="auto" w:fill="95B3D7" w:themeFill="accent1" w:themeFillTint="99"/>
          </w:tcPr>
          <w:p w14:paraId="556D5698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12</w:t>
            </w:r>
          </w:p>
        </w:tc>
        <w:tc>
          <w:tcPr>
            <w:tcW w:w="2805" w:type="dxa"/>
            <w:shd w:val="clear" w:color="auto" w:fill="95B3D7" w:themeFill="accent1" w:themeFillTint="99"/>
          </w:tcPr>
          <w:p w14:paraId="5E9FE38D" w14:textId="0CA262F5" w:rsidR="00187156" w:rsidRPr="00187156" w:rsidRDefault="00F719FD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خدمة إنترنت الأشياء</w:t>
            </w:r>
          </w:p>
        </w:tc>
        <w:tc>
          <w:tcPr>
            <w:tcW w:w="2591" w:type="dxa"/>
            <w:shd w:val="clear" w:color="auto" w:fill="95B3D7" w:themeFill="accent1" w:themeFillTint="99"/>
          </w:tcPr>
          <w:p w14:paraId="36E98C5D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/Vodafone</w:t>
            </w:r>
          </w:p>
        </w:tc>
      </w:tr>
      <w:tr w:rsidR="00413380" w:rsidRPr="00187156" w14:paraId="67C790BA" w14:textId="77777777" w:rsidTr="00187156">
        <w:trPr>
          <w:cantSplit/>
          <w:jc w:val="center"/>
        </w:trPr>
        <w:tc>
          <w:tcPr>
            <w:tcW w:w="2187" w:type="dxa"/>
            <w:shd w:val="clear" w:color="auto" w:fill="auto"/>
          </w:tcPr>
          <w:p w14:paraId="68D01B0F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21XXXXXX</w:t>
            </w:r>
          </w:p>
        </w:tc>
        <w:tc>
          <w:tcPr>
            <w:tcW w:w="1040" w:type="dxa"/>
            <w:shd w:val="clear" w:color="auto" w:fill="auto"/>
          </w:tcPr>
          <w:p w14:paraId="12AAED16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14:paraId="42562847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7E5409F9" w14:textId="58056E05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8C6F26">
              <w:rPr>
                <w:rFonts w:hint="cs"/>
                <w:sz w:val="20"/>
                <w:szCs w:val="26"/>
                <w:rtl/>
              </w:rPr>
              <w:t>الخدمة الثابتة</w:t>
            </w:r>
          </w:p>
        </w:tc>
        <w:tc>
          <w:tcPr>
            <w:tcW w:w="2591" w:type="dxa"/>
            <w:shd w:val="clear" w:color="auto" w:fill="auto"/>
          </w:tcPr>
          <w:p w14:paraId="790FA205" w14:textId="77777777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Awasr</w:t>
            </w:r>
            <w:proofErr w:type="spellEnd"/>
          </w:p>
        </w:tc>
      </w:tr>
      <w:tr w:rsidR="00413380" w:rsidRPr="00187156" w14:paraId="2CFFF2E5" w14:textId="77777777" w:rsidTr="00187156">
        <w:trPr>
          <w:cantSplit/>
          <w:jc w:val="center"/>
        </w:trPr>
        <w:tc>
          <w:tcPr>
            <w:tcW w:w="2187" w:type="dxa"/>
          </w:tcPr>
          <w:p w14:paraId="6E081399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22XXXXXX</w:t>
            </w:r>
          </w:p>
        </w:tc>
        <w:tc>
          <w:tcPr>
            <w:tcW w:w="1040" w:type="dxa"/>
          </w:tcPr>
          <w:p w14:paraId="46E4C13A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50D5B698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31CACDF8" w14:textId="25BE80C3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8C6F26">
              <w:rPr>
                <w:rFonts w:hint="cs"/>
                <w:sz w:val="20"/>
                <w:szCs w:val="26"/>
                <w:rtl/>
              </w:rPr>
              <w:t>الخدمة الثابتة</w:t>
            </w:r>
          </w:p>
        </w:tc>
        <w:tc>
          <w:tcPr>
            <w:tcW w:w="2591" w:type="dxa"/>
          </w:tcPr>
          <w:p w14:paraId="4C4C7A63" w14:textId="77777777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Ooredoo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Omantel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>/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Awasr</w:t>
            </w:r>
            <w:proofErr w:type="spellEnd"/>
          </w:p>
        </w:tc>
      </w:tr>
      <w:tr w:rsidR="00187156" w:rsidRPr="00187156" w14:paraId="03C7D709" w14:textId="77777777" w:rsidTr="00187156">
        <w:trPr>
          <w:cantSplit/>
          <w:jc w:val="center"/>
        </w:trPr>
        <w:tc>
          <w:tcPr>
            <w:tcW w:w="2187" w:type="dxa"/>
          </w:tcPr>
          <w:p w14:paraId="7216073E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23XXXXXX</w:t>
            </w:r>
          </w:p>
        </w:tc>
        <w:tc>
          <w:tcPr>
            <w:tcW w:w="1040" w:type="dxa"/>
          </w:tcPr>
          <w:p w14:paraId="5220BD60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4D0DDC6C" w14:textId="77777777" w:rsidR="00187156" w:rsidRPr="00187156" w:rsidRDefault="00187156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27CDFF31" w14:textId="3236906E" w:rsidR="00187156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r w:rsidRPr="002C74B5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2C74B5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2C74B5">
              <w:rPr>
                <w:sz w:val="20"/>
                <w:szCs w:val="26"/>
              </w:rPr>
              <w:t>(</w:t>
            </w:r>
            <w:proofErr w:type="spellStart"/>
            <w:r w:rsidRPr="002C74B5">
              <w:rPr>
                <w:sz w:val="20"/>
                <w:szCs w:val="26"/>
              </w:rPr>
              <w:t>Omantel</w:t>
            </w:r>
            <w:proofErr w:type="spellEnd"/>
            <w:r w:rsidRPr="002C74B5">
              <w:rPr>
                <w:sz w:val="20"/>
                <w:szCs w:val="26"/>
              </w:rPr>
              <w:t>)</w:t>
            </w:r>
          </w:p>
        </w:tc>
        <w:tc>
          <w:tcPr>
            <w:tcW w:w="2591" w:type="dxa"/>
          </w:tcPr>
          <w:p w14:paraId="24C3BA1E" w14:textId="77777777" w:rsidR="00187156" w:rsidRPr="00187156" w:rsidRDefault="00187156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 xml:space="preserve">Dhofar &amp; Al 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Wusta</w:t>
            </w:r>
            <w:proofErr w:type="spellEnd"/>
          </w:p>
        </w:tc>
      </w:tr>
      <w:tr w:rsidR="00413380" w:rsidRPr="00187156" w14:paraId="053885FA" w14:textId="77777777" w:rsidTr="00187156">
        <w:trPr>
          <w:cantSplit/>
          <w:jc w:val="center"/>
        </w:trPr>
        <w:tc>
          <w:tcPr>
            <w:tcW w:w="2187" w:type="dxa"/>
          </w:tcPr>
          <w:p w14:paraId="24912859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24XXXXXX</w:t>
            </w:r>
          </w:p>
        </w:tc>
        <w:tc>
          <w:tcPr>
            <w:tcW w:w="1040" w:type="dxa"/>
          </w:tcPr>
          <w:p w14:paraId="6FC59B05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0AD913F8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44DFBC07" w14:textId="615BD558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r w:rsidRPr="00083600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083600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083600">
              <w:rPr>
                <w:sz w:val="20"/>
                <w:szCs w:val="26"/>
              </w:rPr>
              <w:t>(</w:t>
            </w:r>
            <w:proofErr w:type="spellStart"/>
            <w:r w:rsidRPr="00083600">
              <w:rPr>
                <w:sz w:val="20"/>
                <w:szCs w:val="26"/>
              </w:rPr>
              <w:t>Omantel</w:t>
            </w:r>
            <w:proofErr w:type="spellEnd"/>
            <w:r w:rsidRPr="00083600">
              <w:rPr>
                <w:sz w:val="20"/>
                <w:szCs w:val="26"/>
              </w:rPr>
              <w:t>)</w:t>
            </w:r>
          </w:p>
        </w:tc>
        <w:tc>
          <w:tcPr>
            <w:tcW w:w="2591" w:type="dxa"/>
          </w:tcPr>
          <w:p w14:paraId="563D3574" w14:textId="77777777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Muscat</w:t>
            </w:r>
          </w:p>
        </w:tc>
      </w:tr>
      <w:tr w:rsidR="00413380" w:rsidRPr="00187156" w14:paraId="38043F4B" w14:textId="77777777" w:rsidTr="00187156">
        <w:trPr>
          <w:cantSplit/>
          <w:jc w:val="center"/>
        </w:trPr>
        <w:tc>
          <w:tcPr>
            <w:tcW w:w="2187" w:type="dxa"/>
          </w:tcPr>
          <w:p w14:paraId="64786B56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25XXXXXX</w:t>
            </w:r>
          </w:p>
        </w:tc>
        <w:tc>
          <w:tcPr>
            <w:tcW w:w="1040" w:type="dxa"/>
          </w:tcPr>
          <w:p w14:paraId="7ABA9FD3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64925CD5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5E0048E5" w14:textId="7A830B29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r w:rsidRPr="00083600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083600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083600">
              <w:rPr>
                <w:sz w:val="20"/>
                <w:szCs w:val="26"/>
              </w:rPr>
              <w:t>(</w:t>
            </w:r>
            <w:proofErr w:type="spellStart"/>
            <w:r w:rsidRPr="00083600">
              <w:rPr>
                <w:sz w:val="20"/>
                <w:szCs w:val="26"/>
              </w:rPr>
              <w:t>Omantel</w:t>
            </w:r>
            <w:proofErr w:type="spellEnd"/>
            <w:r w:rsidRPr="00083600">
              <w:rPr>
                <w:sz w:val="20"/>
                <w:szCs w:val="26"/>
              </w:rPr>
              <w:t>)</w:t>
            </w:r>
          </w:p>
        </w:tc>
        <w:tc>
          <w:tcPr>
            <w:tcW w:w="2591" w:type="dxa"/>
          </w:tcPr>
          <w:p w14:paraId="4BF95A26" w14:textId="77777777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proofErr w:type="spellStart"/>
            <w:r w:rsidRPr="00187156">
              <w:rPr>
                <w:sz w:val="20"/>
                <w:szCs w:val="26"/>
                <w:lang w:val="fr-FR"/>
              </w:rPr>
              <w:t>A’Dakhliyah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, Al 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Sharqiya</w:t>
            </w:r>
            <w:proofErr w:type="spellEnd"/>
            <w:r w:rsidRPr="00187156">
              <w:rPr>
                <w:sz w:val="20"/>
                <w:szCs w:val="26"/>
                <w:lang w:val="fr-FR"/>
              </w:rPr>
              <w:t xml:space="preserve"> &amp; 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A’Dhahira</w:t>
            </w:r>
            <w:proofErr w:type="spellEnd"/>
          </w:p>
        </w:tc>
      </w:tr>
      <w:tr w:rsidR="00413380" w:rsidRPr="00187156" w14:paraId="2CD4A0C2" w14:textId="77777777" w:rsidTr="00187156">
        <w:trPr>
          <w:cantSplit/>
          <w:jc w:val="center"/>
        </w:trPr>
        <w:tc>
          <w:tcPr>
            <w:tcW w:w="2187" w:type="dxa"/>
          </w:tcPr>
          <w:p w14:paraId="15FCF1C5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26XXXXXX</w:t>
            </w:r>
          </w:p>
        </w:tc>
        <w:tc>
          <w:tcPr>
            <w:tcW w:w="1040" w:type="dxa"/>
          </w:tcPr>
          <w:p w14:paraId="23D3DE05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1006" w:type="dxa"/>
          </w:tcPr>
          <w:p w14:paraId="11F93C49" w14:textId="77777777" w:rsidR="00413380" w:rsidRPr="00187156" w:rsidRDefault="00413380" w:rsidP="00AB709B">
            <w:pPr>
              <w:spacing w:before="0" w:line="200" w:lineRule="exact"/>
              <w:jc w:val="center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>8</w:t>
            </w:r>
          </w:p>
        </w:tc>
        <w:tc>
          <w:tcPr>
            <w:tcW w:w="2805" w:type="dxa"/>
          </w:tcPr>
          <w:p w14:paraId="218A8786" w14:textId="6B3B3F35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</w:rPr>
            </w:pPr>
            <w:r w:rsidRPr="00083600">
              <w:rPr>
                <w:rFonts w:hint="cs"/>
                <w:sz w:val="20"/>
                <w:szCs w:val="26"/>
                <w:rtl/>
              </w:rPr>
              <w:t xml:space="preserve">الخدمة الثابتة - </w:t>
            </w:r>
            <w:r w:rsidRPr="00083600">
              <w:rPr>
                <w:sz w:val="20"/>
                <w:szCs w:val="26"/>
                <w:rtl/>
              </w:rPr>
              <w:t xml:space="preserve">يوجد حالياً مشغل واحد للخدمة الثابتة </w:t>
            </w:r>
            <w:r w:rsidRPr="00083600">
              <w:rPr>
                <w:sz w:val="20"/>
                <w:szCs w:val="26"/>
              </w:rPr>
              <w:t>(</w:t>
            </w:r>
            <w:proofErr w:type="spellStart"/>
            <w:r w:rsidRPr="00083600">
              <w:rPr>
                <w:sz w:val="20"/>
                <w:szCs w:val="26"/>
              </w:rPr>
              <w:t>Omantel</w:t>
            </w:r>
            <w:proofErr w:type="spellEnd"/>
            <w:r w:rsidRPr="00083600">
              <w:rPr>
                <w:sz w:val="20"/>
                <w:szCs w:val="26"/>
              </w:rPr>
              <w:t>)</w:t>
            </w:r>
          </w:p>
        </w:tc>
        <w:tc>
          <w:tcPr>
            <w:tcW w:w="2591" w:type="dxa"/>
          </w:tcPr>
          <w:p w14:paraId="5A7DF2B3" w14:textId="77777777" w:rsidR="00413380" w:rsidRPr="00187156" w:rsidRDefault="00413380" w:rsidP="00AB709B">
            <w:pPr>
              <w:spacing w:before="0" w:line="200" w:lineRule="exact"/>
              <w:jc w:val="left"/>
              <w:rPr>
                <w:sz w:val="20"/>
                <w:szCs w:val="26"/>
                <w:lang w:val="fr-FR"/>
              </w:rPr>
            </w:pPr>
            <w:r w:rsidRPr="00187156">
              <w:rPr>
                <w:sz w:val="20"/>
                <w:szCs w:val="26"/>
                <w:lang w:val="fr-FR"/>
              </w:rPr>
              <w:t xml:space="preserve">Al Batinah &amp; </w:t>
            </w:r>
            <w:proofErr w:type="spellStart"/>
            <w:r w:rsidRPr="00187156">
              <w:rPr>
                <w:sz w:val="20"/>
                <w:szCs w:val="26"/>
                <w:lang w:val="fr-FR"/>
              </w:rPr>
              <w:t>Musandam</w:t>
            </w:r>
            <w:proofErr w:type="spellEnd"/>
          </w:p>
        </w:tc>
      </w:tr>
    </w:tbl>
    <w:p w14:paraId="30731E7C" w14:textId="77777777" w:rsidR="00413380" w:rsidRPr="00F90F6D" w:rsidRDefault="00413380" w:rsidP="00AB709B">
      <w:pPr>
        <w:pStyle w:val="ContactA"/>
        <w:keepLines/>
        <w:spacing w:before="120" w:line="168" w:lineRule="auto"/>
        <w:rPr>
          <w:rtl/>
        </w:rPr>
      </w:pPr>
      <w:r w:rsidRPr="00F90F6D">
        <w:rPr>
          <w:rFonts w:hint="cs"/>
          <w:rtl/>
        </w:rPr>
        <w:t>للاتصال:</w:t>
      </w:r>
    </w:p>
    <w:p w14:paraId="4B6544ED" w14:textId="04A54AE1" w:rsidR="00413380" w:rsidRPr="00F90F6D" w:rsidRDefault="00413380" w:rsidP="00AB709B">
      <w:pPr>
        <w:pStyle w:val="ContactA1"/>
        <w:spacing w:before="80"/>
        <w:rPr>
          <w:rtl/>
          <w:lang w:bidi="ar-EG"/>
        </w:rPr>
      </w:pPr>
      <w:proofErr w:type="spellStart"/>
      <w:r w:rsidRPr="00E6104D">
        <w:t>Mr</w:t>
      </w:r>
      <w:proofErr w:type="spellEnd"/>
      <w:r w:rsidRPr="00E6104D">
        <w:t xml:space="preserve"> </w:t>
      </w:r>
      <w:r w:rsidRPr="00F85464">
        <w:rPr>
          <w:lang w:val="en-GB"/>
        </w:rPr>
        <w:t xml:space="preserve">Omar </w:t>
      </w:r>
      <w:proofErr w:type="spellStart"/>
      <w:r w:rsidRPr="00F85464">
        <w:rPr>
          <w:lang w:val="en-GB"/>
        </w:rPr>
        <w:t>ALQatabi</w:t>
      </w:r>
      <w:proofErr w:type="spellEnd"/>
      <w:r>
        <w:rPr>
          <w:rtl/>
          <w:lang w:val="en-GB" w:bidi="ar-EG"/>
        </w:rPr>
        <w:br/>
      </w:r>
      <w:bookmarkStart w:id="221" w:name="lt_pId432"/>
      <w:r w:rsidR="00997D20">
        <w:rPr>
          <w:rFonts w:cs="Arial"/>
          <w:lang w:val="en-GB"/>
        </w:rPr>
        <w:t>Vice President</w:t>
      </w:r>
      <w:r w:rsidRPr="00F85464">
        <w:rPr>
          <w:lang w:val="en-GB"/>
        </w:rPr>
        <w:t xml:space="preserve"> – Telecom Sector</w:t>
      </w:r>
      <w:bookmarkEnd w:id="221"/>
      <w:r w:rsidRPr="00E6104D">
        <w:br/>
        <w:t>Oman Telecommunications Regulatory Authority (TRA)</w:t>
      </w:r>
      <w:r w:rsidRPr="00E6104D">
        <w:br/>
        <w:t>P.O. Box 579</w:t>
      </w:r>
      <w:r w:rsidRPr="00E6104D">
        <w:br/>
        <w:t>RUWI, 112</w:t>
      </w:r>
      <w:r w:rsidRPr="00E6104D">
        <w:br/>
        <w:t>Sultanate of Oman</w:t>
      </w:r>
    </w:p>
    <w:p w14:paraId="1D625EFB" w14:textId="08CDAFFC" w:rsidR="00413380" w:rsidRPr="00AB709B" w:rsidRDefault="00413380" w:rsidP="00AB709B">
      <w:pPr>
        <w:pStyle w:val="ContactA2"/>
        <w:spacing w:after="0" w:line="168" w:lineRule="auto"/>
        <w:rPr>
          <w:rtl/>
        </w:rPr>
      </w:pPr>
      <w:r w:rsidRPr="00413380">
        <w:rPr>
          <w:rFonts w:hint="cs"/>
          <w:position w:val="4"/>
          <w:rtl/>
        </w:rPr>
        <w:t>الهاتف:</w:t>
      </w:r>
      <w:r w:rsidRPr="00413380">
        <w:rPr>
          <w:position w:val="4"/>
        </w:rPr>
        <w:tab/>
      </w:r>
      <w:r w:rsidRPr="00413380">
        <w:rPr>
          <w:rFonts w:cs="Arial"/>
          <w:lang w:val="en-GB"/>
        </w:rPr>
        <w:t>968 24222163</w:t>
      </w:r>
      <w:r w:rsidRPr="00413380">
        <w:rPr>
          <w:position w:val="4"/>
        </w:rPr>
        <w:br/>
      </w:r>
      <w:r w:rsidRPr="00413380">
        <w:rPr>
          <w:rFonts w:hint="cs"/>
          <w:position w:val="4"/>
          <w:rtl/>
        </w:rPr>
        <w:t>الفاكس:</w:t>
      </w:r>
      <w:r w:rsidRPr="00413380">
        <w:rPr>
          <w:position w:val="4"/>
        </w:rPr>
        <w:tab/>
      </w:r>
      <w:r w:rsidRPr="00413380">
        <w:rPr>
          <w:lang w:val="en-GB"/>
        </w:rPr>
        <w:t>+968 24222081</w:t>
      </w:r>
      <w:r w:rsidRPr="00413380">
        <w:rPr>
          <w:position w:val="4"/>
        </w:rPr>
        <w:br/>
      </w:r>
      <w:r w:rsidRPr="00413380">
        <w:rPr>
          <w:rFonts w:hint="cs"/>
          <w:position w:val="4"/>
          <w:rtl/>
        </w:rPr>
        <w:t>البريد الإلكتروني:</w:t>
      </w:r>
      <w:r w:rsidRPr="00413380">
        <w:rPr>
          <w:position w:val="4"/>
        </w:rPr>
        <w:tab/>
      </w:r>
      <w:r w:rsidRPr="00413380">
        <w:rPr>
          <w:lang w:val="en-GB"/>
        </w:rPr>
        <w:t>ir@tra.gov.om</w:t>
      </w:r>
      <w:r w:rsidRPr="00413380">
        <w:rPr>
          <w:position w:val="4"/>
        </w:rPr>
        <w:br/>
      </w:r>
      <w:r w:rsidRPr="00413380">
        <w:rPr>
          <w:rFonts w:hint="cs"/>
          <w:position w:val="4"/>
          <w:rtl/>
        </w:rPr>
        <w:t>الموقع الإلكتروني:</w:t>
      </w:r>
      <w:r w:rsidRPr="00413380">
        <w:rPr>
          <w:position w:val="4"/>
        </w:rPr>
        <w:tab/>
      </w:r>
      <w:hyperlink r:id="rId15" w:history="1">
        <w:r w:rsidRPr="00997D20">
          <w:rPr>
            <w:rStyle w:val="Hyperlink"/>
            <w:rFonts w:cs="Arial"/>
            <w:color w:val="auto"/>
            <w:u w:val="none"/>
          </w:rPr>
          <w:t>www.tra.gov.om</w:t>
        </w:r>
      </w:hyperlink>
      <w:r>
        <w:rPr>
          <w:rFonts w:eastAsia="Calibri"/>
          <w:rtl/>
        </w:rPr>
        <w:br w:type="page"/>
      </w:r>
    </w:p>
    <w:p w14:paraId="754EAB5E" w14:textId="77777777" w:rsidR="00413380" w:rsidRDefault="00413380" w:rsidP="00413380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22" w:name="_Toc71538503"/>
      <w:bookmarkStart w:id="223" w:name="_Toc106372246"/>
      <w:bookmarkStart w:id="224" w:name="_Toc129785363"/>
      <w:r>
        <w:rPr>
          <w:rFonts w:hint="cs"/>
          <w:rtl/>
          <w:lang w:val="es-ES" w:bidi="ar-EG"/>
        </w:rPr>
        <w:lastRenderedPageBreak/>
        <w:t>تقييد الخدمة</w:t>
      </w:r>
      <w:bookmarkEnd w:id="222"/>
      <w:bookmarkEnd w:id="223"/>
      <w:bookmarkEnd w:id="224"/>
    </w:p>
    <w:p w14:paraId="66113CC4" w14:textId="77777777" w:rsidR="00413380" w:rsidRPr="00F579A3" w:rsidRDefault="00413380" w:rsidP="00413380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413380" w14:paraId="1A6F6E37" w14:textId="77777777" w:rsidTr="00AB7B6E">
        <w:tc>
          <w:tcPr>
            <w:tcW w:w="2034" w:type="dxa"/>
            <w:hideMark/>
          </w:tcPr>
          <w:p w14:paraId="3E5522B7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3219574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13380" w14:paraId="386F3324" w14:textId="77777777" w:rsidTr="00AB7B6E">
        <w:tc>
          <w:tcPr>
            <w:tcW w:w="2034" w:type="dxa"/>
            <w:hideMark/>
          </w:tcPr>
          <w:p w14:paraId="3FE3FD1C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871FFCD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234AB049" w14:textId="77777777" w:rsidTr="00AB7B6E">
        <w:tc>
          <w:tcPr>
            <w:tcW w:w="2034" w:type="dxa"/>
            <w:hideMark/>
          </w:tcPr>
          <w:p w14:paraId="1D09B37D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183779DC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0B367895" w14:textId="77777777" w:rsidTr="00AB7B6E">
        <w:tc>
          <w:tcPr>
            <w:tcW w:w="2034" w:type="dxa"/>
          </w:tcPr>
          <w:p w14:paraId="03599F50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0417BC8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4A9CB2F3" w14:textId="77777777" w:rsidTr="00AB7B6E">
        <w:tc>
          <w:tcPr>
            <w:tcW w:w="2034" w:type="dxa"/>
            <w:hideMark/>
          </w:tcPr>
          <w:p w14:paraId="43BCA633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3740C39A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51B28B57" w14:textId="77777777" w:rsidTr="00AB7B6E">
        <w:tc>
          <w:tcPr>
            <w:tcW w:w="2034" w:type="dxa"/>
            <w:hideMark/>
          </w:tcPr>
          <w:p w14:paraId="788A0378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61B401B6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53743B51" w14:textId="77777777" w:rsidTr="00AB7B6E">
        <w:tc>
          <w:tcPr>
            <w:tcW w:w="2034" w:type="dxa"/>
            <w:hideMark/>
          </w:tcPr>
          <w:p w14:paraId="49987BD8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79D3F53E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22A169D4" w14:textId="77777777" w:rsidTr="00AB7B6E">
        <w:tc>
          <w:tcPr>
            <w:tcW w:w="2034" w:type="dxa"/>
            <w:hideMark/>
          </w:tcPr>
          <w:p w14:paraId="2D146C91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0395BDDD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13380" w14:paraId="14972B96" w14:textId="77777777" w:rsidTr="00AB7B6E">
        <w:tc>
          <w:tcPr>
            <w:tcW w:w="2034" w:type="dxa"/>
          </w:tcPr>
          <w:p w14:paraId="2565B9BE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4A936BB0" w14:textId="77777777" w:rsidR="00413380" w:rsidRDefault="00413380" w:rsidP="00AB7B6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66FDB82" w14:textId="77777777" w:rsidR="00413380" w:rsidRDefault="00413380" w:rsidP="00413380">
      <w:pPr>
        <w:rPr>
          <w:rFonts w:eastAsia="SimSun"/>
          <w:rtl/>
        </w:rPr>
      </w:pPr>
    </w:p>
    <w:p w14:paraId="0C44BEAE" w14:textId="77777777" w:rsidR="00413380" w:rsidRDefault="00413380" w:rsidP="00413380">
      <w:pPr>
        <w:rPr>
          <w:rFonts w:eastAsia="SimSun"/>
          <w:rtl/>
          <w:lang w:bidi="ar-EG"/>
        </w:rPr>
      </w:pPr>
    </w:p>
    <w:p w14:paraId="67AC6B12" w14:textId="2C04D562" w:rsidR="00413380" w:rsidRDefault="00413380" w:rsidP="00413380">
      <w:pPr>
        <w:pStyle w:val="Heading20"/>
        <w:rPr>
          <w:rtl/>
          <w:lang w:bidi="ar-EG"/>
        </w:rPr>
      </w:pPr>
      <w:bookmarkStart w:id="225" w:name="_Toc71538504"/>
      <w:bookmarkStart w:id="226" w:name="_Toc106372247"/>
      <w:bookmarkStart w:id="227" w:name="_Toc129785364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5"/>
      <w:bookmarkEnd w:id="226"/>
      <w:bookmarkEnd w:id="227"/>
    </w:p>
    <w:p w14:paraId="5C94805B" w14:textId="292009F5" w:rsidR="00413380" w:rsidRPr="00DF73C8" w:rsidRDefault="00413380" w:rsidP="0041338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6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  <w:r w:rsidR="001F5163">
        <w:rPr>
          <w:rStyle w:val="Hyperlink"/>
          <w:rFonts w:asciiTheme="minorHAnsi" w:hAnsiTheme="minorHAnsi" w:hint="cs"/>
          <w:color w:val="auto"/>
          <w:u w:val="none"/>
          <w:rtl/>
        </w:rPr>
        <w:t xml:space="preserve"> </w:t>
      </w:r>
    </w:p>
    <w:p w14:paraId="480D15B3" w14:textId="6F65A711" w:rsidR="00413380" w:rsidRDefault="00413380" w:rsidP="00413380">
      <w:pPr>
        <w:rPr>
          <w:rFonts w:eastAsia="SimSun"/>
          <w:rtl/>
        </w:rPr>
      </w:pPr>
    </w:p>
    <w:p w14:paraId="39064A6C" w14:textId="77777777" w:rsidR="00413380" w:rsidRDefault="00413380" w:rsidP="00413380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0A471718" w14:textId="77777777" w:rsidR="00413380" w:rsidRPr="00496A7D" w:rsidRDefault="00413380" w:rsidP="00413380">
      <w:pPr>
        <w:pStyle w:val="Heading10"/>
        <w:rPr>
          <w:rtl/>
        </w:rPr>
      </w:pPr>
      <w:bookmarkStart w:id="228" w:name="_Toc411249976"/>
      <w:bookmarkStart w:id="229" w:name="_Toc413754223"/>
      <w:bookmarkStart w:id="230" w:name="_Toc414264979"/>
      <w:bookmarkStart w:id="231" w:name="_Toc473649848"/>
      <w:bookmarkStart w:id="232" w:name="_Toc473650265"/>
      <w:bookmarkStart w:id="233" w:name="_Toc477773913"/>
      <w:bookmarkStart w:id="234" w:name="_Toc510008864"/>
      <w:bookmarkStart w:id="235" w:name="_Toc8140905"/>
      <w:bookmarkStart w:id="236" w:name="_Toc15918044"/>
      <w:bookmarkStart w:id="237" w:name="_Toc23771827"/>
      <w:bookmarkStart w:id="238" w:name="_Toc26196652"/>
      <w:bookmarkStart w:id="239" w:name="_Toc30510175"/>
      <w:bookmarkStart w:id="240" w:name="_Toc106372248"/>
      <w:bookmarkStart w:id="241" w:name="_Toc129785365"/>
      <w:r w:rsidRPr="00496A7D">
        <w:rPr>
          <w:rFonts w:hint="cs"/>
          <w:rtl/>
        </w:rPr>
        <w:lastRenderedPageBreak/>
        <w:t>تعديلات على منشورات الخدمة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644DB761" w14:textId="77777777" w:rsidR="00413380" w:rsidRPr="00496A7D" w:rsidRDefault="00413380" w:rsidP="0041338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13380" w:rsidRPr="00496A7D" w14:paraId="1DBD1D7E" w14:textId="77777777" w:rsidTr="00AB7B6E">
        <w:trPr>
          <w:trHeight w:val="41"/>
          <w:jc w:val="center"/>
        </w:trPr>
        <w:tc>
          <w:tcPr>
            <w:tcW w:w="878" w:type="dxa"/>
          </w:tcPr>
          <w:p w14:paraId="1480DEE8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2EF41584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64EA3B5F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8F4A43A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C4CEA16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13380" w:rsidRPr="00496A7D" w14:paraId="5B6EB6EF" w14:textId="77777777" w:rsidTr="00AB7B6E">
        <w:trPr>
          <w:trHeight w:val="39"/>
          <w:jc w:val="center"/>
        </w:trPr>
        <w:tc>
          <w:tcPr>
            <w:tcW w:w="878" w:type="dxa"/>
          </w:tcPr>
          <w:p w14:paraId="7B2139E5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44B6FF33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B692EDB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D374D8B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5DA699FF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13380" w:rsidRPr="00496A7D" w14:paraId="36593526" w14:textId="77777777" w:rsidTr="00AB7B6E">
        <w:trPr>
          <w:trHeight w:val="39"/>
          <w:jc w:val="center"/>
        </w:trPr>
        <w:tc>
          <w:tcPr>
            <w:tcW w:w="878" w:type="dxa"/>
          </w:tcPr>
          <w:p w14:paraId="416CCCDC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05FBEC31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2CA0C63B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EE18247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1C4FA427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13380" w:rsidRPr="00496A7D" w14:paraId="4D399BB0" w14:textId="77777777" w:rsidTr="00AB7B6E">
        <w:trPr>
          <w:trHeight w:val="39"/>
          <w:jc w:val="center"/>
        </w:trPr>
        <w:tc>
          <w:tcPr>
            <w:tcW w:w="878" w:type="dxa"/>
          </w:tcPr>
          <w:p w14:paraId="1758C980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4436ED0C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0A30AC05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0843FA4F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2E66EE8" w14:textId="77777777" w:rsidR="00413380" w:rsidRPr="00496A7D" w:rsidRDefault="00413380" w:rsidP="00AB7B6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36168DDF" w14:textId="77777777" w:rsidR="00413380" w:rsidRDefault="00413380" w:rsidP="00413380">
      <w:pPr>
        <w:rPr>
          <w:rFonts w:eastAsia="SimSun"/>
          <w:rtl/>
          <w:lang w:bidi="ar-EG"/>
        </w:rPr>
      </w:pPr>
    </w:p>
    <w:p w14:paraId="1A4D832C" w14:textId="77777777" w:rsidR="00413380" w:rsidRDefault="00413380" w:rsidP="00413380">
      <w:pPr>
        <w:rPr>
          <w:rFonts w:eastAsia="SimSun"/>
          <w:rtl/>
          <w:lang w:bidi="ar-EG"/>
        </w:rPr>
      </w:pPr>
    </w:p>
    <w:p w14:paraId="0EEEBEE3" w14:textId="77777777" w:rsidR="00413380" w:rsidRPr="002341B4" w:rsidRDefault="00413380" w:rsidP="00413380">
      <w:pPr>
        <w:pStyle w:val="Heading20"/>
        <w:rPr>
          <w:rtl/>
          <w:lang w:bidi="ar-EG"/>
        </w:rPr>
      </w:pPr>
      <w:bookmarkStart w:id="242" w:name="_Toc36458086"/>
      <w:bookmarkStart w:id="243" w:name="_Toc38272847"/>
      <w:bookmarkStart w:id="244" w:name="_Toc39570663"/>
      <w:bookmarkStart w:id="245" w:name="_Toc45706396"/>
      <w:bookmarkStart w:id="246" w:name="_Toc53732629"/>
      <w:bookmarkStart w:id="247" w:name="_Toc57017138"/>
      <w:bookmarkStart w:id="248" w:name="_Toc67324392"/>
      <w:bookmarkStart w:id="249" w:name="_Toc71538507"/>
      <w:bookmarkStart w:id="250" w:name="_Toc106372250"/>
      <w:bookmarkStart w:id="251" w:name="_Toc129785366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781DCB0D" w14:textId="7F33860E" w:rsidR="00413380" w:rsidRPr="00EE4594" w:rsidRDefault="00413380" w:rsidP="00413380">
      <w:pPr>
        <w:tabs>
          <w:tab w:val="center" w:pos="4819"/>
          <w:tab w:val="left" w:pos="8224"/>
        </w:tabs>
        <w:jc w:val="center"/>
        <w:rPr>
          <w:rFonts w:eastAsia="SimSun"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79</w:t>
      </w:r>
      <w:r w:rsidRPr="00EE4594">
        <w:rPr>
          <w:rFonts w:eastAsia="SimSun" w:hint="cs"/>
          <w:rtl/>
          <w:lang w:bidi="ar-EG"/>
        </w:rPr>
        <w:t>)</w:t>
      </w:r>
    </w:p>
    <w:p w14:paraId="2A03A198" w14:textId="640B54B4" w:rsidR="00413380" w:rsidRPr="00117861" w:rsidRDefault="00413380" w:rsidP="00413380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المملكة المتحدة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267"/>
        <w:gridCol w:w="1275"/>
        <w:gridCol w:w="3544"/>
        <w:gridCol w:w="1417"/>
      </w:tblGrid>
      <w:tr w:rsidR="00413380" w:rsidRPr="00964CC5" w14:paraId="0BA1595F" w14:textId="77777777" w:rsidTr="00413380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FF09" w14:textId="77777777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ECAA" w14:textId="77777777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FAEA" w14:textId="77777777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964CC5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D5F3" w14:textId="77777777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9754" w14:textId="77777777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413380" w:rsidRPr="00964CC5" w14:paraId="45804D0A" w14:textId="77777777" w:rsidTr="00413380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3BB2" w14:textId="4F3FBB3D" w:rsidR="00413380" w:rsidRPr="00964CC5" w:rsidRDefault="00413380" w:rsidP="00AB7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Y"/>
              </w:rPr>
              <w:t>المملكة المتحدة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DD" w14:textId="77777777" w:rsidR="001F5163" w:rsidRDefault="00413380" w:rsidP="0041338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41338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World Mobile Group Limited</w:t>
            </w:r>
          </w:p>
          <w:p w14:paraId="5EB481AE" w14:textId="454ADF41" w:rsidR="00413380" w:rsidRPr="00413380" w:rsidRDefault="00413380" w:rsidP="0041338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413380">
              <w:rPr>
                <w:rFonts w:cs="Arial"/>
                <w:color w:val="000000" w:themeColor="text1"/>
                <w:sz w:val="20"/>
                <w:szCs w:val="20"/>
              </w:rPr>
              <w:t>29 Holywell Row</w:t>
            </w:r>
          </w:p>
          <w:p w14:paraId="034A6367" w14:textId="4DDFD9A2" w:rsidR="00413380" w:rsidRPr="00627AFF" w:rsidRDefault="00413380" w:rsidP="0041338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13380">
              <w:rPr>
                <w:rFonts w:cs="Arial"/>
                <w:color w:val="000000" w:themeColor="text1"/>
                <w:sz w:val="20"/>
                <w:szCs w:val="20"/>
              </w:rPr>
              <w:t>London EC2A 3RA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1A7E" w14:textId="2B5A2F2E" w:rsidR="00413380" w:rsidRPr="00627AFF" w:rsidRDefault="00413380" w:rsidP="00AB7B6E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val="en-GB"/>
              </w:rPr>
            </w:pPr>
            <w:r>
              <w:rPr>
                <w:b/>
                <w:bCs/>
                <w:sz w:val="20"/>
                <w:szCs w:val="26"/>
                <w:lang w:val="en-GB"/>
              </w:rPr>
              <w:t>89</w:t>
            </w:r>
            <w:r w:rsidRPr="00627AFF">
              <w:rPr>
                <w:b/>
                <w:bCs/>
                <w:sz w:val="20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6"/>
                <w:lang w:val="en-GB"/>
              </w:rPr>
              <w:t>883 12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36D4" w14:textId="45E14669" w:rsidR="00413380" w:rsidRPr="005F5D1F" w:rsidRDefault="00413380" w:rsidP="00AB7B6E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413380">
              <w:rPr>
                <w:color w:val="000000" w:themeColor="text1"/>
                <w:sz w:val="20"/>
                <w:szCs w:val="26"/>
              </w:rPr>
              <w:t>Gareth Hamer</w:t>
            </w:r>
            <w:r w:rsidRPr="005F5D1F">
              <w:rPr>
                <w:sz w:val="20"/>
                <w:szCs w:val="26"/>
                <w:lang w:val="en-GB"/>
              </w:rPr>
              <w:br/>
            </w:r>
            <w:r w:rsidRPr="00413380">
              <w:rPr>
                <w:color w:val="000000" w:themeColor="text1"/>
                <w:sz w:val="20"/>
                <w:szCs w:val="26"/>
              </w:rPr>
              <w:t>29 Holywell Row</w:t>
            </w:r>
            <w:r w:rsidRPr="005F5D1F">
              <w:rPr>
                <w:sz w:val="20"/>
                <w:szCs w:val="26"/>
                <w:lang w:val="en-GB"/>
              </w:rPr>
              <w:br/>
            </w:r>
            <w:r w:rsidRPr="00413380">
              <w:rPr>
                <w:color w:val="000000" w:themeColor="text1"/>
                <w:sz w:val="20"/>
                <w:szCs w:val="26"/>
              </w:rPr>
              <w:t>London EC2A 3RA</w:t>
            </w:r>
          </w:p>
          <w:p w14:paraId="1F8958CE" w14:textId="002C2305" w:rsidR="00413380" w:rsidRPr="00413380" w:rsidRDefault="00413380" w:rsidP="00413380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413380">
              <w:rPr>
                <w:rFonts w:hint="cs"/>
                <w:sz w:val="20"/>
                <w:szCs w:val="26"/>
                <w:rtl/>
                <w:lang w:val="fr-CH" w:bidi="ar-SY"/>
              </w:rPr>
              <w:t xml:space="preserve">الهاتف: </w:t>
            </w:r>
            <w:r w:rsidRPr="00413380">
              <w:rPr>
                <w:color w:val="000000" w:themeColor="text1"/>
                <w:sz w:val="20"/>
                <w:szCs w:val="26"/>
                <w:lang w:val="fr-FR"/>
              </w:rPr>
              <w:t>+44 7848 444444</w:t>
            </w:r>
            <w:r w:rsidRPr="00413380">
              <w:rPr>
                <w:color w:val="000000" w:themeColor="text1"/>
                <w:sz w:val="20"/>
                <w:szCs w:val="26"/>
                <w:rtl/>
                <w:lang w:val="fr-FR"/>
              </w:rPr>
              <w:br/>
            </w:r>
            <w:r w:rsidRPr="00413380">
              <w:rPr>
                <w:rFonts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413380">
              <w:rPr>
                <w:sz w:val="20"/>
                <w:szCs w:val="26"/>
                <w:rtl/>
                <w:lang w:val="pt-BR"/>
              </w:rPr>
              <w:tab/>
            </w:r>
            <w:r w:rsidRPr="00413380">
              <w:rPr>
                <w:color w:val="000000" w:themeColor="text1"/>
                <w:sz w:val="20"/>
                <w:szCs w:val="26"/>
                <w:lang w:eastAsia="zh-CN"/>
              </w:rPr>
              <w:t>gareth@worldmobile.io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9EFD" w14:textId="013E1AD1" w:rsidR="00413380" w:rsidRPr="007730E7" w:rsidRDefault="00413380" w:rsidP="00AB7B6E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2022.XII.19</w:t>
            </w:r>
          </w:p>
        </w:tc>
      </w:tr>
    </w:tbl>
    <w:p w14:paraId="66185FA8" w14:textId="77777777" w:rsidR="00413380" w:rsidRDefault="00413380" w:rsidP="00413380">
      <w:pPr>
        <w:rPr>
          <w:rFonts w:eastAsia="SimSun"/>
        </w:rPr>
      </w:pPr>
    </w:p>
    <w:p w14:paraId="7A0B5725" w14:textId="5C8E1319" w:rsidR="006C42C8" w:rsidRDefault="006C42C8" w:rsidP="006C42C8">
      <w:pPr>
        <w:rPr>
          <w:rFonts w:eastAsia="Calibri"/>
          <w:rtl/>
          <w:lang w:bidi="ar-SY"/>
        </w:rPr>
      </w:pPr>
      <w:r>
        <w:rPr>
          <w:rFonts w:eastAsia="Calibri"/>
          <w:rtl/>
          <w:lang w:bidi="ar-SY"/>
        </w:rPr>
        <w:br w:type="page"/>
      </w:r>
    </w:p>
    <w:p w14:paraId="3842876C" w14:textId="77777777" w:rsidR="006C42C8" w:rsidRPr="00D4454E" w:rsidRDefault="006C42C8" w:rsidP="006C42C8">
      <w:pPr>
        <w:pStyle w:val="Heading20"/>
        <w:spacing w:line="380" w:lineRule="exact"/>
        <w:rPr>
          <w:rtl/>
        </w:rPr>
      </w:pPr>
      <w:bookmarkStart w:id="252" w:name="_Hlk60734593"/>
      <w:bookmarkStart w:id="253" w:name="_Toc45706397"/>
      <w:bookmarkStart w:id="254" w:name="_Toc47692672"/>
      <w:bookmarkStart w:id="255" w:name="_Toc64533779"/>
      <w:bookmarkStart w:id="256" w:name="_Toc66179276"/>
      <w:bookmarkStart w:id="257" w:name="_Toc68875062"/>
      <w:bookmarkStart w:id="258" w:name="_Toc71538509"/>
      <w:bookmarkStart w:id="259" w:name="_Toc106372251"/>
      <w:bookmarkStart w:id="260" w:name="_Toc129785367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252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E</w:t>
      </w:r>
      <w:r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6B51FC65" w14:textId="702488F2" w:rsidR="006C42C8" w:rsidRDefault="006C42C8" w:rsidP="006C42C8">
      <w:pPr>
        <w:spacing w:before="60" w:after="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92</w:t>
      </w:r>
      <w:r w:rsidRPr="00D4454E">
        <w:rPr>
          <w:rFonts w:eastAsia="SimSun" w:hint="cs"/>
          <w:rtl/>
          <w:lang w:bidi="ar-EG"/>
        </w:rPr>
        <w:t>)</w:t>
      </w:r>
    </w:p>
    <w:p w14:paraId="434C9771" w14:textId="77777777" w:rsidR="006C42C8" w:rsidRDefault="006C42C8" w:rsidP="006C42C8">
      <w:pPr>
        <w:rPr>
          <w:rFonts w:eastAsia="SimSun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6C42C8" w:rsidRPr="007A5BAE" w14:paraId="1F644862" w14:textId="77777777" w:rsidTr="00AB7B6E">
        <w:trPr>
          <w:tblHeader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AA17D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237A3" w14:textId="77777777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D528A" w14:textId="77777777" w:rsidR="006C42C8" w:rsidRPr="007A5BAE" w:rsidRDefault="006C42C8" w:rsidP="00AB7B6E">
            <w:pPr>
              <w:spacing w:before="40" w:after="40" w:line="26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C42C8" w:rsidRPr="007A5BAE" w14:paraId="616ABAC0" w14:textId="77777777" w:rsidTr="00AB7B6E"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99FAE" w14:textId="242E7273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غيانا</w:t>
            </w:r>
            <w:r w:rsidRPr="007A5BA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</w:t>
            </w:r>
            <w:r w:rsidRPr="007A5BAE"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FCC5F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404382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6C42C8" w:rsidRPr="007A5BAE" w14:paraId="496A83E6" w14:textId="77777777" w:rsidTr="00CF2609">
        <w:tc>
          <w:tcPr>
            <w:tcW w:w="1515" w:type="pct"/>
            <w:vMerge/>
            <w:tcBorders>
              <w:left w:val="single" w:sz="7" w:space="0" w:color="D3D3D3"/>
              <w:bottom w:val="single" w:sz="4" w:space="0" w:color="BFBFBF" w:themeColor="background1" w:themeShade="BF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B4080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645CB" w14:textId="25A03488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  <w:lang w:val="en-GB"/>
              </w:rPr>
            </w:pPr>
            <w:r>
              <w:rPr>
                <w:rFonts w:eastAsia="Calibri"/>
                <w:color w:val="000000"/>
                <w:sz w:val="20"/>
                <w:szCs w:val="26"/>
                <w:lang w:val="en-GB"/>
              </w:rPr>
              <w:t>738 040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047AD" w14:textId="1AA51BCF" w:rsidR="006C42C8" w:rsidRPr="006C42C8" w:rsidRDefault="006C42C8" w:rsidP="00AB7B6E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8"/>
                <w:lang w:val="en-GB"/>
              </w:rPr>
            </w:pPr>
            <w:r w:rsidRPr="006C42C8">
              <w:rPr>
                <w:rFonts w:eastAsia="Calibri"/>
                <w:color w:val="000000"/>
                <w:sz w:val="20"/>
                <w:szCs w:val="28"/>
              </w:rPr>
              <w:t>E-Networks Inc.</w:t>
            </w:r>
          </w:p>
        </w:tc>
      </w:tr>
      <w:tr w:rsidR="006C42C8" w:rsidRPr="007A5BAE" w14:paraId="3B58437E" w14:textId="77777777" w:rsidTr="00CF2609">
        <w:tc>
          <w:tcPr>
            <w:tcW w:w="1515" w:type="pct"/>
            <w:vMerge w:val="restart"/>
            <w:tcBorders>
              <w:top w:val="single" w:sz="4" w:space="0" w:color="BFBFBF" w:themeColor="background1" w:themeShade="BF"/>
              <w:left w:val="single" w:sz="8" w:space="0" w:color="D3D3D3"/>
              <w:bottom w:val="nil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2F668" w14:textId="1FF69801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6C42C8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  <w:t>أوروغواي</w:t>
            </w:r>
            <w:r w:rsidRPr="007A5BA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</w:t>
            </w:r>
            <w:r w:rsidRPr="007A5BAE"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C3C42F" w14:textId="77777777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9EEBA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</w:p>
        </w:tc>
      </w:tr>
      <w:tr w:rsidR="006C42C8" w:rsidRPr="007A5BAE" w14:paraId="7BB40983" w14:textId="77777777" w:rsidTr="00AB709B">
        <w:tc>
          <w:tcPr>
            <w:tcW w:w="1515" w:type="pct"/>
            <w:vMerge/>
            <w:tcBorders>
              <w:top w:val="nil"/>
              <w:left w:val="single" w:sz="8" w:space="0" w:color="D3D3D3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1FE3B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2305E2" w14:textId="24DECF21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>
              <w:rPr>
                <w:rFonts w:eastAsia="Calibri"/>
                <w:color w:val="000000"/>
                <w:sz w:val="20"/>
                <w:szCs w:val="26"/>
              </w:rPr>
              <w:t>748 15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590E2" w14:textId="2CC2369E" w:rsidR="006C42C8" w:rsidRPr="00650D2D" w:rsidRDefault="006C42C8" w:rsidP="00AB7B6E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8"/>
                <w:lang w:val="en-GB"/>
              </w:rPr>
            </w:pPr>
            <w:r w:rsidRPr="00650D2D">
              <w:rPr>
                <w:rFonts w:eastAsia="Calibri"/>
                <w:color w:val="000000"/>
                <w:sz w:val="20"/>
                <w:szCs w:val="28"/>
              </w:rPr>
              <w:t>ENALUR S.A.</w:t>
            </w:r>
          </w:p>
        </w:tc>
      </w:tr>
      <w:tr w:rsidR="006C42C8" w:rsidRPr="007A5BAE" w14:paraId="0F0B1BFA" w14:textId="77777777" w:rsidTr="00AB709B">
        <w:tc>
          <w:tcPr>
            <w:tcW w:w="1515" w:type="pct"/>
            <w:vMerge w:val="restart"/>
            <w:tcBorders>
              <w:top w:val="single" w:sz="4" w:space="0" w:color="BFBFBF" w:themeColor="background1" w:themeShade="BF"/>
              <w:left w:val="single" w:sz="8" w:space="0" w:color="D3D3D3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FC043" w14:textId="67DFC3AE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SY"/>
              </w:rPr>
            </w:pPr>
            <w:r w:rsidRPr="007A5BAE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7A5BAE">
              <w:rPr>
                <w:color w:val="000000"/>
                <w:sz w:val="20"/>
                <w:szCs w:val="26"/>
                <w:rtl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SY"/>
              </w:rPr>
              <w:t>*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F829C" w14:textId="77777777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28452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C42C8" w:rsidRPr="007A5BAE" w14:paraId="3BF52B8B" w14:textId="77777777" w:rsidTr="00AB709B">
        <w:tc>
          <w:tcPr>
            <w:tcW w:w="1515" w:type="pct"/>
            <w:vMerge/>
            <w:tcBorders>
              <w:top w:val="nil"/>
              <w:left w:val="single" w:sz="8" w:space="0" w:color="D3D3D3"/>
              <w:bottom w:val="single" w:sz="4" w:space="0" w:color="BFBFBF" w:themeColor="background1" w:themeShade="BF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D05A9" w14:textId="77777777" w:rsidR="006C42C8" w:rsidRPr="007A5BAE" w:rsidRDefault="006C42C8" w:rsidP="00AB7B6E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EF4F2" w14:textId="72C4F756" w:rsidR="006C42C8" w:rsidRPr="007A5BAE" w:rsidRDefault="006C42C8" w:rsidP="00AB7B6E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>
              <w:rPr>
                <w:rFonts w:eastAsia="Calibri"/>
                <w:color w:val="000000"/>
                <w:sz w:val="20"/>
                <w:szCs w:val="26"/>
              </w:rPr>
              <w:t>901 80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7A582" w14:textId="30BA9093" w:rsidR="006C42C8" w:rsidRPr="006C42C8" w:rsidRDefault="006C42C8" w:rsidP="00AB7B6E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8"/>
              </w:rPr>
            </w:pPr>
            <w:r w:rsidRPr="006C42C8">
              <w:rPr>
                <w:rFonts w:eastAsia="Calibri"/>
                <w:color w:val="000000"/>
                <w:sz w:val="20"/>
                <w:szCs w:val="28"/>
              </w:rPr>
              <w:t>Flo Live Limited</w:t>
            </w:r>
          </w:p>
        </w:tc>
      </w:tr>
    </w:tbl>
    <w:p w14:paraId="5207C9DD" w14:textId="77777777" w:rsidR="006C42C8" w:rsidRPr="00D4454E" w:rsidRDefault="006C42C8" w:rsidP="006C42C8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0FD7F93B" w14:textId="77777777" w:rsidR="006C42C8" w:rsidRPr="00F151AD" w:rsidRDefault="006C42C8" w:rsidP="006C42C8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MCC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670B32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670B32">
        <w:rPr>
          <w:rFonts w:eastAsia="SimSun"/>
          <w:sz w:val="18"/>
          <w:szCs w:val="24"/>
          <w:lang w:bidi="ar-EG"/>
        </w:rPr>
        <w:t>Indicatif</w:t>
      </w:r>
      <w:proofErr w:type="spellEnd"/>
      <w:r w:rsidRPr="00670B32">
        <w:rPr>
          <w:rFonts w:eastAsia="SimSun"/>
          <w:sz w:val="18"/>
          <w:szCs w:val="24"/>
          <w:lang w:bidi="ar-EG"/>
        </w:rPr>
        <w:t xml:space="preserve"> de pays du </w:t>
      </w:r>
      <w:proofErr w:type="gramStart"/>
      <w:r w:rsidRPr="00670B32">
        <w:rPr>
          <w:rFonts w:eastAsia="SimSun"/>
          <w:sz w:val="18"/>
          <w:szCs w:val="24"/>
          <w:lang w:bidi="ar-EG"/>
        </w:rPr>
        <w:t>mobile</w:t>
      </w:r>
      <w:proofErr w:type="gramEnd"/>
    </w:p>
    <w:p w14:paraId="6B810D05" w14:textId="500AE054" w:rsidR="006C42C8" w:rsidRDefault="006C42C8" w:rsidP="006C42C8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MNC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670B32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670B32">
        <w:rPr>
          <w:rFonts w:eastAsia="SimSun"/>
          <w:sz w:val="18"/>
          <w:szCs w:val="24"/>
          <w:lang w:bidi="ar-EG"/>
        </w:rPr>
        <w:t>réseau</w:t>
      </w:r>
      <w:proofErr w:type="spellEnd"/>
      <w:r w:rsidRPr="00670B32">
        <w:rPr>
          <w:rFonts w:eastAsia="SimSun"/>
          <w:sz w:val="18"/>
          <w:szCs w:val="24"/>
          <w:lang w:bidi="ar-EG"/>
        </w:rPr>
        <w:t xml:space="preserve"> mobile</w:t>
      </w:r>
    </w:p>
    <w:p w14:paraId="1CE7F3A2" w14:textId="06D31DB8" w:rsidR="00650D2D" w:rsidRPr="00584305" w:rsidRDefault="00650D2D" w:rsidP="00650D2D">
      <w:pPr>
        <w:rPr>
          <w:rFonts w:eastAsia="SimSun"/>
          <w:sz w:val="18"/>
          <w:rtl/>
          <w:lang w:val="es-ES" w:bidi="ar-EG"/>
        </w:rPr>
      </w:pPr>
      <w:r>
        <w:rPr>
          <w:rFonts w:eastAsia="SimSun" w:hint="cs"/>
          <w:sz w:val="18"/>
          <w:szCs w:val="24"/>
          <w:rtl/>
          <w:lang w:val="es-ES" w:bidi="ar-EG"/>
        </w:rPr>
        <w:t xml:space="preserve">* </w:t>
      </w:r>
      <w:r w:rsidRPr="00584305">
        <w:rPr>
          <w:rFonts w:eastAsia="SimSun"/>
          <w:sz w:val="18"/>
          <w:szCs w:val="24"/>
          <w:rtl/>
          <w:lang w:val="es-ES"/>
        </w:rPr>
        <w:t xml:space="preserve">انظر الصفحة </w:t>
      </w:r>
      <w:r>
        <w:rPr>
          <w:rFonts w:eastAsia="SimSun"/>
          <w:sz w:val="18"/>
          <w:szCs w:val="24"/>
          <w:lang w:val="es-ES"/>
        </w:rPr>
        <w:t>4</w:t>
      </w:r>
      <w:r w:rsidRPr="00584305">
        <w:rPr>
          <w:rFonts w:eastAsia="SimSun"/>
          <w:sz w:val="18"/>
          <w:szCs w:val="24"/>
          <w:rtl/>
          <w:lang w:val="es-ES"/>
        </w:rPr>
        <w:t xml:space="preserve"> من </w:t>
      </w:r>
      <w:r>
        <w:rPr>
          <w:rFonts w:eastAsia="SimSun" w:hint="cs"/>
          <w:sz w:val="18"/>
          <w:szCs w:val="24"/>
          <w:rtl/>
          <w:lang w:val="es-ES" w:bidi="ar-EG"/>
        </w:rPr>
        <w:t xml:space="preserve">هذه </w:t>
      </w:r>
      <w:r w:rsidRPr="00584305">
        <w:rPr>
          <w:rFonts w:eastAsia="SimSun"/>
          <w:sz w:val="18"/>
          <w:szCs w:val="24"/>
          <w:rtl/>
          <w:lang w:val="es-ES"/>
        </w:rPr>
        <w:t>النشرة التشغيلية</w:t>
      </w:r>
      <w:r>
        <w:rPr>
          <w:rFonts w:eastAsia="SimSun" w:hint="cs"/>
          <w:sz w:val="18"/>
          <w:szCs w:val="24"/>
          <w:rtl/>
          <w:lang w:val="es-ES" w:bidi="ar-EG"/>
        </w:rPr>
        <w:t xml:space="preserve"> للاتحاد</w:t>
      </w:r>
      <w:r w:rsidRPr="00584305">
        <w:rPr>
          <w:rFonts w:eastAsia="SimSun"/>
          <w:sz w:val="18"/>
          <w:szCs w:val="24"/>
          <w:rtl/>
          <w:lang w:val="es-ES"/>
        </w:rPr>
        <w:t xml:space="preserve"> رقم </w:t>
      </w:r>
      <w:r>
        <w:rPr>
          <w:rFonts w:eastAsia="SimSun"/>
          <w:sz w:val="18"/>
          <w:szCs w:val="24"/>
          <w:lang w:val="es-ES"/>
        </w:rPr>
        <w:t>1264</w:t>
      </w:r>
      <w:r w:rsidRPr="00584305">
        <w:rPr>
          <w:rFonts w:eastAsia="SimSun" w:hint="cs"/>
          <w:sz w:val="18"/>
          <w:szCs w:val="24"/>
          <w:rtl/>
          <w:lang w:val="es-ES" w:bidi="ar-EG"/>
        </w:rPr>
        <w:t xml:space="preserve"> </w:t>
      </w:r>
      <w:r w:rsidRPr="00584305">
        <w:rPr>
          <w:rFonts w:eastAsia="SimSun"/>
          <w:sz w:val="18"/>
          <w:szCs w:val="24"/>
          <w:rtl/>
          <w:lang w:val="es-ES"/>
        </w:rPr>
        <w:t xml:space="preserve">المؤرخة </w:t>
      </w:r>
      <w:r>
        <w:rPr>
          <w:rFonts w:eastAsia="SimSun"/>
          <w:sz w:val="18"/>
          <w:szCs w:val="24"/>
          <w:lang w:val="es-ES"/>
        </w:rPr>
        <w:t>2023</w:t>
      </w:r>
      <w:r w:rsidRPr="00584305">
        <w:rPr>
          <w:rFonts w:eastAsia="SimSun"/>
          <w:sz w:val="18"/>
          <w:szCs w:val="24"/>
          <w:lang w:val="es-ES"/>
        </w:rPr>
        <w:t>.</w:t>
      </w:r>
      <w:r>
        <w:rPr>
          <w:rFonts w:eastAsia="SimSun"/>
          <w:sz w:val="18"/>
          <w:szCs w:val="24"/>
          <w:lang w:val="es-ES"/>
        </w:rPr>
        <w:t>III</w:t>
      </w:r>
      <w:r w:rsidRPr="00584305">
        <w:rPr>
          <w:rFonts w:eastAsia="SimSun"/>
          <w:sz w:val="18"/>
          <w:szCs w:val="24"/>
          <w:lang w:val="es-ES"/>
        </w:rPr>
        <w:t>.</w:t>
      </w:r>
      <w:r>
        <w:rPr>
          <w:rFonts w:eastAsia="SimSun"/>
          <w:sz w:val="18"/>
          <w:szCs w:val="24"/>
          <w:lang w:val="es-ES"/>
        </w:rPr>
        <w:t>15</w:t>
      </w:r>
      <w:r w:rsidRPr="00584305">
        <w:rPr>
          <w:rFonts w:eastAsia="SimSun" w:hint="cs"/>
          <w:sz w:val="18"/>
          <w:szCs w:val="24"/>
          <w:rtl/>
          <w:lang w:val="es-ES" w:bidi="ar-EG"/>
        </w:rPr>
        <w:t>.</w:t>
      </w:r>
    </w:p>
    <w:p w14:paraId="50DD68AF" w14:textId="3AC44CA2" w:rsidR="006C42C8" w:rsidRDefault="006C42C8" w:rsidP="006C42C8">
      <w:pPr>
        <w:rPr>
          <w:rFonts w:eastAsia="SimSun"/>
          <w:rtl/>
          <w:lang w:bidi="ar-EG"/>
        </w:rPr>
      </w:pPr>
    </w:p>
    <w:p w14:paraId="17BCA5B1" w14:textId="741D36B6" w:rsidR="00D910CD" w:rsidRDefault="00D910CD" w:rsidP="006C42C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22D22DBA" w14:textId="77777777" w:rsidR="00650D2D" w:rsidRPr="00130C53" w:rsidRDefault="00650D2D" w:rsidP="00650D2D">
      <w:pPr>
        <w:pStyle w:val="Heading20"/>
        <w:rPr>
          <w:rtl/>
        </w:rPr>
      </w:pPr>
      <w:bookmarkStart w:id="261" w:name="_Hlk60734615"/>
      <w:bookmarkStart w:id="262" w:name="_Toc512954809"/>
      <w:bookmarkStart w:id="263" w:name="_Toc64533780"/>
      <w:bookmarkStart w:id="264" w:name="_Toc66179277"/>
      <w:bookmarkStart w:id="265" w:name="_Toc68875063"/>
      <w:bookmarkStart w:id="266" w:name="_Toc71538510"/>
      <w:bookmarkStart w:id="267" w:name="_Toc106372252"/>
      <w:bookmarkStart w:id="268" w:name="_Toc129785368"/>
      <w:r w:rsidRPr="00130C53">
        <w:rPr>
          <w:rFonts w:hint="cs"/>
          <w:rtl/>
        </w:rPr>
        <w:lastRenderedPageBreak/>
        <w:t>قائمة برموز شركات التشغيل الصادرة عن الاتحاد</w:t>
      </w:r>
      <w:bookmarkEnd w:id="261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62"/>
      <w:bookmarkEnd w:id="263"/>
      <w:bookmarkEnd w:id="264"/>
      <w:bookmarkEnd w:id="265"/>
      <w:bookmarkEnd w:id="266"/>
      <w:bookmarkEnd w:id="267"/>
      <w:bookmarkEnd w:id="268"/>
    </w:p>
    <w:p w14:paraId="74310B97" w14:textId="05134BED" w:rsidR="00650D2D" w:rsidRPr="00130C53" w:rsidRDefault="00650D2D" w:rsidP="00650D2D">
      <w:pPr>
        <w:spacing w:before="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146</w:t>
      </w:r>
      <w:r w:rsidRPr="00130C53">
        <w:rPr>
          <w:rFonts w:eastAsia="SimSun" w:hint="cs"/>
          <w:rtl/>
          <w:lang w:bidi="ar-SY"/>
        </w:rPr>
        <w:t>)</w:t>
      </w:r>
    </w:p>
    <w:p w14:paraId="18968396" w14:textId="77777777" w:rsidR="00650D2D" w:rsidRPr="00130C53" w:rsidRDefault="00650D2D" w:rsidP="00650D2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686"/>
        <w:gridCol w:w="1560"/>
        <w:gridCol w:w="4393"/>
      </w:tblGrid>
      <w:tr w:rsidR="00650D2D" w:rsidRPr="00130C53" w14:paraId="6B9FA3ED" w14:textId="77777777" w:rsidTr="00AB7B6E">
        <w:trPr>
          <w:cantSplit/>
          <w:tblHeader/>
          <w:jc w:val="center"/>
        </w:trPr>
        <w:tc>
          <w:tcPr>
            <w:tcW w:w="1912" w:type="pct"/>
            <w:hideMark/>
          </w:tcPr>
          <w:p w14:paraId="6142E257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09" w:type="pct"/>
            <w:hideMark/>
          </w:tcPr>
          <w:p w14:paraId="5DF1FD11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278670BC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650D2D" w:rsidRPr="00130C53" w14:paraId="017A1180" w14:textId="77777777" w:rsidTr="00AB7B6E">
        <w:trPr>
          <w:cantSplit/>
          <w:tblHeader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0ADD0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F8E200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E0E2" w14:textId="77777777" w:rsidR="00650D2D" w:rsidRPr="00130C53" w:rsidRDefault="00650D2D" w:rsidP="00AB7B6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42FE1558" w14:textId="77777777" w:rsidR="00650D2D" w:rsidRPr="00E740F9" w:rsidRDefault="00650D2D" w:rsidP="00F075A9">
      <w:pPr>
        <w:tabs>
          <w:tab w:val="left" w:pos="2268"/>
        </w:tabs>
        <w:spacing w:before="240"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Pr="00EE3E96"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683"/>
        <w:gridCol w:w="1559"/>
        <w:gridCol w:w="4397"/>
      </w:tblGrid>
      <w:tr w:rsidR="00650D2D" w:rsidRPr="00EE3E96" w14:paraId="0D9E4440" w14:textId="77777777" w:rsidTr="00AB7B6E">
        <w:trPr>
          <w:trHeight w:val="818"/>
        </w:trPr>
        <w:tc>
          <w:tcPr>
            <w:tcW w:w="3683" w:type="dxa"/>
          </w:tcPr>
          <w:p w14:paraId="4F2793AE" w14:textId="77777777" w:rsidR="00F075A9" w:rsidRDefault="00650D2D" w:rsidP="00F075A9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60" w:lineRule="exact"/>
              <w:rPr>
                <w:rFonts w:eastAsia="SimSun" w:cs="Calibri"/>
                <w:sz w:val="20"/>
                <w:szCs w:val="28"/>
                <w:rtl/>
                <w:lang w:val="de-DE" w:eastAsia="zh-CN"/>
              </w:rPr>
            </w:pPr>
            <w:r w:rsidRPr="00650D2D">
              <w:rPr>
                <w:rFonts w:eastAsia="SimSun" w:cs="Calibri"/>
                <w:sz w:val="20"/>
                <w:szCs w:val="28"/>
                <w:lang w:val="de-DE" w:eastAsia="zh-CN"/>
              </w:rPr>
              <w:t xml:space="preserve">HanseTel </w:t>
            </w:r>
          </w:p>
          <w:p w14:paraId="5226DA52" w14:textId="116447EA" w:rsidR="00650D2D" w:rsidRPr="00650D2D" w:rsidRDefault="00650D2D" w:rsidP="00F075A9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60" w:lineRule="exact"/>
              <w:rPr>
                <w:rFonts w:eastAsia="SimSun" w:cs="Calibri"/>
                <w:sz w:val="20"/>
                <w:szCs w:val="28"/>
                <w:lang w:val="de-DE" w:eastAsia="zh-CN"/>
              </w:rPr>
            </w:pPr>
            <w:r w:rsidRPr="00650D2D">
              <w:rPr>
                <w:rFonts w:eastAsia="SimSun" w:cs="Calibri"/>
                <w:sz w:val="20"/>
                <w:szCs w:val="28"/>
                <w:lang w:val="de-DE" w:eastAsia="zh-CN"/>
              </w:rPr>
              <w:t>Inh. Sven Kruse</w:t>
            </w:r>
          </w:p>
          <w:p w14:paraId="37925EB2" w14:textId="77777777" w:rsidR="00650D2D" w:rsidRPr="00650D2D" w:rsidRDefault="00650D2D" w:rsidP="00F075A9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60" w:lineRule="exact"/>
              <w:rPr>
                <w:rFonts w:eastAsia="SimSun" w:cs="Calibri"/>
                <w:sz w:val="20"/>
                <w:szCs w:val="28"/>
                <w:lang w:val="de-DE" w:eastAsia="zh-CN"/>
              </w:rPr>
            </w:pPr>
            <w:r w:rsidRPr="00650D2D">
              <w:rPr>
                <w:rFonts w:eastAsia="SimSun" w:cs="Calibri"/>
                <w:sz w:val="20"/>
                <w:szCs w:val="28"/>
                <w:lang w:val="de-DE" w:eastAsia="zh-CN"/>
              </w:rPr>
              <w:t>Konstanzer Strasse 15</w:t>
            </w:r>
          </w:p>
          <w:p w14:paraId="4AF343EE" w14:textId="0547A384" w:rsidR="00650D2D" w:rsidRPr="00EE3E96" w:rsidRDefault="00650D2D" w:rsidP="00F075A9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60" w:lineRule="exact"/>
              <w:rPr>
                <w:sz w:val="20"/>
                <w:szCs w:val="26"/>
                <w:lang w:val="de-CH"/>
              </w:rPr>
            </w:pPr>
            <w:r w:rsidRPr="00650D2D">
              <w:rPr>
                <w:rFonts w:eastAsia="SimSun" w:cs="Calibri"/>
                <w:sz w:val="20"/>
                <w:szCs w:val="28"/>
                <w:lang w:val="de-DE" w:eastAsia="zh-CN"/>
              </w:rPr>
              <w:t>D-10707 BERLIN</w:t>
            </w:r>
          </w:p>
        </w:tc>
        <w:tc>
          <w:tcPr>
            <w:tcW w:w="1559" w:type="dxa"/>
          </w:tcPr>
          <w:p w14:paraId="7181EA6F" w14:textId="71F9FE1A" w:rsidR="00650D2D" w:rsidRPr="00EE3E96" w:rsidRDefault="00650D2D" w:rsidP="00AB7B6E">
            <w:pPr>
              <w:widowControl w:val="0"/>
              <w:spacing w:before="20" w:after="2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50D2D">
              <w:rPr>
                <w:rFonts w:cstheme="minorHAnsi"/>
                <w:b/>
                <w:bCs/>
                <w:sz w:val="20"/>
                <w:szCs w:val="28"/>
              </w:rPr>
              <w:t>HANSE</w:t>
            </w:r>
          </w:p>
        </w:tc>
        <w:tc>
          <w:tcPr>
            <w:tcW w:w="4397" w:type="dxa"/>
          </w:tcPr>
          <w:p w14:paraId="200B9086" w14:textId="550F6B66" w:rsidR="00650D2D" w:rsidRPr="00650D2D" w:rsidRDefault="00650D2D" w:rsidP="00AB7B6E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0"/>
                <w:lang w:val="de-CH"/>
              </w:rPr>
            </w:pPr>
            <w:proofErr w:type="spellStart"/>
            <w:r w:rsidRPr="00650D2D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650D2D">
              <w:rPr>
                <w:rFonts w:cstheme="minorHAnsi"/>
                <w:sz w:val="20"/>
                <w:szCs w:val="20"/>
              </w:rPr>
              <w:t xml:space="preserve"> Tim Jung</w:t>
            </w:r>
          </w:p>
          <w:p w14:paraId="76B4233E" w14:textId="7DBB2866" w:rsidR="00650D2D" w:rsidRDefault="00650D2D" w:rsidP="00AB7B6E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rFonts w:cstheme="minorHAnsi"/>
                <w:sz w:val="20"/>
                <w:szCs w:val="28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="00F075A9">
              <w:rPr>
                <w:rFonts w:hint="cs"/>
                <w:sz w:val="20"/>
                <w:szCs w:val="26"/>
                <w:rtl/>
                <w:lang w:val="de-CH"/>
              </w:rPr>
              <w:t xml:space="preserve"> </w:t>
            </w:r>
            <w:r w:rsidRPr="00650D2D">
              <w:rPr>
                <w:rFonts w:cstheme="minorHAnsi"/>
                <w:sz w:val="20"/>
                <w:szCs w:val="28"/>
              </w:rPr>
              <w:t>+49 30 439699600</w:t>
            </w:r>
          </w:p>
          <w:p w14:paraId="6A14CA63" w14:textId="60214B97" w:rsidR="00650D2D" w:rsidRPr="00EE3E96" w:rsidRDefault="00650D2D" w:rsidP="00AB7B6E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rtl/>
                <w:lang w:val="de-CH"/>
              </w:rPr>
            </w:pPr>
            <w:r w:rsidRPr="00650D2D">
              <w:rPr>
                <w:rFonts w:hint="cs"/>
                <w:sz w:val="20"/>
                <w:szCs w:val="26"/>
                <w:rtl/>
                <w:lang w:val="de-CH"/>
              </w:rPr>
              <w:t>الفاكس:</w:t>
            </w:r>
            <w:r w:rsidR="00F075A9">
              <w:rPr>
                <w:rFonts w:hint="cs"/>
                <w:sz w:val="20"/>
                <w:szCs w:val="26"/>
                <w:rtl/>
                <w:lang w:val="de-CH"/>
              </w:rPr>
              <w:t xml:space="preserve"> </w:t>
            </w:r>
            <w:r w:rsidRPr="00650D2D">
              <w:rPr>
                <w:rFonts w:cstheme="minorHAnsi"/>
                <w:sz w:val="20"/>
                <w:szCs w:val="28"/>
              </w:rPr>
              <w:t>+49 30 439699601</w:t>
            </w:r>
          </w:p>
          <w:p w14:paraId="77B8F50F" w14:textId="3F534BB5" w:rsidR="00650D2D" w:rsidRPr="00EE3E96" w:rsidRDefault="00650D2D" w:rsidP="00AB7B6E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="00F075A9">
              <w:rPr>
                <w:rFonts w:hint="cs"/>
                <w:sz w:val="20"/>
                <w:szCs w:val="26"/>
                <w:rtl/>
                <w:lang w:val="de-CH"/>
              </w:rPr>
              <w:t xml:space="preserve"> </w:t>
            </w:r>
            <w:r w:rsidRPr="00650D2D">
              <w:rPr>
                <w:rFonts w:cs="Calibri"/>
                <w:sz w:val="20"/>
                <w:szCs w:val="28"/>
                <w:lang w:val="fr-FR"/>
              </w:rPr>
              <w:t>numbering@hanse.tel</w:t>
            </w:r>
          </w:p>
        </w:tc>
      </w:tr>
    </w:tbl>
    <w:p w14:paraId="0BAD1236" w14:textId="77777777" w:rsidR="00650D2D" w:rsidRDefault="00650D2D" w:rsidP="00650D2D">
      <w:pPr>
        <w:spacing w:before="20" w:after="20" w:line="220" w:lineRule="exact"/>
      </w:pPr>
    </w:p>
    <w:p w14:paraId="7CE61CB6" w14:textId="6194F191" w:rsidR="00650D2D" w:rsidRDefault="00650D2D" w:rsidP="00650D2D">
      <w:pPr>
        <w:rPr>
          <w:rFonts w:eastAsia="Calibri"/>
          <w:rtl/>
          <w:lang w:val="en-GB"/>
        </w:rPr>
      </w:pPr>
    </w:p>
    <w:p w14:paraId="50A5E7DC" w14:textId="77777777" w:rsidR="00650D2D" w:rsidRPr="0051301D" w:rsidRDefault="00650D2D" w:rsidP="00650D2D">
      <w:pPr>
        <w:pStyle w:val="Heading20"/>
        <w:rPr>
          <w:rtl/>
        </w:rPr>
      </w:pPr>
      <w:bookmarkStart w:id="269" w:name="_Hlk60734634"/>
      <w:bookmarkStart w:id="270" w:name="_Toc359596913"/>
      <w:bookmarkStart w:id="271" w:name="_Toc430700390"/>
      <w:bookmarkStart w:id="272" w:name="_Toc475622741"/>
      <w:bookmarkStart w:id="273" w:name="_Toc475623036"/>
      <w:bookmarkStart w:id="274" w:name="_Toc493599595"/>
      <w:bookmarkStart w:id="275" w:name="_Toc512951194"/>
      <w:bookmarkStart w:id="276" w:name="_Toc512954810"/>
      <w:bookmarkStart w:id="277" w:name="_Toc64533781"/>
      <w:bookmarkStart w:id="278" w:name="_Toc71538511"/>
      <w:bookmarkStart w:id="279" w:name="_Toc106372253"/>
      <w:bookmarkStart w:id="280" w:name="_Toc129785369"/>
      <w:r w:rsidRPr="0051301D">
        <w:rPr>
          <w:rFonts w:hint="cs"/>
          <w:rtl/>
        </w:rPr>
        <w:t xml:space="preserve">قائمة بالرموز الدليلية لمناطق/شبكات التشوير </w:t>
      </w:r>
      <w:r w:rsidRPr="0051301D">
        <w:t>(SANC)</w:t>
      </w:r>
      <w:bookmarkEnd w:id="269"/>
      <w:r w:rsidRPr="0051301D">
        <w:rPr>
          <w:rtl/>
        </w:rPr>
        <w:br/>
      </w:r>
      <w:r w:rsidRPr="0051301D">
        <w:rPr>
          <w:rFonts w:hint="cs"/>
          <w:rtl/>
        </w:rPr>
        <w:t xml:space="preserve">(تكملة للتوصية </w:t>
      </w:r>
      <w:r w:rsidRPr="0051301D">
        <w:t>ITU-T Q.708</w:t>
      </w:r>
      <w:r w:rsidRPr="0051301D">
        <w:rPr>
          <w:rFonts w:hint="cs"/>
          <w:rtl/>
        </w:rPr>
        <w:t xml:space="preserve"> </w:t>
      </w:r>
      <w:r w:rsidRPr="0051301D">
        <w:t>(1999/03)</w:t>
      </w:r>
      <w:r w:rsidRPr="0051301D">
        <w:rPr>
          <w:rFonts w:hint="cs"/>
          <w:rtl/>
        </w:rPr>
        <w:t>)</w:t>
      </w:r>
      <w:r w:rsidRPr="0051301D">
        <w:rPr>
          <w:rtl/>
        </w:rPr>
        <w:br/>
      </w:r>
      <w:r w:rsidRPr="0051301D">
        <w:rPr>
          <w:rFonts w:hint="cs"/>
          <w:rtl/>
        </w:rPr>
        <w:t xml:space="preserve">(الوضع في </w:t>
      </w:r>
      <w:r w:rsidRPr="0051301D">
        <w:t>1</w:t>
      </w:r>
      <w:r w:rsidRPr="0051301D">
        <w:rPr>
          <w:rFonts w:hint="cs"/>
          <w:rtl/>
        </w:rPr>
        <w:t xml:space="preserve"> يونيو </w:t>
      </w:r>
      <w:r w:rsidRPr="0051301D">
        <w:t>2017</w:t>
      </w:r>
      <w:r w:rsidRPr="0051301D">
        <w:rPr>
          <w:rFonts w:hint="cs"/>
          <w:rtl/>
        </w:rPr>
        <w:t>)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07BCC754" w14:textId="4D677926" w:rsidR="00650D2D" w:rsidRPr="0051301D" w:rsidRDefault="00650D2D" w:rsidP="00650D2D">
      <w:pPr>
        <w:jc w:val="center"/>
        <w:rPr>
          <w:rFonts w:eastAsia="SimSun"/>
          <w:rtl/>
          <w:lang w:bidi="ar-SY"/>
        </w:rPr>
      </w:pPr>
      <w:r w:rsidRPr="0051301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1301D">
        <w:rPr>
          <w:rFonts w:eastAsia="SimSun"/>
          <w:lang w:bidi="ar-EG"/>
        </w:rPr>
        <w:t>1125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rtl/>
          <w:lang w:bidi="ar-EG"/>
        </w:rPr>
        <w:t>–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lang w:bidi="ar-EG"/>
        </w:rPr>
        <w:t>2017.VI.1</w:t>
      </w:r>
      <w:r w:rsidRPr="0051301D">
        <w:rPr>
          <w:rFonts w:eastAsia="SimSun" w:hint="cs"/>
          <w:rtl/>
          <w:lang w:bidi="ar-EG"/>
        </w:rPr>
        <w:t>)</w:t>
      </w:r>
      <w:r w:rsidRPr="0051301D">
        <w:rPr>
          <w:rFonts w:eastAsia="SimSun"/>
          <w:rtl/>
          <w:lang w:bidi="ar-EG"/>
        </w:rPr>
        <w:br/>
      </w:r>
      <w:r w:rsidRPr="0051301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24</w:t>
      </w:r>
      <w:r w:rsidRPr="0051301D">
        <w:rPr>
          <w:rFonts w:eastAsia="SimSun" w:hint="cs"/>
          <w:rtl/>
          <w:lang w:bidi="ar-EG"/>
        </w:rPr>
        <w:t>)</w:t>
      </w:r>
    </w:p>
    <w:p w14:paraId="7037A446" w14:textId="77777777" w:rsidR="00650D2D" w:rsidRPr="0051301D" w:rsidRDefault="00650D2D" w:rsidP="00650D2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4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650D2D" w:rsidRPr="0051301D" w14:paraId="7A167025" w14:textId="77777777" w:rsidTr="00AB7B6E">
        <w:trPr>
          <w:jc w:val="center"/>
        </w:trPr>
        <w:tc>
          <w:tcPr>
            <w:tcW w:w="5000" w:type="pct"/>
            <w:gridSpan w:val="4"/>
          </w:tcPr>
          <w:p w14:paraId="21A60B91" w14:textId="77777777" w:rsidR="00650D2D" w:rsidRPr="0051301D" w:rsidRDefault="00650D2D" w:rsidP="00AB7B6E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1301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650D2D" w:rsidRPr="0051301D" w14:paraId="189C9715" w14:textId="77777777" w:rsidTr="00AB7B6E">
        <w:trPr>
          <w:jc w:val="center"/>
        </w:trPr>
        <w:tc>
          <w:tcPr>
            <w:tcW w:w="440" w:type="pct"/>
          </w:tcPr>
          <w:p w14:paraId="49D93DAB" w14:textId="77777777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2E1F9746" w14:textId="760A30BB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7-201</w:t>
            </w:r>
          </w:p>
        </w:tc>
        <w:tc>
          <w:tcPr>
            <w:tcW w:w="4045" w:type="pct"/>
          </w:tcPr>
          <w:p w14:paraId="0CFB1D38" w14:textId="65010B09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جبل طارق</w:t>
            </w:r>
          </w:p>
        </w:tc>
      </w:tr>
      <w:tr w:rsidR="00650D2D" w:rsidRPr="0051301D" w14:paraId="627615F8" w14:textId="77777777" w:rsidTr="00AB7B6E">
        <w:trPr>
          <w:jc w:val="center"/>
        </w:trPr>
        <w:tc>
          <w:tcPr>
            <w:tcW w:w="5000" w:type="pct"/>
            <w:gridSpan w:val="4"/>
          </w:tcPr>
          <w:p w14:paraId="4A5CBAC6" w14:textId="77777777" w:rsidR="00650D2D" w:rsidRPr="0051301D" w:rsidRDefault="00650D2D" w:rsidP="00AB7B6E">
            <w:pPr>
              <w:spacing w:before="60" w:after="60" w:line="260" w:lineRule="exact"/>
              <w:rPr>
                <w:rFonts w:eastAsia="SimSun"/>
                <w:rtl/>
                <w:lang w:bidi="ar-EG"/>
              </w:rPr>
            </w:pPr>
          </w:p>
        </w:tc>
      </w:tr>
      <w:tr w:rsidR="00650D2D" w:rsidRPr="0051301D" w14:paraId="127ABA2D" w14:textId="77777777" w:rsidTr="00AB7B6E">
        <w:trPr>
          <w:jc w:val="center"/>
        </w:trPr>
        <w:tc>
          <w:tcPr>
            <w:tcW w:w="5000" w:type="pct"/>
            <w:gridSpan w:val="4"/>
          </w:tcPr>
          <w:p w14:paraId="6735B557" w14:textId="77777777" w:rsidR="00650D2D" w:rsidRPr="0051301D" w:rsidRDefault="00650D2D" w:rsidP="00AB7B6E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1301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650D2D" w:rsidRPr="0051301D" w14:paraId="081266C8" w14:textId="77777777" w:rsidTr="00AB7B6E">
        <w:trPr>
          <w:jc w:val="center"/>
        </w:trPr>
        <w:tc>
          <w:tcPr>
            <w:tcW w:w="447" w:type="pct"/>
            <w:gridSpan w:val="2"/>
          </w:tcPr>
          <w:p w14:paraId="09451596" w14:textId="77777777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3A59C8AD" w14:textId="61F29AA8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>
              <w:rPr>
                <w:bCs/>
                <w:sz w:val="20"/>
                <w:szCs w:val="26"/>
              </w:rPr>
              <w:t>7-201</w:t>
            </w:r>
          </w:p>
        </w:tc>
        <w:tc>
          <w:tcPr>
            <w:tcW w:w="4045" w:type="pct"/>
          </w:tcPr>
          <w:p w14:paraId="21745CA2" w14:textId="48B6B2C4" w:rsidR="00650D2D" w:rsidRPr="0051301D" w:rsidRDefault="00650D2D" w:rsidP="00AB7B6E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جبل طارق</w:t>
            </w:r>
          </w:p>
        </w:tc>
      </w:tr>
    </w:tbl>
    <w:p w14:paraId="44FDB569" w14:textId="77777777" w:rsidR="00650D2D" w:rsidRPr="0051301D" w:rsidRDefault="00650D2D" w:rsidP="00650D2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_________</w:t>
      </w:r>
    </w:p>
    <w:p w14:paraId="5425642C" w14:textId="656A0919" w:rsidR="00650D2D" w:rsidRDefault="00650D2D" w:rsidP="00650D2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rtl/>
          <w:lang w:eastAsia="zh-CN" w:bidi="ar-EG"/>
        </w:rPr>
      </w:pPr>
      <w:r w:rsidRPr="0051301D">
        <w:rPr>
          <w:rFonts w:eastAsia="SimSun"/>
          <w:sz w:val="18"/>
          <w:szCs w:val="24"/>
          <w:lang w:bidi="ar-EG"/>
        </w:rPr>
        <w:t>SANC</w:t>
      </w:r>
      <w:r w:rsidRPr="0051301D">
        <w:rPr>
          <w:rFonts w:eastAsia="SimSun" w:hint="cs"/>
          <w:sz w:val="18"/>
          <w:szCs w:val="24"/>
          <w:rtl/>
          <w:lang w:bidi="ar-EG"/>
        </w:rPr>
        <w:t>:</w:t>
      </w:r>
      <w:r w:rsidRPr="0051301D">
        <w:rPr>
          <w:rFonts w:eastAsia="SimSun"/>
          <w:sz w:val="18"/>
          <w:szCs w:val="24"/>
          <w:rtl/>
          <w:lang w:bidi="ar-EG"/>
        </w:rPr>
        <w:tab/>
      </w:r>
      <w:r w:rsidRPr="0051301D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51301D">
        <w:rPr>
          <w:rFonts w:eastAsia="SimSun"/>
          <w:sz w:val="18"/>
          <w:szCs w:val="24"/>
          <w:rtl/>
          <w:lang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51301D">
        <w:rPr>
          <w:rFonts w:eastAsia="SimSun"/>
          <w:sz w:val="18"/>
          <w:szCs w:val="24"/>
          <w:lang w:val="fr-CH"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14:paraId="63440826" w14:textId="77777777" w:rsidR="00187156" w:rsidRDefault="00187156" w:rsidP="002D7B21">
      <w:pPr>
        <w:rPr>
          <w:rFonts w:eastAsia="Calibri"/>
          <w:lang w:val="en-GB"/>
        </w:rPr>
      </w:pPr>
    </w:p>
    <w:p w14:paraId="030FC7C8" w14:textId="1A5B6144" w:rsidR="00D910CD" w:rsidRDefault="00D910CD" w:rsidP="00650D2D">
      <w:pPr>
        <w:rPr>
          <w:rFonts w:eastAsia="Calibri"/>
          <w:rtl/>
          <w:lang w:val="en-GB"/>
        </w:rPr>
      </w:pPr>
      <w:r>
        <w:rPr>
          <w:rFonts w:eastAsia="Calibri"/>
          <w:rtl/>
          <w:lang w:val="en-GB"/>
        </w:rPr>
        <w:br w:type="page"/>
      </w:r>
    </w:p>
    <w:p w14:paraId="785DA834" w14:textId="77777777" w:rsidR="00650D2D" w:rsidRPr="0051301D" w:rsidRDefault="00650D2D" w:rsidP="00650D2D">
      <w:pPr>
        <w:pStyle w:val="Heading20"/>
        <w:rPr>
          <w:rtl/>
        </w:rPr>
      </w:pPr>
      <w:bookmarkStart w:id="281" w:name="_Hlk60734660"/>
      <w:bookmarkStart w:id="282" w:name="_Toc512951195"/>
      <w:bookmarkStart w:id="283" w:name="_Toc512954812"/>
      <w:bookmarkStart w:id="284" w:name="_Toc64533783"/>
      <w:bookmarkStart w:id="285" w:name="_Toc66179279"/>
      <w:bookmarkStart w:id="286" w:name="_Toc68875065"/>
      <w:bookmarkStart w:id="287" w:name="_Toc71538513"/>
      <w:bookmarkStart w:id="288" w:name="_Toc106372255"/>
      <w:bookmarkStart w:id="289" w:name="_Toc129785370"/>
      <w:r w:rsidRPr="0051301D">
        <w:rPr>
          <w:rFonts w:hint="cs"/>
          <w:rtl/>
        </w:rPr>
        <w:lastRenderedPageBreak/>
        <w:t>خطة الترقيم الوطنية</w:t>
      </w:r>
      <w:bookmarkEnd w:id="281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3C0ADC9C" w14:textId="77777777" w:rsidR="00650D2D" w:rsidRPr="0051301D" w:rsidRDefault="00650D2D" w:rsidP="00650D2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BE211F" w14:textId="77777777" w:rsidR="00650D2D" w:rsidRPr="0051301D" w:rsidRDefault="00650D2D" w:rsidP="00650D2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24094A93" w14:textId="77777777" w:rsidR="00650D2D" w:rsidRPr="0051301D" w:rsidRDefault="00650D2D" w:rsidP="00650D2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137EB89B" w14:textId="59D1651E" w:rsidR="00650D2D" w:rsidRPr="0051301D" w:rsidRDefault="00650D2D" w:rsidP="00650D2D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2023.II.15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650D2D" w:rsidRPr="00166E7E" w14:paraId="3FF4FF18" w14:textId="77777777" w:rsidTr="00AB7B6E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C58E" w14:textId="77777777" w:rsidR="00650D2D" w:rsidRPr="00166E7E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166E7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B3E214" w14:textId="77777777" w:rsidR="00650D2D" w:rsidRPr="00166E7E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166E7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166E7E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650D2D" w:rsidRPr="00166E7E" w14:paraId="151C9D77" w14:textId="77777777" w:rsidTr="00AB7B6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FDD" w14:textId="7AF83776" w:rsidR="00650D2D" w:rsidRPr="00166E7E" w:rsidRDefault="00650D2D" w:rsidP="00AB7B6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جمهورية إيران الإسلامية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A73" w14:textId="3BA6DB41" w:rsidR="00650D2D" w:rsidRPr="001D1A3C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1D1A3C">
              <w:rPr>
                <w:rFonts w:eastAsia="SimSun"/>
                <w:sz w:val="20"/>
                <w:szCs w:val="26"/>
                <w:lang w:val="en-GB" w:eastAsia="zh-CN"/>
              </w:rPr>
              <w:t>+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t>98</w:t>
            </w:r>
          </w:p>
        </w:tc>
      </w:tr>
      <w:tr w:rsidR="00650D2D" w:rsidRPr="00166E7E" w14:paraId="76AA1180" w14:textId="77777777" w:rsidTr="00AB7B6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FFD" w14:textId="2257F025" w:rsidR="00650D2D" w:rsidRPr="00166E7E" w:rsidRDefault="00650D2D" w:rsidP="00AB7B6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650D2D">
              <w:rPr>
                <w:rFonts w:eastAsia="SimSun"/>
                <w:sz w:val="20"/>
                <w:szCs w:val="26"/>
                <w:rtl/>
                <w:lang w:val="en-GB" w:eastAsia="zh-CN"/>
              </w:rPr>
              <w:t>قيرغيزستان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166" w14:textId="17E86108" w:rsidR="00650D2D" w:rsidRPr="001D1A3C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1D1A3C">
              <w:rPr>
                <w:rFonts w:eastAsia="SimSun"/>
                <w:sz w:val="20"/>
                <w:szCs w:val="26"/>
                <w:lang w:val="en-GB" w:eastAsia="zh-CN"/>
              </w:rPr>
              <w:t>+</w:t>
            </w:r>
            <w:r>
              <w:rPr>
                <w:rFonts w:eastAsia="SimSun"/>
                <w:sz w:val="20"/>
                <w:szCs w:val="26"/>
                <w:lang w:val="en-GB" w:eastAsia="zh-CN"/>
              </w:rPr>
              <w:t>996</w:t>
            </w:r>
          </w:p>
        </w:tc>
      </w:tr>
      <w:tr w:rsidR="00650D2D" w:rsidRPr="00166E7E" w14:paraId="4ED25F63" w14:textId="77777777" w:rsidTr="00AB7B6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F5B" w14:textId="03797A3C" w:rsidR="00650D2D" w:rsidRPr="00650D2D" w:rsidRDefault="00650D2D" w:rsidP="00AB7B6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SY"/>
              </w:rPr>
            </w:pPr>
            <w:r w:rsidRPr="00650D2D">
              <w:rPr>
                <w:rFonts w:eastAsia="SimSun"/>
                <w:sz w:val="20"/>
                <w:szCs w:val="26"/>
                <w:rtl/>
                <w:lang w:val="en-GB" w:eastAsia="zh-CN" w:bidi="ar-SY"/>
              </w:rPr>
              <w:t>موريشيوس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09C" w14:textId="7AD4B8BD" w:rsidR="00650D2D" w:rsidRPr="00650D2D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eastAsia="zh-CN" w:bidi="ar-SY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+230</w:t>
            </w:r>
          </w:p>
        </w:tc>
      </w:tr>
      <w:tr w:rsidR="00650D2D" w:rsidRPr="00166E7E" w14:paraId="75CE111D" w14:textId="77777777" w:rsidTr="00AB7B6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38D" w14:textId="19CDBF0C" w:rsidR="00650D2D" w:rsidRPr="00650D2D" w:rsidRDefault="00650D2D" w:rsidP="00AB7B6E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SY"/>
              </w:rPr>
            </w:pPr>
            <w:r w:rsidRPr="00650D2D">
              <w:rPr>
                <w:rFonts w:eastAsia="SimSun"/>
                <w:sz w:val="20"/>
                <w:szCs w:val="26"/>
                <w:rtl/>
                <w:lang w:val="en-GB" w:eastAsia="zh-CN" w:bidi="ar-SY"/>
              </w:rPr>
              <w:t>ميانمار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E17" w14:textId="70E42BE4" w:rsidR="00650D2D" w:rsidRDefault="00650D2D" w:rsidP="00AB7B6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eastAsia="zh-CN" w:bidi="ar-SY"/>
              </w:rPr>
            </w:pPr>
            <w:r>
              <w:rPr>
                <w:rFonts w:eastAsia="SimSun"/>
                <w:sz w:val="20"/>
                <w:szCs w:val="26"/>
                <w:lang w:eastAsia="zh-CN"/>
              </w:rPr>
              <w:t>+95</w:t>
            </w:r>
          </w:p>
        </w:tc>
      </w:tr>
    </w:tbl>
    <w:p w14:paraId="3D17312F" w14:textId="3DC69BBC" w:rsidR="00650D2D" w:rsidRDefault="00650D2D" w:rsidP="00650D2D">
      <w:pPr>
        <w:rPr>
          <w:rFonts w:eastAsia="Calibri"/>
          <w:rtl/>
          <w:lang w:val="en-GB"/>
        </w:rPr>
      </w:pPr>
    </w:p>
    <w:bookmarkEnd w:id="152"/>
    <w:bookmarkEnd w:id="153"/>
    <w:sectPr w:rsidR="00650D2D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33F37D70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187156">
            <w:rPr>
              <w:color w:val="FFFFFF"/>
              <w:position w:val="4"/>
              <w:sz w:val="20"/>
              <w:szCs w:val="26"/>
            </w:rPr>
            <w:t>1264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388A91C7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187156">
            <w:rPr>
              <w:color w:val="FFFFFF"/>
              <w:position w:val="4"/>
              <w:sz w:val="20"/>
              <w:szCs w:val="26"/>
            </w:rPr>
            <w:t>1264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1261">
    <w:abstractNumId w:val="26"/>
  </w:num>
  <w:num w:numId="2" w16cid:durableId="1861819244">
    <w:abstractNumId w:val="16"/>
  </w:num>
  <w:num w:numId="3" w16cid:durableId="62824842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11546456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425001326">
    <w:abstractNumId w:val="22"/>
  </w:num>
  <w:num w:numId="6" w16cid:durableId="1656303960">
    <w:abstractNumId w:val="7"/>
  </w:num>
  <w:num w:numId="7" w16cid:durableId="792215038">
    <w:abstractNumId w:val="6"/>
  </w:num>
  <w:num w:numId="8" w16cid:durableId="2131584673">
    <w:abstractNumId w:val="5"/>
  </w:num>
  <w:num w:numId="9" w16cid:durableId="433016430">
    <w:abstractNumId w:val="4"/>
  </w:num>
  <w:num w:numId="10" w16cid:durableId="2081710377">
    <w:abstractNumId w:val="8"/>
  </w:num>
  <w:num w:numId="11" w16cid:durableId="1228419067">
    <w:abstractNumId w:val="3"/>
  </w:num>
  <w:num w:numId="12" w16cid:durableId="1650131039">
    <w:abstractNumId w:val="2"/>
  </w:num>
  <w:num w:numId="13" w16cid:durableId="1093286296">
    <w:abstractNumId w:val="1"/>
  </w:num>
  <w:num w:numId="14" w16cid:durableId="159665239">
    <w:abstractNumId w:val="0"/>
  </w:num>
  <w:num w:numId="15" w16cid:durableId="1409184645">
    <w:abstractNumId w:val="30"/>
  </w:num>
  <w:num w:numId="16" w16cid:durableId="263197939">
    <w:abstractNumId w:val="33"/>
  </w:num>
  <w:num w:numId="17" w16cid:durableId="1736850317">
    <w:abstractNumId w:val="13"/>
  </w:num>
  <w:num w:numId="18" w16cid:durableId="171253174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79182119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1039206830">
    <w:abstractNumId w:val="11"/>
  </w:num>
  <w:num w:numId="21" w16cid:durableId="1071004381">
    <w:abstractNumId w:val="18"/>
  </w:num>
  <w:num w:numId="22" w16cid:durableId="590772560">
    <w:abstractNumId w:val="23"/>
  </w:num>
  <w:num w:numId="23" w16cid:durableId="16873220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211563556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677078538">
    <w:abstractNumId w:val="25"/>
  </w:num>
  <w:num w:numId="26" w16cid:durableId="1597206472">
    <w:abstractNumId w:val="28"/>
  </w:num>
  <w:num w:numId="27" w16cid:durableId="440958278">
    <w:abstractNumId w:val="24"/>
  </w:num>
  <w:num w:numId="28" w16cid:durableId="705713749">
    <w:abstractNumId w:val="34"/>
  </w:num>
  <w:num w:numId="29" w16cid:durableId="416096431">
    <w:abstractNumId w:val="20"/>
  </w:num>
  <w:num w:numId="30" w16cid:durableId="177131398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1234580585">
    <w:abstractNumId w:val="14"/>
  </w:num>
  <w:num w:numId="32" w16cid:durableId="1225822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762833">
    <w:abstractNumId w:val="32"/>
  </w:num>
  <w:num w:numId="34" w16cid:durableId="1295722239">
    <w:abstractNumId w:val="27"/>
  </w:num>
  <w:num w:numId="35" w16cid:durableId="15842895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765033749">
    <w:abstractNumId w:val="21"/>
  </w:num>
  <w:num w:numId="37" w16cid:durableId="1861697998">
    <w:abstractNumId w:val="12"/>
  </w:num>
  <w:num w:numId="38" w16cid:durableId="799228127">
    <w:abstractNumId w:val="10"/>
  </w:num>
  <w:num w:numId="39" w16cid:durableId="1269971559">
    <w:abstractNumId w:val="17"/>
  </w:num>
  <w:num w:numId="40" w16cid:durableId="1999070860">
    <w:abstractNumId w:val="29"/>
  </w:num>
  <w:num w:numId="41" w16cid:durableId="744038047">
    <w:abstractNumId w:val="15"/>
  </w:num>
  <w:num w:numId="42" w16cid:durableId="2875186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EB9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761"/>
    <w:rsid w:val="000B45F1"/>
    <w:rsid w:val="000B4C12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43E3"/>
    <w:rsid w:val="000C503C"/>
    <w:rsid w:val="000C5636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B2E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6A7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30D7"/>
    <w:rsid w:val="0013426C"/>
    <w:rsid w:val="00134BFC"/>
    <w:rsid w:val="00134CCF"/>
    <w:rsid w:val="0013523F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AFB"/>
    <w:rsid w:val="00187156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B29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163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372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9EC"/>
    <w:rsid w:val="00252C4E"/>
    <w:rsid w:val="00252E82"/>
    <w:rsid w:val="002543C8"/>
    <w:rsid w:val="002543CF"/>
    <w:rsid w:val="002545A4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F31"/>
    <w:rsid w:val="00281F5F"/>
    <w:rsid w:val="0028219D"/>
    <w:rsid w:val="002843E4"/>
    <w:rsid w:val="002847C8"/>
    <w:rsid w:val="00284EA4"/>
    <w:rsid w:val="002853F8"/>
    <w:rsid w:val="00285B97"/>
    <w:rsid w:val="0028705B"/>
    <w:rsid w:val="002872DC"/>
    <w:rsid w:val="002876F5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5F87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380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1C83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5D1F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D2D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74A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5175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2C8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D9"/>
    <w:rsid w:val="00736541"/>
    <w:rsid w:val="0073654D"/>
    <w:rsid w:val="00736682"/>
    <w:rsid w:val="00736AB5"/>
    <w:rsid w:val="00736DCC"/>
    <w:rsid w:val="00740421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472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0D32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2C8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57A"/>
    <w:rsid w:val="008D5F5F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5114"/>
    <w:rsid w:val="00966918"/>
    <w:rsid w:val="00966E19"/>
    <w:rsid w:val="00966F33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D20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532"/>
    <w:rsid w:val="00A2260A"/>
    <w:rsid w:val="00A22696"/>
    <w:rsid w:val="00A22A2B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4C03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09B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4A4"/>
    <w:rsid w:val="00B4571A"/>
    <w:rsid w:val="00B45721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3CFF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877AE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63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D98"/>
    <w:rsid w:val="00C21395"/>
    <w:rsid w:val="00C21885"/>
    <w:rsid w:val="00C21B7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602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09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123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CD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3B44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1F36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45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59F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70077"/>
    <w:rsid w:val="00E70196"/>
    <w:rsid w:val="00E7058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5A9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19FD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AB709B"/>
    <w:pPr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PP.RES.21-2011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.gov.om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1839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1239A</vt:lpstr>
    </vt:vector>
  </TitlesOfParts>
  <Manager/>
  <Company>ITU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1239A</dc:title>
  <dc:subject/>
  <dc:creator>ITU-T</dc:creator>
  <cp:keywords/>
  <dc:description>Yammouni, 22/03/2022, ITU51013804</dc:description>
  <cp:lastModifiedBy>Gergis, Mina</cp:lastModifiedBy>
  <cp:revision>13</cp:revision>
  <cp:lastPrinted>2023-03-20T07:15:00Z</cp:lastPrinted>
  <dcterms:created xsi:type="dcterms:W3CDTF">2023-03-17T14:36:00Z</dcterms:created>
  <dcterms:modified xsi:type="dcterms:W3CDTF">2023-03-20T07:28:00Z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