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273DFAF4"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5136328C"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7E13362" w14:textId="77777777" w:rsidTr="002D4CF6">
        <w:tc>
          <w:tcPr>
            <w:tcW w:w="1507" w:type="dxa"/>
            <w:tcBorders>
              <w:top w:val="nil"/>
              <w:left w:val="single" w:sz="8" w:space="0" w:color="333333"/>
              <w:bottom w:val="nil"/>
            </w:tcBorders>
            <w:shd w:val="clear" w:color="auto" w:fill="4C4C4C"/>
            <w:vAlign w:val="center"/>
          </w:tcPr>
          <w:p w14:paraId="0FD1312B" w14:textId="0629CA8D"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B37E57">
              <w:rPr>
                <w:rStyle w:val="Foot"/>
                <w:rFonts w:ascii="Arial" w:hAnsi="Arial" w:cs="Arial"/>
                <w:b/>
                <w:bCs/>
                <w:color w:val="FFFFFF" w:themeColor="background1"/>
                <w:sz w:val="28"/>
                <w:szCs w:val="28"/>
                <w:lang w:val="fr-FR"/>
              </w:rPr>
              <w:t>6</w:t>
            </w:r>
            <w:r w:rsidR="00034737">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6757FFE2" w14:textId="3242465B"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034737">
              <w:rPr>
                <w:color w:val="FFFFFF" w:themeColor="background1"/>
              </w:rPr>
              <w:t>I</w:t>
            </w:r>
            <w:r w:rsidR="00762430">
              <w:rPr>
                <w:color w:val="FFFFFF" w:themeColor="background1"/>
              </w:rPr>
              <w:t>I</w:t>
            </w:r>
            <w:r w:rsidR="00A37BF9">
              <w:rPr>
                <w:color w:val="FFFFFF" w:themeColor="background1"/>
              </w:rPr>
              <w:t>I</w:t>
            </w:r>
            <w:r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360062F5" w14:textId="376411DD"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034737">
              <w:rPr>
                <w:color w:val="FFFFFF" w:themeColor="background1"/>
              </w:rPr>
              <w:t>14</w:t>
            </w:r>
            <w:r w:rsidR="00064550">
              <w:rPr>
                <w:color w:val="FFFFFF" w:themeColor="background1"/>
              </w:rPr>
              <w:t xml:space="preserve"> </w:t>
            </w:r>
            <w:r w:rsidR="00034737">
              <w:rPr>
                <w:color w:val="FFFFFF" w:themeColor="background1"/>
              </w:rPr>
              <w:t>February</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A7914" w14:paraId="78A10A4E" w14:textId="77777777" w:rsidTr="0026124F">
        <w:tc>
          <w:tcPr>
            <w:tcW w:w="2984" w:type="dxa"/>
            <w:gridSpan w:val="2"/>
            <w:tcBorders>
              <w:top w:val="nil"/>
              <w:left w:val="single" w:sz="8" w:space="0" w:color="333333"/>
              <w:bottom w:val="single" w:sz="8" w:space="0" w:color="333333"/>
            </w:tcBorders>
            <w:shd w:val="clear" w:color="auto" w:fill="auto"/>
          </w:tcPr>
          <w:p w14:paraId="257D2366"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4CC3D001"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F0F88F0"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6205191B"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551548F2" w14:textId="77777777" w:rsidR="008149B6" w:rsidRPr="001C4F41" w:rsidRDefault="008149B6">
      <w:pPr>
        <w:rPr>
          <w:lang w:val="fr-CH"/>
        </w:rPr>
      </w:pPr>
    </w:p>
    <w:p w14:paraId="2C9C5A6F"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05462B18"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6FEFF83B" w14:textId="77777777" w:rsidR="007B75CA" w:rsidRDefault="00D35551" w:rsidP="003D0538">
      <w:pPr>
        <w:spacing w:before="240"/>
        <w:ind w:right="645"/>
        <w:jc w:val="right"/>
        <w:rPr>
          <w:i/>
          <w:iCs/>
        </w:rPr>
      </w:pPr>
      <w:r w:rsidRPr="00EB4E65">
        <w:rPr>
          <w:i/>
          <w:iCs/>
        </w:rPr>
        <w:t>Page</w:t>
      </w:r>
    </w:p>
    <w:p w14:paraId="19490C89" w14:textId="6E9DAE85" w:rsidR="00994397" w:rsidRPr="00994397" w:rsidRDefault="00994397" w:rsidP="00994397">
      <w:pPr>
        <w:pStyle w:val="TOC1"/>
        <w:rPr>
          <w:rFonts w:asciiTheme="minorHAnsi" w:eastAsiaTheme="minorEastAsia" w:hAnsiTheme="minorHAnsi" w:cstheme="minorBidi"/>
          <w:b/>
          <w:bCs/>
          <w:sz w:val="22"/>
          <w:szCs w:val="22"/>
          <w:lang w:val="en-GB" w:eastAsia="en-GB"/>
        </w:rPr>
      </w:pPr>
      <w:r w:rsidRPr="000471B6">
        <w:rPr>
          <w:b/>
          <w:bCs/>
        </w:rPr>
        <w:t>GENERAL  INFORMATION</w:t>
      </w:r>
    </w:p>
    <w:p w14:paraId="22729347" w14:textId="6DB96898" w:rsidR="00994397" w:rsidRDefault="00994397">
      <w:pPr>
        <w:pStyle w:val="TOC1"/>
        <w:rPr>
          <w:rFonts w:asciiTheme="minorHAnsi" w:eastAsiaTheme="minorEastAsia" w:hAnsiTheme="minorHAnsi" w:cstheme="minorBidi"/>
          <w:sz w:val="22"/>
          <w:szCs w:val="22"/>
          <w:lang w:val="en-GB" w:eastAsia="en-GB"/>
        </w:rPr>
      </w:pPr>
      <w:r w:rsidRPr="000471B6">
        <w:rPr>
          <w:lang w:val="en-US"/>
        </w:rPr>
        <w:t xml:space="preserve">Lists annexed to the ITU Operational Bulletin: </w:t>
      </w:r>
      <w:r w:rsidRPr="00994397">
        <w:rPr>
          <w:rFonts w:asciiTheme="minorHAnsi" w:hAnsiTheme="minorHAnsi"/>
          <w:i/>
          <w:iCs/>
        </w:rPr>
        <w:t>Note from TSB</w:t>
      </w:r>
      <w:r>
        <w:rPr>
          <w:webHidden/>
        </w:rPr>
        <w:tab/>
      </w:r>
      <w:r>
        <w:rPr>
          <w:webHidden/>
        </w:rPr>
        <w:tab/>
      </w:r>
      <w:r w:rsidR="000471B6">
        <w:rPr>
          <w:webHidden/>
        </w:rPr>
        <w:t>3</w:t>
      </w:r>
    </w:p>
    <w:p w14:paraId="3B0F2C3F" w14:textId="08A7D4D3" w:rsidR="000471B6" w:rsidRPr="000471B6" w:rsidRDefault="0073585D">
      <w:pPr>
        <w:pStyle w:val="TOC1"/>
        <w:rPr>
          <w:lang w:val="en-US"/>
        </w:rPr>
      </w:pPr>
      <w:r>
        <w:rPr>
          <w:lang w:val="en-GB"/>
        </w:rPr>
        <w:t>Approval and deletion of ITU-T Recommendations</w:t>
      </w:r>
      <w:r w:rsidR="000471B6" w:rsidRPr="000471B6">
        <w:rPr>
          <w:lang w:val="en-US"/>
        </w:rPr>
        <w:tab/>
      </w:r>
      <w:r w:rsidR="000471B6">
        <w:rPr>
          <w:lang w:val="en-US"/>
        </w:rPr>
        <w:tab/>
      </w:r>
      <w:r w:rsidR="000471B6" w:rsidRPr="000471B6">
        <w:rPr>
          <w:lang w:val="en-US"/>
        </w:rPr>
        <w:t>4</w:t>
      </w:r>
    </w:p>
    <w:p w14:paraId="6E9C6E53" w14:textId="76C7E352" w:rsidR="00AA453D" w:rsidRDefault="00AA453D" w:rsidP="000471B6">
      <w:pPr>
        <w:pStyle w:val="TOC1"/>
        <w:rPr>
          <w:lang w:val="en-US"/>
        </w:rPr>
      </w:pPr>
      <w:r>
        <w:rPr>
          <w:lang w:val="en-US"/>
        </w:rPr>
        <w:t>Note from TSB</w:t>
      </w:r>
      <w:r>
        <w:rPr>
          <w:lang w:val="en-US"/>
        </w:rPr>
        <w:tab/>
      </w:r>
      <w:r>
        <w:rPr>
          <w:lang w:val="en-US"/>
        </w:rPr>
        <w:tab/>
        <w:t>5</w:t>
      </w:r>
    </w:p>
    <w:p w14:paraId="000087A3" w14:textId="18DBCE51" w:rsidR="000471B6" w:rsidRPr="000471B6" w:rsidRDefault="000471B6" w:rsidP="000471B6">
      <w:pPr>
        <w:pStyle w:val="TOC1"/>
        <w:rPr>
          <w:lang w:val="en-US"/>
        </w:rPr>
      </w:pPr>
      <w:r w:rsidRPr="000471B6">
        <w:rPr>
          <w:lang w:val="en-US"/>
        </w:rPr>
        <w:t xml:space="preserve">International Identification Plan for Public Networks and Subscriptions (Recommendation ITU-T E.212 </w:t>
      </w:r>
      <w:r>
        <w:rPr>
          <w:lang w:val="en-US"/>
        </w:rPr>
        <w:br/>
      </w:r>
      <w:r w:rsidRPr="000471B6">
        <w:rPr>
          <w:lang w:val="en-US"/>
        </w:rPr>
        <w:t xml:space="preserve">(09/2016)): </w:t>
      </w:r>
      <w:r w:rsidRPr="000471B6">
        <w:rPr>
          <w:i/>
          <w:iCs/>
          <w:lang w:val="en-US"/>
        </w:rPr>
        <w:t>Note from TSB</w:t>
      </w:r>
      <w:r w:rsidRPr="000471B6">
        <w:rPr>
          <w:lang w:val="en-US"/>
        </w:rPr>
        <w:tab/>
      </w:r>
      <w:r>
        <w:rPr>
          <w:lang w:val="en-US"/>
        </w:rPr>
        <w:tab/>
      </w:r>
      <w:r w:rsidR="00AA453D">
        <w:rPr>
          <w:lang w:val="en-US"/>
        </w:rPr>
        <w:t>6</w:t>
      </w:r>
    </w:p>
    <w:p w14:paraId="118CF25C" w14:textId="149DC28B" w:rsidR="000471B6" w:rsidRDefault="000471B6">
      <w:pPr>
        <w:pStyle w:val="TOC1"/>
        <w:rPr>
          <w:lang w:val="fr-CH"/>
        </w:rPr>
      </w:pPr>
      <w:r>
        <w:rPr>
          <w:lang w:val="fr-CH"/>
        </w:rPr>
        <w:t>Telephone Service:</w:t>
      </w:r>
    </w:p>
    <w:p w14:paraId="6A98D291" w14:textId="20E08832" w:rsidR="000471B6" w:rsidRDefault="0073585D" w:rsidP="00530B17">
      <w:pPr>
        <w:pStyle w:val="TOC1"/>
        <w:ind w:left="567"/>
        <w:rPr>
          <w:lang w:val="en-GB"/>
        </w:rPr>
      </w:pPr>
      <w:r w:rsidRPr="0073585D">
        <w:rPr>
          <w:bCs/>
          <w:lang w:val="en-US"/>
        </w:rPr>
        <w:t>Bahrain</w:t>
      </w:r>
      <w:r w:rsidRPr="0073585D">
        <w:rPr>
          <w:lang w:val="fr-CH"/>
        </w:rPr>
        <w:t xml:space="preserve"> </w:t>
      </w:r>
      <w:r w:rsidR="000471B6">
        <w:rPr>
          <w:lang w:val="fr-CH"/>
        </w:rPr>
        <w:t>(</w:t>
      </w:r>
      <w:r w:rsidR="00AA453D" w:rsidRPr="00AA453D">
        <w:rPr>
          <w:i/>
          <w:iCs/>
          <w:lang w:val="en-GB"/>
        </w:rPr>
        <w:t>Telecommunications Regulatory Authority (TRA)</w:t>
      </w:r>
      <w:r w:rsidR="00AA453D" w:rsidRPr="00AA453D">
        <w:rPr>
          <w:lang w:val="en-GB"/>
        </w:rPr>
        <w:t>, Manama</w:t>
      </w:r>
      <w:r w:rsidR="000471B6">
        <w:rPr>
          <w:lang w:val="en-GB"/>
        </w:rPr>
        <w:t>)</w:t>
      </w:r>
      <w:r w:rsidR="00530B17">
        <w:rPr>
          <w:lang w:val="en-GB"/>
        </w:rPr>
        <w:tab/>
      </w:r>
      <w:r w:rsidR="000471B6">
        <w:rPr>
          <w:lang w:val="en-GB"/>
        </w:rPr>
        <w:tab/>
      </w:r>
      <w:r w:rsidR="00AA453D">
        <w:rPr>
          <w:lang w:val="en-GB"/>
        </w:rPr>
        <w:t>7</w:t>
      </w:r>
    </w:p>
    <w:p w14:paraId="60D5A0FB" w14:textId="082B9F03" w:rsidR="00AA453D" w:rsidRDefault="00AA453D" w:rsidP="00AA453D">
      <w:pPr>
        <w:pStyle w:val="TOC1"/>
        <w:ind w:left="567"/>
      </w:pPr>
      <w:r w:rsidRPr="00AA453D">
        <w:t>Liberia</w:t>
      </w:r>
      <w:r>
        <w:rPr>
          <w:i/>
          <w:iCs/>
        </w:rPr>
        <w:t xml:space="preserve"> (</w:t>
      </w:r>
      <w:r>
        <w:rPr>
          <w:i/>
          <w:iCs/>
          <w:szCs w:val="20"/>
        </w:rPr>
        <w:t>Liberia Telecommunications Authority (LTA)</w:t>
      </w:r>
      <w:r>
        <w:rPr>
          <w:szCs w:val="20"/>
        </w:rPr>
        <w:t>, Paynesville</w:t>
      </w:r>
      <w:r>
        <w:t>)</w:t>
      </w:r>
      <w:r>
        <w:tab/>
      </w:r>
      <w:r>
        <w:tab/>
        <w:t>10</w:t>
      </w:r>
    </w:p>
    <w:p w14:paraId="0C7FF628" w14:textId="3B96BC3A" w:rsidR="00AA453D" w:rsidRDefault="00AA453D" w:rsidP="00AA453D">
      <w:pPr>
        <w:pStyle w:val="TOC1"/>
        <w:ind w:left="567"/>
        <w:rPr>
          <w:lang w:val="en-GB"/>
        </w:rPr>
      </w:pPr>
      <w:r>
        <w:t>Oman (</w:t>
      </w:r>
      <w:r w:rsidRPr="00AA453D">
        <w:rPr>
          <w:i/>
          <w:iCs/>
          <w:lang w:val="en-GB"/>
        </w:rPr>
        <w:t xml:space="preserve">Oman Telecommunications Regulatory Authority (TRA), </w:t>
      </w:r>
      <w:r w:rsidRPr="00AA453D">
        <w:rPr>
          <w:lang w:val="en-GB"/>
        </w:rPr>
        <w:t>Ruwi</w:t>
      </w:r>
      <w:r>
        <w:rPr>
          <w:lang w:val="en-GB"/>
        </w:rPr>
        <w:t>)</w:t>
      </w:r>
      <w:r>
        <w:rPr>
          <w:lang w:val="en-GB"/>
        </w:rPr>
        <w:tab/>
      </w:r>
      <w:r>
        <w:rPr>
          <w:lang w:val="en-GB"/>
        </w:rPr>
        <w:tab/>
        <w:t>11</w:t>
      </w:r>
    </w:p>
    <w:p w14:paraId="20BFC860" w14:textId="6FFF502F" w:rsidR="00AA453D" w:rsidRPr="00AA453D" w:rsidRDefault="00AA453D" w:rsidP="00AA453D">
      <w:pPr>
        <w:pStyle w:val="TOC1"/>
        <w:ind w:left="567"/>
        <w:rPr>
          <w:lang w:val="en-GB"/>
        </w:rPr>
      </w:pPr>
      <w:r w:rsidRPr="00AA453D">
        <w:rPr>
          <w:szCs w:val="20"/>
        </w:rPr>
        <w:t>Uzbekistan</w:t>
      </w:r>
      <w:r>
        <w:t xml:space="preserve"> (</w:t>
      </w:r>
      <w:r w:rsidRPr="00AA453D">
        <w:rPr>
          <w:i/>
          <w:iCs/>
          <w:lang w:val="en-GB"/>
        </w:rPr>
        <w:t>Telecommunication Management Center of the Republic of Uzbekistan</w:t>
      </w:r>
      <w:r w:rsidRPr="00AA453D">
        <w:rPr>
          <w:lang w:val="en-GB"/>
        </w:rPr>
        <w:t>, Tashkent</w:t>
      </w:r>
      <w:r>
        <w:rPr>
          <w:lang w:val="en-GB"/>
        </w:rPr>
        <w:t>)</w:t>
      </w:r>
      <w:r>
        <w:rPr>
          <w:lang w:val="en-GB"/>
        </w:rPr>
        <w:tab/>
      </w:r>
      <w:r>
        <w:rPr>
          <w:lang w:val="en-GB"/>
        </w:rPr>
        <w:tab/>
        <w:t>12</w:t>
      </w:r>
    </w:p>
    <w:p w14:paraId="76174896" w14:textId="6846E67F" w:rsidR="00AA453D" w:rsidRPr="00AA453D" w:rsidRDefault="00AA453D">
      <w:pPr>
        <w:pStyle w:val="TOC1"/>
        <w:rPr>
          <w:lang w:val="fr-CH"/>
        </w:rPr>
      </w:pPr>
      <w:r w:rsidRPr="00AA453D">
        <w:rPr>
          <w:szCs w:val="20"/>
        </w:rPr>
        <w:t>Testing Laboratories recognized by ITU</w:t>
      </w:r>
      <w:r>
        <w:rPr>
          <w:szCs w:val="20"/>
        </w:rPr>
        <w:tab/>
      </w:r>
      <w:r>
        <w:rPr>
          <w:szCs w:val="20"/>
        </w:rPr>
        <w:tab/>
        <w:t>14</w:t>
      </w:r>
    </w:p>
    <w:p w14:paraId="0AFFDC99" w14:textId="7B9AA0C9" w:rsidR="00530B17" w:rsidRDefault="00530B17">
      <w:pPr>
        <w:pStyle w:val="TOC1"/>
        <w:rPr>
          <w:lang w:val="fr-CH"/>
        </w:rPr>
      </w:pPr>
      <w:r>
        <w:rPr>
          <w:lang w:val="fr-CH"/>
        </w:rPr>
        <w:t>Other communication:</w:t>
      </w:r>
    </w:p>
    <w:p w14:paraId="6CBB968F" w14:textId="0D81AFA9" w:rsidR="00530B17" w:rsidRPr="00530B17" w:rsidRDefault="00530B17" w:rsidP="00530B17">
      <w:pPr>
        <w:pStyle w:val="TOC1"/>
        <w:ind w:left="567"/>
        <w:rPr>
          <w:lang w:val="fr-CH"/>
        </w:rPr>
      </w:pPr>
      <w:r>
        <w:rPr>
          <w:lang w:val="fr-CH"/>
        </w:rPr>
        <w:t>Austria</w:t>
      </w:r>
      <w:r>
        <w:rPr>
          <w:lang w:val="fr-CH"/>
        </w:rPr>
        <w:tab/>
      </w:r>
      <w:r>
        <w:rPr>
          <w:lang w:val="fr-CH"/>
        </w:rPr>
        <w:tab/>
        <w:t>1</w:t>
      </w:r>
      <w:r w:rsidR="00AA453D">
        <w:rPr>
          <w:lang w:val="fr-CH"/>
        </w:rPr>
        <w:t>4</w:t>
      </w:r>
    </w:p>
    <w:p w14:paraId="12D3ED4E" w14:textId="46613CEC" w:rsidR="00994397" w:rsidRDefault="00994397">
      <w:pPr>
        <w:pStyle w:val="TOC1"/>
        <w:rPr>
          <w:rFonts w:asciiTheme="minorHAnsi" w:eastAsiaTheme="minorEastAsia" w:hAnsiTheme="minorHAnsi" w:cstheme="minorBidi"/>
          <w:sz w:val="22"/>
          <w:szCs w:val="22"/>
          <w:lang w:val="en-GB" w:eastAsia="en-GB"/>
        </w:rPr>
      </w:pPr>
      <w:r w:rsidRPr="000471B6">
        <w:rPr>
          <w:lang w:val="fr-CH"/>
        </w:rPr>
        <w:t>Service Restrictions</w:t>
      </w:r>
      <w:r w:rsidRPr="000471B6">
        <w:rPr>
          <w:lang w:val="fr-CH"/>
        </w:rPr>
        <w:tab/>
      </w:r>
      <w:r>
        <w:rPr>
          <w:webHidden/>
        </w:rPr>
        <w:tab/>
      </w:r>
      <w:r w:rsidR="000471B6">
        <w:rPr>
          <w:webHidden/>
        </w:rPr>
        <w:t>1</w:t>
      </w:r>
      <w:r w:rsidR="00AA453D">
        <w:rPr>
          <w:webHidden/>
        </w:rPr>
        <w:t>5</w:t>
      </w:r>
    </w:p>
    <w:p w14:paraId="67438234" w14:textId="2B11E613" w:rsidR="00994397" w:rsidRDefault="00994397">
      <w:pPr>
        <w:pStyle w:val="TOC1"/>
        <w:rPr>
          <w:rFonts w:asciiTheme="minorHAnsi" w:eastAsiaTheme="minorEastAsia" w:hAnsiTheme="minorHAnsi" w:cstheme="minorBidi"/>
          <w:sz w:val="22"/>
          <w:szCs w:val="22"/>
          <w:lang w:val="en-GB" w:eastAsia="en-GB"/>
        </w:rPr>
      </w:pPr>
      <w:r w:rsidRPr="000471B6">
        <w:rPr>
          <w:rFonts w:cs="Arial"/>
          <w:lang w:val="en-GB"/>
        </w:rPr>
        <w:t>Call</w:t>
      </w:r>
      <w:r w:rsidRPr="000471B6">
        <w:rPr>
          <w:lang w:val="en-US"/>
        </w:rPr>
        <w:t xml:space="preserve">-Back and alternative calling </w:t>
      </w:r>
      <w:r w:rsidRPr="000471B6">
        <w:rPr>
          <w:lang w:val="en-GB"/>
        </w:rPr>
        <w:t>procedures</w:t>
      </w:r>
      <w:r w:rsidRPr="000471B6">
        <w:rPr>
          <w:lang w:val="en-US"/>
        </w:rPr>
        <w:t xml:space="preserve"> (Res. 21 Rev. PP-06)</w:t>
      </w:r>
      <w:r w:rsidRPr="000471B6">
        <w:rPr>
          <w:lang w:val="en-US"/>
        </w:rPr>
        <w:tab/>
      </w:r>
      <w:r>
        <w:rPr>
          <w:webHidden/>
        </w:rPr>
        <w:tab/>
      </w:r>
      <w:r w:rsidR="000471B6">
        <w:rPr>
          <w:webHidden/>
        </w:rPr>
        <w:t>1</w:t>
      </w:r>
      <w:r w:rsidR="00AA453D">
        <w:rPr>
          <w:webHidden/>
        </w:rPr>
        <w:t>5</w:t>
      </w:r>
    </w:p>
    <w:p w14:paraId="23E6FFED" w14:textId="734D7263" w:rsidR="00994397" w:rsidRPr="00994397" w:rsidRDefault="00994397" w:rsidP="00994397">
      <w:pPr>
        <w:pStyle w:val="TOC1"/>
        <w:spacing w:before="240"/>
        <w:rPr>
          <w:rFonts w:asciiTheme="minorHAnsi" w:eastAsiaTheme="minorEastAsia" w:hAnsiTheme="minorHAnsi" w:cstheme="minorBidi"/>
          <w:b/>
          <w:bCs/>
          <w:sz w:val="22"/>
          <w:szCs w:val="22"/>
          <w:lang w:val="en-GB" w:eastAsia="en-GB"/>
        </w:rPr>
      </w:pPr>
      <w:r w:rsidRPr="000471B6">
        <w:rPr>
          <w:b/>
          <w:bCs/>
        </w:rPr>
        <w:t>AMENDMENTS  TO  SERVICE  PUBLICATIONS</w:t>
      </w:r>
    </w:p>
    <w:p w14:paraId="42A0039C" w14:textId="1BA9EF34" w:rsidR="00530B17" w:rsidRPr="00530B17" w:rsidRDefault="00530B17" w:rsidP="00530B17">
      <w:pPr>
        <w:pStyle w:val="TOC1"/>
        <w:rPr>
          <w:rFonts w:eastAsiaTheme="minorEastAsia"/>
          <w:lang w:val="en-GB"/>
        </w:rPr>
      </w:pPr>
      <w:r w:rsidRPr="00530B17">
        <w:rPr>
          <w:rFonts w:eastAsiaTheme="minorEastAsia"/>
          <w:lang w:val="en-GB"/>
        </w:rPr>
        <w:t>List of Issuer Identifier Numbers for the International Telecommunication Charge Card</w:t>
      </w:r>
      <w:r>
        <w:rPr>
          <w:rFonts w:eastAsiaTheme="minorEastAsia"/>
          <w:lang w:val="en-GB"/>
        </w:rPr>
        <w:tab/>
      </w:r>
      <w:r>
        <w:rPr>
          <w:rFonts w:eastAsiaTheme="minorEastAsia"/>
          <w:lang w:val="en-GB"/>
        </w:rPr>
        <w:tab/>
      </w:r>
      <w:r w:rsidR="00AA453D">
        <w:rPr>
          <w:rFonts w:eastAsiaTheme="minorEastAsia"/>
          <w:lang w:val="en-GB"/>
        </w:rPr>
        <w:t>16</w:t>
      </w:r>
    </w:p>
    <w:p w14:paraId="5CC1316B" w14:textId="75588E88" w:rsidR="00530B17" w:rsidRDefault="00530B17" w:rsidP="00530B17">
      <w:pPr>
        <w:pStyle w:val="TOC1"/>
        <w:rPr>
          <w:rFonts w:eastAsiaTheme="minorEastAsia"/>
          <w:lang w:val="en-GB"/>
        </w:rPr>
      </w:pPr>
      <w:r w:rsidRPr="00530B17">
        <w:rPr>
          <w:rFonts w:eastAsiaTheme="minorEastAsia"/>
          <w:lang w:val="en-GB"/>
        </w:rPr>
        <w:t xml:space="preserve">Mobile Network Codes (MNC) for the international identification plan for public networks </w:t>
      </w:r>
      <w:r>
        <w:rPr>
          <w:rFonts w:eastAsiaTheme="minorEastAsia"/>
          <w:lang w:val="en-GB"/>
        </w:rPr>
        <w:br/>
      </w:r>
      <w:r w:rsidRPr="00530B17">
        <w:rPr>
          <w:rFonts w:eastAsiaTheme="minorEastAsia"/>
          <w:lang w:val="en-GB"/>
        </w:rPr>
        <w:t>and subscriptions</w:t>
      </w:r>
      <w:r w:rsidRPr="00530B17">
        <w:rPr>
          <w:rFonts w:eastAsiaTheme="minorEastAsia"/>
          <w:lang w:val="en-GB"/>
        </w:rPr>
        <w:tab/>
      </w:r>
      <w:r>
        <w:rPr>
          <w:rFonts w:eastAsiaTheme="minorEastAsia"/>
          <w:lang w:val="en-GB"/>
        </w:rPr>
        <w:tab/>
      </w:r>
      <w:r w:rsidR="00AA453D">
        <w:rPr>
          <w:rFonts w:eastAsiaTheme="minorEastAsia"/>
          <w:lang w:val="en-GB"/>
        </w:rPr>
        <w:t>17</w:t>
      </w:r>
    </w:p>
    <w:p w14:paraId="290215EF" w14:textId="0CF92EDF" w:rsidR="00530B17" w:rsidRDefault="00530B17" w:rsidP="00530B17">
      <w:pPr>
        <w:pStyle w:val="TOC1"/>
        <w:rPr>
          <w:rFonts w:eastAsiaTheme="minorEastAsia"/>
          <w:lang w:val="en-GB"/>
        </w:rPr>
      </w:pPr>
      <w:r w:rsidRPr="00530B17">
        <w:rPr>
          <w:rFonts w:eastAsiaTheme="minorEastAsia"/>
          <w:lang w:val="en-GB"/>
        </w:rPr>
        <w:t>List of ITU Carrier Codes</w:t>
      </w:r>
      <w:r w:rsidRPr="00530B17">
        <w:rPr>
          <w:rFonts w:eastAsiaTheme="minorEastAsia"/>
          <w:lang w:val="en-GB"/>
        </w:rPr>
        <w:tab/>
      </w:r>
      <w:r>
        <w:rPr>
          <w:rFonts w:eastAsiaTheme="minorEastAsia"/>
          <w:lang w:val="en-GB"/>
        </w:rPr>
        <w:tab/>
      </w:r>
      <w:r w:rsidR="00AA453D">
        <w:rPr>
          <w:rFonts w:eastAsiaTheme="minorEastAsia"/>
          <w:lang w:val="en-GB"/>
        </w:rPr>
        <w:t>18</w:t>
      </w:r>
    </w:p>
    <w:p w14:paraId="09491F6B" w14:textId="1046BCAC" w:rsidR="00530B17" w:rsidRPr="00530B17" w:rsidRDefault="00530B17" w:rsidP="00530B17">
      <w:pPr>
        <w:pStyle w:val="TOC1"/>
        <w:rPr>
          <w:rFonts w:eastAsiaTheme="minorEastAsia"/>
          <w:lang w:val="en-GB"/>
        </w:rPr>
      </w:pPr>
      <w:r w:rsidRPr="00530B17">
        <w:rPr>
          <w:rFonts w:eastAsiaTheme="minorEastAsia"/>
          <w:lang w:val="en-GB"/>
        </w:rPr>
        <w:t>List of International Signalling Point Codes (ISPC)</w:t>
      </w:r>
      <w:r w:rsidRPr="00530B17">
        <w:rPr>
          <w:rFonts w:eastAsiaTheme="minorEastAsia"/>
          <w:lang w:val="en-GB"/>
        </w:rPr>
        <w:tab/>
      </w:r>
      <w:r>
        <w:rPr>
          <w:rFonts w:eastAsiaTheme="minorEastAsia"/>
          <w:lang w:val="en-GB"/>
        </w:rPr>
        <w:tab/>
      </w:r>
      <w:r w:rsidR="00AA453D">
        <w:rPr>
          <w:rFonts w:eastAsiaTheme="minorEastAsia"/>
          <w:lang w:val="en-GB"/>
        </w:rPr>
        <w:t>19</w:t>
      </w:r>
    </w:p>
    <w:p w14:paraId="0E1BF00F" w14:textId="6ABA9BE2" w:rsidR="00530B17" w:rsidRPr="00530B17" w:rsidRDefault="00530B17" w:rsidP="00530B17">
      <w:pPr>
        <w:pStyle w:val="TOC1"/>
        <w:rPr>
          <w:rFonts w:eastAsiaTheme="minorEastAsia"/>
          <w:lang w:val="en-GB"/>
        </w:rPr>
      </w:pPr>
      <w:r w:rsidRPr="00530B17">
        <w:rPr>
          <w:rFonts w:eastAsiaTheme="minorEastAsia"/>
          <w:lang w:val="en-GB"/>
        </w:rPr>
        <w:t>National Numbering Plan</w:t>
      </w:r>
      <w:r w:rsidRPr="00530B17">
        <w:rPr>
          <w:rFonts w:eastAsiaTheme="minorEastAsia"/>
          <w:lang w:val="en-GB"/>
        </w:rPr>
        <w:tab/>
      </w:r>
      <w:r>
        <w:rPr>
          <w:rFonts w:eastAsiaTheme="minorEastAsia"/>
          <w:lang w:val="en-GB"/>
        </w:rPr>
        <w:tab/>
      </w:r>
      <w:r w:rsidR="00AA453D">
        <w:rPr>
          <w:rFonts w:eastAsiaTheme="minorEastAsia"/>
          <w:lang w:val="en-GB"/>
        </w:rPr>
        <w:t>19</w:t>
      </w:r>
    </w:p>
    <w:p w14:paraId="22BFD2AB" w14:textId="1F8F7629"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546B4CE4"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401B4FA"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40889FE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47E8E60A"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4EC514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1264</w:t>
            </w:r>
          </w:p>
        </w:tc>
        <w:tc>
          <w:tcPr>
            <w:tcW w:w="1980" w:type="dxa"/>
            <w:tcBorders>
              <w:top w:val="single" w:sz="4" w:space="0" w:color="auto"/>
              <w:left w:val="single" w:sz="4" w:space="0" w:color="auto"/>
              <w:bottom w:val="single" w:sz="4" w:space="0" w:color="auto"/>
              <w:right w:val="single" w:sz="4" w:space="0" w:color="auto"/>
            </w:tcBorders>
            <w:hideMark/>
          </w:tcPr>
          <w:p w14:paraId="68F81F0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hideMark/>
          </w:tcPr>
          <w:p w14:paraId="11CB863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28.II.</w:t>
            </w:r>
            <w:r w:rsidRPr="000E5218" w:rsidDel="00B4250A">
              <w:rPr>
                <w:rFonts w:eastAsia="SimSun"/>
                <w:noProof w:val="0"/>
                <w:sz w:val="18"/>
                <w:lang w:eastAsia="zh-CN"/>
              </w:rPr>
              <w:t xml:space="preserve"> </w:t>
            </w:r>
            <w:r w:rsidRPr="000E5218">
              <w:rPr>
                <w:rFonts w:eastAsia="SimSun"/>
                <w:noProof w:val="0"/>
                <w:sz w:val="18"/>
                <w:lang w:eastAsia="zh-CN"/>
              </w:rPr>
              <w:t>2023</w:t>
            </w:r>
          </w:p>
        </w:tc>
      </w:tr>
      <w:tr w:rsidR="000E5218" w:rsidRPr="000E5218" w14:paraId="725F0DC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CCDE35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1265</w:t>
            </w:r>
          </w:p>
        </w:tc>
        <w:tc>
          <w:tcPr>
            <w:tcW w:w="1980" w:type="dxa"/>
            <w:tcBorders>
              <w:top w:val="single" w:sz="4" w:space="0" w:color="auto"/>
              <w:left w:val="single" w:sz="4" w:space="0" w:color="auto"/>
              <w:bottom w:val="single" w:sz="4" w:space="0" w:color="auto"/>
              <w:right w:val="single" w:sz="4" w:space="0" w:color="auto"/>
            </w:tcBorders>
            <w:hideMark/>
          </w:tcPr>
          <w:p w14:paraId="1197C5B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1.IV.2023</w:t>
            </w:r>
          </w:p>
        </w:tc>
        <w:tc>
          <w:tcPr>
            <w:tcW w:w="2520" w:type="dxa"/>
            <w:tcBorders>
              <w:top w:val="single" w:sz="4" w:space="0" w:color="auto"/>
              <w:left w:val="single" w:sz="4" w:space="0" w:color="auto"/>
              <w:bottom w:val="single" w:sz="4" w:space="0" w:color="auto"/>
              <w:right w:val="single" w:sz="4" w:space="0" w:color="auto"/>
            </w:tcBorders>
            <w:hideMark/>
          </w:tcPr>
          <w:p w14:paraId="0689DFE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r>
      <w:tr w:rsidR="000E5218" w:rsidRPr="000E5218" w14:paraId="2E645A90"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A1B23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hideMark/>
          </w:tcPr>
          <w:p w14:paraId="2D3DBC2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hideMark/>
          </w:tcPr>
          <w:p w14:paraId="3468AA9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0E5218" w:rsidRPr="000E5218" w14:paraId="377B7A6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F310A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hideMark/>
          </w:tcPr>
          <w:p w14:paraId="39D2449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hideMark/>
          </w:tcPr>
          <w:p w14:paraId="529EF72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0E5218" w:rsidRPr="000E5218" w14:paraId="77A1068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7131A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hideMark/>
          </w:tcPr>
          <w:p w14:paraId="52DF437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hideMark/>
          </w:tcPr>
          <w:p w14:paraId="5A2C7C1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0E5218" w:rsidRPr="000E5218" w14:paraId="4BF74D2F"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78414C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hideMark/>
          </w:tcPr>
          <w:p w14:paraId="211ED95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hideMark/>
          </w:tcPr>
          <w:p w14:paraId="378387A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0E5218" w:rsidRPr="000E5218" w14:paraId="112B3F2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958DD2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hideMark/>
          </w:tcPr>
          <w:p w14:paraId="11296CF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hideMark/>
          </w:tcPr>
          <w:p w14:paraId="7D4668B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0E5218" w:rsidRPr="000E5218" w14:paraId="71B176C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322373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hideMark/>
          </w:tcPr>
          <w:p w14:paraId="12AC615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hideMark/>
          </w:tcPr>
          <w:p w14:paraId="7A1E265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0E5218" w:rsidRPr="000E5218" w14:paraId="305EBAB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026795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hideMark/>
          </w:tcPr>
          <w:p w14:paraId="1F0A291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hideMark/>
          </w:tcPr>
          <w:p w14:paraId="63D653EE"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0E5218" w:rsidRPr="000E5218" w14:paraId="5217719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D2EA00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hideMark/>
          </w:tcPr>
          <w:p w14:paraId="40BD1AC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hideMark/>
          </w:tcPr>
          <w:p w14:paraId="31BA45E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0E5218" w:rsidRPr="000E5218" w14:paraId="35A3623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86CEE0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hideMark/>
          </w:tcPr>
          <w:p w14:paraId="35F3F29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hideMark/>
          </w:tcPr>
          <w:p w14:paraId="6AAE23E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0E5218" w:rsidRPr="000E5218" w14:paraId="3435D3B9"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7FB3B3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hideMark/>
          </w:tcPr>
          <w:p w14:paraId="5C1B43A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hideMark/>
          </w:tcPr>
          <w:p w14:paraId="1D006BD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0E5218" w:rsidRPr="000E5218" w14:paraId="2287485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008380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hideMark/>
          </w:tcPr>
          <w:p w14:paraId="265A1386"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hideMark/>
          </w:tcPr>
          <w:p w14:paraId="68ABD13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0E5218" w:rsidRPr="000E5218" w14:paraId="3BDF677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AEFCF8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hideMark/>
          </w:tcPr>
          <w:p w14:paraId="1CF973A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hideMark/>
          </w:tcPr>
          <w:p w14:paraId="28D62F4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0E5218" w:rsidRPr="000E5218" w14:paraId="42530785"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491296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hideMark/>
          </w:tcPr>
          <w:p w14:paraId="4FEF3BB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hideMark/>
          </w:tcPr>
          <w:p w14:paraId="27D21A9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0E5218" w:rsidRPr="000E5218" w14:paraId="0770584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6544C0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hideMark/>
          </w:tcPr>
          <w:p w14:paraId="6AF5E37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hideMark/>
          </w:tcPr>
          <w:p w14:paraId="762513A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0E5218" w:rsidRPr="000E5218" w14:paraId="1646EAAD"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BF71E1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524B309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299362E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3ED1615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39A5BAC0"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25FA31AA"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0A501F6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3C145BC3"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18F7BC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788B6357"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166F04B5"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A9495D7"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741110A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4DB95F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5B878F62"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314540E2" w14:textId="77777777" w:rsidR="000E5218" w:rsidRPr="000E5218" w:rsidRDefault="000E5218" w:rsidP="000E5218">
      <w:pPr>
        <w:textAlignment w:val="auto"/>
        <w:rPr>
          <w:noProof w:val="0"/>
        </w:rPr>
      </w:pPr>
    </w:p>
    <w:p w14:paraId="48D6E79B" w14:textId="77777777" w:rsidR="00E14A20" w:rsidRDefault="00E14A20" w:rsidP="004F31F8"/>
    <w:p w14:paraId="7780066A" w14:textId="77777777" w:rsidR="000E5218" w:rsidRDefault="000E5218" w:rsidP="004F31F8"/>
    <w:p w14:paraId="0582F9F0" w14:textId="77777777" w:rsidR="00E14A20" w:rsidRDefault="00E14A20" w:rsidP="004F31F8">
      <w:r>
        <w:br w:type="page"/>
      </w:r>
    </w:p>
    <w:p w14:paraId="0CBB0F2F" w14:textId="77777777" w:rsidR="00374F70" w:rsidRPr="008746A7" w:rsidRDefault="00374F70" w:rsidP="008746A7">
      <w:pPr>
        <w:pStyle w:val="Heading1"/>
        <w:jc w:val="center"/>
      </w:pPr>
      <w:bookmarkStart w:id="679" w:name="_Toc6411900"/>
      <w:bookmarkStart w:id="680" w:name="_Toc6215735"/>
      <w:bookmarkStart w:id="681" w:name="_Toc4420920"/>
      <w:bookmarkStart w:id="682" w:name="_Toc1570035"/>
      <w:bookmarkStart w:id="683" w:name="_Toc340529"/>
      <w:bookmarkStart w:id="684" w:name="_Toc536101942"/>
      <w:bookmarkStart w:id="685" w:name="_Toc531960774"/>
      <w:bookmarkStart w:id="686" w:name="_Toc531094563"/>
      <w:bookmarkStart w:id="687" w:name="_Toc526431477"/>
      <w:bookmarkStart w:id="688" w:name="_Toc525638280"/>
      <w:bookmarkStart w:id="689" w:name="_Toc524430947"/>
      <w:bookmarkStart w:id="690" w:name="_Toc520709556"/>
      <w:bookmarkStart w:id="691" w:name="_Toc518981880"/>
      <w:bookmarkStart w:id="692" w:name="_Toc517792324"/>
      <w:bookmarkStart w:id="693" w:name="_Toc514850715"/>
      <w:bookmarkStart w:id="694" w:name="_Toc513645639"/>
      <w:bookmarkStart w:id="695" w:name="_Toc510775346"/>
      <w:bookmarkStart w:id="696" w:name="_Toc509838122"/>
      <w:bookmarkStart w:id="697" w:name="_Toc507510701"/>
      <w:bookmarkStart w:id="698" w:name="_Toc505005326"/>
      <w:bookmarkStart w:id="699" w:name="_Toc503439012"/>
      <w:bookmarkStart w:id="700" w:name="_Toc500842094"/>
      <w:bookmarkStart w:id="701" w:name="_Toc500841773"/>
      <w:bookmarkStart w:id="702" w:name="_Toc499624458"/>
      <w:bookmarkStart w:id="703" w:name="_Toc497988304"/>
      <w:bookmarkStart w:id="704" w:name="_Toc497986896"/>
      <w:bookmarkStart w:id="705" w:name="_Toc496537196"/>
      <w:bookmarkStart w:id="706" w:name="_Toc495499924"/>
      <w:bookmarkStart w:id="707" w:name="_Toc493685639"/>
      <w:bookmarkStart w:id="708" w:name="_Toc488848844"/>
      <w:bookmarkStart w:id="709" w:name="_Toc487466255"/>
      <w:bookmarkStart w:id="710" w:name="_Toc486323157"/>
      <w:bookmarkStart w:id="711" w:name="_Toc485117044"/>
      <w:bookmarkStart w:id="712" w:name="_Toc483388277"/>
      <w:bookmarkStart w:id="713" w:name="_Toc482280082"/>
      <w:bookmarkStart w:id="714" w:name="_Toc479671288"/>
      <w:bookmarkStart w:id="715" w:name="_Toc478464746"/>
      <w:bookmarkStart w:id="716" w:name="_Toc477169041"/>
      <w:bookmarkStart w:id="717" w:name="_Toc474504469"/>
      <w:bookmarkStart w:id="718" w:name="_Toc473209527"/>
      <w:bookmarkStart w:id="719" w:name="_Toc471824658"/>
      <w:bookmarkStart w:id="720" w:name="_Toc469924983"/>
      <w:bookmarkStart w:id="721" w:name="_Toc469048936"/>
      <w:bookmarkStart w:id="722" w:name="_Toc466367267"/>
      <w:bookmarkStart w:id="723" w:name="_Toc465345248"/>
      <w:bookmarkStart w:id="724" w:name="_Toc456103322"/>
      <w:bookmarkStart w:id="725" w:name="_Toc456103206"/>
      <w:bookmarkStart w:id="726" w:name="_Toc454789144"/>
      <w:bookmarkStart w:id="727" w:name="_Toc453320500"/>
      <w:bookmarkStart w:id="728" w:name="_Toc451863130"/>
      <w:bookmarkStart w:id="729" w:name="_Toc450747461"/>
      <w:bookmarkStart w:id="730" w:name="_Toc449442757"/>
      <w:bookmarkStart w:id="731" w:name="_Toc446578863"/>
      <w:bookmarkStart w:id="732" w:name="_Toc445368575"/>
      <w:bookmarkStart w:id="733" w:name="_Toc442711612"/>
      <w:bookmarkStart w:id="734" w:name="_Toc441671597"/>
      <w:bookmarkStart w:id="735" w:name="_Toc440443780"/>
      <w:bookmarkStart w:id="736" w:name="_Toc438219157"/>
      <w:bookmarkStart w:id="737" w:name="_Toc437264272"/>
      <w:bookmarkStart w:id="738" w:name="_Toc436383050"/>
      <w:bookmarkStart w:id="739" w:name="_Toc434843822"/>
      <w:bookmarkStart w:id="740" w:name="_Toc433358213"/>
      <w:bookmarkStart w:id="741" w:name="_Toc432498825"/>
      <w:bookmarkStart w:id="742" w:name="_Toc429469038"/>
      <w:bookmarkStart w:id="743" w:name="_Toc428372289"/>
      <w:bookmarkStart w:id="744" w:name="_Toc428193349"/>
      <w:bookmarkStart w:id="745" w:name="_Toc424300235"/>
      <w:bookmarkStart w:id="746" w:name="_Toc423078764"/>
      <w:bookmarkStart w:id="747" w:name="_Toc421783545"/>
      <w:bookmarkStart w:id="748" w:name="_Toc420414817"/>
      <w:bookmarkStart w:id="749" w:name="_Toc417984330"/>
      <w:bookmarkStart w:id="750" w:name="_Toc416360067"/>
      <w:bookmarkStart w:id="751" w:name="_Toc414884937"/>
      <w:bookmarkStart w:id="752" w:name="_Toc410904532"/>
      <w:bookmarkStart w:id="753" w:name="_Toc409708222"/>
      <w:bookmarkStart w:id="754" w:name="_Toc408576623"/>
      <w:bookmarkStart w:id="755" w:name="_Toc406508003"/>
      <w:bookmarkStart w:id="756" w:name="_Toc405386770"/>
      <w:bookmarkStart w:id="757" w:name="_Toc404332304"/>
      <w:bookmarkStart w:id="758" w:name="_Toc402967091"/>
      <w:bookmarkStart w:id="759" w:name="_Toc401757902"/>
      <w:bookmarkStart w:id="760" w:name="_Toc400374866"/>
      <w:bookmarkStart w:id="761" w:name="_Toc399160622"/>
      <w:bookmarkStart w:id="762" w:name="_Toc397517638"/>
      <w:bookmarkStart w:id="763" w:name="_Toc396212801"/>
      <w:bookmarkStart w:id="764" w:name="_Toc395100445"/>
      <w:bookmarkStart w:id="765" w:name="_Toc393715460"/>
      <w:bookmarkStart w:id="766" w:name="_Toc393714456"/>
      <w:bookmarkStart w:id="767" w:name="_Toc393713408"/>
      <w:bookmarkStart w:id="768" w:name="_Toc392235869"/>
      <w:bookmarkStart w:id="769" w:name="_Toc391386065"/>
      <w:bookmarkStart w:id="770" w:name="_Toc389730868"/>
      <w:bookmarkStart w:id="771" w:name="_Toc388947553"/>
      <w:bookmarkStart w:id="772" w:name="_Toc388946306"/>
      <w:bookmarkStart w:id="773" w:name="_Toc385496782"/>
      <w:bookmarkStart w:id="774" w:name="_Toc384625683"/>
      <w:bookmarkStart w:id="775" w:name="_Toc383182297"/>
      <w:bookmarkStart w:id="776" w:name="_Toc381784218"/>
      <w:bookmarkStart w:id="777" w:name="_Toc380582888"/>
      <w:bookmarkStart w:id="778" w:name="_Toc379440363"/>
      <w:bookmarkStart w:id="779" w:name="_Toc378322705"/>
      <w:bookmarkStart w:id="780" w:name="_Toc377026490"/>
      <w:bookmarkStart w:id="781" w:name="_Toc374692760"/>
      <w:bookmarkStart w:id="782" w:name="_Toc374692683"/>
      <w:bookmarkStart w:id="783" w:name="_Toc374006625"/>
      <w:bookmarkStart w:id="784" w:name="_Toc373157812"/>
      <w:bookmarkStart w:id="785" w:name="_Toc371588839"/>
      <w:bookmarkStart w:id="786" w:name="_Toc370373463"/>
      <w:bookmarkStart w:id="787" w:name="_Toc369007856"/>
      <w:bookmarkStart w:id="788" w:name="_Toc369007676"/>
      <w:bookmarkStart w:id="789" w:name="_Toc367715514"/>
      <w:bookmarkStart w:id="790" w:name="_Toc366157675"/>
      <w:bookmarkStart w:id="791" w:name="_Toc364672335"/>
      <w:bookmarkStart w:id="792" w:name="_Toc363741386"/>
      <w:bookmarkStart w:id="793" w:name="_Toc361921549"/>
      <w:bookmarkStart w:id="794" w:name="_Toc360696816"/>
      <w:bookmarkStart w:id="795" w:name="_Toc359489413"/>
      <w:bookmarkStart w:id="796" w:name="_Toc358192560"/>
      <w:bookmarkStart w:id="797" w:name="_Toc357001929"/>
      <w:bookmarkStart w:id="798" w:name="_Toc355708836"/>
      <w:bookmarkStart w:id="799" w:name="_Toc354053821"/>
      <w:bookmarkStart w:id="800" w:name="_Toc352940476"/>
      <w:bookmarkStart w:id="801" w:name="_Toc351549876"/>
      <w:bookmarkStart w:id="802" w:name="_Toc350415578"/>
      <w:bookmarkStart w:id="803" w:name="_Toc349288248"/>
      <w:bookmarkStart w:id="804" w:name="_Toc347929580"/>
      <w:bookmarkStart w:id="805" w:name="_Toc346885932"/>
      <w:bookmarkStart w:id="806" w:name="_Toc345579827"/>
      <w:bookmarkStart w:id="807" w:name="_Toc343262676"/>
      <w:bookmarkStart w:id="808" w:name="_Toc342912839"/>
      <w:bookmarkStart w:id="809" w:name="_Toc341451212"/>
      <w:bookmarkStart w:id="810" w:name="_Toc340225513"/>
      <w:bookmarkStart w:id="811" w:name="_Toc338779373"/>
      <w:bookmarkStart w:id="812" w:name="_Toc337110333"/>
      <w:bookmarkStart w:id="813" w:name="_Toc335901499"/>
      <w:bookmarkStart w:id="814" w:name="_Toc334776192"/>
      <w:bookmarkStart w:id="815" w:name="_Toc332272646"/>
      <w:bookmarkStart w:id="816" w:name="_Toc323904374"/>
      <w:bookmarkStart w:id="817" w:name="_Toc323035706"/>
      <w:bookmarkStart w:id="818" w:name="_Toc321820540"/>
      <w:bookmarkStart w:id="819" w:name="_Toc321311660"/>
      <w:bookmarkStart w:id="820" w:name="_Toc321233389"/>
      <w:bookmarkStart w:id="821" w:name="_Toc320536954"/>
      <w:bookmarkStart w:id="822" w:name="_Toc318964998"/>
      <w:bookmarkStart w:id="823" w:name="_Toc316479952"/>
      <w:bookmarkStart w:id="824" w:name="_Toc313973312"/>
      <w:bookmarkStart w:id="825" w:name="_Toc311103642"/>
      <w:bookmarkStart w:id="826" w:name="_Toc308530336"/>
      <w:bookmarkStart w:id="827" w:name="_Toc304892154"/>
      <w:bookmarkStart w:id="828" w:name="_Toc303344248"/>
      <w:bookmarkStart w:id="829" w:name="_Toc301945289"/>
      <w:bookmarkStart w:id="830" w:name="_Toc297804717"/>
      <w:bookmarkStart w:id="831" w:name="_Toc296675478"/>
      <w:bookmarkStart w:id="832" w:name="_Toc295387895"/>
      <w:bookmarkStart w:id="833" w:name="_Toc292704950"/>
      <w:bookmarkStart w:id="834" w:name="_Toc291005378"/>
      <w:bookmarkStart w:id="835" w:name="_Toc288660268"/>
      <w:bookmarkStart w:id="836" w:name="_Toc286218711"/>
      <w:bookmarkStart w:id="837" w:name="_Toc283737194"/>
      <w:bookmarkStart w:id="838" w:name="_Toc282526037"/>
      <w:bookmarkStart w:id="839" w:name="_Toc280349205"/>
      <w:bookmarkStart w:id="840" w:name="_Toc279669135"/>
      <w:bookmarkStart w:id="841" w:name="_Toc276717162"/>
      <w:bookmarkStart w:id="842" w:name="_Toc274223814"/>
      <w:bookmarkStart w:id="843" w:name="_Toc273023320"/>
      <w:bookmarkStart w:id="844" w:name="_Toc271700476"/>
      <w:bookmarkStart w:id="845" w:name="_Toc268773999"/>
      <w:bookmarkStart w:id="846" w:name="_Toc266181233"/>
      <w:bookmarkStart w:id="847" w:name="_Toc259783104"/>
      <w:bookmarkStart w:id="848" w:name="_Toc253407141"/>
      <w:bookmarkStart w:id="849" w:name="_Toc8296058"/>
      <w:bookmarkStart w:id="850" w:name="_Toc9580673"/>
      <w:bookmarkStart w:id="851" w:name="_Toc12354358"/>
      <w:bookmarkStart w:id="852" w:name="_Toc13065945"/>
      <w:bookmarkStart w:id="853" w:name="_Toc14769327"/>
      <w:bookmarkStart w:id="854" w:name="_Toc18681552"/>
      <w:bookmarkStart w:id="855" w:name="_Toc21528576"/>
      <w:bookmarkStart w:id="856" w:name="_Toc23321864"/>
      <w:bookmarkStart w:id="857" w:name="_Toc24365700"/>
      <w:bookmarkStart w:id="858" w:name="_Toc25746886"/>
      <w:bookmarkStart w:id="859" w:name="_Toc26539908"/>
      <w:bookmarkStart w:id="860" w:name="_Toc27558683"/>
      <w:bookmarkStart w:id="861" w:name="_Toc31986465"/>
      <w:bookmarkStart w:id="862" w:name="_Toc33175448"/>
      <w:bookmarkStart w:id="863" w:name="_Toc38455857"/>
      <w:bookmarkStart w:id="864" w:name="_Toc40787337"/>
      <w:bookmarkStart w:id="865" w:name="_Toc49438638"/>
      <w:bookmarkStart w:id="866" w:name="_Toc51669577"/>
      <w:bookmarkStart w:id="867" w:name="_Toc52889718"/>
      <w:bookmarkStart w:id="868" w:name="_Toc57030863"/>
      <w:bookmarkStart w:id="869" w:name="_Toc67918813"/>
      <w:bookmarkStart w:id="870" w:name="_Toc70410761"/>
      <w:bookmarkStart w:id="871" w:name="_Toc74064877"/>
      <w:bookmarkStart w:id="872" w:name="_Toc78207940"/>
      <w:bookmarkStart w:id="873" w:name="_Toc97889177"/>
      <w:bookmarkStart w:id="874" w:name="_Toc103001292"/>
      <w:bookmarkStart w:id="875" w:name="_Toc108423193"/>
      <w:bookmarkStart w:id="876" w:name="_Toc125536222"/>
      <w:bookmarkStart w:id="877" w:name="_Toc253407143"/>
      <w:bookmarkStart w:id="878" w:name="_Toc262631799"/>
      <w:r w:rsidRPr="008746A7">
        <w:lastRenderedPageBreak/>
        <w:t>GENERAL  INFORMATION</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7F422AE1" w14:textId="77777777" w:rsidR="00374F70" w:rsidRDefault="00374F70" w:rsidP="00374F70">
      <w:pPr>
        <w:pStyle w:val="Heading20"/>
        <w:rPr>
          <w:lang w:val="en-US"/>
        </w:rPr>
      </w:pPr>
      <w:bookmarkStart w:id="879" w:name="_Toc6411901"/>
      <w:bookmarkStart w:id="880" w:name="_Toc6215736"/>
      <w:bookmarkStart w:id="881" w:name="_Toc4420921"/>
      <w:bookmarkStart w:id="882" w:name="_Toc1570036"/>
      <w:bookmarkStart w:id="883" w:name="_Toc340530"/>
      <w:bookmarkStart w:id="884" w:name="_Toc536101943"/>
      <w:bookmarkStart w:id="885" w:name="_Toc531960775"/>
      <w:bookmarkStart w:id="886" w:name="_Toc531094564"/>
      <w:bookmarkStart w:id="887" w:name="_Toc526431478"/>
      <w:bookmarkStart w:id="888" w:name="_Toc525638281"/>
      <w:bookmarkStart w:id="889" w:name="_Toc524430948"/>
      <w:bookmarkStart w:id="890" w:name="_Toc520709557"/>
      <w:bookmarkStart w:id="891" w:name="_Toc518981881"/>
      <w:bookmarkStart w:id="892" w:name="_Toc517792325"/>
      <w:bookmarkStart w:id="893" w:name="_Toc514850716"/>
      <w:bookmarkStart w:id="894" w:name="_Toc513645640"/>
      <w:bookmarkStart w:id="895" w:name="_Toc510775347"/>
      <w:bookmarkStart w:id="896" w:name="_Toc509838123"/>
      <w:bookmarkStart w:id="897" w:name="_Toc507510702"/>
      <w:bookmarkStart w:id="898" w:name="_Toc505005327"/>
      <w:bookmarkStart w:id="899" w:name="_Toc503439013"/>
      <w:bookmarkStart w:id="900" w:name="_Toc500842095"/>
      <w:bookmarkStart w:id="901" w:name="_Toc500841774"/>
      <w:bookmarkStart w:id="902" w:name="_Toc499624459"/>
      <w:bookmarkStart w:id="903" w:name="_Toc497988305"/>
      <w:bookmarkStart w:id="904" w:name="_Toc497986897"/>
      <w:bookmarkStart w:id="905" w:name="_Toc496537197"/>
      <w:bookmarkStart w:id="906" w:name="_Toc495499925"/>
      <w:bookmarkStart w:id="907" w:name="_Toc493685640"/>
      <w:bookmarkStart w:id="908" w:name="_Toc488848845"/>
      <w:bookmarkStart w:id="909" w:name="_Toc487466256"/>
      <w:bookmarkStart w:id="910" w:name="_Toc486323158"/>
      <w:bookmarkStart w:id="911" w:name="_Toc485117045"/>
      <w:bookmarkStart w:id="912" w:name="_Toc483388278"/>
      <w:bookmarkStart w:id="913" w:name="_Toc482280083"/>
      <w:bookmarkStart w:id="914" w:name="_Toc479671289"/>
      <w:bookmarkStart w:id="915" w:name="_Toc478464747"/>
      <w:bookmarkStart w:id="916" w:name="_Toc477169042"/>
      <w:bookmarkStart w:id="917" w:name="_Toc474504470"/>
      <w:bookmarkStart w:id="918" w:name="_Toc473209528"/>
      <w:bookmarkStart w:id="919" w:name="_Toc471824659"/>
      <w:bookmarkStart w:id="920" w:name="_Toc469924984"/>
      <w:bookmarkStart w:id="921" w:name="_Toc469048937"/>
      <w:bookmarkStart w:id="922" w:name="_Toc466367268"/>
      <w:bookmarkStart w:id="923" w:name="_Toc465345249"/>
      <w:bookmarkStart w:id="924" w:name="_Toc456103323"/>
      <w:bookmarkStart w:id="925" w:name="_Toc456103207"/>
      <w:bookmarkStart w:id="926" w:name="_Toc454789145"/>
      <w:bookmarkStart w:id="927" w:name="_Toc453320501"/>
      <w:bookmarkStart w:id="928" w:name="_Toc451863131"/>
      <w:bookmarkStart w:id="929" w:name="_Toc450747462"/>
      <w:bookmarkStart w:id="930" w:name="_Toc449442758"/>
      <w:bookmarkStart w:id="931" w:name="_Toc446578864"/>
      <w:bookmarkStart w:id="932" w:name="_Toc445368576"/>
      <w:bookmarkStart w:id="933" w:name="_Toc442711613"/>
      <w:bookmarkStart w:id="934" w:name="_Toc441671598"/>
      <w:bookmarkStart w:id="935" w:name="_Toc440443781"/>
      <w:bookmarkStart w:id="936" w:name="_Toc438219158"/>
      <w:bookmarkStart w:id="937" w:name="_Toc437264273"/>
      <w:bookmarkStart w:id="938" w:name="_Toc436383051"/>
      <w:bookmarkStart w:id="939" w:name="_Toc434843823"/>
      <w:bookmarkStart w:id="940" w:name="_Toc433358214"/>
      <w:bookmarkStart w:id="941" w:name="_Toc432498826"/>
      <w:bookmarkStart w:id="942" w:name="_Toc429469039"/>
      <w:bookmarkStart w:id="943" w:name="_Toc428372290"/>
      <w:bookmarkStart w:id="944" w:name="_Toc428193350"/>
      <w:bookmarkStart w:id="945" w:name="_Toc424300236"/>
      <w:bookmarkStart w:id="946" w:name="_Toc423078765"/>
      <w:bookmarkStart w:id="947" w:name="_Toc421783546"/>
      <w:bookmarkStart w:id="948" w:name="_Toc420414818"/>
      <w:bookmarkStart w:id="949" w:name="_Toc417984331"/>
      <w:bookmarkStart w:id="950" w:name="_Toc416360068"/>
      <w:bookmarkStart w:id="951" w:name="_Toc414884938"/>
      <w:bookmarkStart w:id="952" w:name="_Toc410904533"/>
      <w:bookmarkStart w:id="953" w:name="_Toc409708223"/>
      <w:bookmarkStart w:id="954" w:name="_Toc408576624"/>
      <w:bookmarkStart w:id="955" w:name="_Toc406508004"/>
      <w:bookmarkStart w:id="956" w:name="_Toc405386771"/>
      <w:bookmarkStart w:id="957" w:name="_Toc404332305"/>
      <w:bookmarkStart w:id="958" w:name="_Toc402967092"/>
      <w:bookmarkStart w:id="959" w:name="_Toc401757903"/>
      <w:bookmarkStart w:id="960" w:name="_Toc400374867"/>
      <w:bookmarkStart w:id="961" w:name="_Toc399160623"/>
      <w:bookmarkStart w:id="962" w:name="_Toc397517639"/>
      <w:bookmarkStart w:id="963" w:name="_Toc396212802"/>
      <w:bookmarkStart w:id="964" w:name="_Toc395100446"/>
      <w:bookmarkStart w:id="965" w:name="_Toc393715461"/>
      <w:bookmarkStart w:id="966" w:name="_Toc393714457"/>
      <w:bookmarkStart w:id="967" w:name="_Toc393713409"/>
      <w:bookmarkStart w:id="968" w:name="_Toc392235870"/>
      <w:bookmarkStart w:id="969" w:name="_Toc391386066"/>
      <w:bookmarkStart w:id="970" w:name="_Toc389730869"/>
      <w:bookmarkStart w:id="971" w:name="_Toc388947554"/>
      <w:bookmarkStart w:id="972" w:name="_Toc388946307"/>
      <w:bookmarkStart w:id="973" w:name="_Toc385496783"/>
      <w:bookmarkStart w:id="974" w:name="_Toc384625684"/>
      <w:bookmarkStart w:id="975" w:name="_Toc383182298"/>
      <w:bookmarkStart w:id="976" w:name="_Toc381784219"/>
      <w:bookmarkStart w:id="977" w:name="_Toc380582889"/>
      <w:bookmarkStart w:id="978" w:name="_Toc379440364"/>
      <w:bookmarkStart w:id="979" w:name="_Toc378322706"/>
      <w:bookmarkStart w:id="980" w:name="_Toc377026491"/>
      <w:bookmarkStart w:id="981" w:name="_Toc374692761"/>
      <w:bookmarkStart w:id="982" w:name="_Toc374692684"/>
      <w:bookmarkStart w:id="983" w:name="_Toc374006626"/>
      <w:bookmarkStart w:id="984" w:name="_Toc373157813"/>
      <w:bookmarkStart w:id="985" w:name="_Toc371588840"/>
      <w:bookmarkStart w:id="986" w:name="_Toc370373464"/>
      <w:bookmarkStart w:id="987" w:name="_Toc369007857"/>
      <w:bookmarkStart w:id="988" w:name="_Toc369007677"/>
      <w:bookmarkStart w:id="989" w:name="_Toc367715515"/>
      <w:bookmarkStart w:id="990" w:name="_Toc366157676"/>
      <w:bookmarkStart w:id="991" w:name="_Toc364672336"/>
      <w:bookmarkStart w:id="992" w:name="_Toc363741387"/>
      <w:bookmarkStart w:id="993" w:name="_Toc361921550"/>
      <w:bookmarkStart w:id="994" w:name="_Toc360696817"/>
      <w:bookmarkStart w:id="995" w:name="_Toc359489414"/>
      <w:bookmarkStart w:id="996" w:name="_Toc358192561"/>
      <w:bookmarkStart w:id="997" w:name="_Toc357001930"/>
      <w:bookmarkStart w:id="998" w:name="_Toc355708837"/>
      <w:bookmarkStart w:id="999" w:name="_Toc354053822"/>
      <w:bookmarkStart w:id="1000" w:name="_Toc352940477"/>
      <w:bookmarkStart w:id="1001" w:name="_Toc351549877"/>
      <w:bookmarkStart w:id="1002" w:name="_Toc350415579"/>
      <w:bookmarkStart w:id="1003" w:name="_Toc349288249"/>
      <w:bookmarkStart w:id="1004" w:name="_Toc347929581"/>
      <w:bookmarkStart w:id="1005" w:name="_Toc346885933"/>
      <w:bookmarkStart w:id="1006" w:name="_Toc345579828"/>
      <w:bookmarkStart w:id="1007" w:name="_Toc343262677"/>
      <w:bookmarkStart w:id="1008" w:name="_Toc342912840"/>
      <w:bookmarkStart w:id="1009" w:name="_Toc341451213"/>
      <w:bookmarkStart w:id="1010" w:name="_Toc340225514"/>
      <w:bookmarkStart w:id="1011" w:name="_Toc338779374"/>
      <w:bookmarkStart w:id="1012" w:name="_Toc337110334"/>
      <w:bookmarkStart w:id="1013" w:name="_Toc335901500"/>
      <w:bookmarkStart w:id="1014" w:name="_Toc334776193"/>
      <w:bookmarkStart w:id="1015" w:name="_Toc332272647"/>
      <w:bookmarkStart w:id="1016" w:name="_Toc323904375"/>
      <w:bookmarkStart w:id="1017" w:name="_Toc323035707"/>
      <w:bookmarkStart w:id="1018" w:name="_Toc321820541"/>
      <w:bookmarkStart w:id="1019" w:name="_Toc321311661"/>
      <w:bookmarkStart w:id="1020" w:name="_Toc321233390"/>
      <w:bookmarkStart w:id="1021" w:name="_Toc320536955"/>
      <w:bookmarkStart w:id="1022" w:name="_Toc318964999"/>
      <w:bookmarkStart w:id="1023" w:name="_Toc316479953"/>
      <w:bookmarkStart w:id="1024" w:name="_Toc313973313"/>
      <w:bookmarkStart w:id="1025" w:name="_Toc311103643"/>
      <w:bookmarkStart w:id="1026" w:name="_Toc308530337"/>
      <w:bookmarkStart w:id="1027" w:name="_Toc304892155"/>
      <w:bookmarkStart w:id="1028" w:name="_Toc303344249"/>
      <w:bookmarkStart w:id="1029" w:name="_Toc301945290"/>
      <w:bookmarkStart w:id="1030" w:name="_Toc297804718"/>
      <w:bookmarkStart w:id="1031" w:name="_Toc296675479"/>
      <w:bookmarkStart w:id="1032" w:name="_Toc295387896"/>
      <w:bookmarkStart w:id="1033" w:name="_Toc292704951"/>
      <w:bookmarkStart w:id="1034" w:name="_Toc291005379"/>
      <w:bookmarkStart w:id="1035" w:name="_Toc288660269"/>
      <w:bookmarkStart w:id="1036" w:name="_Toc286218712"/>
      <w:bookmarkStart w:id="1037" w:name="_Toc283737195"/>
      <w:bookmarkStart w:id="1038" w:name="_Toc282526038"/>
      <w:bookmarkStart w:id="1039" w:name="_Toc280349206"/>
      <w:bookmarkStart w:id="1040" w:name="_Toc279669136"/>
      <w:bookmarkStart w:id="1041" w:name="_Toc276717163"/>
      <w:bookmarkStart w:id="1042" w:name="_Toc274223815"/>
      <w:bookmarkStart w:id="1043" w:name="_Toc273023321"/>
      <w:bookmarkStart w:id="1044" w:name="_Toc271700477"/>
      <w:bookmarkStart w:id="1045" w:name="_Toc268774000"/>
      <w:bookmarkStart w:id="1046" w:name="_Toc266181234"/>
      <w:bookmarkStart w:id="1047" w:name="_Toc265056484"/>
      <w:bookmarkStart w:id="1048" w:name="_Toc262631768"/>
      <w:bookmarkStart w:id="1049" w:name="_Toc259783105"/>
      <w:bookmarkStart w:id="1050" w:name="_Toc253407142"/>
      <w:bookmarkStart w:id="1051" w:name="_Toc8296059"/>
      <w:bookmarkStart w:id="1052" w:name="_Toc9580674"/>
      <w:bookmarkStart w:id="1053" w:name="_Toc12354359"/>
      <w:bookmarkStart w:id="1054" w:name="_Toc13065946"/>
      <w:bookmarkStart w:id="1055" w:name="_Toc14769328"/>
      <w:bookmarkStart w:id="1056" w:name="_Toc17298846"/>
      <w:bookmarkStart w:id="1057" w:name="_Toc18681553"/>
      <w:bookmarkStart w:id="1058" w:name="_Toc21528577"/>
      <w:bookmarkStart w:id="1059" w:name="_Toc23321865"/>
      <w:bookmarkStart w:id="1060" w:name="_Toc24365701"/>
      <w:bookmarkStart w:id="1061" w:name="_Toc25746887"/>
      <w:bookmarkStart w:id="1062" w:name="_Toc26539909"/>
      <w:bookmarkStart w:id="1063" w:name="_Toc27558684"/>
      <w:bookmarkStart w:id="1064" w:name="_Toc31986466"/>
      <w:bookmarkStart w:id="1065" w:name="_Toc33175449"/>
      <w:bookmarkStart w:id="1066" w:name="_Toc38455858"/>
      <w:bookmarkStart w:id="1067" w:name="_Toc40787338"/>
      <w:bookmarkStart w:id="1068" w:name="_Toc46322968"/>
      <w:bookmarkStart w:id="1069" w:name="_Toc49438639"/>
      <w:bookmarkStart w:id="1070" w:name="_Toc51669578"/>
      <w:bookmarkStart w:id="1071" w:name="_Toc52889719"/>
      <w:bookmarkStart w:id="1072" w:name="_Toc57030864"/>
      <w:bookmarkStart w:id="1073" w:name="_Toc67918814"/>
      <w:bookmarkStart w:id="1074" w:name="_Toc70410762"/>
      <w:bookmarkStart w:id="1075" w:name="_Toc74064878"/>
      <w:bookmarkStart w:id="1076" w:name="_Toc78207941"/>
      <w:bookmarkStart w:id="1077" w:name="_Toc97889178"/>
      <w:bookmarkStart w:id="1078" w:name="_Toc103001293"/>
      <w:bookmarkStart w:id="1079" w:name="_Toc108423194"/>
      <w:bookmarkStart w:id="1080" w:name="_Toc125536223"/>
      <w:r>
        <w:rPr>
          <w:lang w:val="en-US"/>
        </w:rPr>
        <w:t>Lists annexed to the ITU Operational Bulletin</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2873EB68" w14:textId="77777777" w:rsidR="00374F70" w:rsidRDefault="00374F70" w:rsidP="00374F70">
      <w:pPr>
        <w:spacing w:before="200"/>
        <w:rPr>
          <w:rFonts w:asciiTheme="minorHAnsi" w:hAnsiTheme="minorHAnsi"/>
          <w:b/>
          <w:bCs/>
        </w:rPr>
      </w:pPr>
      <w:bookmarkStart w:id="1081" w:name="_Toc248829258"/>
      <w:bookmarkStart w:id="1082" w:name="_Toc244506936"/>
      <w:bookmarkStart w:id="1083" w:name="_Toc243300311"/>
      <w:bookmarkStart w:id="1084" w:name="_Toc242001425"/>
      <w:bookmarkStart w:id="1085" w:name="_Toc240790085"/>
      <w:bookmarkStart w:id="1086" w:name="_Toc236573557"/>
      <w:bookmarkStart w:id="1087" w:name="_Toc235352384"/>
      <w:bookmarkStart w:id="1088" w:name="_Toc233609592"/>
      <w:bookmarkStart w:id="1089" w:name="_Toc232323931"/>
      <w:bookmarkStart w:id="1090" w:name="_Toc229971353"/>
      <w:bookmarkStart w:id="1091" w:name="_Toc228766354"/>
      <w:bookmarkStart w:id="1092" w:name="_Toc226791560"/>
      <w:bookmarkStart w:id="1093" w:name="_Toc224533682"/>
      <w:bookmarkStart w:id="1094" w:name="_Toc223252037"/>
      <w:bookmarkStart w:id="1095" w:name="_Toc222028812"/>
      <w:bookmarkStart w:id="1096" w:name="_Toc219610057"/>
      <w:bookmarkStart w:id="1097" w:name="_Toc219001148"/>
      <w:bookmarkStart w:id="1098" w:name="_Toc215907199"/>
      <w:bookmarkStart w:id="1099" w:name="_Toc214162711"/>
      <w:bookmarkStart w:id="1100" w:name="_Toc212964587"/>
      <w:bookmarkStart w:id="1101" w:name="_Toc211848177"/>
      <w:bookmarkStart w:id="1102" w:name="_Toc208205449"/>
      <w:bookmarkStart w:id="1103" w:name="_Toc206389934"/>
      <w:bookmarkStart w:id="1104" w:name="_Toc205106594"/>
      <w:bookmarkStart w:id="1105" w:name="_Toc204666529"/>
      <w:bookmarkStart w:id="1106" w:name="_Toc203553649"/>
      <w:bookmarkStart w:id="1107" w:name="_Toc202751280"/>
      <w:bookmarkStart w:id="1108" w:name="_Toc202750917"/>
      <w:bookmarkStart w:id="1109" w:name="_Toc202750807"/>
      <w:bookmarkStart w:id="1110" w:name="_Toc200872012"/>
      <w:bookmarkStart w:id="1111" w:name="_Toc198519367"/>
      <w:bookmarkStart w:id="1112" w:name="_Toc197223434"/>
      <w:bookmarkStart w:id="1113" w:name="_Toc196019478"/>
      <w:bookmarkStart w:id="1114" w:name="_Toc193013099"/>
      <w:bookmarkStart w:id="1115" w:name="_Toc192925234"/>
      <w:bookmarkStart w:id="1116" w:name="_Toc191803606"/>
      <w:bookmarkStart w:id="1117" w:name="_Toc188073917"/>
      <w:bookmarkStart w:id="1118" w:name="_Toc187491733"/>
      <w:bookmarkStart w:id="1119" w:name="_Toc184099119"/>
      <w:bookmarkStart w:id="1120" w:name="_Toc182996109"/>
      <w:bookmarkStart w:id="1121" w:name="_Toc181591757"/>
      <w:bookmarkStart w:id="1122" w:name="_Toc178733525"/>
      <w:bookmarkStart w:id="1123" w:name="_Toc177526404"/>
      <w:bookmarkStart w:id="1124" w:name="_Toc176340203"/>
      <w:bookmarkStart w:id="1125" w:name="_Toc174436269"/>
      <w:bookmarkStart w:id="1126" w:name="_Toc173647010"/>
      <w:bookmarkStart w:id="1127" w:name="_Toc171936761"/>
      <w:bookmarkStart w:id="1128" w:name="_Toc170815249"/>
      <w:bookmarkStart w:id="1129" w:name="_Toc169584443"/>
      <w:bookmarkStart w:id="1130" w:name="_Toc168388002"/>
      <w:bookmarkStart w:id="1131" w:name="_Toc166647544"/>
      <w:bookmarkStart w:id="1132" w:name="_Toc165690490"/>
      <w:bookmarkStart w:id="1133" w:name="_Toc164586120"/>
      <w:bookmarkStart w:id="1134" w:name="_Toc162942676"/>
      <w:bookmarkStart w:id="1135" w:name="_Toc161638205"/>
      <w:bookmarkStart w:id="1136" w:name="_Toc160456136"/>
      <w:bookmarkStart w:id="1137" w:name="_Toc159212689"/>
      <w:bookmarkStart w:id="1138" w:name="_Toc158019338"/>
      <w:bookmarkStart w:id="1139" w:name="_Toc156378795"/>
      <w:bookmarkStart w:id="1140" w:name="_Toc153877708"/>
      <w:bookmarkStart w:id="1141" w:name="_Toc152663483"/>
      <w:bookmarkStart w:id="1142" w:name="_Toc151281224"/>
      <w:bookmarkStart w:id="1143" w:name="_Toc150078542"/>
      <w:bookmarkStart w:id="1144" w:name="_Toc148519277"/>
      <w:bookmarkStart w:id="1145" w:name="_Toc148518933"/>
      <w:bookmarkStart w:id="1146" w:name="_Toc147313830"/>
      <w:bookmarkStart w:id="1147" w:name="_Toc146011631"/>
      <w:bookmarkStart w:id="1148" w:name="_Toc144780335"/>
      <w:bookmarkStart w:id="1149" w:name="_Toc143331177"/>
      <w:bookmarkStart w:id="1150" w:name="_Toc141774304"/>
      <w:bookmarkStart w:id="1151" w:name="_Toc140656512"/>
      <w:bookmarkStart w:id="1152" w:name="_Toc139444662"/>
      <w:bookmarkStart w:id="1153" w:name="_Toc138153363"/>
      <w:bookmarkStart w:id="1154" w:name="_Toc136762578"/>
      <w:bookmarkStart w:id="1155" w:name="_Toc135453245"/>
      <w:bookmarkStart w:id="1156" w:name="_Toc131917356"/>
      <w:bookmarkStart w:id="1157" w:name="_Toc131917082"/>
      <w:bookmarkStart w:id="1158" w:name="_Toc128886943"/>
      <w:bookmarkStart w:id="1159" w:name="_Toc127606592"/>
      <w:bookmarkStart w:id="1160" w:name="_Toc126481926"/>
      <w:bookmarkStart w:id="1161" w:name="_Toc122940721"/>
      <w:bookmarkStart w:id="1162" w:name="_Toc122238432"/>
      <w:bookmarkStart w:id="1163" w:name="_Toc121281070"/>
      <w:bookmarkStart w:id="1164" w:name="_Toc119749612"/>
      <w:bookmarkStart w:id="1165" w:name="_Toc117389514"/>
      <w:bookmarkStart w:id="1166" w:name="_Toc116117066"/>
      <w:bookmarkStart w:id="1167" w:name="_Toc114285869"/>
      <w:bookmarkStart w:id="1168" w:name="_Toc113250000"/>
      <w:bookmarkStart w:id="1169" w:name="_Toc111607471"/>
      <w:bookmarkStart w:id="1170" w:name="_Toc110233322"/>
      <w:bookmarkStart w:id="1171" w:name="_Toc110233107"/>
      <w:bookmarkStart w:id="1172" w:name="_Toc109631890"/>
      <w:bookmarkStart w:id="1173" w:name="_Toc109631795"/>
      <w:bookmarkStart w:id="1174" w:name="_Toc109028728"/>
      <w:bookmarkStart w:id="1175" w:name="_Toc107798484"/>
      <w:bookmarkStart w:id="1176" w:name="_Toc106504837"/>
      <w:bookmarkStart w:id="1177" w:name="_Toc105302119"/>
      <w:r>
        <w:rPr>
          <w:rFonts w:asciiTheme="minorHAnsi" w:hAnsiTheme="minorHAnsi"/>
          <w:b/>
          <w:bCs/>
        </w:rPr>
        <w:t>Note from TSB</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021ABD64"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56E0592D"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7CA07DC"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1C9C8513"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3BA9F103"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18FC208"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03135A6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187F6BA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50881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0B80C271"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65B02537"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3190A9B7"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15CB9931"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EC099C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DD780B6"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4F71D322"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5CBD937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6FD0484C"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247291A8"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A4AB238"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7EA40686"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59B505E"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62671291"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27403E9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66ADC84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3E8FFB8"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0CA70AF7"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F5C6664"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6D1012B"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6B268564"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29E271A" w14:textId="77777777" w:rsidR="00034737" w:rsidRDefault="00034737" w:rsidP="00034737">
      <w:pPr>
        <w:pStyle w:val="Heading20"/>
        <w:spacing w:before="0"/>
        <w:rPr>
          <w:lang w:val="en-GB"/>
        </w:rPr>
      </w:pPr>
      <w:bookmarkStart w:id="1178" w:name="_Toc4420922"/>
      <w:bookmarkStart w:id="1179" w:name="_Toc1570037"/>
      <w:bookmarkStart w:id="1180" w:name="_Toc423078767"/>
      <w:bookmarkStart w:id="1181" w:name="_Toc70410765"/>
      <w:bookmarkStart w:id="1182" w:name="_Toc219001155"/>
      <w:bookmarkStart w:id="1183" w:name="_Toc232323934"/>
      <w:r>
        <w:rPr>
          <w:lang w:val="en-GB"/>
        </w:rPr>
        <w:lastRenderedPageBreak/>
        <w:t>Approval and deletion of ITU-T Recommendations</w:t>
      </w:r>
      <w:bookmarkEnd w:id="1178"/>
      <w:bookmarkEnd w:id="1179"/>
    </w:p>
    <w:p w14:paraId="784EDBAC" w14:textId="77777777" w:rsidR="00034737" w:rsidRPr="001F4480" w:rsidRDefault="00034737" w:rsidP="00034737">
      <w:pPr>
        <w:spacing w:after="120"/>
        <w:jc w:val="left"/>
        <w:rPr>
          <w:lang w:val="en-GB"/>
        </w:rPr>
      </w:pPr>
      <w:r w:rsidRPr="001F4480">
        <w:rPr>
          <w:lang w:val="en-GB"/>
        </w:rPr>
        <w:t>By AAP-22, it was announced that the following ITU-T Recommendations were approved, in accordance with the procedures outlined in Recommendation ITU-T A.8:</w:t>
      </w:r>
    </w:p>
    <w:p w14:paraId="044E3D6A" w14:textId="5310B306" w:rsidR="00034737" w:rsidRPr="001F4480" w:rsidRDefault="00034737" w:rsidP="00034737">
      <w:pPr>
        <w:spacing w:after="120"/>
        <w:ind w:left="567" w:hanging="567"/>
        <w:jc w:val="left"/>
        <w:rPr>
          <w:lang w:val="en-GB"/>
        </w:rPr>
      </w:pPr>
      <w:r w:rsidRPr="001F4480">
        <w:rPr>
          <w:lang w:val="en-GB"/>
        </w:rPr>
        <w:t xml:space="preserve">– </w:t>
      </w:r>
      <w:r>
        <w:rPr>
          <w:lang w:val="en-GB"/>
        </w:rPr>
        <w:tab/>
      </w:r>
      <w:r w:rsidRPr="001F4480">
        <w:rPr>
          <w:lang w:val="en-GB"/>
        </w:rPr>
        <w:t>ITU-T G.8152.1/Y.1375.1 (2021) Amd. 1 (02/2023): Operation, administration, maintenance (OAM) management information and data models for the MPLS-TP network element - Amendment 1</w:t>
      </w:r>
    </w:p>
    <w:p w14:paraId="4896BC96" w14:textId="3D71723D" w:rsidR="00034737" w:rsidRPr="001F4480" w:rsidRDefault="00034737" w:rsidP="00034737">
      <w:pPr>
        <w:spacing w:after="120"/>
        <w:jc w:val="left"/>
        <w:rPr>
          <w:lang w:val="en-GB"/>
        </w:rPr>
      </w:pPr>
      <w:r w:rsidRPr="001F4480">
        <w:rPr>
          <w:lang w:val="en-GB"/>
        </w:rPr>
        <w:t xml:space="preserve">– </w:t>
      </w:r>
      <w:r>
        <w:rPr>
          <w:lang w:val="en-GB"/>
        </w:rPr>
        <w:tab/>
      </w:r>
      <w:r w:rsidRPr="001F4480">
        <w:rPr>
          <w:lang w:val="en-GB"/>
        </w:rPr>
        <w:t>ITU-T Q.3647 (02/2023): Signalling requirements for emergency service in IMS roaming environment</w:t>
      </w:r>
    </w:p>
    <w:p w14:paraId="59CD9F5B" w14:textId="2D8B5C56" w:rsidR="00034737" w:rsidRPr="001F4480" w:rsidRDefault="00034737" w:rsidP="00034737">
      <w:pPr>
        <w:spacing w:after="120"/>
        <w:jc w:val="left"/>
        <w:rPr>
          <w:lang w:val="en-GB"/>
        </w:rPr>
      </w:pPr>
      <w:r w:rsidRPr="001F4480">
        <w:rPr>
          <w:lang w:val="en-GB"/>
        </w:rPr>
        <w:t xml:space="preserve">– </w:t>
      </w:r>
      <w:r>
        <w:rPr>
          <w:lang w:val="en-GB"/>
        </w:rPr>
        <w:tab/>
      </w:r>
      <w:r w:rsidRPr="001F4480">
        <w:rPr>
          <w:lang w:val="en-GB"/>
        </w:rPr>
        <w:t>ITU-T Q.4070 (02/2023): Test suite for interoperability testing of virtualized broadband network gateway</w:t>
      </w:r>
    </w:p>
    <w:p w14:paraId="4067503B" w14:textId="33980167" w:rsidR="00034737" w:rsidRPr="001F4480" w:rsidRDefault="00034737" w:rsidP="00034737">
      <w:pPr>
        <w:spacing w:after="120"/>
        <w:jc w:val="left"/>
        <w:rPr>
          <w:lang w:val="en-GB"/>
        </w:rPr>
      </w:pPr>
      <w:r w:rsidRPr="001F4480">
        <w:rPr>
          <w:lang w:val="en-GB"/>
        </w:rPr>
        <w:t xml:space="preserve">– </w:t>
      </w:r>
      <w:r>
        <w:rPr>
          <w:lang w:val="en-GB"/>
        </w:rPr>
        <w:tab/>
      </w:r>
      <w:r w:rsidRPr="001F4480">
        <w:rPr>
          <w:lang w:val="en-GB"/>
        </w:rPr>
        <w:t>ITU-T Q.5004 (02/2023): Signalling architecture of Lite IMS for IMT-2020 network and beyond</w:t>
      </w:r>
    </w:p>
    <w:p w14:paraId="567DD008" w14:textId="0320C3F9" w:rsidR="00034737" w:rsidRPr="001F4480" w:rsidRDefault="00034737" w:rsidP="00034737">
      <w:pPr>
        <w:spacing w:after="120"/>
        <w:ind w:left="567" w:hanging="567"/>
        <w:jc w:val="left"/>
        <w:rPr>
          <w:lang w:val="en-GB"/>
        </w:rPr>
      </w:pPr>
      <w:r w:rsidRPr="001F4480">
        <w:rPr>
          <w:lang w:val="en-GB"/>
        </w:rPr>
        <w:t xml:space="preserve">– </w:t>
      </w:r>
      <w:r>
        <w:rPr>
          <w:lang w:val="en-GB"/>
        </w:rPr>
        <w:tab/>
      </w:r>
      <w:r w:rsidRPr="001F4480">
        <w:rPr>
          <w:lang w:val="en-GB"/>
        </w:rPr>
        <w:t>ITU-T Q.5005 (02/2023): Requirement, framework and protocols for signalling network analysis and optimization in IMT-2020</w:t>
      </w:r>
    </w:p>
    <w:p w14:paraId="33A2B2A0" w14:textId="65668DD7" w:rsidR="00034737" w:rsidRPr="001F4480" w:rsidRDefault="00034737" w:rsidP="00034737">
      <w:pPr>
        <w:spacing w:after="120"/>
        <w:jc w:val="left"/>
        <w:rPr>
          <w:lang w:val="en-GB"/>
        </w:rPr>
      </w:pPr>
      <w:r w:rsidRPr="001F4480">
        <w:rPr>
          <w:lang w:val="en-GB"/>
        </w:rPr>
        <w:t xml:space="preserve">– </w:t>
      </w:r>
      <w:r>
        <w:rPr>
          <w:lang w:val="en-GB"/>
        </w:rPr>
        <w:tab/>
      </w:r>
      <w:r w:rsidRPr="001F4480">
        <w:rPr>
          <w:lang w:val="en-GB"/>
        </w:rPr>
        <w:t>ITU-T T.807 (V2) (02/2023): Information technology – JPEG 2000 image coding system: Secure JPEG 2000</w:t>
      </w:r>
    </w:p>
    <w:p w14:paraId="03AB774D" w14:textId="4E94BC5B" w:rsidR="00034737" w:rsidRDefault="00034737" w:rsidP="00034737">
      <w:pPr>
        <w:spacing w:after="120"/>
        <w:ind w:left="567" w:hanging="567"/>
        <w:jc w:val="left"/>
        <w:rPr>
          <w:lang w:val="en-GB"/>
        </w:rPr>
      </w:pPr>
      <w:r w:rsidRPr="001F4480">
        <w:rPr>
          <w:lang w:val="en-GB"/>
        </w:rPr>
        <w:t xml:space="preserve">– </w:t>
      </w:r>
      <w:r>
        <w:rPr>
          <w:lang w:val="en-GB"/>
        </w:rPr>
        <w:tab/>
      </w:r>
      <w:r w:rsidRPr="001F4480">
        <w:rPr>
          <w:lang w:val="en-GB"/>
        </w:rPr>
        <w:t>ITU-T T.816 (V1) (02/2023): Information technology - JPEG 2000 image coding system: Extensions for coding of discontinuous media</w:t>
      </w:r>
    </w:p>
    <w:p w14:paraId="640C69E9" w14:textId="77777777" w:rsidR="00034737" w:rsidRPr="00914102" w:rsidRDefault="00034737" w:rsidP="00034737">
      <w:pPr>
        <w:spacing w:before="240" w:after="120"/>
        <w:jc w:val="left"/>
      </w:pPr>
      <w:r w:rsidRPr="00914102">
        <w:t>By TSB Circular</w:t>
      </w:r>
      <w:r>
        <w:t xml:space="preserve"> 74</w:t>
      </w:r>
      <w:r w:rsidRPr="00914102">
        <w:t xml:space="preserve"> of </w:t>
      </w:r>
      <w:r>
        <w:t>7 February 2023</w:t>
      </w:r>
      <w:r w:rsidRPr="00914102">
        <w:t>, it was announced that the following ITU-T Recommendations were</w:t>
      </w:r>
      <w:r>
        <w:t xml:space="preserve"> deleted</w:t>
      </w:r>
      <w:r w:rsidRPr="00914102">
        <w:t xml:space="preserve"> in accordance with the procedures outlined in Resolution 1:</w:t>
      </w:r>
    </w:p>
    <w:p w14:paraId="4B47FE8A" w14:textId="095EE41E" w:rsidR="00034737" w:rsidRDefault="00034737" w:rsidP="00034737">
      <w:pPr>
        <w:spacing w:after="120"/>
        <w:jc w:val="left"/>
      </w:pPr>
      <w:r w:rsidRPr="00914102">
        <w:t xml:space="preserve">–  </w:t>
      </w:r>
      <w:r>
        <w:tab/>
      </w:r>
      <w:r w:rsidRPr="001F4480">
        <w:rPr>
          <w:lang w:val="en-GB"/>
        </w:rPr>
        <w:t>ITU T K.4</w:t>
      </w:r>
      <w:r>
        <w:rPr>
          <w:lang w:val="en-GB"/>
        </w:rPr>
        <w:t>3</w:t>
      </w:r>
      <w:r w:rsidRPr="001F4480">
        <w:rPr>
          <w:lang w:val="en-GB"/>
        </w:rPr>
        <w:t xml:space="preserve"> </w:t>
      </w:r>
      <w:r>
        <w:rPr>
          <w:lang w:val="en-GB"/>
        </w:rPr>
        <w:t>(07/2009):</w:t>
      </w:r>
      <w:r w:rsidRPr="00C21FBB">
        <w:t xml:space="preserve"> </w:t>
      </w:r>
      <w:r w:rsidRPr="00C21FBB">
        <w:rPr>
          <w:lang w:val="en-GB"/>
        </w:rPr>
        <w:t>Immunity requirements for telecommunication network equipment</w:t>
      </w:r>
    </w:p>
    <w:p w14:paraId="23FCC761" w14:textId="45A4BFB0" w:rsidR="00034737" w:rsidRDefault="00034737" w:rsidP="00034737">
      <w:pPr>
        <w:spacing w:after="120"/>
        <w:jc w:val="left"/>
        <w:rPr>
          <w:lang w:val="en-GB"/>
        </w:rPr>
      </w:pPr>
      <w:r w:rsidRPr="00914102">
        <w:t xml:space="preserve">–  </w:t>
      </w:r>
      <w:r>
        <w:tab/>
      </w:r>
      <w:r w:rsidRPr="001F4480">
        <w:rPr>
          <w:lang w:val="en-GB"/>
        </w:rPr>
        <w:t xml:space="preserve">ITU T K.48 </w:t>
      </w:r>
      <w:r>
        <w:rPr>
          <w:lang w:val="en-GB"/>
        </w:rPr>
        <w:t xml:space="preserve">(09/2006): </w:t>
      </w:r>
      <w:r w:rsidRPr="001F4480">
        <w:rPr>
          <w:lang w:val="en-GB"/>
        </w:rPr>
        <w:t xml:space="preserve">EMC requirements for telecommunication equipment – Product family Recommendation </w:t>
      </w:r>
    </w:p>
    <w:p w14:paraId="3379A683" w14:textId="4FEB6F5A" w:rsidR="00034737" w:rsidRDefault="00034737" w:rsidP="00034737">
      <w:pPr>
        <w:spacing w:after="120"/>
        <w:jc w:val="left"/>
        <w:rPr>
          <w:lang w:val="en-GB"/>
        </w:rPr>
      </w:pPr>
      <w:r w:rsidRPr="00914102">
        <w:t xml:space="preserve">–  </w:t>
      </w:r>
      <w:r>
        <w:tab/>
      </w:r>
      <w:r w:rsidRPr="001F4480">
        <w:rPr>
          <w:lang w:val="en-GB"/>
        </w:rPr>
        <w:t>ITU T K.88</w:t>
      </w:r>
      <w:r>
        <w:rPr>
          <w:lang w:val="en-GB"/>
        </w:rPr>
        <w:t xml:space="preserve"> (11/2011): </w:t>
      </w:r>
      <w:r w:rsidRPr="001F4480">
        <w:rPr>
          <w:lang w:val="en-GB"/>
        </w:rPr>
        <w:t>EMC requirements for next generation network equipment</w:t>
      </w:r>
    </w:p>
    <w:p w14:paraId="5CF5B3FF" w14:textId="77777777" w:rsidR="00034737" w:rsidRPr="00914102" w:rsidRDefault="00034737" w:rsidP="00034737">
      <w:pPr>
        <w:spacing w:before="240" w:after="120"/>
        <w:jc w:val="left"/>
      </w:pPr>
      <w:r w:rsidRPr="00914102">
        <w:t xml:space="preserve">By TSB Circular </w:t>
      </w:r>
      <w:r>
        <w:t>75</w:t>
      </w:r>
      <w:r w:rsidRPr="00914102">
        <w:t xml:space="preserve"> of </w:t>
      </w:r>
      <w:r>
        <w:t>10 February 2023</w:t>
      </w:r>
      <w:r w:rsidRPr="00914102">
        <w:t>, it was announced that the following ITU-T Recommendations were</w:t>
      </w:r>
      <w:r>
        <w:t xml:space="preserve"> approved</w:t>
      </w:r>
      <w:r w:rsidRPr="00914102">
        <w:t xml:space="preserve"> in accordance with the procedures outlined in Resolution 1:</w:t>
      </w:r>
    </w:p>
    <w:p w14:paraId="5907379E" w14:textId="49466781" w:rsidR="00034737" w:rsidRPr="00914102" w:rsidRDefault="00034737" w:rsidP="00034737">
      <w:pPr>
        <w:spacing w:after="120"/>
        <w:jc w:val="left"/>
        <w:rPr>
          <w:rFonts w:asciiTheme="minorHAnsi" w:hAnsiTheme="minorHAnsi" w:cstheme="minorHAnsi"/>
        </w:rPr>
      </w:pPr>
      <w:r w:rsidRPr="00914102">
        <w:t xml:space="preserve">–  </w:t>
      </w:r>
      <w:r>
        <w:tab/>
      </w:r>
      <w:r w:rsidRPr="00776B71">
        <w:rPr>
          <w:lang w:val="en-GB"/>
        </w:rPr>
        <w:t xml:space="preserve">ITU-T </w:t>
      </w:r>
      <w:r w:rsidRPr="001F4480">
        <w:rPr>
          <w:lang w:val="en-GB"/>
        </w:rPr>
        <w:t>Y.4601</w:t>
      </w:r>
      <w:r w:rsidRPr="00605D5E">
        <w:t xml:space="preserve"> (0</w:t>
      </w:r>
      <w:r>
        <w:t>2</w:t>
      </w:r>
      <w:r w:rsidRPr="00605D5E">
        <w:t>/</w:t>
      </w:r>
      <w:r>
        <w:t>2023</w:t>
      </w:r>
      <w:r w:rsidRPr="00605D5E">
        <w:t>):</w:t>
      </w:r>
      <w:r w:rsidRPr="00605D5E">
        <w:rPr>
          <w:rFonts w:asciiTheme="minorHAnsi" w:hAnsiTheme="minorHAnsi" w:cstheme="minorHAnsi"/>
        </w:rPr>
        <w:t xml:space="preserve"> </w:t>
      </w:r>
      <w:r w:rsidRPr="001F4480">
        <w:rPr>
          <w:rFonts w:asciiTheme="minorHAnsi" w:hAnsiTheme="minorHAnsi" w:cstheme="minorHAnsi"/>
        </w:rPr>
        <w:t>Requirements and capability framework of a digital twin for smart firefighting</w:t>
      </w:r>
    </w:p>
    <w:p w14:paraId="70BA962C" w14:textId="41B54759" w:rsidR="000974C8" w:rsidRDefault="00034737" w:rsidP="00034737">
      <w:r w:rsidRPr="00914102">
        <w:t xml:space="preserve">–  </w:t>
      </w:r>
      <w:r>
        <w:tab/>
      </w:r>
      <w:r w:rsidRPr="00776B71">
        <w:rPr>
          <w:lang w:val="en-GB"/>
        </w:rPr>
        <w:t xml:space="preserve">ITU-T </w:t>
      </w:r>
      <w:r w:rsidRPr="00851642">
        <w:rPr>
          <w:lang w:val="en-GB"/>
        </w:rPr>
        <w:t>Y.4500.3</w:t>
      </w:r>
      <w:r w:rsidRPr="00605D5E">
        <w:t xml:space="preserve"> (0</w:t>
      </w:r>
      <w:r>
        <w:t>2</w:t>
      </w:r>
      <w:r w:rsidRPr="00605D5E">
        <w:t>/</w:t>
      </w:r>
      <w:r>
        <w:t>2023</w:t>
      </w:r>
      <w:r w:rsidRPr="00605D5E">
        <w:t>):</w:t>
      </w:r>
      <w:r w:rsidRPr="00605D5E">
        <w:rPr>
          <w:rFonts w:asciiTheme="minorHAnsi" w:hAnsiTheme="minorHAnsi" w:cstheme="minorHAnsi"/>
        </w:rPr>
        <w:t xml:space="preserve"> </w:t>
      </w:r>
      <w:r w:rsidRPr="001F4480">
        <w:rPr>
          <w:rFonts w:asciiTheme="minorHAnsi" w:hAnsiTheme="minorHAnsi" w:cstheme="minorHAnsi"/>
        </w:rPr>
        <w:t>oneM2M – Security solutions</w:t>
      </w:r>
    </w:p>
    <w:p w14:paraId="5A873D7F" w14:textId="0C088EF6" w:rsidR="000974C8" w:rsidRDefault="000974C8" w:rsidP="00034737"/>
    <w:p w14:paraId="3F612558" w14:textId="0A646C4F" w:rsidR="00034737" w:rsidRDefault="0003473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5A841C3" w14:textId="77777777" w:rsidR="00AC22AA" w:rsidRPr="00E92645" w:rsidRDefault="00AC22AA" w:rsidP="00AC22AA">
      <w:pPr>
        <w:tabs>
          <w:tab w:val="left" w:pos="1134"/>
          <w:tab w:val="left" w:pos="1560"/>
          <w:tab w:val="left" w:pos="2127"/>
        </w:tabs>
        <w:spacing w:before="360" w:after="120"/>
        <w:jc w:val="left"/>
        <w:outlineLvl w:val="3"/>
        <w:rPr>
          <w:b/>
          <w:bCs/>
        </w:rPr>
      </w:pPr>
      <w:r w:rsidRPr="00E92645">
        <w:rPr>
          <w:b/>
          <w:bCs/>
        </w:rPr>
        <w:lastRenderedPageBreak/>
        <w:t>Note from TSB</w:t>
      </w:r>
    </w:p>
    <w:p w14:paraId="12EFA6EA" w14:textId="77777777" w:rsidR="00AC22AA" w:rsidRDefault="00AC22AA" w:rsidP="00AC22AA">
      <w:pPr>
        <w:jc w:val="left"/>
        <w:rPr>
          <w:rFonts w:eastAsia="SimSun"/>
          <w:lang w:eastAsia="zh-CN"/>
        </w:rPr>
      </w:pPr>
      <w:r>
        <w:t>Global numbers used for the European eCall service</w:t>
      </w:r>
    </w:p>
    <w:p w14:paraId="0EE32704" w14:textId="77777777" w:rsidR="00AC22AA" w:rsidRPr="00E92645" w:rsidRDefault="00AC22AA" w:rsidP="00AC22AA">
      <w:pPr>
        <w:jc w:val="left"/>
        <w:rPr>
          <w:rFonts w:eastAsia="SimSun"/>
          <w:lang w:eastAsia="zh-CN"/>
        </w:rPr>
      </w:pPr>
      <w:r w:rsidRPr="005A2E54">
        <w:rPr>
          <w:rFonts w:eastAsia="SimSun"/>
          <w:lang w:eastAsia="zh-CN"/>
        </w:rPr>
        <w:t>Following the agreement reached at the meeting of ITU-T Study Group 2, which is the leading study group on numbering, naming, addressing, identification and routing, at its meeting of 4 to 13 July 2018, it is noted that</w:t>
      </w:r>
      <w:r w:rsidRPr="00E92645">
        <w:rPr>
          <w:rFonts w:eastAsia="SimSun"/>
          <w:lang w:eastAsia="zh-CN"/>
        </w:rPr>
        <w:t>:</w:t>
      </w:r>
    </w:p>
    <w:p w14:paraId="3B5C8D49" w14:textId="77777777" w:rsidR="00AC22AA" w:rsidRDefault="00AC22AA" w:rsidP="00AC22AA">
      <w:pPr>
        <w:jc w:val="left"/>
      </w:pPr>
      <w:r w:rsidRPr="00E92645">
        <w:rPr>
          <w:rFonts w:eastAsia="SimSun" w:cs="Arial"/>
          <w:lang w:eastAsia="zh-CN"/>
        </w:rPr>
        <w:t>“</w:t>
      </w:r>
      <w:r w:rsidRPr="00A261C0">
        <w:t>Several number ranges under non geographic country codes are used for eCall, the pan European emergency system for vehicles</w:t>
      </w:r>
      <w:r>
        <w:t xml:space="preserve">. These numbers have been assigned by the ITU and they have been available for use in association with eCall service. </w:t>
      </w:r>
    </w:p>
    <w:p w14:paraId="68A4F246" w14:textId="77777777" w:rsidR="00AC22AA" w:rsidRPr="00A261C0" w:rsidRDefault="00AC22AA" w:rsidP="00AC22AA">
      <w:pPr>
        <w:jc w:val="left"/>
      </w:pPr>
      <w:r w:rsidRPr="00A261C0">
        <w:t>These numbers are used as calling party numbers when the device automatically calls the emergency number in the event of an accident. They generally use 15 digit formats. From 31 March 2018, all new type cars sold in Europe must have eCall capability.</w:t>
      </w:r>
    </w:p>
    <w:p w14:paraId="1AEF4F95" w14:textId="77777777" w:rsidR="00AC22AA" w:rsidRPr="00A261C0" w:rsidRDefault="00AC22AA" w:rsidP="00AC22AA">
      <w:pPr>
        <w:jc w:val="left"/>
      </w:pPr>
      <w:r w:rsidRPr="00A261C0">
        <w:t>In order for the eCall system to operate properly and for the emergency services (e.g. call centres and intervention teams) to dial back the phone numbers used by the e</w:t>
      </w:r>
      <w:r>
        <w:t>C</w:t>
      </w:r>
      <w:r w:rsidRPr="00A261C0">
        <w:t xml:space="preserve">all systems, it is crucial that </w:t>
      </w:r>
      <w:r>
        <w:t xml:space="preserve">the eCall ranges </w:t>
      </w:r>
      <w:r w:rsidRPr="00A261C0">
        <w:t>be opened in all networks and that the CLI</w:t>
      </w:r>
      <w:r>
        <w:t xml:space="preserve"> (Calling Line Identification)</w:t>
      </w:r>
      <w:r w:rsidRPr="00A261C0">
        <w:t xml:space="preserve"> for these calls is passed between operators in a correct and diallable format according to the relevant ITU recommendations. </w:t>
      </w:r>
    </w:p>
    <w:p w14:paraId="69CCCD09" w14:textId="77777777" w:rsidR="00AC22AA" w:rsidRPr="00334E92" w:rsidRDefault="00AC22AA" w:rsidP="00AC22AA">
      <w:pPr>
        <w:jc w:val="left"/>
        <w:rPr>
          <w:rFonts w:asciiTheme="minorHAnsi" w:hAnsiTheme="minorHAnsi"/>
        </w:rPr>
      </w:pPr>
      <w:r w:rsidRPr="00334E92">
        <w:rPr>
          <w:rFonts w:asciiTheme="minorHAnsi" w:hAnsiTheme="minorHAnsi"/>
        </w:rPr>
        <w:t xml:space="preserve">Given the criticality of the service, we want to alert the assignees and all stakeholders on the need for these numbers to be opened and routed on public networks and in particular those in Europe. </w:t>
      </w:r>
    </w:p>
    <w:p w14:paraId="70E2BE2A" w14:textId="64C653F1" w:rsidR="00AC22AA" w:rsidRDefault="00AC22AA" w:rsidP="00AC22AA">
      <w:pPr>
        <w:jc w:val="left"/>
        <w:rPr>
          <w:rFonts w:asciiTheme="minorHAnsi" w:hAnsiTheme="minorHAnsi"/>
        </w:rPr>
      </w:pPr>
      <w:r w:rsidRPr="00334E92">
        <w:rPr>
          <w:rFonts w:asciiTheme="minorHAnsi" w:hAnsiTheme="minorHAnsi"/>
        </w:rPr>
        <w:t>The ECC recommendation (17)04 “Numbering for eCall” (</w:t>
      </w:r>
      <w:hyperlink r:id="rId14" w:history="1">
        <w:r w:rsidRPr="00334E92">
          <w:rPr>
            <w:rStyle w:val="Hyperlink"/>
            <w:rFonts w:asciiTheme="minorHAnsi" w:hAnsiTheme="minorHAnsi"/>
          </w:rPr>
          <w:t>https://www.ecodocdb.dk/document/1019</w:t>
        </w:r>
      </w:hyperlink>
      <w:r w:rsidRPr="00334E92">
        <w:rPr>
          <w:rFonts w:asciiTheme="minorHAnsi" w:hAnsiTheme="minorHAnsi"/>
        </w:rPr>
        <w:t>) also provides more information on numbering options for eCall.</w:t>
      </w:r>
      <w:r>
        <w:rPr>
          <w:rFonts w:asciiTheme="minorHAnsi" w:hAnsiTheme="minorHAnsi"/>
        </w:rPr>
        <w:t>”</w:t>
      </w:r>
    </w:p>
    <w:p w14:paraId="45A640AD" w14:textId="77777777" w:rsidR="00AC22AA" w:rsidRPr="00334E92" w:rsidRDefault="00AC22AA" w:rsidP="00AC22AA">
      <w:pPr>
        <w:jc w:val="left"/>
        <w:rPr>
          <w:rFonts w:asciiTheme="minorHAnsi" w:hAnsiTheme="minorHAnsi"/>
        </w:rPr>
      </w:pPr>
      <w:r w:rsidRPr="00334E92">
        <w:rPr>
          <w:rFonts w:asciiTheme="minorHAnsi" w:hAnsiTheme="minorHAnsi"/>
        </w:rPr>
        <w:t>The ITU has been notified of the following ranges as being used for eCall: 883 130, 882 39</w:t>
      </w:r>
      <w:r>
        <w:rPr>
          <w:rFonts w:asciiTheme="minorHAnsi" w:hAnsiTheme="minorHAnsi"/>
        </w:rPr>
        <w:t xml:space="preserve">, </w:t>
      </w:r>
      <w:r w:rsidRPr="00334E92">
        <w:rPr>
          <w:rFonts w:asciiTheme="minorHAnsi" w:hAnsiTheme="minorHAnsi"/>
        </w:rPr>
        <w:t>882 37</w:t>
      </w:r>
      <w:r>
        <w:rPr>
          <w:rFonts w:asciiTheme="minorHAnsi" w:hAnsiTheme="minorHAnsi"/>
        </w:rPr>
        <w:t xml:space="preserve"> and 883 390</w:t>
      </w:r>
      <w:r w:rsidRPr="00334E92">
        <w:rPr>
          <w:rFonts w:asciiTheme="minorHAnsi" w:hAnsiTheme="minorHAnsi"/>
        </w:rPr>
        <w:t xml:space="preserve">. Other operators using global resources for eCall may also inform the ITU to request similar publications. </w:t>
      </w:r>
    </w:p>
    <w:p w14:paraId="160C0A96" w14:textId="77777777" w:rsidR="00AC22AA" w:rsidRPr="00334E92" w:rsidRDefault="00AC22AA" w:rsidP="00AC22AA">
      <w:pPr>
        <w:jc w:val="left"/>
        <w:rPr>
          <w:rFonts w:asciiTheme="minorHAnsi" w:hAnsiTheme="minorHAnsi" w:cstheme="majorBidi"/>
        </w:rPr>
      </w:pPr>
      <w:r w:rsidRPr="00334E92">
        <w:rPr>
          <w:rFonts w:asciiTheme="minorHAnsi" w:hAnsiTheme="minorHAnsi" w:cstheme="majorBidi"/>
        </w:rPr>
        <w:t>Contacts:</w:t>
      </w:r>
    </w:p>
    <w:p w14:paraId="66FED8E2" w14:textId="77777777" w:rsidR="00AC22AA" w:rsidRPr="00334E92" w:rsidRDefault="00AC22AA" w:rsidP="00AC22AA">
      <w:pPr>
        <w:jc w:val="left"/>
        <w:rPr>
          <w:rFonts w:asciiTheme="minorHAnsi" w:hAnsiTheme="minorHAnsi"/>
        </w:rPr>
      </w:pPr>
      <w:r w:rsidRPr="00334E92">
        <w:rPr>
          <w:rFonts w:asciiTheme="minorHAnsi" w:hAnsiTheme="minorHAnsi"/>
        </w:rPr>
        <w:t xml:space="preserve">883 130 assigned to Orange: contact Philippe Fouquart,Orange, </w:t>
      </w:r>
      <w:hyperlink r:id="rId15" w:history="1">
        <w:r w:rsidRPr="00334E92">
          <w:rPr>
            <w:rStyle w:val="Hyperlink"/>
            <w:rFonts w:asciiTheme="minorHAnsi" w:hAnsiTheme="minorHAnsi"/>
          </w:rPr>
          <w:t>Philippe.fouquart@orange.com</w:t>
        </w:r>
      </w:hyperlink>
      <w:r w:rsidRPr="00334E92">
        <w:rPr>
          <w:rFonts w:asciiTheme="minorHAnsi" w:hAnsiTheme="minorHAnsi"/>
        </w:rPr>
        <w:t>.</w:t>
      </w:r>
    </w:p>
    <w:p w14:paraId="59D33F60" w14:textId="77777777" w:rsidR="00AC22AA" w:rsidRPr="00334E92" w:rsidRDefault="00AC22AA" w:rsidP="00AC22AA">
      <w:pPr>
        <w:jc w:val="left"/>
        <w:rPr>
          <w:rFonts w:asciiTheme="minorHAnsi" w:hAnsiTheme="minorHAnsi"/>
        </w:rPr>
      </w:pPr>
      <w:r w:rsidRPr="00334E92">
        <w:rPr>
          <w:rFonts w:asciiTheme="minorHAnsi" w:hAnsiTheme="minorHAnsi"/>
        </w:rPr>
        <w:t xml:space="preserve">882 39 assigned to Vodafone Group: contact MacDougall Robert, Vodafone Group, </w:t>
      </w:r>
      <w:hyperlink r:id="rId16" w:history="1">
        <w:r w:rsidRPr="00334E92">
          <w:rPr>
            <w:rStyle w:val="Hyperlink"/>
            <w:rFonts w:asciiTheme="minorHAnsi" w:hAnsiTheme="minorHAnsi"/>
          </w:rPr>
          <w:t>Robert.MacDougall@vodafone.com</w:t>
        </w:r>
      </w:hyperlink>
      <w:r w:rsidRPr="00334E92">
        <w:rPr>
          <w:rFonts w:asciiTheme="minorHAnsi" w:hAnsiTheme="minorHAnsi"/>
        </w:rPr>
        <w:t>.</w:t>
      </w:r>
    </w:p>
    <w:p w14:paraId="18332796" w14:textId="77777777" w:rsidR="00AC22AA" w:rsidRDefault="00AC22AA" w:rsidP="00AC22AA">
      <w:pPr>
        <w:jc w:val="left"/>
        <w:rPr>
          <w:rFonts w:asciiTheme="minorHAnsi" w:hAnsiTheme="minorHAnsi"/>
        </w:rPr>
      </w:pPr>
      <w:r w:rsidRPr="00334E92">
        <w:rPr>
          <w:rFonts w:asciiTheme="minorHAnsi" w:hAnsiTheme="minorHAnsi"/>
        </w:rPr>
        <w:t>882 37 assigned to AT&amp;T</w:t>
      </w:r>
      <w:r>
        <w:rPr>
          <w:rFonts w:asciiTheme="minorHAnsi" w:hAnsiTheme="minorHAnsi"/>
        </w:rPr>
        <w:t>:</w:t>
      </w:r>
      <w:r w:rsidRPr="00334E92">
        <w:rPr>
          <w:rFonts w:asciiTheme="minorHAnsi" w:hAnsiTheme="minorHAnsi"/>
        </w:rPr>
        <w:t xml:space="preserve"> contact Mike Corkerry, AT&amp;T, </w:t>
      </w:r>
      <w:hyperlink r:id="rId17" w:history="1">
        <w:r w:rsidRPr="00334E92">
          <w:rPr>
            <w:rStyle w:val="Hyperlink"/>
            <w:rFonts w:asciiTheme="minorHAnsi" w:hAnsiTheme="minorHAnsi"/>
          </w:rPr>
          <w:t>Mike.Corkerry@intl.att.com</w:t>
        </w:r>
      </w:hyperlink>
      <w:r w:rsidRPr="00334E92">
        <w:rPr>
          <w:rFonts w:asciiTheme="minorHAnsi" w:hAnsiTheme="minorHAnsi"/>
        </w:rPr>
        <w:t>.</w:t>
      </w:r>
    </w:p>
    <w:p w14:paraId="499BD16A" w14:textId="7D825392" w:rsidR="00034737" w:rsidRDefault="00AC22AA" w:rsidP="00AC22AA">
      <w:r w:rsidRPr="005A2E54">
        <w:rPr>
          <w:rFonts w:asciiTheme="minorHAnsi" w:hAnsiTheme="minorHAnsi"/>
        </w:rPr>
        <w:t>883 390 assigned to Airnity</w:t>
      </w:r>
      <w:r>
        <w:rPr>
          <w:rFonts w:asciiTheme="minorHAnsi" w:hAnsiTheme="minorHAnsi"/>
        </w:rPr>
        <w:t xml:space="preserve">: </w:t>
      </w:r>
      <w:r w:rsidRPr="005A2E54">
        <w:rPr>
          <w:rFonts w:asciiTheme="minorHAnsi" w:hAnsiTheme="minorHAnsi"/>
        </w:rPr>
        <w:t>contact Eduardo Mejia, Airnity</w:t>
      </w:r>
      <w:r w:rsidRPr="005A2E54">
        <w:rPr>
          <w:lang w:eastAsia="zh-CN"/>
        </w:rPr>
        <w:t xml:space="preserve">, </w:t>
      </w:r>
      <w:hyperlink r:id="rId18" w:history="1">
        <w:r w:rsidRPr="005A2E54">
          <w:rPr>
            <w:rStyle w:val="Hyperlink"/>
            <w:lang w:eastAsia="zh-CN"/>
          </w:rPr>
          <w:t>eduardo.mejia@airnity.com</w:t>
        </w:r>
      </w:hyperlink>
    </w:p>
    <w:p w14:paraId="61503209" w14:textId="02753B6A" w:rsidR="00AC22AA" w:rsidRDefault="00AC22A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C6A7A40" w14:textId="77777777" w:rsidR="00AC22AA" w:rsidRPr="0074704E" w:rsidRDefault="00AC22AA" w:rsidP="00AC22AA">
      <w:pPr>
        <w:pStyle w:val="Heading20"/>
        <w:spacing w:before="0"/>
        <w:rPr>
          <w:lang w:val="en-GB"/>
        </w:rPr>
      </w:pPr>
      <w:bookmarkStart w:id="1184" w:name="_Toc304892160"/>
      <w:r w:rsidRPr="0074704E">
        <w:rPr>
          <w:lang w:val="en-GB"/>
        </w:rPr>
        <w:lastRenderedPageBreak/>
        <w:t>International Identification Plan for Public Networks and Subscriptions</w:t>
      </w:r>
      <w:r w:rsidRPr="0074704E">
        <w:rPr>
          <w:lang w:val="en-GB"/>
        </w:rPr>
        <w:br/>
        <w:t>(Recommendation ITU-T E.212 (</w:t>
      </w:r>
      <w:r>
        <w:rPr>
          <w:lang w:val="en-GB"/>
        </w:rPr>
        <w:t>09/2016</w:t>
      </w:r>
      <w:r w:rsidRPr="0074704E">
        <w:rPr>
          <w:lang w:val="en-GB"/>
        </w:rPr>
        <w:t>))</w:t>
      </w:r>
      <w:bookmarkEnd w:id="1184"/>
    </w:p>
    <w:p w14:paraId="0BE0C484" w14:textId="77777777" w:rsidR="00AC22AA" w:rsidRPr="0074704E" w:rsidRDefault="00AC22AA" w:rsidP="00AC22AA">
      <w:pPr>
        <w:spacing w:before="360" w:after="120"/>
      </w:pPr>
      <w:r w:rsidRPr="0074704E">
        <w:rPr>
          <w:b/>
        </w:rPr>
        <w:t>Note from TSB</w:t>
      </w:r>
    </w:p>
    <w:p w14:paraId="48DFB892" w14:textId="77777777" w:rsidR="00AC22AA" w:rsidRPr="0074704E" w:rsidRDefault="00AC22AA" w:rsidP="00AC22AA">
      <w:pPr>
        <w:jc w:val="center"/>
        <w:rPr>
          <w:i/>
          <w:iCs/>
        </w:rPr>
      </w:pPr>
      <w:r w:rsidRPr="0074704E">
        <w:rPr>
          <w:i/>
          <w:iCs/>
        </w:rPr>
        <w:t>Identification codes for International Mobile Networks</w:t>
      </w:r>
    </w:p>
    <w:p w14:paraId="49B890DB" w14:textId="77777777" w:rsidR="00AC22AA" w:rsidRPr="00F20F3B" w:rsidRDefault="00AC22AA" w:rsidP="00AC22AA">
      <w:pPr>
        <w:spacing w:before="240"/>
        <w:jc w:val="left"/>
      </w:pPr>
      <w:r>
        <w:t xml:space="preserve">Associated with shared mobile country code 901 (MCC), the following two-digit mobile network codes (MNC) have been </w:t>
      </w:r>
      <w:r w:rsidRPr="00FA7938">
        <w:rPr>
          <w:b/>
          <w:bCs/>
        </w:rPr>
        <w:t>assigned</w:t>
      </w:r>
      <w:r>
        <w:t>.</w:t>
      </w:r>
    </w:p>
    <w:p w14:paraId="4899F6E7" w14:textId="77777777" w:rsidR="00AC22AA" w:rsidRPr="00A10FB4" w:rsidRDefault="00AC22AA" w:rsidP="00AC22AA">
      <w:pPr>
        <w:rPr>
          <w:sz w:val="4"/>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3353"/>
        <w:gridCol w:w="2322"/>
      </w:tblGrid>
      <w:tr w:rsidR="00AC22AA" w:rsidRPr="00927281" w14:paraId="7C3E1CD4" w14:textId="77777777" w:rsidTr="002349C8">
        <w:trPr>
          <w:tblHeader/>
          <w:jc w:val="center"/>
        </w:trPr>
        <w:tc>
          <w:tcPr>
            <w:tcW w:w="3539" w:type="dxa"/>
            <w:vAlign w:val="center"/>
          </w:tcPr>
          <w:p w14:paraId="55A1D17C" w14:textId="77777777" w:rsidR="00AC22AA" w:rsidRPr="009626BE" w:rsidRDefault="00AC22AA" w:rsidP="002349C8">
            <w:pPr>
              <w:pStyle w:val="Tablehead0"/>
              <w:rPr>
                <w:sz w:val="20"/>
              </w:rPr>
            </w:pPr>
            <w:r w:rsidRPr="009626BE">
              <w:rPr>
                <w:sz w:val="20"/>
              </w:rPr>
              <w:t>Network</w:t>
            </w:r>
          </w:p>
        </w:tc>
        <w:tc>
          <w:tcPr>
            <w:tcW w:w="3353" w:type="dxa"/>
            <w:vAlign w:val="center"/>
          </w:tcPr>
          <w:p w14:paraId="3BEE6C85" w14:textId="77777777" w:rsidR="00AC22AA" w:rsidRPr="009626BE" w:rsidRDefault="00AC22AA" w:rsidP="002349C8">
            <w:pPr>
              <w:pStyle w:val="Tablehead0"/>
              <w:rPr>
                <w:sz w:val="20"/>
                <w:lang w:val="en-US"/>
              </w:rPr>
            </w:pPr>
            <w:r w:rsidRPr="009626BE">
              <w:rPr>
                <w:sz w:val="20"/>
                <w:lang w:val="en-US"/>
              </w:rPr>
              <w:t>Mobile Country Code (MCC)</w:t>
            </w:r>
            <w:r>
              <w:rPr>
                <w:sz w:val="20"/>
                <w:lang w:val="en-US"/>
              </w:rPr>
              <w:t xml:space="preserve"> and </w:t>
            </w:r>
            <w:r>
              <w:rPr>
                <w:sz w:val="20"/>
                <w:lang w:val="en-US"/>
              </w:rPr>
              <w:br/>
              <w:t>Mobile Network Code (MNC)</w:t>
            </w:r>
          </w:p>
        </w:tc>
        <w:tc>
          <w:tcPr>
            <w:tcW w:w="2322" w:type="dxa"/>
          </w:tcPr>
          <w:p w14:paraId="44C6086D" w14:textId="77777777" w:rsidR="00AC22AA" w:rsidRPr="009626BE" w:rsidRDefault="00AC22AA" w:rsidP="002349C8">
            <w:pPr>
              <w:pStyle w:val="Tablehead0"/>
              <w:rPr>
                <w:sz w:val="20"/>
                <w:lang w:val="en-US"/>
              </w:rPr>
            </w:pPr>
            <w:r w:rsidRPr="009626BE">
              <w:rPr>
                <w:rFonts w:asciiTheme="minorHAnsi" w:hAnsiTheme="minorHAnsi" w:cs="Arial"/>
                <w:iCs/>
                <w:sz w:val="20"/>
                <w:lang w:val="en-GB"/>
              </w:rPr>
              <w:t xml:space="preserve">Date of </w:t>
            </w:r>
            <w:r>
              <w:rPr>
                <w:rFonts w:asciiTheme="minorHAnsi" w:hAnsiTheme="minorHAnsi" w:cs="Arial"/>
                <w:iCs/>
                <w:sz w:val="20"/>
                <w:lang w:val="en-GB"/>
              </w:rPr>
              <w:t>assignment</w:t>
            </w:r>
          </w:p>
        </w:tc>
      </w:tr>
      <w:tr w:rsidR="00AC22AA" w:rsidRPr="00AC22AA" w14:paraId="6A3FC75A" w14:textId="77777777" w:rsidTr="002349C8">
        <w:trPr>
          <w:jc w:val="center"/>
        </w:trPr>
        <w:tc>
          <w:tcPr>
            <w:tcW w:w="3539" w:type="dxa"/>
            <w:textDirection w:val="lrTbV"/>
          </w:tcPr>
          <w:p w14:paraId="75E4EC0C" w14:textId="77777777" w:rsidR="00AC22AA" w:rsidRPr="00AC22AA" w:rsidRDefault="00AC22AA" w:rsidP="002349C8">
            <w:pPr>
              <w:pStyle w:val="Tabletext0"/>
              <w:tabs>
                <w:tab w:val="clear" w:pos="1276"/>
                <w:tab w:val="clear" w:pos="1843"/>
                <w:tab w:val="left" w:pos="1185"/>
              </w:tabs>
              <w:spacing w:before="60" w:after="60"/>
              <w:rPr>
                <w:b w:val="0"/>
                <w:bCs w:val="0"/>
                <w:sz w:val="20"/>
                <w:szCs w:val="20"/>
              </w:rPr>
            </w:pPr>
            <w:r w:rsidRPr="00AC22AA">
              <w:rPr>
                <w:b w:val="0"/>
                <w:bCs w:val="0"/>
                <w:sz w:val="20"/>
                <w:szCs w:val="20"/>
              </w:rPr>
              <w:t>Satelio IoT Services S.L.</w:t>
            </w:r>
          </w:p>
        </w:tc>
        <w:tc>
          <w:tcPr>
            <w:tcW w:w="3353" w:type="dxa"/>
            <w:textDirection w:val="lrTbV"/>
          </w:tcPr>
          <w:p w14:paraId="6A406C16" w14:textId="77777777" w:rsidR="00AC22AA" w:rsidRPr="00AC22AA" w:rsidRDefault="00AC22AA" w:rsidP="002349C8">
            <w:pPr>
              <w:pStyle w:val="Tabletext0"/>
              <w:spacing w:before="60" w:after="60"/>
              <w:jc w:val="center"/>
              <w:rPr>
                <w:b w:val="0"/>
                <w:bCs w:val="0"/>
                <w:sz w:val="20"/>
                <w:szCs w:val="20"/>
              </w:rPr>
            </w:pPr>
            <w:r w:rsidRPr="00AC22AA">
              <w:rPr>
                <w:b w:val="0"/>
                <w:bCs w:val="0"/>
                <w:sz w:val="20"/>
                <w:szCs w:val="20"/>
              </w:rPr>
              <w:t>901 97</w:t>
            </w:r>
          </w:p>
        </w:tc>
        <w:tc>
          <w:tcPr>
            <w:tcW w:w="2322" w:type="dxa"/>
            <w:textDirection w:val="lrTbV"/>
          </w:tcPr>
          <w:p w14:paraId="447F7F34" w14:textId="77777777" w:rsidR="00AC22AA" w:rsidRPr="00AC22AA" w:rsidRDefault="00AC22AA" w:rsidP="002349C8">
            <w:pPr>
              <w:pStyle w:val="Tabletext0"/>
              <w:spacing w:before="60" w:after="60"/>
              <w:jc w:val="center"/>
              <w:rPr>
                <w:b w:val="0"/>
                <w:bCs w:val="0"/>
                <w:sz w:val="20"/>
                <w:szCs w:val="20"/>
              </w:rPr>
            </w:pPr>
            <w:r w:rsidRPr="00AC22AA">
              <w:rPr>
                <w:b w:val="0"/>
                <w:bCs w:val="0"/>
                <w:sz w:val="20"/>
                <w:szCs w:val="20"/>
              </w:rPr>
              <w:t>3.II.2023</w:t>
            </w:r>
          </w:p>
        </w:tc>
      </w:tr>
    </w:tbl>
    <w:p w14:paraId="2BCFC341" w14:textId="77777777" w:rsidR="00AC22AA" w:rsidRDefault="00AC22AA" w:rsidP="00AC22AA">
      <w:pPr>
        <w:jc w:val="left"/>
      </w:pPr>
    </w:p>
    <w:p w14:paraId="6674F792" w14:textId="3731AEEB" w:rsidR="00AC22AA" w:rsidRDefault="00AC22A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28C9B93" w14:textId="77777777" w:rsidR="00AF7D94" w:rsidRPr="00997693" w:rsidRDefault="00AF7D94" w:rsidP="00AF7D94">
      <w:pPr>
        <w:keepNext/>
        <w:shd w:val="clear" w:color="auto" w:fill="D9D9D9"/>
        <w:spacing w:before="0" w:after="120"/>
        <w:jc w:val="center"/>
        <w:outlineLvl w:val="1"/>
        <w:rPr>
          <w:sz w:val="28"/>
          <w:szCs w:val="28"/>
          <w:lang w:val="es-ES"/>
        </w:rPr>
      </w:pPr>
      <w:bookmarkStart w:id="1185" w:name="_Toc108423196"/>
      <w:r w:rsidRPr="00997693">
        <w:rPr>
          <w:b/>
          <w:bCs/>
          <w:sz w:val="28"/>
          <w:szCs w:val="28"/>
          <w:lang w:val="es-ES"/>
        </w:rPr>
        <w:lastRenderedPageBreak/>
        <w:t>Telephone Service</w:t>
      </w:r>
      <w:r w:rsidRPr="00997693">
        <w:rPr>
          <w:b/>
          <w:bCs/>
          <w:sz w:val="28"/>
          <w:szCs w:val="28"/>
          <w:lang w:val="es-ES"/>
        </w:rPr>
        <w:br/>
        <w:t>(Recommendation ITU-T E.164)</w:t>
      </w:r>
      <w:bookmarkEnd w:id="1185"/>
    </w:p>
    <w:p w14:paraId="173943F3" w14:textId="3980A186" w:rsidR="00AF7D94" w:rsidRDefault="00AF7D94" w:rsidP="00AF7D94">
      <w:pPr>
        <w:tabs>
          <w:tab w:val="left" w:pos="720"/>
        </w:tabs>
        <w:overflowPunct/>
        <w:autoSpaceDE/>
        <w:adjustRightInd/>
        <w:jc w:val="center"/>
        <w:rPr>
          <w:sz w:val="18"/>
          <w:szCs w:val="18"/>
          <w:lang w:val="en-GB"/>
        </w:rPr>
      </w:pPr>
      <w:r w:rsidRPr="00997693">
        <w:rPr>
          <w:sz w:val="18"/>
          <w:szCs w:val="18"/>
          <w:lang w:val="en-GB"/>
        </w:rPr>
        <w:t xml:space="preserve">url: </w:t>
      </w:r>
      <w:hyperlink r:id="rId19" w:history="1">
        <w:r w:rsidRPr="00E87DC6">
          <w:rPr>
            <w:rStyle w:val="Hyperlink"/>
            <w:sz w:val="18"/>
            <w:szCs w:val="18"/>
            <w:lang w:val="en-GB"/>
          </w:rPr>
          <w:t>www.itu.int/itu-t/inr/nnp</w:t>
        </w:r>
      </w:hyperlink>
    </w:p>
    <w:p w14:paraId="0AF08A56" w14:textId="77777777" w:rsidR="00AF7D94" w:rsidRPr="00F211FD" w:rsidRDefault="00AF7D94" w:rsidP="00AF7D94">
      <w:pPr>
        <w:tabs>
          <w:tab w:val="left" w:pos="1560"/>
          <w:tab w:val="left" w:pos="2127"/>
        </w:tabs>
        <w:spacing w:before="240"/>
        <w:jc w:val="left"/>
        <w:outlineLvl w:val="3"/>
        <w:rPr>
          <w:rFonts w:cs="Arial"/>
          <w:b/>
        </w:rPr>
      </w:pPr>
      <w:bookmarkStart w:id="1186" w:name="_Hlk128138853"/>
      <w:r w:rsidRPr="00F211FD">
        <w:rPr>
          <w:rFonts w:cs="Arial"/>
          <w:b/>
        </w:rPr>
        <w:t>Bahrain</w:t>
      </w:r>
      <w:bookmarkEnd w:id="1186"/>
      <w:r w:rsidRPr="00F211FD">
        <w:rPr>
          <w:rFonts w:cs="Arial"/>
          <w:b/>
        </w:rPr>
        <w:t xml:space="preserve"> (country code +973)</w:t>
      </w:r>
    </w:p>
    <w:p w14:paraId="48F7BC8A" w14:textId="77777777" w:rsidR="00AF7D94" w:rsidRPr="00F211FD" w:rsidRDefault="00AF7D94" w:rsidP="00AF7D94">
      <w:pPr>
        <w:tabs>
          <w:tab w:val="left" w:pos="1560"/>
          <w:tab w:val="left" w:pos="2127"/>
        </w:tabs>
        <w:spacing w:after="120"/>
        <w:jc w:val="left"/>
        <w:outlineLvl w:val="4"/>
        <w:rPr>
          <w:rFonts w:cs="Arial"/>
        </w:rPr>
      </w:pPr>
      <w:r>
        <w:rPr>
          <w:rFonts w:cs="Arial"/>
        </w:rPr>
        <w:t>Communication of 8.II.2023</w:t>
      </w:r>
      <w:r w:rsidRPr="00F211FD">
        <w:rPr>
          <w:rFonts w:cs="Arial"/>
        </w:rPr>
        <w:t>:</w:t>
      </w:r>
    </w:p>
    <w:p w14:paraId="6308D5EB" w14:textId="77777777" w:rsidR="00AF7D94" w:rsidRPr="007F052B" w:rsidRDefault="00AF7D94" w:rsidP="00AF7D94">
      <w:pPr>
        <w:rPr>
          <w:rFonts w:asciiTheme="minorHAnsi" w:hAnsiTheme="minorHAnsi" w:cs="Arial"/>
        </w:rPr>
      </w:pPr>
      <w:r w:rsidRPr="007F052B">
        <w:rPr>
          <w:rFonts w:asciiTheme="minorHAnsi" w:hAnsiTheme="minorHAnsi" w:cs="Arial"/>
        </w:rPr>
        <w:t xml:space="preserve">The </w:t>
      </w:r>
      <w:r w:rsidRPr="007F052B">
        <w:rPr>
          <w:rFonts w:asciiTheme="minorHAnsi" w:hAnsiTheme="minorHAnsi" w:cs="Arial"/>
          <w:i/>
          <w:iCs/>
        </w:rPr>
        <w:t>Telecommunications Regulatory Authority (TRA),</w:t>
      </w:r>
      <w:r w:rsidRPr="007F052B">
        <w:rPr>
          <w:rFonts w:asciiTheme="minorHAnsi" w:hAnsiTheme="minorHAnsi" w:cs="Arial"/>
        </w:rPr>
        <w:t xml:space="preserve"> Manama, announces the updated ITU-T E.164 National Numbering Plan for Bahrain.</w:t>
      </w:r>
    </w:p>
    <w:p w14:paraId="650385C4" w14:textId="77777777" w:rsidR="00AF7D94" w:rsidRPr="00DF0DC2" w:rsidRDefault="00AF7D94" w:rsidP="00AF7D94">
      <w:pPr>
        <w:keepNext/>
        <w:keepLines/>
        <w:spacing w:before="0" w:after="20"/>
        <w:jc w:val="center"/>
        <w:rPr>
          <w:rFonts w:asciiTheme="minorHAnsi" w:hAnsiTheme="minorHAnsi" w:cstheme="minorBidi"/>
          <w:bCs/>
          <w:i/>
          <w:iCs/>
          <w:lang w:val="en-GB"/>
        </w:rPr>
      </w:pPr>
      <w:r w:rsidRPr="00DF0DC2">
        <w:rPr>
          <w:rFonts w:asciiTheme="minorHAnsi" w:hAnsiTheme="minorHAnsi" w:cstheme="minorBidi"/>
          <w:bCs/>
          <w:i/>
          <w:iCs/>
          <w:lang w:val="en-GB"/>
        </w:rPr>
        <w:t xml:space="preserve">Presentation of national ITU-T E.164 numbering plan </w:t>
      </w:r>
      <w:r w:rsidRPr="00DF0DC2">
        <w:rPr>
          <w:rFonts w:asciiTheme="minorHAnsi" w:hAnsiTheme="minorHAnsi" w:cstheme="minorBidi"/>
          <w:bCs/>
          <w:i/>
          <w:iCs/>
          <w:lang w:val="en-GB"/>
        </w:rPr>
        <w:br/>
        <w:t>for country code 973</w:t>
      </w:r>
    </w:p>
    <w:p w14:paraId="532F9189" w14:textId="77777777" w:rsidR="00AF7D94" w:rsidRPr="007F052B" w:rsidRDefault="00AF7D94" w:rsidP="00AF7D94">
      <w:pPr>
        <w:pStyle w:val="ListParagraph"/>
        <w:numPr>
          <w:ilvl w:val="0"/>
          <w:numId w:val="41"/>
        </w:numPr>
        <w:tabs>
          <w:tab w:val="left" w:pos="794"/>
          <w:tab w:val="left" w:pos="1191"/>
          <w:tab w:val="left" w:pos="1588"/>
          <w:tab w:val="left" w:pos="1985"/>
        </w:tabs>
        <w:overflowPunct w:val="0"/>
        <w:autoSpaceDE w:val="0"/>
        <w:autoSpaceDN w:val="0"/>
        <w:adjustRightInd w:val="0"/>
        <w:spacing w:after="0" w:line="240" w:lineRule="auto"/>
        <w:ind w:hanging="720"/>
        <w:jc w:val="both"/>
        <w:textAlignment w:val="baseline"/>
        <w:rPr>
          <w:rFonts w:asciiTheme="minorHAnsi" w:hAnsiTheme="minorHAnsi" w:cstheme="minorBidi"/>
          <w:color w:val="000000" w:themeColor="text1"/>
          <w:sz w:val="20"/>
          <w:szCs w:val="20"/>
          <w:lang w:val="en-GB"/>
        </w:rPr>
      </w:pPr>
      <w:r w:rsidRPr="007F052B">
        <w:rPr>
          <w:rFonts w:asciiTheme="minorHAnsi" w:hAnsiTheme="minorHAnsi" w:cstheme="minorBidi"/>
          <w:color w:val="000000" w:themeColor="text1"/>
          <w:sz w:val="20"/>
          <w:szCs w:val="20"/>
          <w:lang w:val="en-GB"/>
        </w:rPr>
        <w:t>Overview:</w:t>
      </w:r>
    </w:p>
    <w:p w14:paraId="62EF0CBC" w14:textId="77777777" w:rsidR="00AF7D94" w:rsidRPr="007F052B" w:rsidRDefault="00AF7D94" w:rsidP="00AF7D94">
      <w:pPr>
        <w:spacing w:before="0"/>
        <w:ind w:left="794" w:hanging="794"/>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ab/>
        <w:t xml:space="preserve">The minimum number length (excluding the country code) is </w:t>
      </w:r>
      <w:r w:rsidRPr="007F052B">
        <w:rPr>
          <w:rFonts w:asciiTheme="minorHAnsi" w:hAnsiTheme="minorHAnsi" w:cstheme="minorBidi"/>
          <w:b/>
          <w:bCs/>
          <w:color w:val="000000" w:themeColor="text1"/>
          <w:lang w:val="en-GB"/>
        </w:rPr>
        <w:t>3</w:t>
      </w:r>
      <w:r w:rsidRPr="007F052B">
        <w:rPr>
          <w:rFonts w:asciiTheme="minorHAnsi" w:hAnsiTheme="minorHAnsi" w:cstheme="minorBidi"/>
          <w:color w:val="000000" w:themeColor="text1"/>
          <w:lang w:val="en-GB"/>
        </w:rPr>
        <w:t xml:space="preserve"> digits.</w:t>
      </w:r>
    </w:p>
    <w:p w14:paraId="07C86B95" w14:textId="77777777" w:rsidR="00AF7D94" w:rsidRPr="007F052B" w:rsidRDefault="00AF7D94" w:rsidP="00AF7D94">
      <w:pPr>
        <w:spacing w:before="0"/>
        <w:ind w:left="794" w:hanging="794"/>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ab/>
        <w:t xml:space="preserve">The maximum number length (excluding the country code) is </w:t>
      </w:r>
      <w:r w:rsidRPr="007F052B">
        <w:rPr>
          <w:rFonts w:asciiTheme="minorHAnsi" w:hAnsiTheme="minorHAnsi" w:cstheme="minorBidi"/>
          <w:b/>
          <w:bCs/>
          <w:color w:val="000000" w:themeColor="text1"/>
          <w:lang w:val="en-GB"/>
        </w:rPr>
        <w:t xml:space="preserve">8 </w:t>
      </w:r>
      <w:r w:rsidRPr="007F052B">
        <w:rPr>
          <w:rFonts w:asciiTheme="minorHAnsi" w:hAnsiTheme="minorHAnsi" w:cstheme="minorBidi"/>
          <w:color w:val="000000" w:themeColor="text1"/>
          <w:lang w:val="en-GB"/>
        </w:rPr>
        <w:t>digits.</w:t>
      </w:r>
    </w:p>
    <w:p w14:paraId="2ED3DA18" w14:textId="77777777" w:rsidR="00AF7D94" w:rsidRPr="007F052B" w:rsidRDefault="00AF7D94" w:rsidP="00AF7D94">
      <w:pPr>
        <w:spacing w:before="0"/>
        <w:ind w:left="794" w:hanging="794"/>
        <w:jc w:val="left"/>
        <w:rPr>
          <w:rFonts w:asciiTheme="minorHAnsi" w:hAnsiTheme="minorHAnsi" w:cstheme="minorBidi"/>
          <w:color w:val="000000" w:themeColor="text1"/>
          <w:lang w:val="en-GB"/>
        </w:rPr>
      </w:pPr>
    </w:p>
    <w:p w14:paraId="10628F95" w14:textId="77777777" w:rsidR="00AF7D94" w:rsidRPr="007F052B" w:rsidRDefault="00AF7D94" w:rsidP="00AA453D">
      <w:pPr>
        <w:spacing w:before="0"/>
        <w:ind w:left="567" w:hanging="567"/>
        <w:jc w:val="left"/>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b)</w:t>
      </w:r>
      <w:r w:rsidRPr="007F052B">
        <w:rPr>
          <w:rFonts w:asciiTheme="minorHAnsi" w:hAnsiTheme="minorHAnsi" w:cstheme="minorBidi"/>
          <w:color w:val="000000" w:themeColor="text1"/>
          <w:lang w:val="en-GB"/>
        </w:rPr>
        <w:tab/>
        <w:t xml:space="preserve">Link to the national database (or any applicable list) with assigned ITU-T E.164 numbers within the </w:t>
      </w:r>
      <w:r>
        <w:rPr>
          <w:rFonts w:asciiTheme="minorHAnsi" w:hAnsiTheme="minorHAnsi" w:cstheme="minorBidi"/>
          <w:color w:val="000000" w:themeColor="text1"/>
          <w:lang w:val="en-GB"/>
        </w:rPr>
        <w:t>national numbering plan</w:t>
      </w:r>
      <w:r w:rsidRPr="007F052B">
        <w:rPr>
          <w:rFonts w:asciiTheme="minorHAnsi" w:hAnsiTheme="minorHAnsi" w:cstheme="minorBidi"/>
          <w:color w:val="000000" w:themeColor="text1"/>
          <w:lang w:val="en-GB"/>
        </w:rPr>
        <w:t xml:space="preserve">: </w:t>
      </w:r>
    </w:p>
    <w:p w14:paraId="302AF7D5" w14:textId="77777777" w:rsidR="00AF7D94" w:rsidRDefault="00AF7D94" w:rsidP="00AF7D94">
      <w:pPr>
        <w:spacing w:before="0"/>
        <w:ind w:left="794" w:hanging="794"/>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ab/>
      </w:r>
      <w:hyperlink r:id="rId20" w:history="1">
        <w:r w:rsidRPr="003837E9">
          <w:rPr>
            <w:rStyle w:val="Hyperlink"/>
            <w:rFonts w:asciiTheme="minorHAnsi" w:hAnsiTheme="minorHAnsi" w:cstheme="minorBidi"/>
          </w:rPr>
          <w:t>https://www.tra.org.bh/en/category/numbering</w:t>
        </w:r>
      </w:hyperlink>
      <w:r>
        <w:rPr>
          <w:rStyle w:val="Hyperlink"/>
          <w:rFonts w:asciiTheme="minorHAnsi" w:hAnsiTheme="minorHAnsi" w:cstheme="minorBidi"/>
          <w:color w:val="000000" w:themeColor="text1"/>
        </w:rPr>
        <w:t xml:space="preserve"> </w:t>
      </w:r>
    </w:p>
    <w:p w14:paraId="7B7282C3" w14:textId="77777777" w:rsidR="00AF7D94" w:rsidRPr="007F052B" w:rsidRDefault="00AF7D94" w:rsidP="00AF7D94">
      <w:pPr>
        <w:spacing w:before="0"/>
        <w:ind w:left="794" w:hanging="794"/>
        <w:rPr>
          <w:rFonts w:asciiTheme="minorHAnsi" w:hAnsiTheme="minorHAnsi" w:cstheme="minorBidi"/>
          <w:color w:val="000000" w:themeColor="text1"/>
          <w:lang w:val="en-GB"/>
        </w:rPr>
      </w:pPr>
    </w:p>
    <w:p w14:paraId="730F719E" w14:textId="77777777" w:rsidR="00AF7D94" w:rsidRPr="007F052B" w:rsidRDefault="00AF7D94" w:rsidP="00AF7D94">
      <w:pPr>
        <w:spacing w:before="0"/>
        <w:ind w:left="794" w:hanging="794"/>
        <w:jc w:val="left"/>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c)</w:t>
      </w:r>
      <w:r w:rsidRPr="007F052B">
        <w:rPr>
          <w:rFonts w:asciiTheme="minorHAnsi" w:hAnsiTheme="minorHAnsi" w:cstheme="minorBidi"/>
          <w:color w:val="000000" w:themeColor="text1"/>
          <w:lang w:val="en-GB"/>
        </w:rPr>
        <w:tab/>
        <w:t>Link to the real-time database reflecting ported ITU-T E.164 numbers (if any):</w:t>
      </w:r>
      <w:r>
        <w:rPr>
          <w:rFonts w:asciiTheme="minorHAnsi" w:hAnsiTheme="minorHAnsi" w:cstheme="minorBidi"/>
          <w:color w:val="000000" w:themeColor="text1"/>
          <w:lang w:val="en-GB"/>
        </w:rPr>
        <w:t xml:space="preserve"> </w:t>
      </w:r>
    </w:p>
    <w:p w14:paraId="3286A120" w14:textId="77777777" w:rsidR="00AF7D94" w:rsidRPr="007F052B" w:rsidRDefault="00AF7D94" w:rsidP="00AF7D94">
      <w:pPr>
        <w:spacing w:before="0"/>
        <w:ind w:left="794" w:hanging="794"/>
        <w:rPr>
          <w:rFonts w:asciiTheme="minorHAnsi" w:hAnsiTheme="minorHAnsi" w:cstheme="minorBidi"/>
          <w:color w:val="000000" w:themeColor="text1"/>
          <w:lang w:val="en-GB"/>
        </w:rPr>
      </w:pPr>
      <w:r w:rsidRPr="007F052B">
        <w:rPr>
          <w:rFonts w:asciiTheme="minorHAnsi" w:hAnsiTheme="minorHAnsi" w:cstheme="minorBidi"/>
          <w:color w:val="000000" w:themeColor="text1"/>
          <w:lang w:val="en-GB"/>
        </w:rPr>
        <w:tab/>
        <w:t xml:space="preserve">Not applicable </w:t>
      </w:r>
    </w:p>
    <w:p w14:paraId="71E023A9" w14:textId="77777777" w:rsidR="00AF7D94" w:rsidRPr="007F052B" w:rsidRDefault="00AF7D94" w:rsidP="00AF7D94">
      <w:pPr>
        <w:spacing w:before="0"/>
        <w:ind w:left="794" w:hanging="794"/>
        <w:rPr>
          <w:rFonts w:asciiTheme="minorHAnsi" w:hAnsiTheme="minorHAnsi" w:cstheme="minorBidi"/>
          <w:color w:val="000000" w:themeColor="text1"/>
          <w:lang w:val="en-GB"/>
        </w:rPr>
      </w:pPr>
    </w:p>
    <w:p w14:paraId="3EC4FED5" w14:textId="77777777" w:rsidR="00AF7D94" w:rsidRPr="007F052B" w:rsidRDefault="00AF7D94" w:rsidP="00AF7D94">
      <w:pPr>
        <w:spacing w:before="0"/>
        <w:ind w:left="794" w:hanging="794"/>
        <w:rPr>
          <w:rFonts w:asciiTheme="minorHAnsi" w:hAnsiTheme="minorHAnsi" w:cstheme="minorBidi"/>
        </w:rPr>
      </w:pPr>
      <w:r w:rsidRPr="007F052B">
        <w:rPr>
          <w:rFonts w:asciiTheme="minorHAnsi" w:hAnsiTheme="minorHAnsi" w:cstheme="minorBidi"/>
        </w:rPr>
        <w:t>d)</w:t>
      </w:r>
      <w:r w:rsidRPr="007F052B">
        <w:rPr>
          <w:rFonts w:asciiTheme="minorHAnsi" w:hAnsiTheme="minorHAnsi" w:cstheme="minorBidi"/>
          <w:lang w:val="en-GB"/>
        </w:rPr>
        <w:tab/>
      </w:r>
      <w:r w:rsidRPr="007F052B">
        <w:rPr>
          <w:rFonts w:asciiTheme="minorHAnsi" w:hAnsiTheme="minorHAnsi" w:cstheme="minorBidi"/>
        </w:rPr>
        <w:t>Detail of numbering plan:</w:t>
      </w:r>
    </w:p>
    <w:p w14:paraId="267115B6" w14:textId="77777777" w:rsidR="00AF7D94" w:rsidRDefault="00AF7D94" w:rsidP="00AF7D94">
      <w:pPr>
        <w:spacing w:before="0"/>
        <w:ind w:left="794" w:hanging="794"/>
        <w:rPr>
          <w:rFonts w:asciiTheme="minorHAnsi" w:hAnsiTheme="minorHAnsi" w:cstheme="minorBidi"/>
        </w:rPr>
      </w:pPr>
    </w:p>
    <w:tbl>
      <w:tblPr>
        <w:tblW w:w="10189" w:type="dxa"/>
        <w:tblLook w:val="04A0" w:firstRow="1" w:lastRow="0" w:firstColumn="1" w:lastColumn="0" w:noHBand="0" w:noVBand="1"/>
      </w:tblPr>
      <w:tblGrid>
        <w:gridCol w:w="2155"/>
        <w:gridCol w:w="1064"/>
        <w:gridCol w:w="1030"/>
        <w:gridCol w:w="2496"/>
        <w:gridCol w:w="3444"/>
      </w:tblGrid>
      <w:tr w:rsidR="00AF7D94" w:rsidRPr="006C4A83" w14:paraId="683D0EBF" w14:textId="77777777" w:rsidTr="002349C8">
        <w:trPr>
          <w:trHeight w:val="503"/>
          <w:tblHeader/>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AA2E9" w14:textId="77777777" w:rsidR="00AF7D94" w:rsidRPr="006C4A83" w:rsidRDefault="00AF7D94" w:rsidP="002349C8">
            <w:pPr>
              <w:overflowPunct/>
              <w:autoSpaceDE/>
              <w:autoSpaceDN/>
              <w:adjustRightInd/>
              <w:spacing w:before="0"/>
              <w:jc w:val="center"/>
              <w:textAlignment w:val="auto"/>
              <w:rPr>
                <w:rFonts w:asciiTheme="minorHAnsi" w:hAnsiTheme="minorHAnsi" w:cs="Arial"/>
                <w:b/>
                <w:bCs/>
              </w:rPr>
            </w:pPr>
            <w:r w:rsidRPr="006C4A83">
              <w:rPr>
                <w:rFonts w:asciiTheme="minorHAnsi" w:hAnsiTheme="minorHAnsi" w:cs="Arial"/>
                <w:b/>
                <w:bCs/>
              </w:rPr>
              <w:t>NDC (National Destination Code) or leading digits of N(S)N (National (Significant) Number)</w:t>
            </w:r>
          </w:p>
        </w:tc>
        <w:tc>
          <w:tcPr>
            <w:tcW w:w="2094" w:type="dxa"/>
            <w:gridSpan w:val="2"/>
            <w:tcBorders>
              <w:top w:val="single" w:sz="4" w:space="0" w:color="auto"/>
              <w:left w:val="nil"/>
              <w:bottom w:val="single" w:sz="4" w:space="0" w:color="auto"/>
              <w:right w:val="single" w:sz="4" w:space="0" w:color="auto"/>
            </w:tcBorders>
            <w:shd w:val="clear" w:color="auto" w:fill="auto"/>
            <w:vAlign w:val="center"/>
            <w:hideMark/>
          </w:tcPr>
          <w:p w14:paraId="3F289C89" w14:textId="77777777" w:rsidR="00AF7D94" w:rsidRPr="006C4A83" w:rsidRDefault="00AF7D94" w:rsidP="002349C8">
            <w:pPr>
              <w:overflowPunct/>
              <w:autoSpaceDE/>
              <w:autoSpaceDN/>
              <w:adjustRightInd/>
              <w:spacing w:before="0"/>
              <w:jc w:val="center"/>
              <w:textAlignment w:val="auto"/>
              <w:rPr>
                <w:rFonts w:asciiTheme="minorHAnsi" w:hAnsiTheme="minorHAnsi" w:cs="Arial"/>
                <w:b/>
                <w:bCs/>
              </w:rPr>
            </w:pPr>
            <w:r w:rsidRPr="006C4A83">
              <w:rPr>
                <w:rFonts w:asciiTheme="minorHAnsi" w:hAnsiTheme="minorHAnsi" w:cs="Arial"/>
                <w:b/>
                <w:bCs/>
              </w:rPr>
              <w:t>N(S)N Number Length</w:t>
            </w:r>
          </w:p>
        </w:tc>
        <w:tc>
          <w:tcPr>
            <w:tcW w:w="24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A1016" w14:textId="77777777" w:rsidR="00AF7D94" w:rsidRPr="006C4A83" w:rsidRDefault="00AF7D94" w:rsidP="002349C8">
            <w:pPr>
              <w:overflowPunct/>
              <w:autoSpaceDE/>
              <w:autoSpaceDN/>
              <w:adjustRightInd/>
              <w:spacing w:before="0"/>
              <w:jc w:val="center"/>
              <w:textAlignment w:val="auto"/>
              <w:rPr>
                <w:rFonts w:asciiTheme="minorHAnsi" w:hAnsiTheme="minorHAnsi" w:cs="Arial"/>
                <w:b/>
                <w:bCs/>
              </w:rPr>
            </w:pPr>
            <w:r w:rsidRPr="006C4A83">
              <w:rPr>
                <w:rFonts w:asciiTheme="minorHAnsi" w:hAnsiTheme="minorHAnsi" w:cs="Arial"/>
                <w:b/>
                <w:bCs/>
              </w:rPr>
              <w:t>Usage of E.164 number</w:t>
            </w:r>
          </w:p>
        </w:tc>
        <w:tc>
          <w:tcPr>
            <w:tcW w:w="3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7C713" w14:textId="77777777" w:rsidR="00AF7D94" w:rsidRPr="006C4A83" w:rsidRDefault="00AF7D94" w:rsidP="002349C8">
            <w:pPr>
              <w:overflowPunct/>
              <w:autoSpaceDE/>
              <w:autoSpaceDN/>
              <w:adjustRightInd/>
              <w:spacing w:before="0"/>
              <w:jc w:val="center"/>
              <w:textAlignment w:val="auto"/>
              <w:rPr>
                <w:rFonts w:asciiTheme="minorHAnsi" w:hAnsiTheme="minorHAnsi" w:cs="Arial"/>
                <w:b/>
                <w:bCs/>
              </w:rPr>
            </w:pPr>
            <w:r w:rsidRPr="006C4A83">
              <w:rPr>
                <w:rFonts w:asciiTheme="minorHAnsi" w:hAnsiTheme="minorHAnsi" w:cs="Arial"/>
                <w:b/>
                <w:bCs/>
              </w:rPr>
              <w:t>Additional information</w:t>
            </w:r>
          </w:p>
        </w:tc>
      </w:tr>
      <w:tr w:rsidR="00AF7D94" w:rsidRPr="006C4A83" w14:paraId="4714529A" w14:textId="77777777" w:rsidTr="002349C8">
        <w:trPr>
          <w:trHeight w:val="657"/>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96BB658" w14:textId="77777777" w:rsidR="00AF7D94" w:rsidRPr="006C4A83" w:rsidRDefault="00AF7D94" w:rsidP="002349C8">
            <w:pPr>
              <w:overflowPunct/>
              <w:autoSpaceDE/>
              <w:autoSpaceDN/>
              <w:adjustRightInd/>
              <w:spacing w:before="0"/>
              <w:jc w:val="left"/>
              <w:textAlignment w:val="auto"/>
              <w:rPr>
                <w:rFonts w:asciiTheme="minorHAnsi" w:hAnsiTheme="minorHAnsi" w:cs="Arial"/>
              </w:rPr>
            </w:pPr>
          </w:p>
        </w:tc>
        <w:tc>
          <w:tcPr>
            <w:tcW w:w="1064" w:type="dxa"/>
            <w:tcBorders>
              <w:top w:val="nil"/>
              <w:left w:val="nil"/>
              <w:bottom w:val="single" w:sz="4" w:space="0" w:color="auto"/>
              <w:right w:val="single" w:sz="4" w:space="0" w:color="auto"/>
            </w:tcBorders>
            <w:shd w:val="clear" w:color="auto" w:fill="auto"/>
            <w:vAlign w:val="center"/>
            <w:hideMark/>
          </w:tcPr>
          <w:p w14:paraId="043EF23D" w14:textId="77777777" w:rsidR="00AF7D94" w:rsidRPr="006C4A83" w:rsidRDefault="00AF7D94" w:rsidP="002349C8">
            <w:pPr>
              <w:overflowPunct/>
              <w:autoSpaceDE/>
              <w:autoSpaceDN/>
              <w:adjustRightInd/>
              <w:spacing w:before="0"/>
              <w:jc w:val="center"/>
              <w:textAlignment w:val="auto"/>
              <w:rPr>
                <w:rFonts w:asciiTheme="minorHAnsi" w:hAnsiTheme="minorHAnsi" w:cs="Arial"/>
                <w:b/>
                <w:bCs/>
              </w:rPr>
            </w:pPr>
            <w:r w:rsidRPr="006C4A83">
              <w:rPr>
                <w:rFonts w:asciiTheme="minorHAnsi" w:hAnsiTheme="minorHAnsi" w:cs="Arial"/>
                <w:b/>
                <w:bCs/>
              </w:rPr>
              <w:t>Maximum length</w:t>
            </w:r>
          </w:p>
        </w:tc>
        <w:tc>
          <w:tcPr>
            <w:tcW w:w="1030" w:type="dxa"/>
            <w:tcBorders>
              <w:top w:val="nil"/>
              <w:left w:val="nil"/>
              <w:bottom w:val="single" w:sz="4" w:space="0" w:color="auto"/>
              <w:right w:val="single" w:sz="4" w:space="0" w:color="auto"/>
            </w:tcBorders>
            <w:shd w:val="clear" w:color="auto" w:fill="auto"/>
            <w:vAlign w:val="center"/>
            <w:hideMark/>
          </w:tcPr>
          <w:p w14:paraId="7DDFBE56" w14:textId="77777777" w:rsidR="00AF7D94" w:rsidRPr="006C4A83" w:rsidRDefault="00AF7D94" w:rsidP="002349C8">
            <w:pPr>
              <w:overflowPunct/>
              <w:autoSpaceDE/>
              <w:autoSpaceDN/>
              <w:adjustRightInd/>
              <w:spacing w:before="0"/>
              <w:jc w:val="center"/>
              <w:textAlignment w:val="auto"/>
              <w:rPr>
                <w:rFonts w:asciiTheme="minorHAnsi" w:hAnsiTheme="minorHAnsi" w:cs="Arial"/>
                <w:b/>
                <w:bCs/>
              </w:rPr>
            </w:pPr>
            <w:r w:rsidRPr="006C4A83">
              <w:rPr>
                <w:rFonts w:asciiTheme="minorHAnsi" w:hAnsiTheme="minorHAnsi" w:cs="Arial"/>
                <w:b/>
                <w:bCs/>
              </w:rPr>
              <w:t>Minimum length</w:t>
            </w:r>
          </w:p>
        </w:tc>
        <w:tc>
          <w:tcPr>
            <w:tcW w:w="2496" w:type="dxa"/>
            <w:vMerge/>
            <w:tcBorders>
              <w:top w:val="single" w:sz="4" w:space="0" w:color="auto"/>
              <w:left w:val="single" w:sz="4" w:space="0" w:color="auto"/>
              <w:bottom w:val="single" w:sz="4" w:space="0" w:color="auto"/>
              <w:right w:val="single" w:sz="4" w:space="0" w:color="auto"/>
            </w:tcBorders>
            <w:vAlign w:val="center"/>
            <w:hideMark/>
          </w:tcPr>
          <w:p w14:paraId="0B95E195" w14:textId="77777777" w:rsidR="00AF7D94" w:rsidRPr="006C4A83" w:rsidRDefault="00AF7D94" w:rsidP="002349C8">
            <w:pPr>
              <w:overflowPunct/>
              <w:autoSpaceDE/>
              <w:autoSpaceDN/>
              <w:adjustRightInd/>
              <w:spacing w:before="0"/>
              <w:jc w:val="left"/>
              <w:textAlignment w:val="auto"/>
              <w:rPr>
                <w:rFonts w:asciiTheme="minorHAnsi" w:hAnsiTheme="minorHAnsi" w:cs="Arial"/>
              </w:rPr>
            </w:pPr>
          </w:p>
        </w:tc>
        <w:tc>
          <w:tcPr>
            <w:tcW w:w="3444" w:type="dxa"/>
            <w:vMerge/>
            <w:tcBorders>
              <w:top w:val="single" w:sz="4" w:space="0" w:color="auto"/>
              <w:left w:val="single" w:sz="4" w:space="0" w:color="auto"/>
              <w:bottom w:val="single" w:sz="4" w:space="0" w:color="auto"/>
              <w:right w:val="single" w:sz="4" w:space="0" w:color="auto"/>
            </w:tcBorders>
            <w:vAlign w:val="center"/>
            <w:hideMark/>
          </w:tcPr>
          <w:p w14:paraId="0FFBB9D1" w14:textId="77777777" w:rsidR="00AF7D94" w:rsidRPr="006C4A83" w:rsidRDefault="00AF7D94" w:rsidP="002349C8">
            <w:pPr>
              <w:overflowPunct/>
              <w:autoSpaceDE/>
              <w:autoSpaceDN/>
              <w:adjustRightInd/>
              <w:spacing w:before="0"/>
              <w:jc w:val="left"/>
              <w:textAlignment w:val="auto"/>
              <w:rPr>
                <w:rFonts w:asciiTheme="minorHAnsi" w:hAnsiTheme="minorHAnsi" w:cs="Arial"/>
              </w:rPr>
            </w:pPr>
          </w:p>
        </w:tc>
      </w:tr>
      <w:tr w:rsidR="00AF7D94" w:rsidRPr="006C4A83" w14:paraId="42F1DE32"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1B1C95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13131000 - 13131999</w:t>
            </w:r>
          </w:p>
        </w:tc>
        <w:tc>
          <w:tcPr>
            <w:tcW w:w="1064" w:type="dxa"/>
            <w:tcBorders>
              <w:top w:val="nil"/>
              <w:left w:val="nil"/>
              <w:bottom w:val="single" w:sz="4" w:space="0" w:color="auto"/>
              <w:right w:val="single" w:sz="4" w:space="0" w:color="auto"/>
            </w:tcBorders>
            <w:shd w:val="clear" w:color="auto" w:fill="auto"/>
            <w:noWrap/>
            <w:hideMark/>
          </w:tcPr>
          <w:p w14:paraId="4C850D6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761091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0A729F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3802152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459A92B8"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3E5EF0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17000000 - 17999999</w:t>
            </w:r>
          </w:p>
        </w:tc>
        <w:tc>
          <w:tcPr>
            <w:tcW w:w="1064" w:type="dxa"/>
            <w:tcBorders>
              <w:top w:val="nil"/>
              <w:left w:val="nil"/>
              <w:bottom w:val="single" w:sz="4" w:space="0" w:color="auto"/>
              <w:right w:val="single" w:sz="4" w:space="0" w:color="auto"/>
            </w:tcBorders>
            <w:shd w:val="clear" w:color="auto" w:fill="auto"/>
            <w:noWrap/>
            <w:hideMark/>
          </w:tcPr>
          <w:p w14:paraId="370F57E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2ABFE8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B50511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5342D2B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425FC532"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5FB675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32000000 - 32099999</w:t>
            </w:r>
          </w:p>
        </w:tc>
        <w:tc>
          <w:tcPr>
            <w:tcW w:w="1064" w:type="dxa"/>
            <w:tcBorders>
              <w:top w:val="nil"/>
              <w:left w:val="nil"/>
              <w:bottom w:val="single" w:sz="4" w:space="0" w:color="auto"/>
              <w:right w:val="single" w:sz="4" w:space="0" w:color="auto"/>
            </w:tcBorders>
            <w:shd w:val="clear" w:color="auto" w:fill="auto"/>
            <w:noWrap/>
            <w:hideMark/>
          </w:tcPr>
          <w:p w14:paraId="28B7A3C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81223B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AF00B7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45F425E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44C3F9C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F1CEFA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32100000 - 32199999</w:t>
            </w:r>
          </w:p>
        </w:tc>
        <w:tc>
          <w:tcPr>
            <w:tcW w:w="1064" w:type="dxa"/>
            <w:tcBorders>
              <w:top w:val="nil"/>
              <w:left w:val="nil"/>
              <w:bottom w:val="single" w:sz="4" w:space="0" w:color="auto"/>
              <w:right w:val="single" w:sz="4" w:space="0" w:color="auto"/>
            </w:tcBorders>
            <w:shd w:val="clear" w:color="auto" w:fill="auto"/>
            <w:noWrap/>
            <w:hideMark/>
          </w:tcPr>
          <w:p w14:paraId="4423718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EC70C0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524528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6D7F393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293F3F1A"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D533E7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32200000 - 32299999</w:t>
            </w:r>
          </w:p>
        </w:tc>
        <w:tc>
          <w:tcPr>
            <w:tcW w:w="1064" w:type="dxa"/>
            <w:tcBorders>
              <w:top w:val="nil"/>
              <w:left w:val="nil"/>
              <w:bottom w:val="single" w:sz="4" w:space="0" w:color="auto"/>
              <w:right w:val="single" w:sz="4" w:space="0" w:color="auto"/>
            </w:tcBorders>
            <w:shd w:val="clear" w:color="auto" w:fill="auto"/>
            <w:noWrap/>
            <w:hideMark/>
          </w:tcPr>
          <w:p w14:paraId="6D8FFA8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78BCA3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8D9757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297C867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02223B51"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A6480F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32300000 - 32399999</w:t>
            </w:r>
          </w:p>
        </w:tc>
        <w:tc>
          <w:tcPr>
            <w:tcW w:w="1064" w:type="dxa"/>
            <w:tcBorders>
              <w:top w:val="nil"/>
              <w:left w:val="nil"/>
              <w:bottom w:val="single" w:sz="4" w:space="0" w:color="auto"/>
              <w:right w:val="single" w:sz="4" w:space="0" w:color="auto"/>
            </w:tcBorders>
            <w:shd w:val="clear" w:color="auto" w:fill="auto"/>
            <w:noWrap/>
            <w:hideMark/>
          </w:tcPr>
          <w:p w14:paraId="7CB375BD"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BB8CBE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B73E4B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381B15D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0E4C28F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64A543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38000000 - 38499999</w:t>
            </w:r>
          </w:p>
        </w:tc>
        <w:tc>
          <w:tcPr>
            <w:tcW w:w="1064" w:type="dxa"/>
            <w:tcBorders>
              <w:top w:val="nil"/>
              <w:left w:val="nil"/>
              <w:bottom w:val="single" w:sz="4" w:space="0" w:color="auto"/>
              <w:right w:val="single" w:sz="4" w:space="0" w:color="auto"/>
            </w:tcBorders>
            <w:shd w:val="clear" w:color="auto" w:fill="auto"/>
            <w:noWrap/>
            <w:hideMark/>
          </w:tcPr>
          <w:p w14:paraId="1C8D87E5"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CA3125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704602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1DE8FD5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7BAB9E21"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ACD035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38700000 - 38799999</w:t>
            </w:r>
          </w:p>
        </w:tc>
        <w:tc>
          <w:tcPr>
            <w:tcW w:w="1064" w:type="dxa"/>
            <w:tcBorders>
              <w:top w:val="nil"/>
              <w:left w:val="nil"/>
              <w:bottom w:val="single" w:sz="4" w:space="0" w:color="auto"/>
              <w:right w:val="single" w:sz="4" w:space="0" w:color="auto"/>
            </w:tcBorders>
            <w:shd w:val="clear" w:color="auto" w:fill="auto"/>
            <w:noWrap/>
            <w:hideMark/>
          </w:tcPr>
          <w:p w14:paraId="4607135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87E343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CA7127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707CB7F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4B89816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1DE58C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38800000 - 38899999</w:t>
            </w:r>
          </w:p>
        </w:tc>
        <w:tc>
          <w:tcPr>
            <w:tcW w:w="1064" w:type="dxa"/>
            <w:tcBorders>
              <w:top w:val="nil"/>
              <w:left w:val="nil"/>
              <w:bottom w:val="single" w:sz="4" w:space="0" w:color="auto"/>
              <w:right w:val="single" w:sz="4" w:space="0" w:color="auto"/>
            </w:tcBorders>
            <w:shd w:val="clear" w:color="auto" w:fill="auto"/>
            <w:noWrap/>
            <w:hideMark/>
          </w:tcPr>
          <w:p w14:paraId="4A01208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849275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9773F1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0EBB892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7D3F9CE8"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536E76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38900000 - 38999999</w:t>
            </w:r>
          </w:p>
        </w:tc>
        <w:tc>
          <w:tcPr>
            <w:tcW w:w="1064" w:type="dxa"/>
            <w:tcBorders>
              <w:top w:val="nil"/>
              <w:left w:val="nil"/>
              <w:bottom w:val="single" w:sz="4" w:space="0" w:color="auto"/>
              <w:right w:val="single" w:sz="4" w:space="0" w:color="auto"/>
            </w:tcBorders>
            <w:shd w:val="clear" w:color="auto" w:fill="auto"/>
            <w:noWrap/>
            <w:hideMark/>
          </w:tcPr>
          <w:p w14:paraId="5658F63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DEBAAD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505359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73E6EDD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2E8A3C0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C7372E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39000000 - 39999999</w:t>
            </w:r>
          </w:p>
        </w:tc>
        <w:tc>
          <w:tcPr>
            <w:tcW w:w="1064" w:type="dxa"/>
            <w:tcBorders>
              <w:top w:val="nil"/>
              <w:left w:val="nil"/>
              <w:bottom w:val="single" w:sz="4" w:space="0" w:color="auto"/>
              <w:right w:val="single" w:sz="4" w:space="0" w:color="auto"/>
            </w:tcBorders>
            <w:shd w:val="clear" w:color="auto" w:fill="auto"/>
            <w:noWrap/>
            <w:hideMark/>
          </w:tcPr>
          <w:p w14:paraId="440B12A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7D7869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2253BE6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01BC440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458AFFA3"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82E761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64410000 - 64419999</w:t>
            </w:r>
          </w:p>
        </w:tc>
        <w:tc>
          <w:tcPr>
            <w:tcW w:w="1064" w:type="dxa"/>
            <w:tcBorders>
              <w:top w:val="nil"/>
              <w:left w:val="nil"/>
              <w:bottom w:val="single" w:sz="4" w:space="0" w:color="auto"/>
              <w:right w:val="single" w:sz="4" w:space="0" w:color="auto"/>
            </w:tcBorders>
            <w:shd w:val="clear" w:color="auto" w:fill="auto"/>
            <w:noWrap/>
            <w:hideMark/>
          </w:tcPr>
          <w:p w14:paraId="7975707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968D88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647959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(mobile)</w:t>
            </w:r>
          </w:p>
        </w:tc>
        <w:tc>
          <w:tcPr>
            <w:tcW w:w="3444" w:type="dxa"/>
            <w:tcBorders>
              <w:top w:val="nil"/>
              <w:left w:val="nil"/>
              <w:bottom w:val="single" w:sz="4" w:space="0" w:color="auto"/>
              <w:right w:val="single" w:sz="4" w:space="0" w:color="auto"/>
            </w:tcBorders>
            <w:shd w:val="clear" w:color="auto" w:fill="auto"/>
            <w:noWrap/>
            <w:hideMark/>
          </w:tcPr>
          <w:p w14:paraId="7341FCC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5F9B8F10"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07DE39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66700000 - 66769999</w:t>
            </w:r>
          </w:p>
        </w:tc>
        <w:tc>
          <w:tcPr>
            <w:tcW w:w="1064" w:type="dxa"/>
            <w:tcBorders>
              <w:top w:val="nil"/>
              <w:left w:val="nil"/>
              <w:bottom w:val="single" w:sz="4" w:space="0" w:color="auto"/>
              <w:right w:val="single" w:sz="4" w:space="0" w:color="auto"/>
            </w:tcBorders>
            <w:shd w:val="clear" w:color="auto" w:fill="auto"/>
            <w:noWrap/>
            <w:hideMark/>
          </w:tcPr>
          <w:p w14:paraId="7891B7E0"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948154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2D64D80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(mobile)</w:t>
            </w:r>
          </w:p>
        </w:tc>
        <w:tc>
          <w:tcPr>
            <w:tcW w:w="3444" w:type="dxa"/>
            <w:tcBorders>
              <w:top w:val="nil"/>
              <w:left w:val="nil"/>
              <w:bottom w:val="single" w:sz="4" w:space="0" w:color="auto"/>
              <w:right w:val="single" w:sz="4" w:space="0" w:color="auto"/>
            </w:tcBorders>
            <w:shd w:val="clear" w:color="auto" w:fill="auto"/>
            <w:noWrap/>
            <w:hideMark/>
          </w:tcPr>
          <w:p w14:paraId="10C1385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6E4472F4"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DCC45C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66770000 - 66799999</w:t>
            </w:r>
          </w:p>
        </w:tc>
        <w:tc>
          <w:tcPr>
            <w:tcW w:w="1064" w:type="dxa"/>
            <w:tcBorders>
              <w:top w:val="nil"/>
              <w:left w:val="nil"/>
              <w:bottom w:val="single" w:sz="4" w:space="0" w:color="auto"/>
              <w:right w:val="single" w:sz="4" w:space="0" w:color="auto"/>
            </w:tcBorders>
            <w:shd w:val="clear" w:color="auto" w:fill="auto"/>
            <w:noWrap/>
            <w:hideMark/>
          </w:tcPr>
          <w:p w14:paraId="509D015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24A173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F68747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4547CB0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2FE47E3D"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2FAE94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80000000 - 80009999</w:t>
            </w:r>
          </w:p>
        </w:tc>
        <w:tc>
          <w:tcPr>
            <w:tcW w:w="1064" w:type="dxa"/>
            <w:tcBorders>
              <w:top w:val="nil"/>
              <w:left w:val="nil"/>
              <w:bottom w:val="single" w:sz="4" w:space="0" w:color="auto"/>
              <w:right w:val="single" w:sz="4" w:space="0" w:color="auto"/>
            </w:tcBorders>
            <w:shd w:val="clear" w:color="auto" w:fill="auto"/>
            <w:noWrap/>
            <w:hideMark/>
          </w:tcPr>
          <w:p w14:paraId="7ED5607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AE30DE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399FC4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556F74E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1F20DB6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BCBA61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80040000 - 80040999</w:t>
            </w:r>
          </w:p>
        </w:tc>
        <w:tc>
          <w:tcPr>
            <w:tcW w:w="1064" w:type="dxa"/>
            <w:tcBorders>
              <w:top w:val="nil"/>
              <w:left w:val="nil"/>
              <w:bottom w:val="single" w:sz="4" w:space="0" w:color="auto"/>
              <w:right w:val="single" w:sz="4" w:space="0" w:color="auto"/>
            </w:tcBorders>
            <w:shd w:val="clear" w:color="auto" w:fill="auto"/>
            <w:noWrap/>
            <w:hideMark/>
          </w:tcPr>
          <w:p w14:paraId="7EB01945"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4C6669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A59EEA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3724F03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3E1D5C09"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A8ED63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80112000 - 80112999</w:t>
            </w:r>
          </w:p>
        </w:tc>
        <w:tc>
          <w:tcPr>
            <w:tcW w:w="1064" w:type="dxa"/>
            <w:tcBorders>
              <w:top w:val="nil"/>
              <w:left w:val="nil"/>
              <w:bottom w:val="single" w:sz="4" w:space="0" w:color="auto"/>
              <w:right w:val="single" w:sz="4" w:space="0" w:color="auto"/>
            </w:tcBorders>
            <w:shd w:val="clear" w:color="auto" w:fill="auto"/>
            <w:noWrap/>
            <w:hideMark/>
          </w:tcPr>
          <w:p w14:paraId="64BBD75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541E22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B8DC41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28A7881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7A949B1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760922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90000000 - 90009999</w:t>
            </w:r>
          </w:p>
        </w:tc>
        <w:tc>
          <w:tcPr>
            <w:tcW w:w="1064" w:type="dxa"/>
            <w:tcBorders>
              <w:top w:val="nil"/>
              <w:left w:val="nil"/>
              <w:bottom w:val="single" w:sz="4" w:space="0" w:color="auto"/>
              <w:right w:val="single" w:sz="4" w:space="0" w:color="auto"/>
            </w:tcBorders>
            <w:shd w:val="clear" w:color="auto" w:fill="auto"/>
            <w:noWrap/>
            <w:hideMark/>
          </w:tcPr>
          <w:p w14:paraId="1ED37D3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27796C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0E0041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Premium rate numbers</w:t>
            </w:r>
          </w:p>
        </w:tc>
        <w:tc>
          <w:tcPr>
            <w:tcW w:w="3444" w:type="dxa"/>
            <w:tcBorders>
              <w:top w:val="nil"/>
              <w:left w:val="nil"/>
              <w:bottom w:val="single" w:sz="4" w:space="0" w:color="auto"/>
              <w:right w:val="single" w:sz="4" w:space="0" w:color="auto"/>
            </w:tcBorders>
            <w:shd w:val="clear" w:color="auto" w:fill="auto"/>
            <w:noWrap/>
            <w:hideMark/>
          </w:tcPr>
          <w:p w14:paraId="1D08EDB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Bahrain Telecommunications Company</w:t>
            </w:r>
          </w:p>
        </w:tc>
      </w:tr>
      <w:tr w:rsidR="00AF7D94" w:rsidRPr="006C4A83" w14:paraId="3A0BF283"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20F774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13300000 - 13399999</w:t>
            </w:r>
          </w:p>
        </w:tc>
        <w:tc>
          <w:tcPr>
            <w:tcW w:w="1064" w:type="dxa"/>
            <w:tcBorders>
              <w:top w:val="nil"/>
              <w:left w:val="nil"/>
              <w:bottom w:val="single" w:sz="4" w:space="0" w:color="auto"/>
              <w:right w:val="single" w:sz="4" w:space="0" w:color="auto"/>
            </w:tcBorders>
            <w:shd w:val="clear" w:color="auto" w:fill="auto"/>
            <w:noWrap/>
            <w:hideMark/>
          </w:tcPr>
          <w:p w14:paraId="165F030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6032A0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26F771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1938FB4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Etisalcom Bahrain Company W.L.L</w:t>
            </w:r>
          </w:p>
        </w:tc>
      </w:tr>
      <w:tr w:rsidR="00AF7D94" w:rsidRPr="006C4A83" w14:paraId="29715499"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76355C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80030000 - 80039999</w:t>
            </w:r>
          </w:p>
        </w:tc>
        <w:tc>
          <w:tcPr>
            <w:tcW w:w="1064" w:type="dxa"/>
            <w:tcBorders>
              <w:top w:val="nil"/>
              <w:left w:val="nil"/>
              <w:bottom w:val="single" w:sz="4" w:space="0" w:color="auto"/>
              <w:right w:val="single" w:sz="4" w:space="0" w:color="auto"/>
            </w:tcBorders>
            <w:shd w:val="clear" w:color="auto" w:fill="auto"/>
            <w:noWrap/>
            <w:hideMark/>
          </w:tcPr>
          <w:p w14:paraId="38DE39A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056F32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2BB8C3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4FFFF54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Etisalcom Bahrain Company W.L.L</w:t>
            </w:r>
          </w:p>
        </w:tc>
      </w:tr>
      <w:tr w:rsidR="00AF7D94" w:rsidRPr="006C4A83" w14:paraId="187CEF7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BC7471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16500000 - 16520999</w:t>
            </w:r>
          </w:p>
        </w:tc>
        <w:tc>
          <w:tcPr>
            <w:tcW w:w="1064" w:type="dxa"/>
            <w:tcBorders>
              <w:top w:val="nil"/>
              <w:left w:val="nil"/>
              <w:bottom w:val="single" w:sz="4" w:space="0" w:color="auto"/>
              <w:right w:val="single" w:sz="4" w:space="0" w:color="auto"/>
            </w:tcBorders>
            <w:shd w:val="clear" w:color="auto" w:fill="auto"/>
            <w:noWrap/>
            <w:hideMark/>
          </w:tcPr>
          <w:p w14:paraId="26FE876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D9D830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EB7E8F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20708A7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7FB1A57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BFC7CB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16522000 - 16522999</w:t>
            </w:r>
          </w:p>
        </w:tc>
        <w:tc>
          <w:tcPr>
            <w:tcW w:w="1064" w:type="dxa"/>
            <w:tcBorders>
              <w:top w:val="nil"/>
              <w:left w:val="nil"/>
              <w:bottom w:val="single" w:sz="4" w:space="0" w:color="auto"/>
              <w:right w:val="single" w:sz="4" w:space="0" w:color="auto"/>
            </w:tcBorders>
            <w:shd w:val="clear" w:color="auto" w:fill="auto"/>
            <w:noWrap/>
            <w:hideMark/>
          </w:tcPr>
          <w:p w14:paraId="7048ED9D"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8D0934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4AECC5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30E2966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65B347A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D26C11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16528000 - 16528999</w:t>
            </w:r>
          </w:p>
        </w:tc>
        <w:tc>
          <w:tcPr>
            <w:tcW w:w="1064" w:type="dxa"/>
            <w:tcBorders>
              <w:top w:val="nil"/>
              <w:left w:val="nil"/>
              <w:bottom w:val="single" w:sz="4" w:space="0" w:color="auto"/>
              <w:right w:val="single" w:sz="4" w:space="0" w:color="auto"/>
            </w:tcBorders>
            <w:shd w:val="clear" w:color="auto" w:fill="auto"/>
            <w:noWrap/>
            <w:hideMark/>
          </w:tcPr>
          <w:p w14:paraId="32C9916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9DBE94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491CA0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80011A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3EDFAB78"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9D1C7A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16530000 - 16530999</w:t>
            </w:r>
          </w:p>
        </w:tc>
        <w:tc>
          <w:tcPr>
            <w:tcW w:w="1064" w:type="dxa"/>
            <w:tcBorders>
              <w:top w:val="nil"/>
              <w:left w:val="nil"/>
              <w:bottom w:val="single" w:sz="4" w:space="0" w:color="auto"/>
              <w:right w:val="single" w:sz="4" w:space="0" w:color="auto"/>
            </w:tcBorders>
            <w:shd w:val="clear" w:color="auto" w:fill="auto"/>
            <w:noWrap/>
            <w:hideMark/>
          </w:tcPr>
          <w:p w14:paraId="6FE4817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C48B15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BC8261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486AA8E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335F8C05"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5C201D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16533000 - 16533999</w:t>
            </w:r>
          </w:p>
        </w:tc>
        <w:tc>
          <w:tcPr>
            <w:tcW w:w="1064" w:type="dxa"/>
            <w:tcBorders>
              <w:top w:val="nil"/>
              <w:left w:val="nil"/>
              <w:bottom w:val="single" w:sz="4" w:space="0" w:color="auto"/>
              <w:right w:val="single" w:sz="4" w:space="0" w:color="auto"/>
            </w:tcBorders>
            <w:shd w:val="clear" w:color="auto" w:fill="auto"/>
            <w:noWrap/>
            <w:hideMark/>
          </w:tcPr>
          <w:p w14:paraId="1ECDA0D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1A0757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3C6CE1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4CDC1D5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5BC76063"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38B72B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16540000 - 16540999</w:t>
            </w:r>
          </w:p>
        </w:tc>
        <w:tc>
          <w:tcPr>
            <w:tcW w:w="1064" w:type="dxa"/>
            <w:tcBorders>
              <w:top w:val="nil"/>
              <w:left w:val="nil"/>
              <w:bottom w:val="single" w:sz="4" w:space="0" w:color="auto"/>
              <w:right w:val="single" w:sz="4" w:space="0" w:color="auto"/>
            </w:tcBorders>
            <w:shd w:val="clear" w:color="auto" w:fill="auto"/>
            <w:noWrap/>
            <w:hideMark/>
          </w:tcPr>
          <w:p w14:paraId="47BD64B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7CED41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4AC6FD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464B8F5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0034DFA1"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AC9970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16544000 - 16544999</w:t>
            </w:r>
          </w:p>
        </w:tc>
        <w:tc>
          <w:tcPr>
            <w:tcW w:w="1064" w:type="dxa"/>
            <w:tcBorders>
              <w:top w:val="nil"/>
              <w:left w:val="nil"/>
              <w:bottom w:val="single" w:sz="4" w:space="0" w:color="auto"/>
              <w:right w:val="single" w:sz="4" w:space="0" w:color="auto"/>
            </w:tcBorders>
            <w:shd w:val="clear" w:color="auto" w:fill="auto"/>
            <w:noWrap/>
            <w:hideMark/>
          </w:tcPr>
          <w:p w14:paraId="72B2971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85B411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FDE0E2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34D23B2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12879F89"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773D26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16548000 - 16548999</w:t>
            </w:r>
          </w:p>
        </w:tc>
        <w:tc>
          <w:tcPr>
            <w:tcW w:w="1064" w:type="dxa"/>
            <w:tcBorders>
              <w:top w:val="nil"/>
              <w:left w:val="nil"/>
              <w:bottom w:val="single" w:sz="4" w:space="0" w:color="auto"/>
              <w:right w:val="single" w:sz="4" w:space="0" w:color="auto"/>
            </w:tcBorders>
            <w:shd w:val="clear" w:color="auto" w:fill="auto"/>
            <w:noWrap/>
            <w:hideMark/>
          </w:tcPr>
          <w:p w14:paraId="015B3B4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3FE82D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5EED53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677871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1741A13D"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7FFF42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16550000 - 16551999</w:t>
            </w:r>
          </w:p>
        </w:tc>
        <w:tc>
          <w:tcPr>
            <w:tcW w:w="1064" w:type="dxa"/>
            <w:tcBorders>
              <w:top w:val="nil"/>
              <w:left w:val="nil"/>
              <w:bottom w:val="single" w:sz="4" w:space="0" w:color="auto"/>
              <w:right w:val="single" w:sz="4" w:space="0" w:color="auto"/>
            </w:tcBorders>
            <w:shd w:val="clear" w:color="auto" w:fill="auto"/>
            <w:noWrap/>
            <w:hideMark/>
          </w:tcPr>
          <w:p w14:paraId="31457A05"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166D82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17FFF5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5673103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5F5C3A41"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BD36EC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16555000 - 16557999</w:t>
            </w:r>
          </w:p>
        </w:tc>
        <w:tc>
          <w:tcPr>
            <w:tcW w:w="1064" w:type="dxa"/>
            <w:tcBorders>
              <w:top w:val="nil"/>
              <w:left w:val="nil"/>
              <w:bottom w:val="single" w:sz="4" w:space="0" w:color="auto"/>
              <w:right w:val="single" w:sz="4" w:space="0" w:color="auto"/>
            </w:tcBorders>
            <w:shd w:val="clear" w:color="auto" w:fill="auto"/>
            <w:noWrap/>
            <w:hideMark/>
          </w:tcPr>
          <w:p w14:paraId="094DF5C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ED9B3B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0CF918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460F988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57B563EA"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033B21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lastRenderedPageBreak/>
              <w:t>16560000 - 16560999</w:t>
            </w:r>
          </w:p>
        </w:tc>
        <w:tc>
          <w:tcPr>
            <w:tcW w:w="1064" w:type="dxa"/>
            <w:tcBorders>
              <w:top w:val="nil"/>
              <w:left w:val="nil"/>
              <w:bottom w:val="single" w:sz="4" w:space="0" w:color="auto"/>
              <w:right w:val="single" w:sz="4" w:space="0" w:color="auto"/>
            </w:tcBorders>
            <w:shd w:val="clear" w:color="auto" w:fill="auto"/>
            <w:noWrap/>
            <w:hideMark/>
          </w:tcPr>
          <w:p w14:paraId="0A4329F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DACCE7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979120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34B67BB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3312611B"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4C6DD9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16564000 - 16566999</w:t>
            </w:r>
          </w:p>
        </w:tc>
        <w:tc>
          <w:tcPr>
            <w:tcW w:w="1064" w:type="dxa"/>
            <w:tcBorders>
              <w:top w:val="nil"/>
              <w:left w:val="nil"/>
              <w:bottom w:val="single" w:sz="4" w:space="0" w:color="auto"/>
              <w:right w:val="single" w:sz="4" w:space="0" w:color="auto"/>
            </w:tcBorders>
            <w:shd w:val="clear" w:color="auto" w:fill="auto"/>
            <w:noWrap/>
            <w:hideMark/>
          </w:tcPr>
          <w:p w14:paraId="3C2F3AE0"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AF2817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45E514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71610BE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008E4443"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32407A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16568000 - 16568999</w:t>
            </w:r>
          </w:p>
        </w:tc>
        <w:tc>
          <w:tcPr>
            <w:tcW w:w="1064" w:type="dxa"/>
            <w:tcBorders>
              <w:top w:val="nil"/>
              <w:left w:val="nil"/>
              <w:bottom w:val="single" w:sz="4" w:space="0" w:color="auto"/>
              <w:right w:val="single" w:sz="4" w:space="0" w:color="auto"/>
            </w:tcBorders>
            <w:shd w:val="clear" w:color="auto" w:fill="auto"/>
            <w:noWrap/>
            <w:hideMark/>
          </w:tcPr>
          <w:p w14:paraId="78473A8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F9D669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474CFE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0059654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390D53B4"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CDD630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16570000 - 16570999</w:t>
            </w:r>
          </w:p>
        </w:tc>
        <w:tc>
          <w:tcPr>
            <w:tcW w:w="1064" w:type="dxa"/>
            <w:tcBorders>
              <w:top w:val="nil"/>
              <w:left w:val="nil"/>
              <w:bottom w:val="single" w:sz="4" w:space="0" w:color="auto"/>
              <w:right w:val="single" w:sz="4" w:space="0" w:color="auto"/>
            </w:tcBorders>
            <w:shd w:val="clear" w:color="auto" w:fill="auto"/>
            <w:noWrap/>
            <w:hideMark/>
          </w:tcPr>
          <w:p w14:paraId="042DF87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2A1234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2AD329E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01FBEF0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2F244B48"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F5105C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16576000 - 16577999</w:t>
            </w:r>
          </w:p>
        </w:tc>
        <w:tc>
          <w:tcPr>
            <w:tcW w:w="1064" w:type="dxa"/>
            <w:tcBorders>
              <w:top w:val="nil"/>
              <w:left w:val="nil"/>
              <w:bottom w:val="single" w:sz="4" w:space="0" w:color="auto"/>
              <w:right w:val="single" w:sz="4" w:space="0" w:color="auto"/>
            </w:tcBorders>
            <w:shd w:val="clear" w:color="auto" w:fill="auto"/>
            <w:noWrap/>
            <w:hideMark/>
          </w:tcPr>
          <w:p w14:paraId="72573E3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7F9BFA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33A728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5449D2A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78BAB938"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E68DC7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16580000 - 16580999</w:t>
            </w:r>
          </w:p>
        </w:tc>
        <w:tc>
          <w:tcPr>
            <w:tcW w:w="1064" w:type="dxa"/>
            <w:tcBorders>
              <w:top w:val="nil"/>
              <w:left w:val="nil"/>
              <w:bottom w:val="single" w:sz="4" w:space="0" w:color="auto"/>
              <w:right w:val="single" w:sz="4" w:space="0" w:color="auto"/>
            </w:tcBorders>
            <w:shd w:val="clear" w:color="auto" w:fill="auto"/>
            <w:noWrap/>
            <w:hideMark/>
          </w:tcPr>
          <w:p w14:paraId="37DF0D90"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3180D9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CCEA0F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2E0108C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1FD18365"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E608E0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16588000 - 16588999</w:t>
            </w:r>
          </w:p>
        </w:tc>
        <w:tc>
          <w:tcPr>
            <w:tcW w:w="1064" w:type="dxa"/>
            <w:tcBorders>
              <w:top w:val="nil"/>
              <w:left w:val="nil"/>
              <w:bottom w:val="single" w:sz="4" w:space="0" w:color="auto"/>
              <w:right w:val="single" w:sz="4" w:space="0" w:color="auto"/>
            </w:tcBorders>
            <w:shd w:val="clear" w:color="auto" w:fill="auto"/>
            <w:noWrap/>
            <w:hideMark/>
          </w:tcPr>
          <w:p w14:paraId="4934B58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624A48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6C7C60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7903BF5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612C4F07"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3AA721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16590000 - 16590999</w:t>
            </w:r>
          </w:p>
        </w:tc>
        <w:tc>
          <w:tcPr>
            <w:tcW w:w="1064" w:type="dxa"/>
            <w:tcBorders>
              <w:top w:val="nil"/>
              <w:left w:val="nil"/>
              <w:bottom w:val="single" w:sz="4" w:space="0" w:color="auto"/>
              <w:right w:val="single" w:sz="4" w:space="0" w:color="auto"/>
            </w:tcBorders>
            <w:shd w:val="clear" w:color="auto" w:fill="auto"/>
            <w:noWrap/>
            <w:hideMark/>
          </w:tcPr>
          <w:p w14:paraId="7CE893C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1794F6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25E8A2E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8BE220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3C806B6F"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BE0B80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16599000 - 16599999</w:t>
            </w:r>
          </w:p>
        </w:tc>
        <w:tc>
          <w:tcPr>
            <w:tcW w:w="1064" w:type="dxa"/>
            <w:tcBorders>
              <w:top w:val="nil"/>
              <w:left w:val="nil"/>
              <w:bottom w:val="single" w:sz="4" w:space="0" w:color="auto"/>
              <w:right w:val="single" w:sz="4" w:space="0" w:color="auto"/>
            </w:tcBorders>
            <w:shd w:val="clear" w:color="auto" w:fill="auto"/>
            <w:noWrap/>
            <w:hideMark/>
          </w:tcPr>
          <w:p w14:paraId="7700C160"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307822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219CD6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32E9557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4F589E67"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5A64A7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80080000 - 80081999</w:t>
            </w:r>
          </w:p>
        </w:tc>
        <w:tc>
          <w:tcPr>
            <w:tcW w:w="1064" w:type="dxa"/>
            <w:tcBorders>
              <w:top w:val="nil"/>
              <w:left w:val="nil"/>
              <w:bottom w:val="single" w:sz="4" w:space="0" w:color="auto"/>
              <w:right w:val="single" w:sz="4" w:space="0" w:color="auto"/>
            </w:tcBorders>
            <w:shd w:val="clear" w:color="auto" w:fill="auto"/>
            <w:noWrap/>
            <w:hideMark/>
          </w:tcPr>
          <w:p w14:paraId="778328C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DBFE53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5C9F65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6FFCC68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2A5FE701"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5C1B75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80088000 - 80088999</w:t>
            </w:r>
          </w:p>
        </w:tc>
        <w:tc>
          <w:tcPr>
            <w:tcW w:w="1064" w:type="dxa"/>
            <w:tcBorders>
              <w:top w:val="nil"/>
              <w:left w:val="nil"/>
              <w:bottom w:val="single" w:sz="4" w:space="0" w:color="auto"/>
              <w:right w:val="single" w:sz="4" w:space="0" w:color="auto"/>
            </w:tcBorders>
            <w:shd w:val="clear" w:color="auto" w:fill="auto"/>
            <w:noWrap/>
            <w:hideMark/>
          </w:tcPr>
          <w:p w14:paraId="43A3BAA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B3D8DE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3790DC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5612CD6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Infonas WLL</w:t>
            </w:r>
          </w:p>
        </w:tc>
      </w:tr>
      <w:tr w:rsidR="00AF7D94" w:rsidRPr="006C4A83" w14:paraId="3EE43C28"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C2DD65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16100000 - 16103999</w:t>
            </w:r>
          </w:p>
        </w:tc>
        <w:tc>
          <w:tcPr>
            <w:tcW w:w="1064" w:type="dxa"/>
            <w:tcBorders>
              <w:top w:val="nil"/>
              <w:left w:val="nil"/>
              <w:bottom w:val="single" w:sz="4" w:space="0" w:color="auto"/>
              <w:right w:val="single" w:sz="4" w:space="0" w:color="auto"/>
            </w:tcBorders>
            <w:shd w:val="clear" w:color="auto" w:fill="auto"/>
            <w:noWrap/>
            <w:hideMark/>
          </w:tcPr>
          <w:p w14:paraId="4585DF8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BDC9F1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9D05B4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9495F9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256B9FB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4E4956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16105000 - 16105999</w:t>
            </w:r>
          </w:p>
        </w:tc>
        <w:tc>
          <w:tcPr>
            <w:tcW w:w="1064" w:type="dxa"/>
            <w:tcBorders>
              <w:top w:val="nil"/>
              <w:left w:val="nil"/>
              <w:bottom w:val="single" w:sz="4" w:space="0" w:color="auto"/>
              <w:right w:val="single" w:sz="4" w:space="0" w:color="auto"/>
            </w:tcBorders>
            <w:shd w:val="clear" w:color="auto" w:fill="auto"/>
            <w:noWrap/>
            <w:hideMark/>
          </w:tcPr>
          <w:p w14:paraId="6043BC0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1920455"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9BD00E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2D8777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047CEAC9"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CDC068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16108000 - 16108999</w:t>
            </w:r>
          </w:p>
        </w:tc>
        <w:tc>
          <w:tcPr>
            <w:tcW w:w="1064" w:type="dxa"/>
            <w:tcBorders>
              <w:top w:val="nil"/>
              <w:left w:val="nil"/>
              <w:bottom w:val="single" w:sz="4" w:space="0" w:color="auto"/>
              <w:right w:val="single" w:sz="4" w:space="0" w:color="auto"/>
            </w:tcBorders>
            <w:shd w:val="clear" w:color="auto" w:fill="auto"/>
            <w:noWrap/>
            <w:hideMark/>
          </w:tcPr>
          <w:p w14:paraId="0FF24B7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D4614C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499175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0219C7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73C83540"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747DB2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16160000 - 16161999</w:t>
            </w:r>
          </w:p>
        </w:tc>
        <w:tc>
          <w:tcPr>
            <w:tcW w:w="1064" w:type="dxa"/>
            <w:tcBorders>
              <w:top w:val="nil"/>
              <w:left w:val="nil"/>
              <w:bottom w:val="single" w:sz="4" w:space="0" w:color="auto"/>
              <w:right w:val="single" w:sz="4" w:space="0" w:color="auto"/>
            </w:tcBorders>
            <w:shd w:val="clear" w:color="auto" w:fill="auto"/>
            <w:noWrap/>
            <w:hideMark/>
          </w:tcPr>
          <w:p w14:paraId="2AAFB24D"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157F7D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6CC7C2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3DC2C33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54F13AA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2AFC66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16163000 - 16163999</w:t>
            </w:r>
          </w:p>
        </w:tc>
        <w:tc>
          <w:tcPr>
            <w:tcW w:w="1064" w:type="dxa"/>
            <w:tcBorders>
              <w:top w:val="nil"/>
              <w:left w:val="nil"/>
              <w:bottom w:val="single" w:sz="4" w:space="0" w:color="auto"/>
              <w:right w:val="single" w:sz="4" w:space="0" w:color="auto"/>
            </w:tcBorders>
            <w:shd w:val="clear" w:color="auto" w:fill="auto"/>
            <w:noWrap/>
            <w:hideMark/>
          </w:tcPr>
          <w:p w14:paraId="0C5AEB2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6FB340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E0868C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3A891E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6CE75CAA"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5650C2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16166000 - 16168999</w:t>
            </w:r>
          </w:p>
        </w:tc>
        <w:tc>
          <w:tcPr>
            <w:tcW w:w="1064" w:type="dxa"/>
            <w:tcBorders>
              <w:top w:val="nil"/>
              <w:left w:val="nil"/>
              <w:bottom w:val="single" w:sz="4" w:space="0" w:color="auto"/>
              <w:right w:val="single" w:sz="4" w:space="0" w:color="auto"/>
            </w:tcBorders>
            <w:shd w:val="clear" w:color="auto" w:fill="auto"/>
            <w:noWrap/>
            <w:hideMark/>
          </w:tcPr>
          <w:p w14:paraId="509070C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042C9F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2D4A325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1279FCE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75022A2F"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2DADB8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16191000 - 16192999</w:t>
            </w:r>
          </w:p>
        </w:tc>
        <w:tc>
          <w:tcPr>
            <w:tcW w:w="1064" w:type="dxa"/>
            <w:tcBorders>
              <w:top w:val="nil"/>
              <w:left w:val="nil"/>
              <w:bottom w:val="single" w:sz="4" w:space="0" w:color="auto"/>
              <w:right w:val="single" w:sz="4" w:space="0" w:color="auto"/>
            </w:tcBorders>
            <w:shd w:val="clear" w:color="auto" w:fill="auto"/>
            <w:noWrap/>
            <w:hideMark/>
          </w:tcPr>
          <w:p w14:paraId="2125520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FC83A3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2F6E743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3B6D8E8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37E2C650"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F19360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16195000 - 16199999</w:t>
            </w:r>
          </w:p>
        </w:tc>
        <w:tc>
          <w:tcPr>
            <w:tcW w:w="1064" w:type="dxa"/>
            <w:tcBorders>
              <w:top w:val="nil"/>
              <w:left w:val="nil"/>
              <w:bottom w:val="single" w:sz="4" w:space="0" w:color="auto"/>
              <w:right w:val="single" w:sz="4" w:space="0" w:color="auto"/>
            </w:tcBorders>
            <w:shd w:val="clear" w:color="auto" w:fill="auto"/>
            <w:noWrap/>
            <w:hideMark/>
          </w:tcPr>
          <w:p w14:paraId="353B56A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0774A7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B7060E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141E45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362A00B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1DEAE9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16600000 - 16601999</w:t>
            </w:r>
          </w:p>
        </w:tc>
        <w:tc>
          <w:tcPr>
            <w:tcW w:w="1064" w:type="dxa"/>
            <w:tcBorders>
              <w:top w:val="nil"/>
              <w:left w:val="nil"/>
              <w:bottom w:val="single" w:sz="4" w:space="0" w:color="auto"/>
              <w:right w:val="single" w:sz="4" w:space="0" w:color="auto"/>
            </w:tcBorders>
            <w:shd w:val="clear" w:color="auto" w:fill="auto"/>
            <w:noWrap/>
            <w:hideMark/>
          </w:tcPr>
          <w:p w14:paraId="26DC0A2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27D6DD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0EB2FB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59914C5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4ECCD1E0"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46B503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16605000 - 16605999</w:t>
            </w:r>
          </w:p>
        </w:tc>
        <w:tc>
          <w:tcPr>
            <w:tcW w:w="1064" w:type="dxa"/>
            <w:tcBorders>
              <w:top w:val="nil"/>
              <w:left w:val="nil"/>
              <w:bottom w:val="single" w:sz="4" w:space="0" w:color="auto"/>
              <w:right w:val="single" w:sz="4" w:space="0" w:color="auto"/>
            </w:tcBorders>
            <w:shd w:val="clear" w:color="auto" w:fill="auto"/>
            <w:noWrap/>
            <w:hideMark/>
          </w:tcPr>
          <w:p w14:paraId="23F21E7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A884B3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9BA8AD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046C6E3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5E5591B0"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29C6A6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16609000 - 16616999</w:t>
            </w:r>
          </w:p>
        </w:tc>
        <w:tc>
          <w:tcPr>
            <w:tcW w:w="1064" w:type="dxa"/>
            <w:tcBorders>
              <w:top w:val="nil"/>
              <w:left w:val="nil"/>
              <w:bottom w:val="single" w:sz="4" w:space="0" w:color="auto"/>
              <w:right w:val="single" w:sz="4" w:space="0" w:color="auto"/>
            </w:tcBorders>
            <w:shd w:val="clear" w:color="auto" w:fill="auto"/>
            <w:noWrap/>
            <w:hideMark/>
          </w:tcPr>
          <w:p w14:paraId="65AB883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095EE7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2EB0DF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5E82E34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2CCF9890"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3C2F75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16619000 - 16639999</w:t>
            </w:r>
          </w:p>
        </w:tc>
        <w:tc>
          <w:tcPr>
            <w:tcW w:w="1064" w:type="dxa"/>
            <w:tcBorders>
              <w:top w:val="nil"/>
              <w:left w:val="nil"/>
              <w:bottom w:val="single" w:sz="4" w:space="0" w:color="auto"/>
              <w:right w:val="single" w:sz="4" w:space="0" w:color="auto"/>
            </w:tcBorders>
            <w:shd w:val="clear" w:color="auto" w:fill="auto"/>
            <w:noWrap/>
            <w:hideMark/>
          </w:tcPr>
          <w:p w14:paraId="3997756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27F13F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02D724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4A86B4B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1727CF8A"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31C9C1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16643000 - 16643999</w:t>
            </w:r>
          </w:p>
        </w:tc>
        <w:tc>
          <w:tcPr>
            <w:tcW w:w="1064" w:type="dxa"/>
            <w:tcBorders>
              <w:top w:val="nil"/>
              <w:left w:val="nil"/>
              <w:bottom w:val="single" w:sz="4" w:space="0" w:color="auto"/>
              <w:right w:val="single" w:sz="4" w:space="0" w:color="auto"/>
            </w:tcBorders>
            <w:shd w:val="clear" w:color="auto" w:fill="auto"/>
            <w:noWrap/>
            <w:hideMark/>
          </w:tcPr>
          <w:p w14:paraId="6B9DC92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F3B5F2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3BDF74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9C3C9F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37A4DB5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D51AD8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16646000 - 16646999</w:t>
            </w:r>
          </w:p>
        </w:tc>
        <w:tc>
          <w:tcPr>
            <w:tcW w:w="1064" w:type="dxa"/>
            <w:tcBorders>
              <w:top w:val="nil"/>
              <w:left w:val="nil"/>
              <w:bottom w:val="single" w:sz="4" w:space="0" w:color="auto"/>
              <w:right w:val="single" w:sz="4" w:space="0" w:color="auto"/>
            </w:tcBorders>
            <w:shd w:val="clear" w:color="auto" w:fill="auto"/>
            <w:noWrap/>
            <w:hideMark/>
          </w:tcPr>
          <w:p w14:paraId="717C2B4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395250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BBA361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41BAD5B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45E9DAD2"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A80667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16653000 - 16655999</w:t>
            </w:r>
          </w:p>
        </w:tc>
        <w:tc>
          <w:tcPr>
            <w:tcW w:w="1064" w:type="dxa"/>
            <w:tcBorders>
              <w:top w:val="nil"/>
              <w:left w:val="nil"/>
              <w:bottom w:val="single" w:sz="4" w:space="0" w:color="auto"/>
              <w:right w:val="single" w:sz="4" w:space="0" w:color="auto"/>
            </w:tcBorders>
            <w:shd w:val="clear" w:color="auto" w:fill="auto"/>
            <w:noWrap/>
            <w:hideMark/>
          </w:tcPr>
          <w:p w14:paraId="3AE88BD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64AC84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DF1EC3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4500AC9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406F862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77C8C7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16658000 - 16672999</w:t>
            </w:r>
          </w:p>
        </w:tc>
        <w:tc>
          <w:tcPr>
            <w:tcW w:w="1064" w:type="dxa"/>
            <w:tcBorders>
              <w:top w:val="nil"/>
              <w:left w:val="nil"/>
              <w:bottom w:val="single" w:sz="4" w:space="0" w:color="auto"/>
              <w:right w:val="single" w:sz="4" w:space="0" w:color="auto"/>
            </w:tcBorders>
            <w:shd w:val="clear" w:color="auto" w:fill="auto"/>
            <w:noWrap/>
            <w:hideMark/>
          </w:tcPr>
          <w:p w14:paraId="4024C94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E4B91A5"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41F5EC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1282D69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430A5156"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17B109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16674000 - 16681999</w:t>
            </w:r>
          </w:p>
        </w:tc>
        <w:tc>
          <w:tcPr>
            <w:tcW w:w="1064" w:type="dxa"/>
            <w:tcBorders>
              <w:top w:val="nil"/>
              <w:left w:val="nil"/>
              <w:bottom w:val="single" w:sz="4" w:space="0" w:color="auto"/>
              <w:right w:val="single" w:sz="4" w:space="0" w:color="auto"/>
            </w:tcBorders>
            <w:shd w:val="clear" w:color="auto" w:fill="auto"/>
            <w:noWrap/>
            <w:hideMark/>
          </w:tcPr>
          <w:p w14:paraId="39392D9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19658B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FD7198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59FC670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783C6488"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DDF347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16683000 - 16683999</w:t>
            </w:r>
          </w:p>
        </w:tc>
        <w:tc>
          <w:tcPr>
            <w:tcW w:w="1064" w:type="dxa"/>
            <w:tcBorders>
              <w:top w:val="nil"/>
              <w:left w:val="nil"/>
              <w:bottom w:val="single" w:sz="4" w:space="0" w:color="auto"/>
              <w:right w:val="single" w:sz="4" w:space="0" w:color="auto"/>
            </w:tcBorders>
            <w:shd w:val="clear" w:color="auto" w:fill="auto"/>
            <w:noWrap/>
            <w:hideMark/>
          </w:tcPr>
          <w:p w14:paraId="76EDC75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B04973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A2AE22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7A3256E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69D45354"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FE9B16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16686000 - 16686999</w:t>
            </w:r>
          </w:p>
        </w:tc>
        <w:tc>
          <w:tcPr>
            <w:tcW w:w="1064" w:type="dxa"/>
            <w:tcBorders>
              <w:top w:val="nil"/>
              <w:left w:val="nil"/>
              <w:bottom w:val="single" w:sz="4" w:space="0" w:color="auto"/>
              <w:right w:val="single" w:sz="4" w:space="0" w:color="auto"/>
            </w:tcBorders>
            <w:shd w:val="clear" w:color="auto" w:fill="auto"/>
            <w:noWrap/>
            <w:hideMark/>
          </w:tcPr>
          <w:p w14:paraId="0347FAA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B68065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0C8862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07D0A19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4262D59B"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18DBB2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16688000 - 16688999</w:t>
            </w:r>
          </w:p>
        </w:tc>
        <w:tc>
          <w:tcPr>
            <w:tcW w:w="1064" w:type="dxa"/>
            <w:tcBorders>
              <w:top w:val="nil"/>
              <w:left w:val="nil"/>
              <w:bottom w:val="single" w:sz="4" w:space="0" w:color="auto"/>
              <w:right w:val="single" w:sz="4" w:space="0" w:color="auto"/>
            </w:tcBorders>
            <w:shd w:val="clear" w:color="auto" w:fill="auto"/>
            <w:noWrap/>
            <w:hideMark/>
          </w:tcPr>
          <w:p w14:paraId="055251E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21D4A0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8AF094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E049F5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5A2E3438"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4A969E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16691000 - 16691999</w:t>
            </w:r>
          </w:p>
        </w:tc>
        <w:tc>
          <w:tcPr>
            <w:tcW w:w="1064" w:type="dxa"/>
            <w:tcBorders>
              <w:top w:val="nil"/>
              <w:left w:val="nil"/>
              <w:bottom w:val="single" w:sz="4" w:space="0" w:color="auto"/>
              <w:right w:val="single" w:sz="4" w:space="0" w:color="auto"/>
            </w:tcBorders>
            <w:shd w:val="clear" w:color="auto" w:fill="auto"/>
            <w:noWrap/>
            <w:hideMark/>
          </w:tcPr>
          <w:p w14:paraId="5250D7E0"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2768A1D"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89D36E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62510B5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50D37DA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9963A1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16699000 - 16699999</w:t>
            </w:r>
          </w:p>
        </w:tc>
        <w:tc>
          <w:tcPr>
            <w:tcW w:w="1064" w:type="dxa"/>
            <w:tcBorders>
              <w:top w:val="nil"/>
              <w:left w:val="nil"/>
              <w:bottom w:val="single" w:sz="4" w:space="0" w:color="auto"/>
              <w:right w:val="single" w:sz="4" w:space="0" w:color="auto"/>
            </w:tcBorders>
            <w:shd w:val="clear" w:color="auto" w:fill="auto"/>
            <w:noWrap/>
            <w:hideMark/>
          </w:tcPr>
          <w:p w14:paraId="533F2D7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9C109E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DA58F3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13737EC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4B5A655A"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C89001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66000000 - 66004999</w:t>
            </w:r>
          </w:p>
        </w:tc>
        <w:tc>
          <w:tcPr>
            <w:tcW w:w="1064" w:type="dxa"/>
            <w:tcBorders>
              <w:top w:val="nil"/>
              <w:left w:val="nil"/>
              <w:bottom w:val="single" w:sz="4" w:space="0" w:color="auto"/>
              <w:right w:val="single" w:sz="4" w:space="0" w:color="auto"/>
            </w:tcBorders>
            <w:shd w:val="clear" w:color="auto" w:fill="auto"/>
            <w:noWrap/>
            <w:hideMark/>
          </w:tcPr>
          <w:p w14:paraId="0ED5F6B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167457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1E1B94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3B8DD61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69A65352"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5EF0E5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66006000 - 66007999</w:t>
            </w:r>
          </w:p>
        </w:tc>
        <w:tc>
          <w:tcPr>
            <w:tcW w:w="1064" w:type="dxa"/>
            <w:tcBorders>
              <w:top w:val="nil"/>
              <w:left w:val="nil"/>
              <w:bottom w:val="single" w:sz="4" w:space="0" w:color="auto"/>
              <w:right w:val="single" w:sz="4" w:space="0" w:color="auto"/>
            </w:tcBorders>
            <w:shd w:val="clear" w:color="auto" w:fill="auto"/>
            <w:noWrap/>
            <w:hideMark/>
          </w:tcPr>
          <w:p w14:paraId="1F0678AD"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650407D"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FC6EBB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6D4E231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26886FE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CD762C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66886000 - 66886999</w:t>
            </w:r>
          </w:p>
        </w:tc>
        <w:tc>
          <w:tcPr>
            <w:tcW w:w="1064" w:type="dxa"/>
            <w:tcBorders>
              <w:top w:val="nil"/>
              <w:left w:val="nil"/>
              <w:bottom w:val="single" w:sz="4" w:space="0" w:color="auto"/>
              <w:right w:val="single" w:sz="4" w:space="0" w:color="auto"/>
            </w:tcBorders>
            <w:shd w:val="clear" w:color="auto" w:fill="auto"/>
            <w:noWrap/>
            <w:hideMark/>
          </w:tcPr>
          <w:p w14:paraId="5DF46A8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4A73315"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D5F5A0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6E0DE7F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4761B1A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B3AD3B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66888000 - 66888999</w:t>
            </w:r>
          </w:p>
        </w:tc>
        <w:tc>
          <w:tcPr>
            <w:tcW w:w="1064" w:type="dxa"/>
            <w:tcBorders>
              <w:top w:val="nil"/>
              <w:left w:val="nil"/>
              <w:bottom w:val="single" w:sz="4" w:space="0" w:color="auto"/>
              <w:right w:val="single" w:sz="4" w:space="0" w:color="auto"/>
            </w:tcBorders>
            <w:shd w:val="clear" w:color="auto" w:fill="auto"/>
            <w:noWrap/>
            <w:hideMark/>
          </w:tcPr>
          <w:p w14:paraId="7AD87CD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E3A969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8AF8E7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51F88DB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6FDD7F0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9E9E78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80010000 - 80014999</w:t>
            </w:r>
          </w:p>
        </w:tc>
        <w:tc>
          <w:tcPr>
            <w:tcW w:w="1064" w:type="dxa"/>
            <w:tcBorders>
              <w:top w:val="nil"/>
              <w:left w:val="nil"/>
              <w:bottom w:val="single" w:sz="4" w:space="0" w:color="auto"/>
              <w:right w:val="single" w:sz="4" w:space="0" w:color="auto"/>
            </w:tcBorders>
            <w:shd w:val="clear" w:color="auto" w:fill="auto"/>
            <w:noWrap/>
            <w:hideMark/>
          </w:tcPr>
          <w:p w14:paraId="6D6504C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775507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A9C969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744AAD0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222A7E32"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F5FD98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80018000 - 80019999</w:t>
            </w:r>
          </w:p>
        </w:tc>
        <w:tc>
          <w:tcPr>
            <w:tcW w:w="1064" w:type="dxa"/>
            <w:tcBorders>
              <w:top w:val="nil"/>
              <w:left w:val="nil"/>
              <w:bottom w:val="single" w:sz="4" w:space="0" w:color="auto"/>
              <w:right w:val="single" w:sz="4" w:space="0" w:color="auto"/>
            </w:tcBorders>
            <w:shd w:val="clear" w:color="auto" w:fill="auto"/>
            <w:noWrap/>
            <w:hideMark/>
          </w:tcPr>
          <w:p w14:paraId="3B291F15"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39A38F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E87B7B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779ECCF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6C4A83" w14:paraId="636BDBC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33802E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80060000 - 80069999</w:t>
            </w:r>
          </w:p>
        </w:tc>
        <w:tc>
          <w:tcPr>
            <w:tcW w:w="1064" w:type="dxa"/>
            <w:tcBorders>
              <w:top w:val="nil"/>
              <w:left w:val="nil"/>
              <w:bottom w:val="single" w:sz="4" w:space="0" w:color="auto"/>
              <w:right w:val="single" w:sz="4" w:space="0" w:color="auto"/>
            </w:tcBorders>
            <w:shd w:val="clear" w:color="auto" w:fill="auto"/>
            <w:noWrap/>
            <w:hideMark/>
          </w:tcPr>
          <w:p w14:paraId="26D34CD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3381C3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AA0303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1E66A8F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Kalaam Telecom Bahrain B.S.C Closed</w:t>
            </w:r>
          </w:p>
        </w:tc>
      </w:tr>
      <w:tr w:rsidR="00AF7D94" w:rsidRPr="00CD31AA" w14:paraId="2053AFB9"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BDC0E6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16000000 - 16039999</w:t>
            </w:r>
          </w:p>
        </w:tc>
        <w:tc>
          <w:tcPr>
            <w:tcW w:w="1064" w:type="dxa"/>
            <w:tcBorders>
              <w:top w:val="nil"/>
              <w:left w:val="nil"/>
              <w:bottom w:val="single" w:sz="4" w:space="0" w:color="auto"/>
              <w:right w:val="single" w:sz="4" w:space="0" w:color="auto"/>
            </w:tcBorders>
            <w:shd w:val="clear" w:color="auto" w:fill="auto"/>
            <w:noWrap/>
            <w:hideMark/>
          </w:tcPr>
          <w:p w14:paraId="04226C5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7A2883D"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1516F1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5C1EB006" w14:textId="77777777" w:rsidR="00AF7D94" w:rsidRPr="008D7F71" w:rsidRDefault="00AF7D94" w:rsidP="002349C8">
            <w:pPr>
              <w:overflowPunct/>
              <w:autoSpaceDE/>
              <w:autoSpaceDN/>
              <w:adjustRightInd/>
              <w:spacing w:before="0"/>
              <w:jc w:val="left"/>
              <w:textAlignment w:val="auto"/>
              <w:rPr>
                <w:rFonts w:asciiTheme="minorHAnsi" w:hAnsiTheme="minorHAnsi" w:cs="Arial"/>
                <w:sz w:val="19"/>
                <w:szCs w:val="19"/>
                <w:lang w:val="fr-CH"/>
              </w:rPr>
            </w:pPr>
            <w:r w:rsidRPr="008D7F71">
              <w:rPr>
                <w:rFonts w:asciiTheme="minorHAnsi" w:hAnsiTheme="minorHAnsi" w:cs="Arial"/>
                <w:sz w:val="19"/>
                <w:szCs w:val="19"/>
                <w:lang w:val="fr-CH"/>
              </w:rPr>
              <w:t>Nuetel Communications S.P.C</w:t>
            </w:r>
          </w:p>
        </w:tc>
      </w:tr>
      <w:tr w:rsidR="00AF7D94" w:rsidRPr="00CD31AA" w14:paraId="5549481D"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589020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16060000 - 16079999</w:t>
            </w:r>
          </w:p>
        </w:tc>
        <w:tc>
          <w:tcPr>
            <w:tcW w:w="1064" w:type="dxa"/>
            <w:tcBorders>
              <w:top w:val="nil"/>
              <w:left w:val="nil"/>
              <w:bottom w:val="single" w:sz="4" w:space="0" w:color="auto"/>
              <w:right w:val="single" w:sz="4" w:space="0" w:color="auto"/>
            </w:tcBorders>
            <w:shd w:val="clear" w:color="auto" w:fill="auto"/>
            <w:noWrap/>
            <w:hideMark/>
          </w:tcPr>
          <w:p w14:paraId="341ECA3D"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C4152E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115A84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06E68A03" w14:textId="77777777" w:rsidR="00AF7D94" w:rsidRPr="008D7F71" w:rsidRDefault="00AF7D94" w:rsidP="002349C8">
            <w:pPr>
              <w:overflowPunct/>
              <w:autoSpaceDE/>
              <w:autoSpaceDN/>
              <w:adjustRightInd/>
              <w:spacing w:before="0"/>
              <w:jc w:val="left"/>
              <w:textAlignment w:val="auto"/>
              <w:rPr>
                <w:rFonts w:asciiTheme="minorHAnsi" w:hAnsiTheme="minorHAnsi" w:cs="Arial"/>
                <w:sz w:val="19"/>
                <w:szCs w:val="19"/>
                <w:lang w:val="fr-CH"/>
              </w:rPr>
            </w:pPr>
            <w:r w:rsidRPr="008D7F71">
              <w:rPr>
                <w:rFonts w:asciiTheme="minorHAnsi" w:hAnsiTheme="minorHAnsi" w:cs="Arial"/>
                <w:sz w:val="19"/>
                <w:szCs w:val="19"/>
                <w:lang w:val="fr-CH"/>
              </w:rPr>
              <w:t>Nuetel Communications S.P.C</w:t>
            </w:r>
          </w:p>
        </w:tc>
      </w:tr>
      <w:tr w:rsidR="00AF7D94" w:rsidRPr="00CD31AA" w14:paraId="6B15BDA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760751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80020000 - 80029999</w:t>
            </w:r>
          </w:p>
        </w:tc>
        <w:tc>
          <w:tcPr>
            <w:tcW w:w="1064" w:type="dxa"/>
            <w:tcBorders>
              <w:top w:val="nil"/>
              <w:left w:val="nil"/>
              <w:bottom w:val="single" w:sz="4" w:space="0" w:color="auto"/>
              <w:right w:val="single" w:sz="4" w:space="0" w:color="auto"/>
            </w:tcBorders>
            <w:shd w:val="clear" w:color="auto" w:fill="auto"/>
            <w:noWrap/>
            <w:hideMark/>
          </w:tcPr>
          <w:p w14:paraId="4A7A186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9060D4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838B7B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02ED77B3" w14:textId="77777777" w:rsidR="00AF7D94" w:rsidRPr="008D7F71" w:rsidRDefault="00AF7D94" w:rsidP="002349C8">
            <w:pPr>
              <w:overflowPunct/>
              <w:autoSpaceDE/>
              <w:autoSpaceDN/>
              <w:adjustRightInd/>
              <w:spacing w:before="0"/>
              <w:jc w:val="left"/>
              <w:textAlignment w:val="auto"/>
              <w:rPr>
                <w:rFonts w:asciiTheme="minorHAnsi" w:hAnsiTheme="minorHAnsi" w:cs="Arial"/>
                <w:sz w:val="19"/>
                <w:szCs w:val="19"/>
                <w:lang w:val="fr-CH"/>
              </w:rPr>
            </w:pPr>
            <w:r w:rsidRPr="008D7F71">
              <w:rPr>
                <w:rFonts w:asciiTheme="minorHAnsi" w:hAnsiTheme="minorHAnsi" w:cs="Arial"/>
                <w:sz w:val="19"/>
                <w:szCs w:val="19"/>
                <w:lang w:val="fr-CH"/>
              </w:rPr>
              <w:t>Nuetel Communications S.P.C</w:t>
            </w:r>
          </w:p>
        </w:tc>
      </w:tr>
      <w:tr w:rsidR="00AF7D94" w:rsidRPr="00CD31AA" w14:paraId="0FF0BC40"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C1AAA2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90010000 - 90010999</w:t>
            </w:r>
          </w:p>
        </w:tc>
        <w:tc>
          <w:tcPr>
            <w:tcW w:w="1064" w:type="dxa"/>
            <w:tcBorders>
              <w:top w:val="nil"/>
              <w:left w:val="nil"/>
              <w:bottom w:val="single" w:sz="4" w:space="0" w:color="auto"/>
              <w:right w:val="single" w:sz="4" w:space="0" w:color="auto"/>
            </w:tcBorders>
            <w:shd w:val="clear" w:color="auto" w:fill="auto"/>
            <w:noWrap/>
            <w:hideMark/>
          </w:tcPr>
          <w:p w14:paraId="65FDB6B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158491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2F844A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Premium rate numbers</w:t>
            </w:r>
          </w:p>
        </w:tc>
        <w:tc>
          <w:tcPr>
            <w:tcW w:w="3444" w:type="dxa"/>
            <w:tcBorders>
              <w:top w:val="nil"/>
              <w:left w:val="nil"/>
              <w:bottom w:val="single" w:sz="4" w:space="0" w:color="auto"/>
              <w:right w:val="single" w:sz="4" w:space="0" w:color="auto"/>
            </w:tcBorders>
            <w:shd w:val="clear" w:color="auto" w:fill="auto"/>
            <w:noWrap/>
            <w:hideMark/>
          </w:tcPr>
          <w:p w14:paraId="496DAF73" w14:textId="77777777" w:rsidR="00AF7D94" w:rsidRPr="008D7F71" w:rsidRDefault="00AF7D94" w:rsidP="002349C8">
            <w:pPr>
              <w:overflowPunct/>
              <w:autoSpaceDE/>
              <w:autoSpaceDN/>
              <w:adjustRightInd/>
              <w:spacing w:before="0"/>
              <w:jc w:val="left"/>
              <w:textAlignment w:val="auto"/>
              <w:rPr>
                <w:rFonts w:asciiTheme="minorHAnsi" w:hAnsiTheme="minorHAnsi" w:cs="Arial"/>
                <w:sz w:val="19"/>
                <w:szCs w:val="19"/>
                <w:lang w:val="fr-CH"/>
              </w:rPr>
            </w:pPr>
            <w:r w:rsidRPr="008D7F71">
              <w:rPr>
                <w:rFonts w:asciiTheme="minorHAnsi" w:hAnsiTheme="minorHAnsi" w:cs="Arial"/>
                <w:sz w:val="19"/>
                <w:szCs w:val="19"/>
                <w:lang w:val="fr-CH"/>
              </w:rPr>
              <w:t>Nuetel Communications S.P.C</w:t>
            </w:r>
          </w:p>
        </w:tc>
      </w:tr>
      <w:tr w:rsidR="00AF7D94" w:rsidRPr="006C4A83" w14:paraId="3CA96817"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172A53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69660000 - 69669999</w:t>
            </w:r>
          </w:p>
        </w:tc>
        <w:tc>
          <w:tcPr>
            <w:tcW w:w="1064" w:type="dxa"/>
            <w:tcBorders>
              <w:top w:val="nil"/>
              <w:left w:val="nil"/>
              <w:bottom w:val="single" w:sz="4" w:space="0" w:color="auto"/>
              <w:right w:val="single" w:sz="4" w:space="0" w:color="auto"/>
            </w:tcBorders>
            <w:shd w:val="clear" w:color="auto" w:fill="auto"/>
            <w:noWrap/>
            <w:hideMark/>
          </w:tcPr>
          <w:p w14:paraId="4637F64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BF00BC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301F45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2D0890D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Rapid Telecommunications W.L.L</w:t>
            </w:r>
          </w:p>
        </w:tc>
      </w:tr>
      <w:tr w:rsidR="00AF7D94" w:rsidRPr="006C4A83" w14:paraId="5F54A56A"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A0B07F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69690000 - 69699999</w:t>
            </w:r>
          </w:p>
        </w:tc>
        <w:tc>
          <w:tcPr>
            <w:tcW w:w="1064" w:type="dxa"/>
            <w:tcBorders>
              <w:top w:val="nil"/>
              <w:left w:val="nil"/>
              <w:bottom w:val="single" w:sz="4" w:space="0" w:color="auto"/>
              <w:right w:val="single" w:sz="4" w:space="0" w:color="auto"/>
            </w:tcBorders>
            <w:shd w:val="clear" w:color="auto" w:fill="auto"/>
            <w:noWrap/>
            <w:hideMark/>
          </w:tcPr>
          <w:p w14:paraId="243E08E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AE8E5F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3CA9F8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1F56C87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Rapid Telecommunications W.L.L</w:t>
            </w:r>
          </w:p>
        </w:tc>
      </w:tr>
      <w:tr w:rsidR="00AF7D94" w:rsidRPr="006C4A83" w14:paraId="75117AC9"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D5AB1D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69960000 - 69969999</w:t>
            </w:r>
          </w:p>
        </w:tc>
        <w:tc>
          <w:tcPr>
            <w:tcW w:w="1064" w:type="dxa"/>
            <w:tcBorders>
              <w:top w:val="nil"/>
              <w:left w:val="nil"/>
              <w:bottom w:val="single" w:sz="4" w:space="0" w:color="auto"/>
              <w:right w:val="single" w:sz="4" w:space="0" w:color="auto"/>
            </w:tcBorders>
            <w:shd w:val="clear" w:color="auto" w:fill="auto"/>
            <w:noWrap/>
            <w:hideMark/>
          </w:tcPr>
          <w:p w14:paraId="2B65793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EE92E3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29DF28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006D1D8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Rapid Telecommunications W.L.L</w:t>
            </w:r>
          </w:p>
        </w:tc>
      </w:tr>
      <w:tr w:rsidR="00AF7D94" w:rsidRPr="006C4A83" w14:paraId="7CCBCB06"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AA0663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69990000 - 69999999</w:t>
            </w:r>
          </w:p>
        </w:tc>
        <w:tc>
          <w:tcPr>
            <w:tcW w:w="1064" w:type="dxa"/>
            <w:tcBorders>
              <w:top w:val="nil"/>
              <w:left w:val="nil"/>
              <w:bottom w:val="single" w:sz="4" w:space="0" w:color="auto"/>
              <w:right w:val="single" w:sz="4" w:space="0" w:color="auto"/>
            </w:tcBorders>
            <w:shd w:val="clear" w:color="auto" w:fill="auto"/>
            <w:noWrap/>
            <w:hideMark/>
          </w:tcPr>
          <w:p w14:paraId="367DA2F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CE2DCC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63C13A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79CB06A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Rapid Telecommunications W.L.L</w:t>
            </w:r>
          </w:p>
        </w:tc>
      </w:tr>
      <w:tr w:rsidR="00AF7D94" w:rsidRPr="006C4A83" w14:paraId="6FF2B1D4"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1389D9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80888000 - 80888999</w:t>
            </w:r>
          </w:p>
        </w:tc>
        <w:tc>
          <w:tcPr>
            <w:tcW w:w="1064" w:type="dxa"/>
            <w:tcBorders>
              <w:top w:val="nil"/>
              <w:left w:val="nil"/>
              <w:bottom w:val="single" w:sz="4" w:space="0" w:color="auto"/>
              <w:right w:val="single" w:sz="4" w:space="0" w:color="auto"/>
            </w:tcBorders>
            <w:shd w:val="clear" w:color="auto" w:fill="auto"/>
            <w:noWrap/>
            <w:hideMark/>
          </w:tcPr>
          <w:p w14:paraId="64027FC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EED9C0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C88DB5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7952938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Rapid Telecommunications W.L.L</w:t>
            </w:r>
          </w:p>
        </w:tc>
      </w:tr>
      <w:tr w:rsidR="00AF7D94" w:rsidRPr="006C4A83" w14:paraId="0CF64ACE"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C9D01B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13100000 - 13109999</w:t>
            </w:r>
          </w:p>
        </w:tc>
        <w:tc>
          <w:tcPr>
            <w:tcW w:w="1064" w:type="dxa"/>
            <w:tcBorders>
              <w:top w:val="nil"/>
              <w:left w:val="nil"/>
              <w:bottom w:val="single" w:sz="4" w:space="0" w:color="auto"/>
              <w:right w:val="single" w:sz="4" w:space="0" w:color="auto"/>
            </w:tcBorders>
            <w:shd w:val="clear" w:color="auto" w:fill="auto"/>
            <w:noWrap/>
            <w:hideMark/>
          </w:tcPr>
          <w:p w14:paraId="3E585C8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EE312C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853D3F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52F7F17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w:t>
            </w:r>
          </w:p>
        </w:tc>
      </w:tr>
      <w:tr w:rsidR="00AF7D94" w:rsidRPr="006C4A83" w14:paraId="3D1F94A7"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FA070A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13110000 - 13119999</w:t>
            </w:r>
          </w:p>
        </w:tc>
        <w:tc>
          <w:tcPr>
            <w:tcW w:w="1064" w:type="dxa"/>
            <w:tcBorders>
              <w:top w:val="nil"/>
              <w:left w:val="nil"/>
              <w:bottom w:val="single" w:sz="4" w:space="0" w:color="auto"/>
              <w:right w:val="single" w:sz="4" w:space="0" w:color="auto"/>
            </w:tcBorders>
            <w:shd w:val="clear" w:color="auto" w:fill="auto"/>
            <w:noWrap/>
            <w:hideMark/>
          </w:tcPr>
          <w:p w14:paraId="290E191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CE4AB0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B82A73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2E563AE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w:t>
            </w:r>
          </w:p>
        </w:tc>
      </w:tr>
      <w:tr w:rsidR="00AF7D94" w:rsidRPr="006C4A83" w14:paraId="2F8C1292"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F969C7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77000000 - 77999999</w:t>
            </w:r>
          </w:p>
        </w:tc>
        <w:tc>
          <w:tcPr>
            <w:tcW w:w="1064" w:type="dxa"/>
            <w:tcBorders>
              <w:top w:val="nil"/>
              <w:left w:val="nil"/>
              <w:bottom w:val="single" w:sz="4" w:space="0" w:color="auto"/>
              <w:right w:val="single" w:sz="4" w:space="0" w:color="auto"/>
            </w:tcBorders>
            <w:shd w:val="clear" w:color="auto" w:fill="auto"/>
            <w:noWrap/>
            <w:hideMark/>
          </w:tcPr>
          <w:p w14:paraId="4FFE4EB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A1F6EB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2E75C5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10CD503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w:t>
            </w:r>
          </w:p>
        </w:tc>
      </w:tr>
      <w:tr w:rsidR="00AF7D94" w:rsidRPr="006C4A83" w14:paraId="35D246A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BB13FC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80090000 - 80099999</w:t>
            </w:r>
          </w:p>
        </w:tc>
        <w:tc>
          <w:tcPr>
            <w:tcW w:w="1064" w:type="dxa"/>
            <w:tcBorders>
              <w:top w:val="nil"/>
              <w:left w:val="nil"/>
              <w:bottom w:val="single" w:sz="4" w:space="0" w:color="auto"/>
              <w:right w:val="single" w:sz="4" w:space="0" w:color="auto"/>
            </w:tcBorders>
            <w:shd w:val="clear" w:color="auto" w:fill="auto"/>
            <w:noWrap/>
            <w:hideMark/>
          </w:tcPr>
          <w:p w14:paraId="49E8C63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2089DF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FA10E3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00AADC4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w:t>
            </w:r>
          </w:p>
        </w:tc>
      </w:tr>
      <w:tr w:rsidR="00AF7D94" w:rsidRPr="006C4A83" w14:paraId="41C96210"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EEE000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80100000 - 80100999</w:t>
            </w:r>
          </w:p>
        </w:tc>
        <w:tc>
          <w:tcPr>
            <w:tcW w:w="1064" w:type="dxa"/>
            <w:tcBorders>
              <w:top w:val="nil"/>
              <w:left w:val="nil"/>
              <w:bottom w:val="single" w:sz="4" w:space="0" w:color="auto"/>
              <w:right w:val="single" w:sz="4" w:space="0" w:color="auto"/>
            </w:tcBorders>
            <w:shd w:val="clear" w:color="auto" w:fill="auto"/>
            <w:noWrap/>
            <w:hideMark/>
          </w:tcPr>
          <w:p w14:paraId="6B835BFD"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96CDE2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092CDD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2AEF84E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w:t>
            </w:r>
          </w:p>
        </w:tc>
      </w:tr>
      <w:tr w:rsidR="00AF7D94" w:rsidRPr="006C4A83" w14:paraId="46846A5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5C3CDB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87000000 - 87000999</w:t>
            </w:r>
          </w:p>
        </w:tc>
        <w:tc>
          <w:tcPr>
            <w:tcW w:w="1064" w:type="dxa"/>
            <w:tcBorders>
              <w:top w:val="nil"/>
              <w:left w:val="nil"/>
              <w:bottom w:val="single" w:sz="4" w:space="0" w:color="auto"/>
              <w:right w:val="single" w:sz="4" w:space="0" w:color="auto"/>
            </w:tcBorders>
            <w:shd w:val="clear" w:color="auto" w:fill="auto"/>
            <w:noWrap/>
            <w:hideMark/>
          </w:tcPr>
          <w:p w14:paraId="23B8A1E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D27F760"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14A23A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14456D7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w:t>
            </w:r>
          </w:p>
        </w:tc>
      </w:tr>
      <w:tr w:rsidR="00AF7D94" w:rsidRPr="006C4A83" w14:paraId="6A8832C9"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0F1166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87700000 - 87700999</w:t>
            </w:r>
          </w:p>
        </w:tc>
        <w:tc>
          <w:tcPr>
            <w:tcW w:w="1064" w:type="dxa"/>
            <w:tcBorders>
              <w:top w:val="nil"/>
              <w:left w:val="nil"/>
              <w:bottom w:val="single" w:sz="4" w:space="0" w:color="auto"/>
              <w:right w:val="single" w:sz="4" w:space="0" w:color="auto"/>
            </w:tcBorders>
            <w:shd w:val="clear" w:color="auto" w:fill="auto"/>
            <w:noWrap/>
            <w:hideMark/>
          </w:tcPr>
          <w:p w14:paraId="1BF4B6B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6129A1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2AF529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7B00D8C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w:t>
            </w:r>
          </w:p>
        </w:tc>
      </w:tr>
      <w:tr w:rsidR="00AF7D94" w:rsidRPr="006C4A83" w14:paraId="52F403DF"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6113EB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lastRenderedPageBreak/>
              <w:t>33000000 - 33999999</w:t>
            </w:r>
          </w:p>
        </w:tc>
        <w:tc>
          <w:tcPr>
            <w:tcW w:w="1064" w:type="dxa"/>
            <w:tcBorders>
              <w:top w:val="nil"/>
              <w:left w:val="nil"/>
              <w:bottom w:val="single" w:sz="4" w:space="0" w:color="auto"/>
              <w:right w:val="single" w:sz="4" w:space="0" w:color="auto"/>
            </w:tcBorders>
            <w:shd w:val="clear" w:color="auto" w:fill="auto"/>
            <w:noWrap/>
            <w:hideMark/>
          </w:tcPr>
          <w:p w14:paraId="5EA0737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C7B36E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2DF7555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04913D9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6A4C9B2B"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645692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34000000 - 34199999</w:t>
            </w:r>
          </w:p>
        </w:tc>
        <w:tc>
          <w:tcPr>
            <w:tcW w:w="1064" w:type="dxa"/>
            <w:tcBorders>
              <w:top w:val="nil"/>
              <w:left w:val="nil"/>
              <w:bottom w:val="single" w:sz="4" w:space="0" w:color="auto"/>
              <w:right w:val="single" w:sz="4" w:space="0" w:color="auto"/>
            </w:tcBorders>
            <w:shd w:val="clear" w:color="auto" w:fill="auto"/>
            <w:noWrap/>
            <w:hideMark/>
          </w:tcPr>
          <w:p w14:paraId="5FE134D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DB53D9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D081AF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0AFEC15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217E1C3A"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7E9BC0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34200000 - 34299999</w:t>
            </w:r>
          </w:p>
        </w:tc>
        <w:tc>
          <w:tcPr>
            <w:tcW w:w="1064" w:type="dxa"/>
            <w:tcBorders>
              <w:top w:val="nil"/>
              <w:left w:val="nil"/>
              <w:bottom w:val="single" w:sz="4" w:space="0" w:color="auto"/>
              <w:right w:val="single" w:sz="4" w:space="0" w:color="auto"/>
            </w:tcBorders>
            <w:shd w:val="clear" w:color="auto" w:fill="auto"/>
            <w:noWrap/>
            <w:hideMark/>
          </w:tcPr>
          <w:p w14:paraId="7CDF389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A8B408B"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B37CAD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566CA83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3A810C8B"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E0D932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34300000 - 34349999</w:t>
            </w:r>
          </w:p>
        </w:tc>
        <w:tc>
          <w:tcPr>
            <w:tcW w:w="1064" w:type="dxa"/>
            <w:tcBorders>
              <w:top w:val="nil"/>
              <w:left w:val="nil"/>
              <w:bottom w:val="single" w:sz="4" w:space="0" w:color="auto"/>
              <w:right w:val="single" w:sz="4" w:space="0" w:color="auto"/>
            </w:tcBorders>
            <w:shd w:val="clear" w:color="auto" w:fill="auto"/>
            <w:noWrap/>
            <w:hideMark/>
          </w:tcPr>
          <w:p w14:paraId="69D3B80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A46E10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C34454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4C5380C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7FA10629"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3CB02B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34350000 - 34599999</w:t>
            </w:r>
          </w:p>
        </w:tc>
        <w:tc>
          <w:tcPr>
            <w:tcW w:w="1064" w:type="dxa"/>
            <w:tcBorders>
              <w:top w:val="nil"/>
              <w:left w:val="nil"/>
              <w:bottom w:val="single" w:sz="4" w:space="0" w:color="auto"/>
              <w:right w:val="single" w:sz="4" w:space="0" w:color="auto"/>
            </w:tcBorders>
            <w:shd w:val="clear" w:color="auto" w:fill="auto"/>
            <w:noWrap/>
            <w:hideMark/>
          </w:tcPr>
          <w:p w14:paraId="1E33241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AFCF78D"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5B1AA9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4BEA894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671A24A8"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F765AE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34600000 - 34699999</w:t>
            </w:r>
          </w:p>
        </w:tc>
        <w:tc>
          <w:tcPr>
            <w:tcW w:w="1064" w:type="dxa"/>
            <w:tcBorders>
              <w:top w:val="nil"/>
              <w:left w:val="nil"/>
              <w:bottom w:val="single" w:sz="4" w:space="0" w:color="auto"/>
              <w:right w:val="single" w:sz="4" w:space="0" w:color="auto"/>
            </w:tcBorders>
            <w:shd w:val="clear" w:color="auto" w:fill="auto"/>
            <w:noWrap/>
            <w:hideMark/>
          </w:tcPr>
          <w:p w14:paraId="5A89AA6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E5A2500"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34A6212"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27A103C3"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1ED4901D"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0FD328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35000000 - 35199999</w:t>
            </w:r>
          </w:p>
        </w:tc>
        <w:tc>
          <w:tcPr>
            <w:tcW w:w="1064" w:type="dxa"/>
            <w:tcBorders>
              <w:top w:val="nil"/>
              <w:left w:val="nil"/>
              <w:bottom w:val="single" w:sz="4" w:space="0" w:color="auto"/>
              <w:right w:val="single" w:sz="4" w:space="0" w:color="auto"/>
            </w:tcBorders>
            <w:shd w:val="clear" w:color="auto" w:fill="auto"/>
            <w:noWrap/>
            <w:hideMark/>
          </w:tcPr>
          <w:p w14:paraId="3C8905D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FB0FE8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422B9C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733DA44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173FA8B3"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BA96B4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35300000 - 35399999</w:t>
            </w:r>
          </w:p>
        </w:tc>
        <w:tc>
          <w:tcPr>
            <w:tcW w:w="1064" w:type="dxa"/>
            <w:tcBorders>
              <w:top w:val="nil"/>
              <w:left w:val="nil"/>
              <w:bottom w:val="single" w:sz="4" w:space="0" w:color="auto"/>
              <w:right w:val="single" w:sz="4" w:space="0" w:color="auto"/>
            </w:tcBorders>
            <w:shd w:val="clear" w:color="auto" w:fill="auto"/>
            <w:noWrap/>
            <w:hideMark/>
          </w:tcPr>
          <w:p w14:paraId="0D86166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C1563EC"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BA7490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2BA9416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0AC4CA69"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037940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35400000 - 35499999</w:t>
            </w:r>
          </w:p>
        </w:tc>
        <w:tc>
          <w:tcPr>
            <w:tcW w:w="1064" w:type="dxa"/>
            <w:tcBorders>
              <w:top w:val="nil"/>
              <w:left w:val="nil"/>
              <w:bottom w:val="single" w:sz="4" w:space="0" w:color="auto"/>
              <w:right w:val="single" w:sz="4" w:space="0" w:color="auto"/>
            </w:tcBorders>
            <w:shd w:val="clear" w:color="auto" w:fill="auto"/>
            <w:noWrap/>
            <w:hideMark/>
          </w:tcPr>
          <w:p w14:paraId="6F3772F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D42491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2FA099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3D4E955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5FF52F74"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A95C56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35500000 - 35599999</w:t>
            </w:r>
          </w:p>
        </w:tc>
        <w:tc>
          <w:tcPr>
            <w:tcW w:w="1064" w:type="dxa"/>
            <w:tcBorders>
              <w:top w:val="nil"/>
              <w:left w:val="nil"/>
              <w:bottom w:val="single" w:sz="4" w:space="0" w:color="auto"/>
              <w:right w:val="single" w:sz="4" w:space="0" w:color="auto"/>
            </w:tcBorders>
            <w:shd w:val="clear" w:color="auto" w:fill="auto"/>
            <w:noWrap/>
            <w:hideMark/>
          </w:tcPr>
          <w:p w14:paraId="1EC3078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B04198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27547AA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6EF2495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7A77B885"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C2A57A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35600000 - 35699999</w:t>
            </w:r>
          </w:p>
        </w:tc>
        <w:tc>
          <w:tcPr>
            <w:tcW w:w="1064" w:type="dxa"/>
            <w:tcBorders>
              <w:top w:val="nil"/>
              <w:left w:val="nil"/>
              <w:bottom w:val="single" w:sz="4" w:space="0" w:color="auto"/>
              <w:right w:val="single" w:sz="4" w:space="0" w:color="auto"/>
            </w:tcBorders>
            <w:shd w:val="clear" w:color="auto" w:fill="auto"/>
            <w:noWrap/>
            <w:hideMark/>
          </w:tcPr>
          <w:p w14:paraId="5F7235D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3B88DA4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0C2A360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4A675D6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5814BEBF"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DEEC0A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35900000 - 35999999</w:t>
            </w:r>
          </w:p>
        </w:tc>
        <w:tc>
          <w:tcPr>
            <w:tcW w:w="1064" w:type="dxa"/>
            <w:tcBorders>
              <w:top w:val="nil"/>
              <w:left w:val="nil"/>
              <w:bottom w:val="single" w:sz="4" w:space="0" w:color="auto"/>
              <w:right w:val="single" w:sz="4" w:space="0" w:color="auto"/>
            </w:tcBorders>
            <w:shd w:val="clear" w:color="auto" w:fill="auto"/>
            <w:noWrap/>
            <w:hideMark/>
          </w:tcPr>
          <w:p w14:paraId="2B62782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BA838B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F93FE4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6B8E95C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5006D5D1"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2EE67BE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63000000 - 63009999</w:t>
            </w:r>
          </w:p>
        </w:tc>
        <w:tc>
          <w:tcPr>
            <w:tcW w:w="1064" w:type="dxa"/>
            <w:tcBorders>
              <w:top w:val="nil"/>
              <w:left w:val="nil"/>
              <w:bottom w:val="single" w:sz="4" w:space="0" w:color="auto"/>
              <w:right w:val="single" w:sz="4" w:space="0" w:color="auto"/>
            </w:tcBorders>
            <w:shd w:val="clear" w:color="auto" w:fill="auto"/>
            <w:noWrap/>
            <w:hideMark/>
          </w:tcPr>
          <w:p w14:paraId="5B2D2B6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EE8103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7C33EC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(mobile)</w:t>
            </w:r>
          </w:p>
        </w:tc>
        <w:tc>
          <w:tcPr>
            <w:tcW w:w="3444" w:type="dxa"/>
            <w:tcBorders>
              <w:top w:val="nil"/>
              <w:left w:val="nil"/>
              <w:bottom w:val="single" w:sz="4" w:space="0" w:color="auto"/>
              <w:right w:val="single" w:sz="4" w:space="0" w:color="auto"/>
            </w:tcBorders>
            <w:shd w:val="clear" w:color="auto" w:fill="auto"/>
            <w:noWrap/>
            <w:hideMark/>
          </w:tcPr>
          <w:p w14:paraId="784D7EC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27547097"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31458E4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63330000 - 63339999</w:t>
            </w:r>
          </w:p>
        </w:tc>
        <w:tc>
          <w:tcPr>
            <w:tcW w:w="1064" w:type="dxa"/>
            <w:tcBorders>
              <w:top w:val="nil"/>
              <w:left w:val="nil"/>
              <w:bottom w:val="single" w:sz="4" w:space="0" w:color="auto"/>
              <w:right w:val="single" w:sz="4" w:space="0" w:color="auto"/>
            </w:tcBorders>
            <w:shd w:val="clear" w:color="auto" w:fill="auto"/>
            <w:noWrap/>
            <w:hideMark/>
          </w:tcPr>
          <w:p w14:paraId="546F8A4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6190C9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A045F7C"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(mobile)</w:t>
            </w:r>
          </w:p>
        </w:tc>
        <w:tc>
          <w:tcPr>
            <w:tcW w:w="3444" w:type="dxa"/>
            <w:tcBorders>
              <w:top w:val="nil"/>
              <w:left w:val="nil"/>
              <w:bottom w:val="single" w:sz="4" w:space="0" w:color="auto"/>
              <w:right w:val="single" w:sz="4" w:space="0" w:color="auto"/>
            </w:tcBorders>
            <w:shd w:val="clear" w:color="auto" w:fill="auto"/>
            <w:noWrap/>
            <w:hideMark/>
          </w:tcPr>
          <w:p w14:paraId="34CFEA1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170C3BEB"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D700A7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63610000 - 63619999</w:t>
            </w:r>
          </w:p>
        </w:tc>
        <w:tc>
          <w:tcPr>
            <w:tcW w:w="1064" w:type="dxa"/>
            <w:tcBorders>
              <w:top w:val="nil"/>
              <w:left w:val="nil"/>
              <w:bottom w:val="single" w:sz="4" w:space="0" w:color="auto"/>
              <w:right w:val="single" w:sz="4" w:space="0" w:color="auto"/>
            </w:tcBorders>
            <w:shd w:val="clear" w:color="auto" w:fill="auto"/>
            <w:noWrap/>
            <w:hideMark/>
          </w:tcPr>
          <w:p w14:paraId="7E4EB7F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CF39FA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94069F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(mobile)</w:t>
            </w:r>
          </w:p>
        </w:tc>
        <w:tc>
          <w:tcPr>
            <w:tcW w:w="3444" w:type="dxa"/>
            <w:tcBorders>
              <w:top w:val="nil"/>
              <w:left w:val="nil"/>
              <w:bottom w:val="single" w:sz="4" w:space="0" w:color="auto"/>
              <w:right w:val="single" w:sz="4" w:space="0" w:color="auto"/>
            </w:tcBorders>
            <w:shd w:val="clear" w:color="auto" w:fill="auto"/>
            <w:noWrap/>
            <w:hideMark/>
          </w:tcPr>
          <w:p w14:paraId="572DE73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5927E473"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B63616A"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63660000 - 63669999</w:t>
            </w:r>
          </w:p>
        </w:tc>
        <w:tc>
          <w:tcPr>
            <w:tcW w:w="1064" w:type="dxa"/>
            <w:tcBorders>
              <w:top w:val="nil"/>
              <w:left w:val="nil"/>
              <w:bottom w:val="single" w:sz="4" w:space="0" w:color="auto"/>
              <w:right w:val="single" w:sz="4" w:space="0" w:color="auto"/>
            </w:tcBorders>
            <w:shd w:val="clear" w:color="auto" w:fill="auto"/>
            <w:noWrap/>
            <w:hideMark/>
          </w:tcPr>
          <w:p w14:paraId="3E9CFE7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7DA143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446295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(mobile)</w:t>
            </w:r>
          </w:p>
        </w:tc>
        <w:tc>
          <w:tcPr>
            <w:tcW w:w="3444" w:type="dxa"/>
            <w:tcBorders>
              <w:top w:val="nil"/>
              <w:left w:val="nil"/>
              <w:bottom w:val="single" w:sz="4" w:space="0" w:color="auto"/>
              <w:right w:val="single" w:sz="4" w:space="0" w:color="auto"/>
            </w:tcBorders>
            <w:shd w:val="clear" w:color="auto" w:fill="auto"/>
            <w:noWrap/>
            <w:hideMark/>
          </w:tcPr>
          <w:p w14:paraId="42ABF02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stc Bahrain B.S.C. Closed Bahrain B.S.C. Closed</w:t>
            </w:r>
          </w:p>
        </w:tc>
      </w:tr>
      <w:tr w:rsidR="00AF7D94" w:rsidRPr="006C4A83" w14:paraId="2130AFC3"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A73EE0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16171000 - 16171999</w:t>
            </w:r>
          </w:p>
        </w:tc>
        <w:tc>
          <w:tcPr>
            <w:tcW w:w="1064" w:type="dxa"/>
            <w:tcBorders>
              <w:top w:val="nil"/>
              <w:left w:val="nil"/>
              <w:bottom w:val="single" w:sz="4" w:space="0" w:color="auto"/>
              <w:right w:val="single" w:sz="4" w:space="0" w:color="auto"/>
            </w:tcBorders>
            <w:shd w:val="clear" w:color="auto" w:fill="auto"/>
            <w:noWrap/>
            <w:hideMark/>
          </w:tcPr>
          <w:p w14:paraId="7C7FBC70"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B6D077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0C4B7A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05C63D7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Viacloud W.L.L.</w:t>
            </w:r>
          </w:p>
        </w:tc>
      </w:tr>
      <w:tr w:rsidR="00AF7D94" w:rsidRPr="006C4A83" w14:paraId="08E4EEE9"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3D381C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65000000 - 65009999</w:t>
            </w:r>
          </w:p>
        </w:tc>
        <w:tc>
          <w:tcPr>
            <w:tcW w:w="1064" w:type="dxa"/>
            <w:tcBorders>
              <w:top w:val="nil"/>
              <w:left w:val="nil"/>
              <w:bottom w:val="single" w:sz="4" w:space="0" w:color="auto"/>
              <w:right w:val="single" w:sz="4" w:space="0" w:color="auto"/>
            </w:tcBorders>
            <w:shd w:val="clear" w:color="auto" w:fill="auto"/>
            <w:noWrap/>
            <w:hideMark/>
          </w:tcPr>
          <w:p w14:paraId="4426F3D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564F6D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2D5F56E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3D949A0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Viacloud W.L.L.</w:t>
            </w:r>
          </w:p>
        </w:tc>
      </w:tr>
      <w:tr w:rsidR="00AF7D94" w:rsidRPr="006C4A83" w14:paraId="2C6BE887"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51AE0C41"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80408000 - 80408999</w:t>
            </w:r>
          </w:p>
        </w:tc>
        <w:tc>
          <w:tcPr>
            <w:tcW w:w="1064" w:type="dxa"/>
            <w:tcBorders>
              <w:top w:val="nil"/>
              <w:left w:val="nil"/>
              <w:bottom w:val="single" w:sz="4" w:space="0" w:color="auto"/>
              <w:right w:val="single" w:sz="4" w:space="0" w:color="auto"/>
            </w:tcBorders>
            <w:shd w:val="clear" w:color="auto" w:fill="auto"/>
            <w:noWrap/>
            <w:hideMark/>
          </w:tcPr>
          <w:p w14:paraId="1D18E88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F9CCDB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D8BF2E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1CF2DF4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Viacloud W.L.L.</w:t>
            </w:r>
          </w:p>
        </w:tc>
      </w:tr>
      <w:tr w:rsidR="00AF7D94" w:rsidRPr="006C4A83" w14:paraId="1BFFF6D1"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2C45F0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13600000 - 13699999</w:t>
            </w:r>
          </w:p>
        </w:tc>
        <w:tc>
          <w:tcPr>
            <w:tcW w:w="1064" w:type="dxa"/>
            <w:tcBorders>
              <w:top w:val="nil"/>
              <w:left w:val="nil"/>
              <w:bottom w:val="single" w:sz="4" w:space="0" w:color="auto"/>
              <w:right w:val="single" w:sz="4" w:space="0" w:color="auto"/>
            </w:tcBorders>
            <w:shd w:val="clear" w:color="auto" w:fill="auto"/>
            <w:noWrap/>
            <w:hideMark/>
          </w:tcPr>
          <w:p w14:paraId="027F780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6F2C5325"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27EB1E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Fixed</w:t>
            </w:r>
          </w:p>
        </w:tc>
        <w:tc>
          <w:tcPr>
            <w:tcW w:w="3444" w:type="dxa"/>
            <w:tcBorders>
              <w:top w:val="nil"/>
              <w:left w:val="nil"/>
              <w:bottom w:val="single" w:sz="4" w:space="0" w:color="auto"/>
              <w:right w:val="single" w:sz="4" w:space="0" w:color="auto"/>
            </w:tcBorders>
            <w:shd w:val="clear" w:color="auto" w:fill="auto"/>
            <w:noWrap/>
            <w:hideMark/>
          </w:tcPr>
          <w:p w14:paraId="217B8DE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Zain Bahrain B.S.C. Closed</w:t>
            </w:r>
          </w:p>
        </w:tc>
      </w:tr>
      <w:tr w:rsidR="00AF7D94" w:rsidRPr="006C4A83" w14:paraId="1D027B5A"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5AC7B3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36000000 - 36999999</w:t>
            </w:r>
          </w:p>
        </w:tc>
        <w:tc>
          <w:tcPr>
            <w:tcW w:w="1064" w:type="dxa"/>
            <w:tcBorders>
              <w:top w:val="nil"/>
              <w:left w:val="nil"/>
              <w:bottom w:val="single" w:sz="4" w:space="0" w:color="auto"/>
              <w:right w:val="single" w:sz="4" w:space="0" w:color="auto"/>
            </w:tcBorders>
            <w:shd w:val="clear" w:color="auto" w:fill="auto"/>
            <w:noWrap/>
            <w:hideMark/>
          </w:tcPr>
          <w:p w14:paraId="05004EF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7E22CF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3AE4451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623B6E4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Zain Bahrain B.S.C. Closed</w:t>
            </w:r>
          </w:p>
        </w:tc>
      </w:tr>
      <w:tr w:rsidR="00AF7D94" w:rsidRPr="006C4A83" w14:paraId="6DF83F68"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0342F23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37000000 - 37999999</w:t>
            </w:r>
          </w:p>
        </w:tc>
        <w:tc>
          <w:tcPr>
            <w:tcW w:w="1064" w:type="dxa"/>
            <w:tcBorders>
              <w:top w:val="nil"/>
              <w:left w:val="nil"/>
              <w:bottom w:val="single" w:sz="4" w:space="0" w:color="auto"/>
              <w:right w:val="single" w:sz="4" w:space="0" w:color="auto"/>
            </w:tcBorders>
            <w:shd w:val="clear" w:color="auto" w:fill="auto"/>
            <w:noWrap/>
            <w:hideMark/>
          </w:tcPr>
          <w:p w14:paraId="3A528BCF"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0BCA52A8"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6BD1A1F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Mobile</w:t>
            </w:r>
          </w:p>
        </w:tc>
        <w:tc>
          <w:tcPr>
            <w:tcW w:w="3444" w:type="dxa"/>
            <w:tcBorders>
              <w:top w:val="nil"/>
              <w:left w:val="nil"/>
              <w:bottom w:val="single" w:sz="4" w:space="0" w:color="auto"/>
              <w:right w:val="single" w:sz="4" w:space="0" w:color="auto"/>
            </w:tcBorders>
            <w:shd w:val="clear" w:color="auto" w:fill="auto"/>
            <w:noWrap/>
            <w:hideMark/>
          </w:tcPr>
          <w:p w14:paraId="643F5DA4"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Zain Bahrain B.S.C. Closed</w:t>
            </w:r>
          </w:p>
        </w:tc>
      </w:tr>
      <w:tr w:rsidR="00AF7D94" w:rsidRPr="006C4A83" w14:paraId="5DDA09F7"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7A5690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66300000 - 66309999</w:t>
            </w:r>
          </w:p>
        </w:tc>
        <w:tc>
          <w:tcPr>
            <w:tcW w:w="1064" w:type="dxa"/>
            <w:tcBorders>
              <w:top w:val="nil"/>
              <w:left w:val="nil"/>
              <w:bottom w:val="single" w:sz="4" w:space="0" w:color="auto"/>
              <w:right w:val="single" w:sz="4" w:space="0" w:color="auto"/>
            </w:tcBorders>
            <w:shd w:val="clear" w:color="auto" w:fill="auto"/>
            <w:noWrap/>
            <w:hideMark/>
          </w:tcPr>
          <w:p w14:paraId="4FBAE8EA"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50863BC3"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48AF911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(mobile)</w:t>
            </w:r>
          </w:p>
        </w:tc>
        <w:tc>
          <w:tcPr>
            <w:tcW w:w="3444" w:type="dxa"/>
            <w:tcBorders>
              <w:top w:val="nil"/>
              <w:left w:val="nil"/>
              <w:bottom w:val="single" w:sz="4" w:space="0" w:color="auto"/>
              <w:right w:val="single" w:sz="4" w:space="0" w:color="auto"/>
            </w:tcBorders>
            <w:shd w:val="clear" w:color="auto" w:fill="auto"/>
            <w:noWrap/>
            <w:hideMark/>
          </w:tcPr>
          <w:p w14:paraId="125EE73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Zain Bahrain B.S.C. Closed</w:t>
            </w:r>
          </w:p>
        </w:tc>
      </w:tr>
      <w:tr w:rsidR="00AF7D94" w:rsidRPr="006C4A83" w14:paraId="7C150D5A"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0BD3DC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66310000 - 66329999</w:t>
            </w:r>
          </w:p>
        </w:tc>
        <w:tc>
          <w:tcPr>
            <w:tcW w:w="1064" w:type="dxa"/>
            <w:tcBorders>
              <w:top w:val="nil"/>
              <w:left w:val="nil"/>
              <w:bottom w:val="single" w:sz="4" w:space="0" w:color="auto"/>
              <w:right w:val="single" w:sz="4" w:space="0" w:color="auto"/>
            </w:tcBorders>
            <w:shd w:val="clear" w:color="auto" w:fill="auto"/>
            <w:noWrap/>
            <w:hideMark/>
          </w:tcPr>
          <w:p w14:paraId="46F77DC4"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1FA0A1D2"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706CB20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(Fixed)</w:t>
            </w:r>
          </w:p>
        </w:tc>
        <w:tc>
          <w:tcPr>
            <w:tcW w:w="3444" w:type="dxa"/>
            <w:tcBorders>
              <w:top w:val="nil"/>
              <w:left w:val="nil"/>
              <w:bottom w:val="single" w:sz="4" w:space="0" w:color="auto"/>
              <w:right w:val="single" w:sz="4" w:space="0" w:color="auto"/>
            </w:tcBorders>
            <w:shd w:val="clear" w:color="auto" w:fill="auto"/>
            <w:noWrap/>
            <w:hideMark/>
          </w:tcPr>
          <w:p w14:paraId="14F7A8D7"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Zain Bahrain B.S.C. Closed</w:t>
            </w:r>
          </w:p>
        </w:tc>
      </w:tr>
      <w:tr w:rsidR="00AF7D94" w:rsidRPr="006C4A83" w14:paraId="0954C5AC"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4EAE4050"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66330000 - 66399999</w:t>
            </w:r>
          </w:p>
        </w:tc>
        <w:tc>
          <w:tcPr>
            <w:tcW w:w="1064" w:type="dxa"/>
            <w:tcBorders>
              <w:top w:val="nil"/>
              <w:left w:val="nil"/>
              <w:bottom w:val="single" w:sz="4" w:space="0" w:color="auto"/>
              <w:right w:val="single" w:sz="4" w:space="0" w:color="auto"/>
            </w:tcBorders>
            <w:shd w:val="clear" w:color="auto" w:fill="auto"/>
            <w:noWrap/>
            <w:hideMark/>
          </w:tcPr>
          <w:p w14:paraId="0DE61867"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F42EB0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53E590F"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(mobile)</w:t>
            </w:r>
          </w:p>
        </w:tc>
        <w:tc>
          <w:tcPr>
            <w:tcW w:w="3444" w:type="dxa"/>
            <w:tcBorders>
              <w:top w:val="nil"/>
              <w:left w:val="nil"/>
              <w:bottom w:val="single" w:sz="4" w:space="0" w:color="auto"/>
              <w:right w:val="single" w:sz="4" w:space="0" w:color="auto"/>
            </w:tcBorders>
            <w:shd w:val="clear" w:color="auto" w:fill="auto"/>
            <w:noWrap/>
            <w:hideMark/>
          </w:tcPr>
          <w:p w14:paraId="53EB6A2B"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Zain Bahrain B.S.C. Closed</w:t>
            </w:r>
          </w:p>
        </w:tc>
      </w:tr>
      <w:tr w:rsidR="00AF7D94" w:rsidRPr="006C4A83" w14:paraId="41EAE8B5"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143006FE"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66600000 - 66699999</w:t>
            </w:r>
          </w:p>
        </w:tc>
        <w:tc>
          <w:tcPr>
            <w:tcW w:w="1064" w:type="dxa"/>
            <w:tcBorders>
              <w:top w:val="nil"/>
              <w:left w:val="nil"/>
              <w:bottom w:val="single" w:sz="4" w:space="0" w:color="auto"/>
              <w:right w:val="single" w:sz="4" w:space="0" w:color="auto"/>
            </w:tcBorders>
            <w:shd w:val="clear" w:color="auto" w:fill="auto"/>
            <w:noWrap/>
            <w:hideMark/>
          </w:tcPr>
          <w:p w14:paraId="1188F7E5"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4E9AD9D1"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25A307A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(mobile)</w:t>
            </w:r>
          </w:p>
        </w:tc>
        <w:tc>
          <w:tcPr>
            <w:tcW w:w="3444" w:type="dxa"/>
            <w:tcBorders>
              <w:top w:val="nil"/>
              <w:left w:val="nil"/>
              <w:bottom w:val="single" w:sz="4" w:space="0" w:color="auto"/>
              <w:right w:val="single" w:sz="4" w:space="0" w:color="auto"/>
            </w:tcBorders>
            <w:shd w:val="clear" w:color="auto" w:fill="auto"/>
            <w:noWrap/>
            <w:hideMark/>
          </w:tcPr>
          <w:p w14:paraId="7A69A4F9"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Zain Bahrain B.S.C. Closed</w:t>
            </w:r>
          </w:p>
        </w:tc>
      </w:tr>
      <w:tr w:rsidR="00AF7D94" w:rsidRPr="006C4A83" w14:paraId="2C207800"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6BEE322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66900000 - 66999999</w:t>
            </w:r>
          </w:p>
        </w:tc>
        <w:tc>
          <w:tcPr>
            <w:tcW w:w="1064" w:type="dxa"/>
            <w:tcBorders>
              <w:top w:val="nil"/>
              <w:left w:val="nil"/>
              <w:bottom w:val="single" w:sz="4" w:space="0" w:color="auto"/>
              <w:right w:val="single" w:sz="4" w:space="0" w:color="auto"/>
            </w:tcBorders>
            <w:shd w:val="clear" w:color="auto" w:fill="auto"/>
            <w:noWrap/>
            <w:hideMark/>
          </w:tcPr>
          <w:p w14:paraId="2C071089"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26120FBE"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1DF2B9CD"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Universal numbers (mobile)</w:t>
            </w:r>
          </w:p>
        </w:tc>
        <w:tc>
          <w:tcPr>
            <w:tcW w:w="3444" w:type="dxa"/>
            <w:tcBorders>
              <w:top w:val="nil"/>
              <w:left w:val="nil"/>
              <w:bottom w:val="single" w:sz="4" w:space="0" w:color="auto"/>
              <w:right w:val="single" w:sz="4" w:space="0" w:color="auto"/>
            </w:tcBorders>
            <w:shd w:val="clear" w:color="auto" w:fill="auto"/>
            <w:noWrap/>
            <w:hideMark/>
          </w:tcPr>
          <w:p w14:paraId="03CEB5C8"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Zain Bahrain B.S.C. Closed</w:t>
            </w:r>
          </w:p>
        </w:tc>
      </w:tr>
      <w:tr w:rsidR="00AF7D94" w:rsidRPr="006C4A83" w14:paraId="49F61121" w14:textId="77777777" w:rsidTr="002349C8">
        <w:trPr>
          <w:trHeight w:val="205"/>
        </w:trPr>
        <w:tc>
          <w:tcPr>
            <w:tcW w:w="2155" w:type="dxa"/>
            <w:tcBorders>
              <w:top w:val="nil"/>
              <w:left w:val="single" w:sz="4" w:space="0" w:color="auto"/>
              <w:bottom w:val="single" w:sz="4" w:space="0" w:color="auto"/>
              <w:right w:val="single" w:sz="4" w:space="0" w:color="auto"/>
            </w:tcBorders>
            <w:shd w:val="clear" w:color="auto" w:fill="auto"/>
            <w:noWrap/>
            <w:hideMark/>
          </w:tcPr>
          <w:p w14:paraId="74A8504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80070000 - 80079999</w:t>
            </w:r>
          </w:p>
        </w:tc>
        <w:tc>
          <w:tcPr>
            <w:tcW w:w="1064" w:type="dxa"/>
            <w:tcBorders>
              <w:top w:val="nil"/>
              <w:left w:val="nil"/>
              <w:bottom w:val="single" w:sz="4" w:space="0" w:color="auto"/>
              <w:right w:val="single" w:sz="4" w:space="0" w:color="auto"/>
            </w:tcBorders>
            <w:shd w:val="clear" w:color="auto" w:fill="auto"/>
            <w:noWrap/>
            <w:hideMark/>
          </w:tcPr>
          <w:p w14:paraId="781C50B6"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1030" w:type="dxa"/>
            <w:tcBorders>
              <w:top w:val="nil"/>
              <w:left w:val="nil"/>
              <w:bottom w:val="single" w:sz="4" w:space="0" w:color="auto"/>
              <w:right w:val="single" w:sz="4" w:space="0" w:color="auto"/>
            </w:tcBorders>
            <w:shd w:val="clear" w:color="auto" w:fill="auto"/>
            <w:noWrap/>
            <w:hideMark/>
          </w:tcPr>
          <w:p w14:paraId="71515AD0" w14:textId="77777777" w:rsidR="00AF7D94" w:rsidRPr="00817D9D" w:rsidRDefault="00AF7D94" w:rsidP="002349C8">
            <w:pPr>
              <w:overflowPunct/>
              <w:autoSpaceDE/>
              <w:autoSpaceDN/>
              <w:adjustRightInd/>
              <w:spacing w:before="0"/>
              <w:jc w:val="center"/>
              <w:textAlignment w:val="auto"/>
              <w:rPr>
                <w:rFonts w:asciiTheme="minorHAnsi" w:hAnsiTheme="minorHAnsi" w:cs="Arial"/>
                <w:sz w:val="19"/>
                <w:szCs w:val="19"/>
              </w:rPr>
            </w:pPr>
            <w:r w:rsidRPr="00817D9D">
              <w:rPr>
                <w:rFonts w:asciiTheme="minorHAnsi" w:hAnsiTheme="minorHAnsi" w:cs="Arial"/>
                <w:sz w:val="19"/>
                <w:szCs w:val="19"/>
              </w:rPr>
              <w:t>8</w:t>
            </w:r>
          </w:p>
        </w:tc>
        <w:tc>
          <w:tcPr>
            <w:tcW w:w="2496" w:type="dxa"/>
            <w:tcBorders>
              <w:top w:val="nil"/>
              <w:left w:val="nil"/>
              <w:bottom w:val="single" w:sz="4" w:space="0" w:color="auto"/>
              <w:right w:val="single" w:sz="4" w:space="0" w:color="auto"/>
            </w:tcBorders>
            <w:shd w:val="clear" w:color="auto" w:fill="auto"/>
            <w:noWrap/>
            <w:hideMark/>
          </w:tcPr>
          <w:p w14:paraId="5915D1C6"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Special services</w:t>
            </w:r>
          </w:p>
        </w:tc>
        <w:tc>
          <w:tcPr>
            <w:tcW w:w="3444" w:type="dxa"/>
            <w:tcBorders>
              <w:top w:val="nil"/>
              <w:left w:val="nil"/>
              <w:bottom w:val="single" w:sz="4" w:space="0" w:color="auto"/>
              <w:right w:val="single" w:sz="4" w:space="0" w:color="auto"/>
            </w:tcBorders>
            <w:shd w:val="clear" w:color="auto" w:fill="auto"/>
            <w:noWrap/>
            <w:hideMark/>
          </w:tcPr>
          <w:p w14:paraId="351D8EA5" w14:textId="77777777" w:rsidR="00AF7D94" w:rsidRPr="00817D9D" w:rsidRDefault="00AF7D94" w:rsidP="002349C8">
            <w:pPr>
              <w:overflowPunct/>
              <w:autoSpaceDE/>
              <w:autoSpaceDN/>
              <w:adjustRightInd/>
              <w:spacing w:before="0"/>
              <w:jc w:val="left"/>
              <w:textAlignment w:val="auto"/>
              <w:rPr>
                <w:rFonts w:asciiTheme="minorHAnsi" w:hAnsiTheme="minorHAnsi" w:cs="Arial"/>
                <w:sz w:val="19"/>
                <w:szCs w:val="19"/>
              </w:rPr>
            </w:pPr>
            <w:r w:rsidRPr="00817D9D">
              <w:rPr>
                <w:rFonts w:asciiTheme="minorHAnsi" w:hAnsiTheme="minorHAnsi" w:cs="Arial"/>
                <w:sz w:val="19"/>
                <w:szCs w:val="19"/>
              </w:rPr>
              <w:t>Zain Bahrain B.S.C. Closed</w:t>
            </w:r>
          </w:p>
        </w:tc>
      </w:tr>
    </w:tbl>
    <w:p w14:paraId="7FFBF9DF" w14:textId="77777777" w:rsidR="00AF7D94" w:rsidRDefault="00AF7D94" w:rsidP="00AF7D94">
      <w:pPr>
        <w:spacing w:before="0"/>
        <w:ind w:left="794" w:hanging="794"/>
        <w:rPr>
          <w:rFonts w:asciiTheme="minorHAnsi" w:hAnsiTheme="minorHAnsi" w:cstheme="minorBidi"/>
        </w:rPr>
      </w:pPr>
    </w:p>
    <w:p w14:paraId="00ADECE2" w14:textId="77777777" w:rsidR="00AF7D94" w:rsidRPr="002026C8" w:rsidRDefault="00AF7D94" w:rsidP="00AF7D94">
      <w:pPr>
        <w:spacing w:before="0" w:after="60"/>
        <w:rPr>
          <w:rFonts w:asciiTheme="minorHAnsi" w:hAnsiTheme="minorHAnsi" w:cstheme="minorBidi"/>
          <w:lang w:eastAsia="zh-CN"/>
        </w:rPr>
      </w:pPr>
      <w:r w:rsidRPr="002026C8">
        <w:rPr>
          <w:rFonts w:asciiTheme="minorHAnsi" w:hAnsiTheme="minorHAnsi" w:cstheme="minorBidi"/>
          <w:lang w:eastAsia="zh-CN"/>
        </w:rPr>
        <w:t>Contact:</w:t>
      </w:r>
    </w:p>
    <w:p w14:paraId="2B6539CC" w14:textId="77777777" w:rsidR="00AF7D94" w:rsidRPr="002026C8" w:rsidRDefault="00AF7D94" w:rsidP="00AF7D94">
      <w:pPr>
        <w:spacing w:before="0"/>
        <w:ind w:left="720"/>
        <w:rPr>
          <w:rFonts w:asciiTheme="minorHAnsi" w:hAnsiTheme="minorHAnsi" w:cstheme="minorBidi"/>
          <w:lang w:eastAsia="zh-CN"/>
        </w:rPr>
      </w:pPr>
      <w:r w:rsidRPr="002026C8">
        <w:rPr>
          <w:rFonts w:asciiTheme="minorHAnsi" w:hAnsiTheme="minorHAnsi" w:cstheme="minorBidi"/>
          <w:lang w:val="en-GB"/>
        </w:rPr>
        <w:t>TRA BAHRAIN</w:t>
      </w:r>
    </w:p>
    <w:p w14:paraId="65671A94" w14:textId="77777777" w:rsidR="00AF7D94" w:rsidRPr="002026C8" w:rsidRDefault="00AF7D94" w:rsidP="00AF7D94">
      <w:pPr>
        <w:spacing w:before="0"/>
        <w:ind w:left="720"/>
        <w:rPr>
          <w:rFonts w:asciiTheme="minorHAnsi" w:hAnsiTheme="minorHAnsi" w:cstheme="minorBidi"/>
          <w:lang w:eastAsia="zh-CN"/>
        </w:rPr>
      </w:pPr>
      <w:r w:rsidRPr="002026C8">
        <w:rPr>
          <w:rFonts w:asciiTheme="minorHAnsi" w:hAnsiTheme="minorHAnsi" w:cstheme="minorBidi"/>
          <w:lang w:eastAsia="zh-CN"/>
        </w:rPr>
        <w:t>Mohammed Abdulla Ramzan Alnoaimi</w:t>
      </w:r>
    </w:p>
    <w:p w14:paraId="3F739272" w14:textId="77777777" w:rsidR="00AF7D94" w:rsidRPr="002026C8" w:rsidRDefault="00AF7D94" w:rsidP="00AF7D94">
      <w:pPr>
        <w:spacing w:before="0"/>
        <w:ind w:left="720"/>
        <w:rPr>
          <w:rFonts w:asciiTheme="minorHAnsi" w:hAnsiTheme="minorHAnsi" w:cstheme="minorBidi"/>
          <w:lang w:eastAsia="zh-CN"/>
        </w:rPr>
      </w:pPr>
      <w:r w:rsidRPr="008D7F71">
        <w:rPr>
          <w:rFonts w:asciiTheme="minorHAnsi" w:hAnsiTheme="minorHAnsi" w:cstheme="minorBidi"/>
          <w:lang w:eastAsia="zh-CN"/>
        </w:rPr>
        <w:t>Manager, Information &amp; Communication Technology</w:t>
      </w:r>
    </w:p>
    <w:p w14:paraId="4FC5E625" w14:textId="77777777" w:rsidR="00AF7D94" w:rsidRPr="002026C8" w:rsidRDefault="00AF7D94" w:rsidP="00AF7D94">
      <w:pPr>
        <w:spacing w:before="0"/>
        <w:ind w:left="720"/>
        <w:rPr>
          <w:rFonts w:asciiTheme="minorHAnsi" w:hAnsiTheme="minorHAnsi" w:cstheme="minorBidi"/>
          <w:lang w:eastAsia="zh-CN"/>
        </w:rPr>
      </w:pPr>
      <w:r w:rsidRPr="002026C8">
        <w:rPr>
          <w:rFonts w:asciiTheme="minorHAnsi" w:hAnsiTheme="minorHAnsi" w:cstheme="minorBidi"/>
          <w:lang w:eastAsia="zh-CN"/>
        </w:rPr>
        <w:t>P.O. Box 10353</w:t>
      </w:r>
    </w:p>
    <w:p w14:paraId="761B0543" w14:textId="77777777" w:rsidR="00AF7D94" w:rsidRPr="00B333CA" w:rsidRDefault="00AF7D94" w:rsidP="00AF7D94">
      <w:pPr>
        <w:spacing w:before="0"/>
        <w:ind w:left="720"/>
        <w:rPr>
          <w:rFonts w:asciiTheme="minorHAnsi" w:hAnsiTheme="minorHAnsi" w:cstheme="minorBidi"/>
          <w:lang w:val="es-ES" w:eastAsia="zh-CN"/>
        </w:rPr>
      </w:pPr>
      <w:r w:rsidRPr="00B333CA">
        <w:rPr>
          <w:rFonts w:asciiTheme="minorHAnsi" w:hAnsiTheme="minorHAnsi" w:cstheme="minorBidi"/>
          <w:lang w:val="es-ES" w:eastAsia="zh-CN"/>
        </w:rPr>
        <w:t>Manama - Bahrain</w:t>
      </w:r>
    </w:p>
    <w:p w14:paraId="05A5C3CB" w14:textId="77777777" w:rsidR="00AF7D94" w:rsidRPr="00B333CA" w:rsidRDefault="00AF7D94" w:rsidP="00AF7D94">
      <w:pPr>
        <w:spacing w:before="0"/>
        <w:ind w:left="720"/>
        <w:rPr>
          <w:rFonts w:asciiTheme="minorHAnsi" w:hAnsiTheme="minorHAnsi" w:cstheme="minorBidi"/>
          <w:lang w:val="es-ES" w:eastAsia="zh-CN"/>
        </w:rPr>
      </w:pPr>
      <w:r w:rsidRPr="00B333CA">
        <w:rPr>
          <w:rFonts w:asciiTheme="minorHAnsi" w:hAnsiTheme="minorHAnsi" w:cstheme="minorBidi"/>
          <w:lang w:val="es-ES" w:eastAsia="zh-CN"/>
        </w:rPr>
        <w:t xml:space="preserve">Tel: </w:t>
      </w:r>
      <w:r w:rsidRPr="00B333CA">
        <w:rPr>
          <w:rFonts w:asciiTheme="minorHAnsi" w:hAnsiTheme="minorHAnsi" w:cstheme="minorBidi"/>
          <w:lang w:val="es-ES" w:eastAsia="zh-CN"/>
        </w:rPr>
        <w:tab/>
        <w:t>+973 17 520 000</w:t>
      </w:r>
    </w:p>
    <w:p w14:paraId="4354FE50" w14:textId="77777777" w:rsidR="00AF7D94" w:rsidRPr="00B333CA" w:rsidRDefault="00AF7D94" w:rsidP="00AF7D94">
      <w:pPr>
        <w:spacing w:before="0"/>
        <w:ind w:left="720"/>
        <w:rPr>
          <w:rFonts w:asciiTheme="minorHAnsi" w:hAnsiTheme="minorHAnsi" w:cstheme="minorBidi"/>
          <w:lang w:val="es-ES" w:eastAsia="zh-CN"/>
        </w:rPr>
      </w:pPr>
      <w:r w:rsidRPr="00B333CA">
        <w:rPr>
          <w:rFonts w:asciiTheme="minorHAnsi" w:hAnsiTheme="minorHAnsi" w:cstheme="minorBidi"/>
          <w:lang w:val="es-ES" w:eastAsia="zh-CN"/>
        </w:rPr>
        <w:t xml:space="preserve">Fax: </w:t>
      </w:r>
      <w:r w:rsidRPr="00B333CA">
        <w:rPr>
          <w:rFonts w:asciiTheme="minorHAnsi" w:hAnsiTheme="minorHAnsi" w:cstheme="minorBidi"/>
          <w:lang w:val="es-ES" w:eastAsia="zh-CN"/>
        </w:rPr>
        <w:tab/>
        <w:t>+973 17 532 125</w:t>
      </w:r>
    </w:p>
    <w:p w14:paraId="2EAD2C6A" w14:textId="77777777" w:rsidR="00AF7D94" w:rsidRPr="00B333CA" w:rsidRDefault="00AF7D94" w:rsidP="00AF7D94">
      <w:pPr>
        <w:spacing w:before="0"/>
        <w:ind w:left="720"/>
        <w:rPr>
          <w:rFonts w:asciiTheme="minorHAnsi" w:hAnsiTheme="minorHAnsi" w:cstheme="minorBidi"/>
          <w:lang w:val="es-ES" w:eastAsia="zh-CN"/>
        </w:rPr>
      </w:pPr>
      <w:r w:rsidRPr="00B333CA">
        <w:rPr>
          <w:rFonts w:asciiTheme="minorHAnsi" w:hAnsiTheme="minorHAnsi" w:cstheme="minorBidi"/>
          <w:lang w:val="es-ES" w:eastAsia="zh-CN"/>
        </w:rPr>
        <w:t xml:space="preserve">E-mail: </w:t>
      </w:r>
      <w:r>
        <w:rPr>
          <w:rFonts w:asciiTheme="minorHAnsi" w:hAnsiTheme="minorHAnsi" w:cstheme="minorBidi"/>
          <w:lang w:val="es-ES" w:eastAsia="zh-CN"/>
        </w:rPr>
        <w:t>numbering</w:t>
      </w:r>
      <w:r w:rsidRPr="00B333CA">
        <w:rPr>
          <w:rFonts w:asciiTheme="minorHAnsi" w:hAnsiTheme="minorHAnsi" w:cstheme="minorBidi"/>
          <w:lang w:val="es-ES" w:eastAsia="zh-CN"/>
        </w:rPr>
        <w:t>@tra.org.bh</w:t>
      </w:r>
    </w:p>
    <w:p w14:paraId="448DA0D2" w14:textId="0D7D18C3" w:rsidR="00AF7D94" w:rsidRPr="002026C8" w:rsidRDefault="00AF7D94" w:rsidP="00AF7D94">
      <w:pPr>
        <w:spacing w:before="0"/>
        <w:ind w:left="720"/>
        <w:rPr>
          <w:rFonts w:asciiTheme="minorHAnsi" w:hAnsiTheme="minorHAnsi" w:cstheme="minorBidi"/>
          <w:lang w:eastAsia="zh-CN"/>
        </w:rPr>
      </w:pPr>
      <w:r>
        <w:rPr>
          <w:rFonts w:asciiTheme="minorHAnsi" w:hAnsiTheme="minorHAnsi" w:cstheme="minorBidi"/>
          <w:lang w:eastAsia="zh-CN"/>
        </w:rPr>
        <w:t xml:space="preserve">URL: </w:t>
      </w:r>
      <w:r>
        <w:rPr>
          <w:rFonts w:asciiTheme="minorHAnsi" w:hAnsiTheme="minorHAnsi" w:cstheme="minorBidi"/>
          <w:lang w:eastAsia="zh-CN"/>
        </w:rPr>
        <w:tab/>
        <w:t xml:space="preserve"> www.tra.org.bh</w:t>
      </w:r>
    </w:p>
    <w:p w14:paraId="085F689E" w14:textId="77777777" w:rsidR="00AF7D94" w:rsidRDefault="00AF7D94" w:rsidP="00AF7D94">
      <w:pPr>
        <w:overflowPunct/>
        <w:autoSpaceDE/>
        <w:autoSpaceDN/>
        <w:adjustRightInd/>
        <w:spacing w:before="0"/>
        <w:jc w:val="left"/>
        <w:textAlignment w:val="auto"/>
        <w:rPr>
          <w:sz w:val="18"/>
          <w:szCs w:val="18"/>
          <w:lang w:val="en-GB"/>
        </w:rPr>
      </w:pPr>
      <w:r>
        <w:rPr>
          <w:sz w:val="18"/>
          <w:szCs w:val="18"/>
          <w:lang w:val="en-GB"/>
        </w:rPr>
        <w:br w:type="page"/>
      </w:r>
    </w:p>
    <w:p w14:paraId="4F3D1E15" w14:textId="77777777" w:rsidR="00AF7D94" w:rsidRPr="00B25C4D" w:rsidRDefault="00AF7D94" w:rsidP="00AF7D94">
      <w:pPr>
        <w:tabs>
          <w:tab w:val="left" w:pos="1560"/>
          <w:tab w:val="left" w:pos="2127"/>
        </w:tabs>
        <w:spacing w:before="0"/>
        <w:jc w:val="left"/>
        <w:outlineLvl w:val="3"/>
        <w:rPr>
          <w:rFonts w:cs="Arial"/>
          <w:b/>
        </w:rPr>
      </w:pPr>
      <w:r w:rsidRPr="00C32645">
        <w:rPr>
          <w:rFonts w:cs="Arial"/>
          <w:b/>
        </w:rPr>
        <w:lastRenderedPageBreak/>
        <w:t xml:space="preserve">Liberia </w:t>
      </w:r>
      <w:r w:rsidRPr="00B25C4D">
        <w:rPr>
          <w:rFonts w:cs="Arial"/>
          <w:b/>
        </w:rPr>
        <w:t>(country code +</w:t>
      </w:r>
      <w:r w:rsidRPr="00764133">
        <w:rPr>
          <w:rFonts w:asciiTheme="minorHAnsi" w:hAnsiTheme="minorHAnsi" w:cs="Arial"/>
          <w:b/>
        </w:rPr>
        <w:t>231</w:t>
      </w:r>
      <w:r w:rsidRPr="00B25C4D">
        <w:rPr>
          <w:rFonts w:cs="Arial"/>
          <w:b/>
        </w:rPr>
        <w:t>)</w:t>
      </w:r>
      <w:r w:rsidRPr="00B25C4D">
        <w:rPr>
          <w:rFonts w:cs="Arial"/>
          <w:b/>
          <w:i/>
          <w:lang w:val="en-GB" w:eastAsia="zh-CN"/>
        </w:rPr>
        <w:t xml:space="preserve"> </w:t>
      </w:r>
    </w:p>
    <w:p w14:paraId="76B7FDAB" w14:textId="77777777" w:rsidR="00AF7D94" w:rsidRPr="00A34460" w:rsidRDefault="00AF7D94" w:rsidP="00AF7D94">
      <w:pPr>
        <w:tabs>
          <w:tab w:val="left" w:pos="1560"/>
          <w:tab w:val="left" w:pos="2127"/>
        </w:tabs>
        <w:spacing w:after="120"/>
        <w:jc w:val="left"/>
        <w:outlineLvl w:val="4"/>
        <w:rPr>
          <w:rFonts w:cs="Arial"/>
          <w:lang w:val="en-GB"/>
        </w:rPr>
      </w:pPr>
      <w:r w:rsidRPr="00A34460">
        <w:rPr>
          <w:rFonts w:cs="Arial"/>
          <w:lang w:val="en-GB"/>
        </w:rPr>
        <w:t xml:space="preserve">Communication of </w:t>
      </w:r>
      <w:r>
        <w:rPr>
          <w:rFonts w:cs="Arial"/>
          <w:lang w:val="en-GB"/>
        </w:rPr>
        <w:t>8</w:t>
      </w:r>
      <w:r w:rsidRPr="00A5127D">
        <w:rPr>
          <w:rFonts w:cs="Arial"/>
        </w:rPr>
        <w:t>.II.2023</w:t>
      </w:r>
      <w:r w:rsidRPr="00A34460">
        <w:rPr>
          <w:rFonts w:cs="Arial"/>
          <w:lang w:val="en-GB"/>
        </w:rPr>
        <w:t>:</w:t>
      </w:r>
    </w:p>
    <w:p w14:paraId="0B8B747F" w14:textId="77777777" w:rsidR="00AF7D94" w:rsidRDefault="00AF7D94" w:rsidP="00AF7D94">
      <w:pPr>
        <w:jc w:val="left"/>
        <w:rPr>
          <w:rFonts w:asciiTheme="minorHAnsi" w:hAnsiTheme="minorHAnsi" w:cs="Arial"/>
        </w:rPr>
      </w:pPr>
      <w:r w:rsidRPr="001F652F">
        <w:rPr>
          <w:rFonts w:asciiTheme="minorHAnsi" w:hAnsiTheme="minorHAnsi" w:cs="Arial"/>
        </w:rPr>
        <w:t xml:space="preserve">The </w:t>
      </w:r>
      <w:r w:rsidRPr="001F652F">
        <w:rPr>
          <w:rFonts w:asciiTheme="minorHAnsi" w:hAnsiTheme="minorHAnsi" w:cs="Arial"/>
          <w:i/>
          <w:iCs/>
        </w:rPr>
        <w:t>Liberia Telecommunications</w:t>
      </w:r>
      <w:r w:rsidRPr="001F652F">
        <w:rPr>
          <w:rFonts w:asciiTheme="minorHAnsi" w:hAnsiTheme="minorHAnsi" w:cs="Arial"/>
        </w:rPr>
        <w:t xml:space="preserve"> </w:t>
      </w:r>
      <w:r w:rsidRPr="001F652F">
        <w:rPr>
          <w:rFonts w:asciiTheme="minorHAnsi" w:hAnsiTheme="minorHAnsi" w:cs="Arial"/>
          <w:i/>
        </w:rPr>
        <w:t>Authority (LTA)</w:t>
      </w:r>
      <w:r w:rsidRPr="001F652F">
        <w:rPr>
          <w:rFonts w:asciiTheme="minorHAnsi" w:hAnsiTheme="minorHAnsi" w:cs="Arial"/>
        </w:rPr>
        <w:t xml:space="preserve">, </w:t>
      </w:r>
      <w:r w:rsidRPr="00405206">
        <w:rPr>
          <w:rFonts w:asciiTheme="minorHAnsi" w:hAnsiTheme="minorHAnsi" w:cs="Arial"/>
        </w:rPr>
        <w:t>Paynesville</w:t>
      </w:r>
      <w:r w:rsidRPr="001F652F">
        <w:rPr>
          <w:rFonts w:asciiTheme="minorHAnsi" w:hAnsiTheme="minorHAnsi" w:cs="Arial"/>
        </w:rPr>
        <w:t xml:space="preserve">, announces </w:t>
      </w:r>
      <w:r>
        <w:rPr>
          <w:rFonts w:asciiTheme="minorHAnsi" w:hAnsiTheme="minorHAnsi" w:cs="Arial"/>
        </w:rPr>
        <w:t>updates to the</w:t>
      </w:r>
      <w:r w:rsidRPr="001F652F">
        <w:rPr>
          <w:rFonts w:asciiTheme="minorHAnsi" w:hAnsiTheme="minorHAnsi" w:cs="Arial"/>
        </w:rPr>
        <w:t xml:space="preserve"> </w:t>
      </w:r>
      <w:r>
        <w:rPr>
          <w:rFonts w:asciiTheme="minorHAnsi" w:hAnsiTheme="minorHAnsi" w:cs="Arial"/>
        </w:rPr>
        <w:t>national</w:t>
      </w:r>
      <w:r w:rsidRPr="001F652F">
        <w:rPr>
          <w:rFonts w:asciiTheme="minorHAnsi" w:hAnsiTheme="minorHAnsi" w:cs="Arial"/>
        </w:rPr>
        <w:t xml:space="preserve"> numbering plan</w:t>
      </w:r>
      <w:r>
        <w:rPr>
          <w:rFonts w:asciiTheme="minorHAnsi" w:hAnsiTheme="minorHAnsi" w:cs="Arial"/>
        </w:rPr>
        <w:t xml:space="preserve"> for Liberia</w:t>
      </w:r>
      <w:r w:rsidRPr="001F652F">
        <w:rPr>
          <w:rFonts w:asciiTheme="minorHAnsi" w:hAnsiTheme="minorHAnsi" w:cs="Arial"/>
        </w:rPr>
        <w:t xml:space="preserve">. </w:t>
      </w:r>
    </w:p>
    <w:p w14:paraId="0000EADB" w14:textId="77777777" w:rsidR="00AF7D94" w:rsidRDefault="00AF7D94" w:rsidP="00AF7D94">
      <w:pPr>
        <w:rPr>
          <w:rFonts w:asciiTheme="minorHAnsi" w:hAnsiTheme="minorHAnsi" w:cs="Arial"/>
        </w:rPr>
      </w:pPr>
      <w:r>
        <w:rPr>
          <w:rFonts w:asciiTheme="minorHAnsi" w:hAnsiTheme="minorHAnsi"/>
        </w:rPr>
        <w:t>Orange Liberia number</w:t>
      </w:r>
      <w:r w:rsidRPr="001F652F">
        <w:rPr>
          <w:rFonts w:asciiTheme="minorHAnsi" w:hAnsiTheme="minorHAnsi" w:cs="Arial"/>
        </w:rPr>
        <w:t xml:space="preserve"> block</w:t>
      </w:r>
      <w:r>
        <w:rPr>
          <w:rFonts w:asciiTheme="minorHAnsi" w:hAnsiTheme="minorHAnsi" w:cs="Arial"/>
        </w:rPr>
        <w:t xml:space="preserve"> </w:t>
      </w:r>
      <w:r w:rsidRPr="00DB031A">
        <w:rPr>
          <w:rFonts w:asciiTheme="minorHAnsi" w:hAnsiTheme="minorHAnsi" w:cs="Arial"/>
        </w:rPr>
        <w:t>(</w:t>
      </w:r>
      <w:r>
        <w:rPr>
          <w:rFonts w:asciiTheme="minorHAnsi" w:hAnsiTheme="minorHAnsi" w:cs="Arial"/>
        </w:rPr>
        <w:t>77</w:t>
      </w:r>
      <w:r w:rsidRPr="00DB031A">
        <w:rPr>
          <w:rFonts w:asciiTheme="minorHAnsi" w:hAnsiTheme="minorHAnsi" w:cs="Arial"/>
        </w:rPr>
        <w:t>)</w:t>
      </w:r>
      <w:r>
        <w:rPr>
          <w:rFonts w:asciiTheme="minorHAnsi" w:hAnsiTheme="minorHAnsi" w:cs="Arial"/>
        </w:rPr>
        <w:t xml:space="preserve"> 2</w:t>
      </w:r>
      <w:r w:rsidRPr="00DB031A">
        <w:rPr>
          <w:rFonts w:asciiTheme="minorHAnsi" w:hAnsiTheme="minorHAnsi" w:cs="Arial"/>
        </w:rPr>
        <w:t>XX XXXX</w:t>
      </w:r>
      <w:r>
        <w:rPr>
          <w:rFonts w:asciiTheme="minorHAnsi" w:hAnsiTheme="minorHAnsi" w:cs="Arial"/>
        </w:rPr>
        <w:t xml:space="preserve"> is activated</w:t>
      </w:r>
      <w:r w:rsidRPr="001F652F">
        <w:rPr>
          <w:rFonts w:asciiTheme="minorHAnsi" w:hAnsiTheme="minorHAnsi" w:cs="Arial"/>
        </w:rPr>
        <w:t>.</w:t>
      </w:r>
    </w:p>
    <w:p w14:paraId="3E3E884F" w14:textId="77777777" w:rsidR="00AF7D94" w:rsidRDefault="00AF7D94" w:rsidP="00AF7D94">
      <w:pPr>
        <w:rPr>
          <w:rFonts w:asciiTheme="minorHAnsi" w:hAnsiTheme="minorHAnsi" w:cs="Arial"/>
        </w:rPr>
      </w:pPr>
      <w:r>
        <w:rPr>
          <w:rFonts w:asciiTheme="minorHAnsi" w:hAnsiTheme="minorHAnsi"/>
        </w:rPr>
        <w:t xml:space="preserve">K3 Telecoms Liberia Incorporated </w:t>
      </w:r>
      <w:r w:rsidRPr="001F652F">
        <w:rPr>
          <w:rFonts w:asciiTheme="minorHAnsi" w:hAnsiTheme="minorHAnsi" w:cs="Arial"/>
        </w:rPr>
        <w:t>number block</w:t>
      </w:r>
      <w:r>
        <w:rPr>
          <w:rFonts w:asciiTheme="minorHAnsi" w:hAnsiTheme="minorHAnsi" w:cs="Arial"/>
        </w:rPr>
        <w:t xml:space="preserve"> </w:t>
      </w:r>
      <w:r w:rsidRPr="00DB031A">
        <w:rPr>
          <w:rFonts w:asciiTheme="minorHAnsi" w:hAnsiTheme="minorHAnsi" w:cs="Arial"/>
        </w:rPr>
        <w:t>(</w:t>
      </w:r>
      <w:r>
        <w:rPr>
          <w:rFonts w:asciiTheme="minorHAnsi" w:hAnsiTheme="minorHAnsi" w:cs="Arial"/>
        </w:rPr>
        <w:t>33</w:t>
      </w:r>
      <w:r w:rsidRPr="00DB031A">
        <w:rPr>
          <w:rFonts w:asciiTheme="minorHAnsi" w:hAnsiTheme="minorHAnsi" w:cs="Arial"/>
        </w:rPr>
        <w:t>)</w:t>
      </w:r>
      <w:r>
        <w:rPr>
          <w:rFonts w:asciiTheme="minorHAnsi" w:hAnsiTheme="minorHAnsi" w:cs="Arial"/>
        </w:rPr>
        <w:t xml:space="preserve"> 333</w:t>
      </w:r>
      <w:r w:rsidRPr="00DB031A">
        <w:rPr>
          <w:rFonts w:asciiTheme="minorHAnsi" w:hAnsiTheme="minorHAnsi" w:cs="Arial"/>
        </w:rPr>
        <w:t xml:space="preserve"> XXXX</w:t>
      </w:r>
      <w:r>
        <w:rPr>
          <w:rFonts w:asciiTheme="minorHAnsi" w:hAnsiTheme="minorHAnsi" w:cs="Arial"/>
        </w:rPr>
        <w:t xml:space="preserve"> is deactivated</w:t>
      </w:r>
      <w:r w:rsidRPr="001F652F">
        <w:rPr>
          <w:rFonts w:asciiTheme="minorHAnsi" w:hAnsiTheme="minorHAnsi" w:cs="Arial"/>
        </w:rPr>
        <w:t>.</w:t>
      </w:r>
    </w:p>
    <w:p w14:paraId="000013C0" w14:textId="77777777" w:rsidR="00AF7D94" w:rsidRDefault="00AF7D94" w:rsidP="00AF7D94">
      <w:pPr>
        <w:rPr>
          <w:rFonts w:asciiTheme="minorHAnsi" w:hAnsiTheme="minorHAnsi" w:cs="Arial"/>
        </w:rPr>
      </w:pPr>
      <w:r w:rsidRPr="00E6177C">
        <w:rPr>
          <w:rFonts w:asciiTheme="minorHAnsi" w:hAnsiTheme="minorHAnsi" w:cs="Arial"/>
        </w:rPr>
        <w:t>Liberia uses a closed number scheme.</w:t>
      </w:r>
    </w:p>
    <w:p w14:paraId="1E024DDF" w14:textId="77777777" w:rsidR="00AF7D94" w:rsidRPr="001F652F" w:rsidRDefault="00AF7D94" w:rsidP="00AF7D94">
      <w:pPr>
        <w:rPr>
          <w:rFonts w:asciiTheme="minorHAnsi" w:hAnsiTheme="minorHAnsi" w:cs="Arial"/>
        </w:rPr>
      </w:pPr>
      <w:r w:rsidRPr="001F652F">
        <w:rPr>
          <w:rFonts w:asciiTheme="minorHAnsi" w:hAnsiTheme="minorHAnsi" w:cs="Arial"/>
        </w:rPr>
        <w:t xml:space="preserve">The updated </w:t>
      </w:r>
      <w:r>
        <w:rPr>
          <w:rFonts w:asciiTheme="minorHAnsi" w:hAnsiTheme="minorHAnsi" w:cs="Arial"/>
        </w:rPr>
        <w:t xml:space="preserve">national </w:t>
      </w:r>
      <w:r w:rsidRPr="001F652F">
        <w:rPr>
          <w:rFonts w:asciiTheme="minorHAnsi" w:hAnsiTheme="minorHAnsi" w:cs="Arial"/>
        </w:rPr>
        <w:t>numbering plan is as follows:</w:t>
      </w:r>
    </w:p>
    <w:p w14:paraId="5972226D" w14:textId="77777777" w:rsidR="00AF7D94" w:rsidRPr="001F652F" w:rsidRDefault="00AF7D94" w:rsidP="00AF7D94">
      <w:pPr>
        <w:overflowPunct/>
        <w:autoSpaceDE/>
        <w:autoSpaceDN/>
        <w:adjustRightInd/>
        <w:spacing w:before="0"/>
        <w:jc w:val="left"/>
        <w:textAlignment w:val="auto"/>
        <w:rPr>
          <w:rFonts w:asciiTheme="minorHAnsi" w:hAnsiTheme="minorHAnsi"/>
        </w:rPr>
      </w:pPr>
    </w:p>
    <w:tbl>
      <w:tblPr>
        <w:tblStyle w:val="TableGrid"/>
        <w:tblW w:w="0" w:type="auto"/>
        <w:tblLook w:val="04A0" w:firstRow="1" w:lastRow="0" w:firstColumn="1" w:lastColumn="0" w:noHBand="0" w:noVBand="1"/>
      </w:tblPr>
      <w:tblGrid>
        <w:gridCol w:w="3681"/>
        <w:gridCol w:w="1976"/>
        <w:gridCol w:w="2135"/>
        <w:gridCol w:w="850"/>
        <w:gridCol w:w="851"/>
      </w:tblGrid>
      <w:tr w:rsidR="00AF7D94" w:rsidRPr="001F652F" w14:paraId="265390CA" w14:textId="77777777" w:rsidTr="002349C8">
        <w:tc>
          <w:tcPr>
            <w:tcW w:w="3681" w:type="dxa"/>
          </w:tcPr>
          <w:p w14:paraId="0A9FA2FE" w14:textId="77777777" w:rsidR="00AF7D94" w:rsidRPr="001F652F" w:rsidRDefault="00AF7D94" w:rsidP="002349C8">
            <w:pPr>
              <w:overflowPunct/>
              <w:autoSpaceDE/>
              <w:autoSpaceDN/>
              <w:adjustRightInd/>
              <w:spacing w:before="40" w:after="40"/>
              <w:jc w:val="left"/>
              <w:textAlignment w:val="auto"/>
              <w:rPr>
                <w:rFonts w:asciiTheme="minorHAnsi" w:hAnsiTheme="minorHAnsi"/>
                <w:b/>
                <w:bCs/>
              </w:rPr>
            </w:pPr>
            <w:r w:rsidRPr="001F652F">
              <w:rPr>
                <w:rFonts w:asciiTheme="minorHAnsi" w:hAnsiTheme="minorHAnsi"/>
                <w:b/>
                <w:bCs/>
              </w:rPr>
              <w:t>Operator</w:t>
            </w:r>
          </w:p>
        </w:tc>
        <w:tc>
          <w:tcPr>
            <w:tcW w:w="1976" w:type="dxa"/>
          </w:tcPr>
          <w:p w14:paraId="293C9343" w14:textId="77777777" w:rsidR="00AF7D94" w:rsidRPr="001F652F" w:rsidRDefault="00AF7D94" w:rsidP="002349C8">
            <w:pPr>
              <w:overflowPunct/>
              <w:autoSpaceDE/>
              <w:autoSpaceDN/>
              <w:adjustRightInd/>
              <w:spacing w:before="40" w:after="40"/>
              <w:jc w:val="left"/>
              <w:textAlignment w:val="auto"/>
              <w:rPr>
                <w:rFonts w:asciiTheme="minorHAnsi" w:hAnsiTheme="minorHAnsi"/>
                <w:b/>
                <w:bCs/>
              </w:rPr>
            </w:pPr>
            <w:r w:rsidRPr="003922B9">
              <w:rPr>
                <w:rFonts w:asciiTheme="minorHAnsi" w:hAnsiTheme="minorHAnsi"/>
                <w:b/>
                <w:bCs/>
              </w:rPr>
              <w:t>Numbering series</w:t>
            </w:r>
          </w:p>
        </w:tc>
        <w:tc>
          <w:tcPr>
            <w:tcW w:w="2135" w:type="dxa"/>
          </w:tcPr>
          <w:p w14:paraId="13EA3288" w14:textId="77777777" w:rsidR="00AF7D94" w:rsidRPr="003922B9" w:rsidRDefault="00AF7D94" w:rsidP="002349C8">
            <w:pPr>
              <w:overflowPunct/>
              <w:autoSpaceDE/>
              <w:autoSpaceDN/>
              <w:adjustRightInd/>
              <w:spacing w:before="40" w:after="40"/>
              <w:jc w:val="center"/>
              <w:textAlignment w:val="auto"/>
              <w:rPr>
                <w:rFonts w:asciiTheme="minorHAnsi" w:hAnsiTheme="minorHAnsi"/>
                <w:b/>
                <w:bCs/>
              </w:rPr>
            </w:pPr>
            <w:r>
              <w:rPr>
                <w:rFonts w:asciiTheme="minorHAnsi" w:hAnsiTheme="minorHAnsi"/>
                <w:b/>
                <w:bCs/>
              </w:rPr>
              <w:t xml:space="preserve">Usage of </w:t>
            </w:r>
            <w:r>
              <w:rPr>
                <w:rFonts w:asciiTheme="minorHAnsi" w:hAnsiTheme="minorHAnsi"/>
                <w:b/>
                <w:bCs/>
              </w:rPr>
              <w:br/>
              <w:t>ITU-T E.164 number</w:t>
            </w:r>
          </w:p>
        </w:tc>
        <w:tc>
          <w:tcPr>
            <w:tcW w:w="850" w:type="dxa"/>
          </w:tcPr>
          <w:p w14:paraId="1AA13FEF" w14:textId="77777777" w:rsidR="00AF7D94" w:rsidRDefault="00AF7D94" w:rsidP="002349C8">
            <w:pPr>
              <w:overflowPunct/>
              <w:autoSpaceDE/>
              <w:autoSpaceDN/>
              <w:adjustRightInd/>
              <w:spacing w:before="40" w:after="40"/>
              <w:jc w:val="center"/>
              <w:textAlignment w:val="auto"/>
              <w:rPr>
                <w:rFonts w:asciiTheme="minorHAnsi" w:hAnsiTheme="minorHAnsi"/>
                <w:b/>
                <w:bCs/>
              </w:rPr>
            </w:pPr>
            <w:r>
              <w:rPr>
                <w:rFonts w:asciiTheme="minorHAnsi" w:hAnsiTheme="minorHAnsi"/>
                <w:b/>
                <w:bCs/>
              </w:rPr>
              <w:t>Max.</w:t>
            </w:r>
            <w:r>
              <w:rPr>
                <w:rFonts w:asciiTheme="minorHAnsi" w:hAnsiTheme="minorHAnsi"/>
                <w:b/>
                <w:bCs/>
              </w:rPr>
              <w:br/>
              <w:t>Length</w:t>
            </w:r>
          </w:p>
        </w:tc>
        <w:tc>
          <w:tcPr>
            <w:tcW w:w="851" w:type="dxa"/>
          </w:tcPr>
          <w:p w14:paraId="371E73F7" w14:textId="77777777" w:rsidR="00AF7D94" w:rsidRDefault="00AF7D94" w:rsidP="002349C8">
            <w:pPr>
              <w:overflowPunct/>
              <w:autoSpaceDE/>
              <w:autoSpaceDN/>
              <w:adjustRightInd/>
              <w:spacing w:before="40" w:after="40"/>
              <w:jc w:val="center"/>
              <w:textAlignment w:val="auto"/>
              <w:rPr>
                <w:rFonts w:asciiTheme="minorHAnsi" w:hAnsiTheme="minorHAnsi"/>
                <w:b/>
                <w:bCs/>
              </w:rPr>
            </w:pPr>
            <w:r>
              <w:rPr>
                <w:rFonts w:asciiTheme="minorHAnsi" w:hAnsiTheme="minorHAnsi"/>
                <w:b/>
                <w:bCs/>
              </w:rPr>
              <w:t xml:space="preserve">Min. </w:t>
            </w:r>
            <w:r>
              <w:rPr>
                <w:rFonts w:asciiTheme="minorHAnsi" w:hAnsiTheme="minorHAnsi"/>
                <w:b/>
                <w:bCs/>
              </w:rPr>
              <w:br/>
              <w:t>Length</w:t>
            </w:r>
          </w:p>
        </w:tc>
      </w:tr>
      <w:tr w:rsidR="00AF7D94" w:rsidRPr="001F652F" w14:paraId="4D74E1EE" w14:textId="77777777" w:rsidTr="002349C8">
        <w:tc>
          <w:tcPr>
            <w:tcW w:w="3681" w:type="dxa"/>
          </w:tcPr>
          <w:p w14:paraId="6EE668DA"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Lonestar Cell MTN</w:t>
            </w:r>
          </w:p>
        </w:tc>
        <w:tc>
          <w:tcPr>
            <w:tcW w:w="1976" w:type="dxa"/>
          </w:tcPr>
          <w:p w14:paraId="18515A60"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(55) 5XX XXXX</w:t>
            </w:r>
          </w:p>
        </w:tc>
        <w:tc>
          <w:tcPr>
            <w:tcW w:w="2135" w:type="dxa"/>
          </w:tcPr>
          <w:p w14:paraId="0404CD00"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47392E59"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77B3F2C2"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24CFA3FD" w14:textId="77777777" w:rsidTr="002349C8">
        <w:tc>
          <w:tcPr>
            <w:tcW w:w="3681" w:type="dxa"/>
          </w:tcPr>
          <w:p w14:paraId="180C3F34" w14:textId="77777777" w:rsidR="00AF7D94"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Lonestar Cell MTN</w:t>
            </w:r>
          </w:p>
        </w:tc>
        <w:tc>
          <w:tcPr>
            <w:tcW w:w="1976" w:type="dxa"/>
          </w:tcPr>
          <w:p w14:paraId="28E17C44"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(88) 0XX XXXX</w:t>
            </w:r>
          </w:p>
        </w:tc>
        <w:tc>
          <w:tcPr>
            <w:tcW w:w="2135" w:type="dxa"/>
          </w:tcPr>
          <w:p w14:paraId="6D691664" w14:textId="77777777" w:rsidR="00AF7D94"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738CE46C"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7F240B3A"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4ECD48A8" w14:textId="77777777" w:rsidTr="002349C8">
        <w:tc>
          <w:tcPr>
            <w:tcW w:w="3681" w:type="dxa"/>
          </w:tcPr>
          <w:p w14:paraId="4CD2D463" w14:textId="77777777" w:rsidR="00AF7D94"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Lonestar Cell MTN</w:t>
            </w:r>
          </w:p>
        </w:tc>
        <w:tc>
          <w:tcPr>
            <w:tcW w:w="1976" w:type="dxa"/>
          </w:tcPr>
          <w:p w14:paraId="4F2AABA3"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 xml:space="preserve">(88) </w:t>
            </w:r>
            <w:r>
              <w:rPr>
                <w:rFonts w:asciiTheme="minorHAnsi" w:hAnsiTheme="minorHAnsi"/>
              </w:rPr>
              <w:t>1</w:t>
            </w:r>
            <w:r w:rsidRPr="001F652F">
              <w:rPr>
                <w:rFonts w:asciiTheme="minorHAnsi" w:hAnsiTheme="minorHAnsi"/>
              </w:rPr>
              <w:t>XX XXXX</w:t>
            </w:r>
          </w:p>
        </w:tc>
        <w:tc>
          <w:tcPr>
            <w:tcW w:w="2135" w:type="dxa"/>
          </w:tcPr>
          <w:p w14:paraId="3307659B" w14:textId="77777777" w:rsidR="00AF7D94"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3DD1B989"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31C78886"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314C6E67" w14:textId="77777777" w:rsidTr="002349C8">
        <w:tc>
          <w:tcPr>
            <w:tcW w:w="3681" w:type="dxa"/>
          </w:tcPr>
          <w:p w14:paraId="346935EA" w14:textId="77777777" w:rsidR="00AF7D94"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Lonestar Cell MTN</w:t>
            </w:r>
          </w:p>
        </w:tc>
        <w:tc>
          <w:tcPr>
            <w:tcW w:w="1976" w:type="dxa"/>
          </w:tcPr>
          <w:p w14:paraId="43462687"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(88) 6XX XXXX</w:t>
            </w:r>
          </w:p>
        </w:tc>
        <w:tc>
          <w:tcPr>
            <w:tcW w:w="2135" w:type="dxa"/>
          </w:tcPr>
          <w:p w14:paraId="7540DEAF" w14:textId="77777777" w:rsidR="00AF7D94"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54ABD104"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5E7E6097"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6EC9ABFD" w14:textId="77777777" w:rsidTr="002349C8">
        <w:tc>
          <w:tcPr>
            <w:tcW w:w="3681" w:type="dxa"/>
          </w:tcPr>
          <w:p w14:paraId="5C342E52" w14:textId="77777777" w:rsidR="00AF7D94"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Lonestar Cell MTN</w:t>
            </w:r>
          </w:p>
        </w:tc>
        <w:tc>
          <w:tcPr>
            <w:tcW w:w="1976" w:type="dxa"/>
          </w:tcPr>
          <w:p w14:paraId="58E1F5E0"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 xml:space="preserve">(88) </w:t>
            </w:r>
            <w:r>
              <w:rPr>
                <w:rFonts w:asciiTheme="minorHAnsi" w:hAnsiTheme="minorHAnsi"/>
              </w:rPr>
              <w:t>7</w:t>
            </w:r>
            <w:r w:rsidRPr="001F652F">
              <w:rPr>
                <w:rFonts w:asciiTheme="minorHAnsi" w:hAnsiTheme="minorHAnsi"/>
              </w:rPr>
              <w:t>XX XXXX</w:t>
            </w:r>
          </w:p>
        </w:tc>
        <w:tc>
          <w:tcPr>
            <w:tcW w:w="2135" w:type="dxa"/>
          </w:tcPr>
          <w:p w14:paraId="6FA27667" w14:textId="77777777" w:rsidR="00AF7D94"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46A53A10"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4BB16056"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58CFA58D" w14:textId="77777777" w:rsidTr="002349C8">
        <w:tc>
          <w:tcPr>
            <w:tcW w:w="3681" w:type="dxa"/>
          </w:tcPr>
          <w:p w14:paraId="49D80691" w14:textId="77777777" w:rsidR="00AF7D94"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Lonestar Cell MTN</w:t>
            </w:r>
          </w:p>
        </w:tc>
        <w:tc>
          <w:tcPr>
            <w:tcW w:w="1976" w:type="dxa"/>
          </w:tcPr>
          <w:p w14:paraId="7F80B3AD"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(88) 8XX XXXX</w:t>
            </w:r>
          </w:p>
        </w:tc>
        <w:tc>
          <w:tcPr>
            <w:tcW w:w="2135" w:type="dxa"/>
          </w:tcPr>
          <w:p w14:paraId="0779ED3C" w14:textId="77777777" w:rsidR="00AF7D94"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6B8ED429"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616E2007"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5FE90812" w14:textId="77777777" w:rsidTr="002349C8">
        <w:tc>
          <w:tcPr>
            <w:tcW w:w="3681" w:type="dxa"/>
          </w:tcPr>
          <w:p w14:paraId="310EF97A"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Orange, Liberia</w:t>
            </w:r>
          </w:p>
        </w:tc>
        <w:tc>
          <w:tcPr>
            <w:tcW w:w="1976" w:type="dxa"/>
          </w:tcPr>
          <w:p w14:paraId="26857C56"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(77) 0XX XXXX</w:t>
            </w:r>
          </w:p>
        </w:tc>
        <w:tc>
          <w:tcPr>
            <w:tcW w:w="2135" w:type="dxa"/>
          </w:tcPr>
          <w:p w14:paraId="69FFBFDD"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13706C36"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5AF40ECF"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3573BD75" w14:textId="77777777" w:rsidTr="002349C8">
        <w:tc>
          <w:tcPr>
            <w:tcW w:w="3681" w:type="dxa"/>
          </w:tcPr>
          <w:p w14:paraId="09E77176" w14:textId="77777777" w:rsidR="00AF7D94"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Orange, Liberia</w:t>
            </w:r>
          </w:p>
        </w:tc>
        <w:tc>
          <w:tcPr>
            <w:tcW w:w="1976" w:type="dxa"/>
          </w:tcPr>
          <w:p w14:paraId="0EF863F5"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 xml:space="preserve">(77) </w:t>
            </w:r>
            <w:r>
              <w:rPr>
                <w:rFonts w:asciiTheme="minorHAnsi" w:hAnsiTheme="minorHAnsi"/>
              </w:rPr>
              <w:t>2</w:t>
            </w:r>
            <w:r w:rsidRPr="001F652F">
              <w:rPr>
                <w:rFonts w:asciiTheme="minorHAnsi" w:hAnsiTheme="minorHAnsi"/>
              </w:rPr>
              <w:t>XX XXXX</w:t>
            </w:r>
          </w:p>
        </w:tc>
        <w:tc>
          <w:tcPr>
            <w:tcW w:w="2135" w:type="dxa"/>
          </w:tcPr>
          <w:p w14:paraId="6A1F684C" w14:textId="77777777" w:rsidR="00AF7D94"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51F11196"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283C8980"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0FFF84DF" w14:textId="77777777" w:rsidTr="002349C8">
        <w:tc>
          <w:tcPr>
            <w:tcW w:w="3681" w:type="dxa"/>
          </w:tcPr>
          <w:p w14:paraId="3437EFB2"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Orange, Liberia</w:t>
            </w:r>
          </w:p>
        </w:tc>
        <w:tc>
          <w:tcPr>
            <w:tcW w:w="1976" w:type="dxa"/>
          </w:tcPr>
          <w:p w14:paraId="60F3505C"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(77) 5XX XXXX</w:t>
            </w:r>
          </w:p>
        </w:tc>
        <w:tc>
          <w:tcPr>
            <w:tcW w:w="2135" w:type="dxa"/>
          </w:tcPr>
          <w:p w14:paraId="715ECB4F"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5CAA997F"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17CF8A76"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1697B5EC" w14:textId="77777777" w:rsidTr="002349C8">
        <w:tc>
          <w:tcPr>
            <w:tcW w:w="3681" w:type="dxa"/>
          </w:tcPr>
          <w:p w14:paraId="589914BC"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Orange, Liberia</w:t>
            </w:r>
          </w:p>
        </w:tc>
        <w:tc>
          <w:tcPr>
            <w:tcW w:w="1976" w:type="dxa"/>
          </w:tcPr>
          <w:p w14:paraId="03BD5335"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(77) 6XX XXXX</w:t>
            </w:r>
          </w:p>
        </w:tc>
        <w:tc>
          <w:tcPr>
            <w:tcW w:w="2135" w:type="dxa"/>
          </w:tcPr>
          <w:p w14:paraId="112DC2BE"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2394A620"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18B5EED2"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23B2FDF0" w14:textId="77777777" w:rsidTr="002349C8">
        <w:tc>
          <w:tcPr>
            <w:tcW w:w="3681" w:type="dxa"/>
          </w:tcPr>
          <w:p w14:paraId="552AEB16"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Orange, Liberia</w:t>
            </w:r>
          </w:p>
        </w:tc>
        <w:tc>
          <w:tcPr>
            <w:tcW w:w="1976" w:type="dxa"/>
          </w:tcPr>
          <w:p w14:paraId="6A89885A"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(77) 7XX XXXX</w:t>
            </w:r>
          </w:p>
        </w:tc>
        <w:tc>
          <w:tcPr>
            <w:tcW w:w="2135" w:type="dxa"/>
          </w:tcPr>
          <w:p w14:paraId="3940CAF9"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05B789FA"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6D34F54A"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7CD2D25F" w14:textId="77777777" w:rsidTr="002349C8">
        <w:tc>
          <w:tcPr>
            <w:tcW w:w="3681" w:type="dxa"/>
          </w:tcPr>
          <w:p w14:paraId="24C4A2F3"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Orange, Liberia</w:t>
            </w:r>
          </w:p>
        </w:tc>
        <w:tc>
          <w:tcPr>
            <w:tcW w:w="1976" w:type="dxa"/>
          </w:tcPr>
          <w:p w14:paraId="26AC180D"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(77) 8XX XXXX</w:t>
            </w:r>
          </w:p>
        </w:tc>
        <w:tc>
          <w:tcPr>
            <w:tcW w:w="2135" w:type="dxa"/>
          </w:tcPr>
          <w:p w14:paraId="3323610C"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6F4ED748"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3EA5E1C3"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0EB9648A" w14:textId="77777777" w:rsidTr="002349C8">
        <w:tc>
          <w:tcPr>
            <w:tcW w:w="3681" w:type="dxa"/>
          </w:tcPr>
          <w:p w14:paraId="3EDD933A" w14:textId="77777777" w:rsidR="00AF7D94" w:rsidRPr="00115A1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Orange, Liberia</w:t>
            </w:r>
          </w:p>
        </w:tc>
        <w:tc>
          <w:tcPr>
            <w:tcW w:w="1976" w:type="dxa"/>
          </w:tcPr>
          <w:p w14:paraId="5565F6B4" w14:textId="77777777" w:rsidR="00AF7D94" w:rsidRPr="00115A1F" w:rsidRDefault="00AF7D94" w:rsidP="002349C8">
            <w:pPr>
              <w:overflowPunct/>
              <w:autoSpaceDE/>
              <w:autoSpaceDN/>
              <w:adjustRightInd/>
              <w:spacing w:before="20" w:after="20"/>
              <w:jc w:val="left"/>
              <w:textAlignment w:val="auto"/>
              <w:rPr>
                <w:rFonts w:asciiTheme="minorHAnsi" w:hAnsiTheme="minorHAnsi"/>
              </w:rPr>
            </w:pPr>
            <w:r w:rsidRPr="00115A1F">
              <w:rPr>
                <w:rFonts w:asciiTheme="minorHAnsi" w:hAnsiTheme="minorHAnsi"/>
              </w:rPr>
              <w:t>(77) 9XX XXXX</w:t>
            </w:r>
          </w:p>
        </w:tc>
        <w:tc>
          <w:tcPr>
            <w:tcW w:w="2135" w:type="dxa"/>
          </w:tcPr>
          <w:p w14:paraId="43B6410A" w14:textId="77777777" w:rsidR="00AF7D94" w:rsidRPr="00115A1F" w:rsidRDefault="00AF7D94" w:rsidP="002349C8">
            <w:pPr>
              <w:overflowPunct/>
              <w:autoSpaceDE/>
              <w:autoSpaceDN/>
              <w:adjustRightInd/>
              <w:spacing w:before="20" w:after="20"/>
              <w:jc w:val="left"/>
              <w:textAlignment w:val="auto"/>
              <w:rPr>
                <w:rFonts w:asciiTheme="minorHAnsi" w:hAnsiTheme="minorHAnsi"/>
              </w:rPr>
            </w:pPr>
            <w:r w:rsidRPr="00115A1F">
              <w:rPr>
                <w:rFonts w:asciiTheme="minorHAnsi" w:hAnsiTheme="minorHAnsi"/>
              </w:rPr>
              <w:t>Mobile</w:t>
            </w:r>
          </w:p>
        </w:tc>
        <w:tc>
          <w:tcPr>
            <w:tcW w:w="850" w:type="dxa"/>
          </w:tcPr>
          <w:p w14:paraId="41E9FAD1" w14:textId="77777777" w:rsidR="00AF7D94" w:rsidRPr="00115A1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48480A21" w14:textId="77777777" w:rsidR="00AF7D94" w:rsidRPr="00115A1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17D4A8E4" w14:textId="77777777" w:rsidTr="002349C8">
        <w:tc>
          <w:tcPr>
            <w:tcW w:w="3681" w:type="dxa"/>
          </w:tcPr>
          <w:p w14:paraId="7952BFB8"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Liberia Telecommunications Corporation</w:t>
            </w:r>
          </w:p>
        </w:tc>
        <w:tc>
          <w:tcPr>
            <w:tcW w:w="1976" w:type="dxa"/>
          </w:tcPr>
          <w:p w14:paraId="769201E2"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(22) 0XX XXXX</w:t>
            </w:r>
          </w:p>
        </w:tc>
        <w:tc>
          <w:tcPr>
            <w:tcW w:w="2135" w:type="dxa"/>
          </w:tcPr>
          <w:p w14:paraId="5A5F27AC" w14:textId="77777777" w:rsidR="00AF7D94"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Mobile</w:t>
            </w:r>
          </w:p>
        </w:tc>
        <w:tc>
          <w:tcPr>
            <w:tcW w:w="850" w:type="dxa"/>
          </w:tcPr>
          <w:p w14:paraId="0F81D2F8"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028733A3" w14:textId="77777777" w:rsidR="00AF7D94"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r w:rsidR="00AF7D94" w:rsidRPr="001F652F" w14:paraId="1A6CF995" w14:textId="77777777" w:rsidTr="002349C8">
        <w:tc>
          <w:tcPr>
            <w:tcW w:w="3681" w:type="dxa"/>
          </w:tcPr>
          <w:p w14:paraId="546000E8"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Atlantic Reality &amp; Investment Corporation</w:t>
            </w:r>
          </w:p>
        </w:tc>
        <w:tc>
          <w:tcPr>
            <w:tcW w:w="1976" w:type="dxa"/>
          </w:tcPr>
          <w:p w14:paraId="020F991B"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sidRPr="001F652F">
              <w:rPr>
                <w:rFonts w:asciiTheme="minorHAnsi" w:hAnsiTheme="minorHAnsi"/>
              </w:rPr>
              <w:t>(33) 202 XXXX</w:t>
            </w:r>
          </w:p>
        </w:tc>
        <w:tc>
          <w:tcPr>
            <w:tcW w:w="2135" w:type="dxa"/>
          </w:tcPr>
          <w:p w14:paraId="2B71459A" w14:textId="77777777" w:rsidR="00AF7D94" w:rsidRPr="001F652F" w:rsidRDefault="00AF7D94" w:rsidP="002349C8">
            <w:pPr>
              <w:overflowPunct/>
              <w:autoSpaceDE/>
              <w:autoSpaceDN/>
              <w:adjustRightInd/>
              <w:spacing w:before="20" w:after="20"/>
              <w:jc w:val="left"/>
              <w:textAlignment w:val="auto"/>
              <w:rPr>
                <w:rFonts w:asciiTheme="minorHAnsi" w:hAnsiTheme="minorHAnsi"/>
              </w:rPr>
            </w:pPr>
            <w:r>
              <w:rPr>
                <w:rFonts w:asciiTheme="minorHAnsi" w:hAnsiTheme="minorHAnsi"/>
              </w:rPr>
              <w:t>Premium rate services</w:t>
            </w:r>
          </w:p>
        </w:tc>
        <w:tc>
          <w:tcPr>
            <w:tcW w:w="850" w:type="dxa"/>
          </w:tcPr>
          <w:p w14:paraId="3387DF8B"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c>
          <w:tcPr>
            <w:tcW w:w="851" w:type="dxa"/>
          </w:tcPr>
          <w:p w14:paraId="7E97A39F" w14:textId="77777777" w:rsidR="00AF7D94" w:rsidRPr="001F652F" w:rsidRDefault="00AF7D94" w:rsidP="002349C8">
            <w:pPr>
              <w:overflowPunct/>
              <w:autoSpaceDE/>
              <w:autoSpaceDN/>
              <w:adjustRightInd/>
              <w:spacing w:before="20" w:after="20"/>
              <w:jc w:val="center"/>
              <w:textAlignment w:val="auto"/>
              <w:rPr>
                <w:rFonts w:asciiTheme="minorHAnsi" w:hAnsiTheme="minorHAnsi"/>
              </w:rPr>
            </w:pPr>
            <w:r>
              <w:rPr>
                <w:rFonts w:asciiTheme="minorHAnsi" w:hAnsiTheme="minorHAnsi"/>
              </w:rPr>
              <w:t>9</w:t>
            </w:r>
          </w:p>
        </w:tc>
      </w:tr>
    </w:tbl>
    <w:p w14:paraId="61AF957B" w14:textId="77777777" w:rsidR="00AF7D94" w:rsidRPr="001F652F" w:rsidRDefault="00AF7D94" w:rsidP="00AF7D94">
      <w:pPr>
        <w:spacing w:before="240"/>
        <w:rPr>
          <w:rFonts w:asciiTheme="minorHAnsi" w:hAnsiTheme="minorHAnsi"/>
        </w:rPr>
      </w:pPr>
      <w:r w:rsidRPr="001F652F">
        <w:rPr>
          <w:rFonts w:asciiTheme="minorHAnsi" w:hAnsiTheme="minorHAnsi"/>
        </w:rPr>
        <w:t>Contact:</w:t>
      </w:r>
    </w:p>
    <w:p w14:paraId="28066D0C" w14:textId="77777777" w:rsidR="00AF7D94" w:rsidRDefault="00AF7D94" w:rsidP="00AF7D94">
      <w:pPr>
        <w:ind w:left="1287" w:hanging="567"/>
        <w:jc w:val="left"/>
        <w:rPr>
          <w:rFonts w:asciiTheme="minorHAnsi" w:hAnsiTheme="minorHAnsi" w:cs="Arial"/>
          <w:color w:val="000000" w:themeColor="text1"/>
        </w:rPr>
      </w:pPr>
      <w:r w:rsidRPr="00DB031A">
        <w:rPr>
          <w:rFonts w:asciiTheme="minorHAnsi" w:hAnsiTheme="minorHAnsi" w:cs="Arial"/>
          <w:color w:val="000000" w:themeColor="text1"/>
        </w:rPr>
        <w:t>Liberia Tel</w:t>
      </w:r>
      <w:r>
        <w:rPr>
          <w:rFonts w:asciiTheme="minorHAnsi" w:hAnsiTheme="minorHAnsi" w:cs="Arial"/>
          <w:color w:val="000000" w:themeColor="text1"/>
        </w:rPr>
        <w:t>ecommunications Authority (LTA)</w:t>
      </w:r>
    </w:p>
    <w:p w14:paraId="19922547" w14:textId="77777777" w:rsidR="00AF7D94" w:rsidRPr="00174B22" w:rsidRDefault="00AF7D94" w:rsidP="00AF7D94">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Menetamba Road</w:t>
      </w:r>
    </w:p>
    <w:p w14:paraId="16ACC5F3" w14:textId="77777777" w:rsidR="00AF7D94" w:rsidRPr="00174B22" w:rsidRDefault="00AF7D94" w:rsidP="00AF7D94">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Cooper’s Beach Community</w:t>
      </w:r>
    </w:p>
    <w:p w14:paraId="7D32B4BE" w14:textId="77777777" w:rsidR="00AF7D94" w:rsidRPr="004B50BA" w:rsidRDefault="00AF7D94" w:rsidP="00AF7D94">
      <w:pPr>
        <w:spacing w:before="0"/>
        <w:ind w:left="1287" w:hanging="567"/>
        <w:jc w:val="left"/>
        <w:rPr>
          <w:rFonts w:asciiTheme="minorHAnsi" w:hAnsiTheme="minorHAnsi" w:cs="Arial"/>
          <w:color w:val="000000" w:themeColor="text1"/>
        </w:rPr>
      </w:pPr>
      <w:r w:rsidRPr="00174B22">
        <w:rPr>
          <w:rFonts w:asciiTheme="minorHAnsi" w:hAnsiTheme="minorHAnsi" w:cs="Arial"/>
          <w:color w:val="000000" w:themeColor="text1"/>
        </w:rPr>
        <w:t>1001 Paynesville</w:t>
      </w:r>
    </w:p>
    <w:p w14:paraId="1D4CE971" w14:textId="77777777" w:rsidR="00AF7D94" w:rsidRPr="004B50BA" w:rsidRDefault="00AF7D94" w:rsidP="00AF7D94">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Liberia</w:t>
      </w:r>
    </w:p>
    <w:p w14:paraId="2AA456D0" w14:textId="77777777" w:rsidR="00AF7D94" w:rsidRPr="004B50BA" w:rsidRDefault="00AF7D94" w:rsidP="00AF7D94">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Email:</w:t>
      </w:r>
      <w:r w:rsidRPr="004B50BA">
        <w:rPr>
          <w:rFonts w:asciiTheme="minorHAnsi" w:hAnsiTheme="minorHAnsi" w:cs="Arial"/>
          <w:color w:val="000000" w:themeColor="text1"/>
        </w:rPr>
        <w:tab/>
        <w:t>info@lta.gov.lr</w:t>
      </w:r>
    </w:p>
    <w:p w14:paraId="7DA33D54" w14:textId="77777777" w:rsidR="00AF7D94" w:rsidRPr="004B50BA" w:rsidRDefault="00AF7D94" w:rsidP="00AF7D94">
      <w:pPr>
        <w:spacing w:before="0"/>
        <w:ind w:left="1287" w:hanging="567"/>
        <w:jc w:val="left"/>
        <w:rPr>
          <w:rFonts w:asciiTheme="minorHAnsi" w:hAnsiTheme="minorHAnsi" w:cs="Arial"/>
          <w:color w:val="000000" w:themeColor="text1"/>
        </w:rPr>
      </w:pPr>
      <w:r w:rsidRPr="004B50BA">
        <w:rPr>
          <w:rFonts w:asciiTheme="minorHAnsi" w:hAnsiTheme="minorHAnsi" w:cs="Arial"/>
          <w:color w:val="000000" w:themeColor="text1"/>
        </w:rPr>
        <w:t>URL:</w:t>
      </w:r>
      <w:r w:rsidRPr="004B50BA">
        <w:rPr>
          <w:rFonts w:asciiTheme="minorHAnsi" w:hAnsiTheme="minorHAnsi" w:cs="Arial"/>
          <w:color w:val="000000" w:themeColor="text1"/>
        </w:rPr>
        <w:tab/>
      </w:r>
      <w:r>
        <w:rPr>
          <w:rFonts w:asciiTheme="minorHAnsi" w:hAnsiTheme="minorHAnsi" w:cs="Arial"/>
          <w:color w:val="000000" w:themeColor="text1"/>
        </w:rPr>
        <w:tab/>
      </w:r>
      <w:r w:rsidRPr="004B50BA">
        <w:rPr>
          <w:rFonts w:asciiTheme="minorHAnsi" w:hAnsiTheme="minorHAnsi" w:cs="Arial"/>
          <w:color w:val="000000" w:themeColor="text1"/>
        </w:rPr>
        <w:t>www.lta.gov.lr</w:t>
      </w:r>
    </w:p>
    <w:p w14:paraId="7A74C290" w14:textId="77777777" w:rsidR="00AF7D94" w:rsidRDefault="00AF7D94" w:rsidP="00AF7D94">
      <w:pPr>
        <w:overflowPunct/>
        <w:autoSpaceDE/>
        <w:autoSpaceDN/>
        <w:adjustRightInd/>
        <w:spacing w:before="0"/>
        <w:jc w:val="left"/>
        <w:textAlignment w:val="auto"/>
        <w:rPr>
          <w:sz w:val="18"/>
          <w:szCs w:val="18"/>
          <w:lang w:val="en-GB"/>
        </w:rPr>
      </w:pPr>
      <w:r>
        <w:rPr>
          <w:sz w:val="18"/>
          <w:szCs w:val="18"/>
          <w:lang w:val="en-GB"/>
        </w:rPr>
        <w:br w:type="page"/>
      </w:r>
    </w:p>
    <w:p w14:paraId="6C5902AC" w14:textId="77777777" w:rsidR="00AF7D94" w:rsidRPr="004917B2" w:rsidRDefault="00AF7D94" w:rsidP="00AF7D94">
      <w:pPr>
        <w:pStyle w:val="Heading4"/>
        <w:spacing w:before="0"/>
        <w:rPr>
          <w:b w:val="0"/>
          <w:i/>
          <w:iCs/>
          <w:sz w:val="20"/>
          <w:lang w:val="en-GB"/>
        </w:rPr>
      </w:pPr>
      <w:r w:rsidRPr="004917B2">
        <w:rPr>
          <w:sz w:val="20"/>
          <w:lang w:val="en-GB"/>
        </w:rPr>
        <w:lastRenderedPageBreak/>
        <w:t>Oman (country code +968)</w:t>
      </w:r>
    </w:p>
    <w:p w14:paraId="2DC88423" w14:textId="77777777" w:rsidR="00AF7D94" w:rsidRPr="00F62B47" w:rsidRDefault="00AF7D94" w:rsidP="00AF7D94">
      <w:pPr>
        <w:tabs>
          <w:tab w:val="left" w:pos="1560"/>
          <w:tab w:val="left" w:pos="2127"/>
        </w:tabs>
        <w:spacing w:after="120"/>
        <w:jc w:val="left"/>
        <w:outlineLvl w:val="4"/>
        <w:rPr>
          <w:rFonts w:cs="Arial"/>
          <w:lang w:val="en-GB"/>
        </w:rPr>
      </w:pPr>
      <w:r w:rsidRPr="00F62B47">
        <w:rPr>
          <w:rFonts w:cs="Arial"/>
          <w:lang w:val="en-GB"/>
        </w:rPr>
        <w:t xml:space="preserve">Communication of </w:t>
      </w:r>
      <w:r>
        <w:rPr>
          <w:rFonts w:cs="Arial"/>
          <w:lang w:val="en-GB"/>
        </w:rPr>
        <w:t>1</w:t>
      </w:r>
      <w:r w:rsidRPr="00F62B47">
        <w:rPr>
          <w:rFonts w:cs="Arial"/>
          <w:lang w:val="en-GB"/>
        </w:rPr>
        <w:t>.</w:t>
      </w:r>
      <w:r>
        <w:rPr>
          <w:rFonts w:cs="Arial"/>
          <w:lang w:val="en-GB"/>
        </w:rPr>
        <w:t>II</w:t>
      </w:r>
      <w:r w:rsidRPr="00F62B47">
        <w:rPr>
          <w:rFonts w:cs="Arial"/>
          <w:lang w:val="en-GB"/>
        </w:rPr>
        <w:t>.20</w:t>
      </w:r>
      <w:r>
        <w:rPr>
          <w:rFonts w:cs="Arial"/>
          <w:lang w:val="en-GB"/>
        </w:rPr>
        <w:t>23</w:t>
      </w:r>
      <w:r w:rsidRPr="00F62B47">
        <w:rPr>
          <w:rFonts w:cs="Arial"/>
          <w:lang w:val="en-GB"/>
        </w:rPr>
        <w:t>:</w:t>
      </w:r>
    </w:p>
    <w:p w14:paraId="0081EBBD" w14:textId="77777777" w:rsidR="00AF7D94" w:rsidRPr="00E35468" w:rsidRDefault="00AF7D94" w:rsidP="00AF7D94">
      <w:pPr>
        <w:spacing w:before="0"/>
        <w:jc w:val="left"/>
        <w:rPr>
          <w:rFonts w:cs="Arial"/>
        </w:rPr>
      </w:pPr>
      <w:r w:rsidRPr="00E35468">
        <w:rPr>
          <w:rFonts w:cs="Arial"/>
          <w:iCs/>
        </w:rPr>
        <w:t xml:space="preserve">The </w:t>
      </w:r>
      <w:r w:rsidRPr="00E35468">
        <w:rPr>
          <w:rFonts w:cs="Arial"/>
          <w:i/>
          <w:iCs/>
        </w:rPr>
        <w:t xml:space="preserve">Oman Telecommunications Regulatory Authority (TRA), </w:t>
      </w:r>
      <w:r w:rsidRPr="00E35468">
        <w:rPr>
          <w:rFonts w:cs="Arial"/>
        </w:rPr>
        <w:t>Ruwi</w:t>
      </w:r>
      <w:r w:rsidRPr="00E35468">
        <w:rPr>
          <w:rFonts w:cs="Arial"/>
          <w:i/>
          <w:iCs/>
        </w:rPr>
        <w:t xml:space="preserve">, </w:t>
      </w:r>
      <w:r w:rsidRPr="00E35468">
        <w:rPr>
          <w:rFonts w:cs="Arial"/>
        </w:rPr>
        <w:t>announces the following update to the National Numbering Plan (NNP) of Oman:</w:t>
      </w:r>
    </w:p>
    <w:p w14:paraId="133D6DE8" w14:textId="77777777" w:rsidR="00AF7D94" w:rsidRDefault="00AF7D94" w:rsidP="00AF7D94">
      <w:pPr>
        <w:spacing w:before="0"/>
        <w:rPr>
          <w:rFonts w:cs="Arial"/>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056"/>
        <w:gridCol w:w="1025"/>
        <w:gridCol w:w="2897"/>
        <w:gridCol w:w="2435"/>
      </w:tblGrid>
      <w:tr w:rsidR="00AF7D94" w:rsidRPr="00D9139E" w14:paraId="7E1DC0A3" w14:textId="77777777" w:rsidTr="00AF7D94">
        <w:trPr>
          <w:cantSplit/>
          <w:tblHeader/>
          <w:jc w:val="center"/>
        </w:trPr>
        <w:tc>
          <w:tcPr>
            <w:tcW w:w="2195" w:type="dxa"/>
            <w:vMerge w:val="restart"/>
            <w:vAlign w:val="center"/>
          </w:tcPr>
          <w:p w14:paraId="36AE1242" w14:textId="77777777" w:rsidR="00AF7D94" w:rsidRPr="00D9139E" w:rsidRDefault="00AF7D94" w:rsidP="002349C8">
            <w:pPr>
              <w:keepNext/>
              <w:spacing w:before="80" w:after="80"/>
              <w:jc w:val="center"/>
              <w:rPr>
                <w:bCs/>
                <w:i/>
              </w:rPr>
            </w:pPr>
            <w:r w:rsidRPr="00D9139E">
              <w:rPr>
                <w:bCs/>
                <w:i/>
              </w:rPr>
              <w:t>NDC</w:t>
            </w:r>
            <w:r w:rsidRPr="00D9139E">
              <w:rPr>
                <w:bCs/>
                <w:i/>
              </w:rPr>
              <w:br/>
              <w:t>(National Destination Code) or leading digits of N(S)N (National (Significant) Number)</w:t>
            </w:r>
          </w:p>
        </w:tc>
        <w:tc>
          <w:tcPr>
            <w:tcW w:w="2053" w:type="dxa"/>
            <w:gridSpan w:val="2"/>
            <w:vAlign w:val="center"/>
          </w:tcPr>
          <w:p w14:paraId="4EFF3D10" w14:textId="77777777" w:rsidR="00AF7D94" w:rsidRPr="00D9139E" w:rsidRDefault="00AF7D94" w:rsidP="002349C8">
            <w:pPr>
              <w:keepNext/>
              <w:spacing w:before="80" w:after="80"/>
              <w:jc w:val="center"/>
              <w:rPr>
                <w:bCs/>
                <w:i/>
              </w:rPr>
            </w:pPr>
            <w:r w:rsidRPr="00D9139E">
              <w:rPr>
                <w:bCs/>
                <w:i/>
              </w:rPr>
              <w:t>N(S)N number length</w:t>
            </w:r>
          </w:p>
        </w:tc>
        <w:tc>
          <w:tcPr>
            <w:tcW w:w="2858" w:type="dxa"/>
            <w:vMerge w:val="restart"/>
            <w:vAlign w:val="center"/>
          </w:tcPr>
          <w:p w14:paraId="30D6711F" w14:textId="77777777" w:rsidR="00AF7D94" w:rsidRPr="00D9139E" w:rsidRDefault="00AF7D94" w:rsidP="002349C8">
            <w:pPr>
              <w:keepNext/>
              <w:spacing w:before="80" w:after="80"/>
              <w:jc w:val="center"/>
              <w:rPr>
                <w:bCs/>
                <w:i/>
              </w:rPr>
            </w:pPr>
            <w:r w:rsidRPr="00D9139E">
              <w:rPr>
                <w:bCs/>
                <w:i/>
              </w:rPr>
              <w:t xml:space="preserve">Usage of </w:t>
            </w:r>
            <w:r w:rsidRPr="00D9139E">
              <w:rPr>
                <w:bCs/>
                <w:i/>
              </w:rPr>
              <w:br/>
              <w:t>ITU-T E.164 number</w:t>
            </w:r>
          </w:p>
        </w:tc>
        <w:tc>
          <w:tcPr>
            <w:tcW w:w="2402" w:type="dxa"/>
            <w:vMerge w:val="restart"/>
            <w:vAlign w:val="center"/>
          </w:tcPr>
          <w:p w14:paraId="2DBE71BA" w14:textId="77777777" w:rsidR="00AF7D94" w:rsidRPr="00D9139E" w:rsidRDefault="00AF7D94" w:rsidP="002349C8">
            <w:pPr>
              <w:keepNext/>
              <w:spacing w:before="80" w:after="80"/>
              <w:jc w:val="center"/>
              <w:rPr>
                <w:bCs/>
                <w:i/>
              </w:rPr>
            </w:pPr>
            <w:r w:rsidRPr="00D9139E">
              <w:rPr>
                <w:bCs/>
                <w:i/>
              </w:rPr>
              <w:t>Additional information</w:t>
            </w:r>
          </w:p>
        </w:tc>
      </w:tr>
      <w:tr w:rsidR="00AF7D94" w:rsidRPr="00D9139E" w14:paraId="6FE0C3F9" w14:textId="77777777" w:rsidTr="00AF7D94">
        <w:trPr>
          <w:cantSplit/>
          <w:tblHeader/>
          <w:jc w:val="center"/>
        </w:trPr>
        <w:tc>
          <w:tcPr>
            <w:tcW w:w="2195" w:type="dxa"/>
            <w:vMerge/>
            <w:vAlign w:val="center"/>
          </w:tcPr>
          <w:p w14:paraId="567425C6" w14:textId="77777777" w:rsidR="00AF7D94" w:rsidRPr="00D9139E" w:rsidRDefault="00AF7D94" w:rsidP="002349C8">
            <w:pPr>
              <w:keepNext/>
              <w:spacing w:before="80" w:after="80"/>
              <w:jc w:val="center"/>
              <w:rPr>
                <w:bCs/>
                <w:i/>
              </w:rPr>
            </w:pPr>
          </w:p>
        </w:tc>
        <w:tc>
          <w:tcPr>
            <w:tcW w:w="1042" w:type="dxa"/>
            <w:vAlign w:val="center"/>
          </w:tcPr>
          <w:p w14:paraId="40DA00CF" w14:textId="77777777" w:rsidR="00AF7D94" w:rsidRPr="00D9139E" w:rsidRDefault="00AF7D94" w:rsidP="002349C8">
            <w:pPr>
              <w:keepNext/>
              <w:spacing w:before="80" w:after="80"/>
              <w:jc w:val="center"/>
              <w:rPr>
                <w:bCs/>
                <w:i/>
              </w:rPr>
            </w:pPr>
            <w:r w:rsidRPr="00D9139E">
              <w:rPr>
                <w:bCs/>
                <w:i/>
              </w:rPr>
              <w:t xml:space="preserve">Maximum </w:t>
            </w:r>
          </w:p>
        </w:tc>
        <w:tc>
          <w:tcPr>
            <w:tcW w:w="1011" w:type="dxa"/>
            <w:vAlign w:val="center"/>
          </w:tcPr>
          <w:p w14:paraId="065DE3EA" w14:textId="77777777" w:rsidR="00AF7D94" w:rsidRPr="00D9139E" w:rsidRDefault="00AF7D94" w:rsidP="002349C8">
            <w:pPr>
              <w:keepNext/>
              <w:spacing w:before="80" w:after="80"/>
              <w:jc w:val="center"/>
              <w:rPr>
                <w:bCs/>
                <w:i/>
              </w:rPr>
            </w:pPr>
            <w:r w:rsidRPr="00D9139E">
              <w:rPr>
                <w:bCs/>
                <w:i/>
              </w:rPr>
              <w:t xml:space="preserve">Minimum </w:t>
            </w:r>
          </w:p>
        </w:tc>
        <w:tc>
          <w:tcPr>
            <w:tcW w:w="2858" w:type="dxa"/>
            <w:vMerge/>
            <w:vAlign w:val="center"/>
          </w:tcPr>
          <w:p w14:paraId="5AFD2BE6" w14:textId="77777777" w:rsidR="00AF7D94" w:rsidRPr="00D9139E" w:rsidRDefault="00AF7D94" w:rsidP="002349C8">
            <w:pPr>
              <w:keepNext/>
              <w:spacing w:before="80" w:after="80"/>
              <w:jc w:val="center"/>
              <w:rPr>
                <w:bCs/>
                <w:i/>
              </w:rPr>
            </w:pPr>
          </w:p>
        </w:tc>
        <w:tc>
          <w:tcPr>
            <w:tcW w:w="2402" w:type="dxa"/>
            <w:vMerge/>
            <w:vAlign w:val="center"/>
          </w:tcPr>
          <w:p w14:paraId="3D89F09E" w14:textId="77777777" w:rsidR="00AF7D94" w:rsidRPr="00D9139E" w:rsidRDefault="00AF7D94" w:rsidP="002349C8">
            <w:pPr>
              <w:keepNext/>
              <w:spacing w:before="80" w:after="80"/>
              <w:jc w:val="center"/>
              <w:rPr>
                <w:bCs/>
                <w:i/>
              </w:rPr>
            </w:pPr>
          </w:p>
        </w:tc>
      </w:tr>
      <w:tr w:rsidR="00AF7D94" w:rsidRPr="00D9139E" w14:paraId="381F1776" w14:textId="77777777" w:rsidTr="00AF7D94">
        <w:trPr>
          <w:cantSplit/>
          <w:jc w:val="center"/>
        </w:trPr>
        <w:tc>
          <w:tcPr>
            <w:tcW w:w="2195" w:type="dxa"/>
          </w:tcPr>
          <w:p w14:paraId="1CCB1AD9" w14:textId="77777777" w:rsidR="00AF7D94" w:rsidRPr="00D9139E" w:rsidRDefault="00AF7D94" w:rsidP="00AF7D94">
            <w:pPr>
              <w:spacing w:before="20"/>
              <w:jc w:val="center"/>
              <w:rPr>
                <w:lang w:val="en-GB"/>
              </w:rPr>
            </w:pPr>
            <w:r w:rsidRPr="00D9139E">
              <w:rPr>
                <w:lang w:val="en-GB"/>
              </w:rPr>
              <w:t xml:space="preserve">901X XXXX </w:t>
            </w:r>
            <w:r>
              <w:rPr>
                <w:lang w:val="en-GB"/>
              </w:rPr>
              <w:br/>
            </w:r>
            <w:r w:rsidRPr="00D9139E">
              <w:rPr>
                <w:lang w:val="en-GB"/>
              </w:rPr>
              <w:t>to</w:t>
            </w:r>
            <w:r>
              <w:rPr>
                <w:lang w:val="en-GB"/>
              </w:rPr>
              <w:t xml:space="preserve"> </w:t>
            </w:r>
            <w:r>
              <w:rPr>
                <w:lang w:val="en-GB"/>
              </w:rPr>
              <w:br/>
            </w:r>
            <w:r w:rsidRPr="00D9139E">
              <w:rPr>
                <w:lang w:val="en-GB"/>
              </w:rPr>
              <w:t>909X XXXX</w:t>
            </w:r>
          </w:p>
        </w:tc>
        <w:tc>
          <w:tcPr>
            <w:tcW w:w="1042" w:type="dxa"/>
          </w:tcPr>
          <w:p w14:paraId="36D1C62F" w14:textId="77777777" w:rsidR="00AF7D94" w:rsidRPr="00D9139E" w:rsidRDefault="00AF7D94" w:rsidP="00AF7D94">
            <w:pPr>
              <w:spacing w:before="20"/>
              <w:jc w:val="center"/>
            </w:pPr>
            <w:r w:rsidRPr="00D9139E">
              <w:t>8</w:t>
            </w:r>
          </w:p>
        </w:tc>
        <w:tc>
          <w:tcPr>
            <w:tcW w:w="1011" w:type="dxa"/>
          </w:tcPr>
          <w:p w14:paraId="28ACBA43" w14:textId="77777777" w:rsidR="00AF7D94" w:rsidRPr="00D9139E" w:rsidRDefault="00AF7D94" w:rsidP="00AF7D94">
            <w:pPr>
              <w:spacing w:before="20"/>
              <w:jc w:val="center"/>
            </w:pPr>
            <w:r w:rsidRPr="00D9139E">
              <w:t>8</w:t>
            </w:r>
          </w:p>
        </w:tc>
        <w:tc>
          <w:tcPr>
            <w:tcW w:w="2858" w:type="dxa"/>
          </w:tcPr>
          <w:p w14:paraId="0572773B" w14:textId="77777777" w:rsidR="00AF7D94" w:rsidRPr="00D9139E" w:rsidRDefault="00AF7D94" w:rsidP="00AF7D94">
            <w:pPr>
              <w:spacing w:before="20"/>
              <w:jc w:val="left"/>
            </w:pPr>
            <w:r w:rsidRPr="00D9139E">
              <w:t>Mobile service</w:t>
            </w:r>
          </w:p>
        </w:tc>
        <w:tc>
          <w:tcPr>
            <w:tcW w:w="2402" w:type="dxa"/>
          </w:tcPr>
          <w:p w14:paraId="1354D293" w14:textId="77777777" w:rsidR="00AF7D94" w:rsidRPr="00D9139E" w:rsidRDefault="00AF7D94" w:rsidP="00AF7D94">
            <w:pPr>
              <w:spacing w:before="20"/>
              <w:jc w:val="left"/>
            </w:pPr>
            <w:r w:rsidRPr="00D9139E">
              <w:t>Omantel Mobile</w:t>
            </w:r>
          </w:p>
        </w:tc>
      </w:tr>
      <w:tr w:rsidR="00AF7D94" w:rsidRPr="00D9139E" w14:paraId="6BD35878" w14:textId="77777777" w:rsidTr="00AF7D94">
        <w:trPr>
          <w:cantSplit/>
          <w:jc w:val="center"/>
        </w:trPr>
        <w:tc>
          <w:tcPr>
            <w:tcW w:w="2195" w:type="dxa"/>
          </w:tcPr>
          <w:p w14:paraId="1BD3DD57" w14:textId="77777777" w:rsidR="00AF7D94" w:rsidRPr="00D9139E" w:rsidRDefault="00AF7D94" w:rsidP="00AF7D94">
            <w:pPr>
              <w:spacing w:before="20"/>
              <w:jc w:val="center"/>
            </w:pPr>
            <w:r w:rsidRPr="00D9139E">
              <w:t>91XXXXXX</w:t>
            </w:r>
          </w:p>
        </w:tc>
        <w:tc>
          <w:tcPr>
            <w:tcW w:w="1042" w:type="dxa"/>
          </w:tcPr>
          <w:p w14:paraId="29DF136C" w14:textId="77777777" w:rsidR="00AF7D94" w:rsidRPr="00D9139E" w:rsidRDefault="00AF7D94" w:rsidP="00AF7D94">
            <w:pPr>
              <w:spacing w:before="20"/>
              <w:jc w:val="center"/>
            </w:pPr>
            <w:r w:rsidRPr="00D9139E">
              <w:t>8</w:t>
            </w:r>
          </w:p>
        </w:tc>
        <w:tc>
          <w:tcPr>
            <w:tcW w:w="1011" w:type="dxa"/>
          </w:tcPr>
          <w:p w14:paraId="6DF8CE47" w14:textId="77777777" w:rsidR="00AF7D94" w:rsidRPr="00D9139E" w:rsidRDefault="00AF7D94" w:rsidP="00AF7D94">
            <w:pPr>
              <w:spacing w:before="20"/>
              <w:jc w:val="center"/>
              <w:rPr>
                <w:lang w:val="fr-FR"/>
              </w:rPr>
            </w:pPr>
            <w:r w:rsidRPr="00D9139E">
              <w:rPr>
                <w:lang w:val="fr-FR"/>
              </w:rPr>
              <w:t>8</w:t>
            </w:r>
          </w:p>
        </w:tc>
        <w:tc>
          <w:tcPr>
            <w:tcW w:w="2858" w:type="dxa"/>
          </w:tcPr>
          <w:p w14:paraId="7D0E74E6" w14:textId="77777777" w:rsidR="00AF7D94" w:rsidRPr="00D9139E" w:rsidRDefault="00AF7D94" w:rsidP="00AF7D94">
            <w:pPr>
              <w:spacing w:before="20"/>
              <w:jc w:val="left"/>
              <w:rPr>
                <w:lang w:val="fr-FR"/>
              </w:rPr>
            </w:pPr>
            <w:r w:rsidRPr="00D9139E">
              <w:rPr>
                <w:lang w:val="fr-FR"/>
              </w:rPr>
              <w:t>Mobile service</w:t>
            </w:r>
          </w:p>
        </w:tc>
        <w:tc>
          <w:tcPr>
            <w:tcW w:w="2402" w:type="dxa"/>
          </w:tcPr>
          <w:p w14:paraId="2EA7862E" w14:textId="77777777" w:rsidR="00AF7D94" w:rsidRPr="00D9139E" w:rsidRDefault="00AF7D94" w:rsidP="00AF7D94">
            <w:pPr>
              <w:spacing w:before="20"/>
              <w:jc w:val="left"/>
            </w:pPr>
            <w:r w:rsidRPr="00D9139E">
              <w:rPr>
                <w:lang w:val="fr-FR"/>
              </w:rPr>
              <w:t>Omantel Mobile</w:t>
            </w:r>
          </w:p>
        </w:tc>
      </w:tr>
      <w:tr w:rsidR="00AF7D94" w:rsidRPr="00D9139E" w14:paraId="7074B75B" w14:textId="77777777" w:rsidTr="00AF7D94">
        <w:trPr>
          <w:cantSplit/>
          <w:jc w:val="center"/>
        </w:trPr>
        <w:tc>
          <w:tcPr>
            <w:tcW w:w="2195" w:type="dxa"/>
          </w:tcPr>
          <w:p w14:paraId="25F5D18E" w14:textId="77777777" w:rsidR="00AF7D94" w:rsidRPr="00D9139E" w:rsidRDefault="00AF7D94" w:rsidP="00AF7D94">
            <w:pPr>
              <w:spacing w:before="20"/>
              <w:jc w:val="center"/>
              <w:rPr>
                <w:lang w:val="fr-FR"/>
              </w:rPr>
            </w:pPr>
            <w:r w:rsidRPr="00D9139E">
              <w:rPr>
                <w:lang w:val="fr-FR"/>
              </w:rPr>
              <w:t>92XXXXXX</w:t>
            </w:r>
          </w:p>
        </w:tc>
        <w:tc>
          <w:tcPr>
            <w:tcW w:w="1042" w:type="dxa"/>
          </w:tcPr>
          <w:p w14:paraId="62750608" w14:textId="77777777" w:rsidR="00AF7D94" w:rsidRPr="00D9139E" w:rsidRDefault="00AF7D94" w:rsidP="00AF7D94">
            <w:pPr>
              <w:spacing w:before="20"/>
              <w:jc w:val="center"/>
              <w:rPr>
                <w:lang w:val="fr-FR"/>
              </w:rPr>
            </w:pPr>
            <w:r w:rsidRPr="00D9139E">
              <w:rPr>
                <w:lang w:val="fr-FR"/>
              </w:rPr>
              <w:t>8</w:t>
            </w:r>
          </w:p>
        </w:tc>
        <w:tc>
          <w:tcPr>
            <w:tcW w:w="1011" w:type="dxa"/>
          </w:tcPr>
          <w:p w14:paraId="3E754BC1" w14:textId="77777777" w:rsidR="00AF7D94" w:rsidRPr="00D9139E" w:rsidRDefault="00AF7D94" w:rsidP="00AF7D94">
            <w:pPr>
              <w:spacing w:before="20"/>
              <w:jc w:val="center"/>
              <w:rPr>
                <w:lang w:val="fr-FR"/>
              </w:rPr>
            </w:pPr>
            <w:r w:rsidRPr="00D9139E">
              <w:rPr>
                <w:lang w:val="fr-FR"/>
              </w:rPr>
              <w:t>8</w:t>
            </w:r>
          </w:p>
        </w:tc>
        <w:tc>
          <w:tcPr>
            <w:tcW w:w="2858" w:type="dxa"/>
          </w:tcPr>
          <w:p w14:paraId="34E805B4" w14:textId="77777777" w:rsidR="00AF7D94" w:rsidRPr="00D9139E" w:rsidRDefault="00AF7D94" w:rsidP="00AF7D94">
            <w:pPr>
              <w:spacing w:before="20"/>
              <w:jc w:val="left"/>
              <w:rPr>
                <w:lang w:val="fr-FR"/>
              </w:rPr>
            </w:pPr>
            <w:r w:rsidRPr="00D9139E">
              <w:rPr>
                <w:lang w:val="fr-FR"/>
              </w:rPr>
              <w:t>Mobile service</w:t>
            </w:r>
          </w:p>
        </w:tc>
        <w:tc>
          <w:tcPr>
            <w:tcW w:w="2402" w:type="dxa"/>
          </w:tcPr>
          <w:p w14:paraId="442F9505" w14:textId="77777777" w:rsidR="00AF7D94" w:rsidRPr="00D9139E" w:rsidRDefault="00AF7D94" w:rsidP="00AF7D94">
            <w:pPr>
              <w:spacing w:before="20"/>
              <w:jc w:val="left"/>
              <w:rPr>
                <w:lang w:val="fr-FR"/>
              </w:rPr>
            </w:pPr>
            <w:r w:rsidRPr="00D9139E">
              <w:rPr>
                <w:lang w:val="fr-FR"/>
              </w:rPr>
              <w:t>Omantel Mobile</w:t>
            </w:r>
          </w:p>
        </w:tc>
      </w:tr>
      <w:tr w:rsidR="00AF7D94" w:rsidRPr="00D9139E" w14:paraId="3DDA6A98" w14:textId="77777777" w:rsidTr="00AF7D94">
        <w:trPr>
          <w:cantSplit/>
          <w:jc w:val="center"/>
        </w:trPr>
        <w:tc>
          <w:tcPr>
            <w:tcW w:w="2195" w:type="dxa"/>
          </w:tcPr>
          <w:p w14:paraId="48AB1665" w14:textId="77777777" w:rsidR="00AF7D94" w:rsidRPr="00D9139E" w:rsidRDefault="00AF7D94" w:rsidP="00AF7D94">
            <w:pPr>
              <w:spacing w:before="20"/>
              <w:jc w:val="center"/>
              <w:rPr>
                <w:lang w:val="fr-FR"/>
              </w:rPr>
            </w:pPr>
            <w:r w:rsidRPr="00D9139E">
              <w:rPr>
                <w:lang w:val="fr-FR"/>
              </w:rPr>
              <w:t>93XXXXXX</w:t>
            </w:r>
          </w:p>
        </w:tc>
        <w:tc>
          <w:tcPr>
            <w:tcW w:w="1042" w:type="dxa"/>
          </w:tcPr>
          <w:p w14:paraId="6686EFBD" w14:textId="77777777" w:rsidR="00AF7D94" w:rsidRPr="00D9139E" w:rsidRDefault="00AF7D94" w:rsidP="00AF7D94">
            <w:pPr>
              <w:spacing w:before="20"/>
              <w:jc w:val="center"/>
              <w:rPr>
                <w:lang w:val="fr-FR"/>
              </w:rPr>
            </w:pPr>
            <w:r w:rsidRPr="00D9139E">
              <w:rPr>
                <w:lang w:val="fr-FR"/>
              </w:rPr>
              <w:t>8</w:t>
            </w:r>
          </w:p>
        </w:tc>
        <w:tc>
          <w:tcPr>
            <w:tcW w:w="1011" w:type="dxa"/>
          </w:tcPr>
          <w:p w14:paraId="61A817B3" w14:textId="77777777" w:rsidR="00AF7D94" w:rsidRPr="00D9139E" w:rsidRDefault="00AF7D94" w:rsidP="00AF7D94">
            <w:pPr>
              <w:spacing w:before="20"/>
              <w:jc w:val="center"/>
              <w:rPr>
                <w:lang w:val="fr-FR"/>
              </w:rPr>
            </w:pPr>
            <w:r w:rsidRPr="00D9139E">
              <w:rPr>
                <w:lang w:val="fr-FR"/>
              </w:rPr>
              <w:t>8</w:t>
            </w:r>
          </w:p>
        </w:tc>
        <w:tc>
          <w:tcPr>
            <w:tcW w:w="2858" w:type="dxa"/>
          </w:tcPr>
          <w:p w14:paraId="08A21967" w14:textId="77777777" w:rsidR="00AF7D94" w:rsidRPr="00D9139E" w:rsidRDefault="00AF7D94" w:rsidP="00AF7D94">
            <w:pPr>
              <w:spacing w:before="20"/>
              <w:jc w:val="left"/>
              <w:rPr>
                <w:lang w:val="fr-FR"/>
              </w:rPr>
            </w:pPr>
            <w:r w:rsidRPr="00D9139E">
              <w:rPr>
                <w:lang w:val="fr-FR"/>
              </w:rPr>
              <w:t>Mobile service</w:t>
            </w:r>
          </w:p>
        </w:tc>
        <w:tc>
          <w:tcPr>
            <w:tcW w:w="2402" w:type="dxa"/>
          </w:tcPr>
          <w:p w14:paraId="4DB5430F" w14:textId="77777777" w:rsidR="00AF7D94" w:rsidRPr="00D9139E" w:rsidRDefault="00AF7D94" w:rsidP="00AF7D94">
            <w:pPr>
              <w:spacing w:before="20"/>
              <w:jc w:val="left"/>
              <w:rPr>
                <w:lang w:val="fr-FR"/>
              </w:rPr>
            </w:pPr>
            <w:r w:rsidRPr="00D9139E">
              <w:rPr>
                <w:lang w:val="fr-FR"/>
              </w:rPr>
              <w:t>Omantel Mobile</w:t>
            </w:r>
          </w:p>
        </w:tc>
      </w:tr>
      <w:tr w:rsidR="00AF7D94" w:rsidRPr="00D9139E" w14:paraId="78F963EF" w14:textId="77777777" w:rsidTr="00AF7D94">
        <w:trPr>
          <w:cantSplit/>
          <w:jc w:val="center"/>
        </w:trPr>
        <w:tc>
          <w:tcPr>
            <w:tcW w:w="2195" w:type="dxa"/>
          </w:tcPr>
          <w:p w14:paraId="7F382261" w14:textId="77777777" w:rsidR="00AF7D94" w:rsidRPr="00D9139E" w:rsidRDefault="00AF7D94" w:rsidP="00AF7D94">
            <w:pPr>
              <w:spacing w:before="20"/>
              <w:jc w:val="center"/>
              <w:rPr>
                <w:lang w:val="fr-FR"/>
              </w:rPr>
            </w:pPr>
            <w:r w:rsidRPr="00D9139E">
              <w:rPr>
                <w:lang w:val="fr-FR"/>
              </w:rPr>
              <w:t>94XXXXXX</w:t>
            </w:r>
          </w:p>
        </w:tc>
        <w:tc>
          <w:tcPr>
            <w:tcW w:w="1042" w:type="dxa"/>
          </w:tcPr>
          <w:p w14:paraId="278BE949" w14:textId="77777777" w:rsidR="00AF7D94" w:rsidRPr="00D9139E" w:rsidRDefault="00AF7D94" w:rsidP="00AF7D94">
            <w:pPr>
              <w:spacing w:before="20"/>
              <w:jc w:val="center"/>
              <w:rPr>
                <w:lang w:val="fr-FR"/>
              </w:rPr>
            </w:pPr>
            <w:r w:rsidRPr="00D9139E">
              <w:rPr>
                <w:lang w:val="fr-FR"/>
              </w:rPr>
              <w:t>8</w:t>
            </w:r>
          </w:p>
        </w:tc>
        <w:tc>
          <w:tcPr>
            <w:tcW w:w="1011" w:type="dxa"/>
          </w:tcPr>
          <w:p w14:paraId="3D816DB6" w14:textId="77777777" w:rsidR="00AF7D94" w:rsidRPr="00D9139E" w:rsidRDefault="00AF7D94" w:rsidP="00AF7D94">
            <w:pPr>
              <w:spacing w:before="20"/>
              <w:jc w:val="center"/>
              <w:rPr>
                <w:lang w:val="fr-FR"/>
              </w:rPr>
            </w:pPr>
            <w:r w:rsidRPr="00D9139E">
              <w:rPr>
                <w:lang w:val="fr-FR"/>
              </w:rPr>
              <w:t>8</w:t>
            </w:r>
          </w:p>
        </w:tc>
        <w:tc>
          <w:tcPr>
            <w:tcW w:w="2858" w:type="dxa"/>
          </w:tcPr>
          <w:p w14:paraId="295AB0F1" w14:textId="77777777" w:rsidR="00AF7D94" w:rsidRPr="00D9139E" w:rsidRDefault="00AF7D94" w:rsidP="00AF7D94">
            <w:pPr>
              <w:spacing w:before="20"/>
              <w:jc w:val="left"/>
              <w:rPr>
                <w:lang w:val="fr-FR"/>
              </w:rPr>
            </w:pPr>
            <w:r w:rsidRPr="00D9139E">
              <w:rPr>
                <w:lang w:val="fr-FR"/>
              </w:rPr>
              <w:t>Mobile service</w:t>
            </w:r>
          </w:p>
        </w:tc>
        <w:tc>
          <w:tcPr>
            <w:tcW w:w="2402" w:type="dxa"/>
          </w:tcPr>
          <w:p w14:paraId="1742CE84" w14:textId="77777777" w:rsidR="00AF7D94" w:rsidRPr="00D9139E" w:rsidRDefault="00AF7D94" w:rsidP="00AF7D94">
            <w:pPr>
              <w:spacing w:before="20"/>
              <w:jc w:val="left"/>
              <w:rPr>
                <w:lang w:val="fr-FR"/>
              </w:rPr>
            </w:pPr>
            <w:r w:rsidRPr="00D9139E">
              <w:rPr>
                <w:lang w:val="fr-FR"/>
              </w:rPr>
              <w:t>Ooredoo</w:t>
            </w:r>
          </w:p>
        </w:tc>
      </w:tr>
      <w:tr w:rsidR="00AF7D94" w:rsidRPr="00D9139E" w14:paraId="4C247961" w14:textId="77777777" w:rsidTr="00AF7D94">
        <w:trPr>
          <w:cantSplit/>
          <w:jc w:val="center"/>
        </w:trPr>
        <w:tc>
          <w:tcPr>
            <w:tcW w:w="2195" w:type="dxa"/>
          </w:tcPr>
          <w:p w14:paraId="127BBAB1" w14:textId="77777777" w:rsidR="00AF7D94" w:rsidRPr="00D9139E" w:rsidRDefault="00AF7D94" w:rsidP="00AF7D94">
            <w:pPr>
              <w:spacing w:before="20"/>
              <w:jc w:val="center"/>
              <w:rPr>
                <w:lang w:val="fr-FR"/>
              </w:rPr>
            </w:pPr>
            <w:r w:rsidRPr="00D9139E">
              <w:rPr>
                <w:lang w:val="fr-FR"/>
              </w:rPr>
              <w:t>95XXXXXX</w:t>
            </w:r>
          </w:p>
        </w:tc>
        <w:tc>
          <w:tcPr>
            <w:tcW w:w="1042" w:type="dxa"/>
          </w:tcPr>
          <w:p w14:paraId="2FB5DD50" w14:textId="77777777" w:rsidR="00AF7D94" w:rsidRPr="00D9139E" w:rsidRDefault="00AF7D94" w:rsidP="00AF7D94">
            <w:pPr>
              <w:spacing w:before="20"/>
              <w:jc w:val="center"/>
              <w:rPr>
                <w:lang w:val="fr-FR"/>
              </w:rPr>
            </w:pPr>
            <w:r w:rsidRPr="00D9139E">
              <w:rPr>
                <w:lang w:val="fr-FR"/>
              </w:rPr>
              <w:t>8</w:t>
            </w:r>
          </w:p>
        </w:tc>
        <w:tc>
          <w:tcPr>
            <w:tcW w:w="1011" w:type="dxa"/>
          </w:tcPr>
          <w:p w14:paraId="6EF804B3" w14:textId="77777777" w:rsidR="00AF7D94" w:rsidRPr="00D9139E" w:rsidRDefault="00AF7D94" w:rsidP="00AF7D94">
            <w:pPr>
              <w:spacing w:before="20"/>
              <w:jc w:val="center"/>
              <w:rPr>
                <w:lang w:val="fr-FR"/>
              </w:rPr>
            </w:pPr>
            <w:r w:rsidRPr="00D9139E">
              <w:rPr>
                <w:lang w:val="fr-FR"/>
              </w:rPr>
              <w:t>8</w:t>
            </w:r>
          </w:p>
        </w:tc>
        <w:tc>
          <w:tcPr>
            <w:tcW w:w="2858" w:type="dxa"/>
          </w:tcPr>
          <w:p w14:paraId="3BD94189" w14:textId="77777777" w:rsidR="00AF7D94" w:rsidRPr="00D9139E" w:rsidRDefault="00AF7D94" w:rsidP="00AF7D94">
            <w:pPr>
              <w:spacing w:before="20"/>
              <w:jc w:val="left"/>
              <w:rPr>
                <w:lang w:val="fr-FR"/>
              </w:rPr>
            </w:pPr>
            <w:r w:rsidRPr="00D9139E">
              <w:rPr>
                <w:lang w:val="fr-FR"/>
              </w:rPr>
              <w:t>Mobile service</w:t>
            </w:r>
          </w:p>
        </w:tc>
        <w:tc>
          <w:tcPr>
            <w:tcW w:w="2402" w:type="dxa"/>
          </w:tcPr>
          <w:p w14:paraId="18B3FE03" w14:textId="77777777" w:rsidR="00AF7D94" w:rsidRPr="00D9139E" w:rsidRDefault="00AF7D94" w:rsidP="00AF7D94">
            <w:pPr>
              <w:spacing w:before="20"/>
              <w:jc w:val="left"/>
              <w:rPr>
                <w:lang w:val="fr-FR"/>
              </w:rPr>
            </w:pPr>
            <w:r w:rsidRPr="00D9139E">
              <w:rPr>
                <w:lang w:val="fr-FR"/>
              </w:rPr>
              <w:t>Ooredoo</w:t>
            </w:r>
          </w:p>
        </w:tc>
      </w:tr>
      <w:tr w:rsidR="00AF7D94" w:rsidRPr="00D9139E" w14:paraId="5F809908" w14:textId="77777777" w:rsidTr="00AF7D94">
        <w:trPr>
          <w:cantSplit/>
          <w:jc w:val="center"/>
        </w:trPr>
        <w:tc>
          <w:tcPr>
            <w:tcW w:w="2195" w:type="dxa"/>
          </w:tcPr>
          <w:p w14:paraId="2E51523C" w14:textId="77777777" w:rsidR="00AF7D94" w:rsidRPr="00D9139E" w:rsidRDefault="00AF7D94" w:rsidP="00AF7D94">
            <w:pPr>
              <w:spacing w:before="20"/>
              <w:jc w:val="center"/>
              <w:rPr>
                <w:lang w:val="fr-FR"/>
              </w:rPr>
            </w:pPr>
            <w:r w:rsidRPr="00D9139E">
              <w:rPr>
                <w:lang w:val="fr-FR"/>
              </w:rPr>
              <w:t>96XXXXXX</w:t>
            </w:r>
          </w:p>
        </w:tc>
        <w:tc>
          <w:tcPr>
            <w:tcW w:w="1042" w:type="dxa"/>
          </w:tcPr>
          <w:p w14:paraId="00CC9307" w14:textId="77777777" w:rsidR="00AF7D94" w:rsidRPr="00D9139E" w:rsidRDefault="00AF7D94" w:rsidP="00AF7D94">
            <w:pPr>
              <w:spacing w:before="20"/>
              <w:jc w:val="center"/>
              <w:rPr>
                <w:lang w:val="fr-FR"/>
              </w:rPr>
            </w:pPr>
            <w:r w:rsidRPr="00D9139E">
              <w:rPr>
                <w:lang w:val="fr-FR"/>
              </w:rPr>
              <w:t>8</w:t>
            </w:r>
          </w:p>
        </w:tc>
        <w:tc>
          <w:tcPr>
            <w:tcW w:w="1011" w:type="dxa"/>
          </w:tcPr>
          <w:p w14:paraId="4331351B" w14:textId="77777777" w:rsidR="00AF7D94" w:rsidRPr="00D9139E" w:rsidRDefault="00AF7D94" w:rsidP="00AF7D94">
            <w:pPr>
              <w:spacing w:before="20"/>
              <w:jc w:val="center"/>
              <w:rPr>
                <w:lang w:val="fr-FR"/>
              </w:rPr>
            </w:pPr>
            <w:r w:rsidRPr="00D9139E">
              <w:rPr>
                <w:lang w:val="fr-FR"/>
              </w:rPr>
              <w:t>8</w:t>
            </w:r>
          </w:p>
        </w:tc>
        <w:tc>
          <w:tcPr>
            <w:tcW w:w="2858" w:type="dxa"/>
          </w:tcPr>
          <w:p w14:paraId="51CF242D" w14:textId="77777777" w:rsidR="00AF7D94" w:rsidRPr="00D9139E" w:rsidRDefault="00AF7D94" w:rsidP="00AF7D94">
            <w:pPr>
              <w:spacing w:before="20"/>
              <w:jc w:val="left"/>
              <w:rPr>
                <w:lang w:val="fr-FR"/>
              </w:rPr>
            </w:pPr>
            <w:r w:rsidRPr="00D9139E">
              <w:rPr>
                <w:lang w:val="fr-FR"/>
              </w:rPr>
              <w:t>Mobile service</w:t>
            </w:r>
          </w:p>
        </w:tc>
        <w:tc>
          <w:tcPr>
            <w:tcW w:w="2402" w:type="dxa"/>
          </w:tcPr>
          <w:p w14:paraId="12ABAFB6" w14:textId="77777777" w:rsidR="00AF7D94" w:rsidRPr="00D9139E" w:rsidRDefault="00AF7D94" w:rsidP="00AF7D94">
            <w:pPr>
              <w:spacing w:before="20"/>
              <w:jc w:val="left"/>
              <w:rPr>
                <w:lang w:val="fr-FR"/>
              </w:rPr>
            </w:pPr>
            <w:r w:rsidRPr="00D9139E">
              <w:rPr>
                <w:lang w:val="fr-FR"/>
              </w:rPr>
              <w:t>Ooredoo</w:t>
            </w:r>
          </w:p>
        </w:tc>
      </w:tr>
      <w:tr w:rsidR="00AF7D94" w:rsidRPr="00D9139E" w14:paraId="6C08DCBA" w14:textId="77777777" w:rsidTr="00AF7D94">
        <w:trPr>
          <w:cantSplit/>
          <w:jc w:val="center"/>
        </w:trPr>
        <w:tc>
          <w:tcPr>
            <w:tcW w:w="2195" w:type="dxa"/>
          </w:tcPr>
          <w:p w14:paraId="637B9F6C" w14:textId="77777777" w:rsidR="00AF7D94" w:rsidRPr="00D9139E" w:rsidRDefault="00AF7D94" w:rsidP="00AF7D94">
            <w:pPr>
              <w:spacing w:before="20"/>
              <w:jc w:val="center"/>
              <w:rPr>
                <w:lang w:val="fr-FR"/>
              </w:rPr>
            </w:pPr>
            <w:r w:rsidRPr="00D9139E">
              <w:rPr>
                <w:lang w:val="fr-FR"/>
              </w:rPr>
              <w:t>97XXXXXX</w:t>
            </w:r>
          </w:p>
        </w:tc>
        <w:tc>
          <w:tcPr>
            <w:tcW w:w="1042" w:type="dxa"/>
          </w:tcPr>
          <w:p w14:paraId="189FD212" w14:textId="77777777" w:rsidR="00AF7D94" w:rsidRPr="00D9139E" w:rsidRDefault="00AF7D94" w:rsidP="00AF7D94">
            <w:pPr>
              <w:spacing w:before="20"/>
              <w:jc w:val="center"/>
              <w:rPr>
                <w:lang w:val="fr-FR"/>
              </w:rPr>
            </w:pPr>
            <w:r w:rsidRPr="00D9139E">
              <w:rPr>
                <w:lang w:val="fr-FR"/>
              </w:rPr>
              <w:t>8</w:t>
            </w:r>
          </w:p>
        </w:tc>
        <w:tc>
          <w:tcPr>
            <w:tcW w:w="1011" w:type="dxa"/>
          </w:tcPr>
          <w:p w14:paraId="464ABC3A" w14:textId="77777777" w:rsidR="00AF7D94" w:rsidRPr="00D9139E" w:rsidRDefault="00AF7D94" w:rsidP="00AF7D94">
            <w:pPr>
              <w:spacing w:before="20"/>
              <w:jc w:val="center"/>
              <w:rPr>
                <w:lang w:val="fr-FR"/>
              </w:rPr>
            </w:pPr>
            <w:r w:rsidRPr="00D9139E">
              <w:rPr>
                <w:lang w:val="fr-FR"/>
              </w:rPr>
              <w:t>8</w:t>
            </w:r>
          </w:p>
        </w:tc>
        <w:tc>
          <w:tcPr>
            <w:tcW w:w="2858" w:type="dxa"/>
          </w:tcPr>
          <w:p w14:paraId="3C23E60C" w14:textId="77777777" w:rsidR="00AF7D94" w:rsidRPr="00D9139E" w:rsidRDefault="00AF7D94" w:rsidP="00AF7D94">
            <w:pPr>
              <w:spacing w:before="20"/>
              <w:jc w:val="left"/>
              <w:rPr>
                <w:lang w:val="fr-FR"/>
              </w:rPr>
            </w:pPr>
            <w:r w:rsidRPr="00D9139E">
              <w:rPr>
                <w:lang w:val="fr-FR"/>
              </w:rPr>
              <w:t>Mobile service</w:t>
            </w:r>
          </w:p>
        </w:tc>
        <w:tc>
          <w:tcPr>
            <w:tcW w:w="2402" w:type="dxa"/>
          </w:tcPr>
          <w:p w14:paraId="483D2031" w14:textId="77777777" w:rsidR="00AF7D94" w:rsidRPr="00D9139E" w:rsidRDefault="00AF7D94" w:rsidP="00AF7D94">
            <w:pPr>
              <w:spacing w:before="20"/>
              <w:jc w:val="left"/>
              <w:rPr>
                <w:lang w:val="fr-FR"/>
              </w:rPr>
            </w:pPr>
            <w:r w:rsidRPr="00D9139E">
              <w:rPr>
                <w:lang w:val="fr-FR"/>
              </w:rPr>
              <w:t>Ooredoo</w:t>
            </w:r>
          </w:p>
        </w:tc>
      </w:tr>
      <w:tr w:rsidR="00AF7D94" w:rsidRPr="00D9139E" w14:paraId="327986DC" w14:textId="77777777" w:rsidTr="00AF7D94">
        <w:trPr>
          <w:cantSplit/>
          <w:jc w:val="center"/>
        </w:trPr>
        <w:tc>
          <w:tcPr>
            <w:tcW w:w="2195" w:type="dxa"/>
          </w:tcPr>
          <w:p w14:paraId="2B08BF1D" w14:textId="77777777" w:rsidR="00AF7D94" w:rsidRPr="00D9139E" w:rsidRDefault="00AF7D94" w:rsidP="00AF7D94">
            <w:pPr>
              <w:spacing w:before="20"/>
              <w:jc w:val="center"/>
              <w:rPr>
                <w:lang w:val="fr-FR"/>
              </w:rPr>
            </w:pPr>
            <w:r w:rsidRPr="00D9139E">
              <w:rPr>
                <w:lang w:val="fr-FR"/>
              </w:rPr>
              <w:t>98XXXXXX</w:t>
            </w:r>
          </w:p>
        </w:tc>
        <w:tc>
          <w:tcPr>
            <w:tcW w:w="1042" w:type="dxa"/>
          </w:tcPr>
          <w:p w14:paraId="0998729C" w14:textId="77777777" w:rsidR="00AF7D94" w:rsidRPr="00D9139E" w:rsidRDefault="00AF7D94" w:rsidP="00AF7D94">
            <w:pPr>
              <w:spacing w:before="20"/>
              <w:jc w:val="center"/>
              <w:rPr>
                <w:lang w:val="fr-FR"/>
              </w:rPr>
            </w:pPr>
            <w:r w:rsidRPr="00D9139E">
              <w:rPr>
                <w:lang w:val="fr-FR"/>
              </w:rPr>
              <w:t>8</w:t>
            </w:r>
          </w:p>
        </w:tc>
        <w:tc>
          <w:tcPr>
            <w:tcW w:w="1011" w:type="dxa"/>
          </w:tcPr>
          <w:p w14:paraId="3871918E" w14:textId="77777777" w:rsidR="00AF7D94" w:rsidRPr="00D9139E" w:rsidRDefault="00AF7D94" w:rsidP="00AF7D94">
            <w:pPr>
              <w:spacing w:before="20"/>
              <w:jc w:val="center"/>
              <w:rPr>
                <w:lang w:val="fr-FR"/>
              </w:rPr>
            </w:pPr>
            <w:r w:rsidRPr="00D9139E">
              <w:rPr>
                <w:lang w:val="fr-FR"/>
              </w:rPr>
              <w:t>8</w:t>
            </w:r>
          </w:p>
        </w:tc>
        <w:tc>
          <w:tcPr>
            <w:tcW w:w="2858" w:type="dxa"/>
          </w:tcPr>
          <w:p w14:paraId="77E9C7FA" w14:textId="77777777" w:rsidR="00AF7D94" w:rsidRPr="00D9139E" w:rsidRDefault="00AF7D94" w:rsidP="00AF7D94">
            <w:pPr>
              <w:spacing w:before="20"/>
              <w:jc w:val="left"/>
              <w:rPr>
                <w:lang w:val="fr-FR"/>
              </w:rPr>
            </w:pPr>
            <w:r w:rsidRPr="00D9139E">
              <w:rPr>
                <w:lang w:val="fr-FR"/>
              </w:rPr>
              <w:t>Mobile service</w:t>
            </w:r>
          </w:p>
        </w:tc>
        <w:tc>
          <w:tcPr>
            <w:tcW w:w="2402" w:type="dxa"/>
          </w:tcPr>
          <w:p w14:paraId="5EA9C864" w14:textId="77777777" w:rsidR="00AF7D94" w:rsidRPr="00D9139E" w:rsidRDefault="00AF7D94" w:rsidP="00AF7D94">
            <w:pPr>
              <w:spacing w:before="20"/>
              <w:jc w:val="left"/>
              <w:rPr>
                <w:lang w:val="fr-FR"/>
              </w:rPr>
            </w:pPr>
            <w:r w:rsidRPr="00D9139E">
              <w:rPr>
                <w:lang w:val="fr-FR"/>
              </w:rPr>
              <w:t>Omantel Mobile</w:t>
            </w:r>
          </w:p>
        </w:tc>
      </w:tr>
      <w:tr w:rsidR="00AF7D94" w:rsidRPr="00D9139E" w14:paraId="693DAC90" w14:textId="77777777" w:rsidTr="00AF7D94">
        <w:trPr>
          <w:cantSplit/>
          <w:jc w:val="center"/>
        </w:trPr>
        <w:tc>
          <w:tcPr>
            <w:tcW w:w="2195" w:type="dxa"/>
          </w:tcPr>
          <w:p w14:paraId="7B377A4A" w14:textId="77777777" w:rsidR="00AF7D94" w:rsidRPr="00D9139E" w:rsidRDefault="00AF7D94" w:rsidP="00AF7D94">
            <w:pPr>
              <w:spacing w:before="20"/>
              <w:jc w:val="center"/>
              <w:rPr>
                <w:lang w:val="fr-FR"/>
              </w:rPr>
            </w:pPr>
            <w:r w:rsidRPr="00D9139E">
              <w:rPr>
                <w:lang w:val="fr-FR"/>
              </w:rPr>
              <w:t>99XXXXXX</w:t>
            </w:r>
          </w:p>
        </w:tc>
        <w:tc>
          <w:tcPr>
            <w:tcW w:w="1042" w:type="dxa"/>
          </w:tcPr>
          <w:p w14:paraId="1A5B56F5" w14:textId="77777777" w:rsidR="00AF7D94" w:rsidRPr="00D9139E" w:rsidRDefault="00AF7D94" w:rsidP="00AF7D94">
            <w:pPr>
              <w:spacing w:before="20"/>
              <w:jc w:val="center"/>
              <w:rPr>
                <w:lang w:val="fr-FR"/>
              </w:rPr>
            </w:pPr>
            <w:r w:rsidRPr="00D9139E">
              <w:rPr>
                <w:lang w:val="fr-FR"/>
              </w:rPr>
              <w:t>8</w:t>
            </w:r>
          </w:p>
        </w:tc>
        <w:tc>
          <w:tcPr>
            <w:tcW w:w="1011" w:type="dxa"/>
          </w:tcPr>
          <w:p w14:paraId="3D23A209" w14:textId="77777777" w:rsidR="00AF7D94" w:rsidRPr="00D9139E" w:rsidRDefault="00AF7D94" w:rsidP="00AF7D94">
            <w:pPr>
              <w:spacing w:before="20"/>
              <w:jc w:val="center"/>
              <w:rPr>
                <w:lang w:val="fr-FR"/>
              </w:rPr>
            </w:pPr>
            <w:r w:rsidRPr="00D9139E">
              <w:rPr>
                <w:lang w:val="fr-FR"/>
              </w:rPr>
              <w:t>8</w:t>
            </w:r>
          </w:p>
        </w:tc>
        <w:tc>
          <w:tcPr>
            <w:tcW w:w="2858" w:type="dxa"/>
          </w:tcPr>
          <w:p w14:paraId="1B0C137B" w14:textId="77777777" w:rsidR="00AF7D94" w:rsidRPr="00D9139E" w:rsidRDefault="00AF7D94" w:rsidP="00AF7D94">
            <w:pPr>
              <w:spacing w:before="20"/>
              <w:jc w:val="left"/>
              <w:rPr>
                <w:lang w:val="fr-FR"/>
              </w:rPr>
            </w:pPr>
            <w:r w:rsidRPr="00D9139E">
              <w:rPr>
                <w:lang w:val="fr-FR"/>
              </w:rPr>
              <w:t>Mobile service</w:t>
            </w:r>
          </w:p>
        </w:tc>
        <w:tc>
          <w:tcPr>
            <w:tcW w:w="2402" w:type="dxa"/>
          </w:tcPr>
          <w:p w14:paraId="395411DA" w14:textId="77777777" w:rsidR="00AF7D94" w:rsidRPr="00D9139E" w:rsidRDefault="00AF7D94" w:rsidP="00AF7D94">
            <w:pPr>
              <w:spacing w:before="20"/>
              <w:jc w:val="left"/>
              <w:rPr>
                <w:lang w:val="fr-FR"/>
              </w:rPr>
            </w:pPr>
            <w:r w:rsidRPr="00D9139E">
              <w:rPr>
                <w:lang w:val="fr-FR"/>
              </w:rPr>
              <w:t>Omantel Mobile</w:t>
            </w:r>
          </w:p>
        </w:tc>
      </w:tr>
      <w:tr w:rsidR="00AF7D94" w:rsidRPr="00D9139E" w14:paraId="2542EFDA" w14:textId="77777777" w:rsidTr="00AF7D94">
        <w:trPr>
          <w:cantSplit/>
          <w:jc w:val="center"/>
        </w:trPr>
        <w:tc>
          <w:tcPr>
            <w:tcW w:w="2195" w:type="dxa"/>
            <w:shd w:val="clear" w:color="auto" w:fill="auto"/>
          </w:tcPr>
          <w:p w14:paraId="7E11FE61" w14:textId="77777777" w:rsidR="00AF7D94" w:rsidRPr="00D9139E" w:rsidRDefault="00AF7D94" w:rsidP="00AF7D94">
            <w:pPr>
              <w:spacing w:before="20"/>
              <w:jc w:val="center"/>
              <w:rPr>
                <w:lang w:val="fr-FR"/>
              </w:rPr>
            </w:pPr>
            <w:r w:rsidRPr="00D9139E">
              <w:rPr>
                <w:lang w:val="fr-FR"/>
              </w:rPr>
              <w:t>71XXXXXX</w:t>
            </w:r>
          </w:p>
        </w:tc>
        <w:tc>
          <w:tcPr>
            <w:tcW w:w="1042" w:type="dxa"/>
            <w:shd w:val="clear" w:color="auto" w:fill="auto"/>
          </w:tcPr>
          <w:p w14:paraId="1358C8ED" w14:textId="77777777" w:rsidR="00AF7D94" w:rsidRPr="00D9139E" w:rsidRDefault="00AF7D94" w:rsidP="00AF7D94">
            <w:pPr>
              <w:spacing w:before="20"/>
              <w:jc w:val="center"/>
              <w:rPr>
                <w:lang w:val="fr-FR"/>
              </w:rPr>
            </w:pPr>
            <w:r w:rsidRPr="00D9139E">
              <w:rPr>
                <w:lang w:val="fr-FR"/>
              </w:rPr>
              <w:t>8</w:t>
            </w:r>
          </w:p>
        </w:tc>
        <w:tc>
          <w:tcPr>
            <w:tcW w:w="1011" w:type="dxa"/>
            <w:shd w:val="clear" w:color="auto" w:fill="auto"/>
          </w:tcPr>
          <w:p w14:paraId="5020DEF9" w14:textId="77777777" w:rsidR="00AF7D94" w:rsidRPr="00D9139E" w:rsidRDefault="00AF7D94" w:rsidP="00AF7D94">
            <w:pPr>
              <w:spacing w:before="20"/>
              <w:jc w:val="center"/>
              <w:rPr>
                <w:lang w:val="fr-FR"/>
              </w:rPr>
            </w:pPr>
            <w:r w:rsidRPr="00D9139E">
              <w:rPr>
                <w:lang w:val="fr-FR"/>
              </w:rPr>
              <w:t>8</w:t>
            </w:r>
          </w:p>
        </w:tc>
        <w:tc>
          <w:tcPr>
            <w:tcW w:w="2858" w:type="dxa"/>
            <w:shd w:val="clear" w:color="auto" w:fill="auto"/>
          </w:tcPr>
          <w:p w14:paraId="1816DD1D" w14:textId="77777777" w:rsidR="00AF7D94" w:rsidRPr="00D9139E" w:rsidRDefault="00AF7D94" w:rsidP="00AF7D94">
            <w:pPr>
              <w:spacing w:before="20"/>
              <w:jc w:val="left"/>
              <w:rPr>
                <w:lang w:val="fr-FR"/>
              </w:rPr>
            </w:pPr>
            <w:r w:rsidRPr="00D9139E">
              <w:rPr>
                <w:lang w:val="fr-FR"/>
              </w:rPr>
              <w:t>Mobile service</w:t>
            </w:r>
          </w:p>
        </w:tc>
        <w:tc>
          <w:tcPr>
            <w:tcW w:w="2402" w:type="dxa"/>
            <w:shd w:val="clear" w:color="auto" w:fill="auto"/>
          </w:tcPr>
          <w:p w14:paraId="402D4F2B" w14:textId="77777777" w:rsidR="00AF7D94" w:rsidRPr="00D9139E" w:rsidRDefault="00AF7D94" w:rsidP="00AF7D94">
            <w:pPr>
              <w:spacing w:before="20"/>
              <w:jc w:val="left"/>
              <w:rPr>
                <w:lang w:val="fr-FR"/>
              </w:rPr>
            </w:pPr>
            <w:r w:rsidRPr="00D9139E">
              <w:rPr>
                <w:lang w:val="fr-FR"/>
              </w:rPr>
              <w:t>Omantel Mobile</w:t>
            </w:r>
          </w:p>
        </w:tc>
      </w:tr>
      <w:tr w:rsidR="00AF7D94" w:rsidRPr="00D9139E" w14:paraId="389D63A7" w14:textId="77777777" w:rsidTr="00AF7D94">
        <w:trPr>
          <w:cantSplit/>
          <w:jc w:val="center"/>
        </w:trPr>
        <w:tc>
          <w:tcPr>
            <w:tcW w:w="2195" w:type="dxa"/>
            <w:shd w:val="clear" w:color="auto" w:fill="auto"/>
          </w:tcPr>
          <w:p w14:paraId="13F83FC3" w14:textId="77777777" w:rsidR="00AF7D94" w:rsidRPr="00D9139E" w:rsidRDefault="00AF7D94" w:rsidP="00AF7D94">
            <w:pPr>
              <w:spacing w:before="20"/>
              <w:jc w:val="center"/>
              <w:rPr>
                <w:lang w:val="fr-FR"/>
              </w:rPr>
            </w:pPr>
            <w:r w:rsidRPr="00D9139E">
              <w:rPr>
                <w:lang w:val="fr-FR"/>
              </w:rPr>
              <w:t>72XXXXXX</w:t>
            </w:r>
          </w:p>
        </w:tc>
        <w:tc>
          <w:tcPr>
            <w:tcW w:w="1042" w:type="dxa"/>
            <w:shd w:val="clear" w:color="auto" w:fill="auto"/>
          </w:tcPr>
          <w:p w14:paraId="35B2CCD8" w14:textId="77777777" w:rsidR="00AF7D94" w:rsidRPr="00D9139E" w:rsidRDefault="00AF7D94" w:rsidP="00AF7D94">
            <w:pPr>
              <w:spacing w:before="20"/>
              <w:jc w:val="center"/>
              <w:rPr>
                <w:lang w:val="fr-FR"/>
              </w:rPr>
            </w:pPr>
            <w:r w:rsidRPr="00D9139E">
              <w:rPr>
                <w:lang w:val="fr-FR"/>
              </w:rPr>
              <w:t>8</w:t>
            </w:r>
          </w:p>
        </w:tc>
        <w:tc>
          <w:tcPr>
            <w:tcW w:w="1011" w:type="dxa"/>
            <w:shd w:val="clear" w:color="auto" w:fill="auto"/>
          </w:tcPr>
          <w:p w14:paraId="27694C5E" w14:textId="77777777" w:rsidR="00AF7D94" w:rsidRPr="00D9139E" w:rsidRDefault="00AF7D94" w:rsidP="00AF7D94">
            <w:pPr>
              <w:spacing w:before="20"/>
              <w:jc w:val="center"/>
              <w:rPr>
                <w:lang w:val="fr-FR"/>
              </w:rPr>
            </w:pPr>
            <w:r w:rsidRPr="00D9139E">
              <w:rPr>
                <w:lang w:val="fr-FR"/>
              </w:rPr>
              <w:t>8</w:t>
            </w:r>
          </w:p>
        </w:tc>
        <w:tc>
          <w:tcPr>
            <w:tcW w:w="2858" w:type="dxa"/>
            <w:shd w:val="clear" w:color="auto" w:fill="auto"/>
          </w:tcPr>
          <w:p w14:paraId="0DA37A15" w14:textId="77777777" w:rsidR="00AF7D94" w:rsidRPr="00D9139E" w:rsidRDefault="00AF7D94" w:rsidP="00AF7D94">
            <w:pPr>
              <w:spacing w:before="20"/>
              <w:jc w:val="left"/>
              <w:rPr>
                <w:lang w:val="fr-FR"/>
              </w:rPr>
            </w:pPr>
            <w:r w:rsidRPr="00D9139E">
              <w:rPr>
                <w:lang w:val="fr-FR"/>
              </w:rPr>
              <w:t>Mobile service</w:t>
            </w:r>
          </w:p>
        </w:tc>
        <w:tc>
          <w:tcPr>
            <w:tcW w:w="2402" w:type="dxa"/>
            <w:shd w:val="clear" w:color="auto" w:fill="auto"/>
          </w:tcPr>
          <w:p w14:paraId="538F397D" w14:textId="77777777" w:rsidR="00AF7D94" w:rsidRPr="00D9139E" w:rsidRDefault="00AF7D94" w:rsidP="00AF7D94">
            <w:pPr>
              <w:spacing w:before="20"/>
              <w:jc w:val="left"/>
              <w:rPr>
                <w:lang w:val="fr-FR"/>
              </w:rPr>
            </w:pPr>
            <w:r w:rsidRPr="00D9139E">
              <w:rPr>
                <w:lang w:val="fr-FR"/>
              </w:rPr>
              <w:t>Omantel Mobile</w:t>
            </w:r>
          </w:p>
        </w:tc>
      </w:tr>
      <w:tr w:rsidR="00AF7D94" w:rsidRPr="00D9139E" w14:paraId="0F3DBCDC" w14:textId="77777777" w:rsidTr="00AF7D94">
        <w:trPr>
          <w:cantSplit/>
          <w:jc w:val="center"/>
        </w:trPr>
        <w:tc>
          <w:tcPr>
            <w:tcW w:w="2195" w:type="dxa"/>
            <w:shd w:val="clear" w:color="auto" w:fill="auto"/>
          </w:tcPr>
          <w:p w14:paraId="0904BF16" w14:textId="77777777" w:rsidR="00AF7D94" w:rsidRPr="00D9139E" w:rsidRDefault="00AF7D94" w:rsidP="00AF7D94">
            <w:pPr>
              <w:spacing w:before="20"/>
              <w:jc w:val="center"/>
              <w:rPr>
                <w:lang w:val="fr-FR"/>
              </w:rPr>
            </w:pPr>
            <w:r w:rsidRPr="006E7EB0">
              <w:rPr>
                <w:lang w:val="fr-FR"/>
              </w:rPr>
              <w:t>770XXXXX</w:t>
            </w:r>
          </w:p>
        </w:tc>
        <w:tc>
          <w:tcPr>
            <w:tcW w:w="1042" w:type="dxa"/>
            <w:shd w:val="clear" w:color="auto" w:fill="auto"/>
          </w:tcPr>
          <w:p w14:paraId="16235210" w14:textId="77777777" w:rsidR="00AF7D94" w:rsidRPr="00D9139E" w:rsidRDefault="00AF7D94" w:rsidP="00AF7D94">
            <w:pPr>
              <w:spacing w:before="20"/>
              <w:jc w:val="center"/>
              <w:rPr>
                <w:lang w:val="fr-FR"/>
              </w:rPr>
            </w:pPr>
            <w:r w:rsidRPr="006E7EB0">
              <w:rPr>
                <w:lang w:val="fr-FR"/>
              </w:rPr>
              <w:t>8</w:t>
            </w:r>
          </w:p>
        </w:tc>
        <w:tc>
          <w:tcPr>
            <w:tcW w:w="1011" w:type="dxa"/>
            <w:shd w:val="clear" w:color="auto" w:fill="auto"/>
          </w:tcPr>
          <w:p w14:paraId="640FE396" w14:textId="77777777" w:rsidR="00AF7D94" w:rsidRPr="00D9139E" w:rsidRDefault="00AF7D94" w:rsidP="00AF7D94">
            <w:pPr>
              <w:spacing w:before="20"/>
              <w:jc w:val="center"/>
              <w:rPr>
                <w:lang w:val="fr-FR"/>
              </w:rPr>
            </w:pPr>
            <w:r w:rsidRPr="006E7EB0">
              <w:rPr>
                <w:lang w:val="fr-FR"/>
              </w:rPr>
              <w:t>8</w:t>
            </w:r>
          </w:p>
        </w:tc>
        <w:tc>
          <w:tcPr>
            <w:tcW w:w="2858" w:type="dxa"/>
            <w:shd w:val="clear" w:color="auto" w:fill="auto"/>
          </w:tcPr>
          <w:p w14:paraId="509ADF09" w14:textId="77777777" w:rsidR="00AF7D94" w:rsidRPr="00D9139E" w:rsidRDefault="00AF7D94" w:rsidP="00AF7D94">
            <w:pPr>
              <w:spacing w:before="20"/>
              <w:jc w:val="left"/>
              <w:rPr>
                <w:lang w:val="fr-FR"/>
              </w:rPr>
            </w:pPr>
            <w:r w:rsidRPr="006E7EB0">
              <w:rPr>
                <w:lang w:val="fr-FR"/>
              </w:rPr>
              <w:t>Mobile service</w:t>
            </w:r>
          </w:p>
        </w:tc>
        <w:tc>
          <w:tcPr>
            <w:tcW w:w="2402" w:type="dxa"/>
            <w:shd w:val="clear" w:color="auto" w:fill="auto"/>
          </w:tcPr>
          <w:p w14:paraId="606B4B89" w14:textId="77777777" w:rsidR="00AF7D94" w:rsidRPr="00D9139E" w:rsidRDefault="00AF7D94" w:rsidP="00AF7D94">
            <w:pPr>
              <w:spacing w:before="20"/>
              <w:jc w:val="left"/>
              <w:rPr>
                <w:lang w:val="fr-FR"/>
              </w:rPr>
            </w:pPr>
            <w:r w:rsidRPr="006E7EB0">
              <w:rPr>
                <w:lang w:val="fr-FR"/>
              </w:rPr>
              <w:t>Vodafone</w:t>
            </w:r>
          </w:p>
        </w:tc>
      </w:tr>
      <w:tr w:rsidR="00AF7D94" w:rsidRPr="00D9139E" w14:paraId="3DF171B6" w14:textId="77777777" w:rsidTr="00AF7D94">
        <w:trPr>
          <w:cantSplit/>
          <w:jc w:val="center"/>
        </w:trPr>
        <w:tc>
          <w:tcPr>
            <w:tcW w:w="2195" w:type="dxa"/>
            <w:shd w:val="clear" w:color="auto" w:fill="auto"/>
          </w:tcPr>
          <w:p w14:paraId="4E830196" w14:textId="77777777" w:rsidR="00AF7D94" w:rsidRPr="00D9139E" w:rsidRDefault="00AF7D94" w:rsidP="00AF7D94">
            <w:pPr>
              <w:spacing w:before="20"/>
              <w:jc w:val="center"/>
              <w:rPr>
                <w:lang w:val="fr-FR"/>
              </w:rPr>
            </w:pPr>
            <w:r w:rsidRPr="006E7EB0">
              <w:rPr>
                <w:lang w:val="fr-FR"/>
              </w:rPr>
              <w:t>771XXXXX</w:t>
            </w:r>
          </w:p>
        </w:tc>
        <w:tc>
          <w:tcPr>
            <w:tcW w:w="1042" w:type="dxa"/>
            <w:shd w:val="clear" w:color="auto" w:fill="auto"/>
          </w:tcPr>
          <w:p w14:paraId="12E0C424" w14:textId="77777777" w:rsidR="00AF7D94" w:rsidRPr="00D9139E" w:rsidRDefault="00AF7D94" w:rsidP="00AF7D94">
            <w:pPr>
              <w:spacing w:before="20"/>
              <w:jc w:val="center"/>
              <w:rPr>
                <w:lang w:val="fr-FR"/>
              </w:rPr>
            </w:pPr>
            <w:r w:rsidRPr="006E7EB0">
              <w:rPr>
                <w:lang w:val="fr-FR"/>
              </w:rPr>
              <w:t>8</w:t>
            </w:r>
          </w:p>
        </w:tc>
        <w:tc>
          <w:tcPr>
            <w:tcW w:w="1011" w:type="dxa"/>
            <w:shd w:val="clear" w:color="auto" w:fill="auto"/>
          </w:tcPr>
          <w:p w14:paraId="53D15B17" w14:textId="77777777" w:rsidR="00AF7D94" w:rsidRPr="00D9139E" w:rsidRDefault="00AF7D94" w:rsidP="00AF7D94">
            <w:pPr>
              <w:spacing w:before="20"/>
              <w:jc w:val="center"/>
              <w:rPr>
                <w:lang w:val="fr-FR"/>
              </w:rPr>
            </w:pPr>
            <w:r w:rsidRPr="006E7EB0">
              <w:rPr>
                <w:lang w:val="fr-FR"/>
              </w:rPr>
              <w:t>8</w:t>
            </w:r>
          </w:p>
        </w:tc>
        <w:tc>
          <w:tcPr>
            <w:tcW w:w="2858" w:type="dxa"/>
            <w:shd w:val="clear" w:color="auto" w:fill="auto"/>
          </w:tcPr>
          <w:p w14:paraId="21A05C2C" w14:textId="77777777" w:rsidR="00AF7D94" w:rsidRPr="00D9139E" w:rsidRDefault="00AF7D94" w:rsidP="00AF7D94">
            <w:pPr>
              <w:spacing w:before="20"/>
              <w:jc w:val="left"/>
              <w:rPr>
                <w:lang w:val="fr-FR"/>
              </w:rPr>
            </w:pPr>
            <w:r w:rsidRPr="006E7EB0">
              <w:rPr>
                <w:lang w:val="fr-FR"/>
              </w:rPr>
              <w:t>Mobile service</w:t>
            </w:r>
          </w:p>
        </w:tc>
        <w:tc>
          <w:tcPr>
            <w:tcW w:w="2402" w:type="dxa"/>
            <w:shd w:val="clear" w:color="auto" w:fill="auto"/>
          </w:tcPr>
          <w:p w14:paraId="1FFCBD28" w14:textId="77777777" w:rsidR="00AF7D94" w:rsidRPr="00D9139E" w:rsidRDefault="00AF7D94" w:rsidP="00AF7D94">
            <w:pPr>
              <w:spacing w:before="20"/>
              <w:jc w:val="left"/>
              <w:rPr>
                <w:lang w:val="fr-FR"/>
              </w:rPr>
            </w:pPr>
            <w:r w:rsidRPr="006E7EB0">
              <w:rPr>
                <w:lang w:val="fr-FR"/>
              </w:rPr>
              <w:t>Vodafone</w:t>
            </w:r>
          </w:p>
        </w:tc>
      </w:tr>
      <w:tr w:rsidR="00AF7D94" w:rsidRPr="00D9139E" w14:paraId="5FEFFA3D" w14:textId="77777777" w:rsidTr="00AF7D94">
        <w:trPr>
          <w:cantSplit/>
          <w:jc w:val="center"/>
        </w:trPr>
        <w:tc>
          <w:tcPr>
            <w:tcW w:w="2195" w:type="dxa"/>
            <w:shd w:val="clear" w:color="auto" w:fill="auto"/>
          </w:tcPr>
          <w:p w14:paraId="72A42636" w14:textId="77777777" w:rsidR="00AF7D94" w:rsidRPr="00D9139E" w:rsidRDefault="00AF7D94" w:rsidP="00AF7D94">
            <w:pPr>
              <w:spacing w:before="20"/>
              <w:jc w:val="center"/>
              <w:rPr>
                <w:lang w:val="fr-FR"/>
              </w:rPr>
            </w:pPr>
            <w:r w:rsidRPr="006E7EB0">
              <w:rPr>
                <w:lang w:val="fr-FR"/>
              </w:rPr>
              <w:t>772XXXXX</w:t>
            </w:r>
          </w:p>
        </w:tc>
        <w:tc>
          <w:tcPr>
            <w:tcW w:w="1042" w:type="dxa"/>
            <w:shd w:val="clear" w:color="auto" w:fill="auto"/>
          </w:tcPr>
          <w:p w14:paraId="1E5AD051" w14:textId="77777777" w:rsidR="00AF7D94" w:rsidRPr="00D9139E" w:rsidRDefault="00AF7D94" w:rsidP="00AF7D94">
            <w:pPr>
              <w:spacing w:before="20"/>
              <w:jc w:val="center"/>
              <w:rPr>
                <w:lang w:val="fr-FR"/>
              </w:rPr>
            </w:pPr>
            <w:r w:rsidRPr="006E7EB0">
              <w:rPr>
                <w:lang w:val="fr-FR"/>
              </w:rPr>
              <w:t>8</w:t>
            </w:r>
          </w:p>
        </w:tc>
        <w:tc>
          <w:tcPr>
            <w:tcW w:w="1011" w:type="dxa"/>
            <w:shd w:val="clear" w:color="auto" w:fill="auto"/>
          </w:tcPr>
          <w:p w14:paraId="1CF68014" w14:textId="77777777" w:rsidR="00AF7D94" w:rsidRPr="00D9139E" w:rsidRDefault="00AF7D94" w:rsidP="00AF7D94">
            <w:pPr>
              <w:spacing w:before="20"/>
              <w:jc w:val="center"/>
              <w:rPr>
                <w:lang w:val="fr-FR"/>
              </w:rPr>
            </w:pPr>
            <w:r w:rsidRPr="006E7EB0">
              <w:rPr>
                <w:lang w:val="fr-FR"/>
              </w:rPr>
              <w:t>8</w:t>
            </w:r>
          </w:p>
        </w:tc>
        <w:tc>
          <w:tcPr>
            <w:tcW w:w="2858" w:type="dxa"/>
            <w:shd w:val="clear" w:color="auto" w:fill="auto"/>
          </w:tcPr>
          <w:p w14:paraId="379C5223" w14:textId="77777777" w:rsidR="00AF7D94" w:rsidRPr="00D9139E" w:rsidRDefault="00AF7D94" w:rsidP="00AF7D94">
            <w:pPr>
              <w:spacing w:before="20"/>
              <w:jc w:val="left"/>
              <w:rPr>
                <w:lang w:val="fr-FR"/>
              </w:rPr>
            </w:pPr>
            <w:r w:rsidRPr="006E7EB0">
              <w:rPr>
                <w:lang w:val="fr-FR"/>
              </w:rPr>
              <w:t>Mobile service</w:t>
            </w:r>
          </w:p>
        </w:tc>
        <w:tc>
          <w:tcPr>
            <w:tcW w:w="2402" w:type="dxa"/>
            <w:shd w:val="clear" w:color="auto" w:fill="auto"/>
          </w:tcPr>
          <w:p w14:paraId="0307DE83" w14:textId="77777777" w:rsidR="00AF7D94" w:rsidRPr="00D9139E" w:rsidRDefault="00AF7D94" w:rsidP="00AF7D94">
            <w:pPr>
              <w:spacing w:before="20"/>
              <w:jc w:val="left"/>
              <w:rPr>
                <w:lang w:val="fr-FR"/>
              </w:rPr>
            </w:pPr>
            <w:r w:rsidRPr="006E7EB0">
              <w:rPr>
                <w:lang w:val="fr-FR"/>
              </w:rPr>
              <w:t>Vodafone</w:t>
            </w:r>
          </w:p>
        </w:tc>
      </w:tr>
      <w:tr w:rsidR="00AF7D94" w:rsidRPr="00D9139E" w14:paraId="2B1361A4" w14:textId="77777777" w:rsidTr="00AF7D94">
        <w:trPr>
          <w:cantSplit/>
          <w:jc w:val="center"/>
        </w:trPr>
        <w:tc>
          <w:tcPr>
            <w:tcW w:w="2195" w:type="dxa"/>
            <w:shd w:val="clear" w:color="auto" w:fill="auto"/>
          </w:tcPr>
          <w:p w14:paraId="145FEE47" w14:textId="77777777" w:rsidR="00AF7D94" w:rsidRPr="00D9139E" w:rsidRDefault="00AF7D94" w:rsidP="00AF7D94">
            <w:pPr>
              <w:spacing w:before="20"/>
              <w:jc w:val="center"/>
              <w:rPr>
                <w:lang w:val="fr-FR"/>
              </w:rPr>
            </w:pPr>
            <w:r w:rsidRPr="006E7EB0">
              <w:rPr>
                <w:lang w:val="fr-FR"/>
              </w:rPr>
              <w:t>773XXXXX</w:t>
            </w:r>
          </w:p>
        </w:tc>
        <w:tc>
          <w:tcPr>
            <w:tcW w:w="1042" w:type="dxa"/>
            <w:shd w:val="clear" w:color="auto" w:fill="auto"/>
          </w:tcPr>
          <w:p w14:paraId="3F44C46D" w14:textId="77777777" w:rsidR="00AF7D94" w:rsidRPr="00D9139E" w:rsidRDefault="00AF7D94" w:rsidP="00AF7D94">
            <w:pPr>
              <w:spacing w:before="20"/>
              <w:jc w:val="center"/>
              <w:rPr>
                <w:lang w:val="fr-FR"/>
              </w:rPr>
            </w:pPr>
            <w:r w:rsidRPr="006E7EB0">
              <w:rPr>
                <w:lang w:val="fr-FR"/>
              </w:rPr>
              <w:t>8</w:t>
            </w:r>
          </w:p>
        </w:tc>
        <w:tc>
          <w:tcPr>
            <w:tcW w:w="1011" w:type="dxa"/>
            <w:shd w:val="clear" w:color="auto" w:fill="auto"/>
          </w:tcPr>
          <w:p w14:paraId="4C307100" w14:textId="77777777" w:rsidR="00AF7D94" w:rsidRPr="00D9139E" w:rsidRDefault="00AF7D94" w:rsidP="00AF7D94">
            <w:pPr>
              <w:spacing w:before="20"/>
              <w:jc w:val="center"/>
              <w:rPr>
                <w:lang w:val="fr-FR"/>
              </w:rPr>
            </w:pPr>
            <w:r w:rsidRPr="006E7EB0">
              <w:rPr>
                <w:lang w:val="fr-FR"/>
              </w:rPr>
              <w:t>8</w:t>
            </w:r>
          </w:p>
        </w:tc>
        <w:tc>
          <w:tcPr>
            <w:tcW w:w="2858" w:type="dxa"/>
            <w:shd w:val="clear" w:color="auto" w:fill="auto"/>
          </w:tcPr>
          <w:p w14:paraId="796BD9F3" w14:textId="77777777" w:rsidR="00AF7D94" w:rsidRPr="00D9139E" w:rsidRDefault="00AF7D94" w:rsidP="00AF7D94">
            <w:pPr>
              <w:spacing w:before="20"/>
              <w:jc w:val="left"/>
              <w:rPr>
                <w:lang w:val="fr-FR"/>
              </w:rPr>
            </w:pPr>
            <w:r w:rsidRPr="006E7EB0">
              <w:rPr>
                <w:lang w:val="fr-FR"/>
              </w:rPr>
              <w:t>Mobile service</w:t>
            </w:r>
          </w:p>
        </w:tc>
        <w:tc>
          <w:tcPr>
            <w:tcW w:w="2402" w:type="dxa"/>
            <w:shd w:val="clear" w:color="auto" w:fill="auto"/>
          </w:tcPr>
          <w:p w14:paraId="39952E06" w14:textId="77777777" w:rsidR="00AF7D94" w:rsidRPr="00D9139E" w:rsidRDefault="00AF7D94" w:rsidP="00AF7D94">
            <w:pPr>
              <w:spacing w:before="20"/>
              <w:jc w:val="left"/>
              <w:rPr>
                <w:lang w:val="fr-FR"/>
              </w:rPr>
            </w:pPr>
            <w:r w:rsidRPr="006E7EB0">
              <w:rPr>
                <w:lang w:val="fr-FR"/>
              </w:rPr>
              <w:t>Vodafone</w:t>
            </w:r>
          </w:p>
        </w:tc>
      </w:tr>
      <w:tr w:rsidR="00AF7D94" w:rsidRPr="00D9139E" w14:paraId="3A9CED05" w14:textId="77777777" w:rsidTr="00AF7D94">
        <w:trPr>
          <w:cantSplit/>
          <w:jc w:val="center"/>
        </w:trPr>
        <w:tc>
          <w:tcPr>
            <w:tcW w:w="2195" w:type="dxa"/>
            <w:shd w:val="clear" w:color="auto" w:fill="auto"/>
          </w:tcPr>
          <w:p w14:paraId="219592AB" w14:textId="77777777" w:rsidR="00AF7D94" w:rsidRPr="00D9139E" w:rsidRDefault="00AF7D94" w:rsidP="00AF7D94">
            <w:pPr>
              <w:spacing w:before="20"/>
              <w:jc w:val="center"/>
              <w:rPr>
                <w:lang w:val="fr-FR"/>
              </w:rPr>
            </w:pPr>
            <w:r w:rsidRPr="006E7EB0">
              <w:rPr>
                <w:lang w:val="fr-FR"/>
              </w:rPr>
              <w:t>774XXXXX</w:t>
            </w:r>
          </w:p>
        </w:tc>
        <w:tc>
          <w:tcPr>
            <w:tcW w:w="1042" w:type="dxa"/>
            <w:shd w:val="clear" w:color="auto" w:fill="auto"/>
          </w:tcPr>
          <w:p w14:paraId="0228658B" w14:textId="77777777" w:rsidR="00AF7D94" w:rsidRPr="00D9139E" w:rsidRDefault="00AF7D94" w:rsidP="00AF7D94">
            <w:pPr>
              <w:spacing w:before="20"/>
              <w:jc w:val="center"/>
              <w:rPr>
                <w:lang w:val="fr-FR"/>
              </w:rPr>
            </w:pPr>
            <w:r w:rsidRPr="006E7EB0">
              <w:rPr>
                <w:lang w:val="fr-FR"/>
              </w:rPr>
              <w:t>8</w:t>
            </w:r>
          </w:p>
        </w:tc>
        <w:tc>
          <w:tcPr>
            <w:tcW w:w="1011" w:type="dxa"/>
            <w:shd w:val="clear" w:color="auto" w:fill="auto"/>
          </w:tcPr>
          <w:p w14:paraId="62CC3A8B" w14:textId="77777777" w:rsidR="00AF7D94" w:rsidRPr="00D9139E" w:rsidRDefault="00AF7D94" w:rsidP="00AF7D94">
            <w:pPr>
              <w:spacing w:before="20"/>
              <w:jc w:val="center"/>
              <w:rPr>
                <w:lang w:val="fr-FR"/>
              </w:rPr>
            </w:pPr>
            <w:r w:rsidRPr="006E7EB0">
              <w:rPr>
                <w:lang w:val="fr-FR"/>
              </w:rPr>
              <w:t>8</w:t>
            </w:r>
          </w:p>
        </w:tc>
        <w:tc>
          <w:tcPr>
            <w:tcW w:w="2858" w:type="dxa"/>
            <w:shd w:val="clear" w:color="auto" w:fill="auto"/>
          </w:tcPr>
          <w:p w14:paraId="4FEED76A" w14:textId="77777777" w:rsidR="00AF7D94" w:rsidRPr="00D9139E" w:rsidRDefault="00AF7D94" w:rsidP="00AF7D94">
            <w:pPr>
              <w:spacing w:before="20"/>
              <w:jc w:val="left"/>
              <w:rPr>
                <w:lang w:val="fr-FR"/>
              </w:rPr>
            </w:pPr>
            <w:r w:rsidRPr="006E7EB0">
              <w:rPr>
                <w:lang w:val="fr-FR"/>
              </w:rPr>
              <w:t>Mobile service</w:t>
            </w:r>
          </w:p>
        </w:tc>
        <w:tc>
          <w:tcPr>
            <w:tcW w:w="2402" w:type="dxa"/>
            <w:shd w:val="clear" w:color="auto" w:fill="auto"/>
          </w:tcPr>
          <w:p w14:paraId="18CAE416" w14:textId="77777777" w:rsidR="00AF7D94" w:rsidRPr="00D9139E" w:rsidRDefault="00AF7D94" w:rsidP="00AF7D94">
            <w:pPr>
              <w:spacing w:before="20"/>
              <w:jc w:val="left"/>
              <w:rPr>
                <w:lang w:val="fr-FR"/>
              </w:rPr>
            </w:pPr>
            <w:r w:rsidRPr="006E7EB0">
              <w:rPr>
                <w:lang w:val="fr-FR"/>
              </w:rPr>
              <w:t>Vodafone</w:t>
            </w:r>
          </w:p>
        </w:tc>
      </w:tr>
      <w:tr w:rsidR="00AF7D94" w:rsidRPr="00D9139E" w14:paraId="40F123A2" w14:textId="77777777" w:rsidTr="00AF7D94">
        <w:trPr>
          <w:cantSplit/>
          <w:jc w:val="center"/>
        </w:trPr>
        <w:tc>
          <w:tcPr>
            <w:tcW w:w="2195" w:type="dxa"/>
            <w:shd w:val="clear" w:color="auto" w:fill="95B3D7" w:themeFill="accent1" w:themeFillTint="99"/>
          </w:tcPr>
          <w:p w14:paraId="313DA82B" w14:textId="77777777" w:rsidR="00AF7D94" w:rsidRPr="001046C0" w:rsidRDefault="00AF7D94" w:rsidP="00AF7D94">
            <w:pPr>
              <w:spacing w:before="20"/>
              <w:jc w:val="center"/>
              <w:rPr>
                <w:lang w:val="fr-FR"/>
              </w:rPr>
            </w:pPr>
            <w:r w:rsidRPr="001046C0">
              <w:rPr>
                <w:lang w:val="fr-FR"/>
              </w:rPr>
              <w:t>77</w:t>
            </w:r>
            <w:r>
              <w:rPr>
                <w:lang w:val="fr-FR"/>
              </w:rPr>
              <w:t>5</w:t>
            </w:r>
            <w:r w:rsidRPr="001046C0">
              <w:rPr>
                <w:lang w:val="fr-FR"/>
              </w:rPr>
              <w:t>XXXXX</w:t>
            </w:r>
          </w:p>
        </w:tc>
        <w:tc>
          <w:tcPr>
            <w:tcW w:w="1042" w:type="dxa"/>
            <w:shd w:val="clear" w:color="auto" w:fill="95B3D7" w:themeFill="accent1" w:themeFillTint="99"/>
          </w:tcPr>
          <w:p w14:paraId="25693AD0" w14:textId="77777777" w:rsidR="00AF7D94" w:rsidRPr="001046C0" w:rsidRDefault="00AF7D94" w:rsidP="00AF7D94">
            <w:pPr>
              <w:spacing w:before="20"/>
              <w:jc w:val="center"/>
              <w:rPr>
                <w:lang w:val="fr-FR"/>
              </w:rPr>
            </w:pPr>
            <w:r w:rsidRPr="001046C0">
              <w:rPr>
                <w:lang w:val="fr-FR"/>
              </w:rPr>
              <w:t>8</w:t>
            </w:r>
          </w:p>
        </w:tc>
        <w:tc>
          <w:tcPr>
            <w:tcW w:w="1011" w:type="dxa"/>
            <w:shd w:val="clear" w:color="auto" w:fill="95B3D7" w:themeFill="accent1" w:themeFillTint="99"/>
          </w:tcPr>
          <w:p w14:paraId="5101F216" w14:textId="77777777" w:rsidR="00AF7D94" w:rsidRPr="001046C0" w:rsidRDefault="00AF7D94" w:rsidP="00AF7D94">
            <w:pPr>
              <w:spacing w:before="20"/>
              <w:jc w:val="center"/>
              <w:rPr>
                <w:lang w:val="fr-FR"/>
              </w:rPr>
            </w:pPr>
            <w:r w:rsidRPr="001046C0">
              <w:rPr>
                <w:lang w:val="fr-FR"/>
              </w:rPr>
              <w:t>8</w:t>
            </w:r>
          </w:p>
        </w:tc>
        <w:tc>
          <w:tcPr>
            <w:tcW w:w="2858" w:type="dxa"/>
            <w:shd w:val="clear" w:color="auto" w:fill="95B3D7" w:themeFill="accent1" w:themeFillTint="99"/>
          </w:tcPr>
          <w:p w14:paraId="52B11C7E" w14:textId="77777777" w:rsidR="00AF7D94" w:rsidRPr="001046C0" w:rsidRDefault="00AF7D94" w:rsidP="00AF7D94">
            <w:pPr>
              <w:spacing w:before="20"/>
              <w:rPr>
                <w:lang w:val="fr-FR"/>
              </w:rPr>
            </w:pPr>
            <w:r w:rsidRPr="001046C0">
              <w:rPr>
                <w:lang w:val="fr-FR"/>
              </w:rPr>
              <w:t>Mobile service</w:t>
            </w:r>
          </w:p>
        </w:tc>
        <w:tc>
          <w:tcPr>
            <w:tcW w:w="2402" w:type="dxa"/>
            <w:shd w:val="clear" w:color="auto" w:fill="95B3D7" w:themeFill="accent1" w:themeFillTint="99"/>
          </w:tcPr>
          <w:p w14:paraId="6F9EFA31" w14:textId="77777777" w:rsidR="00AF7D94" w:rsidRPr="001046C0" w:rsidRDefault="00AF7D94" w:rsidP="00AF7D94">
            <w:pPr>
              <w:spacing w:before="20"/>
              <w:rPr>
                <w:lang w:val="fr-FR"/>
              </w:rPr>
            </w:pPr>
            <w:r w:rsidRPr="001046C0">
              <w:rPr>
                <w:lang w:val="fr-FR"/>
              </w:rPr>
              <w:t>Vodafone</w:t>
            </w:r>
          </w:p>
        </w:tc>
      </w:tr>
      <w:tr w:rsidR="00AF7D94" w:rsidRPr="00D9139E" w14:paraId="4D8D0B2C" w14:textId="77777777" w:rsidTr="00AF7D94">
        <w:trPr>
          <w:cantSplit/>
          <w:jc w:val="center"/>
        </w:trPr>
        <w:tc>
          <w:tcPr>
            <w:tcW w:w="2195" w:type="dxa"/>
            <w:shd w:val="clear" w:color="auto" w:fill="auto"/>
          </w:tcPr>
          <w:p w14:paraId="7DF0E52D" w14:textId="77777777" w:rsidR="00AF7D94" w:rsidRPr="001046C0" w:rsidRDefault="00AF7D94" w:rsidP="00AF7D94">
            <w:pPr>
              <w:spacing w:before="20"/>
              <w:jc w:val="center"/>
              <w:rPr>
                <w:lang w:val="fr-FR"/>
              </w:rPr>
            </w:pPr>
            <w:r w:rsidRPr="001046C0">
              <w:rPr>
                <w:lang w:val="fr-FR"/>
              </w:rPr>
              <w:t>78XXXXXX</w:t>
            </w:r>
          </w:p>
        </w:tc>
        <w:tc>
          <w:tcPr>
            <w:tcW w:w="1042" w:type="dxa"/>
            <w:shd w:val="clear" w:color="auto" w:fill="auto"/>
          </w:tcPr>
          <w:p w14:paraId="1D94DBB2" w14:textId="77777777" w:rsidR="00AF7D94" w:rsidRPr="001046C0" w:rsidRDefault="00AF7D94" w:rsidP="00AF7D94">
            <w:pPr>
              <w:spacing w:before="20"/>
              <w:jc w:val="center"/>
              <w:rPr>
                <w:lang w:val="fr-FR"/>
              </w:rPr>
            </w:pPr>
            <w:r w:rsidRPr="001046C0">
              <w:rPr>
                <w:lang w:val="fr-FR"/>
              </w:rPr>
              <w:t>8</w:t>
            </w:r>
          </w:p>
        </w:tc>
        <w:tc>
          <w:tcPr>
            <w:tcW w:w="1011" w:type="dxa"/>
            <w:shd w:val="clear" w:color="auto" w:fill="auto"/>
          </w:tcPr>
          <w:p w14:paraId="72BD0850" w14:textId="77777777" w:rsidR="00AF7D94" w:rsidRPr="001046C0" w:rsidRDefault="00AF7D94" w:rsidP="00AF7D94">
            <w:pPr>
              <w:spacing w:before="20"/>
              <w:jc w:val="center"/>
              <w:rPr>
                <w:lang w:val="fr-FR"/>
              </w:rPr>
            </w:pPr>
            <w:r w:rsidRPr="001046C0">
              <w:rPr>
                <w:lang w:val="fr-FR"/>
              </w:rPr>
              <w:t>8</w:t>
            </w:r>
          </w:p>
        </w:tc>
        <w:tc>
          <w:tcPr>
            <w:tcW w:w="2858" w:type="dxa"/>
            <w:shd w:val="clear" w:color="auto" w:fill="auto"/>
          </w:tcPr>
          <w:p w14:paraId="58F4DE4C" w14:textId="77777777" w:rsidR="00AF7D94" w:rsidRPr="001046C0" w:rsidRDefault="00AF7D94" w:rsidP="00AF7D94">
            <w:pPr>
              <w:spacing w:before="20"/>
              <w:jc w:val="left"/>
              <w:rPr>
                <w:lang w:val="fr-FR"/>
              </w:rPr>
            </w:pPr>
            <w:r w:rsidRPr="001046C0">
              <w:rPr>
                <w:lang w:val="fr-FR"/>
              </w:rPr>
              <w:t>Mobile service</w:t>
            </w:r>
          </w:p>
        </w:tc>
        <w:tc>
          <w:tcPr>
            <w:tcW w:w="2402" w:type="dxa"/>
            <w:shd w:val="clear" w:color="auto" w:fill="auto"/>
          </w:tcPr>
          <w:p w14:paraId="4500DF8D" w14:textId="77777777" w:rsidR="00AF7D94" w:rsidRPr="001046C0" w:rsidRDefault="00AF7D94" w:rsidP="00AF7D94">
            <w:pPr>
              <w:spacing w:before="20"/>
              <w:jc w:val="left"/>
              <w:rPr>
                <w:lang w:val="fr-FR"/>
              </w:rPr>
            </w:pPr>
            <w:r w:rsidRPr="001046C0">
              <w:rPr>
                <w:lang w:val="fr-FR"/>
              </w:rPr>
              <w:t>Ooredoo</w:t>
            </w:r>
          </w:p>
        </w:tc>
      </w:tr>
      <w:tr w:rsidR="00AF7D94" w:rsidRPr="00D9139E" w14:paraId="2E8432EA" w14:textId="77777777" w:rsidTr="00AF7D94">
        <w:trPr>
          <w:cantSplit/>
          <w:jc w:val="center"/>
        </w:trPr>
        <w:tc>
          <w:tcPr>
            <w:tcW w:w="2195" w:type="dxa"/>
            <w:shd w:val="clear" w:color="auto" w:fill="auto"/>
          </w:tcPr>
          <w:p w14:paraId="36F286DA" w14:textId="77777777" w:rsidR="00AF7D94" w:rsidRPr="00D9139E" w:rsidRDefault="00AF7D94" w:rsidP="00AF7D94">
            <w:pPr>
              <w:spacing w:before="20"/>
              <w:jc w:val="center"/>
              <w:rPr>
                <w:lang w:val="fr-FR"/>
              </w:rPr>
            </w:pPr>
            <w:r w:rsidRPr="00D9139E">
              <w:rPr>
                <w:lang w:val="fr-FR"/>
              </w:rPr>
              <w:t>79XXXXXX</w:t>
            </w:r>
          </w:p>
        </w:tc>
        <w:tc>
          <w:tcPr>
            <w:tcW w:w="1042" w:type="dxa"/>
            <w:shd w:val="clear" w:color="auto" w:fill="auto"/>
          </w:tcPr>
          <w:p w14:paraId="112C3A4E" w14:textId="77777777" w:rsidR="00AF7D94" w:rsidRPr="00D9139E" w:rsidRDefault="00AF7D94" w:rsidP="00AF7D94">
            <w:pPr>
              <w:spacing w:before="20"/>
              <w:jc w:val="center"/>
              <w:rPr>
                <w:lang w:val="fr-FR"/>
              </w:rPr>
            </w:pPr>
            <w:r w:rsidRPr="00D9139E">
              <w:rPr>
                <w:lang w:val="fr-FR"/>
              </w:rPr>
              <w:t>8</w:t>
            </w:r>
          </w:p>
        </w:tc>
        <w:tc>
          <w:tcPr>
            <w:tcW w:w="1011" w:type="dxa"/>
            <w:shd w:val="clear" w:color="auto" w:fill="auto"/>
          </w:tcPr>
          <w:p w14:paraId="68C58565" w14:textId="77777777" w:rsidR="00AF7D94" w:rsidRPr="00D9139E" w:rsidRDefault="00AF7D94" w:rsidP="00AF7D94">
            <w:pPr>
              <w:spacing w:before="20"/>
              <w:jc w:val="center"/>
              <w:rPr>
                <w:lang w:val="fr-FR"/>
              </w:rPr>
            </w:pPr>
            <w:r w:rsidRPr="00D9139E">
              <w:rPr>
                <w:lang w:val="fr-FR"/>
              </w:rPr>
              <w:t>8</w:t>
            </w:r>
          </w:p>
        </w:tc>
        <w:tc>
          <w:tcPr>
            <w:tcW w:w="2858" w:type="dxa"/>
            <w:shd w:val="clear" w:color="auto" w:fill="auto"/>
          </w:tcPr>
          <w:p w14:paraId="7C9B6355" w14:textId="77777777" w:rsidR="00AF7D94" w:rsidRPr="00D9139E" w:rsidRDefault="00AF7D94" w:rsidP="00AF7D94">
            <w:pPr>
              <w:spacing w:before="20"/>
              <w:jc w:val="left"/>
              <w:rPr>
                <w:lang w:val="fr-FR"/>
              </w:rPr>
            </w:pPr>
            <w:r w:rsidRPr="00D9139E">
              <w:rPr>
                <w:lang w:val="fr-FR"/>
              </w:rPr>
              <w:t>Mobile service</w:t>
            </w:r>
          </w:p>
        </w:tc>
        <w:tc>
          <w:tcPr>
            <w:tcW w:w="2402" w:type="dxa"/>
            <w:shd w:val="clear" w:color="auto" w:fill="auto"/>
          </w:tcPr>
          <w:p w14:paraId="703EA671" w14:textId="77777777" w:rsidR="00AF7D94" w:rsidRPr="00D9139E" w:rsidRDefault="00AF7D94" w:rsidP="00AF7D94">
            <w:pPr>
              <w:spacing w:before="20"/>
              <w:jc w:val="left"/>
              <w:rPr>
                <w:lang w:val="fr-FR"/>
              </w:rPr>
            </w:pPr>
            <w:r w:rsidRPr="00D9139E">
              <w:rPr>
                <w:lang w:val="fr-FR"/>
              </w:rPr>
              <w:t>Ooredoo</w:t>
            </w:r>
          </w:p>
        </w:tc>
      </w:tr>
      <w:tr w:rsidR="00AF7D94" w:rsidRPr="00D9139E" w14:paraId="367D812F" w14:textId="77777777" w:rsidTr="00AF7D94">
        <w:trPr>
          <w:cantSplit/>
          <w:jc w:val="center"/>
        </w:trPr>
        <w:tc>
          <w:tcPr>
            <w:tcW w:w="2195" w:type="dxa"/>
            <w:shd w:val="clear" w:color="auto" w:fill="95B3D7" w:themeFill="accent1" w:themeFillTint="99"/>
          </w:tcPr>
          <w:p w14:paraId="20A20A36" w14:textId="77777777" w:rsidR="00AF7D94" w:rsidRPr="00D9139E" w:rsidRDefault="00AF7D94" w:rsidP="00AF7D94">
            <w:pPr>
              <w:spacing w:before="20"/>
              <w:jc w:val="center"/>
              <w:rPr>
                <w:lang w:val="fr-FR"/>
              </w:rPr>
            </w:pPr>
            <w:r w:rsidRPr="00397250">
              <w:rPr>
                <w:lang w:val="fr-FR"/>
              </w:rPr>
              <w:t>21XXXXXX</w:t>
            </w:r>
          </w:p>
        </w:tc>
        <w:tc>
          <w:tcPr>
            <w:tcW w:w="1042" w:type="dxa"/>
            <w:shd w:val="clear" w:color="auto" w:fill="95B3D7" w:themeFill="accent1" w:themeFillTint="99"/>
          </w:tcPr>
          <w:p w14:paraId="036E6CDF" w14:textId="77777777" w:rsidR="00AF7D94" w:rsidRPr="00D9139E" w:rsidRDefault="00AF7D94" w:rsidP="00AF7D94">
            <w:pPr>
              <w:spacing w:before="20"/>
              <w:jc w:val="center"/>
              <w:rPr>
                <w:lang w:val="fr-FR"/>
              </w:rPr>
            </w:pPr>
            <w:r w:rsidRPr="00D9139E">
              <w:rPr>
                <w:lang w:val="fr-FR"/>
              </w:rPr>
              <w:t>8</w:t>
            </w:r>
          </w:p>
        </w:tc>
        <w:tc>
          <w:tcPr>
            <w:tcW w:w="1011" w:type="dxa"/>
            <w:shd w:val="clear" w:color="auto" w:fill="95B3D7" w:themeFill="accent1" w:themeFillTint="99"/>
          </w:tcPr>
          <w:p w14:paraId="3E5363C7" w14:textId="77777777" w:rsidR="00AF7D94" w:rsidRPr="00D9139E" w:rsidRDefault="00AF7D94" w:rsidP="00AF7D94">
            <w:pPr>
              <w:spacing w:before="20"/>
              <w:jc w:val="center"/>
              <w:rPr>
                <w:lang w:val="fr-FR"/>
              </w:rPr>
            </w:pPr>
            <w:r w:rsidRPr="00D9139E">
              <w:rPr>
                <w:lang w:val="fr-FR"/>
              </w:rPr>
              <w:t>8</w:t>
            </w:r>
          </w:p>
        </w:tc>
        <w:tc>
          <w:tcPr>
            <w:tcW w:w="2858" w:type="dxa"/>
            <w:shd w:val="clear" w:color="auto" w:fill="95B3D7" w:themeFill="accent1" w:themeFillTint="99"/>
          </w:tcPr>
          <w:p w14:paraId="2027AF0C" w14:textId="77777777" w:rsidR="00AF7D94" w:rsidRPr="00D9139E" w:rsidRDefault="00AF7D94" w:rsidP="00AF7D94">
            <w:pPr>
              <w:spacing w:before="20"/>
              <w:jc w:val="left"/>
            </w:pPr>
            <w:r w:rsidRPr="00D9139E">
              <w:t>Fixed service</w:t>
            </w:r>
          </w:p>
        </w:tc>
        <w:tc>
          <w:tcPr>
            <w:tcW w:w="2402" w:type="dxa"/>
            <w:shd w:val="clear" w:color="auto" w:fill="95B3D7" w:themeFill="accent1" w:themeFillTint="99"/>
          </w:tcPr>
          <w:p w14:paraId="2D732C76" w14:textId="77777777" w:rsidR="00AF7D94" w:rsidRPr="00D9139E" w:rsidRDefault="00AF7D94" w:rsidP="00AF7D94">
            <w:pPr>
              <w:spacing w:before="20"/>
              <w:jc w:val="left"/>
              <w:rPr>
                <w:lang w:val="fr-FR"/>
              </w:rPr>
            </w:pPr>
            <w:r w:rsidRPr="00D9139E">
              <w:rPr>
                <w:lang w:val="fr-FR"/>
              </w:rPr>
              <w:t>Ooredoo/Omantel/Awaser</w:t>
            </w:r>
          </w:p>
        </w:tc>
      </w:tr>
      <w:tr w:rsidR="00AF7D94" w:rsidRPr="00D9139E" w14:paraId="0F21C6AA" w14:textId="77777777" w:rsidTr="00AF7D94">
        <w:trPr>
          <w:cantSplit/>
          <w:jc w:val="center"/>
        </w:trPr>
        <w:tc>
          <w:tcPr>
            <w:tcW w:w="2195" w:type="dxa"/>
          </w:tcPr>
          <w:p w14:paraId="07D1CB82" w14:textId="77777777" w:rsidR="00AF7D94" w:rsidRPr="00D9139E" w:rsidRDefault="00AF7D94" w:rsidP="00AF7D94">
            <w:pPr>
              <w:spacing w:before="20"/>
              <w:jc w:val="center"/>
              <w:rPr>
                <w:lang w:val="fr-FR"/>
              </w:rPr>
            </w:pPr>
            <w:r w:rsidRPr="00D9139E">
              <w:rPr>
                <w:lang w:val="fr-FR"/>
              </w:rPr>
              <w:t>22XXXXXX</w:t>
            </w:r>
          </w:p>
        </w:tc>
        <w:tc>
          <w:tcPr>
            <w:tcW w:w="1042" w:type="dxa"/>
          </w:tcPr>
          <w:p w14:paraId="1678EF21" w14:textId="77777777" w:rsidR="00AF7D94" w:rsidRPr="00D9139E" w:rsidRDefault="00AF7D94" w:rsidP="00AF7D94">
            <w:pPr>
              <w:spacing w:before="20"/>
              <w:jc w:val="center"/>
              <w:rPr>
                <w:lang w:val="fr-FR"/>
              </w:rPr>
            </w:pPr>
            <w:r w:rsidRPr="00D9139E">
              <w:rPr>
                <w:lang w:val="fr-FR"/>
              </w:rPr>
              <w:t>8</w:t>
            </w:r>
          </w:p>
        </w:tc>
        <w:tc>
          <w:tcPr>
            <w:tcW w:w="1011" w:type="dxa"/>
          </w:tcPr>
          <w:p w14:paraId="387A819B" w14:textId="77777777" w:rsidR="00AF7D94" w:rsidRPr="00D9139E" w:rsidRDefault="00AF7D94" w:rsidP="00AF7D94">
            <w:pPr>
              <w:spacing w:before="20"/>
              <w:jc w:val="center"/>
              <w:rPr>
                <w:lang w:val="fr-FR"/>
              </w:rPr>
            </w:pPr>
            <w:r w:rsidRPr="00D9139E">
              <w:rPr>
                <w:lang w:val="fr-FR"/>
              </w:rPr>
              <w:t>8</w:t>
            </w:r>
          </w:p>
        </w:tc>
        <w:tc>
          <w:tcPr>
            <w:tcW w:w="2858" w:type="dxa"/>
          </w:tcPr>
          <w:p w14:paraId="4ECAEF20" w14:textId="77777777" w:rsidR="00AF7D94" w:rsidRPr="00D9139E" w:rsidRDefault="00AF7D94" w:rsidP="00AF7D94">
            <w:pPr>
              <w:spacing w:before="20"/>
              <w:jc w:val="left"/>
              <w:rPr>
                <w:lang w:val="fr-FR"/>
              </w:rPr>
            </w:pPr>
            <w:r w:rsidRPr="00D9139E">
              <w:t>Fixed service</w:t>
            </w:r>
          </w:p>
        </w:tc>
        <w:tc>
          <w:tcPr>
            <w:tcW w:w="2402" w:type="dxa"/>
          </w:tcPr>
          <w:p w14:paraId="5A4473F8" w14:textId="77777777" w:rsidR="00AF7D94" w:rsidRPr="00D9139E" w:rsidRDefault="00AF7D94" w:rsidP="00AF7D94">
            <w:pPr>
              <w:spacing w:before="20"/>
              <w:jc w:val="left"/>
              <w:rPr>
                <w:lang w:val="fr-FR"/>
              </w:rPr>
            </w:pPr>
            <w:r w:rsidRPr="00D9139E">
              <w:rPr>
                <w:lang w:val="fr-FR"/>
              </w:rPr>
              <w:t>Ooredoo/Omantel/Awaser</w:t>
            </w:r>
          </w:p>
        </w:tc>
      </w:tr>
      <w:tr w:rsidR="00AF7D94" w:rsidRPr="00D9139E" w14:paraId="158E40C9" w14:textId="77777777" w:rsidTr="00AF7D94">
        <w:trPr>
          <w:cantSplit/>
          <w:jc w:val="center"/>
        </w:trPr>
        <w:tc>
          <w:tcPr>
            <w:tcW w:w="2195" w:type="dxa"/>
          </w:tcPr>
          <w:p w14:paraId="1DCF2BDF" w14:textId="77777777" w:rsidR="00AF7D94" w:rsidRPr="00D9139E" w:rsidRDefault="00AF7D94" w:rsidP="00AF7D94">
            <w:pPr>
              <w:spacing w:before="20"/>
              <w:jc w:val="center"/>
              <w:rPr>
                <w:lang w:val="fr-FR"/>
              </w:rPr>
            </w:pPr>
            <w:r w:rsidRPr="00D9139E">
              <w:rPr>
                <w:lang w:val="fr-FR"/>
              </w:rPr>
              <w:t>23XXXXXX</w:t>
            </w:r>
          </w:p>
        </w:tc>
        <w:tc>
          <w:tcPr>
            <w:tcW w:w="1042" w:type="dxa"/>
          </w:tcPr>
          <w:p w14:paraId="2FD2C1C2" w14:textId="77777777" w:rsidR="00AF7D94" w:rsidRPr="00D9139E" w:rsidRDefault="00AF7D94" w:rsidP="00AF7D94">
            <w:pPr>
              <w:spacing w:before="20"/>
              <w:jc w:val="center"/>
              <w:rPr>
                <w:lang w:val="fr-FR"/>
              </w:rPr>
            </w:pPr>
            <w:r w:rsidRPr="00D9139E">
              <w:rPr>
                <w:lang w:val="fr-FR"/>
              </w:rPr>
              <w:t>8</w:t>
            </w:r>
          </w:p>
        </w:tc>
        <w:tc>
          <w:tcPr>
            <w:tcW w:w="1011" w:type="dxa"/>
          </w:tcPr>
          <w:p w14:paraId="43600EB6" w14:textId="77777777" w:rsidR="00AF7D94" w:rsidRPr="00D9139E" w:rsidRDefault="00AF7D94" w:rsidP="00AF7D94">
            <w:pPr>
              <w:spacing w:before="20"/>
              <w:jc w:val="center"/>
              <w:rPr>
                <w:lang w:val="fr-FR"/>
              </w:rPr>
            </w:pPr>
            <w:r w:rsidRPr="00D9139E">
              <w:rPr>
                <w:lang w:val="fr-FR"/>
              </w:rPr>
              <w:t>8</w:t>
            </w:r>
          </w:p>
        </w:tc>
        <w:tc>
          <w:tcPr>
            <w:tcW w:w="2858" w:type="dxa"/>
          </w:tcPr>
          <w:p w14:paraId="572130C9" w14:textId="77777777" w:rsidR="00AF7D94" w:rsidRPr="00D9139E" w:rsidRDefault="00AF7D94" w:rsidP="00AF7D94">
            <w:pPr>
              <w:spacing w:before="20"/>
              <w:jc w:val="left"/>
            </w:pPr>
            <w:r w:rsidRPr="00D9139E">
              <w:t>Fixed service – currently only one fixed operator (Omantel)</w:t>
            </w:r>
          </w:p>
        </w:tc>
        <w:tc>
          <w:tcPr>
            <w:tcW w:w="2402" w:type="dxa"/>
          </w:tcPr>
          <w:p w14:paraId="2F59729A" w14:textId="77777777" w:rsidR="00AF7D94" w:rsidRPr="00D9139E" w:rsidRDefault="00AF7D94" w:rsidP="00AF7D94">
            <w:pPr>
              <w:spacing w:before="20"/>
              <w:jc w:val="left"/>
              <w:rPr>
                <w:lang w:val="fr-FR"/>
              </w:rPr>
            </w:pPr>
            <w:r w:rsidRPr="00D9139E">
              <w:rPr>
                <w:lang w:val="fr-FR"/>
              </w:rPr>
              <w:t>Dhofar &amp; Al Wusta</w:t>
            </w:r>
          </w:p>
        </w:tc>
      </w:tr>
      <w:tr w:rsidR="00AF7D94" w:rsidRPr="00D9139E" w14:paraId="1B977B75" w14:textId="77777777" w:rsidTr="00AF7D94">
        <w:trPr>
          <w:cantSplit/>
          <w:jc w:val="center"/>
        </w:trPr>
        <w:tc>
          <w:tcPr>
            <w:tcW w:w="2195" w:type="dxa"/>
          </w:tcPr>
          <w:p w14:paraId="0D581366" w14:textId="77777777" w:rsidR="00AF7D94" w:rsidRPr="00D9139E" w:rsidRDefault="00AF7D94" w:rsidP="00AF7D94">
            <w:pPr>
              <w:spacing w:before="20"/>
              <w:jc w:val="center"/>
              <w:rPr>
                <w:lang w:val="fr-FR"/>
              </w:rPr>
            </w:pPr>
            <w:r w:rsidRPr="00D9139E">
              <w:rPr>
                <w:lang w:val="fr-FR"/>
              </w:rPr>
              <w:t>24XXXXXX</w:t>
            </w:r>
          </w:p>
        </w:tc>
        <w:tc>
          <w:tcPr>
            <w:tcW w:w="1042" w:type="dxa"/>
          </w:tcPr>
          <w:p w14:paraId="06ECE243" w14:textId="77777777" w:rsidR="00AF7D94" w:rsidRPr="00D9139E" w:rsidRDefault="00AF7D94" w:rsidP="00AF7D94">
            <w:pPr>
              <w:spacing w:before="20"/>
              <w:jc w:val="center"/>
              <w:rPr>
                <w:lang w:val="fr-FR"/>
              </w:rPr>
            </w:pPr>
            <w:r w:rsidRPr="00D9139E">
              <w:rPr>
                <w:lang w:val="fr-FR"/>
              </w:rPr>
              <w:t>8</w:t>
            </w:r>
          </w:p>
        </w:tc>
        <w:tc>
          <w:tcPr>
            <w:tcW w:w="1011" w:type="dxa"/>
          </w:tcPr>
          <w:p w14:paraId="48B0CC47" w14:textId="77777777" w:rsidR="00AF7D94" w:rsidRPr="00D9139E" w:rsidRDefault="00AF7D94" w:rsidP="00AF7D94">
            <w:pPr>
              <w:spacing w:before="20"/>
              <w:jc w:val="center"/>
              <w:rPr>
                <w:lang w:val="fr-FR"/>
              </w:rPr>
            </w:pPr>
            <w:r w:rsidRPr="00D9139E">
              <w:rPr>
                <w:lang w:val="fr-FR"/>
              </w:rPr>
              <w:t>8</w:t>
            </w:r>
          </w:p>
        </w:tc>
        <w:tc>
          <w:tcPr>
            <w:tcW w:w="2858" w:type="dxa"/>
          </w:tcPr>
          <w:p w14:paraId="41999284" w14:textId="77777777" w:rsidR="00AF7D94" w:rsidRPr="00D9139E" w:rsidRDefault="00AF7D94" w:rsidP="00AF7D94">
            <w:pPr>
              <w:spacing w:before="20"/>
              <w:jc w:val="left"/>
            </w:pPr>
            <w:r w:rsidRPr="00D9139E">
              <w:t>Fixed service – currently only one fixed operator (Omantel)</w:t>
            </w:r>
          </w:p>
        </w:tc>
        <w:tc>
          <w:tcPr>
            <w:tcW w:w="2402" w:type="dxa"/>
          </w:tcPr>
          <w:p w14:paraId="3B9699CF" w14:textId="77777777" w:rsidR="00AF7D94" w:rsidRPr="00D9139E" w:rsidRDefault="00AF7D94" w:rsidP="00AF7D94">
            <w:pPr>
              <w:spacing w:before="20"/>
              <w:jc w:val="left"/>
              <w:rPr>
                <w:lang w:val="fr-FR"/>
              </w:rPr>
            </w:pPr>
            <w:r w:rsidRPr="00D9139E">
              <w:rPr>
                <w:lang w:val="fr-FR"/>
              </w:rPr>
              <w:t>Muscat</w:t>
            </w:r>
          </w:p>
        </w:tc>
      </w:tr>
      <w:tr w:rsidR="00AF7D94" w:rsidRPr="00D9139E" w14:paraId="461DCC83" w14:textId="77777777" w:rsidTr="00AF7D94">
        <w:trPr>
          <w:cantSplit/>
          <w:jc w:val="center"/>
        </w:trPr>
        <w:tc>
          <w:tcPr>
            <w:tcW w:w="2195" w:type="dxa"/>
          </w:tcPr>
          <w:p w14:paraId="1D680881" w14:textId="77777777" w:rsidR="00AF7D94" w:rsidRPr="00D9139E" w:rsidRDefault="00AF7D94" w:rsidP="00AF7D94">
            <w:pPr>
              <w:spacing w:before="20"/>
              <w:jc w:val="center"/>
              <w:rPr>
                <w:lang w:val="fr-FR"/>
              </w:rPr>
            </w:pPr>
            <w:r w:rsidRPr="00D9139E">
              <w:rPr>
                <w:lang w:val="fr-FR"/>
              </w:rPr>
              <w:t>25XXXXXX</w:t>
            </w:r>
          </w:p>
        </w:tc>
        <w:tc>
          <w:tcPr>
            <w:tcW w:w="1042" w:type="dxa"/>
          </w:tcPr>
          <w:p w14:paraId="3B1AFDE7" w14:textId="77777777" w:rsidR="00AF7D94" w:rsidRPr="00D9139E" w:rsidRDefault="00AF7D94" w:rsidP="00AF7D94">
            <w:pPr>
              <w:spacing w:before="20"/>
              <w:jc w:val="center"/>
              <w:rPr>
                <w:lang w:val="fr-FR"/>
              </w:rPr>
            </w:pPr>
            <w:r w:rsidRPr="00D9139E">
              <w:rPr>
                <w:lang w:val="fr-FR"/>
              </w:rPr>
              <w:t>8</w:t>
            </w:r>
          </w:p>
        </w:tc>
        <w:tc>
          <w:tcPr>
            <w:tcW w:w="1011" w:type="dxa"/>
          </w:tcPr>
          <w:p w14:paraId="158B53DF" w14:textId="77777777" w:rsidR="00AF7D94" w:rsidRPr="00D9139E" w:rsidRDefault="00AF7D94" w:rsidP="00AF7D94">
            <w:pPr>
              <w:spacing w:before="20"/>
              <w:jc w:val="center"/>
              <w:rPr>
                <w:lang w:val="fr-FR"/>
              </w:rPr>
            </w:pPr>
            <w:r w:rsidRPr="00D9139E">
              <w:rPr>
                <w:lang w:val="fr-FR"/>
              </w:rPr>
              <w:t>8</w:t>
            </w:r>
          </w:p>
        </w:tc>
        <w:tc>
          <w:tcPr>
            <w:tcW w:w="2858" w:type="dxa"/>
          </w:tcPr>
          <w:p w14:paraId="1D1D5A65" w14:textId="77777777" w:rsidR="00AF7D94" w:rsidRPr="00D9139E" w:rsidRDefault="00AF7D94" w:rsidP="00AF7D94">
            <w:pPr>
              <w:spacing w:before="20"/>
              <w:jc w:val="left"/>
            </w:pPr>
            <w:r w:rsidRPr="00D9139E">
              <w:t>Fixed service – currently only one fixed operator (Omantel)</w:t>
            </w:r>
          </w:p>
        </w:tc>
        <w:tc>
          <w:tcPr>
            <w:tcW w:w="2402" w:type="dxa"/>
          </w:tcPr>
          <w:p w14:paraId="0A219A01" w14:textId="77777777" w:rsidR="00AF7D94" w:rsidRPr="00D9139E" w:rsidRDefault="00AF7D94" w:rsidP="00AF7D94">
            <w:pPr>
              <w:spacing w:before="20"/>
              <w:jc w:val="left"/>
              <w:rPr>
                <w:lang w:val="fr-FR"/>
              </w:rPr>
            </w:pPr>
            <w:r w:rsidRPr="00D9139E">
              <w:rPr>
                <w:lang w:val="fr-FR"/>
              </w:rPr>
              <w:t>A’Dakhliyah, Al Sharqiya &amp; A’Dhahira</w:t>
            </w:r>
          </w:p>
        </w:tc>
      </w:tr>
      <w:tr w:rsidR="00AF7D94" w:rsidRPr="00D9139E" w14:paraId="6FCF5B62" w14:textId="77777777" w:rsidTr="00AF7D94">
        <w:trPr>
          <w:cantSplit/>
          <w:jc w:val="center"/>
        </w:trPr>
        <w:tc>
          <w:tcPr>
            <w:tcW w:w="2195" w:type="dxa"/>
          </w:tcPr>
          <w:p w14:paraId="003BA79E" w14:textId="77777777" w:rsidR="00AF7D94" w:rsidRPr="00D9139E" w:rsidRDefault="00AF7D94" w:rsidP="00AF7D94">
            <w:pPr>
              <w:spacing w:before="20"/>
              <w:jc w:val="center"/>
              <w:rPr>
                <w:lang w:val="fr-FR"/>
              </w:rPr>
            </w:pPr>
            <w:r w:rsidRPr="00D9139E">
              <w:rPr>
                <w:lang w:val="fr-FR"/>
              </w:rPr>
              <w:t>26XXXXXX</w:t>
            </w:r>
          </w:p>
        </w:tc>
        <w:tc>
          <w:tcPr>
            <w:tcW w:w="1042" w:type="dxa"/>
          </w:tcPr>
          <w:p w14:paraId="0B9A0CB4" w14:textId="77777777" w:rsidR="00AF7D94" w:rsidRPr="00D9139E" w:rsidRDefault="00AF7D94" w:rsidP="00AF7D94">
            <w:pPr>
              <w:spacing w:before="20"/>
              <w:jc w:val="center"/>
              <w:rPr>
                <w:lang w:val="fr-FR"/>
              </w:rPr>
            </w:pPr>
            <w:r w:rsidRPr="00D9139E">
              <w:rPr>
                <w:lang w:val="fr-FR"/>
              </w:rPr>
              <w:t>8</w:t>
            </w:r>
          </w:p>
        </w:tc>
        <w:tc>
          <w:tcPr>
            <w:tcW w:w="1011" w:type="dxa"/>
          </w:tcPr>
          <w:p w14:paraId="2FE600A1" w14:textId="77777777" w:rsidR="00AF7D94" w:rsidRPr="00D9139E" w:rsidRDefault="00AF7D94" w:rsidP="00AF7D94">
            <w:pPr>
              <w:spacing w:before="20"/>
              <w:jc w:val="center"/>
              <w:rPr>
                <w:lang w:val="fr-FR"/>
              </w:rPr>
            </w:pPr>
            <w:r w:rsidRPr="00D9139E">
              <w:rPr>
                <w:lang w:val="fr-FR"/>
              </w:rPr>
              <w:t>8</w:t>
            </w:r>
          </w:p>
        </w:tc>
        <w:tc>
          <w:tcPr>
            <w:tcW w:w="2858" w:type="dxa"/>
          </w:tcPr>
          <w:p w14:paraId="25B2DAED" w14:textId="77777777" w:rsidR="00AF7D94" w:rsidRPr="00D9139E" w:rsidRDefault="00AF7D94" w:rsidP="00AF7D94">
            <w:pPr>
              <w:spacing w:before="20"/>
              <w:jc w:val="left"/>
            </w:pPr>
            <w:r w:rsidRPr="00D9139E">
              <w:t>Fixed service – currently only one fixed operator (Omantel)</w:t>
            </w:r>
          </w:p>
        </w:tc>
        <w:tc>
          <w:tcPr>
            <w:tcW w:w="2402" w:type="dxa"/>
          </w:tcPr>
          <w:p w14:paraId="59857466" w14:textId="77777777" w:rsidR="00AF7D94" w:rsidRPr="00D9139E" w:rsidRDefault="00AF7D94" w:rsidP="00AF7D94">
            <w:pPr>
              <w:spacing w:before="20"/>
              <w:jc w:val="left"/>
              <w:rPr>
                <w:lang w:val="fr-FR"/>
              </w:rPr>
            </w:pPr>
            <w:r w:rsidRPr="00D9139E">
              <w:rPr>
                <w:lang w:val="fr-FR"/>
              </w:rPr>
              <w:t>Al Batinah &amp; Musandam</w:t>
            </w:r>
          </w:p>
        </w:tc>
      </w:tr>
    </w:tbl>
    <w:p w14:paraId="00F1BD89" w14:textId="77777777" w:rsidR="00AF7D94" w:rsidRPr="002617C9" w:rsidRDefault="00AF7D94" w:rsidP="00AF7D94">
      <w:pPr>
        <w:spacing w:after="120"/>
        <w:rPr>
          <w:rFonts w:cs="Arial"/>
          <w:lang w:val="en-GB"/>
        </w:rPr>
      </w:pPr>
      <w:r w:rsidRPr="002617C9">
        <w:rPr>
          <w:rFonts w:cs="Arial"/>
          <w:lang w:val="en-GB"/>
        </w:rPr>
        <w:t>Contact:</w:t>
      </w:r>
    </w:p>
    <w:p w14:paraId="5500D8DB" w14:textId="77777777" w:rsidR="00AF7D94" w:rsidRDefault="00AF7D94" w:rsidP="00AF7D94">
      <w:pPr>
        <w:spacing w:before="0"/>
        <w:ind w:left="567" w:hanging="567"/>
        <w:jc w:val="left"/>
        <w:rPr>
          <w:rFonts w:cs="Arial"/>
          <w:lang w:val="en-GB"/>
        </w:rPr>
      </w:pPr>
      <w:r w:rsidRPr="002617C9">
        <w:rPr>
          <w:rFonts w:cs="Arial"/>
          <w:lang w:val="en-GB"/>
        </w:rPr>
        <w:tab/>
        <w:t xml:space="preserve">Mr </w:t>
      </w:r>
      <w:r w:rsidRPr="00014896">
        <w:rPr>
          <w:rFonts w:cs="Arial"/>
          <w:lang w:val="en-GB"/>
        </w:rPr>
        <w:t>Omar ALQatabi</w:t>
      </w:r>
      <w:r>
        <w:rPr>
          <w:rFonts w:cs="Arial"/>
          <w:lang w:val="en-GB"/>
        </w:rPr>
        <w:t xml:space="preserve"> </w:t>
      </w:r>
      <w:r w:rsidRPr="002617C9">
        <w:rPr>
          <w:rFonts w:cs="Arial"/>
          <w:lang w:val="en-GB"/>
        </w:rPr>
        <w:br/>
      </w:r>
      <w:r w:rsidRPr="0087142C">
        <w:rPr>
          <w:rFonts w:cs="Arial"/>
          <w:lang w:val="en-GB"/>
        </w:rPr>
        <w:t>Senior Executive Manager – Telecom Sector</w:t>
      </w:r>
      <w:r>
        <w:rPr>
          <w:rFonts w:cs="Arial"/>
          <w:lang w:val="en-GB"/>
        </w:rPr>
        <w:t xml:space="preserve"> </w:t>
      </w:r>
      <w:r>
        <w:rPr>
          <w:rFonts w:cs="Arial"/>
          <w:lang w:val="en-GB"/>
        </w:rPr>
        <w:br/>
      </w:r>
      <w:r w:rsidRPr="00EF41B6">
        <w:rPr>
          <w:rFonts w:cs="Arial"/>
          <w:lang w:val="en-GB"/>
        </w:rPr>
        <w:t xml:space="preserve">Oman </w:t>
      </w:r>
      <w:r w:rsidRPr="002617C9">
        <w:rPr>
          <w:rFonts w:cs="Arial"/>
          <w:lang w:val="en-GB"/>
        </w:rPr>
        <w:t>Telecommunications Regulatory Authority (TRA)</w:t>
      </w:r>
      <w:r>
        <w:rPr>
          <w:rFonts w:cs="Arial"/>
          <w:lang w:val="en-GB"/>
        </w:rPr>
        <w:t xml:space="preserve"> </w:t>
      </w:r>
      <w:r w:rsidRPr="002617C9">
        <w:rPr>
          <w:rFonts w:cs="Arial"/>
          <w:lang w:val="en-GB"/>
        </w:rPr>
        <w:br/>
      </w:r>
      <w:r w:rsidRPr="00EF41B6">
        <w:rPr>
          <w:rFonts w:cs="Arial"/>
          <w:lang w:val="en-GB"/>
        </w:rPr>
        <w:t>P.O. Box 579</w:t>
      </w:r>
      <w:r>
        <w:rPr>
          <w:rFonts w:cs="Arial"/>
          <w:lang w:val="en-GB"/>
        </w:rPr>
        <w:t xml:space="preserve"> </w:t>
      </w:r>
      <w:r>
        <w:rPr>
          <w:rFonts w:cs="Arial"/>
          <w:lang w:val="en-GB"/>
        </w:rPr>
        <w:br/>
      </w:r>
      <w:r w:rsidRPr="00EF41B6">
        <w:rPr>
          <w:rFonts w:cs="Arial"/>
          <w:lang w:val="en-GB"/>
        </w:rPr>
        <w:t>RUWI, 112</w:t>
      </w:r>
      <w:r>
        <w:rPr>
          <w:rFonts w:cs="Arial"/>
          <w:lang w:val="en-GB"/>
        </w:rPr>
        <w:t xml:space="preserve"> </w:t>
      </w:r>
      <w:r w:rsidRPr="002617C9">
        <w:rPr>
          <w:rFonts w:cs="Arial"/>
          <w:lang w:val="en-GB"/>
        </w:rPr>
        <w:br/>
      </w:r>
      <w:r>
        <w:rPr>
          <w:rFonts w:cs="Arial"/>
          <w:lang w:val="en-GB"/>
        </w:rPr>
        <w:t xml:space="preserve">Sultanate of Oman </w:t>
      </w:r>
      <w:r>
        <w:rPr>
          <w:rFonts w:cs="Arial"/>
          <w:lang w:val="en-GB"/>
        </w:rPr>
        <w:br/>
        <w:t xml:space="preserve">Tel: </w:t>
      </w:r>
      <w:r>
        <w:rPr>
          <w:rFonts w:cs="Arial"/>
          <w:lang w:val="en-GB"/>
        </w:rPr>
        <w:tab/>
        <w:t xml:space="preserve">+968 </w:t>
      </w:r>
      <w:r w:rsidRPr="00EB5B63">
        <w:rPr>
          <w:rFonts w:cs="Arial"/>
          <w:lang w:val="en-GB"/>
        </w:rPr>
        <w:t>24222163</w:t>
      </w:r>
      <w:r>
        <w:rPr>
          <w:rFonts w:cs="Arial"/>
          <w:lang w:val="en-GB"/>
        </w:rPr>
        <w:t xml:space="preserve"> </w:t>
      </w:r>
      <w:r>
        <w:rPr>
          <w:rFonts w:cs="Arial"/>
          <w:lang w:val="en-GB"/>
        </w:rPr>
        <w:br/>
        <w:t xml:space="preserve">Fax: </w:t>
      </w:r>
      <w:r>
        <w:rPr>
          <w:rFonts w:cs="Arial"/>
          <w:lang w:val="en-GB"/>
        </w:rPr>
        <w:tab/>
        <w:t xml:space="preserve">+968 24222081 </w:t>
      </w:r>
      <w:r w:rsidRPr="002617C9">
        <w:rPr>
          <w:rFonts w:cs="Arial"/>
          <w:lang w:val="en-GB"/>
        </w:rPr>
        <w:br/>
        <w:t xml:space="preserve">E-mail: </w:t>
      </w:r>
      <w:r w:rsidRPr="002617C9">
        <w:rPr>
          <w:rFonts w:cs="Arial"/>
          <w:lang w:val="en-GB"/>
        </w:rPr>
        <w:tab/>
      </w:r>
      <w:hyperlink r:id="rId21" w:history="1">
        <w:r w:rsidRPr="002617C9">
          <w:rPr>
            <w:rFonts w:cs="Arial"/>
            <w:lang w:val="en-GB"/>
          </w:rPr>
          <w:t>ir@tra.gov.om</w:t>
        </w:r>
      </w:hyperlink>
      <w:r>
        <w:rPr>
          <w:rFonts w:cs="Arial"/>
          <w:lang w:val="en-GB"/>
        </w:rPr>
        <w:t xml:space="preserve"> </w:t>
      </w:r>
      <w:r w:rsidRPr="002617C9">
        <w:rPr>
          <w:rFonts w:cs="Arial"/>
          <w:lang w:val="en-GB"/>
        </w:rPr>
        <w:br/>
        <w:t>URL:</w:t>
      </w:r>
      <w:r w:rsidRPr="002617C9">
        <w:rPr>
          <w:rFonts w:cs="Arial"/>
          <w:lang w:val="en-GB"/>
        </w:rPr>
        <w:tab/>
      </w:r>
      <w:r w:rsidRPr="004917B2">
        <w:rPr>
          <w:rFonts w:cs="Arial"/>
          <w:lang w:val="en-GB"/>
        </w:rPr>
        <w:t>www.tra.gov.om</w:t>
      </w:r>
      <w:r>
        <w:rPr>
          <w:rFonts w:cs="Arial"/>
          <w:lang w:val="en-GB"/>
        </w:rPr>
        <w:br w:type="page"/>
      </w:r>
    </w:p>
    <w:p w14:paraId="1C8C2A38" w14:textId="77777777" w:rsidR="00AF7D94" w:rsidRPr="00C741FD" w:rsidRDefault="00AF7D94" w:rsidP="00AF7D94">
      <w:pPr>
        <w:tabs>
          <w:tab w:val="left" w:pos="1134"/>
          <w:tab w:val="left" w:pos="1560"/>
          <w:tab w:val="left" w:pos="2127"/>
        </w:tabs>
        <w:spacing w:before="200"/>
        <w:jc w:val="left"/>
        <w:outlineLvl w:val="3"/>
        <w:rPr>
          <w:rFonts w:cs="Arial"/>
          <w:b/>
          <w:lang w:val="en-GB"/>
        </w:rPr>
      </w:pPr>
      <w:r w:rsidRPr="00C741FD">
        <w:rPr>
          <w:rFonts w:cs="Arial"/>
          <w:b/>
          <w:lang w:val="en-GB"/>
        </w:rPr>
        <w:lastRenderedPageBreak/>
        <w:t>Uzbekistan</w:t>
      </w:r>
      <w:r>
        <w:rPr>
          <w:rFonts w:cs="Arial"/>
          <w:b/>
          <w:lang w:val="en-GB"/>
        </w:rPr>
        <w:t xml:space="preserve"> </w:t>
      </w:r>
      <w:r w:rsidRPr="00556A20">
        <w:rPr>
          <w:rFonts w:cs="Arial"/>
          <w:b/>
          <w:lang w:val="en-GB"/>
        </w:rPr>
        <w:t>(country code +9</w:t>
      </w:r>
      <w:r>
        <w:rPr>
          <w:rFonts w:cs="Arial"/>
          <w:b/>
          <w:lang w:val="en-GB"/>
        </w:rPr>
        <w:t>98</w:t>
      </w:r>
      <w:r w:rsidRPr="00556A20">
        <w:rPr>
          <w:rFonts w:cs="Arial"/>
          <w:b/>
          <w:lang w:val="en-GB"/>
        </w:rPr>
        <w:t>)</w:t>
      </w:r>
    </w:p>
    <w:p w14:paraId="483C716C" w14:textId="77777777" w:rsidR="00AF7D94" w:rsidRPr="00C741FD" w:rsidRDefault="00AF7D94" w:rsidP="00AF7D94">
      <w:pPr>
        <w:overflowPunct/>
        <w:autoSpaceDE/>
        <w:autoSpaceDN/>
        <w:adjustRightInd/>
        <w:jc w:val="left"/>
        <w:textAlignment w:val="auto"/>
        <w:rPr>
          <w:rFonts w:cs="Arial"/>
        </w:rPr>
      </w:pPr>
      <w:r w:rsidRPr="00C741FD">
        <w:rPr>
          <w:rFonts w:cs="Arial"/>
        </w:rPr>
        <w:t>Communication of 10.II.2023</w:t>
      </w:r>
    </w:p>
    <w:p w14:paraId="51D81639" w14:textId="77777777" w:rsidR="00AF7D94" w:rsidRPr="00C741FD" w:rsidRDefault="00AF7D94" w:rsidP="00AF7D94">
      <w:pPr>
        <w:overflowPunct/>
        <w:autoSpaceDE/>
        <w:autoSpaceDN/>
        <w:adjustRightInd/>
        <w:textAlignment w:val="auto"/>
      </w:pPr>
      <w:r w:rsidRPr="00C741FD">
        <w:rPr>
          <w:iCs/>
        </w:rPr>
        <w:t>The</w:t>
      </w:r>
      <w:r w:rsidRPr="00C741FD">
        <w:rPr>
          <w:i/>
        </w:rPr>
        <w:t xml:space="preserve"> </w:t>
      </w:r>
      <w:r w:rsidRPr="00C741FD">
        <w:t>Telecommunication Management Center of the Republic of Uzbekistan, Tashkent, announces the updating National numbering plan of the Republic of Uzbekistan as follows:</w:t>
      </w:r>
    </w:p>
    <w:p w14:paraId="69D96850" w14:textId="77777777" w:rsidR="00AF7D94" w:rsidRPr="00C741FD" w:rsidRDefault="00AF7D94" w:rsidP="00AF7D94">
      <w:pPr>
        <w:overflowPunct/>
        <w:autoSpaceDE/>
        <w:autoSpaceDN/>
        <w:adjustRightInd/>
        <w:spacing w:before="0"/>
        <w:jc w:val="center"/>
        <w:textAlignment w:val="auto"/>
        <w:rPr>
          <w:i/>
          <w:iCs/>
        </w:rPr>
      </w:pPr>
    </w:p>
    <w:p w14:paraId="5483BC92" w14:textId="77777777" w:rsidR="00AF7D94" w:rsidRPr="00C741FD" w:rsidRDefault="00AF7D94" w:rsidP="00AF7D94">
      <w:pPr>
        <w:overflowPunct/>
        <w:autoSpaceDE/>
        <w:autoSpaceDN/>
        <w:adjustRightInd/>
        <w:spacing w:before="0"/>
        <w:jc w:val="left"/>
        <w:textAlignment w:val="auto"/>
      </w:pPr>
      <w:r w:rsidRPr="00C741FD">
        <w:t>General Information</w:t>
      </w:r>
    </w:p>
    <w:p w14:paraId="5CE62260" w14:textId="77777777" w:rsidR="00AF7D94" w:rsidRPr="00C741FD" w:rsidRDefault="00AF7D94" w:rsidP="00AF7D94">
      <w:pPr>
        <w:overflowPunct/>
        <w:autoSpaceDE/>
        <w:autoSpaceDN/>
        <w:adjustRightInd/>
        <w:spacing w:before="0"/>
        <w:ind w:left="720"/>
        <w:jc w:val="left"/>
        <w:textAlignment w:val="auto"/>
      </w:pPr>
      <w:r w:rsidRPr="00C741FD">
        <w:t xml:space="preserve">Capital: </w:t>
      </w:r>
      <w:r w:rsidRPr="00C741FD">
        <w:rPr>
          <w:b/>
        </w:rPr>
        <w:t>Tashkent</w:t>
      </w:r>
      <w:r w:rsidRPr="00C741FD">
        <w:rPr>
          <w:b/>
        </w:rPr>
        <w:br/>
      </w:r>
      <w:r w:rsidRPr="00C741FD">
        <w:t xml:space="preserve">Time zone: </w:t>
      </w:r>
      <w:r w:rsidRPr="00C741FD">
        <w:rPr>
          <w:b/>
        </w:rPr>
        <w:t>UTC +05.00</w:t>
      </w:r>
      <w:r w:rsidRPr="00C741FD">
        <w:rPr>
          <w:b/>
        </w:rPr>
        <w:br/>
      </w:r>
    </w:p>
    <w:p w14:paraId="03C1A7F4" w14:textId="77777777" w:rsidR="00AF7D94" w:rsidRDefault="00AF7D94" w:rsidP="00AF7D94">
      <w:pPr>
        <w:overflowPunct/>
        <w:autoSpaceDE/>
        <w:autoSpaceDN/>
        <w:adjustRightInd/>
        <w:spacing w:before="0"/>
        <w:jc w:val="left"/>
        <w:textAlignment w:val="auto"/>
      </w:pPr>
      <w:r w:rsidRPr="00C741FD">
        <w:t xml:space="preserve">International dialing format: </w:t>
      </w:r>
      <w:r w:rsidRPr="00C741FD">
        <w:rPr>
          <w:b/>
        </w:rPr>
        <w:t>00</w:t>
      </w:r>
      <w:r w:rsidRPr="00C741FD">
        <w:t xml:space="preserve"> (for outgoing calls from Uzbekistan)</w:t>
      </w:r>
    </w:p>
    <w:p w14:paraId="3754DE69" w14:textId="77777777" w:rsidR="00AF7D94" w:rsidRPr="00C741FD" w:rsidRDefault="00AF7D94" w:rsidP="00AF7D94">
      <w:pPr>
        <w:overflowPunct/>
        <w:autoSpaceDE/>
        <w:autoSpaceDN/>
        <w:adjustRightInd/>
        <w:spacing w:before="0"/>
        <w:jc w:val="left"/>
        <w:textAlignment w:val="auto"/>
      </w:pPr>
      <w:r w:rsidRPr="00C741FD">
        <w:t xml:space="preserve">Country Code: </w:t>
      </w:r>
      <w:r w:rsidRPr="00C741FD">
        <w:rPr>
          <w:b/>
        </w:rPr>
        <w:t>+998</w:t>
      </w:r>
    </w:p>
    <w:p w14:paraId="4DE52069" w14:textId="77777777" w:rsidR="00AF7D94" w:rsidRPr="00C741FD" w:rsidRDefault="00AF7D94" w:rsidP="00AF7D94">
      <w:pPr>
        <w:overflowPunct/>
        <w:autoSpaceDE/>
        <w:autoSpaceDN/>
        <w:adjustRightInd/>
        <w:spacing w:before="0"/>
        <w:jc w:val="left"/>
        <w:textAlignment w:val="auto"/>
      </w:pPr>
    </w:p>
    <w:p w14:paraId="6A1933CF" w14:textId="77777777" w:rsidR="00AF7D94" w:rsidRPr="00C741FD" w:rsidRDefault="00AF7D94" w:rsidP="00AF7D94">
      <w:pPr>
        <w:tabs>
          <w:tab w:val="left" w:pos="426"/>
        </w:tabs>
        <w:overflowPunct/>
        <w:autoSpaceDE/>
        <w:autoSpaceDN/>
        <w:adjustRightInd/>
        <w:spacing w:before="0"/>
        <w:jc w:val="left"/>
        <w:textAlignment w:val="auto"/>
      </w:pPr>
      <w:r w:rsidRPr="00C741FD">
        <w:t>a)</w:t>
      </w:r>
      <w:r w:rsidRPr="00C741FD">
        <w:tab/>
        <w:t>Overview:</w:t>
      </w:r>
    </w:p>
    <w:p w14:paraId="63E579F8" w14:textId="77777777" w:rsidR="00AF7D94" w:rsidRPr="00C741FD" w:rsidRDefault="00AF7D94" w:rsidP="00AF7D94">
      <w:pPr>
        <w:overflowPunct/>
        <w:autoSpaceDE/>
        <w:autoSpaceDN/>
        <w:adjustRightInd/>
        <w:spacing w:before="0"/>
        <w:ind w:left="720"/>
        <w:jc w:val="left"/>
        <w:textAlignment w:val="auto"/>
        <w:rPr>
          <w:lang w:val="ru-RU"/>
        </w:rPr>
      </w:pPr>
      <w:r w:rsidRPr="00C741FD">
        <w:t>The minimum number length (excluding the country code) is 9 digits</w:t>
      </w:r>
      <w:r w:rsidRPr="00C741FD">
        <w:br/>
        <w:t>The maximum number length (excluding the country code) is 9 digits</w:t>
      </w:r>
    </w:p>
    <w:p w14:paraId="7584FCE7" w14:textId="77777777" w:rsidR="00AF7D94" w:rsidRPr="00C741FD" w:rsidRDefault="00AF7D94" w:rsidP="00AF7D94">
      <w:pPr>
        <w:overflowPunct/>
        <w:autoSpaceDE/>
        <w:autoSpaceDN/>
        <w:adjustRightInd/>
        <w:spacing w:before="0"/>
        <w:ind w:left="720"/>
        <w:jc w:val="left"/>
        <w:textAlignment w:val="auto"/>
        <w:rPr>
          <w:lang w:val="ru-RU"/>
        </w:rPr>
      </w:pPr>
    </w:p>
    <w:p w14:paraId="09E713A5" w14:textId="77777777" w:rsidR="00AF7D94" w:rsidRPr="00C741FD" w:rsidRDefault="00AF7D94" w:rsidP="00AF7D94">
      <w:pPr>
        <w:tabs>
          <w:tab w:val="left" w:pos="426"/>
        </w:tabs>
        <w:overflowPunct/>
        <w:autoSpaceDE/>
        <w:autoSpaceDN/>
        <w:adjustRightInd/>
        <w:spacing w:before="0" w:after="120"/>
        <w:jc w:val="left"/>
        <w:textAlignment w:val="auto"/>
      </w:pPr>
      <w:r w:rsidRPr="00C741FD">
        <w:t>b)</w:t>
      </w:r>
      <w:r w:rsidRPr="00C741FD">
        <w:tab/>
        <w:t>Detail of numbering plan:</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1207"/>
        <w:gridCol w:w="1134"/>
        <w:gridCol w:w="3046"/>
        <w:gridCol w:w="3552"/>
      </w:tblGrid>
      <w:tr w:rsidR="00AF7D94" w:rsidRPr="00C741FD" w14:paraId="37067820" w14:textId="77777777" w:rsidTr="002349C8">
        <w:trPr>
          <w:cantSplit/>
          <w:tblHeader/>
        </w:trPr>
        <w:tc>
          <w:tcPr>
            <w:tcW w:w="1028" w:type="dxa"/>
            <w:vMerge w:val="restart"/>
            <w:vAlign w:val="center"/>
          </w:tcPr>
          <w:p w14:paraId="00E95FCF" w14:textId="77777777" w:rsidR="00AF7D94" w:rsidRPr="00C741FD" w:rsidRDefault="00AF7D94" w:rsidP="002349C8">
            <w:pPr>
              <w:overflowPunct/>
              <w:autoSpaceDE/>
              <w:autoSpaceDN/>
              <w:adjustRightInd/>
              <w:spacing w:before="0"/>
              <w:jc w:val="center"/>
              <w:textAlignment w:val="auto"/>
              <w:rPr>
                <w:b/>
              </w:rPr>
            </w:pPr>
            <w:r w:rsidRPr="00C741FD">
              <w:rPr>
                <w:b/>
              </w:rPr>
              <w:t xml:space="preserve">NDC or leading digits of N(S)N </w:t>
            </w:r>
          </w:p>
        </w:tc>
        <w:tc>
          <w:tcPr>
            <w:tcW w:w="2341" w:type="dxa"/>
            <w:gridSpan w:val="2"/>
            <w:vAlign w:val="center"/>
          </w:tcPr>
          <w:p w14:paraId="140D4AE3" w14:textId="77777777" w:rsidR="00AF7D94" w:rsidRPr="004917B2" w:rsidRDefault="00AF7D94" w:rsidP="002349C8">
            <w:pPr>
              <w:spacing w:before="0"/>
              <w:jc w:val="center"/>
              <w:rPr>
                <w:b/>
              </w:rPr>
            </w:pPr>
            <w:r w:rsidRPr="004917B2">
              <w:rPr>
                <w:b/>
              </w:rPr>
              <w:t>N(S)N number</w:t>
            </w:r>
            <w:r w:rsidRPr="004917B2">
              <w:rPr>
                <w:b/>
              </w:rPr>
              <w:br/>
              <w:t>length</w:t>
            </w:r>
          </w:p>
        </w:tc>
        <w:tc>
          <w:tcPr>
            <w:tcW w:w="3046" w:type="dxa"/>
            <w:vMerge w:val="restart"/>
            <w:vAlign w:val="center"/>
          </w:tcPr>
          <w:p w14:paraId="5CFEB344" w14:textId="77777777" w:rsidR="00AF7D94" w:rsidRPr="00C741FD" w:rsidRDefault="00AF7D94" w:rsidP="002349C8">
            <w:pPr>
              <w:overflowPunct/>
              <w:autoSpaceDE/>
              <w:autoSpaceDN/>
              <w:adjustRightInd/>
              <w:spacing w:before="0"/>
              <w:jc w:val="center"/>
              <w:textAlignment w:val="auto"/>
              <w:rPr>
                <w:b/>
              </w:rPr>
            </w:pPr>
            <w:r w:rsidRPr="00C741FD">
              <w:rPr>
                <w:b/>
              </w:rPr>
              <w:t>Usage of E.164 number</w:t>
            </w:r>
          </w:p>
        </w:tc>
        <w:tc>
          <w:tcPr>
            <w:tcW w:w="3552" w:type="dxa"/>
            <w:vMerge w:val="restart"/>
            <w:vAlign w:val="center"/>
          </w:tcPr>
          <w:p w14:paraId="32302403" w14:textId="77777777" w:rsidR="00AF7D94" w:rsidRPr="00C741FD" w:rsidRDefault="00AF7D94" w:rsidP="002349C8">
            <w:pPr>
              <w:overflowPunct/>
              <w:autoSpaceDE/>
              <w:autoSpaceDN/>
              <w:adjustRightInd/>
              <w:spacing w:before="0"/>
              <w:jc w:val="center"/>
              <w:textAlignment w:val="auto"/>
              <w:rPr>
                <w:b/>
                <w:lang w:val="ru-RU"/>
              </w:rPr>
            </w:pPr>
            <w:r w:rsidRPr="00C741FD">
              <w:rPr>
                <w:b/>
              </w:rPr>
              <w:t>Additional information</w:t>
            </w:r>
          </w:p>
          <w:p w14:paraId="7BE26340" w14:textId="77777777" w:rsidR="00AF7D94" w:rsidRPr="00C741FD" w:rsidRDefault="00AF7D94" w:rsidP="002349C8">
            <w:pPr>
              <w:overflowPunct/>
              <w:autoSpaceDE/>
              <w:autoSpaceDN/>
              <w:adjustRightInd/>
              <w:spacing w:before="0"/>
              <w:jc w:val="center"/>
              <w:textAlignment w:val="auto"/>
              <w:rPr>
                <w:b/>
              </w:rPr>
            </w:pPr>
            <w:r w:rsidRPr="00C741FD">
              <w:rPr>
                <w:b/>
              </w:rPr>
              <w:t>(regions and service types)</w:t>
            </w:r>
          </w:p>
        </w:tc>
      </w:tr>
      <w:tr w:rsidR="00AF7D94" w:rsidRPr="00C741FD" w14:paraId="53BD8631" w14:textId="77777777" w:rsidTr="002349C8">
        <w:trPr>
          <w:cantSplit/>
          <w:trHeight w:val="541"/>
          <w:tblHeader/>
        </w:trPr>
        <w:tc>
          <w:tcPr>
            <w:tcW w:w="1028" w:type="dxa"/>
            <w:vMerge/>
            <w:vAlign w:val="center"/>
          </w:tcPr>
          <w:p w14:paraId="0E3B306E" w14:textId="77777777" w:rsidR="00AF7D94" w:rsidRPr="00C741FD" w:rsidRDefault="00AF7D94" w:rsidP="002349C8">
            <w:pPr>
              <w:overflowPunct/>
              <w:autoSpaceDE/>
              <w:autoSpaceDN/>
              <w:adjustRightInd/>
              <w:spacing w:before="0"/>
              <w:jc w:val="center"/>
              <w:textAlignment w:val="auto"/>
            </w:pPr>
          </w:p>
        </w:tc>
        <w:tc>
          <w:tcPr>
            <w:tcW w:w="1207" w:type="dxa"/>
            <w:vAlign w:val="center"/>
          </w:tcPr>
          <w:p w14:paraId="0FBDA669" w14:textId="77777777" w:rsidR="00AF7D94" w:rsidRPr="004917B2" w:rsidRDefault="00AF7D94" w:rsidP="002349C8">
            <w:pPr>
              <w:spacing w:before="0"/>
              <w:jc w:val="center"/>
              <w:rPr>
                <w:b/>
              </w:rPr>
            </w:pPr>
            <w:r w:rsidRPr="004917B2">
              <w:rPr>
                <w:b/>
              </w:rPr>
              <w:t>Maximum</w:t>
            </w:r>
            <w:r w:rsidRPr="004917B2">
              <w:rPr>
                <w:b/>
              </w:rPr>
              <w:br/>
              <w:t>length</w:t>
            </w:r>
          </w:p>
        </w:tc>
        <w:tc>
          <w:tcPr>
            <w:tcW w:w="1134" w:type="dxa"/>
            <w:vAlign w:val="center"/>
          </w:tcPr>
          <w:p w14:paraId="79A5B154" w14:textId="77777777" w:rsidR="00AF7D94" w:rsidRPr="004917B2" w:rsidRDefault="00AF7D94" w:rsidP="002349C8">
            <w:pPr>
              <w:spacing w:before="0"/>
              <w:jc w:val="center"/>
              <w:rPr>
                <w:b/>
              </w:rPr>
            </w:pPr>
            <w:r w:rsidRPr="004917B2">
              <w:rPr>
                <w:b/>
              </w:rPr>
              <w:t>Minimum</w:t>
            </w:r>
            <w:r w:rsidRPr="004917B2">
              <w:rPr>
                <w:b/>
              </w:rPr>
              <w:br/>
              <w:t>length</w:t>
            </w:r>
          </w:p>
        </w:tc>
        <w:tc>
          <w:tcPr>
            <w:tcW w:w="3046" w:type="dxa"/>
            <w:vMerge/>
            <w:vAlign w:val="center"/>
          </w:tcPr>
          <w:p w14:paraId="6490E3A4" w14:textId="77777777" w:rsidR="00AF7D94" w:rsidRPr="00C741FD" w:rsidRDefault="00AF7D94" w:rsidP="002349C8">
            <w:pPr>
              <w:overflowPunct/>
              <w:autoSpaceDE/>
              <w:autoSpaceDN/>
              <w:adjustRightInd/>
              <w:spacing w:before="0"/>
              <w:jc w:val="left"/>
              <w:textAlignment w:val="auto"/>
            </w:pPr>
          </w:p>
        </w:tc>
        <w:tc>
          <w:tcPr>
            <w:tcW w:w="3552" w:type="dxa"/>
            <w:vMerge/>
            <w:vAlign w:val="center"/>
          </w:tcPr>
          <w:p w14:paraId="2579FBCC" w14:textId="77777777" w:rsidR="00AF7D94" w:rsidRPr="00C741FD" w:rsidRDefault="00AF7D94" w:rsidP="002349C8">
            <w:pPr>
              <w:overflowPunct/>
              <w:autoSpaceDE/>
              <w:autoSpaceDN/>
              <w:adjustRightInd/>
              <w:spacing w:before="0"/>
              <w:jc w:val="left"/>
              <w:textAlignment w:val="auto"/>
            </w:pPr>
          </w:p>
        </w:tc>
      </w:tr>
      <w:tr w:rsidR="00AF7D94" w:rsidRPr="00C741FD" w14:paraId="5E07AF31" w14:textId="77777777" w:rsidTr="002349C8">
        <w:trPr>
          <w:cantSplit/>
          <w:trHeight w:val="497"/>
        </w:trPr>
        <w:tc>
          <w:tcPr>
            <w:tcW w:w="1028" w:type="dxa"/>
          </w:tcPr>
          <w:p w14:paraId="28D1F1C6"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33</w:t>
            </w:r>
          </w:p>
        </w:tc>
        <w:tc>
          <w:tcPr>
            <w:tcW w:w="1207" w:type="dxa"/>
          </w:tcPr>
          <w:p w14:paraId="193508F5"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22A5522F"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3B4E8AE0"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GSM</w:t>
            </w:r>
          </w:p>
        </w:tc>
        <w:tc>
          <w:tcPr>
            <w:tcW w:w="3552" w:type="dxa"/>
          </w:tcPr>
          <w:p w14:paraId="4F3276E3"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HUMANS</w:t>
            </w:r>
          </w:p>
        </w:tc>
      </w:tr>
      <w:tr w:rsidR="00AF7D94" w:rsidRPr="00C741FD" w14:paraId="005CE949" w14:textId="77777777" w:rsidTr="002349C8">
        <w:trPr>
          <w:cantSplit/>
          <w:trHeight w:val="497"/>
        </w:trPr>
        <w:tc>
          <w:tcPr>
            <w:tcW w:w="1028" w:type="dxa"/>
          </w:tcPr>
          <w:p w14:paraId="67D8C4A3"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50</w:t>
            </w:r>
          </w:p>
        </w:tc>
        <w:tc>
          <w:tcPr>
            <w:tcW w:w="1207" w:type="dxa"/>
          </w:tcPr>
          <w:p w14:paraId="01FC9941"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529005A3"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7A3532CD"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GSM</w:t>
            </w:r>
          </w:p>
        </w:tc>
        <w:tc>
          <w:tcPr>
            <w:tcW w:w="3552" w:type="dxa"/>
          </w:tcPr>
          <w:p w14:paraId="65EAEB97"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UCELL</w:t>
            </w:r>
          </w:p>
        </w:tc>
      </w:tr>
      <w:tr w:rsidR="00AF7D94" w:rsidRPr="00C741FD" w14:paraId="4EB504F6" w14:textId="77777777" w:rsidTr="002349C8">
        <w:trPr>
          <w:cantSplit/>
          <w:trHeight w:val="156"/>
        </w:trPr>
        <w:tc>
          <w:tcPr>
            <w:tcW w:w="1028" w:type="dxa"/>
          </w:tcPr>
          <w:p w14:paraId="076E3871" w14:textId="77777777" w:rsidR="00AF7D94" w:rsidRPr="00C741FD" w:rsidRDefault="00AF7D94" w:rsidP="002349C8">
            <w:pPr>
              <w:overflowPunct/>
              <w:autoSpaceDE/>
              <w:autoSpaceDN/>
              <w:adjustRightInd/>
              <w:spacing w:before="0"/>
              <w:jc w:val="center"/>
              <w:textAlignment w:val="auto"/>
              <w:rPr>
                <w:color w:val="000000"/>
                <w:lang w:val="ru-RU"/>
              </w:rPr>
            </w:pPr>
            <w:r w:rsidRPr="00C741FD">
              <w:rPr>
                <w:color w:val="000000"/>
                <w:lang w:val="ru-RU"/>
              </w:rPr>
              <w:t>55</w:t>
            </w:r>
          </w:p>
        </w:tc>
        <w:tc>
          <w:tcPr>
            <w:tcW w:w="1207" w:type="dxa"/>
          </w:tcPr>
          <w:p w14:paraId="2A77ECE5"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55C7C4A1"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6BCF2EF6"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SIP</w:t>
            </w:r>
          </w:p>
        </w:tc>
        <w:tc>
          <w:tcPr>
            <w:tcW w:w="3552" w:type="dxa"/>
          </w:tcPr>
          <w:p w14:paraId="06498D0E"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UZTELECOM</w:t>
            </w:r>
          </w:p>
        </w:tc>
      </w:tr>
      <w:tr w:rsidR="00AF7D94" w:rsidRPr="00C741FD" w14:paraId="3B2F9239" w14:textId="77777777" w:rsidTr="002349C8">
        <w:trPr>
          <w:cantSplit/>
          <w:trHeight w:val="233"/>
        </w:trPr>
        <w:tc>
          <w:tcPr>
            <w:tcW w:w="1028" w:type="dxa"/>
          </w:tcPr>
          <w:p w14:paraId="118C3806"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61</w:t>
            </w:r>
          </w:p>
        </w:tc>
        <w:tc>
          <w:tcPr>
            <w:tcW w:w="1207" w:type="dxa"/>
          </w:tcPr>
          <w:p w14:paraId="4B4DEBD0"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075C55CB"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7C540E4E"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3FB5C411"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Nukus city and Republic of Karakalpakstan</w:t>
            </w:r>
          </w:p>
        </w:tc>
      </w:tr>
      <w:tr w:rsidR="00AF7D94" w:rsidRPr="00C741FD" w14:paraId="54452271" w14:textId="77777777" w:rsidTr="002349C8">
        <w:trPr>
          <w:cantSplit/>
          <w:trHeight w:val="70"/>
        </w:trPr>
        <w:tc>
          <w:tcPr>
            <w:tcW w:w="1028" w:type="dxa"/>
          </w:tcPr>
          <w:p w14:paraId="2B096A94"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62</w:t>
            </w:r>
          </w:p>
        </w:tc>
        <w:tc>
          <w:tcPr>
            <w:tcW w:w="1207" w:type="dxa"/>
          </w:tcPr>
          <w:p w14:paraId="234A6963"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78B9C896"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0A512997"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66B54C83"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Urgench city and Horezm region</w:t>
            </w:r>
          </w:p>
        </w:tc>
      </w:tr>
      <w:tr w:rsidR="00AF7D94" w:rsidRPr="00C741FD" w14:paraId="78F272BB" w14:textId="77777777" w:rsidTr="002349C8">
        <w:trPr>
          <w:cantSplit/>
        </w:trPr>
        <w:tc>
          <w:tcPr>
            <w:tcW w:w="1028" w:type="dxa"/>
          </w:tcPr>
          <w:p w14:paraId="7B47359E"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65</w:t>
            </w:r>
          </w:p>
        </w:tc>
        <w:tc>
          <w:tcPr>
            <w:tcW w:w="1207" w:type="dxa"/>
          </w:tcPr>
          <w:p w14:paraId="75E0F62A"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5250AE8E"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7C455CD1"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0C06B8F6"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Buhara city and Buhara region</w:t>
            </w:r>
          </w:p>
        </w:tc>
      </w:tr>
      <w:tr w:rsidR="00AF7D94" w:rsidRPr="00C741FD" w14:paraId="0CDB8878" w14:textId="77777777" w:rsidTr="002349C8">
        <w:trPr>
          <w:cantSplit/>
        </w:trPr>
        <w:tc>
          <w:tcPr>
            <w:tcW w:w="1028" w:type="dxa"/>
          </w:tcPr>
          <w:p w14:paraId="08286713"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66</w:t>
            </w:r>
          </w:p>
        </w:tc>
        <w:tc>
          <w:tcPr>
            <w:tcW w:w="1207" w:type="dxa"/>
          </w:tcPr>
          <w:p w14:paraId="1106F030"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52392253"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74E6AF87"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50E8C507"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Samarkand city and Samarkand region</w:t>
            </w:r>
          </w:p>
        </w:tc>
      </w:tr>
      <w:tr w:rsidR="00AF7D94" w:rsidRPr="00C741FD" w14:paraId="7AA953E6" w14:textId="77777777" w:rsidTr="002349C8">
        <w:trPr>
          <w:cantSplit/>
        </w:trPr>
        <w:tc>
          <w:tcPr>
            <w:tcW w:w="1028" w:type="dxa"/>
          </w:tcPr>
          <w:p w14:paraId="5D0F1EC9"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67</w:t>
            </w:r>
          </w:p>
        </w:tc>
        <w:tc>
          <w:tcPr>
            <w:tcW w:w="1207" w:type="dxa"/>
          </w:tcPr>
          <w:p w14:paraId="281CF1E4"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79788EBE"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210903D7"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71E50979"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Gulistan city and Syrdarya region</w:t>
            </w:r>
          </w:p>
        </w:tc>
      </w:tr>
      <w:tr w:rsidR="00AF7D94" w:rsidRPr="00C741FD" w14:paraId="1614E0BD" w14:textId="77777777" w:rsidTr="002349C8">
        <w:trPr>
          <w:cantSplit/>
        </w:trPr>
        <w:tc>
          <w:tcPr>
            <w:tcW w:w="1028" w:type="dxa"/>
          </w:tcPr>
          <w:p w14:paraId="4D04A2F4"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69</w:t>
            </w:r>
          </w:p>
        </w:tc>
        <w:tc>
          <w:tcPr>
            <w:tcW w:w="1207" w:type="dxa"/>
          </w:tcPr>
          <w:p w14:paraId="45EC42FB"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13D276F2"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0C29DAA3"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3CB565F3"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Namangan city and Namangan region</w:t>
            </w:r>
          </w:p>
        </w:tc>
      </w:tr>
      <w:tr w:rsidR="00AF7D94" w:rsidRPr="00C741FD" w14:paraId="55912E29" w14:textId="77777777" w:rsidTr="002349C8">
        <w:trPr>
          <w:cantSplit/>
        </w:trPr>
        <w:tc>
          <w:tcPr>
            <w:tcW w:w="1028" w:type="dxa"/>
          </w:tcPr>
          <w:p w14:paraId="39FE74BF"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70</w:t>
            </w:r>
          </w:p>
        </w:tc>
        <w:tc>
          <w:tcPr>
            <w:tcW w:w="1207" w:type="dxa"/>
          </w:tcPr>
          <w:p w14:paraId="71D1A52A"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12BA3E09"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0DEAA9D4"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7E81D339"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Tashkent region</w:t>
            </w:r>
          </w:p>
        </w:tc>
      </w:tr>
      <w:tr w:rsidR="00AF7D94" w:rsidRPr="00C741FD" w14:paraId="463A5D13" w14:textId="77777777" w:rsidTr="002349C8">
        <w:trPr>
          <w:cantSplit/>
        </w:trPr>
        <w:tc>
          <w:tcPr>
            <w:tcW w:w="1028" w:type="dxa"/>
          </w:tcPr>
          <w:p w14:paraId="3DA4CFDC"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71</w:t>
            </w:r>
          </w:p>
        </w:tc>
        <w:tc>
          <w:tcPr>
            <w:tcW w:w="1207" w:type="dxa"/>
          </w:tcPr>
          <w:p w14:paraId="76C6F326"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496AFCE7"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28750CC0"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2D76EBA1"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Tashkent city</w:t>
            </w:r>
          </w:p>
        </w:tc>
      </w:tr>
      <w:tr w:rsidR="00AF7D94" w:rsidRPr="00C741FD" w14:paraId="52CB978F" w14:textId="77777777" w:rsidTr="002349C8">
        <w:trPr>
          <w:cantSplit/>
        </w:trPr>
        <w:tc>
          <w:tcPr>
            <w:tcW w:w="1028" w:type="dxa"/>
          </w:tcPr>
          <w:p w14:paraId="481176B9"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72</w:t>
            </w:r>
          </w:p>
        </w:tc>
        <w:tc>
          <w:tcPr>
            <w:tcW w:w="1207" w:type="dxa"/>
          </w:tcPr>
          <w:p w14:paraId="6104625C"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003E4462"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6FD218B9"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6A0B6917"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Djizak city and Djizak region</w:t>
            </w:r>
          </w:p>
        </w:tc>
      </w:tr>
      <w:tr w:rsidR="00AF7D94" w:rsidRPr="00C741FD" w14:paraId="5E240535" w14:textId="77777777" w:rsidTr="002349C8">
        <w:trPr>
          <w:cantSplit/>
        </w:trPr>
        <w:tc>
          <w:tcPr>
            <w:tcW w:w="1028" w:type="dxa"/>
          </w:tcPr>
          <w:p w14:paraId="67821A9E"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73</w:t>
            </w:r>
          </w:p>
        </w:tc>
        <w:tc>
          <w:tcPr>
            <w:tcW w:w="1207" w:type="dxa"/>
          </w:tcPr>
          <w:p w14:paraId="05441F28"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216BE965"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43E59372"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59564864"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Fergana city and Fergana region</w:t>
            </w:r>
          </w:p>
        </w:tc>
      </w:tr>
      <w:tr w:rsidR="00AF7D94" w:rsidRPr="00C741FD" w14:paraId="1DCF6FF8" w14:textId="77777777" w:rsidTr="002349C8">
        <w:trPr>
          <w:cantSplit/>
        </w:trPr>
        <w:tc>
          <w:tcPr>
            <w:tcW w:w="1028" w:type="dxa"/>
          </w:tcPr>
          <w:p w14:paraId="26E8BD23"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74</w:t>
            </w:r>
          </w:p>
        </w:tc>
        <w:tc>
          <w:tcPr>
            <w:tcW w:w="1207" w:type="dxa"/>
          </w:tcPr>
          <w:p w14:paraId="49ACBD5C"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02E93D81"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48E9317D"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351C6806"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Andijan city and Andijan region</w:t>
            </w:r>
          </w:p>
        </w:tc>
      </w:tr>
      <w:tr w:rsidR="00AF7D94" w:rsidRPr="00C741FD" w14:paraId="052F6F28" w14:textId="77777777" w:rsidTr="002349C8">
        <w:trPr>
          <w:cantSplit/>
        </w:trPr>
        <w:tc>
          <w:tcPr>
            <w:tcW w:w="1028" w:type="dxa"/>
          </w:tcPr>
          <w:p w14:paraId="3A074301"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75</w:t>
            </w:r>
          </w:p>
        </w:tc>
        <w:tc>
          <w:tcPr>
            <w:tcW w:w="1207" w:type="dxa"/>
          </w:tcPr>
          <w:p w14:paraId="43A242E6"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42ED3A9C"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21EE5056"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4E8CA8AA"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Karshi city and Kashkadarya region</w:t>
            </w:r>
          </w:p>
        </w:tc>
      </w:tr>
      <w:tr w:rsidR="00AF7D94" w:rsidRPr="00C741FD" w14:paraId="26843281" w14:textId="77777777" w:rsidTr="002349C8">
        <w:trPr>
          <w:cantSplit/>
        </w:trPr>
        <w:tc>
          <w:tcPr>
            <w:tcW w:w="1028" w:type="dxa"/>
          </w:tcPr>
          <w:p w14:paraId="07C80C81"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76</w:t>
            </w:r>
          </w:p>
        </w:tc>
        <w:tc>
          <w:tcPr>
            <w:tcW w:w="1207" w:type="dxa"/>
          </w:tcPr>
          <w:p w14:paraId="20946278"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77925282"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437438EA"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5CB8543B"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Termez city and Surkhandarya region</w:t>
            </w:r>
          </w:p>
        </w:tc>
      </w:tr>
      <w:tr w:rsidR="00AF7D94" w:rsidRPr="00C741FD" w14:paraId="0563565F" w14:textId="77777777" w:rsidTr="002349C8">
        <w:trPr>
          <w:cantSplit/>
        </w:trPr>
        <w:tc>
          <w:tcPr>
            <w:tcW w:w="1028" w:type="dxa"/>
          </w:tcPr>
          <w:p w14:paraId="389234E3"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 xml:space="preserve">77 </w:t>
            </w:r>
          </w:p>
        </w:tc>
        <w:tc>
          <w:tcPr>
            <w:tcW w:w="1207" w:type="dxa"/>
          </w:tcPr>
          <w:p w14:paraId="5C03C0E1"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170B5E78"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2A33D632"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GSM</w:t>
            </w:r>
          </w:p>
        </w:tc>
        <w:tc>
          <w:tcPr>
            <w:tcW w:w="3552" w:type="dxa"/>
          </w:tcPr>
          <w:p w14:paraId="21AD0346"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UZMOBILE</w:t>
            </w:r>
          </w:p>
        </w:tc>
      </w:tr>
      <w:tr w:rsidR="00AF7D94" w:rsidRPr="00C741FD" w14:paraId="631E6BB6" w14:textId="77777777" w:rsidTr="002349C8">
        <w:trPr>
          <w:cantSplit/>
        </w:trPr>
        <w:tc>
          <w:tcPr>
            <w:tcW w:w="1028" w:type="dxa"/>
          </w:tcPr>
          <w:p w14:paraId="4EF527FE"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78</w:t>
            </w:r>
          </w:p>
        </w:tc>
        <w:tc>
          <w:tcPr>
            <w:tcW w:w="1207" w:type="dxa"/>
          </w:tcPr>
          <w:p w14:paraId="2E0C1EEE"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220B5A44"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2892B952"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service providers of a fixed network</w:t>
            </w:r>
          </w:p>
        </w:tc>
        <w:tc>
          <w:tcPr>
            <w:tcW w:w="3552" w:type="dxa"/>
          </w:tcPr>
          <w:p w14:paraId="1FDC57BB"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Other operators and providers of a fixed network</w:t>
            </w:r>
          </w:p>
        </w:tc>
      </w:tr>
      <w:tr w:rsidR="00AF7D94" w:rsidRPr="00C741FD" w14:paraId="0B26C648" w14:textId="77777777" w:rsidTr="002349C8">
        <w:trPr>
          <w:cantSplit/>
        </w:trPr>
        <w:tc>
          <w:tcPr>
            <w:tcW w:w="1028" w:type="dxa"/>
          </w:tcPr>
          <w:p w14:paraId="21170999"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79</w:t>
            </w:r>
          </w:p>
        </w:tc>
        <w:tc>
          <w:tcPr>
            <w:tcW w:w="1207" w:type="dxa"/>
          </w:tcPr>
          <w:p w14:paraId="0BD7FC51"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77F758B5"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67131B2D"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Geographic number for PSTN</w:t>
            </w:r>
          </w:p>
        </w:tc>
        <w:tc>
          <w:tcPr>
            <w:tcW w:w="3552" w:type="dxa"/>
          </w:tcPr>
          <w:p w14:paraId="63067E43"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Navoi city and Navoi region</w:t>
            </w:r>
          </w:p>
        </w:tc>
      </w:tr>
      <w:tr w:rsidR="00AF7D94" w:rsidRPr="00C741FD" w14:paraId="0A2A80AA" w14:textId="77777777" w:rsidTr="002349C8">
        <w:trPr>
          <w:cantSplit/>
        </w:trPr>
        <w:tc>
          <w:tcPr>
            <w:tcW w:w="1028" w:type="dxa"/>
          </w:tcPr>
          <w:p w14:paraId="699167E2" w14:textId="77777777" w:rsidR="00AF7D94" w:rsidRPr="00C741FD" w:rsidRDefault="00AF7D94" w:rsidP="002349C8">
            <w:pPr>
              <w:overflowPunct/>
              <w:autoSpaceDE/>
              <w:autoSpaceDN/>
              <w:adjustRightInd/>
              <w:spacing w:before="0"/>
              <w:jc w:val="center"/>
              <w:textAlignment w:val="auto"/>
              <w:rPr>
                <w:color w:val="000000"/>
                <w:lang w:val="ru-RU"/>
              </w:rPr>
            </w:pPr>
            <w:r w:rsidRPr="00C741FD">
              <w:rPr>
                <w:color w:val="000000"/>
                <w:lang w:val="ru-RU"/>
              </w:rPr>
              <w:t>88</w:t>
            </w:r>
          </w:p>
        </w:tc>
        <w:tc>
          <w:tcPr>
            <w:tcW w:w="1207" w:type="dxa"/>
          </w:tcPr>
          <w:p w14:paraId="0A4B3DFE"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0395FA8A"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2BB93BA1"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GSM</w:t>
            </w:r>
          </w:p>
        </w:tc>
        <w:tc>
          <w:tcPr>
            <w:tcW w:w="3552" w:type="dxa"/>
          </w:tcPr>
          <w:p w14:paraId="7C314B81"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MOBIUZ</w:t>
            </w:r>
          </w:p>
        </w:tc>
      </w:tr>
      <w:tr w:rsidR="00AF7D94" w:rsidRPr="00C741FD" w14:paraId="23664FCB" w14:textId="77777777" w:rsidTr="002349C8">
        <w:trPr>
          <w:cantSplit/>
        </w:trPr>
        <w:tc>
          <w:tcPr>
            <w:tcW w:w="1028" w:type="dxa"/>
          </w:tcPr>
          <w:p w14:paraId="1B96A358"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90</w:t>
            </w:r>
          </w:p>
        </w:tc>
        <w:tc>
          <w:tcPr>
            <w:tcW w:w="1207" w:type="dxa"/>
          </w:tcPr>
          <w:p w14:paraId="7D053989"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4C7D436A"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7C902314"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GSM</w:t>
            </w:r>
          </w:p>
        </w:tc>
        <w:tc>
          <w:tcPr>
            <w:tcW w:w="3552" w:type="dxa"/>
          </w:tcPr>
          <w:p w14:paraId="409EB3D9"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BEELINE</w:t>
            </w:r>
          </w:p>
        </w:tc>
      </w:tr>
      <w:tr w:rsidR="00AF7D94" w:rsidRPr="00C741FD" w14:paraId="521F88F1" w14:textId="77777777" w:rsidTr="002349C8">
        <w:trPr>
          <w:cantSplit/>
        </w:trPr>
        <w:tc>
          <w:tcPr>
            <w:tcW w:w="1028" w:type="dxa"/>
          </w:tcPr>
          <w:p w14:paraId="270FEEEC"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91</w:t>
            </w:r>
          </w:p>
        </w:tc>
        <w:tc>
          <w:tcPr>
            <w:tcW w:w="1207" w:type="dxa"/>
          </w:tcPr>
          <w:p w14:paraId="294D94D9"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20541CC1"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55DFDC5F"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GSM</w:t>
            </w:r>
          </w:p>
        </w:tc>
        <w:tc>
          <w:tcPr>
            <w:tcW w:w="3552" w:type="dxa"/>
          </w:tcPr>
          <w:p w14:paraId="08161490"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BEELINE</w:t>
            </w:r>
          </w:p>
        </w:tc>
      </w:tr>
      <w:tr w:rsidR="00AF7D94" w:rsidRPr="00C741FD" w14:paraId="01E61CE3" w14:textId="77777777" w:rsidTr="002349C8">
        <w:trPr>
          <w:cantSplit/>
        </w:trPr>
        <w:tc>
          <w:tcPr>
            <w:tcW w:w="1028" w:type="dxa"/>
          </w:tcPr>
          <w:p w14:paraId="1ED55AF9"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93</w:t>
            </w:r>
          </w:p>
        </w:tc>
        <w:tc>
          <w:tcPr>
            <w:tcW w:w="1207" w:type="dxa"/>
          </w:tcPr>
          <w:p w14:paraId="7A0FB8A1"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482ADED7"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2FB3BCBE"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GSM</w:t>
            </w:r>
          </w:p>
        </w:tc>
        <w:tc>
          <w:tcPr>
            <w:tcW w:w="3552" w:type="dxa"/>
          </w:tcPr>
          <w:p w14:paraId="1D5C8850"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UCELL</w:t>
            </w:r>
          </w:p>
        </w:tc>
      </w:tr>
      <w:tr w:rsidR="00AF7D94" w:rsidRPr="00C741FD" w14:paraId="5E2544EE" w14:textId="77777777" w:rsidTr="002349C8">
        <w:trPr>
          <w:cantSplit/>
        </w:trPr>
        <w:tc>
          <w:tcPr>
            <w:tcW w:w="1028" w:type="dxa"/>
          </w:tcPr>
          <w:p w14:paraId="73EEF04D"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94</w:t>
            </w:r>
          </w:p>
        </w:tc>
        <w:tc>
          <w:tcPr>
            <w:tcW w:w="1207" w:type="dxa"/>
          </w:tcPr>
          <w:p w14:paraId="3085B0E3"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13DFC910"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0B312110"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GSM</w:t>
            </w:r>
          </w:p>
        </w:tc>
        <w:tc>
          <w:tcPr>
            <w:tcW w:w="3552" w:type="dxa"/>
          </w:tcPr>
          <w:p w14:paraId="76CE29C4"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UCELL</w:t>
            </w:r>
          </w:p>
        </w:tc>
      </w:tr>
      <w:tr w:rsidR="00AF7D94" w:rsidRPr="00C741FD" w14:paraId="7D70FD4B" w14:textId="77777777" w:rsidTr="002349C8">
        <w:trPr>
          <w:cantSplit/>
        </w:trPr>
        <w:tc>
          <w:tcPr>
            <w:tcW w:w="1028" w:type="dxa"/>
          </w:tcPr>
          <w:p w14:paraId="56D23AB2"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95</w:t>
            </w:r>
          </w:p>
        </w:tc>
        <w:tc>
          <w:tcPr>
            <w:tcW w:w="1207" w:type="dxa"/>
          </w:tcPr>
          <w:p w14:paraId="5A22AF81"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7FB3D6D4"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31458398"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CDMA &amp; GSM</w:t>
            </w:r>
          </w:p>
        </w:tc>
        <w:tc>
          <w:tcPr>
            <w:tcW w:w="3552" w:type="dxa"/>
          </w:tcPr>
          <w:p w14:paraId="52D62C5E"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UZMOBILE</w:t>
            </w:r>
          </w:p>
        </w:tc>
      </w:tr>
      <w:tr w:rsidR="00AF7D94" w:rsidRPr="00C741FD" w14:paraId="7BAF2F33" w14:textId="77777777" w:rsidTr="002349C8">
        <w:trPr>
          <w:cantSplit/>
        </w:trPr>
        <w:tc>
          <w:tcPr>
            <w:tcW w:w="1028" w:type="dxa"/>
          </w:tcPr>
          <w:p w14:paraId="72B21CB4"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lastRenderedPageBreak/>
              <w:t>97</w:t>
            </w:r>
          </w:p>
        </w:tc>
        <w:tc>
          <w:tcPr>
            <w:tcW w:w="1207" w:type="dxa"/>
          </w:tcPr>
          <w:p w14:paraId="36042C56"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5925BE53"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18036340"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GSM</w:t>
            </w:r>
          </w:p>
        </w:tc>
        <w:tc>
          <w:tcPr>
            <w:tcW w:w="3552" w:type="dxa"/>
          </w:tcPr>
          <w:p w14:paraId="550353B5"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MOBIUZ</w:t>
            </w:r>
          </w:p>
        </w:tc>
      </w:tr>
      <w:tr w:rsidR="00AF7D94" w:rsidRPr="00C741FD" w14:paraId="60CFEC93" w14:textId="77777777" w:rsidTr="002349C8">
        <w:trPr>
          <w:cantSplit/>
          <w:trHeight w:val="340"/>
        </w:trPr>
        <w:tc>
          <w:tcPr>
            <w:tcW w:w="1028" w:type="dxa"/>
          </w:tcPr>
          <w:p w14:paraId="0AB2BFAD"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98</w:t>
            </w:r>
          </w:p>
        </w:tc>
        <w:tc>
          <w:tcPr>
            <w:tcW w:w="1207" w:type="dxa"/>
          </w:tcPr>
          <w:p w14:paraId="067004FA"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127B95FB"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2A3589A3"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CDMA</w:t>
            </w:r>
          </w:p>
        </w:tc>
        <w:tc>
          <w:tcPr>
            <w:tcW w:w="3552" w:type="dxa"/>
          </w:tcPr>
          <w:p w14:paraId="62EE08AE"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PERFECTUM MOBILE</w:t>
            </w:r>
          </w:p>
        </w:tc>
      </w:tr>
      <w:tr w:rsidR="00AF7D94" w:rsidRPr="00C741FD" w14:paraId="006E1705" w14:textId="77777777" w:rsidTr="002349C8">
        <w:trPr>
          <w:cantSplit/>
        </w:trPr>
        <w:tc>
          <w:tcPr>
            <w:tcW w:w="1028" w:type="dxa"/>
          </w:tcPr>
          <w:p w14:paraId="23B3BCCA"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99</w:t>
            </w:r>
          </w:p>
        </w:tc>
        <w:tc>
          <w:tcPr>
            <w:tcW w:w="1207" w:type="dxa"/>
          </w:tcPr>
          <w:p w14:paraId="415E4EC0"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1134" w:type="dxa"/>
          </w:tcPr>
          <w:p w14:paraId="59FFEC85" w14:textId="77777777" w:rsidR="00AF7D94" w:rsidRPr="00C741FD" w:rsidRDefault="00AF7D94" w:rsidP="002349C8">
            <w:pPr>
              <w:overflowPunct/>
              <w:autoSpaceDE/>
              <w:autoSpaceDN/>
              <w:adjustRightInd/>
              <w:spacing w:before="0"/>
              <w:jc w:val="center"/>
              <w:textAlignment w:val="auto"/>
              <w:rPr>
                <w:color w:val="000000"/>
              </w:rPr>
            </w:pPr>
            <w:r w:rsidRPr="00C741FD">
              <w:rPr>
                <w:color w:val="000000"/>
              </w:rPr>
              <w:t>7</w:t>
            </w:r>
          </w:p>
        </w:tc>
        <w:tc>
          <w:tcPr>
            <w:tcW w:w="3046" w:type="dxa"/>
          </w:tcPr>
          <w:p w14:paraId="4A21A32D"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Non-geographic number for mobile, GSM</w:t>
            </w:r>
          </w:p>
        </w:tc>
        <w:tc>
          <w:tcPr>
            <w:tcW w:w="3552" w:type="dxa"/>
          </w:tcPr>
          <w:p w14:paraId="077DCEAA" w14:textId="77777777" w:rsidR="00AF7D94" w:rsidRPr="00C741FD" w:rsidRDefault="00AF7D94" w:rsidP="002349C8">
            <w:pPr>
              <w:overflowPunct/>
              <w:autoSpaceDE/>
              <w:autoSpaceDN/>
              <w:adjustRightInd/>
              <w:spacing w:before="0"/>
              <w:jc w:val="left"/>
              <w:textAlignment w:val="auto"/>
              <w:rPr>
                <w:color w:val="000000"/>
              </w:rPr>
            </w:pPr>
            <w:r w:rsidRPr="00C741FD">
              <w:rPr>
                <w:color w:val="000000"/>
              </w:rPr>
              <w:t>UZMOBILE</w:t>
            </w:r>
          </w:p>
        </w:tc>
      </w:tr>
    </w:tbl>
    <w:p w14:paraId="1A75C454" w14:textId="77777777" w:rsidR="00AF7D94" w:rsidRPr="00C741FD" w:rsidRDefault="00AF7D94" w:rsidP="00AF7D94">
      <w:pPr>
        <w:overflowPunct/>
        <w:autoSpaceDE/>
        <w:autoSpaceDN/>
        <w:adjustRightInd/>
        <w:spacing w:before="0"/>
        <w:jc w:val="left"/>
        <w:textAlignment w:val="auto"/>
        <w:rPr>
          <w:lang w:val="ru-RU"/>
        </w:rPr>
      </w:pPr>
    </w:p>
    <w:p w14:paraId="32F9961F" w14:textId="77777777" w:rsidR="00AF7D94" w:rsidRPr="00C741FD" w:rsidRDefault="00AF7D94" w:rsidP="00AF7D94">
      <w:pPr>
        <w:overflowPunct/>
        <w:autoSpaceDE/>
        <w:autoSpaceDN/>
        <w:adjustRightInd/>
        <w:spacing w:before="0" w:after="120"/>
        <w:jc w:val="left"/>
        <w:textAlignment w:val="auto"/>
      </w:pPr>
      <w:r w:rsidRPr="00C741FD">
        <w:t xml:space="preserve">Contact: </w:t>
      </w:r>
    </w:p>
    <w:p w14:paraId="2C00ECCE" w14:textId="77777777" w:rsidR="00AF7D94" w:rsidRPr="00C741FD" w:rsidRDefault="00AF7D94" w:rsidP="00AF7D94">
      <w:pPr>
        <w:overflowPunct/>
        <w:autoSpaceDE/>
        <w:autoSpaceDN/>
        <w:adjustRightInd/>
        <w:spacing w:before="0"/>
        <w:ind w:firstLine="709"/>
        <w:jc w:val="left"/>
        <w:textAlignment w:val="auto"/>
      </w:pPr>
      <w:r w:rsidRPr="00C741FD">
        <w:rPr>
          <w:iCs/>
        </w:rPr>
        <w:t>The</w:t>
      </w:r>
      <w:r w:rsidRPr="00C741FD">
        <w:t xml:space="preserve"> Telecommunication Management Center of the Republic of Uzbekistan</w:t>
      </w:r>
    </w:p>
    <w:p w14:paraId="3A896C3F" w14:textId="77777777" w:rsidR="00AF7D94" w:rsidRDefault="00AF7D94" w:rsidP="00AF7D94">
      <w:pPr>
        <w:overflowPunct/>
        <w:autoSpaceDE/>
        <w:autoSpaceDN/>
        <w:adjustRightInd/>
        <w:spacing w:before="0"/>
        <w:ind w:firstLine="709"/>
        <w:jc w:val="left"/>
        <w:textAlignment w:val="auto"/>
      </w:pPr>
      <w:r w:rsidRPr="00C741FD">
        <w:rPr>
          <w:lang w:eastAsia="zh-CN"/>
        </w:rPr>
        <w:t>Address</w:t>
      </w:r>
      <w:r w:rsidRPr="00C741FD">
        <w:t>: 18A, Sebzor massif, Olmazor district</w:t>
      </w:r>
    </w:p>
    <w:p w14:paraId="450A8112" w14:textId="77777777" w:rsidR="00AF7D94" w:rsidRPr="00C741FD" w:rsidRDefault="00AF7D94" w:rsidP="00AF7D94">
      <w:pPr>
        <w:overflowPunct/>
        <w:autoSpaceDE/>
        <w:autoSpaceDN/>
        <w:adjustRightInd/>
        <w:spacing w:before="0"/>
        <w:ind w:firstLine="709"/>
        <w:jc w:val="left"/>
        <w:textAlignment w:val="auto"/>
      </w:pPr>
      <w:r w:rsidRPr="00C741FD">
        <w:t>Tashkent city, 1000</w:t>
      </w:r>
      <w:r>
        <w:t>47</w:t>
      </w:r>
    </w:p>
    <w:p w14:paraId="3F0658F8" w14:textId="77777777" w:rsidR="00AF7D94" w:rsidRPr="00CD31AA" w:rsidRDefault="00AF7D94" w:rsidP="00AF7D94">
      <w:pPr>
        <w:overflowPunct/>
        <w:autoSpaceDE/>
        <w:autoSpaceDN/>
        <w:adjustRightInd/>
        <w:spacing w:before="0"/>
        <w:ind w:firstLine="709"/>
        <w:jc w:val="left"/>
        <w:textAlignment w:val="auto"/>
        <w:rPr>
          <w:lang w:val="en-GB"/>
        </w:rPr>
      </w:pPr>
      <w:r w:rsidRPr="00CD31AA">
        <w:rPr>
          <w:lang w:val="en-GB"/>
        </w:rPr>
        <w:t>Tel: +998 71 2402772</w:t>
      </w:r>
    </w:p>
    <w:p w14:paraId="718FFC3B" w14:textId="77777777" w:rsidR="00AF7D94" w:rsidRPr="00CD31AA" w:rsidRDefault="00AF7D94" w:rsidP="00AF7D94">
      <w:pPr>
        <w:overflowPunct/>
        <w:autoSpaceDE/>
        <w:autoSpaceDN/>
        <w:adjustRightInd/>
        <w:spacing w:before="0"/>
        <w:ind w:firstLine="709"/>
        <w:jc w:val="left"/>
        <w:textAlignment w:val="auto"/>
        <w:rPr>
          <w:lang w:val="en-GB"/>
        </w:rPr>
      </w:pPr>
      <w:r w:rsidRPr="00CD31AA">
        <w:rPr>
          <w:lang w:val="en-GB"/>
        </w:rPr>
        <w:t>E-mail:</w:t>
      </w:r>
      <w:r w:rsidRPr="00CD31AA">
        <w:rPr>
          <w:lang w:val="en-GB"/>
        </w:rPr>
        <w:tab/>
        <w:t xml:space="preserve">tmc@rtmc.uz </w:t>
      </w:r>
    </w:p>
    <w:p w14:paraId="3BCC50FB" w14:textId="77777777" w:rsidR="00AF7D94" w:rsidRPr="00CD31AA" w:rsidRDefault="00AF7D94" w:rsidP="00AF7D94">
      <w:pPr>
        <w:tabs>
          <w:tab w:val="left" w:pos="1400"/>
        </w:tabs>
        <w:overflowPunct/>
        <w:autoSpaceDE/>
        <w:autoSpaceDN/>
        <w:adjustRightInd/>
        <w:spacing w:before="0"/>
        <w:ind w:firstLine="709"/>
        <w:jc w:val="left"/>
        <w:textAlignment w:val="auto"/>
        <w:rPr>
          <w:lang w:val="en-GB" w:eastAsia="zh-CN"/>
        </w:rPr>
      </w:pPr>
      <w:r w:rsidRPr="00CD31AA">
        <w:rPr>
          <w:lang w:val="en-GB" w:eastAsia="zh-CN"/>
        </w:rPr>
        <w:t>URL:</w:t>
      </w:r>
      <w:r w:rsidRPr="00CD31AA">
        <w:rPr>
          <w:lang w:val="en-GB" w:eastAsia="zh-CN"/>
        </w:rPr>
        <w:tab/>
        <w:t xml:space="preserve"> www.rtmc.uz</w:t>
      </w:r>
    </w:p>
    <w:p w14:paraId="284B763E" w14:textId="77777777" w:rsidR="00AF7D94" w:rsidRPr="00CD31AA" w:rsidRDefault="00AF7D94" w:rsidP="00AF7D94">
      <w:pPr>
        <w:overflowPunct/>
        <w:autoSpaceDE/>
        <w:autoSpaceDN/>
        <w:adjustRightInd/>
        <w:spacing w:before="0"/>
        <w:ind w:left="567" w:hanging="567"/>
        <w:jc w:val="left"/>
        <w:textAlignment w:val="auto"/>
        <w:rPr>
          <w:lang w:val="en-GB"/>
        </w:rPr>
      </w:pPr>
    </w:p>
    <w:p w14:paraId="7203DFD1" w14:textId="77777777" w:rsidR="00AF7D94" w:rsidRPr="00C741FD" w:rsidRDefault="00AF7D94" w:rsidP="00AF7D94">
      <w:pPr>
        <w:overflowPunct/>
        <w:autoSpaceDE/>
        <w:autoSpaceDN/>
        <w:adjustRightInd/>
        <w:spacing w:before="0" w:after="120"/>
        <w:jc w:val="left"/>
        <w:textAlignment w:val="auto"/>
      </w:pPr>
      <w:r w:rsidRPr="00C741FD">
        <w:t>Regulator:</w:t>
      </w:r>
    </w:p>
    <w:p w14:paraId="19AE5714" w14:textId="77777777" w:rsidR="00AF7D94" w:rsidRPr="00C741FD" w:rsidRDefault="00AF7D94" w:rsidP="00AF7D94">
      <w:pPr>
        <w:overflowPunct/>
        <w:autoSpaceDE/>
        <w:autoSpaceDN/>
        <w:adjustRightInd/>
        <w:spacing w:before="0"/>
        <w:ind w:left="720"/>
        <w:jc w:val="left"/>
        <w:textAlignment w:val="auto"/>
      </w:pPr>
      <w:r w:rsidRPr="00C741FD">
        <w:t>The Ministry of Digital Technologies of the Republic of Uzbekistan</w:t>
      </w:r>
    </w:p>
    <w:p w14:paraId="504F615F" w14:textId="77777777" w:rsidR="00AF7D94" w:rsidRPr="00C741FD" w:rsidRDefault="00AF7D94" w:rsidP="00AF7D94">
      <w:pPr>
        <w:overflowPunct/>
        <w:autoSpaceDE/>
        <w:autoSpaceDN/>
        <w:adjustRightInd/>
        <w:spacing w:before="0"/>
        <w:ind w:left="720"/>
        <w:jc w:val="left"/>
        <w:textAlignment w:val="auto"/>
      </w:pPr>
      <w:r w:rsidRPr="00C741FD">
        <w:rPr>
          <w:lang w:eastAsia="zh-CN"/>
        </w:rPr>
        <w:t>Address</w:t>
      </w:r>
      <w:r w:rsidRPr="00C741FD">
        <w:t>: 4, Amir Temur Avenue, Tashkent city, 100047</w:t>
      </w:r>
    </w:p>
    <w:p w14:paraId="105761D1" w14:textId="77777777" w:rsidR="00AF7D94" w:rsidRPr="00C741FD" w:rsidRDefault="00AF7D94" w:rsidP="00AF7D94">
      <w:pPr>
        <w:overflowPunct/>
        <w:autoSpaceDE/>
        <w:autoSpaceDN/>
        <w:adjustRightInd/>
        <w:spacing w:before="0"/>
        <w:ind w:firstLine="709"/>
        <w:jc w:val="left"/>
        <w:textAlignment w:val="auto"/>
        <w:rPr>
          <w:lang w:eastAsia="ru-RU"/>
        </w:rPr>
      </w:pPr>
      <w:r w:rsidRPr="00C741FD">
        <w:rPr>
          <w:lang w:eastAsia="ru-RU"/>
        </w:rPr>
        <w:t xml:space="preserve">Tel: +998 71 2384107, </w:t>
      </w:r>
    </w:p>
    <w:p w14:paraId="03503C69" w14:textId="77777777" w:rsidR="00AF7D94" w:rsidRPr="00C741FD" w:rsidRDefault="00AF7D94" w:rsidP="00AF7D94">
      <w:pPr>
        <w:overflowPunct/>
        <w:autoSpaceDE/>
        <w:autoSpaceDN/>
        <w:adjustRightInd/>
        <w:spacing w:before="0"/>
        <w:ind w:firstLine="709"/>
        <w:jc w:val="left"/>
        <w:textAlignment w:val="auto"/>
        <w:rPr>
          <w:lang w:eastAsia="ru-RU"/>
        </w:rPr>
      </w:pPr>
      <w:r w:rsidRPr="00C741FD">
        <w:rPr>
          <w:lang w:eastAsia="ru-RU"/>
        </w:rPr>
        <w:t>Fax</w:t>
      </w:r>
      <w:r w:rsidRPr="00C741FD">
        <w:rPr>
          <w:lang w:val="ru-RU" w:eastAsia="ru-RU"/>
        </w:rPr>
        <w:t>:</w:t>
      </w:r>
      <w:r w:rsidRPr="00C741FD">
        <w:rPr>
          <w:lang w:eastAsia="ru-RU"/>
        </w:rPr>
        <w:t xml:space="preserve"> +998 71 2398782</w:t>
      </w:r>
    </w:p>
    <w:p w14:paraId="382A4570" w14:textId="7DFE0AC1" w:rsidR="00AF7D94" w:rsidRPr="004917B2" w:rsidRDefault="00AF7D94" w:rsidP="00AF7D94">
      <w:pPr>
        <w:overflowPunct/>
        <w:autoSpaceDE/>
        <w:autoSpaceDN/>
        <w:adjustRightInd/>
        <w:spacing w:before="0"/>
        <w:ind w:firstLine="709"/>
        <w:jc w:val="left"/>
        <w:textAlignment w:val="auto"/>
        <w:rPr>
          <w:lang w:eastAsia="ru-RU"/>
        </w:rPr>
      </w:pPr>
      <w:r w:rsidRPr="00C741FD">
        <w:rPr>
          <w:lang w:eastAsia="ru-RU"/>
        </w:rPr>
        <w:t>E-</w:t>
      </w:r>
      <w:r w:rsidRPr="004917B2">
        <w:rPr>
          <w:lang w:eastAsia="ru-RU"/>
        </w:rPr>
        <w:t>mail: info@mitc.uz</w:t>
      </w:r>
    </w:p>
    <w:p w14:paraId="48B6A37E" w14:textId="77777777" w:rsidR="00AF7D94" w:rsidRPr="004917B2" w:rsidRDefault="00AF7D94" w:rsidP="00AF7D94">
      <w:pPr>
        <w:tabs>
          <w:tab w:val="left" w:pos="1400"/>
        </w:tabs>
        <w:overflowPunct/>
        <w:autoSpaceDE/>
        <w:autoSpaceDN/>
        <w:adjustRightInd/>
        <w:spacing w:before="0"/>
        <w:ind w:firstLine="709"/>
        <w:jc w:val="left"/>
        <w:textAlignment w:val="auto"/>
      </w:pPr>
      <w:r w:rsidRPr="004917B2">
        <w:rPr>
          <w:lang w:eastAsia="zh-CN"/>
        </w:rPr>
        <w:t xml:space="preserve">URL: </w:t>
      </w:r>
      <w:r w:rsidRPr="004917B2">
        <w:rPr>
          <w:lang w:eastAsia="zh-CN"/>
        </w:rPr>
        <w:tab/>
        <w:t>www.mitc.uz</w:t>
      </w:r>
    </w:p>
    <w:p w14:paraId="0810415F" w14:textId="77777777" w:rsidR="00034737" w:rsidRDefault="00034737" w:rsidP="00AC22AA"/>
    <w:p w14:paraId="5FA8657C" w14:textId="3881F58F" w:rsidR="00AF7D94" w:rsidRDefault="00AF7D94">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31EBE004" w14:textId="77777777" w:rsidR="00AF7D94" w:rsidRPr="001125FB" w:rsidRDefault="00AF7D94" w:rsidP="008D20CE">
      <w:pPr>
        <w:pStyle w:val="Heading20"/>
        <w:rPr>
          <w:b w:val="0"/>
          <w:bCs w:val="0"/>
        </w:rPr>
      </w:pPr>
      <w:r w:rsidRPr="001125FB">
        <w:lastRenderedPageBreak/>
        <w:t>Testing Laboratories recognized by ITU</w:t>
      </w:r>
    </w:p>
    <w:p w14:paraId="40FDC954" w14:textId="45C782F3" w:rsidR="00AF7D94" w:rsidRDefault="00AF7D94" w:rsidP="00AF7D94">
      <w:r>
        <w:t xml:space="preserve">According to the </w:t>
      </w:r>
      <w:hyperlink r:id="rId22" w:history="1">
        <w:r w:rsidRPr="009F42C8">
          <w:rPr>
            <w:rStyle w:val="Hyperlink"/>
          </w:rPr>
          <w:t>ITU-T Guideline on “Testing Laboratories recognition procedure” (2022)</w:t>
        </w:r>
      </w:hyperlink>
      <w:r>
        <w:t xml:space="preserve"> and b</w:t>
      </w:r>
      <w:r w:rsidRPr="001125FB">
        <w:t xml:space="preserve">ased on </w:t>
      </w:r>
      <w:r>
        <w:t xml:space="preserve">the </w:t>
      </w:r>
      <w:r w:rsidRPr="001125FB">
        <w:t>application</w:t>
      </w:r>
      <w:r>
        <w:t xml:space="preserve"> </w:t>
      </w:r>
      <w:r w:rsidRPr="001125FB">
        <w:t xml:space="preserve">received </w:t>
      </w:r>
      <w:r>
        <w:t xml:space="preserve">as of 07 February 2023, the following </w:t>
      </w:r>
      <w:r w:rsidRPr="001125FB">
        <w:t>Testing Laborator</w:t>
      </w:r>
      <w:r>
        <w:t xml:space="preserve">y, which fulfils the criteria defined in the clause 9 of the above-mentioned ITU-T Guideline, was registered </w:t>
      </w:r>
      <w:r w:rsidRPr="001125FB">
        <w:t>in the ITU Testing Laboratory Database</w:t>
      </w:r>
      <w:r>
        <w:t xml:space="preserve"> (</w:t>
      </w:r>
      <w:hyperlink r:id="rId23" w:history="1">
        <w:r w:rsidRPr="0046235F">
          <w:rPr>
            <w:rStyle w:val="Hyperlink"/>
          </w:rPr>
          <w:t>https://itu.int/go/tldb</w:t>
        </w:r>
      </w:hyperlink>
      <w:r>
        <w:t>):</w:t>
      </w:r>
    </w:p>
    <w:p w14:paraId="11F78B9B" w14:textId="77777777" w:rsidR="00AF7D94" w:rsidRDefault="00AF7D94" w:rsidP="00AF7D94"/>
    <w:tbl>
      <w:tblPr>
        <w:tblStyle w:val="TableGrid"/>
        <w:tblW w:w="9639" w:type="dxa"/>
        <w:tblLook w:val="04A0" w:firstRow="1" w:lastRow="0" w:firstColumn="1" w:lastColumn="0" w:noHBand="0" w:noVBand="1"/>
      </w:tblPr>
      <w:tblGrid>
        <w:gridCol w:w="3112"/>
        <w:gridCol w:w="1851"/>
        <w:gridCol w:w="4676"/>
      </w:tblGrid>
      <w:tr w:rsidR="00AF7D94" w14:paraId="74E117D9" w14:textId="77777777" w:rsidTr="00AF7D94">
        <w:trPr>
          <w:trHeight w:val="674"/>
          <w:tblHeader/>
        </w:trPr>
        <w:tc>
          <w:tcPr>
            <w:tcW w:w="2875" w:type="dxa"/>
            <w:shd w:val="clear" w:color="auto" w:fill="D9D9D9" w:themeFill="background1" w:themeFillShade="D9"/>
            <w:vAlign w:val="center"/>
          </w:tcPr>
          <w:p w14:paraId="6321671E" w14:textId="77777777" w:rsidR="00AF7D94" w:rsidRPr="00A061BE" w:rsidRDefault="00AF7D94" w:rsidP="00AF7D94">
            <w:pPr>
              <w:jc w:val="center"/>
              <w:rPr>
                <w:b/>
                <w:bCs/>
              </w:rPr>
            </w:pPr>
            <w:r w:rsidRPr="00A061BE">
              <w:rPr>
                <w:b/>
                <w:bCs/>
              </w:rPr>
              <w:t>T</w:t>
            </w:r>
            <w:r>
              <w:rPr>
                <w:b/>
                <w:bCs/>
              </w:rPr>
              <w:t xml:space="preserve">esting </w:t>
            </w:r>
            <w:r w:rsidRPr="00A061BE">
              <w:rPr>
                <w:b/>
                <w:bCs/>
              </w:rPr>
              <w:t>L</w:t>
            </w:r>
            <w:r>
              <w:rPr>
                <w:b/>
                <w:bCs/>
              </w:rPr>
              <w:t>aboratory</w:t>
            </w:r>
          </w:p>
        </w:tc>
        <w:tc>
          <w:tcPr>
            <w:tcW w:w="1710" w:type="dxa"/>
            <w:shd w:val="clear" w:color="auto" w:fill="D9D9D9" w:themeFill="background1" w:themeFillShade="D9"/>
            <w:vAlign w:val="center"/>
          </w:tcPr>
          <w:p w14:paraId="137DCE4E" w14:textId="77777777" w:rsidR="00AF7D94" w:rsidRPr="00A061BE" w:rsidRDefault="00AF7D94" w:rsidP="00AF7D94">
            <w:pPr>
              <w:jc w:val="center"/>
              <w:rPr>
                <w:b/>
                <w:bCs/>
              </w:rPr>
            </w:pPr>
            <w:r w:rsidRPr="00A061BE">
              <w:rPr>
                <w:b/>
                <w:bCs/>
              </w:rPr>
              <w:t>Country</w:t>
            </w:r>
          </w:p>
        </w:tc>
        <w:tc>
          <w:tcPr>
            <w:tcW w:w="4320" w:type="dxa"/>
            <w:shd w:val="clear" w:color="auto" w:fill="D9D9D9" w:themeFill="background1" w:themeFillShade="D9"/>
            <w:vAlign w:val="center"/>
          </w:tcPr>
          <w:p w14:paraId="5C604918" w14:textId="77777777" w:rsidR="00AF7D94" w:rsidRPr="00A061BE" w:rsidRDefault="00AF7D94" w:rsidP="00AF7D94">
            <w:pPr>
              <w:jc w:val="center"/>
              <w:rPr>
                <w:b/>
                <w:bCs/>
              </w:rPr>
            </w:pPr>
            <w:r w:rsidRPr="00A061BE">
              <w:rPr>
                <w:b/>
                <w:bCs/>
              </w:rPr>
              <w:t>Scope of Accreditation</w:t>
            </w:r>
            <w:r>
              <w:rPr>
                <w:b/>
                <w:bCs/>
              </w:rPr>
              <w:br/>
            </w:r>
            <w:r w:rsidRPr="00A061BE">
              <w:rPr>
                <w:b/>
                <w:bCs/>
              </w:rPr>
              <w:t>(ITU-T Recommendations)</w:t>
            </w:r>
          </w:p>
        </w:tc>
      </w:tr>
      <w:tr w:rsidR="00AF7D94" w14:paraId="480CD53E" w14:textId="77777777" w:rsidTr="00AF7D94">
        <w:trPr>
          <w:trHeight w:val="953"/>
        </w:trPr>
        <w:tc>
          <w:tcPr>
            <w:tcW w:w="2875" w:type="dxa"/>
          </w:tcPr>
          <w:p w14:paraId="7A5CE2E1" w14:textId="77777777" w:rsidR="00AF7D94" w:rsidRDefault="00AF7D94" w:rsidP="002349C8">
            <w:r w:rsidRPr="00CD2665">
              <w:t>China Electronics Standardization Institute CESI Laboratory</w:t>
            </w:r>
          </w:p>
        </w:tc>
        <w:tc>
          <w:tcPr>
            <w:tcW w:w="1710" w:type="dxa"/>
          </w:tcPr>
          <w:p w14:paraId="5878C61A" w14:textId="77777777" w:rsidR="00AF7D94" w:rsidRDefault="00AF7D94" w:rsidP="002349C8">
            <w:r>
              <w:t>China</w:t>
            </w:r>
          </w:p>
        </w:tc>
        <w:tc>
          <w:tcPr>
            <w:tcW w:w="4320" w:type="dxa"/>
          </w:tcPr>
          <w:p w14:paraId="2C54B0BC" w14:textId="77777777" w:rsidR="00AF7D94" w:rsidRPr="006D58FA" w:rsidRDefault="00AF7D94" w:rsidP="002349C8">
            <w:r w:rsidRPr="006F674E">
              <w:t>P.800, P.805, P.830</w:t>
            </w:r>
          </w:p>
        </w:tc>
      </w:tr>
    </w:tbl>
    <w:p w14:paraId="2F5D8729" w14:textId="77777777" w:rsidR="00AF7D94" w:rsidRDefault="00AF7D94" w:rsidP="00AF7D94">
      <w:pPr>
        <w:spacing w:before="240"/>
      </w:pPr>
      <w:r>
        <w:t xml:space="preserve">Any queries can be addressed to </w:t>
      </w:r>
      <w:hyperlink r:id="rId24" w:history="1">
        <w:r w:rsidRPr="0012745E">
          <w:rPr>
            <w:rStyle w:val="Hyperlink"/>
          </w:rPr>
          <w:t>conformity@itu.int</w:t>
        </w:r>
      </w:hyperlink>
      <w:r>
        <w:t xml:space="preserve">. More details are available on ITU C&amp;I Portal at: </w:t>
      </w:r>
      <w:hyperlink r:id="rId25" w:history="1">
        <w:r w:rsidRPr="009D2802">
          <w:rPr>
            <w:rStyle w:val="Hyperlink"/>
          </w:rPr>
          <w:t>https://itu.int/go/citest</w:t>
        </w:r>
      </w:hyperlink>
      <w:r>
        <w:t>.</w:t>
      </w:r>
    </w:p>
    <w:p w14:paraId="6CB62E43" w14:textId="3B152372" w:rsidR="00AC22AA" w:rsidRDefault="00AC22AA" w:rsidP="00AF7D94"/>
    <w:p w14:paraId="34FD9612" w14:textId="0B757127" w:rsidR="00AA453D" w:rsidRDefault="00AA453D" w:rsidP="00AF7D94"/>
    <w:p w14:paraId="3382AD53" w14:textId="77777777" w:rsidR="00AA453D" w:rsidRDefault="00AA453D" w:rsidP="00AF7D94"/>
    <w:p w14:paraId="01E3B256" w14:textId="165DF248" w:rsidR="00AF7D94" w:rsidRDefault="00AF7D94" w:rsidP="00AF7D94"/>
    <w:p w14:paraId="62BDACD7" w14:textId="77777777" w:rsidR="00AF7D94" w:rsidRPr="00BB624D" w:rsidRDefault="00AF7D94" w:rsidP="00AF7D94">
      <w:pPr>
        <w:pStyle w:val="Heading20"/>
        <w:rPr>
          <w:lang w:val="en-US"/>
        </w:rPr>
      </w:pPr>
      <w:bookmarkStart w:id="1187" w:name="_Toc474504482"/>
      <w:r w:rsidRPr="00BB624D">
        <w:rPr>
          <w:lang w:val="en-US"/>
        </w:rPr>
        <w:t>Other communication</w:t>
      </w:r>
      <w:bookmarkEnd w:id="1187"/>
    </w:p>
    <w:p w14:paraId="219C8F5F" w14:textId="77777777" w:rsidR="00AF7D94" w:rsidRDefault="00AF7D94" w:rsidP="00AF7D94">
      <w:pPr>
        <w:tabs>
          <w:tab w:val="clear" w:pos="1276"/>
          <w:tab w:val="clear" w:pos="1843"/>
          <w:tab w:val="left" w:pos="1134"/>
          <w:tab w:val="left" w:pos="1560"/>
          <w:tab w:val="left" w:pos="2127"/>
        </w:tabs>
        <w:spacing w:before="360"/>
        <w:jc w:val="left"/>
        <w:outlineLvl w:val="3"/>
        <w:rPr>
          <w:b/>
          <w:bCs/>
        </w:rPr>
      </w:pPr>
      <w:r>
        <w:rPr>
          <w:b/>
          <w:bCs/>
        </w:rPr>
        <w:t>Austria</w:t>
      </w:r>
    </w:p>
    <w:p w14:paraId="0E34EC22" w14:textId="77777777" w:rsidR="00AF7D94" w:rsidRDefault="00AF7D94" w:rsidP="00AF7D94">
      <w:pPr>
        <w:tabs>
          <w:tab w:val="clear" w:pos="1276"/>
          <w:tab w:val="clear" w:pos="1843"/>
          <w:tab w:val="left" w:pos="1134"/>
          <w:tab w:val="left" w:pos="1560"/>
          <w:tab w:val="left" w:pos="2127"/>
        </w:tabs>
        <w:spacing w:before="40"/>
        <w:jc w:val="left"/>
        <w:outlineLvl w:val="4"/>
        <w:rPr>
          <w:szCs w:val="18"/>
        </w:rPr>
      </w:pPr>
      <w:r>
        <w:rPr>
          <w:szCs w:val="18"/>
        </w:rPr>
        <w:t>Communication of 01.II.2023:</w:t>
      </w:r>
    </w:p>
    <w:p w14:paraId="1F5385CE" w14:textId="77777777" w:rsidR="00AF7D94" w:rsidRDefault="00AF7D94" w:rsidP="00AF7D94">
      <w:r w:rsidRPr="00F31AD3">
        <w:t>On the occasion of the</w:t>
      </w:r>
      <w:r w:rsidRPr="001D6735">
        <w:t xml:space="preserve"> Marconi-Day</w:t>
      </w:r>
      <w:r>
        <w:t xml:space="preserve"> 2023,</w:t>
      </w:r>
      <w:r w:rsidRPr="001D6735">
        <w:t xml:space="preserve"> the Austrian Administration authorizes an</w:t>
      </w:r>
      <w:r>
        <w:t xml:space="preserve"> Austrian </w:t>
      </w:r>
      <w:r w:rsidRPr="001D6735">
        <w:t xml:space="preserve">amateur station to use the special call sign </w:t>
      </w:r>
      <w:r w:rsidRPr="00852063">
        <w:rPr>
          <w:b/>
          <w:bCs/>
        </w:rPr>
        <w:t>OE</w:t>
      </w:r>
      <w:r>
        <w:rPr>
          <w:b/>
          <w:bCs/>
        </w:rPr>
        <w:t>23</w:t>
      </w:r>
      <w:r w:rsidRPr="00852063">
        <w:rPr>
          <w:b/>
          <w:bCs/>
        </w:rPr>
        <w:t>M</w:t>
      </w:r>
      <w:r w:rsidRPr="001D6735">
        <w:t xml:space="preserve"> from 2</w:t>
      </w:r>
      <w:r>
        <w:t>1</w:t>
      </w:r>
      <w:r w:rsidRPr="001D6735">
        <w:t xml:space="preserve"> </w:t>
      </w:r>
      <w:r>
        <w:t>t</w:t>
      </w:r>
      <w:r w:rsidRPr="001D6735">
        <w:t>o 2</w:t>
      </w:r>
      <w:r>
        <w:t>3</w:t>
      </w:r>
      <w:r w:rsidRPr="001D6735">
        <w:t xml:space="preserve"> April </w:t>
      </w:r>
      <w:r w:rsidRPr="00983121">
        <w:t>20</w:t>
      </w:r>
      <w:r>
        <w:t>23.</w:t>
      </w:r>
    </w:p>
    <w:p w14:paraId="6241052D" w14:textId="77777777" w:rsidR="00AF7D94" w:rsidRDefault="00AF7D94" w:rsidP="00AF7D94"/>
    <w:p w14:paraId="2D247F16" w14:textId="77777777" w:rsidR="00AF7D94" w:rsidRPr="001173E2" w:rsidRDefault="00AF7D94" w:rsidP="00AF7D94"/>
    <w:bookmarkEnd w:id="1180"/>
    <w:bookmarkEnd w:id="1181"/>
    <w:bookmarkEnd w:id="1182"/>
    <w:bookmarkEnd w:id="1183"/>
    <w:p w14:paraId="53DDBE34" w14:textId="77777777" w:rsidR="000A6B01" w:rsidRPr="003A7914" w:rsidRDefault="000A6B01" w:rsidP="009F7CB2">
      <w:pPr>
        <w:rPr>
          <w:sz w:val="12"/>
          <w:szCs w:val="12"/>
          <w:lang w:val="en-GB"/>
        </w:rPr>
      </w:pPr>
    </w:p>
    <w:p w14:paraId="7CD6C0FB" w14:textId="77777777" w:rsidR="009F7CB2" w:rsidRPr="003A7914" w:rsidRDefault="009F7CB2" w:rsidP="009F7CB2">
      <w:pPr>
        <w:rPr>
          <w:sz w:val="12"/>
          <w:szCs w:val="12"/>
          <w:lang w:val="en-GB"/>
        </w:rPr>
        <w:sectPr w:rsidR="009F7CB2" w:rsidRPr="003A7914" w:rsidSect="00AF7D94">
          <w:footerReference w:type="even" r:id="rId26"/>
          <w:footerReference w:type="default" r:id="rId27"/>
          <w:type w:val="continuous"/>
          <w:pgSz w:w="11901" w:h="16840" w:code="9"/>
          <w:pgMar w:top="964" w:right="1021" w:bottom="964" w:left="1021" w:header="720" w:footer="567" w:gutter="0"/>
          <w:paperSrc w:first="15" w:other="15"/>
          <w:cols w:space="720"/>
          <w:docGrid w:linePitch="272"/>
        </w:sectPr>
      </w:pPr>
    </w:p>
    <w:p w14:paraId="55B65332" w14:textId="77777777" w:rsidR="00374F70" w:rsidRPr="003A7914" w:rsidRDefault="00374F70" w:rsidP="007B08A5">
      <w:pPr>
        <w:pStyle w:val="Heading20"/>
        <w:rPr>
          <w:lang w:val="en-GB"/>
        </w:rPr>
      </w:pPr>
      <w:bookmarkStart w:id="1188" w:name="_Toc6411909"/>
      <w:bookmarkStart w:id="1189" w:name="_Toc6215744"/>
      <w:bookmarkStart w:id="1190" w:name="_Toc4420932"/>
      <w:bookmarkStart w:id="1191" w:name="_Toc1570044"/>
      <w:bookmarkStart w:id="1192" w:name="_Toc340536"/>
      <w:bookmarkStart w:id="1193" w:name="_Toc536101952"/>
      <w:bookmarkStart w:id="1194" w:name="_Toc531960787"/>
      <w:bookmarkStart w:id="1195" w:name="_Toc531094570"/>
      <w:bookmarkStart w:id="1196" w:name="_Toc526431483"/>
      <w:bookmarkStart w:id="1197" w:name="_Toc525638295"/>
      <w:bookmarkStart w:id="1198" w:name="_Toc524430964"/>
      <w:bookmarkStart w:id="1199" w:name="_Toc520709570"/>
      <w:bookmarkStart w:id="1200" w:name="_Toc518981888"/>
      <w:bookmarkStart w:id="1201" w:name="_Toc517792335"/>
      <w:bookmarkStart w:id="1202" w:name="_Toc514850724"/>
      <w:bookmarkStart w:id="1203" w:name="_Toc513645657"/>
      <w:bookmarkStart w:id="1204" w:name="_Toc510775355"/>
      <w:bookmarkStart w:id="1205" w:name="_Toc509838134"/>
      <w:bookmarkStart w:id="1206" w:name="_Toc507510721"/>
      <w:bookmarkStart w:id="1207" w:name="_Toc505005338"/>
      <w:bookmarkStart w:id="1208" w:name="_Toc503439022"/>
      <w:bookmarkStart w:id="1209" w:name="_Toc500842108"/>
      <w:bookmarkStart w:id="1210" w:name="_Toc500841784"/>
      <w:bookmarkStart w:id="1211" w:name="_Toc499624466"/>
      <w:bookmarkStart w:id="1212" w:name="_Toc497988320"/>
      <w:bookmarkStart w:id="1213" w:name="_Toc497986899"/>
      <w:bookmarkStart w:id="1214" w:name="_Toc496537203"/>
      <w:bookmarkStart w:id="1215" w:name="_Toc495499935"/>
      <w:bookmarkStart w:id="1216" w:name="_Toc493685649"/>
      <w:bookmarkStart w:id="1217" w:name="_Toc488848859"/>
      <w:bookmarkStart w:id="1218" w:name="_Toc487466269"/>
      <w:bookmarkStart w:id="1219" w:name="_Toc486323174"/>
      <w:bookmarkStart w:id="1220" w:name="_Toc485117070"/>
      <w:bookmarkStart w:id="1221" w:name="_Toc483388291"/>
      <w:bookmarkStart w:id="1222" w:name="_Toc482280104"/>
      <w:bookmarkStart w:id="1223" w:name="_Toc479671309"/>
      <w:bookmarkStart w:id="1224" w:name="_Toc478464764"/>
      <w:bookmarkStart w:id="1225" w:name="_Toc477169054"/>
      <w:bookmarkStart w:id="1226" w:name="_Toc474504483"/>
      <w:bookmarkStart w:id="1227" w:name="_Toc473209550"/>
      <w:bookmarkStart w:id="1228" w:name="_Toc471824667"/>
      <w:bookmarkStart w:id="1229" w:name="_Toc469924991"/>
      <w:bookmarkStart w:id="1230" w:name="_Toc469048950"/>
      <w:bookmarkStart w:id="1231" w:name="_Toc466367272"/>
      <w:bookmarkStart w:id="1232" w:name="_Toc456103335"/>
      <w:bookmarkStart w:id="1233" w:name="_Toc456103219"/>
      <w:bookmarkStart w:id="1234" w:name="_Toc454789159"/>
      <w:bookmarkStart w:id="1235" w:name="_Toc453320524"/>
      <w:bookmarkStart w:id="1236" w:name="_Toc451863143"/>
      <w:bookmarkStart w:id="1237" w:name="_Toc450747475"/>
      <w:bookmarkStart w:id="1238" w:name="_Toc449442775"/>
      <w:bookmarkStart w:id="1239" w:name="_Toc446578881"/>
      <w:bookmarkStart w:id="1240" w:name="_Toc445368596"/>
      <w:bookmarkStart w:id="1241" w:name="_Toc442711620"/>
      <w:bookmarkStart w:id="1242" w:name="_Toc441671603"/>
      <w:bookmarkStart w:id="1243" w:name="_Toc440443796"/>
      <w:bookmarkStart w:id="1244" w:name="_Toc438219174"/>
      <w:bookmarkStart w:id="1245" w:name="_Toc437264287"/>
      <w:bookmarkStart w:id="1246" w:name="_Toc436383069"/>
      <w:bookmarkStart w:id="1247" w:name="_Toc434843834"/>
      <w:bookmarkStart w:id="1248" w:name="_Toc433358220"/>
      <w:bookmarkStart w:id="1249" w:name="_Toc432498840"/>
      <w:bookmarkStart w:id="1250" w:name="_Toc429469054"/>
      <w:bookmarkStart w:id="1251" w:name="_Toc428372303"/>
      <w:bookmarkStart w:id="1252" w:name="_Toc428193356"/>
      <w:bookmarkStart w:id="1253" w:name="_Toc424300248"/>
      <w:bookmarkStart w:id="1254" w:name="_Toc423078775"/>
      <w:bookmarkStart w:id="1255" w:name="_Toc421783562"/>
      <w:bookmarkStart w:id="1256" w:name="_Toc420414839"/>
      <w:bookmarkStart w:id="1257" w:name="_Toc417984361"/>
      <w:bookmarkStart w:id="1258" w:name="_Toc416360078"/>
      <w:bookmarkStart w:id="1259" w:name="_Toc414884968"/>
      <w:bookmarkStart w:id="1260" w:name="_Toc410904539"/>
      <w:bookmarkStart w:id="1261" w:name="_Toc409708236"/>
      <w:bookmarkStart w:id="1262" w:name="_Toc408576641"/>
      <w:bookmarkStart w:id="1263" w:name="_Toc406508020"/>
      <w:bookmarkStart w:id="1264" w:name="_Toc405386782"/>
      <w:bookmarkStart w:id="1265" w:name="_Toc404332316"/>
      <w:bookmarkStart w:id="1266" w:name="_Toc402967104"/>
      <w:bookmarkStart w:id="1267" w:name="_Toc401757924"/>
      <w:bookmarkStart w:id="1268" w:name="_Toc400374878"/>
      <w:bookmarkStart w:id="1269" w:name="_Toc399160640"/>
      <w:bookmarkStart w:id="1270" w:name="_Toc397517657"/>
      <w:bookmarkStart w:id="1271" w:name="_Toc396212812"/>
      <w:bookmarkStart w:id="1272" w:name="_Toc395100465"/>
      <w:bookmarkStart w:id="1273" w:name="_Toc393715490"/>
      <w:bookmarkStart w:id="1274" w:name="_Toc393714486"/>
      <w:bookmarkStart w:id="1275" w:name="_Toc393713419"/>
      <w:bookmarkStart w:id="1276" w:name="_Toc392235888"/>
      <w:bookmarkStart w:id="1277" w:name="_Toc391386074"/>
      <w:bookmarkStart w:id="1278" w:name="_Toc389730886"/>
      <w:bookmarkStart w:id="1279" w:name="_Toc388947562"/>
      <w:bookmarkStart w:id="1280" w:name="_Toc388946329"/>
      <w:bookmarkStart w:id="1281" w:name="_Toc385496801"/>
      <w:bookmarkStart w:id="1282" w:name="_Toc384625709"/>
      <w:bookmarkStart w:id="1283" w:name="_Toc383182315"/>
      <w:bookmarkStart w:id="1284" w:name="_Toc381784232"/>
      <w:bookmarkStart w:id="1285" w:name="_Toc380582899"/>
      <w:bookmarkStart w:id="1286" w:name="_Toc379440374"/>
      <w:bookmarkStart w:id="1287" w:name="_Toc378322721"/>
      <w:bookmarkStart w:id="1288" w:name="_Toc377026500"/>
      <w:bookmarkStart w:id="1289" w:name="_Toc374692771"/>
      <w:bookmarkStart w:id="1290" w:name="_Toc374692694"/>
      <w:bookmarkStart w:id="1291" w:name="_Toc374006640"/>
      <w:bookmarkStart w:id="1292" w:name="_Toc373157832"/>
      <w:bookmarkStart w:id="1293" w:name="_Toc371588866"/>
      <w:bookmarkStart w:id="1294" w:name="_Toc370373498"/>
      <w:bookmarkStart w:id="1295" w:name="_Toc369007891"/>
      <w:bookmarkStart w:id="1296" w:name="_Toc369007687"/>
      <w:bookmarkStart w:id="1297" w:name="_Toc367715553"/>
      <w:bookmarkStart w:id="1298" w:name="_Toc366157714"/>
      <w:bookmarkStart w:id="1299" w:name="_Toc364672357"/>
      <w:bookmarkStart w:id="1300" w:name="_Toc363741408"/>
      <w:bookmarkStart w:id="1301" w:name="_Toc361921568"/>
      <w:bookmarkStart w:id="1302" w:name="_Toc360696837"/>
      <w:bookmarkStart w:id="1303" w:name="_Toc359489437"/>
      <w:bookmarkStart w:id="1304" w:name="_Toc358192588"/>
      <w:bookmarkStart w:id="1305" w:name="_Toc357001961"/>
      <w:bookmarkStart w:id="1306" w:name="_Toc355708878"/>
      <w:bookmarkStart w:id="1307" w:name="_Toc354053852"/>
      <w:bookmarkStart w:id="1308" w:name="_Toc352940515"/>
      <w:bookmarkStart w:id="1309" w:name="_Toc351549910"/>
      <w:bookmarkStart w:id="1310" w:name="_Toc350415589"/>
      <w:bookmarkStart w:id="1311" w:name="_Toc349288271"/>
      <w:bookmarkStart w:id="1312" w:name="_Toc347929610"/>
      <w:bookmarkStart w:id="1313" w:name="_Toc346885965"/>
      <w:bookmarkStart w:id="1314" w:name="_Toc345579843"/>
      <w:bookmarkStart w:id="1315" w:name="_Toc343262688"/>
      <w:bookmarkStart w:id="1316" w:name="_Toc342912868"/>
      <w:bookmarkStart w:id="1317" w:name="_Toc341451237"/>
      <w:bookmarkStart w:id="1318" w:name="_Toc340225539"/>
      <w:bookmarkStart w:id="1319" w:name="_Toc338779392"/>
      <w:bookmarkStart w:id="1320" w:name="_Toc337110351"/>
      <w:bookmarkStart w:id="1321" w:name="_Toc335901525"/>
      <w:bookmarkStart w:id="1322" w:name="_Toc334776206"/>
      <w:bookmarkStart w:id="1323" w:name="_Toc332272671"/>
      <w:bookmarkStart w:id="1324" w:name="_Toc323904393"/>
      <w:bookmarkStart w:id="1325" w:name="_Toc323035740"/>
      <w:bookmarkStart w:id="1326" w:name="_Toc320536977"/>
      <w:bookmarkStart w:id="1327" w:name="_Toc318965020"/>
      <w:bookmarkStart w:id="1328" w:name="_Toc316479982"/>
      <w:bookmarkStart w:id="1329" w:name="_Toc313973326"/>
      <w:bookmarkStart w:id="1330" w:name="_Toc311103661"/>
      <w:bookmarkStart w:id="1331" w:name="_Toc308530349"/>
      <w:bookmarkStart w:id="1332" w:name="_Toc304892184"/>
      <w:bookmarkStart w:id="1333" w:name="_Toc303344266"/>
      <w:bookmarkStart w:id="1334" w:name="_Toc301945311"/>
      <w:bookmarkStart w:id="1335" w:name="_Toc297804737"/>
      <w:bookmarkStart w:id="1336" w:name="_Toc296675486"/>
      <w:bookmarkStart w:id="1337" w:name="_Toc295387916"/>
      <w:bookmarkStart w:id="1338" w:name="_Toc292704991"/>
      <w:bookmarkStart w:id="1339" w:name="_Toc291005407"/>
      <w:bookmarkStart w:id="1340" w:name="_Toc288660298"/>
      <w:bookmarkStart w:id="1341" w:name="_Toc286218733"/>
      <w:bookmarkStart w:id="1342" w:name="_Toc283737222"/>
      <w:bookmarkStart w:id="1343" w:name="_Toc282526056"/>
      <w:bookmarkStart w:id="1344" w:name="_Toc280349224"/>
      <w:bookmarkStart w:id="1345" w:name="_Toc279669168"/>
      <w:bookmarkStart w:id="1346" w:name="_Toc276717182"/>
      <w:bookmarkStart w:id="1347" w:name="_Toc274223846"/>
      <w:bookmarkStart w:id="1348" w:name="_Toc273023372"/>
      <w:bookmarkStart w:id="1349" w:name="_Toc271700511"/>
      <w:bookmarkStart w:id="1350" w:name="_Toc268774042"/>
      <w:bookmarkStart w:id="1351" w:name="_Toc266181257"/>
      <w:bookmarkStart w:id="1352" w:name="_Toc265056510"/>
      <w:bookmarkStart w:id="1353" w:name="_Toc262631831"/>
      <w:bookmarkStart w:id="1354" w:name="_Toc259783160"/>
      <w:bookmarkStart w:id="1355" w:name="_Toc253407165"/>
      <w:bookmarkStart w:id="1356" w:name="_Toc251059439"/>
      <w:bookmarkStart w:id="1357" w:name="_Toc248829285"/>
      <w:bookmarkStart w:id="1358" w:name="_Toc8296067"/>
      <w:bookmarkStart w:id="1359" w:name="_Toc9580680"/>
      <w:bookmarkStart w:id="1360" w:name="_Toc12354368"/>
      <w:bookmarkStart w:id="1361" w:name="_Toc13065957"/>
      <w:bookmarkStart w:id="1362" w:name="_Toc14769332"/>
      <w:bookmarkStart w:id="1363" w:name="_Toc17298854"/>
      <w:bookmarkStart w:id="1364" w:name="_Toc18681556"/>
      <w:bookmarkStart w:id="1365" w:name="_Toc21528584"/>
      <w:bookmarkStart w:id="1366" w:name="_Toc23321871"/>
      <w:bookmarkStart w:id="1367" w:name="_Toc24365712"/>
      <w:bookmarkStart w:id="1368" w:name="_Toc25746889"/>
      <w:bookmarkStart w:id="1369" w:name="_Toc26539918"/>
      <w:bookmarkStart w:id="1370" w:name="_Toc27558706"/>
      <w:bookmarkStart w:id="1371" w:name="_Toc31986490"/>
      <w:bookmarkStart w:id="1372" w:name="_Toc33175456"/>
      <w:bookmarkStart w:id="1373" w:name="_Toc38455869"/>
      <w:bookmarkStart w:id="1374" w:name="_Toc40787346"/>
      <w:bookmarkStart w:id="1375" w:name="_Toc46322978"/>
      <w:bookmarkStart w:id="1376" w:name="_Toc49438646"/>
      <w:bookmarkStart w:id="1377" w:name="_Toc51669585"/>
      <w:bookmarkStart w:id="1378" w:name="_Toc52889726"/>
      <w:bookmarkStart w:id="1379" w:name="_Toc57030869"/>
      <w:bookmarkStart w:id="1380" w:name="_Toc67918827"/>
      <w:bookmarkStart w:id="1381" w:name="_Toc70410772"/>
      <w:bookmarkStart w:id="1382" w:name="_Toc74064888"/>
      <w:bookmarkStart w:id="1383" w:name="_Toc78207946"/>
      <w:bookmarkStart w:id="1384" w:name="_Toc97889188"/>
      <w:bookmarkStart w:id="1385" w:name="_Toc103001300"/>
      <w:bookmarkStart w:id="1386" w:name="_Toc108423199"/>
      <w:bookmarkStart w:id="1387" w:name="_Toc125536230"/>
      <w:bookmarkEnd w:id="877"/>
      <w:bookmarkEnd w:id="878"/>
      <w:r w:rsidRPr="003A7914">
        <w:rPr>
          <w:lang w:val="en-GB"/>
        </w:rPr>
        <w:lastRenderedPageBreak/>
        <w:t>Service Restrictions</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14:paraId="4EA2824D" w14:textId="77777777" w:rsidR="00374F70" w:rsidRPr="00354780" w:rsidRDefault="00374F70" w:rsidP="00374F70">
      <w:pPr>
        <w:jc w:val="center"/>
        <w:rPr>
          <w:lang w:val="en-GB"/>
        </w:rPr>
      </w:pPr>
      <w:bookmarkStart w:id="1388" w:name="_Toc251059440"/>
      <w:bookmarkStart w:id="1389" w:name="_Toc248829287"/>
      <w:r w:rsidRPr="00354780">
        <w:rPr>
          <w:lang w:val="en-GB"/>
        </w:rPr>
        <w:t xml:space="preserve">See URL: </w:t>
      </w:r>
      <w:r w:rsidR="008C0A30" w:rsidRPr="00354780">
        <w:rPr>
          <w:lang w:val="en-GB"/>
        </w:rPr>
        <w:t xml:space="preserve">www.itu.int/pub/T-SP-SR.1-2012 </w:t>
      </w:r>
    </w:p>
    <w:p w14:paraId="4B6D9558"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05C69C0" w14:textId="77777777" w:rsidTr="00374F70">
        <w:tc>
          <w:tcPr>
            <w:tcW w:w="2620" w:type="dxa"/>
            <w:vAlign w:val="center"/>
            <w:hideMark/>
          </w:tcPr>
          <w:p w14:paraId="460734D9"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D83478B"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451C4D1" w14:textId="77777777" w:rsidR="00374F70" w:rsidRDefault="00374F70" w:rsidP="00374F70">
      <w:pPr>
        <w:rPr>
          <w:lang w:val="en-GB"/>
        </w:rPr>
      </w:pPr>
    </w:p>
    <w:p w14:paraId="4FF84624"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72B0839F" w14:textId="77777777" w:rsidTr="00374F70">
        <w:tc>
          <w:tcPr>
            <w:tcW w:w="2160" w:type="dxa"/>
            <w:hideMark/>
          </w:tcPr>
          <w:p w14:paraId="02A7A01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73B5FB28"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7711516" w14:textId="77777777" w:rsidR="00374F70" w:rsidRDefault="00374F70">
            <w:pPr>
              <w:pStyle w:val="Tabletext"/>
              <w:rPr>
                <w:sz w:val="20"/>
                <w:szCs w:val="20"/>
                <w:lang w:val="fr-CH"/>
              </w:rPr>
            </w:pPr>
          </w:p>
        </w:tc>
        <w:tc>
          <w:tcPr>
            <w:tcW w:w="1985" w:type="dxa"/>
          </w:tcPr>
          <w:p w14:paraId="3842B898" w14:textId="77777777" w:rsidR="00374F70" w:rsidRDefault="00374F70">
            <w:pPr>
              <w:pStyle w:val="Tabletext"/>
              <w:rPr>
                <w:sz w:val="20"/>
                <w:szCs w:val="20"/>
                <w:lang w:val="fr-CH"/>
              </w:rPr>
            </w:pPr>
          </w:p>
        </w:tc>
      </w:tr>
      <w:tr w:rsidR="00374F70" w14:paraId="0CBA9FCC" w14:textId="77777777" w:rsidTr="00374F70">
        <w:tc>
          <w:tcPr>
            <w:tcW w:w="2160" w:type="dxa"/>
            <w:hideMark/>
          </w:tcPr>
          <w:p w14:paraId="78B653E2"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5BCFF50" w14:textId="77777777" w:rsidR="00374F70" w:rsidRDefault="00374F70">
            <w:pPr>
              <w:pStyle w:val="Tabletext"/>
              <w:rPr>
                <w:b/>
                <w:bCs/>
                <w:sz w:val="20"/>
                <w:szCs w:val="20"/>
                <w:lang w:val="en-US"/>
              </w:rPr>
            </w:pPr>
            <w:r>
              <w:rPr>
                <w:b/>
                <w:bCs/>
                <w:sz w:val="20"/>
                <w:szCs w:val="20"/>
                <w:lang w:val="en-US"/>
              </w:rPr>
              <w:t>1007 (p.12)</w:t>
            </w:r>
          </w:p>
        </w:tc>
        <w:tc>
          <w:tcPr>
            <w:tcW w:w="2268" w:type="dxa"/>
          </w:tcPr>
          <w:p w14:paraId="3E9B5D6E" w14:textId="77777777" w:rsidR="00374F70" w:rsidRDefault="00374F70">
            <w:pPr>
              <w:pStyle w:val="Tabletext"/>
              <w:rPr>
                <w:sz w:val="20"/>
                <w:szCs w:val="20"/>
                <w:lang w:val="en-US"/>
              </w:rPr>
            </w:pPr>
          </w:p>
        </w:tc>
        <w:tc>
          <w:tcPr>
            <w:tcW w:w="1985" w:type="dxa"/>
          </w:tcPr>
          <w:p w14:paraId="695C15BB" w14:textId="77777777" w:rsidR="00374F70" w:rsidRDefault="00374F70">
            <w:pPr>
              <w:pStyle w:val="Tabletext"/>
              <w:rPr>
                <w:sz w:val="20"/>
                <w:szCs w:val="20"/>
                <w:lang w:val="en-US"/>
              </w:rPr>
            </w:pPr>
          </w:p>
        </w:tc>
      </w:tr>
      <w:tr w:rsidR="00374F70" w14:paraId="6CD13177" w14:textId="77777777" w:rsidTr="00374F70">
        <w:tc>
          <w:tcPr>
            <w:tcW w:w="2160" w:type="dxa"/>
            <w:hideMark/>
          </w:tcPr>
          <w:p w14:paraId="6E91080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CEF1512" w14:textId="77777777" w:rsidR="00374F70" w:rsidRDefault="00374F70">
            <w:pPr>
              <w:pStyle w:val="Tabletext"/>
              <w:rPr>
                <w:b/>
                <w:bCs/>
                <w:sz w:val="20"/>
                <w:szCs w:val="20"/>
                <w:lang w:val="en-US"/>
              </w:rPr>
            </w:pPr>
            <w:r>
              <w:rPr>
                <w:b/>
                <w:bCs/>
                <w:sz w:val="20"/>
                <w:szCs w:val="20"/>
                <w:lang w:val="en-US"/>
              </w:rPr>
              <w:t>1013 (p.5)</w:t>
            </w:r>
          </w:p>
        </w:tc>
        <w:tc>
          <w:tcPr>
            <w:tcW w:w="2268" w:type="dxa"/>
          </w:tcPr>
          <w:p w14:paraId="0B08237E" w14:textId="77777777" w:rsidR="00374F70" w:rsidRDefault="00374F70">
            <w:pPr>
              <w:pStyle w:val="Tabletext"/>
              <w:rPr>
                <w:sz w:val="20"/>
                <w:szCs w:val="20"/>
                <w:lang w:val="en-US"/>
              </w:rPr>
            </w:pPr>
          </w:p>
        </w:tc>
        <w:tc>
          <w:tcPr>
            <w:tcW w:w="1985" w:type="dxa"/>
          </w:tcPr>
          <w:p w14:paraId="524644FB" w14:textId="77777777" w:rsidR="00374F70" w:rsidRDefault="00374F70">
            <w:pPr>
              <w:pStyle w:val="Tabletext"/>
              <w:rPr>
                <w:sz w:val="20"/>
                <w:szCs w:val="20"/>
                <w:lang w:val="en-US"/>
              </w:rPr>
            </w:pPr>
          </w:p>
        </w:tc>
      </w:tr>
      <w:tr w:rsidR="00374F70" w14:paraId="4D0D6B41" w14:textId="77777777" w:rsidTr="00374F70">
        <w:tc>
          <w:tcPr>
            <w:tcW w:w="2160" w:type="dxa"/>
            <w:hideMark/>
          </w:tcPr>
          <w:p w14:paraId="30638BBB"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75F4552E" w14:textId="77777777" w:rsidR="00374F70" w:rsidRDefault="00374F70">
            <w:pPr>
              <w:pStyle w:val="Tabletext"/>
              <w:rPr>
                <w:b/>
                <w:bCs/>
                <w:sz w:val="20"/>
                <w:szCs w:val="20"/>
                <w:lang w:val="en-US"/>
              </w:rPr>
            </w:pPr>
            <w:r>
              <w:rPr>
                <w:b/>
                <w:bCs/>
                <w:sz w:val="20"/>
                <w:szCs w:val="20"/>
                <w:lang w:val="en-US"/>
              </w:rPr>
              <w:t>1034 (p.5)</w:t>
            </w:r>
          </w:p>
        </w:tc>
        <w:tc>
          <w:tcPr>
            <w:tcW w:w="2268" w:type="dxa"/>
          </w:tcPr>
          <w:p w14:paraId="3974B428" w14:textId="77777777" w:rsidR="00374F70" w:rsidRDefault="00374F70">
            <w:pPr>
              <w:pStyle w:val="Tabletext"/>
              <w:rPr>
                <w:sz w:val="20"/>
                <w:szCs w:val="20"/>
                <w:lang w:val="en-US"/>
              </w:rPr>
            </w:pPr>
          </w:p>
        </w:tc>
        <w:tc>
          <w:tcPr>
            <w:tcW w:w="1985" w:type="dxa"/>
          </w:tcPr>
          <w:p w14:paraId="4D30327B" w14:textId="77777777" w:rsidR="00374F70" w:rsidRDefault="00374F70">
            <w:pPr>
              <w:pStyle w:val="Tabletext"/>
              <w:rPr>
                <w:sz w:val="20"/>
                <w:szCs w:val="20"/>
                <w:lang w:val="en-US"/>
              </w:rPr>
            </w:pPr>
          </w:p>
        </w:tc>
      </w:tr>
      <w:tr w:rsidR="00374F70" w14:paraId="013E0924" w14:textId="77777777" w:rsidTr="00374F70">
        <w:tc>
          <w:tcPr>
            <w:tcW w:w="2160" w:type="dxa"/>
            <w:hideMark/>
          </w:tcPr>
          <w:p w14:paraId="16D87CE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A3C46B2" w14:textId="77777777" w:rsidR="00374F70" w:rsidRDefault="00374F70">
            <w:pPr>
              <w:pStyle w:val="Tabletext"/>
              <w:rPr>
                <w:b/>
                <w:bCs/>
                <w:sz w:val="20"/>
                <w:szCs w:val="20"/>
                <w:lang w:val="en-US"/>
              </w:rPr>
            </w:pPr>
            <w:r>
              <w:rPr>
                <w:b/>
                <w:bCs/>
                <w:sz w:val="20"/>
                <w:szCs w:val="20"/>
                <w:lang w:val="en-US"/>
              </w:rPr>
              <w:t>1039 (p.14)</w:t>
            </w:r>
          </w:p>
        </w:tc>
        <w:tc>
          <w:tcPr>
            <w:tcW w:w="2268" w:type="dxa"/>
          </w:tcPr>
          <w:p w14:paraId="4570C48D" w14:textId="77777777" w:rsidR="00374F70" w:rsidRDefault="00374F70">
            <w:pPr>
              <w:pStyle w:val="Tabletext"/>
              <w:rPr>
                <w:sz w:val="20"/>
                <w:szCs w:val="20"/>
                <w:lang w:val="en-US"/>
              </w:rPr>
            </w:pPr>
          </w:p>
        </w:tc>
        <w:tc>
          <w:tcPr>
            <w:tcW w:w="1985" w:type="dxa"/>
          </w:tcPr>
          <w:p w14:paraId="12311D4F" w14:textId="77777777" w:rsidR="00374F70" w:rsidRDefault="00374F70">
            <w:pPr>
              <w:pStyle w:val="Tabletext"/>
              <w:rPr>
                <w:sz w:val="20"/>
                <w:szCs w:val="20"/>
                <w:lang w:val="en-US"/>
              </w:rPr>
            </w:pPr>
          </w:p>
        </w:tc>
      </w:tr>
      <w:tr w:rsidR="00374F70" w14:paraId="120D057A" w14:textId="77777777" w:rsidTr="00374F70">
        <w:tc>
          <w:tcPr>
            <w:tcW w:w="2160" w:type="dxa"/>
            <w:hideMark/>
          </w:tcPr>
          <w:p w14:paraId="43F1485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7166DC" w14:textId="77777777" w:rsidR="00374F70" w:rsidRDefault="00374F70">
            <w:pPr>
              <w:pStyle w:val="Tabletext"/>
              <w:rPr>
                <w:b/>
                <w:bCs/>
                <w:sz w:val="20"/>
                <w:szCs w:val="20"/>
                <w:lang w:val="en-US"/>
              </w:rPr>
            </w:pPr>
            <w:r>
              <w:rPr>
                <w:b/>
                <w:bCs/>
                <w:sz w:val="20"/>
                <w:szCs w:val="20"/>
                <w:lang w:val="en-US"/>
              </w:rPr>
              <w:t>1039 (p.14)</w:t>
            </w:r>
          </w:p>
        </w:tc>
        <w:tc>
          <w:tcPr>
            <w:tcW w:w="2268" w:type="dxa"/>
          </w:tcPr>
          <w:p w14:paraId="0B83D3C7" w14:textId="77777777" w:rsidR="00374F70" w:rsidRDefault="00374F70">
            <w:pPr>
              <w:pStyle w:val="Tabletext"/>
              <w:rPr>
                <w:sz w:val="20"/>
                <w:szCs w:val="20"/>
                <w:lang w:val="en-US"/>
              </w:rPr>
            </w:pPr>
          </w:p>
        </w:tc>
        <w:tc>
          <w:tcPr>
            <w:tcW w:w="1985" w:type="dxa"/>
          </w:tcPr>
          <w:p w14:paraId="5B602234" w14:textId="77777777" w:rsidR="00374F70" w:rsidRDefault="00374F70">
            <w:pPr>
              <w:pStyle w:val="Tabletext"/>
              <w:rPr>
                <w:sz w:val="20"/>
                <w:szCs w:val="20"/>
                <w:lang w:val="en-US"/>
              </w:rPr>
            </w:pPr>
          </w:p>
        </w:tc>
      </w:tr>
      <w:tr w:rsidR="00374F70" w14:paraId="3082A1B5" w14:textId="77777777" w:rsidTr="00374F70">
        <w:tc>
          <w:tcPr>
            <w:tcW w:w="2160" w:type="dxa"/>
            <w:hideMark/>
          </w:tcPr>
          <w:p w14:paraId="1897D1F8"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135ED6DC" w14:textId="77777777" w:rsidR="00374F70" w:rsidRDefault="00374F70">
            <w:pPr>
              <w:pStyle w:val="Tabletext"/>
              <w:rPr>
                <w:b/>
                <w:bCs/>
                <w:sz w:val="20"/>
                <w:szCs w:val="20"/>
                <w:lang w:val="en-US"/>
              </w:rPr>
            </w:pPr>
            <w:r>
              <w:rPr>
                <w:b/>
                <w:bCs/>
                <w:sz w:val="20"/>
                <w:szCs w:val="20"/>
                <w:lang w:val="en-US"/>
              </w:rPr>
              <w:t>1068 (p.4)</w:t>
            </w:r>
          </w:p>
        </w:tc>
        <w:tc>
          <w:tcPr>
            <w:tcW w:w="2268" w:type="dxa"/>
          </w:tcPr>
          <w:p w14:paraId="38657F81" w14:textId="77777777" w:rsidR="00374F70" w:rsidRDefault="00374F70">
            <w:pPr>
              <w:pStyle w:val="Tabletext"/>
              <w:rPr>
                <w:sz w:val="20"/>
                <w:szCs w:val="20"/>
                <w:lang w:val="en-US"/>
              </w:rPr>
            </w:pPr>
          </w:p>
        </w:tc>
        <w:tc>
          <w:tcPr>
            <w:tcW w:w="1985" w:type="dxa"/>
          </w:tcPr>
          <w:p w14:paraId="28D93994" w14:textId="77777777" w:rsidR="00374F70" w:rsidRDefault="00374F70">
            <w:pPr>
              <w:pStyle w:val="Tabletext"/>
              <w:rPr>
                <w:sz w:val="20"/>
                <w:szCs w:val="20"/>
                <w:lang w:val="en-US"/>
              </w:rPr>
            </w:pPr>
          </w:p>
        </w:tc>
      </w:tr>
      <w:tr w:rsidR="00374F70" w14:paraId="4DD89117" w14:textId="77777777" w:rsidTr="00374F70">
        <w:tc>
          <w:tcPr>
            <w:tcW w:w="2160" w:type="dxa"/>
            <w:hideMark/>
          </w:tcPr>
          <w:p w14:paraId="1E826669"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9F92D4" w14:textId="77777777" w:rsidR="00374F70" w:rsidRDefault="00374F70">
            <w:pPr>
              <w:pStyle w:val="Tabletext"/>
              <w:rPr>
                <w:b/>
                <w:bCs/>
                <w:sz w:val="20"/>
                <w:szCs w:val="20"/>
                <w:lang w:val="en-US"/>
              </w:rPr>
            </w:pPr>
            <w:r>
              <w:rPr>
                <w:b/>
                <w:bCs/>
                <w:sz w:val="20"/>
                <w:szCs w:val="20"/>
                <w:lang w:val="en-US"/>
              </w:rPr>
              <w:t>1148 (p.5)</w:t>
            </w:r>
          </w:p>
        </w:tc>
        <w:tc>
          <w:tcPr>
            <w:tcW w:w="2268" w:type="dxa"/>
          </w:tcPr>
          <w:p w14:paraId="03D089D7" w14:textId="77777777" w:rsidR="00374F70" w:rsidRDefault="00374F70">
            <w:pPr>
              <w:pStyle w:val="Tabletext"/>
              <w:rPr>
                <w:sz w:val="20"/>
                <w:szCs w:val="20"/>
                <w:lang w:val="en-US"/>
              </w:rPr>
            </w:pPr>
          </w:p>
        </w:tc>
        <w:tc>
          <w:tcPr>
            <w:tcW w:w="1985" w:type="dxa"/>
          </w:tcPr>
          <w:p w14:paraId="7244A0C5" w14:textId="77777777" w:rsidR="00374F70" w:rsidRDefault="00374F70">
            <w:pPr>
              <w:pStyle w:val="Tabletext"/>
              <w:rPr>
                <w:sz w:val="20"/>
                <w:szCs w:val="20"/>
                <w:lang w:val="en-US"/>
              </w:rPr>
            </w:pPr>
          </w:p>
        </w:tc>
      </w:tr>
    </w:tbl>
    <w:p w14:paraId="0842EC03" w14:textId="77777777" w:rsidR="00374F70" w:rsidRDefault="00374F70" w:rsidP="00374F70">
      <w:pPr>
        <w:rPr>
          <w:rFonts w:asciiTheme="minorHAnsi" w:hAnsiTheme="minorHAnsi"/>
          <w:lang w:val="pt-BR"/>
        </w:rPr>
      </w:pPr>
    </w:p>
    <w:p w14:paraId="0A64DB9A" w14:textId="77777777" w:rsidR="00374F70" w:rsidRDefault="00374F70" w:rsidP="00374F70">
      <w:pPr>
        <w:rPr>
          <w:rFonts w:asciiTheme="minorHAnsi" w:hAnsiTheme="minorHAnsi"/>
          <w:lang w:val="pt-BR"/>
        </w:rPr>
      </w:pPr>
    </w:p>
    <w:p w14:paraId="5A495260" w14:textId="77777777" w:rsidR="00374F70" w:rsidRPr="00110E51" w:rsidRDefault="00374F70" w:rsidP="007B08A5">
      <w:pPr>
        <w:pStyle w:val="Heading20"/>
        <w:rPr>
          <w:lang w:val="en-US"/>
        </w:rPr>
      </w:pPr>
      <w:bookmarkStart w:id="1390" w:name="_Toc6411910"/>
      <w:bookmarkStart w:id="1391" w:name="_Toc6215745"/>
      <w:bookmarkStart w:id="1392" w:name="_Toc4420933"/>
      <w:bookmarkStart w:id="1393" w:name="_Toc1570045"/>
      <w:bookmarkStart w:id="1394" w:name="_Toc340537"/>
      <w:bookmarkStart w:id="1395" w:name="_Toc536101953"/>
      <w:bookmarkStart w:id="1396" w:name="_Toc531960788"/>
      <w:bookmarkStart w:id="1397" w:name="_Toc531094571"/>
      <w:bookmarkStart w:id="1398" w:name="_Toc526431484"/>
      <w:bookmarkStart w:id="1399" w:name="_Toc525638296"/>
      <w:bookmarkStart w:id="1400" w:name="_Toc524430965"/>
      <w:bookmarkStart w:id="1401" w:name="_Toc520709571"/>
      <w:bookmarkStart w:id="1402" w:name="_Toc518981889"/>
      <w:bookmarkStart w:id="1403" w:name="_Toc517792336"/>
      <w:bookmarkStart w:id="1404" w:name="_Toc514850725"/>
      <w:bookmarkStart w:id="1405" w:name="_Toc513645658"/>
      <w:bookmarkStart w:id="1406" w:name="_Toc510775356"/>
      <w:bookmarkStart w:id="1407" w:name="_Toc509838135"/>
      <w:bookmarkStart w:id="1408" w:name="_Toc507510722"/>
      <w:bookmarkStart w:id="1409" w:name="_Toc505005339"/>
      <w:bookmarkStart w:id="1410" w:name="_Toc503439023"/>
      <w:bookmarkStart w:id="1411" w:name="_Toc500842109"/>
      <w:bookmarkStart w:id="1412" w:name="_Toc500841785"/>
      <w:bookmarkStart w:id="1413" w:name="_Toc499624467"/>
      <w:bookmarkStart w:id="1414" w:name="_Toc497988321"/>
      <w:bookmarkStart w:id="1415" w:name="_Toc497986900"/>
      <w:bookmarkStart w:id="1416" w:name="_Toc496537204"/>
      <w:bookmarkStart w:id="1417" w:name="_Toc495499936"/>
      <w:bookmarkStart w:id="1418" w:name="_Toc493685650"/>
      <w:bookmarkStart w:id="1419" w:name="_Toc488848860"/>
      <w:bookmarkStart w:id="1420" w:name="_Toc487466270"/>
      <w:bookmarkStart w:id="1421" w:name="_Toc486323175"/>
      <w:bookmarkStart w:id="1422" w:name="_Toc485117071"/>
      <w:bookmarkStart w:id="1423" w:name="_Toc483388292"/>
      <w:bookmarkStart w:id="1424" w:name="_Toc482280105"/>
      <w:bookmarkStart w:id="1425" w:name="_Toc479671310"/>
      <w:bookmarkStart w:id="1426" w:name="_Toc478464765"/>
      <w:bookmarkStart w:id="1427" w:name="_Toc477169055"/>
      <w:bookmarkStart w:id="1428" w:name="_Toc474504484"/>
      <w:bookmarkStart w:id="1429" w:name="_Toc473209551"/>
      <w:bookmarkStart w:id="1430" w:name="_Toc471824668"/>
      <w:bookmarkStart w:id="1431" w:name="_Toc469924992"/>
      <w:bookmarkStart w:id="1432" w:name="_Toc469048951"/>
      <w:bookmarkStart w:id="1433" w:name="_Toc466367273"/>
      <w:bookmarkStart w:id="1434" w:name="_Toc456103336"/>
      <w:bookmarkStart w:id="1435" w:name="_Toc456103220"/>
      <w:bookmarkStart w:id="1436" w:name="_Toc454789160"/>
      <w:bookmarkStart w:id="1437" w:name="_Toc453320525"/>
      <w:bookmarkStart w:id="1438" w:name="_Toc451863144"/>
      <w:bookmarkStart w:id="1439" w:name="_Toc450747476"/>
      <w:bookmarkStart w:id="1440" w:name="_Toc449442776"/>
      <w:bookmarkStart w:id="1441" w:name="_Toc446578882"/>
      <w:bookmarkStart w:id="1442" w:name="_Toc445368597"/>
      <w:bookmarkStart w:id="1443" w:name="_Toc442711621"/>
      <w:bookmarkStart w:id="1444" w:name="_Toc441671604"/>
      <w:bookmarkStart w:id="1445" w:name="_Toc440443797"/>
      <w:bookmarkStart w:id="1446" w:name="_Toc438219175"/>
      <w:bookmarkStart w:id="1447" w:name="_Toc437264288"/>
      <w:bookmarkStart w:id="1448" w:name="_Toc436383070"/>
      <w:bookmarkStart w:id="1449" w:name="_Toc434843835"/>
      <w:bookmarkStart w:id="1450" w:name="_Toc433358221"/>
      <w:bookmarkStart w:id="1451" w:name="_Toc432498841"/>
      <w:bookmarkStart w:id="1452" w:name="_Toc429469055"/>
      <w:bookmarkStart w:id="1453" w:name="_Toc428372304"/>
      <w:bookmarkStart w:id="1454" w:name="_Toc428193357"/>
      <w:bookmarkStart w:id="1455" w:name="_Toc424300249"/>
      <w:bookmarkStart w:id="1456" w:name="_Toc423078776"/>
      <w:bookmarkStart w:id="1457" w:name="_Toc421783563"/>
      <w:bookmarkStart w:id="1458" w:name="_Toc420414840"/>
      <w:bookmarkStart w:id="1459" w:name="_Toc417984362"/>
      <w:bookmarkStart w:id="1460" w:name="_Toc416360079"/>
      <w:bookmarkStart w:id="1461" w:name="_Toc414884969"/>
      <w:bookmarkStart w:id="1462" w:name="_Toc410904540"/>
      <w:bookmarkStart w:id="1463" w:name="_Toc409708237"/>
      <w:bookmarkStart w:id="1464" w:name="_Toc408576642"/>
      <w:bookmarkStart w:id="1465" w:name="_Toc406508021"/>
      <w:bookmarkStart w:id="1466" w:name="_Toc405386783"/>
      <w:bookmarkStart w:id="1467" w:name="_Toc404332317"/>
      <w:bookmarkStart w:id="1468" w:name="_Toc402967105"/>
      <w:bookmarkStart w:id="1469" w:name="_Toc401757925"/>
      <w:bookmarkStart w:id="1470" w:name="_Toc400374879"/>
      <w:bookmarkStart w:id="1471" w:name="_Toc399160641"/>
      <w:bookmarkStart w:id="1472" w:name="_Toc397517658"/>
      <w:bookmarkStart w:id="1473" w:name="_Toc396212813"/>
      <w:bookmarkStart w:id="1474" w:name="_Toc395100466"/>
      <w:bookmarkStart w:id="1475" w:name="_Toc393715491"/>
      <w:bookmarkStart w:id="1476" w:name="_Toc393714487"/>
      <w:bookmarkStart w:id="1477" w:name="_Toc393713420"/>
      <w:bookmarkStart w:id="1478" w:name="_Toc392235889"/>
      <w:bookmarkStart w:id="1479" w:name="_Toc391386075"/>
      <w:bookmarkStart w:id="1480" w:name="_Toc389730887"/>
      <w:bookmarkStart w:id="1481" w:name="_Toc388947563"/>
      <w:bookmarkStart w:id="1482" w:name="_Toc388946330"/>
      <w:bookmarkStart w:id="1483" w:name="_Toc385496802"/>
      <w:bookmarkStart w:id="1484" w:name="_Toc384625710"/>
      <w:bookmarkStart w:id="1485" w:name="_Toc383182316"/>
      <w:bookmarkStart w:id="1486" w:name="_Toc381784233"/>
      <w:bookmarkStart w:id="1487" w:name="_Toc380582900"/>
      <w:bookmarkStart w:id="1488" w:name="_Toc379440375"/>
      <w:bookmarkStart w:id="1489" w:name="_Toc378322722"/>
      <w:bookmarkStart w:id="1490" w:name="_Toc377026501"/>
      <w:bookmarkStart w:id="1491" w:name="_Toc374692772"/>
      <w:bookmarkStart w:id="1492" w:name="_Toc374692695"/>
      <w:bookmarkStart w:id="1493" w:name="_Toc374006641"/>
      <w:bookmarkStart w:id="1494" w:name="_Toc373157833"/>
      <w:bookmarkStart w:id="1495" w:name="_Toc371588867"/>
      <w:bookmarkStart w:id="1496" w:name="_Toc370373501"/>
      <w:bookmarkStart w:id="1497" w:name="_Toc369007892"/>
      <w:bookmarkStart w:id="1498" w:name="_Toc369007688"/>
      <w:bookmarkStart w:id="1499" w:name="_Toc367715554"/>
      <w:bookmarkStart w:id="1500" w:name="_Toc366157715"/>
      <w:bookmarkStart w:id="1501" w:name="_Toc364672358"/>
      <w:bookmarkStart w:id="1502" w:name="_Toc363741409"/>
      <w:bookmarkStart w:id="1503" w:name="_Toc361921569"/>
      <w:bookmarkStart w:id="1504" w:name="_Toc360696838"/>
      <w:bookmarkStart w:id="1505" w:name="_Toc359489438"/>
      <w:bookmarkStart w:id="1506" w:name="_Toc358192589"/>
      <w:bookmarkStart w:id="1507" w:name="_Toc357001962"/>
      <w:bookmarkStart w:id="1508" w:name="_Toc355708879"/>
      <w:bookmarkStart w:id="1509" w:name="_Toc354053853"/>
      <w:bookmarkStart w:id="1510" w:name="_Toc352940516"/>
      <w:bookmarkStart w:id="1511" w:name="_Toc351549911"/>
      <w:bookmarkStart w:id="1512" w:name="_Toc350415590"/>
      <w:bookmarkStart w:id="1513" w:name="_Toc349288272"/>
      <w:bookmarkStart w:id="1514" w:name="_Toc347929611"/>
      <w:bookmarkStart w:id="1515" w:name="_Toc346885966"/>
      <w:bookmarkStart w:id="1516" w:name="_Toc345579844"/>
      <w:bookmarkStart w:id="1517" w:name="_Toc343262689"/>
      <w:bookmarkStart w:id="1518" w:name="_Toc342912869"/>
      <w:bookmarkStart w:id="1519" w:name="_Toc341451238"/>
      <w:bookmarkStart w:id="1520" w:name="_Toc340225540"/>
      <w:bookmarkStart w:id="1521" w:name="_Toc338779393"/>
      <w:bookmarkStart w:id="1522" w:name="_Toc337110352"/>
      <w:bookmarkStart w:id="1523" w:name="_Toc335901526"/>
      <w:bookmarkStart w:id="1524" w:name="_Toc334776207"/>
      <w:bookmarkStart w:id="1525" w:name="_Toc332272672"/>
      <w:bookmarkStart w:id="1526" w:name="_Toc323904394"/>
      <w:bookmarkStart w:id="1527" w:name="_Toc323035741"/>
      <w:bookmarkStart w:id="1528" w:name="_Toc320536978"/>
      <w:bookmarkStart w:id="1529" w:name="_Toc318965022"/>
      <w:bookmarkStart w:id="1530" w:name="_Toc316479984"/>
      <w:bookmarkStart w:id="1531" w:name="_Toc313973328"/>
      <w:bookmarkStart w:id="1532" w:name="_Toc311103663"/>
      <w:bookmarkStart w:id="1533" w:name="_Toc308530351"/>
      <w:bookmarkStart w:id="1534" w:name="_Toc304892186"/>
      <w:bookmarkStart w:id="1535" w:name="_Toc303344268"/>
      <w:bookmarkStart w:id="1536" w:name="_Toc301945313"/>
      <w:bookmarkStart w:id="1537" w:name="_Toc297804739"/>
      <w:bookmarkStart w:id="1538" w:name="_Toc296675488"/>
      <w:bookmarkStart w:id="1539" w:name="_Toc295387918"/>
      <w:bookmarkStart w:id="1540" w:name="_Toc292704993"/>
      <w:bookmarkStart w:id="1541" w:name="_Toc291005409"/>
      <w:bookmarkStart w:id="1542" w:name="_Toc288660300"/>
      <w:bookmarkStart w:id="1543" w:name="_Toc286218735"/>
      <w:bookmarkStart w:id="1544" w:name="_Toc283737224"/>
      <w:bookmarkStart w:id="1545" w:name="_Toc282526058"/>
      <w:bookmarkStart w:id="1546" w:name="_Toc280349226"/>
      <w:bookmarkStart w:id="1547" w:name="_Toc279669170"/>
      <w:bookmarkStart w:id="1548" w:name="_Toc276717184"/>
      <w:bookmarkStart w:id="1549" w:name="_Toc274223848"/>
      <w:bookmarkStart w:id="1550" w:name="_Toc273023374"/>
      <w:bookmarkStart w:id="1551" w:name="_Toc271700513"/>
      <w:bookmarkStart w:id="1552" w:name="_Toc268774044"/>
      <w:bookmarkStart w:id="1553" w:name="_Toc266181259"/>
      <w:bookmarkStart w:id="1554" w:name="_Toc265056512"/>
      <w:bookmarkStart w:id="1555" w:name="_Toc262631833"/>
      <w:bookmarkStart w:id="1556" w:name="_Toc259783162"/>
      <w:bookmarkStart w:id="1557" w:name="_Toc253407167"/>
      <w:bookmarkStart w:id="1558" w:name="_Toc8296068"/>
      <w:bookmarkStart w:id="1559" w:name="_Toc9580681"/>
      <w:bookmarkStart w:id="1560" w:name="_Toc12354369"/>
      <w:bookmarkStart w:id="1561" w:name="_Toc13065958"/>
      <w:bookmarkStart w:id="1562" w:name="_Toc14769333"/>
      <w:bookmarkStart w:id="1563" w:name="_Toc17298855"/>
      <w:bookmarkStart w:id="1564" w:name="_Toc18681557"/>
      <w:bookmarkStart w:id="1565" w:name="_Toc21528585"/>
      <w:bookmarkStart w:id="1566" w:name="_Toc23321872"/>
      <w:bookmarkStart w:id="1567" w:name="_Toc24365713"/>
      <w:bookmarkStart w:id="1568" w:name="_Toc25746890"/>
      <w:bookmarkStart w:id="1569" w:name="_Toc26539919"/>
      <w:bookmarkStart w:id="1570" w:name="_Toc27558707"/>
      <w:bookmarkStart w:id="1571" w:name="_Toc31986491"/>
      <w:bookmarkStart w:id="1572" w:name="_Toc33175457"/>
      <w:bookmarkStart w:id="1573" w:name="_Toc38455870"/>
      <w:bookmarkStart w:id="1574" w:name="_Toc40787347"/>
      <w:bookmarkStart w:id="1575" w:name="_Toc46322979"/>
      <w:bookmarkStart w:id="1576" w:name="_Toc49438647"/>
      <w:bookmarkStart w:id="1577" w:name="_Toc51669586"/>
      <w:bookmarkStart w:id="1578" w:name="_Toc52889727"/>
      <w:bookmarkStart w:id="1579" w:name="_Toc57030870"/>
      <w:bookmarkStart w:id="1580" w:name="_Toc67918828"/>
      <w:bookmarkStart w:id="1581" w:name="_Toc70410773"/>
      <w:bookmarkStart w:id="1582" w:name="_Toc74064889"/>
      <w:bookmarkStart w:id="1583" w:name="_Toc78207947"/>
      <w:bookmarkStart w:id="1584" w:name="_Toc97889189"/>
      <w:bookmarkStart w:id="1585" w:name="_Toc103001301"/>
      <w:bookmarkStart w:id="1586" w:name="_Toc108423200"/>
      <w:bookmarkStart w:id="1587" w:name="_Toc125536231"/>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14:paraId="49EA05E4"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1F0CD93" w14:textId="77777777" w:rsidR="00374F70" w:rsidRDefault="00374F70" w:rsidP="00374F70">
      <w:pPr>
        <w:rPr>
          <w:rFonts w:asciiTheme="minorHAnsi" w:hAnsiTheme="minorHAnsi"/>
        </w:rPr>
      </w:pPr>
    </w:p>
    <w:p w14:paraId="7E0B60C2" w14:textId="77777777" w:rsidR="00EF6CD8" w:rsidRDefault="00EF6CD8" w:rsidP="00374F70">
      <w:pPr>
        <w:rPr>
          <w:rFonts w:asciiTheme="minorHAnsi" w:hAnsiTheme="minorHAnsi"/>
        </w:rPr>
      </w:pPr>
    </w:p>
    <w:p w14:paraId="158BE2F2" w14:textId="77777777" w:rsidR="00EF6CD8" w:rsidRDefault="00EF6CD8" w:rsidP="00374F70">
      <w:pPr>
        <w:rPr>
          <w:rFonts w:asciiTheme="minorHAnsi" w:hAnsiTheme="minorHAnsi"/>
        </w:rPr>
      </w:pPr>
      <w:r>
        <w:rPr>
          <w:rFonts w:asciiTheme="minorHAnsi" w:hAnsiTheme="minorHAnsi"/>
        </w:rPr>
        <w:br w:type="page"/>
      </w:r>
    </w:p>
    <w:p w14:paraId="328E2A1E" w14:textId="77777777" w:rsidR="00EF6CD8" w:rsidRDefault="00EF6CD8" w:rsidP="006F5A9E">
      <w:pPr>
        <w:pStyle w:val="Heading1"/>
        <w:jc w:val="center"/>
      </w:pPr>
      <w:bookmarkStart w:id="1588" w:name="_Toc420414841"/>
      <w:bookmarkStart w:id="1589" w:name="_Toc417984363"/>
      <w:bookmarkStart w:id="1590" w:name="_Toc416360080"/>
      <w:bookmarkStart w:id="1591" w:name="_Toc414884970"/>
      <w:bookmarkStart w:id="1592" w:name="_Toc410904541"/>
      <w:bookmarkStart w:id="1593" w:name="_Toc409708238"/>
      <w:bookmarkStart w:id="1594" w:name="_Toc408576643"/>
      <w:bookmarkStart w:id="1595" w:name="_Toc406508022"/>
      <w:bookmarkStart w:id="1596" w:name="_Toc405386784"/>
      <w:bookmarkStart w:id="1597" w:name="_Toc404332318"/>
      <w:bookmarkStart w:id="1598" w:name="_Toc402967106"/>
      <w:bookmarkStart w:id="1599" w:name="_Toc401757926"/>
      <w:bookmarkStart w:id="1600" w:name="_Toc400374880"/>
      <w:bookmarkStart w:id="1601" w:name="_Toc399160642"/>
      <w:bookmarkStart w:id="1602" w:name="_Toc397517659"/>
      <w:bookmarkStart w:id="1603" w:name="_Toc396212814"/>
      <w:bookmarkStart w:id="1604" w:name="_Toc395100467"/>
      <w:bookmarkStart w:id="1605" w:name="_Toc393715492"/>
      <w:bookmarkStart w:id="1606" w:name="_Toc393714488"/>
      <w:bookmarkStart w:id="1607" w:name="_Toc393713421"/>
      <w:bookmarkStart w:id="1608" w:name="_Toc392235890"/>
      <w:bookmarkStart w:id="1609" w:name="_Toc391386076"/>
      <w:bookmarkStart w:id="1610" w:name="_Toc389730888"/>
      <w:bookmarkStart w:id="1611" w:name="_Toc388947564"/>
      <w:bookmarkStart w:id="1612" w:name="_Toc388946331"/>
      <w:bookmarkStart w:id="1613" w:name="_Toc385496803"/>
      <w:bookmarkStart w:id="1614" w:name="_Toc384625711"/>
      <w:bookmarkStart w:id="1615" w:name="_Toc383182317"/>
      <w:bookmarkStart w:id="1616" w:name="_Toc381784234"/>
      <w:bookmarkStart w:id="1617" w:name="_Toc380582901"/>
      <w:bookmarkStart w:id="1618" w:name="_Toc379440376"/>
      <w:bookmarkStart w:id="1619" w:name="_Toc378322723"/>
      <w:bookmarkStart w:id="1620" w:name="_Toc377026502"/>
      <w:bookmarkStart w:id="1621" w:name="_Toc374692773"/>
      <w:bookmarkStart w:id="1622" w:name="_Toc374692696"/>
      <w:bookmarkStart w:id="1623" w:name="_Toc374006642"/>
      <w:bookmarkStart w:id="1624" w:name="_Toc373157834"/>
      <w:bookmarkStart w:id="1625" w:name="_Toc371588868"/>
      <w:bookmarkStart w:id="1626" w:name="_Toc370373502"/>
      <w:bookmarkStart w:id="1627" w:name="_Toc369007893"/>
      <w:bookmarkStart w:id="1628" w:name="_Toc369007689"/>
      <w:bookmarkStart w:id="1629" w:name="_Toc367715555"/>
      <w:bookmarkStart w:id="1630" w:name="_Toc366157716"/>
      <w:bookmarkStart w:id="1631" w:name="_Toc364672359"/>
      <w:bookmarkStart w:id="1632" w:name="_Toc363741410"/>
      <w:bookmarkStart w:id="1633" w:name="_Toc361921570"/>
      <w:bookmarkStart w:id="1634" w:name="_Toc360696839"/>
      <w:bookmarkStart w:id="1635" w:name="_Toc359489439"/>
      <w:bookmarkStart w:id="1636" w:name="_Toc358192590"/>
      <w:bookmarkStart w:id="1637" w:name="_Toc357001963"/>
      <w:bookmarkStart w:id="1638" w:name="_Toc355708880"/>
      <w:bookmarkStart w:id="1639" w:name="_Toc354053854"/>
      <w:bookmarkStart w:id="1640" w:name="_Toc352940517"/>
      <w:bookmarkStart w:id="1641" w:name="_Toc351549912"/>
      <w:bookmarkStart w:id="1642" w:name="_Toc350415591"/>
      <w:bookmarkStart w:id="1643" w:name="_Toc349288273"/>
      <w:bookmarkStart w:id="1644" w:name="_Toc347929612"/>
      <w:bookmarkStart w:id="1645" w:name="_Toc346885967"/>
      <w:bookmarkStart w:id="1646" w:name="_Toc345579845"/>
      <w:bookmarkStart w:id="1647" w:name="_Toc343262690"/>
      <w:bookmarkStart w:id="1648" w:name="_Toc342912870"/>
      <w:bookmarkStart w:id="1649" w:name="_Toc341451239"/>
      <w:bookmarkStart w:id="1650" w:name="_Toc340225541"/>
      <w:bookmarkStart w:id="1651" w:name="_Toc338779394"/>
      <w:bookmarkStart w:id="1652" w:name="_Toc337110353"/>
      <w:bookmarkStart w:id="1653" w:name="_Toc335901527"/>
      <w:bookmarkStart w:id="1654" w:name="_Toc334776208"/>
      <w:bookmarkStart w:id="1655" w:name="_Toc332272673"/>
      <w:bookmarkStart w:id="1656" w:name="_Toc323904395"/>
      <w:bookmarkStart w:id="1657" w:name="_Toc323035742"/>
      <w:bookmarkStart w:id="1658" w:name="_Toc321820569"/>
      <w:bookmarkStart w:id="1659" w:name="_Toc321311688"/>
      <w:bookmarkStart w:id="1660" w:name="_Toc321233409"/>
      <w:bookmarkStart w:id="1661" w:name="_Toc320536979"/>
      <w:bookmarkStart w:id="1662" w:name="_Toc318965023"/>
      <w:bookmarkStart w:id="1663" w:name="_Toc316479985"/>
      <w:bookmarkStart w:id="1664" w:name="_Toc313973329"/>
      <w:bookmarkStart w:id="1665" w:name="_Toc311103664"/>
      <w:bookmarkStart w:id="1666" w:name="_Toc308530352"/>
      <w:bookmarkStart w:id="1667" w:name="_Toc304892188"/>
      <w:bookmarkStart w:id="1668" w:name="_Toc303344270"/>
      <w:bookmarkStart w:id="1669" w:name="_Toc301945315"/>
      <w:bookmarkStart w:id="1670" w:name="_Toc297804741"/>
      <w:bookmarkStart w:id="1671" w:name="_Toc296675490"/>
      <w:bookmarkStart w:id="1672" w:name="_Toc295387920"/>
      <w:bookmarkStart w:id="1673" w:name="_Toc292704995"/>
      <w:bookmarkStart w:id="1674" w:name="_Toc291005411"/>
      <w:bookmarkStart w:id="1675" w:name="_Toc288660302"/>
      <w:bookmarkStart w:id="1676" w:name="_Toc286218737"/>
      <w:bookmarkStart w:id="1677" w:name="_Toc283737226"/>
      <w:bookmarkStart w:id="1678" w:name="_Toc282526060"/>
      <w:bookmarkStart w:id="1679" w:name="_Toc280349228"/>
      <w:bookmarkStart w:id="1680" w:name="_Toc279669172"/>
      <w:bookmarkStart w:id="1681" w:name="_Toc276717186"/>
      <w:bookmarkStart w:id="1682" w:name="_Toc274223850"/>
      <w:bookmarkStart w:id="1683" w:name="_Toc273023376"/>
      <w:bookmarkStart w:id="1684" w:name="_Toc271700515"/>
      <w:bookmarkStart w:id="1685" w:name="_Toc268774046"/>
      <w:bookmarkStart w:id="1686" w:name="_Toc266181261"/>
      <w:bookmarkStart w:id="1687" w:name="_Toc259783164"/>
      <w:bookmarkStart w:id="1688" w:name="_Toc253407169"/>
      <w:bookmarkStart w:id="1689" w:name="_Toc6411911"/>
      <w:bookmarkStart w:id="1690" w:name="_Toc6215746"/>
      <w:bookmarkStart w:id="1691" w:name="_Toc4420934"/>
      <w:bookmarkStart w:id="1692" w:name="_Toc1570046"/>
      <w:bookmarkStart w:id="1693" w:name="_Toc340538"/>
      <w:bookmarkStart w:id="1694" w:name="_Toc536101954"/>
      <w:bookmarkStart w:id="1695" w:name="_Toc531960789"/>
      <w:bookmarkStart w:id="1696" w:name="_Toc531094572"/>
      <w:bookmarkStart w:id="1697" w:name="_Toc526431485"/>
      <w:bookmarkStart w:id="1698" w:name="_Toc525638297"/>
      <w:bookmarkStart w:id="1699" w:name="_Toc524430966"/>
      <w:bookmarkStart w:id="1700" w:name="_Toc520709572"/>
      <w:bookmarkStart w:id="1701" w:name="_Toc518981890"/>
      <w:bookmarkStart w:id="1702" w:name="_Toc517792337"/>
      <w:bookmarkStart w:id="1703" w:name="_Toc514850726"/>
      <w:bookmarkStart w:id="1704" w:name="_Toc513645659"/>
      <w:bookmarkStart w:id="1705" w:name="_Toc510775357"/>
      <w:bookmarkStart w:id="1706" w:name="_Toc509838136"/>
      <w:bookmarkStart w:id="1707" w:name="_Toc507510723"/>
      <w:bookmarkStart w:id="1708" w:name="_Toc505005340"/>
      <w:bookmarkStart w:id="1709" w:name="_Toc503439024"/>
      <w:bookmarkStart w:id="1710" w:name="_Toc500842110"/>
      <w:bookmarkStart w:id="1711" w:name="_Toc500841786"/>
      <w:bookmarkStart w:id="1712" w:name="_Toc499624468"/>
      <w:bookmarkStart w:id="1713" w:name="_Toc497988322"/>
      <w:bookmarkStart w:id="1714" w:name="_Toc497986901"/>
      <w:bookmarkStart w:id="1715" w:name="_Toc496537205"/>
      <w:bookmarkStart w:id="1716" w:name="_Toc495499937"/>
      <w:bookmarkStart w:id="1717" w:name="_Toc493685651"/>
      <w:bookmarkStart w:id="1718" w:name="_Toc488848861"/>
      <w:bookmarkStart w:id="1719" w:name="_Toc487466271"/>
      <w:bookmarkStart w:id="1720" w:name="_Toc486323176"/>
      <w:bookmarkStart w:id="1721" w:name="_Toc485117072"/>
      <w:bookmarkStart w:id="1722" w:name="_Toc483388293"/>
      <w:bookmarkStart w:id="1723" w:name="_Toc482280106"/>
      <w:bookmarkStart w:id="1724" w:name="_Toc479671311"/>
      <w:bookmarkStart w:id="1725" w:name="_Toc478464766"/>
      <w:bookmarkStart w:id="1726" w:name="_Toc477169056"/>
      <w:bookmarkStart w:id="1727" w:name="_Toc474504485"/>
      <w:bookmarkStart w:id="1728" w:name="_Toc473209552"/>
      <w:bookmarkStart w:id="1729" w:name="_Toc471824669"/>
      <w:bookmarkStart w:id="1730" w:name="_Toc469924993"/>
      <w:bookmarkStart w:id="1731" w:name="_Toc469048952"/>
      <w:bookmarkStart w:id="1732" w:name="_Toc466367274"/>
      <w:bookmarkStart w:id="1733" w:name="_Toc456103337"/>
      <w:bookmarkStart w:id="1734" w:name="_Toc456103221"/>
      <w:bookmarkStart w:id="1735" w:name="_Toc454789161"/>
      <w:bookmarkStart w:id="1736" w:name="_Toc453320526"/>
      <w:bookmarkStart w:id="1737" w:name="_Toc451863145"/>
      <w:bookmarkStart w:id="1738" w:name="_Toc450747477"/>
      <w:bookmarkStart w:id="1739" w:name="_Toc449442777"/>
      <w:bookmarkStart w:id="1740" w:name="_Toc446578883"/>
      <w:bookmarkStart w:id="1741" w:name="_Toc445368598"/>
      <w:bookmarkStart w:id="1742" w:name="_Toc442711622"/>
      <w:bookmarkStart w:id="1743" w:name="_Toc441671605"/>
      <w:bookmarkStart w:id="1744" w:name="_Toc440443798"/>
      <w:bookmarkStart w:id="1745" w:name="_Toc438219176"/>
      <w:bookmarkStart w:id="1746" w:name="_Toc437264289"/>
      <w:bookmarkStart w:id="1747" w:name="_Toc436383071"/>
      <w:bookmarkStart w:id="1748" w:name="_Toc434843836"/>
      <w:bookmarkStart w:id="1749" w:name="_Toc433358222"/>
      <w:bookmarkStart w:id="1750" w:name="_Toc432498842"/>
      <w:bookmarkStart w:id="1751" w:name="_Toc429469056"/>
      <w:bookmarkStart w:id="1752" w:name="_Toc428372305"/>
      <w:bookmarkStart w:id="1753" w:name="_Toc428193358"/>
      <w:bookmarkStart w:id="1754" w:name="_Toc424300250"/>
      <w:bookmarkStart w:id="1755" w:name="_Toc423078777"/>
      <w:bookmarkStart w:id="1756" w:name="_Toc421783564"/>
      <w:bookmarkStart w:id="1757" w:name="_Toc8296069"/>
      <w:bookmarkStart w:id="1758" w:name="_Toc9580682"/>
      <w:bookmarkStart w:id="1759" w:name="_Toc12354370"/>
      <w:bookmarkStart w:id="1760" w:name="_Toc13065959"/>
      <w:bookmarkStart w:id="1761" w:name="_Toc14769334"/>
      <w:bookmarkStart w:id="1762" w:name="_Toc17298856"/>
      <w:bookmarkStart w:id="1763" w:name="_Toc18681558"/>
      <w:bookmarkStart w:id="1764" w:name="_Toc21528586"/>
      <w:bookmarkStart w:id="1765" w:name="_Toc23321873"/>
      <w:bookmarkStart w:id="1766" w:name="_Toc24365714"/>
      <w:bookmarkStart w:id="1767" w:name="_Toc25746891"/>
      <w:bookmarkStart w:id="1768" w:name="_Toc26539920"/>
      <w:bookmarkStart w:id="1769" w:name="_Toc27558708"/>
      <w:bookmarkStart w:id="1770" w:name="_Toc31986492"/>
      <w:bookmarkStart w:id="1771" w:name="_Toc33175458"/>
      <w:bookmarkStart w:id="1772" w:name="_Toc38455871"/>
      <w:bookmarkStart w:id="1773" w:name="_Toc40787348"/>
      <w:bookmarkStart w:id="1774" w:name="_Toc49438648"/>
      <w:bookmarkStart w:id="1775" w:name="_Toc51669587"/>
      <w:bookmarkStart w:id="1776" w:name="_Toc52889728"/>
      <w:bookmarkStart w:id="1777" w:name="_Toc57030871"/>
      <w:bookmarkStart w:id="1778" w:name="_Toc67918829"/>
      <w:bookmarkStart w:id="1779" w:name="_Toc70410774"/>
      <w:bookmarkStart w:id="1780" w:name="_Toc74064890"/>
      <w:bookmarkStart w:id="1781" w:name="_Toc78207948"/>
      <w:bookmarkStart w:id="1782" w:name="_Toc97889190"/>
      <w:bookmarkStart w:id="1783" w:name="_Toc103001302"/>
      <w:bookmarkStart w:id="1784" w:name="_Toc108423201"/>
      <w:bookmarkStart w:id="1785" w:name="_Toc125536232"/>
      <w:r w:rsidRPr="006F5A9E">
        <w:lastRenderedPageBreak/>
        <w:t>AMENDMENTS</w:t>
      </w:r>
      <w:r>
        <w:t xml:space="preserve">  TO  SERVICE  PUBLICATIONS</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14:paraId="12F29053"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55C2FFA3" w14:textId="77777777" w:rsidTr="005F1516">
        <w:tc>
          <w:tcPr>
            <w:tcW w:w="590" w:type="dxa"/>
            <w:hideMark/>
          </w:tcPr>
          <w:p w14:paraId="7E97884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1655157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59255D41"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777D7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481481C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0443B124" w14:textId="77777777" w:rsidTr="005F1516">
        <w:tc>
          <w:tcPr>
            <w:tcW w:w="590" w:type="dxa"/>
            <w:hideMark/>
          </w:tcPr>
          <w:p w14:paraId="34D5FC56"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03E4D3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1249530"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337C2F5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3E314C2A"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7C83AAF4" w14:textId="77777777" w:rsidTr="005F1516">
        <w:tc>
          <w:tcPr>
            <w:tcW w:w="590" w:type="dxa"/>
            <w:hideMark/>
          </w:tcPr>
          <w:p w14:paraId="33EF694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02A783C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6F77CDE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22D18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6CCC8127"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8C4706B" w14:textId="77777777" w:rsidTr="005F1516">
        <w:tc>
          <w:tcPr>
            <w:tcW w:w="590" w:type="dxa"/>
            <w:hideMark/>
          </w:tcPr>
          <w:p w14:paraId="624241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2CA98BD"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51525224"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5E2613DB"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75D49E29" w14:textId="77777777" w:rsidR="00EF6CD8" w:rsidRDefault="00EF6CD8" w:rsidP="005F1516">
            <w:pPr>
              <w:pStyle w:val="Tabletext0"/>
              <w:spacing w:before="0" w:after="0"/>
              <w:rPr>
                <w:rFonts w:asciiTheme="minorHAnsi" w:hAnsiTheme="minorHAnsi"/>
                <w:sz w:val="20"/>
                <w:szCs w:val="20"/>
                <w:lang w:val="en-US"/>
              </w:rPr>
            </w:pPr>
          </w:p>
        </w:tc>
      </w:tr>
    </w:tbl>
    <w:p w14:paraId="2319BDDF" w14:textId="5E87E0DA" w:rsidR="002A61D0" w:rsidRDefault="002A61D0" w:rsidP="002A61D0">
      <w:pPr>
        <w:pStyle w:val="NoSpacing"/>
        <w:rPr>
          <w:sz w:val="20"/>
          <w:szCs w:val="20"/>
        </w:rPr>
      </w:pPr>
    </w:p>
    <w:p w14:paraId="1DC9F692" w14:textId="2B4AE482" w:rsidR="00AF1F4D" w:rsidRDefault="00AF1F4D" w:rsidP="002A61D0">
      <w:pPr>
        <w:pStyle w:val="NoSpacing"/>
        <w:rPr>
          <w:sz w:val="20"/>
          <w:szCs w:val="20"/>
        </w:rPr>
      </w:pPr>
    </w:p>
    <w:p w14:paraId="19DCE54D" w14:textId="77777777" w:rsidR="005A00AE" w:rsidRPr="00850F8A" w:rsidRDefault="005A00AE" w:rsidP="00850F8A">
      <w:pPr>
        <w:pStyle w:val="Heading20"/>
        <w:rPr>
          <w:rFonts w:asciiTheme="minorHAnsi" w:hAnsiTheme="minorHAnsi" w:cstheme="minorHAnsi"/>
          <w:b w:val="0"/>
          <w:bCs w:val="0"/>
          <w:lang w:val="en-GB"/>
        </w:rPr>
      </w:pPr>
      <w:r w:rsidRPr="00850F8A">
        <w:rPr>
          <w:rFonts w:asciiTheme="minorHAnsi" w:hAnsiTheme="minorHAnsi" w:cstheme="minorHAnsi"/>
          <w:lang w:val="en-GB"/>
        </w:rPr>
        <w:t>List of Issuer Identifier Numbers for</w:t>
      </w:r>
      <w:r w:rsidRPr="00850F8A">
        <w:rPr>
          <w:rFonts w:asciiTheme="minorHAnsi" w:hAnsiTheme="minorHAnsi" w:cstheme="minorHAnsi"/>
          <w:lang w:val="en-GB"/>
        </w:rPr>
        <w:br/>
        <w:t xml:space="preserve">the International Telecommunication Charge Card </w:t>
      </w:r>
      <w:r w:rsidRPr="00850F8A">
        <w:rPr>
          <w:rFonts w:asciiTheme="minorHAnsi" w:hAnsiTheme="minorHAnsi" w:cstheme="minorHAnsi"/>
          <w:lang w:val="en-GB"/>
        </w:rPr>
        <w:br/>
        <w:t>(in accordance with Recommendation ITU-T E.118 (05/2006))</w:t>
      </w:r>
      <w:r w:rsidRPr="00850F8A">
        <w:rPr>
          <w:rFonts w:asciiTheme="minorHAnsi" w:hAnsiTheme="minorHAnsi" w:cstheme="minorHAnsi"/>
          <w:lang w:val="en-GB"/>
        </w:rPr>
        <w:br/>
        <w:t>(Position on 1 December 2018)</w:t>
      </w:r>
    </w:p>
    <w:p w14:paraId="4A55853A" w14:textId="77777777" w:rsidR="005A00AE" w:rsidRPr="0000480E" w:rsidRDefault="005A00AE" w:rsidP="005A00AE">
      <w:pPr>
        <w:tabs>
          <w:tab w:val="left" w:pos="720"/>
        </w:tabs>
        <w:spacing w:before="240"/>
        <w:jc w:val="center"/>
        <w:rPr>
          <w:rFonts w:asciiTheme="minorHAnsi" w:hAnsiTheme="minorHAnsi"/>
          <w:color w:val="000000" w:themeColor="text1"/>
          <w:lang w:val="en-GB"/>
        </w:rPr>
      </w:pPr>
      <w:r w:rsidRPr="0000480E">
        <w:rPr>
          <w:rFonts w:asciiTheme="minorHAnsi" w:hAnsiTheme="minorHAnsi"/>
          <w:lang w:val="en-GB"/>
        </w:rPr>
        <w:t>(Annex to ITU Operational Bulletin No. 1161 – 1.XII.2018)</w:t>
      </w:r>
      <w:r w:rsidRPr="0000480E">
        <w:rPr>
          <w:rFonts w:asciiTheme="minorHAnsi" w:hAnsiTheme="minorHAnsi"/>
          <w:lang w:val="en-GB"/>
        </w:rPr>
        <w:br/>
      </w:r>
      <w:r w:rsidRPr="0000480E">
        <w:rPr>
          <w:rFonts w:asciiTheme="minorHAnsi" w:hAnsiTheme="minorHAnsi"/>
          <w:color w:val="000000" w:themeColor="text1"/>
          <w:lang w:val="en-GB"/>
        </w:rPr>
        <w:t>(Amendment No. 7</w:t>
      </w:r>
      <w:r>
        <w:rPr>
          <w:rFonts w:asciiTheme="minorHAnsi" w:hAnsiTheme="minorHAnsi"/>
          <w:color w:val="000000" w:themeColor="text1"/>
          <w:lang w:val="en-GB"/>
        </w:rPr>
        <w:t>8</w:t>
      </w:r>
      <w:r w:rsidRPr="0000480E">
        <w:rPr>
          <w:rFonts w:asciiTheme="minorHAnsi" w:hAnsiTheme="minorHAnsi"/>
          <w:color w:val="000000" w:themeColor="text1"/>
          <w:lang w:val="en-GB"/>
        </w:rPr>
        <w:t>)</w:t>
      </w:r>
    </w:p>
    <w:p w14:paraId="5FDDEAED" w14:textId="77777777" w:rsidR="005A00AE" w:rsidRPr="00A540E4" w:rsidRDefault="005A00AE" w:rsidP="005A00AE">
      <w:pPr>
        <w:tabs>
          <w:tab w:val="left" w:pos="1560"/>
          <w:tab w:val="left" w:pos="4140"/>
          <w:tab w:val="left" w:pos="4230"/>
        </w:tabs>
        <w:spacing w:before="0" w:after="120"/>
        <w:jc w:val="left"/>
        <w:rPr>
          <w:rFonts w:asciiTheme="minorHAnsi" w:hAnsiTheme="minorHAnsi" w:cs="Arial"/>
          <w:lang w:val="en-GB"/>
        </w:rPr>
      </w:pPr>
      <w:r>
        <w:rPr>
          <w:rFonts w:asciiTheme="minorHAnsi" w:hAnsiTheme="minorHAnsi" w:cs="Arial"/>
          <w:b/>
          <w:bCs/>
          <w:lang w:val="en-GB"/>
        </w:rPr>
        <w:t>Czech Republic</w:t>
      </w:r>
      <w:r>
        <w:rPr>
          <w:rFonts w:asciiTheme="minorHAnsi" w:hAnsiTheme="minorHAnsi" w:cs="Arial"/>
          <w:b/>
          <w:bCs/>
          <w:lang w:val="en-GB"/>
        </w:rPr>
        <w:tab/>
        <w:t xml:space="preserve">LIR </w:t>
      </w:r>
      <w:r w:rsidRPr="005573F2">
        <w:rPr>
          <w:rFonts w:asciiTheme="minorHAnsi" w:hAnsiTheme="minorHAnsi" w:cs="Arial"/>
          <w:sz w:val="18"/>
          <w:szCs w:val="18"/>
          <w:lang w:val="en-GB"/>
        </w:rPr>
        <w:t>(read)</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880"/>
        <w:gridCol w:w="1890"/>
        <w:gridCol w:w="3600"/>
      </w:tblGrid>
      <w:tr w:rsidR="005A00AE" w:rsidRPr="004C77FA" w14:paraId="17251277" w14:textId="77777777" w:rsidTr="002349C8">
        <w:trPr>
          <w:cantSplit/>
          <w:tblHeader/>
        </w:trPr>
        <w:tc>
          <w:tcPr>
            <w:tcW w:w="1800" w:type="dxa"/>
          </w:tcPr>
          <w:p w14:paraId="5F8A797C" w14:textId="77777777" w:rsidR="005A00AE" w:rsidRPr="00033CD7" w:rsidRDefault="005A00AE" w:rsidP="005A00AE">
            <w:pPr>
              <w:widowControl w:val="0"/>
              <w:spacing w:before="0"/>
              <w:jc w:val="center"/>
              <w:rPr>
                <w:i/>
                <w:iCs/>
              </w:rPr>
            </w:pPr>
            <w:r w:rsidRPr="00033CD7">
              <w:rPr>
                <w:i/>
                <w:iCs/>
                <w:color w:val="000000"/>
              </w:rPr>
              <w:t>Country/</w:t>
            </w:r>
            <w:r w:rsidRPr="00033CD7">
              <w:rPr>
                <w:i/>
                <w:iCs/>
                <w:color w:val="000000"/>
              </w:rPr>
              <w:br/>
              <w:t>Geographical area</w:t>
            </w:r>
          </w:p>
        </w:tc>
        <w:tc>
          <w:tcPr>
            <w:tcW w:w="2880" w:type="dxa"/>
          </w:tcPr>
          <w:p w14:paraId="5E637FC2" w14:textId="77777777" w:rsidR="005A00AE" w:rsidRPr="00033CD7" w:rsidRDefault="005A00AE" w:rsidP="005A00AE">
            <w:pPr>
              <w:widowControl w:val="0"/>
              <w:spacing w:before="0"/>
              <w:jc w:val="center"/>
              <w:rPr>
                <w:i/>
                <w:iCs/>
                <w:color w:val="000000"/>
              </w:rPr>
            </w:pPr>
            <w:r w:rsidRPr="00033CD7">
              <w:rPr>
                <w:i/>
                <w:iCs/>
                <w:color w:val="000000"/>
              </w:rPr>
              <w:t>Company Name/Address</w:t>
            </w:r>
          </w:p>
        </w:tc>
        <w:tc>
          <w:tcPr>
            <w:tcW w:w="1890" w:type="dxa"/>
          </w:tcPr>
          <w:p w14:paraId="2A291D07" w14:textId="77777777" w:rsidR="005A00AE" w:rsidRPr="00033CD7" w:rsidRDefault="005A00AE" w:rsidP="005A00AE">
            <w:pPr>
              <w:widowControl w:val="0"/>
              <w:spacing w:before="0"/>
              <w:jc w:val="center"/>
              <w:rPr>
                <w:i/>
                <w:iCs/>
                <w:color w:val="000000"/>
              </w:rPr>
            </w:pPr>
            <w:r w:rsidRPr="00033CD7">
              <w:rPr>
                <w:i/>
                <w:iCs/>
                <w:color w:val="000000"/>
              </w:rPr>
              <w:t>Issuer Identifier Number</w:t>
            </w:r>
          </w:p>
        </w:tc>
        <w:tc>
          <w:tcPr>
            <w:tcW w:w="3600" w:type="dxa"/>
          </w:tcPr>
          <w:p w14:paraId="064B706F" w14:textId="77777777" w:rsidR="005A00AE" w:rsidRPr="00033CD7" w:rsidRDefault="005A00AE" w:rsidP="005A00AE">
            <w:pPr>
              <w:widowControl w:val="0"/>
              <w:tabs>
                <w:tab w:val="center" w:pos="1679"/>
              </w:tabs>
              <w:spacing w:before="0"/>
              <w:jc w:val="center"/>
              <w:rPr>
                <w:rFonts w:asciiTheme="minorHAnsi" w:hAnsiTheme="minorHAnsi"/>
                <w:i/>
                <w:iCs/>
                <w:color w:val="000000"/>
              </w:rPr>
            </w:pPr>
            <w:r w:rsidRPr="00033CD7">
              <w:rPr>
                <w:rFonts w:asciiTheme="minorHAnsi" w:hAnsiTheme="minorHAnsi"/>
                <w:i/>
                <w:iCs/>
              </w:rPr>
              <w:t>Contact</w:t>
            </w:r>
          </w:p>
        </w:tc>
      </w:tr>
      <w:tr w:rsidR="005A00AE" w:rsidRPr="009D3277" w14:paraId="29B3211A" w14:textId="77777777" w:rsidTr="002349C8">
        <w:trPr>
          <w:cantSplit/>
        </w:trPr>
        <w:tc>
          <w:tcPr>
            <w:tcW w:w="1800" w:type="dxa"/>
          </w:tcPr>
          <w:p w14:paraId="0442254B" w14:textId="77777777" w:rsidR="005A00AE" w:rsidRPr="00F34285" w:rsidRDefault="005A00AE" w:rsidP="002349C8">
            <w:pPr>
              <w:widowControl w:val="0"/>
              <w:spacing w:before="0"/>
              <w:jc w:val="left"/>
              <w:rPr>
                <w:color w:val="000000" w:themeColor="text1"/>
              </w:rPr>
            </w:pPr>
            <w:r w:rsidRPr="00664C68">
              <w:rPr>
                <w:rFonts w:asciiTheme="minorHAnsi" w:hAnsiTheme="minorHAnsi" w:cs="Arial"/>
                <w:bCs/>
                <w:lang w:val="en-GB"/>
              </w:rPr>
              <w:t>Czech Republic</w:t>
            </w:r>
          </w:p>
        </w:tc>
        <w:tc>
          <w:tcPr>
            <w:tcW w:w="2880" w:type="dxa"/>
          </w:tcPr>
          <w:p w14:paraId="789D5B5A" w14:textId="77777777" w:rsidR="005A00AE" w:rsidRPr="00664C68" w:rsidRDefault="005A00AE" w:rsidP="002349C8">
            <w:pPr>
              <w:widowControl w:val="0"/>
              <w:spacing w:before="0"/>
              <w:jc w:val="left"/>
              <w:rPr>
                <w:b/>
                <w:bCs/>
                <w:color w:val="000000" w:themeColor="text1"/>
              </w:rPr>
            </w:pPr>
            <w:r w:rsidRPr="00664C68">
              <w:rPr>
                <w:b/>
                <w:bCs/>
                <w:color w:val="000000" w:themeColor="text1"/>
              </w:rPr>
              <w:t>Nordic Telecom Regional s.r.o.</w:t>
            </w:r>
          </w:p>
          <w:p w14:paraId="47C672DF" w14:textId="77777777" w:rsidR="005A00AE" w:rsidRPr="00664C68" w:rsidRDefault="005A00AE" w:rsidP="002349C8">
            <w:pPr>
              <w:widowControl w:val="0"/>
              <w:spacing w:before="0"/>
              <w:jc w:val="left"/>
              <w:rPr>
                <w:bCs/>
                <w:color w:val="000000" w:themeColor="text1"/>
              </w:rPr>
            </w:pPr>
            <w:r w:rsidRPr="00664C68">
              <w:rPr>
                <w:bCs/>
                <w:color w:val="000000" w:themeColor="text1"/>
              </w:rPr>
              <w:t>Za Brumlovkou 266/2</w:t>
            </w:r>
          </w:p>
          <w:p w14:paraId="2331B380" w14:textId="77777777" w:rsidR="005A00AE" w:rsidRPr="0080369B" w:rsidRDefault="005A00AE" w:rsidP="002349C8">
            <w:pPr>
              <w:widowControl w:val="0"/>
              <w:spacing w:before="0"/>
              <w:jc w:val="left"/>
              <w:rPr>
                <w:color w:val="000000" w:themeColor="text1"/>
              </w:rPr>
            </w:pPr>
            <w:r w:rsidRPr="00664C68">
              <w:rPr>
                <w:bCs/>
                <w:color w:val="000000" w:themeColor="text1"/>
              </w:rPr>
              <w:t>PRAHA 4 – MICHLE</w:t>
            </w:r>
          </w:p>
        </w:tc>
        <w:tc>
          <w:tcPr>
            <w:tcW w:w="1890" w:type="dxa"/>
          </w:tcPr>
          <w:p w14:paraId="44BFEAD9" w14:textId="77777777" w:rsidR="005A00AE" w:rsidRPr="0080369B" w:rsidRDefault="005A00AE" w:rsidP="002349C8">
            <w:pPr>
              <w:widowControl w:val="0"/>
              <w:spacing w:before="0"/>
              <w:jc w:val="center"/>
              <w:rPr>
                <w:b/>
                <w:bCs/>
                <w:color w:val="000000" w:themeColor="text1"/>
              </w:rPr>
            </w:pPr>
            <w:r>
              <w:rPr>
                <w:b/>
                <w:bCs/>
                <w:color w:val="000000" w:themeColor="text1"/>
              </w:rPr>
              <w:t>89 420 04</w:t>
            </w:r>
          </w:p>
        </w:tc>
        <w:tc>
          <w:tcPr>
            <w:tcW w:w="3600" w:type="dxa"/>
          </w:tcPr>
          <w:p w14:paraId="11A16D43" w14:textId="77777777" w:rsidR="005A00AE" w:rsidRPr="00664C68" w:rsidRDefault="005A00AE" w:rsidP="002349C8">
            <w:pPr>
              <w:widowControl w:val="0"/>
              <w:spacing w:before="0"/>
              <w:jc w:val="left"/>
              <w:rPr>
                <w:bCs/>
                <w:color w:val="000000" w:themeColor="text1"/>
              </w:rPr>
            </w:pPr>
            <w:r w:rsidRPr="00664C68">
              <w:rPr>
                <w:color w:val="000000" w:themeColor="text1"/>
              </w:rPr>
              <w:t>Viktor Vosecký</w:t>
            </w:r>
            <w:r>
              <w:rPr>
                <w:color w:val="000000" w:themeColor="text1"/>
              </w:rPr>
              <w:br/>
            </w:r>
            <w:r w:rsidRPr="00664C68">
              <w:rPr>
                <w:bCs/>
                <w:color w:val="000000" w:themeColor="text1"/>
              </w:rPr>
              <w:t>Za Brumlovkou 266/2</w:t>
            </w:r>
          </w:p>
          <w:p w14:paraId="78E9626D" w14:textId="77777777" w:rsidR="005A00AE" w:rsidRPr="00ED6DD1" w:rsidRDefault="005A00AE" w:rsidP="002349C8">
            <w:pPr>
              <w:widowControl w:val="0"/>
              <w:spacing w:before="0"/>
              <w:jc w:val="left"/>
              <w:rPr>
                <w:color w:val="000000" w:themeColor="text1"/>
              </w:rPr>
            </w:pPr>
            <w:r w:rsidRPr="00664C68">
              <w:rPr>
                <w:bCs/>
                <w:color w:val="000000" w:themeColor="text1"/>
              </w:rPr>
              <w:t>PRAHA 4 – MICHLE</w:t>
            </w:r>
          </w:p>
          <w:p w14:paraId="2C71ED8E" w14:textId="77777777" w:rsidR="005A00AE" w:rsidRPr="00F8762F" w:rsidRDefault="005A00AE" w:rsidP="002349C8">
            <w:pPr>
              <w:widowControl w:val="0"/>
              <w:spacing w:before="0" w:after="120"/>
              <w:jc w:val="left"/>
              <w:rPr>
                <w:color w:val="000000" w:themeColor="text1"/>
                <w:lang w:val="fr-FR"/>
              </w:rPr>
            </w:pPr>
            <w:r w:rsidRPr="009D3277">
              <w:rPr>
                <w:color w:val="000000" w:themeColor="text1"/>
                <w:lang w:val="fr-CH"/>
              </w:rPr>
              <w:t>E-mail:  viktor.vosecky@nordictelecom.cz</w:t>
            </w:r>
          </w:p>
        </w:tc>
      </w:tr>
      <w:tr w:rsidR="005A00AE" w:rsidRPr="009D3277" w14:paraId="71883477" w14:textId="77777777" w:rsidTr="002349C8">
        <w:trPr>
          <w:cantSplit/>
        </w:trPr>
        <w:tc>
          <w:tcPr>
            <w:tcW w:w="1800" w:type="dxa"/>
          </w:tcPr>
          <w:p w14:paraId="5809A4FB" w14:textId="77777777" w:rsidR="005A00AE" w:rsidRPr="00664C68" w:rsidRDefault="005A00AE" w:rsidP="002349C8">
            <w:pPr>
              <w:widowControl w:val="0"/>
              <w:spacing w:before="0"/>
              <w:jc w:val="left"/>
              <w:rPr>
                <w:rFonts w:asciiTheme="minorHAnsi" w:hAnsiTheme="minorHAnsi" w:cs="Arial"/>
                <w:bCs/>
                <w:lang w:val="en-GB"/>
              </w:rPr>
            </w:pPr>
            <w:r w:rsidRPr="00664C68">
              <w:rPr>
                <w:rFonts w:asciiTheme="minorHAnsi" w:hAnsiTheme="minorHAnsi" w:cs="Arial"/>
                <w:bCs/>
                <w:lang w:val="en-GB"/>
              </w:rPr>
              <w:t>Czech Republic</w:t>
            </w:r>
          </w:p>
        </w:tc>
        <w:tc>
          <w:tcPr>
            <w:tcW w:w="2880" w:type="dxa"/>
          </w:tcPr>
          <w:p w14:paraId="050B166A" w14:textId="77777777" w:rsidR="005A00AE" w:rsidRPr="00C80CED" w:rsidRDefault="005A00AE" w:rsidP="002349C8">
            <w:pPr>
              <w:widowControl w:val="0"/>
              <w:spacing w:before="0"/>
              <w:jc w:val="left"/>
              <w:rPr>
                <w:b/>
                <w:bCs/>
                <w:color w:val="000000" w:themeColor="text1"/>
              </w:rPr>
            </w:pPr>
            <w:r w:rsidRPr="00C80CED">
              <w:rPr>
                <w:b/>
                <w:bCs/>
                <w:color w:val="000000" w:themeColor="text1"/>
              </w:rPr>
              <w:t>O2 Czech Republic a.s.</w:t>
            </w:r>
          </w:p>
          <w:p w14:paraId="1567A332" w14:textId="77777777" w:rsidR="005A00AE" w:rsidRPr="00C80CED" w:rsidRDefault="005A00AE" w:rsidP="002349C8">
            <w:pPr>
              <w:widowControl w:val="0"/>
              <w:spacing w:before="0"/>
              <w:jc w:val="left"/>
              <w:rPr>
                <w:bCs/>
                <w:color w:val="000000" w:themeColor="text1"/>
              </w:rPr>
            </w:pPr>
            <w:r w:rsidRPr="00C80CED">
              <w:rPr>
                <w:bCs/>
                <w:color w:val="000000" w:themeColor="text1"/>
              </w:rPr>
              <w:t>Za Brumlovkou 266/2</w:t>
            </w:r>
          </w:p>
          <w:p w14:paraId="43EC81F7" w14:textId="77777777" w:rsidR="005A00AE" w:rsidRPr="00664C68" w:rsidRDefault="005A00AE" w:rsidP="002349C8">
            <w:pPr>
              <w:widowControl w:val="0"/>
              <w:spacing w:before="0"/>
              <w:jc w:val="left"/>
              <w:rPr>
                <w:b/>
                <w:bCs/>
                <w:color w:val="000000" w:themeColor="text1"/>
              </w:rPr>
            </w:pPr>
            <w:r w:rsidRPr="00C80CED">
              <w:rPr>
                <w:bCs/>
                <w:color w:val="000000" w:themeColor="text1"/>
              </w:rPr>
              <w:t>PRAHA 4 – MICHLE</w:t>
            </w:r>
          </w:p>
        </w:tc>
        <w:tc>
          <w:tcPr>
            <w:tcW w:w="1890" w:type="dxa"/>
          </w:tcPr>
          <w:p w14:paraId="6342C189" w14:textId="77777777" w:rsidR="005A00AE" w:rsidRDefault="005A00AE" w:rsidP="002349C8">
            <w:pPr>
              <w:widowControl w:val="0"/>
              <w:spacing w:before="0"/>
              <w:jc w:val="center"/>
              <w:rPr>
                <w:b/>
                <w:bCs/>
                <w:color w:val="000000" w:themeColor="text1"/>
              </w:rPr>
            </w:pPr>
            <w:r>
              <w:rPr>
                <w:b/>
                <w:bCs/>
                <w:color w:val="000000" w:themeColor="text1"/>
              </w:rPr>
              <w:t>89 420 05</w:t>
            </w:r>
          </w:p>
        </w:tc>
        <w:tc>
          <w:tcPr>
            <w:tcW w:w="3600" w:type="dxa"/>
          </w:tcPr>
          <w:p w14:paraId="130798B0" w14:textId="77777777" w:rsidR="005A00AE" w:rsidRPr="00C80CED" w:rsidRDefault="005A00AE" w:rsidP="002349C8">
            <w:pPr>
              <w:widowControl w:val="0"/>
              <w:spacing w:before="0"/>
              <w:jc w:val="left"/>
              <w:rPr>
                <w:color w:val="000000" w:themeColor="text1"/>
              </w:rPr>
            </w:pPr>
            <w:r w:rsidRPr="00C80CED">
              <w:rPr>
                <w:color w:val="000000" w:themeColor="text1"/>
              </w:rPr>
              <w:t>Petra Dandová</w:t>
            </w:r>
          </w:p>
          <w:p w14:paraId="25794B57" w14:textId="77777777" w:rsidR="005A00AE" w:rsidRPr="00A20A7D" w:rsidRDefault="005A00AE" w:rsidP="002349C8">
            <w:pPr>
              <w:widowControl w:val="0"/>
              <w:spacing w:before="0"/>
              <w:jc w:val="left"/>
              <w:rPr>
                <w:color w:val="000000" w:themeColor="text1"/>
                <w:lang w:val="fr-CH"/>
              </w:rPr>
            </w:pPr>
            <w:r w:rsidRPr="00A20A7D">
              <w:rPr>
                <w:color w:val="000000" w:themeColor="text1"/>
                <w:lang w:val="fr-CH"/>
              </w:rPr>
              <w:t>Za Brumlovkou 266/2</w:t>
            </w:r>
          </w:p>
          <w:p w14:paraId="394C134F" w14:textId="77777777" w:rsidR="005A00AE" w:rsidRPr="00A20A7D" w:rsidRDefault="005A00AE" w:rsidP="002349C8">
            <w:pPr>
              <w:widowControl w:val="0"/>
              <w:spacing w:before="0"/>
              <w:jc w:val="left"/>
              <w:rPr>
                <w:color w:val="000000" w:themeColor="text1"/>
                <w:lang w:val="fr-CH"/>
              </w:rPr>
            </w:pPr>
            <w:r w:rsidRPr="00A20A7D">
              <w:rPr>
                <w:color w:val="000000" w:themeColor="text1"/>
                <w:lang w:val="fr-CH"/>
              </w:rPr>
              <w:t>PRAHA 4 – MICHLE</w:t>
            </w:r>
          </w:p>
          <w:p w14:paraId="368D9B36" w14:textId="77777777" w:rsidR="005A00AE" w:rsidRPr="00664C68" w:rsidRDefault="005A00AE" w:rsidP="002349C8">
            <w:pPr>
              <w:widowControl w:val="0"/>
              <w:spacing w:before="0" w:after="120"/>
              <w:jc w:val="left"/>
              <w:rPr>
                <w:color w:val="000000" w:themeColor="text1"/>
              </w:rPr>
            </w:pPr>
            <w:r w:rsidRPr="00A20A7D">
              <w:rPr>
                <w:color w:val="000000" w:themeColor="text1"/>
                <w:lang w:val="fr-CH"/>
              </w:rPr>
              <w:t>E-mail:  petra.dandova@o2.cz</w:t>
            </w:r>
          </w:p>
        </w:tc>
      </w:tr>
      <w:tr w:rsidR="005A00AE" w:rsidRPr="009D3277" w14:paraId="5BCEF470" w14:textId="77777777" w:rsidTr="002349C8">
        <w:trPr>
          <w:cantSplit/>
        </w:trPr>
        <w:tc>
          <w:tcPr>
            <w:tcW w:w="1800" w:type="dxa"/>
          </w:tcPr>
          <w:p w14:paraId="1151AEDF" w14:textId="77777777" w:rsidR="005A00AE" w:rsidRPr="00664C68" w:rsidRDefault="005A00AE" w:rsidP="002349C8">
            <w:pPr>
              <w:widowControl w:val="0"/>
              <w:spacing w:before="0"/>
              <w:jc w:val="left"/>
              <w:rPr>
                <w:rFonts w:asciiTheme="minorHAnsi" w:hAnsiTheme="minorHAnsi" w:cs="Arial"/>
                <w:bCs/>
                <w:lang w:val="en-GB"/>
              </w:rPr>
            </w:pPr>
            <w:r w:rsidRPr="00664C68">
              <w:rPr>
                <w:rFonts w:asciiTheme="minorHAnsi" w:hAnsiTheme="minorHAnsi" w:cs="Arial"/>
                <w:bCs/>
                <w:lang w:val="en-GB"/>
              </w:rPr>
              <w:t>Czech Republic</w:t>
            </w:r>
          </w:p>
        </w:tc>
        <w:tc>
          <w:tcPr>
            <w:tcW w:w="2880" w:type="dxa"/>
          </w:tcPr>
          <w:p w14:paraId="05AE5B62" w14:textId="77777777" w:rsidR="005A00AE" w:rsidRPr="00C80CED" w:rsidRDefault="005A00AE" w:rsidP="002349C8">
            <w:pPr>
              <w:widowControl w:val="0"/>
              <w:spacing w:before="0"/>
              <w:jc w:val="left"/>
              <w:rPr>
                <w:b/>
                <w:bCs/>
                <w:color w:val="000000" w:themeColor="text1"/>
              </w:rPr>
            </w:pPr>
            <w:r w:rsidRPr="00C80CED">
              <w:rPr>
                <w:b/>
                <w:bCs/>
                <w:color w:val="000000" w:themeColor="text1"/>
              </w:rPr>
              <w:t>O2 Czech Republic a.s.</w:t>
            </w:r>
          </w:p>
          <w:p w14:paraId="0CF48530" w14:textId="77777777" w:rsidR="005A00AE" w:rsidRPr="00C80CED" w:rsidRDefault="005A00AE" w:rsidP="002349C8">
            <w:pPr>
              <w:widowControl w:val="0"/>
              <w:spacing w:before="0"/>
              <w:jc w:val="left"/>
              <w:rPr>
                <w:bCs/>
                <w:color w:val="000000" w:themeColor="text1"/>
              </w:rPr>
            </w:pPr>
            <w:r w:rsidRPr="00C80CED">
              <w:rPr>
                <w:bCs/>
                <w:color w:val="000000" w:themeColor="text1"/>
              </w:rPr>
              <w:t>Za Brumlovkou 266/2</w:t>
            </w:r>
          </w:p>
          <w:p w14:paraId="1BA639F6" w14:textId="77777777" w:rsidR="005A00AE" w:rsidRPr="00664C68" w:rsidRDefault="005A00AE" w:rsidP="002349C8">
            <w:pPr>
              <w:widowControl w:val="0"/>
              <w:spacing w:before="0"/>
              <w:jc w:val="left"/>
              <w:rPr>
                <w:b/>
                <w:bCs/>
                <w:color w:val="000000" w:themeColor="text1"/>
              </w:rPr>
            </w:pPr>
            <w:r w:rsidRPr="00C80CED">
              <w:rPr>
                <w:bCs/>
                <w:color w:val="000000" w:themeColor="text1"/>
              </w:rPr>
              <w:t>PRAHA 4 – MICHLE</w:t>
            </w:r>
          </w:p>
        </w:tc>
        <w:tc>
          <w:tcPr>
            <w:tcW w:w="1890" w:type="dxa"/>
          </w:tcPr>
          <w:p w14:paraId="530A5CB2" w14:textId="77777777" w:rsidR="005A00AE" w:rsidRDefault="005A00AE" w:rsidP="002349C8">
            <w:pPr>
              <w:widowControl w:val="0"/>
              <w:spacing w:before="0"/>
              <w:jc w:val="center"/>
              <w:rPr>
                <w:b/>
                <w:bCs/>
                <w:color w:val="000000" w:themeColor="text1"/>
              </w:rPr>
            </w:pPr>
            <w:r>
              <w:rPr>
                <w:b/>
                <w:bCs/>
                <w:color w:val="000000" w:themeColor="text1"/>
              </w:rPr>
              <w:t>89 420 20</w:t>
            </w:r>
          </w:p>
        </w:tc>
        <w:tc>
          <w:tcPr>
            <w:tcW w:w="3600" w:type="dxa"/>
          </w:tcPr>
          <w:p w14:paraId="4F92F9B2" w14:textId="77777777" w:rsidR="005A00AE" w:rsidRPr="00C80CED" w:rsidRDefault="005A00AE" w:rsidP="002349C8">
            <w:pPr>
              <w:widowControl w:val="0"/>
              <w:spacing w:before="0"/>
              <w:jc w:val="left"/>
              <w:rPr>
                <w:color w:val="000000" w:themeColor="text1"/>
              </w:rPr>
            </w:pPr>
            <w:r w:rsidRPr="00C80CED">
              <w:rPr>
                <w:color w:val="000000" w:themeColor="text1"/>
              </w:rPr>
              <w:t>Petra Dandová</w:t>
            </w:r>
          </w:p>
          <w:p w14:paraId="5482041E" w14:textId="77777777" w:rsidR="005A00AE" w:rsidRPr="00A20A7D" w:rsidRDefault="005A00AE" w:rsidP="002349C8">
            <w:pPr>
              <w:widowControl w:val="0"/>
              <w:spacing w:before="0"/>
              <w:jc w:val="left"/>
              <w:rPr>
                <w:color w:val="000000" w:themeColor="text1"/>
                <w:lang w:val="fr-CH"/>
              </w:rPr>
            </w:pPr>
            <w:r w:rsidRPr="00A20A7D">
              <w:rPr>
                <w:color w:val="000000" w:themeColor="text1"/>
                <w:lang w:val="fr-CH"/>
              </w:rPr>
              <w:t>Za Brumlovkou 266/2</w:t>
            </w:r>
          </w:p>
          <w:p w14:paraId="1AE4E6AA" w14:textId="77777777" w:rsidR="005A00AE" w:rsidRPr="00A20A7D" w:rsidRDefault="005A00AE" w:rsidP="002349C8">
            <w:pPr>
              <w:widowControl w:val="0"/>
              <w:spacing w:before="0"/>
              <w:jc w:val="left"/>
              <w:rPr>
                <w:color w:val="000000" w:themeColor="text1"/>
                <w:lang w:val="fr-CH"/>
              </w:rPr>
            </w:pPr>
            <w:r w:rsidRPr="00A20A7D">
              <w:rPr>
                <w:color w:val="000000" w:themeColor="text1"/>
                <w:lang w:val="fr-CH"/>
              </w:rPr>
              <w:t>PRAHA 4 – MICHLE</w:t>
            </w:r>
          </w:p>
          <w:p w14:paraId="5A71D395" w14:textId="77777777" w:rsidR="005A00AE" w:rsidRPr="00664C68" w:rsidRDefault="005A00AE" w:rsidP="002349C8">
            <w:pPr>
              <w:widowControl w:val="0"/>
              <w:spacing w:before="0" w:after="120"/>
              <w:jc w:val="left"/>
              <w:rPr>
                <w:color w:val="000000" w:themeColor="text1"/>
              </w:rPr>
            </w:pPr>
            <w:r w:rsidRPr="00A20A7D">
              <w:rPr>
                <w:color w:val="000000" w:themeColor="text1"/>
                <w:lang w:val="fr-CH"/>
              </w:rPr>
              <w:t>E-mail:  petra.dandova@o2.cz</w:t>
            </w:r>
          </w:p>
        </w:tc>
      </w:tr>
    </w:tbl>
    <w:p w14:paraId="2D844973" w14:textId="77777777" w:rsidR="005A00AE" w:rsidRPr="0000480E" w:rsidRDefault="005A00AE" w:rsidP="005A00AE">
      <w:pPr>
        <w:spacing w:before="60"/>
        <w:jc w:val="left"/>
        <w:rPr>
          <w:rFonts w:ascii="Arial" w:hAnsi="Arial"/>
          <w:lang w:val="en-GB"/>
        </w:rPr>
      </w:pPr>
    </w:p>
    <w:p w14:paraId="470295AC" w14:textId="77777777" w:rsidR="005A00AE" w:rsidRPr="00A540E4" w:rsidRDefault="005A00AE" w:rsidP="005A00AE">
      <w:pPr>
        <w:tabs>
          <w:tab w:val="left" w:pos="1560"/>
          <w:tab w:val="left" w:pos="4140"/>
          <w:tab w:val="left" w:pos="4230"/>
        </w:tabs>
        <w:spacing w:before="0" w:after="120"/>
        <w:jc w:val="left"/>
        <w:rPr>
          <w:rFonts w:asciiTheme="minorHAnsi" w:hAnsiTheme="minorHAnsi" w:cs="Arial"/>
          <w:lang w:val="en-GB"/>
        </w:rPr>
      </w:pPr>
      <w:r>
        <w:rPr>
          <w:rFonts w:asciiTheme="minorHAnsi" w:hAnsiTheme="minorHAnsi" w:cs="Arial"/>
          <w:b/>
          <w:bCs/>
          <w:lang w:val="en-GB"/>
        </w:rPr>
        <w:t>Sweden</w:t>
      </w:r>
      <w:r>
        <w:rPr>
          <w:rFonts w:asciiTheme="minorHAnsi" w:hAnsiTheme="minorHAnsi" w:cs="Arial"/>
          <w:b/>
          <w:bCs/>
          <w:lang w:val="en-GB"/>
        </w:rPr>
        <w:tab/>
        <w:t>SUP</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700"/>
        <w:gridCol w:w="1890"/>
        <w:gridCol w:w="3600"/>
      </w:tblGrid>
      <w:tr w:rsidR="005A00AE" w:rsidRPr="004C77FA" w14:paraId="0F57E175" w14:textId="77777777" w:rsidTr="002349C8">
        <w:trPr>
          <w:cantSplit/>
          <w:tblHeader/>
        </w:trPr>
        <w:tc>
          <w:tcPr>
            <w:tcW w:w="1980" w:type="dxa"/>
          </w:tcPr>
          <w:p w14:paraId="4934B99B" w14:textId="77777777" w:rsidR="005A00AE" w:rsidRPr="00033CD7" w:rsidRDefault="005A00AE" w:rsidP="005A00AE">
            <w:pPr>
              <w:widowControl w:val="0"/>
              <w:spacing w:before="0" w:after="120"/>
              <w:jc w:val="center"/>
              <w:rPr>
                <w:i/>
                <w:iCs/>
              </w:rPr>
            </w:pPr>
            <w:r w:rsidRPr="00033CD7">
              <w:rPr>
                <w:i/>
                <w:iCs/>
                <w:color w:val="000000"/>
              </w:rPr>
              <w:t>Country/</w:t>
            </w:r>
            <w:r w:rsidRPr="00033CD7">
              <w:rPr>
                <w:i/>
                <w:iCs/>
                <w:color w:val="000000"/>
              </w:rPr>
              <w:br/>
              <w:t>Geographical area</w:t>
            </w:r>
          </w:p>
        </w:tc>
        <w:tc>
          <w:tcPr>
            <w:tcW w:w="2700" w:type="dxa"/>
          </w:tcPr>
          <w:p w14:paraId="06C14C26" w14:textId="77777777" w:rsidR="005A00AE" w:rsidRPr="00033CD7" w:rsidRDefault="005A00AE" w:rsidP="005A00AE">
            <w:pPr>
              <w:widowControl w:val="0"/>
              <w:spacing w:before="0"/>
              <w:jc w:val="center"/>
              <w:rPr>
                <w:i/>
                <w:iCs/>
                <w:color w:val="000000"/>
              </w:rPr>
            </w:pPr>
            <w:r w:rsidRPr="00033CD7">
              <w:rPr>
                <w:i/>
                <w:iCs/>
                <w:color w:val="000000"/>
              </w:rPr>
              <w:t>Company Name/Address</w:t>
            </w:r>
          </w:p>
        </w:tc>
        <w:tc>
          <w:tcPr>
            <w:tcW w:w="1890" w:type="dxa"/>
          </w:tcPr>
          <w:p w14:paraId="4093034E" w14:textId="77777777" w:rsidR="005A00AE" w:rsidRPr="00033CD7" w:rsidRDefault="005A00AE" w:rsidP="005A00AE">
            <w:pPr>
              <w:widowControl w:val="0"/>
              <w:spacing w:before="0"/>
              <w:jc w:val="center"/>
              <w:rPr>
                <w:i/>
                <w:iCs/>
                <w:color w:val="000000"/>
              </w:rPr>
            </w:pPr>
            <w:r w:rsidRPr="00033CD7">
              <w:rPr>
                <w:i/>
                <w:iCs/>
                <w:color w:val="000000"/>
              </w:rPr>
              <w:t>Issuer Identifier Number</w:t>
            </w:r>
          </w:p>
        </w:tc>
        <w:tc>
          <w:tcPr>
            <w:tcW w:w="3600" w:type="dxa"/>
          </w:tcPr>
          <w:p w14:paraId="62F29556" w14:textId="77777777" w:rsidR="005A00AE" w:rsidRPr="00033CD7" w:rsidRDefault="005A00AE" w:rsidP="005A00AE">
            <w:pPr>
              <w:widowControl w:val="0"/>
              <w:tabs>
                <w:tab w:val="center" w:pos="1679"/>
              </w:tabs>
              <w:spacing w:before="0"/>
              <w:jc w:val="center"/>
              <w:rPr>
                <w:rFonts w:asciiTheme="minorHAnsi" w:hAnsiTheme="minorHAnsi"/>
                <w:i/>
                <w:iCs/>
                <w:color w:val="000000"/>
              </w:rPr>
            </w:pPr>
            <w:r w:rsidRPr="00033CD7">
              <w:rPr>
                <w:rFonts w:asciiTheme="minorHAnsi" w:hAnsiTheme="minorHAnsi"/>
                <w:i/>
                <w:iCs/>
              </w:rPr>
              <w:t>Contact</w:t>
            </w:r>
          </w:p>
        </w:tc>
      </w:tr>
      <w:tr w:rsidR="005A00AE" w:rsidRPr="00CA1761" w14:paraId="22BAF9A5" w14:textId="77777777" w:rsidTr="002349C8">
        <w:trPr>
          <w:cantSplit/>
        </w:trPr>
        <w:tc>
          <w:tcPr>
            <w:tcW w:w="1980" w:type="dxa"/>
          </w:tcPr>
          <w:p w14:paraId="3970F77B" w14:textId="77777777" w:rsidR="005A00AE" w:rsidRPr="00F34285" w:rsidRDefault="005A00AE" w:rsidP="002349C8">
            <w:pPr>
              <w:widowControl w:val="0"/>
              <w:spacing w:before="0"/>
              <w:jc w:val="left"/>
              <w:rPr>
                <w:color w:val="000000" w:themeColor="text1"/>
              </w:rPr>
            </w:pPr>
            <w:r>
              <w:rPr>
                <w:rFonts w:asciiTheme="minorHAnsi" w:hAnsiTheme="minorHAnsi" w:cs="Arial"/>
                <w:bCs/>
                <w:lang w:val="en-GB"/>
              </w:rPr>
              <w:t>Sweden</w:t>
            </w:r>
          </w:p>
        </w:tc>
        <w:tc>
          <w:tcPr>
            <w:tcW w:w="2700" w:type="dxa"/>
          </w:tcPr>
          <w:p w14:paraId="3DD30971" w14:textId="77777777" w:rsidR="005A00AE" w:rsidRPr="00F6120C" w:rsidRDefault="005A00AE" w:rsidP="002349C8">
            <w:pPr>
              <w:widowControl w:val="0"/>
              <w:spacing w:before="0"/>
              <w:jc w:val="left"/>
              <w:rPr>
                <w:b/>
                <w:bCs/>
                <w:color w:val="000000" w:themeColor="text1"/>
              </w:rPr>
            </w:pPr>
            <w:r w:rsidRPr="00F6120C">
              <w:rPr>
                <w:b/>
                <w:bCs/>
                <w:color w:val="000000" w:themeColor="text1"/>
              </w:rPr>
              <w:t>RebTel Networks AB</w:t>
            </w:r>
          </w:p>
          <w:p w14:paraId="641E1322" w14:textId="77777777" w:rsidR="005A00AE" w:rsidRPr="00F6120C" w:rsidRDefault="005A00AE" w:rsidP="002349C8">
            <w:pPr>
              <w:widowControl w:val="0"/>
              <w:spacing w:before="0"/>
              <w:jc w:val="left"/>
              <w:rPr>
                <w:bCs/>
                <w:color w:val="000000" w:themeColor="text1"/>
              </w:rPr>
            </w:pPr>
            <w:r w:rsidRPr="00F6120C">
              <w:rPr>
                <w:bCs/>
                <w:color w:val="000000" w:themeColor="text1"/>
              </w:rPr>
              <w:t>Jakobsbergsgatan 16</w:t>
            </w:r>
          </w:p>
          <w:p w14:paraId="70D0EC72" w14:textId="77777777" w:rsidR="005A00AE" w:rsidRPr="0080369B" w:rsidRDefault="005A00AE" w:rsidP="002349C8">
            <w:pPr>
              <w:widowControl w:val="0"/>
              <w:spacing w:before="0"/>
              <w:jc w:val="left"/>
              <w:rPr>
                <w:color w:val="000000" w:themeColor="text1"/>
              </w:rPr>
            </w:pPr>
            <w:r w:rsidRPr="00F6120C">
              <w:rPr>
                <w:bCs/>
                <w:color w:val="000000" w:themeColor="text1"/>
              </w:rPr>
              <w:t>SE-111 44 STOCKHOLM</w:t>
            </w:r>
          </w:p>
        </w:tc>
        <w:tc>
          <w:tcPr>
            <w:tcW w:w="1890" w:type="dxa"/>
          </w:tcPr>
          <w:p w14:paraId="1A0BBD3D" w14:textId="77777777" w:rsidR="005A00AE" w:rsidRPr="0080369B" w:rsidRDefault="005A00AE" w:rsidP="002349C8">
            <w:pPr>
              <w:widowControl w:val="0"/>
              <w:spacing w:before="0"/>
              <w:jc w:val="center"/>
              <w:rPr>
                <w:b/>
                <w:bCs/>
                <w:color w:val="000000" w:themeColor="text1"/>
              </w:rPr>
            </w:pPr>
            <w:r>
              <w:rPr>
                <w:b/>
                <w:bCs/>
                <w:color w:val="000000" w:themeColor="text1"/>
              </w:rPr>
              <w:t>89 46 31</w:t>
            </w:r>
          </w:p>
        </w:tc>
        <w:tc>
          <w:tcPr>
            <w:tcW w:w="3600" w:type="dxa"/>
          </w:tcPr>
          <w:p w14:paraId="4F678F52" w14:textId="77777777" w:rsidR="005A00AE" w:rsidRPr="00F6120C" w:rsidRDefault="005A00AE" w:rsidP="002349C8">
            <w:pPr>
              <w:widowControl w:val="0"/>
              <w:spacing w:before="0"/>
              <w:jc w:val="left"/>
              <w:rPr>
                <w:color w:val="000000" w:themeColor="text1"/>
              </w:rPr>
            </w:pPr>
            <w:r w:rsidRPr="00F6120C">
              <w:rPr>
                <w:color w:val="000000" w:themeColor="text1"/>
              </w:rPr>
              <w:t>Linda Cullfors</w:t>
            </w:r>
          </w:p>
          <w:p w14:paraId="52F2258A" w14:textId="77777777" w:rsidR="005A00AE" w:rsidRPr="00F6120C" w:rsidRDefault="005A00AE" w:rsidP="002349C8">
            <w:pPr>
              <w:widowControl w:val="0"/>
              <w:spacing w:before="0"/>
              <w:jc w:val="left"/>
              <w:rPr>
                <w:color w:val="000000" w:themeColor="text1"/>
              </w:rPr>
            </w:pPr>
            <w:r w:rsidRPr="00F6120C">
              <w:rPr>
                <w:color w:val="000000" w:themeColor="text1"/>
              </w:rPr>
              <w:t>Jakobsbergsgatan 16</w:t>
            </w:r>
          </w:p>
          <w:p w14:paraId="2E96F66D" w14:textId="77777777" w:rsidR="005A00AE" w:rsidRPr="00F6120C" w:rsidRDefault="005A00AE" w:rsidP="002349C8">
            <w:pPr>
              <w:widowControl w:val="0"/>
              <w:spacing w:before="0"/>
              <w:jc w:val="left"/>
              <w:rPr>
                <w:color w:val="000000" w:themeColor="text1"/>
              </w:rPr>
            </w:pPr>
            <w:r w:rsidRPr="00F6120C">
              <w:rPr>
                <w:color w:val="000000" w:themeColor="text1"/>
              </w:rPr>
              <w:t>SE-111 44 STOCKHOLM</w:t>
            </w:r>
          </w:p>
          <w:p w14:paraId="70787E86" w14:textId="77777777" w:rsidR="005A00AE" w:rsidRPr="00F6120C" w:rsidRDefault="005A00AE" w:rsidP="002349C8">
            <w:pPr>
              <w:widowControl w:val="0"/>
              <w:spacing w:before="0"/>
              <w:jc w:val="left"/>
              <w:rPr>
                <w:color w:val="000000" w:themeColor="text1"/>
              </w:rPr>
            </w:pPr>
            <w:r w:rsidRPr="00F6120C">
              <w:rPr>
                <w:color w:val="000000" w:themeColor="text1"/>
              </w:rPr>
              <w:t>Tel: +46 70 330 60 67</w:t>
            </w:r>
          </w:p>
          <w:p w14:paraId="599ACD18" w14:textId="77777777" w:rsidR="005A00AE" w:rsidRPr="00F8762F" w:rsidRDefault="005A00AE" w:rsidP="002349C8">
            <w:pPr>
              <w:widowControl w:val="0"/>
              <w:spacing w:before="0"/>
              <w:jc w:val="left"/>
              <w:rPr>
                <w:color w:val="000000" w:themeColor="text1"/>
                <w:lang w:val="fr-FR"/>
              </w:rPr>
            </w:pPr>
            <w:r w:rsidRPr="00F6120C">
              <w:rPr>
                <w:color w:val="000000" w:themeColor="text1"/>
              </w:rPr>
              <w:t>E-mail: linda.cullfors@rebtel.com</w:t>
            </w:r>
          </w:p>
        </w:tc>
      </w:tr>
    </w:tbl>
    <w:p w14:paraId="7A08064E" w14:textId="77777777" w:rsidR="005A00AE" w:rsidRPr="00226024" w:rsidRDefault="005A00AE" w:rsidP="005A00AE">
      <w:pPr>
        <w:pStyle w:val="NoSpacing"/>
        <w:spacing w:before="60"/>
        <w:rPr>
          <w:lang w:val="fr-FR"/>
        </w:rPr>
      </w:pPr>
    </w:p>
    <w:p w14:paraId="20E6D699" w14:textId="77777777" w:rsidR="005A00AE" w:rsidRPr="0004779A" w:rsidRDefault="005A00AE" w:rsidP="005A00AE">
      <w:pPr>
        <w:tabs>
          <w:tab w:val="left" w:pos="1560"/>
          <w:tab w:val="left" w:pos="4140"/>
          <w:tab w:val="left" w:pos="4230"/>
        </w:tabs>
        <w:spacing w:before="0" w:after="120"/>
        <w:jc w:val="left"/>
        <w:rPr>
          <w:rFonts w:cs="Arial"/>
          <w:lang w:val="en-GB"/>
        </w:rPr>
      </w:pPr>
      <w:r w:rsidRPr="005D4E41">
        <w:rPr>
          <w:rFonts w:asciiTheme="minorHAnsi" w:hAnsiTheme="minorHAnsi" w:cs="Arial"/>
          <w:b/>
          <w:bCs/>
          <w:lang w:val="en-GB"/>
        </w:rPr>
        <w:t>United Kingdom</w:t>
      </w:r>
      <w:r>
        <w:rPr>
          <w:rFonts w:asciiTheme="minorHAnsi" w:hAnsiTheme="minorHAnsi" w:cs="Arial"/>
          <w:b/>
          <w:bCs/>
          <w:lang w:val="en-GB"/>
        </w:rPr>
        <w:tab/>
        <w:t>ADD</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2251"/>
        <w:gridCol w:w="1463"/>
        <w:gridCol w:w="3197"/>
        <w:gridCol w:w="1031"/>
      </w:tblGrid>
      <w:tr w:rsidR="005A00AE" w:rsidRPr="0004779A" w14:paraId="11242B09" w14:textId="77777777" w:rsidTr="005A00AE">
        <w:trPr>
          <w:cantSplit/>
        </w:trPr>
        <w:tc>
          <w:tcPr>
            <w:tcW w:w="1448" w:type="dxa"/>
          </w:tcPr>
          <w:p w14:paraId="52C37396" w14:textId="77777777" w:rsidR="005A00AE" w:rsidRPr="0004779A" w:rsidRDefault="005A00AE" w:rsidP="005A00AE">
            <w:pPr>
              <w:tabs>
                <w:tab w:val="left" w:pos="426"/>
                <w:tab w:val="left" w:pos="4140"/>
                <w:tab w:val="left" w:pos="4230"/>
              </w:tabs>
              <w:spacing w:before="0"/>
              <w:jc w:val="center"/>
              <w:rPr>
                <w:rFonts w:asciiTheme="minorHAnsi" w:hAnsiTheme="minorHAnsi" w:cs="Arial"/>
                <w:i/>
                <w:iCs/>
                <w:lang w:val="en-GB"/>
              </w:rPr>
            </w:pPr>
            <w:r w:rsidRPr="0004779A">
              <w:rPr>
                <w:rFonts w:asciiTheme="minorHAnsi" w:hAnsiTheme="minorHAnsi" w:cs="Arial"/>
                <w:i/>
                <w:iCs/>
                <w:lang w:val="en-GB"/>
              </w:rPr>
              <w:t>Country/</w:t>
            </w:r>
          </w:p>
          <w:p w14:paraId="2F3630B0" w14:textId="77777777" w:rsidR="005A00AE" w:rsidRPr="0004779A" w:rsidRDefault="005A00AE" w:rsidP="005A00AE">
            <w:pPr>
              <w:tabs>
                <w:tab w:val="left" w:pos="426"/>
                <w:tab w:val="left" w:pos="4140"/>
                <w:tab w:val="left" w:pos="4230"/>
              </w:tabs>
              <w:spacing w:before="0"/>
              <w:jc w:val="center"/>
              <w:rPr>
                <w:rFonts w:asciiTheme="minorHAnsi" w:hAnsiTheme="minorHAnsi" w:cs="Arial"/>
                <w:i/>
                <w:iCs/>
                <w:lang w:val="en-GB"/>
              </w:rPr>
            </w:pPr>
            <w:r w:rsidRPr="0004779A">
              <w:rPr>
                <w:rFonts w:asciiTheme="minorHAnsi" w:hAnsiTheme="minorHAnsi" w:cs="Arial"/>
                <w:i/>
                <w:iCs/>
                <w:lang w:val="en-GB"/>
              </w:rPr>
              <w:t>geographical area</w:t>
            </w:r>
          </w:p>
        </w:tc>
        <w:tc>
          <w:tcPr>
            <w:tcW w:w="2251" w:type="dxa"/>
          </w:tcPr>
          <w:p w14:paraId="4CF698B1" w14:textId="77777777" w:rsidR="005A00AE" w:rsidRPr="0004779A" w:rsidRDefault="005A00AE" w:rsidP="005A00AE">
            <w:pPr>
              <w:tabs>
                <w:tab w:val="left" w:pos="426"/>
                <w:tab w:val="left" w:pos="4140"/>
                <w:tab w:val="left" w:pos="4230"/>
              </w:tabs>
              <w:spacing w:before="0"/>
              <w:jc w:val="center"/>
              <w:rPr>
                <w:rFonts w:asciiTheme="minorHAnsi" w:hAnsiTheme="minorHAnsi" w:cs="Arial"/>
                <w:i/>
                <w:iCs/>
                <w:lang w:val="en-GB"/>
              </w:rPr>
            </w:pPr>
            <w:r w:rsidRPr="0004779A">
              <w:rPr>
                <w:rFonts w:asciiTheme="minorHAnsi" w:hAnsiTheme="minorHAnsi" w:cs="Arial"/>
                <w:i/>
                <w:iCs/>
                <w:lang w:val="en-GB"/>
              </w:rPr>
              <w:t>Company Name/Address</w:t>
            </w:r>
          </w:p>
        </w:tc>
        <w:tc>
          <w:tcPr>
            <w:tcW w:w="1463" w:type="dxa"/>
          </w:tcPr>
          <w:p w14:paraId="2B4CA674" w14:textId="77777777" w:rsidR="005A00AE" w:rsidRPr="0004779A" w:rsidRDefault="005A00AE" w:rsidP="005A00AE">
            <w:pPr>
              <w:tabs>
                <w:tab w:val="left" w:pos="426"/>
                <w:tab w:val="left" w:pos="4140"/>
                <w:tab w:val="left" w:pos="4230"/>
              </w:tabs>
              <w:spacing w:before="0"/>
              <w:jc w:val="center"/>
              <w:rPr>
                <w:rFonts w:asciiTheme="minorHAnsi" w:hAnsiTheme="minorHAnsi" w:cs="Arial"/>
                <w:i/>
                <w:iCs/>
                <w:lang w:val="en-GB"/>
              </w:rPr>
            </w:pPr>
            <w:r w:rsidRPr="0004779A">
              <w:rPr>
                <w:rFonts w:asciiTheme="minorHAnsi" w:hAnsiTheme="minorHAnsi" w:cs="Arial"/>
                <w:i/>
                <w:iCs/>
                <w:lang w:val="en-GB"/>
              </w:rPr>
              <w:t>Issuer Identifier Number</w:t>
            </w:r>
          </w:p>
        </w:tc>
        <w:tc>
          <w:tcPr>
            <w:tcW w:w="3197" w:type="dxa"/>
          </w:tcPr>
          <w:p w14:paraId="369A760D" w14:textId="77777777" w:rsidR="005A00AE" w:rsidRPr="0004779A" w:rsidRDefault="005A00AE" w:rsidP="005A00AE">
            <w:pPr>
              <w:tabs>
                <w:tab w:val="left" w:pos="426"/>
                <w:tab w:val="left" w:pos="4140"/>
                <w:tab w:val="left" w:pos="4230"/>
              </w:tabs>
              <w:spacing w:before="0"/>
              <w:jc w:val="center"/>
              <w:rPr>
                <w:rFonts w:asciiTheme="minorHAnsi" w:hAnsiTheme="minorHAnsi" w:cs="Arial"/>
                <w:i/>
                <w:iCs/>
                <w:lang w:val="en-GB"/>
              </w:rPr>
            </w:pPr>
            <w:r w:rsidRPr="0004779A">
              <w:rPr>
                <w:rFonts w:asciiTheme="minorHAnsi" w:hAnsiTheme="minorHAnsi" w:cs="Arial"/>
                <w:i/>
                <w:iCs/>
                <w:lang w:val="en-GB"/>
              </w:rPr>
              <w:t>Contact</w:t>
            </w:r>
          </w:p>
        </w:tc>
        <w:tc>
          <w:tcPr>
            <w:tcW w:w="1031" w:type="dxa"/>
          </w:tcPr>
          <w:p w14:paraId="5EAF9641" w14:textId="77777777" w:rsidR="005A00AE" w:rsidRPr="0004779A" w:rsidRDefault="005A00AE" w:rsidP="005A00AE">
            <w:pPr>
              <w:tabs>
                <w:tab w:val="left" w:pos="426"/>
                <w:tab w:val="left" w:pos="4140"/>
                <w:tab w:val="left" w:pos="4230"/>
              </w:tabs>
              <w:spacing w:before="0"/>
              <w:jc w:val="center"/>
              <w:rPr>
                <w:rFonts w:asciiTheme="minorHAnsi" w:hAnsiTheme="minorHAnsi" w:cs="Arial"/>
                <w:i/>
                <w:iCs/>
                <w:lang w:val="en-GB"/>
              </w:rPr>
            </w:pPr>
            <w:r w:rsidRPr="0004779A">
              <w:rPr>
                <w:rFonts w:asciiTheme="minorHAnsi" w:hAnsiTheme="minorHAnsi" w:cs="Arial"/>
                <w:i/>
                <w:iCs/>
                <w:lang w:val="en-GB"/>
              </w:rPr>
              <w:t>Effective date of usage</w:t>
            </w:r>
          </w:p>
        </w:tc>
      </w:tr>
      <w:tr w:rsidR="005A00AE" w:rsidRPr="0004779A" w14:paraId="7B550C51" w14:textId="77777777" w:rsidTr="005A00AE">
        <w:trPr>
          <w:cantSplit/>
        </w:trPr>
        <w:tc>
          <w:tcPr>
            <w:tcW w:w="1448" w:type="dxa"/>
          </w:tcPr>
          <w:p w14:paraId="3393AF91" w14:textId="77777777" w:rsidR="005A00AE" w:rsidRPr="0004779A" w:rsidRDefault="005A00AE" w:rsidP="002349C8">
            <w:pPr>
              <w:tabs>
                <w:tab w:val="left" w:pos="426"/>
                <w:tab w:val="left" w:pos="4140"/>
                <w:tab w:val="left" w:pos="4230"/>
              </w:tabs>
              <w:spacing w:before="0"/>
              <w:rPr>
                <w:rFonts w:asciiTheme="minorHAnsi" w:hAnsiTheme="minorHAnsi" w:cs="Arial"/>
                <w:lang w:val="en-GB"/>
              </w:rPr>
            </w:pPr>
            <w:r w:rsidRPr="0004779A">
              <w:rPr>
                <w:rFonts w:asciiTheme="minorHAnsi" w:hAnsiTheme="minorHAnsi" w:cs="Arial"/>
                <w:lang w:val="en-GB"/>
              </w:rPr>
              <w:t>United Kingdom</w:t>
            </w:r>
          </w:p>
        </w:tc>
        <w:tc>
          <w:tcPr>
            <w:tcW w:w="2251" w:type="dxa"/>
          </w:tcPr>
          <w:p w14:paraId="43C32977" w14:textId="77777777" w:rsidR="005A00AE" w:rsidRPr="0004779A" w:rsidRDefault="005A00AE" w:rsidP="002349C8">
            <w:pPr>
              <w:spacing w:before="0"/>
              <w:rPr>
                <w:rFonts w:asciiTheme="minorHAnsi" w:hAnsiTheme="minorHAnsi"/>
                <w:b/>
                <w:lang w:val="en-GB"/>
              </w:rPr>
            </w:pPr>
            <w:r w:rsidRPr="0004779A">
              <w:rPr>
                <w:rFonts w:asciiTheme="minorHAnsi" w:hAnsiTheme="minorHAnsi"/>
                <w:b/>
                <w:lang w:val="en-GB"/>
              </w:rPr>
              <w:t>Lebara Mobile Limited</w:t>
            </w:r>
          </w:p>
          <w:p w14:paraId="311A8144" w14:textId="77777777" w:rsidR="005A00AE" w:rsidRPr="0004779A" w:rsidRDefault="005A00AE" w:rsidP="005A00AE">
            <w:pPr>
              <w:spacing w:before="0"/>
              <w:jc w:val="left"/>
              <w:rPr>
                <w:rFonts w:asciiTheme="minorHAnsi" w:hAnsiTheme="minorHAnsi"/>
                <w:lang w:val="en-GB"/>
              </w:rPr>
            </w:pPr>
            <w:r w:rsidRPr="0004779A">
              <w:rPr>
                <w:rFonts w:asciiTheme="minorHAnsi" w:hAnsiTheme="minorHAnsi"/>
                <w:lang w:val="en-GB"/>
              </w:rPr>
              <w:t xml:space="preserve">7th Floor, Import Building </w:t>
            </w:r>
          </w:p>
          <w:p w14:paraId="60DDC8AC" w14:textId="77777777" w:rsidR="005A00AE" w:rsidRPr="0004779A" w:rsidRDefault="005A00AE" w:rsidP="002349C8">
            <w:pPr>
              <w:spacing w:before="0"/>
              <w:rPr>
                <w:rFonts w:asciiTheme="minorHAnsi" w:hAnsiTheme="minorHAnsi"/>
                <w:lang w:val="en-GB"/>
              </w:rPr>
            </w:pPr>
            <w:r w:rsidRPr="0004779A">
              <w:rPr>
                <w:rFonts w:asciiTheme="minorHAnsi" w:hAnsiTheme="minorHAnsi"/>
                <w:lang w:val="en-GB"/>
              </w:rPr>
              <w:t xml:space="preserve">2 Clove Crescent, </w:t>
            </w:r>
          </w:p>
          <w:p w14:paraId="37684673" w14:textId="77777777" w:rsidR="005A00AE" w:rsidRPr="0004779A" w:rsidRDefault="005A00AE" w:rsidP="002349C8">
            <w:pPr>
              <w:spacing w:before="0"/>
              <w:rPr>
                <w:rFonts w:cs="Arial"/>
              </w:rPr>
            </w:pPr>
            <w:r w:rsidRPr="0004779A">
              <w:rPr>
                <w:rFonts w:asciiTheme="minorHAnsi" w:hAnsiTheme="minorHAnsi"/>
                <w:lang w:val="en-GB"/>
              </w:rPr>
              <w:t>LONDON E14 2BE</w:t>
            </w:r>
          </w:p>
        </w:tc>
        <w:tc>
          <w:tcPr>
            <w:tcW w:w="1463" w:type="dxa"/>
          </w:tcPr>
          <w:p w14:paraId="36638D0F" w14:textId="77777777" w:rsidR="005A00AE" w:rsidRPr="0004779A" w:rsidRDefault="005A00AE" w:rsidP="002349C8">
            <w:pPr>
              <w:tabs>
                <w:tab w:val="left" w:pos="426"/>
                <w:tab w:val="left" w:pos="4140"/>
                <w:tab w:val="left" w:pos="4230"/>
              </w:tabs>
              <w:spacing w:before="0"/>
              <w:jc w:val="center"/>
              <w:rPr>
                <w:rFonts w:asciiTheme="minorHAnsi" w:hAnsiTheme="minorHAnsi" w:cs="Arial"/>
                <w:b/>
                <w:lang w:val="en-GB"/>
              </w:rPr>
            </w:pPr>
            <w:r w:rsidRPr="0004779A">
              <w:rPr>
                <w:rFonts w:asciiTheme="minorHAnsi" w:hAnsiTheme="minorHAnsi"/>
                <w:b/>
              </w:rPr>
              <w:t xml:space="preserve">89 </w:t>
            </w:r>
            <w:r>
              <w:rPr>
                <w:rFonts w:asciiTheme="minorHAnsi" w:hAnsiTheme="minorHAnsi"/>
                <w:b/>
              </w:rPr>
              <w:t>44 16</w:t>
            </w:r>
          </w:p>
        </w:tc>
        <w:tc>
          <w:tcPr>
            <w:tcW w:w="3197" w:type="dxa"/>
          </w:tcPr>
          <w:p w14:paraId="242745C7" w14:textId="77777777" w:rsidR="005A00AE" w:rsidRPr="0004779A" w:rsidRDefault="005A00AE" w:rsidP="005A00AE">
            <w:pPr>
              <w:spacing w:before="0"/>
              <w:rPr>
                <w:color w:val="201F1E"/>
              </w:rPr>
            </w:pPr>
            <w:r w:rsidRPr="0004779A">
              <w:rPr>
                <w:color w:val="201F1E"/>
              </w:rPr>
              <w:t>Mr Gavin Miller</w:t>
            </w:r>
          </w:p>
          <w:p w14:paraId="11ACA828" w14:textId="77777777" w:rsidR="005A00AE" w:rsidRPr="0004779A" w:rsidRDefault="005A00AE" w:rsidP="002349C8">
            <w:pPr>
              <w:spacing w:before="0"/>
              <w:rPr>
                <w:rFonts w:asciiTheme="minorHAnsi" w:hAnsiTheme="minorHAnsi"/>
                <w:lang w:val="en-GB"/>
              </w:rPr>
            </w:pPr>
            <w:r w:rsidRPr="0004779A">
              <w:rPr>
                <w:rFonts w:asciiTheme="minorHAnsi" w:hAnsiTheme="minorHAnsi"/>
                <w:lang w:val="en-GB"/>
              </w:rPr>
              <w:t xml:space="preserve">7th Floor, Import Building </w:t>
            </w:r>
          </w:p>
          <w:p w14:paraId="27BBB73D" w14:textId="77777777" w:rsidR="005A00AE" w:rsidRPr="0004779A" w:rsidRDefault="005A00AE" w:rsidP="002349C8">
            <w:pPr>
              <w:spacing w:before="0"/>
              <w:rPr>
                <w:rFonts w:asciiTheme="minorHAnsi" w:hAnsiTheme="minorHAnsi"/>
                <w:lang w:val="en-GB"/>
              </w:rPr>
            </w:pPr>
            <w:r w:rsidRPr="0004779A">
              <w:rPr>
                <w:rFonts w:asciiTheme="minorHAnsi" w:hAnsiTheme="minorHAnsi"/>
                <w:lang w:val="en-GB"/>
              </w:rPr>
              <w:t xml:space="preserve">2 Clove Crescent, </w:t>
            </w:r>
          </w:p>
          <w:p w14:paraId="6771552E" w14:textId="77777777" w:rsidR="005A00AE" w:rsidRDefault="005A00AE" w:rsidP="002349C8">
            <w:pPr>
              <w:spacing w:before="0"/>
              <w:ind w:left="794" w:hanging="794"/>
              <w:rPr>
                <w:color w:val="000000" w:themeColor="text1"/>
                <w:lang w:val="es-ES_tradnl"/>
              </w:rPr>
            </w:pPr>
            <w:r w:rsidRPr="0004779A">
              <w:rPr>
                <w:rFonts w:asciiTheme="minorHAnsi" w:hAnsiTheme="minorHAnsi"/>
                <w:lang w:val="en-GB"/>
              </w:rPr>
              <w:t>LONDON E14 2BE</w:t>
            </w:r>
            <w:r w:rsidRPr="0004779A">
              <w:rPr>
                <w:color w:val="000000" w:themeColor="text1"/>
                <w:lang w:val="es-ES_tradnl"/>
              </w:rPr>
              <w:t xml:space="preserve"> </w:t>
            </w:r>
          </w:p>
          <w:p w14:paraId="01DDC47E" w14:textId="77777777" w:rsidR="005A00AE" w:rsidRPr="0004779A" w:rsidRDefault="005A00AE" w:rsidP="002349C8">
            <w:pPr>
              <w:spacing w:before="0"/>
              <w:ind w:left="794" w:hanging="794"/>
              <w:rPr>
                <w:color w:val="000000" w:themeColor="text1"/>
                <w:lang w:val="es-ES_tradnl"/>
              </w:rPr>
            </w:pPr>
            <w:r w:rsidRPr="0004779A">
              <w:rPr>
                <w:color w:val="000000" w:themeColor="text1"/>
                <w:lang w:val="es-ES_tradnl"/>
              </w:rPr>
              <w:t xml:space="preserve">Tel:  </w:t>
            </w:r>
            <w:r w:rsidRPr="00650E70">
              <w:rPr>
                <w:color w:val="000000" w:themeColor="text1"/>
                <w:lang w:val="es-ES_tradnl"/>
              </w:rPr>
              <w:t>+447831263314</w:t>
            </w:r>
          </w:p>
          <w:p w14:paraId="33C7D623" w14:textId="77777777" w:rsidR="005A00AE" w:rsidRPr="0004779A" w:rsidRDefault="005A00AE" w:rsidP="005A00AE">
            <w:pPr>
              <w:spacing w:before="0"/>
              <w:jc w:val="left"/>
              <w:rPr>
                <w:color w:val="000000" w:themeColor="text1"/>
                <w:lang w:val="es-ES_tradnl"/>
              </w:rPr>
            </w:pPr>
            <w:r w:rsidRPr="0004779A">
              <w:rPr>
                <w:color w:val="000000" w:themeColor="text1"/>
                <w:lang w:val="es-ES_tradnl"/>
              </w:rPr>
              <w:t xml:space="preserve">E-mail: </w:t>
            </w:r>
            <w:r w:rsidRPr="00650E70">
              <w:rPr>
                <w:color w:val="000000" w:themeColor="text1"/>
                <w:lang w:val="es-ES_tradnl"/>
              </w:rPr>
              <w:t>ITU-Enquiries@lebara.com</w:t>
            </w:r>
          </w:p>
        </w:tc>
        <w:tc>
          <w:tcPr>
            <w:tcW w:w="1031" w:type="dxa"/>
            <w:shd w:val="clear" w:color="auto" w:fill="auto"/>
          </w:tcPr>
          <w:p w14:paraId="146ED7AF" w14:textId="77777777" w:rsidR="005A00AE" w:rsidRPr="0004779A" w:rsidRDefault="005A00AE" w:rsidP="002349C8">
            <w:pPr>
              <w:spacing w:before="0"/>
              <w:jc w:val="center"/>
              <w:rPr>
                <w:rFonts w:asciiTheme="minorHAnsi" w:hAnsiTheme="minorHAnsi"/>
                <w:highlight w:val="yellow"/>
                <w:lang w:val="en-GB"/>
              </w:rPr>
            </w:pPr>
            <w:r>
              <w:rPr>
                <w:rFonts w:asciiTheme="minorHAnsi" w:hAnsiTheme="minorHAnsi"/>
                <w:lang w:val="en-GB"/>
              </w:rPr>
              <w:t>1</w:t>
            </w:r>
            <w:r w:rsidRPr="0004779A">
              <w:rPr>
                <w:rFonts w:asciiTheme="minorHAnsi" w:hAnsiTheme="minorHAnsi"/>
                <w:lang w:val="en-GB"/>
              </w:rPr>
              <w:t>.</w:t>
            </w:r>
            <w:r>
              <w:rPr>
                <w:rFonts w:asciiTheme="minorHAnsi" w:hAnsiTheme="minorHAnsi"/>
                <w:lang w:val="en-GB"/>
              </w:rPr>
              <w:t>III</w:t>
            </w:r>
            <w:r w:rsidRPr="0004779A">
              <w:rPr>
                <w:rFonts w:asciiTheme="minorHAnsi" w:hAnsiTheme="minorHAnsi"/>
                <w:lang w:val="en-GB"/>
              </w:rPr>
              <w:t>.202</w:t>
            </w:r>
            <w:r>
              <w:rPr>
                <w:rFonts w:asciiTheme="minorHAnsi" w:hAnsiTheme="minorHAnsi"/>
                <w:lang w:val="en-GB"/>
              </w:rPr>
              <w:t>3</w:t>
            </w:r>
          </w:p>
        </w:tc>
      </w:tr>
    </w:tbl>
    <w:p w14:paraId="08C68507" w14:textId="77777777" w:rsidR="005A00AE" w:rsidRPr="0004779A" w:rsidRDefault="005A00AE" w:rsidP="005A00AE">
      <w:pPr>
        <w:spacing w:before="0"/>
        <w:rPr>
          <w:lang w:val="es-ES_tradnl"/>
        </w:rPr>
      </w:pPr>
    </w:p>
    <w:p w14:paraId="39AC20BB" w14:textId="5CEAA0B1" w:rsidR="00625290" w:rsidRDefault="00625290" w:rsidP="005A00AE">
      <w:pPr>
        <w:rPr>
          <w:lang w:val="de-CH"/>
        </w:rPr>
      </w:pPr>
    </w:p>
    <w:tbl>
      <w:tblPr>
        <w:tblW w:w="0" w:type="auto"/>
        <w:tblCellMar>
          <w:left w:w="0" w:type="dxa"/>
          <w:right w:w="0" w:type="dxa"/>
        </w:tblCellMar>
        <w:tblLook w:val="0000" w:firstRow="0" w:lastRow="0" w:firstColumn="0" w:lastColumn="0" w:noHBand="0" w:noVBand="0"/>
      </w:tblPr>
      <w:tblGrid>
        <w:gridCol w:w="43"/>
        <w:gridCol w:w="8874"/>
        <w:gridCol w:w="148"/>
      </w:tblGrid>
      <w:tr w:rsidR="00850F8A" w:rsidRPr="00850F8A" w14:paraId="759A4846" w14:textId="77777777" w:rsidTr="002349C8">
        <w:trPr>
          <w:trHeight w:val="1064"/>
        </w:trPr>
        <w:tc>
          <w:tcPr>
            <w:tcW w:w="110" w:type="dxa"/>
          </w:tcPr>
          <w:p w14:paraId="51EDDB86" w14:textId="77777777" w:rsidR="00850F8A" w:rsidRPr="00850F8A" w:rsidRDefault="00850F8A" w:rsidP="002349C8">
            <w:pPr>
              <w:pStyle w:val="EmptyCellLayoutStyle"/>
              <w:spacing w:after="0" w:line="240" w:lineRule="auto"/>
              <w:rPr>
                <w:rFonts w:asciiTheme="minorHAnsi" w:hAnsiTheme="minorHAnsi" w:cstheme="minorHAnsi"/>
                <w:sz w:val="28"/>
                <w:szCs w:val="28"/>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850F8A" w:rsidRPr="00850F8A" w14:paraId="2FE625F1" w14:textId="77777777" w:rsidTr="002349C8">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14:paraId="2D0B91D3" w14:textId="77777777" w:rsidR="00850F8A" w:rsidRPr="00850F8A" w:rsidRDefault="00850F8A" w:rsidP="002349C8">
                  <w:pPr>
                    <w:jc w:val="center"/>
                    <w:rPr>
                      <w:rFonts w:asciiTheme="minorHAnsi" w:hAnsiTheme="minorHAnsi" w:cstheme="minorHAnsi"/>
                      <w:sz w:val="28"/>
                      <w:szCs w:val="28"/>
                    </w:rPr>
                  </w:pPr>
                  <w:r w:rsidRPr="00850F8A">
                    <w:rPr>
                      <w:rFonts w:asciiTheme="minorHAnsi" w:eastAsia="Arial" w:hAnsiTheme="minorHAnsi" w:cstheme="minorHAnsi"/>
                      <w:b/>
                      <w:color w:val="000000"/>
                      <w:sz w:val="28"/>
                      <w:szCs w:val="28"/>
                    </w:rPr>
                    <w:t xml:space="preserve">Mobile Network Codes (MNC) for the international identification plan </w:t>
                  </w:r>
                  <w:r w:rsidRPr="00850F8A">
                    <w:rPr>
                      <w:rFonts w:asciiTheme="minorHAnsi" w:eastAsia="Arial" w:hAnsiTheme="minorHAnsi" w:cstheme="minorHAnsi"/>
                      <w:b/>
                      <w:color w:val="000000"/>
                      <w:sz w:val="28"/>
                      <w:szCs w:val="28"/>
                    </w:rPr>
                    <w:br/>
                    <w:t>for public networks and subscriptions</w:t>
                  </w:r>
                  <w:r w:rsidRPr="00850F8A">
                    <w:rPr>
                      <w:rFonts w:asciiTheme="minorHAnsi" w:eastAsia="Arial" w:hAnsiTheme="minorHAnsi" w:cstheme="minorHAnsi"/>
                      <w:b/>
                      <w:color w:val="000000"/>
                      <w:sz w:val="28"/>
                      <w:szCs w:val="28"/>
                    </w:rPr>
                    <w:br/>
                    <w:t>(According to  Recommendation ITU-T E.212 (09/2016))</w:t>
                  </w:r>
                  <w:r w:rsidRPr="00850F8A">
                    <w:rPr>
                      <w:rFonts w:asciiTheme="minorHAnsi" w:eastAsia="Arial" w:hAnsiTheme="minorHAnsi" w:cstheme="minorHAnsi"/>
                      <w:b/>
                      <w:color w:val="000000"/>
                      <w:sz w:val="28"/>
                      <w:szCs w:val="28"/>
                    </w:rPr>
                    <w:br/>
                    <w:t>(Position on 15 December 2018)</w:t>
                  </w:r>
                </w:p>
              </w:tc>
            </w:tr>
          </w:tbl>
          <w:p w14:paraId="2B4A63AC" w14:textId="77777777" w:rsidR="00850F8A" w:rsidRPr="00850F8A" w:rsidRDefault="00850F8A" w:rsidP="002349C8">
            <w:pPr>
              <w:rPr>
                <w:rFonts w:asciiTheme="minorHAnsi" w:hAnsiTheme="minorHAnsi" w:cstheme="minorHAnsi"/>
                <w:sz w:val="28"/>
                <w:szCs w:val="28"/>
              </w:rPr>
            </w:pPr>
          </w:p>
        </w:tc>
        <w:tc>
          <w:tcPr>
            <w:tcW w:w="410" w:type="dxa"/>
          </w:tcPr>
          <w:p w14:paraId="5FDE7E25" w14:textId="77777777" w:rsidR="00850F8A" w:rsidRPr="00850F8A" w:rsidRDefault="00850F8A" w:rsidP="002349C8">
            <w:pPr>
              <w:pStyle w:val="EmptyCellLayoutStyle"/>
              <w:spacing w:after="0" w:line="240" w:lineRule="auto"/>
              <w:rPr>
                <w:rFonts w:asciiTheme="minorHAnsi" w:hAnsiTheme="minorHAnsi" w:cstheme="minorHAnsi"/>
                <w:sz w:val="28"/>
                <w:szCs w:val="28"/>
              </w:rPr>
            </w:pPr>
          </w:p>
        </w:tc>
      </w:tr>
      <w:tr w:rsidR="00850F8A" w14:paraId="6B079A2B" w14:textId="77777777" w:rsidTr="002349C8">
        <w:trPr>
          <w:trHeight w:val="116"/>
        </w:trPr>
        <w:tc>
          <w:tcPr>
            <w:tcW w:w="110" w:type="dxa"/>
          </w:tcPr>
          <w:p w14:paraId="3AD3A8C8" w14:textId="77777777" w:rsidR="00850F8A" w:rsidRDefault="00850F8A" w:rsidP="002349C8">
            <w:pPr>
              <w:pStyle w:val="EmptyCellLayoutStyle"/>
              <w:spacing w:after="0" w:line="240" w:lineRule="auto"/>
            </w:pPr>
          </w:p>
        </w:tc>
        <w:tc>
          <w:tcPr>
            <w:tcW w:w="8274" w:type="dxa"/>
          </w:tcPr>
          <w:p w14:paraId="64FEC42A" w14:textId="77777777" w:rsidR="00850F8A" w:rsidRDefault="00850F8A" w:rsidP="002349C8">
            <w:pPr>
              <w:pStyle w:val="EmptyCellLayoutStyle"/>
              <w:spacing w:after="0" w:line="240" w:lineRule="auto"/>
            </w:pPr>
          </w:p>
        </w:tc>
        <w:tc>
          <w:tcPr>
            <w:tcW w:w="410" w:type="dxa"/>
          </w:tcPr>
          <w:p w14:paraId="1CB8725A" w14:textId="77777777" w:rsidR="00850F8A" w:rsidRDefault="00850F8A" w:rsidP="002349C8">
            <w:pPr>
              <w:pStyle w:val="EmptyCellLayoutStyle"/>
              <w:spacing w:after="0" w:line="240" w:lineRule="auto"/>
            </w:pPr>
          </w:p>
        </w:tc>
      </w:tr>
      <w:tr w:rsidR="00850F8A" w14:paraId="2EFB154B" w14:textId="77777777" w:rsidTr="002349C8">
        <w:trPr>
          <w:trHeight w:val="394"/>
        </w:trPr>
        <w:tc>
          <w:tcPr>
            <w:tcW w:w="110" w:type="dxa"/>
          </w:tcPr>
          <w:p w14:paraId="1DB25BA9" w14:textId="77777777" w:rsidR="00850F8A" w:rsidRDefault="00850F8A" w:rsidP="002349C8">
            <w:pPr>
              <w:pStyle w:val="EmptyCellLayoutStyle"/>
              <w:spacing w:after="0" w:line="240" w:lineRule="auto"/>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850F8A" w14:paraId="689DB466" w14:textId="77777777" w:rsidTr="002349C8">
              <w:trPr>
                <w:trHeight w:val="316"/>
              </w:trPr>
              <w:tc>
                <w:tcPr>
                  <w:tcW w:w="8274" w:type="dxa"/>
                  <w:tcBorders>
                    <w:top w:val="nil"/>
                    <w:left w:val="nil"/>
                    <w:bottom w:val="nil"/>
                    <w:right w:val="nil"/>
                  </w:tcBorders>
                  <w:tcMar>
                    <w:top w:w="39" w:type="dxa"/>
                    <w:left w:w="39" w:type="dxa"/>
                    <w:bottom w:w="39" w:type="dxa"/>
                    <w:right w:w="39" w:type="dxa"/>
                  </w:tcMar>
                </w:tcPr>
                <w:p w14:paraId="5E731592" w14:textId="77777777" w:rsidR="00850F8A" w:rsidRDefault="00850F8A" w:rsidP="002349C8">
                  <w:pPr>
                    <w:jc w:val="center"/>
                  </w:pPr>
                  <w:r>
                    <w:rPr>
                      <w:rFonts w:eastAsia="Calibri"/>
                      <w:color w:val="000000"/>
                    </w:rPr>
                    <w:t>(Annex to ITU Operational Bulletin No. 1162 - 15.XII.2018)</w:t>
                  </w:r>
                </w:p>
                <w:p w14:paraId="000F5E35" w14:textId="2645EBEA" w:rsidR="00850F8A" w:rsidRDefault="00850F8A" w:rsidP="00850F8A">
                  <w:pPr>
                    <w:spacing w:before="0"/>
                    <w:jc w:val="center"/>
                  </w:pPr>
                  <w:r>
                    <w:rPr>
                      <w:rFonts w:eastAsia="Calibri"/>
                      <w:color w:val="000000"/>
                    </w:rPr>
                    <w:t>(Amendment No. 91)</w:t>
                  </w:r>
                </w:p>
              </w:tc>
            </w:tr>
          </w:tbl>
          <w:p w14:paraId="051EA026" w14:textId="77777777" w:rsidR="00850F8A" w:rsidRDefault="00850F8A" w:rsidP="002349C8"/>
        </w:tc>
        <w:tc>
          <w:tcPr>
            <w:tcW w:w="410" w:type="dxa"/>
          </w:tcPr>
          <w:p w14:paraId="02F292EC" w14:textId="77777777" w:rsidR="00850F8A" w:rsidRDefault="00850F8A" w:rsidP="002349C8">
            <w:pPr>
              <w:pStyle w:val="EmptyCellLayoutStyle"/>
              <w:spacing w:after="0" w:line="240" w:lineRule="auto"/>
            </w:pPr>
          </w:p>
        </w:tc>
      </w:tr>
      <w:tr w:rsidR="00850F8A" w14:paraId="47D9A603" w14:textId="77777777" w:rsidTr="002349C8">
        <w:trPr>
          <w:trHeight w:val="103"/>
        </w:trPr>
        <w:tc>
          <w:tcPr>
            <w:tcW w:w="110" w:type="dxa"/>
          </w:tcPr>
          <w:p w14:paraId="716CA281" w14:textId="77777777" w:rsidR="00850F8A" w:rsidRDefault="00850F8A" w:rsidP="002349C8">
            <w:pPr>
              <w:pStyle w:val="EmptyCellLayoutStyle"/>
              <w:spacing w:after="0" w:line="240" w:lineRule="auto"/>
            </w:pPr>
          </w:p>
        </w:tc>
        <w:tc>
          <w:tcPr>
            <w:tcW w:w="8274" w:type="dxa"/>
          </w:tcPr>
          <w:p w14:paraId="6FA331E9" w14:textId="77777777" w:rsidR="00850F8A" w:rsidRDefault="00850F8A" w:rsidP="002349C8">
            <w:pPr>
              <w:pStyle w:val="EmptyCellLayoutStyle"/>
              <w:spacing w:after="0" w:line="240" w:lineRule="auto"/>
            </w:pPr>
          </w:p>
        </w:tc>
        <w:tc>
          <w:tcPr>
            <w:tcW w:w="410" w:type="dxa"/>
          </w:tcPr>
          <w:p w14:paraId="62BEAC02" w14:textId="77777777" w:rsidR="00850F8A" w:rsidRDefault="00850F8A" w:rsidP="002349C8">
            <w:pPr>
              <w:pStyle w:val="EmptyCellLayoutStyle"/>
              <w:spacing w:after="0" w:line="240" w:lineRule="auto"/>
            </w:pPr>
          </w:p>
        </w:tc>
      </w:tr>
      <w:tr w:rsidR="00850F8A" w:rsidRPr="00C17DE7" w14:paraId="34979685" w14:textId="77777777" w:rsidTr="002349C8">
        <w:tc>
          <w:tcPr>
            <w:tcW w:w="110" w:type="dxa"/>
          </w:tcPr>
          <w:p w14:paraId="03C2A067" w14:textId="77777777" w:rsidR="00850F8A" w:rsidRDefault="00850F8A" w:rsidP="002349C8">
            <w:pPr>
              <w:pStyle w:val="EmptyCellLayoutStyle"/>
              <w:spacing w:after="0" w:line="240" w:lineRule="auto"/>
            </w:pPr>
          </w:p>
        </w:tc>
        <w:tc>
          <w:tcPr>
            <w:tcW w:w="827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80"/>
              <w:gridCol w:w="8768"/>
              <w:gridCol w:w="14"/>
              <w:gridCol w:w="6"/>
            </w:tblGrid>
            <w:tr w:rsidR="00850F8A" w14:paraId="664654C3" w14:textId="77777777" w:rsidTr="002349C8">
              <w:trPr>
                <w:trHeight w:val="91"/>
              </w:trPr>
              <w:tc>
                <w:tcPr>
                  <w:tcW w:w="5" w:type="dxa"/>
                </w:tcPr>
                <w:p w14:paraId="5C9044B1" w14:textId="77777777" w:rsidR="00850F8A" w:rsidRDefault="00850F8A" w:rsidP="002349C8">
                  <w:pPr>
                    <w:pStyle w:val="EmptyCellLayoutStyle"/>
                    <w:spacing w:after="0" w:line="240" w:lineRule="auto"/>
                  </w:pPr>
                </w:p>
              </w:tc>
              <w:tc>
                <w:tcPr>
                  <w:tcW w:w="142" w:type="dxa"/>
                </w:tcPr>
                <w:p w14:paraId="25A819C3" w14:textId="77777777" w:rsidR="00850F8A" w:rsidRDefault="00850F8A" w:rsidP="002349C8">
                  <w:pPr>
                    <w:pStyle w:val="EmptyCellLayoutStyle"/>
                    <w:spacing w:after="0" w:line="240" w:lineRule="auto"/>
                  </w:pPr>
                </w:p>
              </w:tc>
              <w:tc>
                <w:tcPr>
                  <w:tcW w:w="8109" w:type="dxa"/>
                </w:tcPr>
                <w:p w14:paraId="3CF1110D" w14:textId="77777777" w:rsidR="00850F8A" w:rsidRDefault="00850F8A" w:rsidP="002349C8">
                  <w:pPr>
                    <w:pStyle w:val="EmptyCellLayoutStyle"/>
                    <w:spacing w:after="0" w:line="240" w:lineRule="auto"/>
                  </w:pPr>
                </w:p>
              </w:tc>
              <w:tc>
                <w:tcPr>
                  <w:tcW w:w="20" w:type="dxa"/>
                </w:tcPr>
                <w:p w14:paraId="0727F6F1" w14:textId="77777777" w:rsidR="00850F8A" w:rsidRDefault="00850F8A" w:rsidP="002349C8">
                  <w:pPr>
                    <w:pStyle w:val="EmptyCellLayoutStyle"/>
                    <w:spacing w:after="0" w:line="240" w:lineRule="auto"/>
                  </w:pPr>
                </w:p>
              </w:tc>
              <w:tc>
                <w:tcPr>
                  <w:tcW w:w="6" w:type="dxa"/>
                </w:tcPr>
                <w:p w14:paraId="23393F83" w14:textId="77777777" w:rsidR="00850F8A" w:rsidRDefault="00850F8A" w:rsidP="002349C8">
                  <w:pPr>
                    <w:pStyle w:val="EmptyCellLayoutStyle"/>
                    <w:spacing w:after="0" w:line="240" w:lineRule="auto"/>
                  </w:pPr>
                </w:p>
              </w:tc>
            </w:tr>
            <w:tr w:rsidR="00850F8A" w:rsidRPr="00C17DE7" w14:paraId="3CB0CF7C" w14:textId="77777777" w:rsidTr="002349C8">
              <w:tc>
                <w:tcPr>
                  <w:tcW w:w="5" w:type="dxa"/>
                </w:tcPr>
                <w:p w14:paraId="332EA451" w14:textId="77777777" w:rsidR="00850F8A" w:rsidRDefault="00850F8A" w:rsidP="002349C8">
                  <w:pPr>
                    <w:pStyle w:val="EmptyCellLayoutStyle"/>
                    <w:spacing w:after="0" w:line="240" w:lineRule="auto"/>
                  </w:pPr>
                </w:p>
              </w:tc>
              <w:tc>
                <w:tcPr>
                  <w:tcW w:w="142" w:type="dxa"/>
                </w:tcPr>
                <w:p w14:paraId="1F628B59" w14:textId="77777777" w:rsidR="00850F8A" w:rsidRDefault="00850F8A" w:rsidP="002349C8">
                  <w:pPr>
                    <w:pStyle w:val="EmptyCellLayoutStyle"/>
                    <w:spacing w:after="0" w:line="240" w:lineRule="auto"/>
                  </w:pPr>
                </w:p>
              </w:tc>
              <w:tc>
                <w:tcPr>
                  <w:tcW w:w="8109" w:type="dxa"/>
                </w:tcPr>
                <w:tbl>
                  <w:tblPr>
                    <w:tblW w:w="8135" w:type="dxa"/>
                    <w:tblBorders>
                      <w:top w:val="nil"/>
                      <w:left w:val="nil"/>
                      <w:bottom w:val="nil"/>
                      <w:right w:val="nil"/>
                    </w:tblBorders>
                    <w:tblCellMar>
                      <w:left w:w="0" w:type="dxa"/>
                      <w:right w:w="0" w:type="dxa"/>
                    </w:tblCellMar>
                    <w:tblLook w:val="0000" w:firstRow="0" w:lastRow="0" w:firstColumn="0" w:lastColumn="0" w:noHBand="0" w:noVBand="0"/>
                  </w:tblPr>
                  <w:tblGrid>
                    <w:gridCol w:w="3619"/>
                    <w:gridCol w:w="1559"/>
                    <w:gridCol w:w="2957"/>
                  </w:tblGrid>
                  <w:tr w:rsidR="00850F8A" w14:paraId="071CCD24" w14:textId="77777777" w:rsidTr="002349C8">
                    <w:trPr>
                      <w:trHeight w:val="299"/>
                    </w:trPr>
                    <w:tc>
                      <w:tcPr>
                        <w:tcW w:w="36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889998" w14:textId="77777777" w:rsidR="00850F8A" w:rsidRDefault="00850F8A" w:rsidP="002349C8">
                        <w:r>
                          <w:rPr>
                            <w:rFonts w:eastAsia="Calibri"/>
                            <w:b/>
                            <w:i/>
                            <w:color w:val="000000"/>
                          </w:rPr>
                          <w:t>Country/Geographical area</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921E6" w14:textId="77777777" w:rsidR="00850F8A" w:rsidRDefault="00850F8A" w:rsidP="002349C8">
                        <w:r>
                          <w:rPr>
                            <w:rFonts w:eastAsia="Calibri"/>
                            <w:b/>
                            <w:i/>
                            <w:color w:val="000000"/>
                          </w:rPr>
                          <w:t>MCC+MNC *</w:t>
                        </w: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1671E9" w14:textId="77777777" w:rsidR="00850F8A" w:rsidRDefault="00850F8A" w:rsidP="002349C8">
                        <w:r>
                          <w:rPr>
                            <w:rFonts w:eastAsia="Calibri"/>
                            <w:b/>
                            <w:i/>
                            <w:color w:val="000000"/>
                          </w:rPr>
                          <w:t>Operator/Network</w:t>
                        </w:r>
                      </w:p>
                    </w:tc>
                  </w:tr>
                  <w:tr w:rsidR="00850F8A" w14:paraId="14364D7B" w14:textId="77777777" w:rsidTr="002349C8">
                    <w:trPr>
                      <w:trHeight w:val="262"/>
                    </w:trPr>
                    <w:tc>
                      <w:tcPr>
                        <w:tcW w:w="36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6F69B37" w14:textId="77777777" w:rsidR="00850F8A" w:rsidRDefault="00850F8A" w:rsidP="00850F8A">
                        <w:pPr>
                          <w:spacing w:before="60"/>
                        </w:pPr>
                        <w:r>
                          <w:rPr>
                            <w:rFonts w:eastAsia="Calibri"/>
                            <w:b/>
                            <w:color w:val="000000"/>
                          </w:rPr>
                          <w:t>Czech Rep.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D9593" w14:textId="77777777" w:rsidR="00850F8A" w:rsidRDefault="00850F8A" w:rsidP="00850F8A">
                        <w:pPr>
                          <w:spacing w:before="60"/>
                        </w:pP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00756" w14:textId="77777777" w:rsidR="00850F8A" w:rsidRDefault="00850F8A" w:rsidP="00850F8A">
                        <w:pPr>
                          <w:spacing w:before="60"/>
                        </w:pPr>
                      </w:p>
                    </w:tc>
                  </w:tr>
                  <w:tr w:rsidR="00850F8A" w14:paraId="5A02447D" w14:textId="77777777" w:rsidTr="002349C8">
                    <w:trPr>
                      <w:trHeight w:val="262"/>
                    </w:trPr>
                    <w:tc>
                      <w:tcPr>
                        <w:tcW w:w="36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24715FE" w14:textId="77777777" w:rsidR="00850F8A" w:rsidRDefault="00850F8A" w:rsidP="00850F8A">
                        <w:pPr>
                          <w:spacing w:before="6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36E7D" w14:textId="77777777" w:rsidR="00850F8A" w:rsidRDefault="00850F8A" w:rsidP="00850F8A">
                        <w:pPr>
                          <w:spacing w:before="60"/>
                          <w:jc w:val="center"/>
                        </w:pPr>
                        <w:r>
                          <w:rPr>
                            <w:rFonts w:eastAsia="Calibri"/>
                            <w:color w:val="000000"/>
                          </w:rPr>
                          <w:t>230 11</w:t>
                        </w: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29A9C" w14:textId="77777777" w:rsidR="00850F8A" w:rsidRDefault="00850F8A" w:rsidP="00850F8A">
                        <w:pPr>
                          <w:spacing w:before="60"/>
                        </w:pPr>
                        <w:r>
                          <w:rPr>
                            <w:rFonts w:eastAsia="Calibri"/>
                            <w:color w:val="000000"/>
                          </w:rPr>
                          <w:t>incrate s.r.o.</w:t>
                        </w:r>
                      </w:p>
                    </w:tc>
                  </w:tr>
                  <w:tr w:rsidR="00850F8A" w14:paraId="623CE0ED" w14:textId="77777777" w:rsidTr="002349C8">
                    <w:trPr>
                      <w:trHeight w:val="262"/>
                    </w:trPr>
                    <w:tc>
                      <w:tcPr>
                        <w:tcW w:w="36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40A45F4" w14:textId="77777777" w:rsidR="00850F8A" w:rsidRDefault="00850F8A" w:rsidP="00850F8A">
                        <w:pPr>
                          <w:spacing w:before="60"/>
                        </w:pPr>
                        <w:r>
                          <w:rPr>
                            <w:rFonts w:eastAsia="Calibri"/>
                            <w:b/>
                            <w:color w:val="000000"/>
                          </w:rPr>
                          <w:t>Czech Rep. 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A739D" w14:textId="77777777" w:rsidR="00850F8A" w:rsidRDefault="00850F8A" w:rsidP="00850F8A">
                        <w:pPr>
                          <w:spacing w:before="60"/>
                        </w:pP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21CF0" w14:textId="77777777" w:rsidR="00850F8A" w:rsidRDefault="00850F8A" w:rsidP="00850F8A">
                        <w:pPr>
                          <w:spacing w:before="60"/>
                        </w:pPr>
                      </w:p>
                    </w:tc>
                  </w:tr>
                  <w:tr w:rsidR="00850F8A" w14:paraId="74B13709" w14:textId="77777777" w:rsidTr="002349C8">
                    <w:trPr>
                      <w:trHeight w:val="262"/>
                    </w:trPr>
                    <w:tc>
                      <w:tcPr>
                        <w:tcW w:w="36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48DD7B6" w14:textId="77777777" w:rsidR="00850F8A" w:rsidRDefault="00850F8A" w:rsidP="00850F8A">
                        <w:pPr>
                          <w:spacing w:before="6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9455F" w14:textId="77777777" w:rsidR="00850F8A" w:rsidRDefault="00850F8A" w:rsidP="00850F8A">
                        <w:pPr>
                          <w:spacing w:before="60"/>
                          <w:jc w:val="center"/>
                        </w:pPr>
                        <w:r>
                          <w:rPr>
                            <w:rFonts w:eastAsia="Calibri"/>
                            <w:color w:val="000000"/>
                          </w:rPr>
                          <w:t>230 04</w:t>
                        </w: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728B2" w14:textId="77777777" w:rsidR="00850F8A" w:rsidRDefault="00850F8A" w:rsidP="00850F8A">
                        <w:pPr>
                          <w:spacing w:before="60"/>
                        </w:pPr>
                        <w:r>
                          <w:rPr>
                            <w:rFonts w:eastAsia="Calibri"/>
                            <w:color w:val="000000"/>
                          </w:rPr>
                          <w:t>Nordic Telecom Regional s.r.o.</w:t>
                        </w:r>
                      </w:p>
                    </w:tc>
                  </w:tr>
                  <w:tr w:rsidR="00850F8A" w14:paraId="3A849988" w14:textId="77777777" w:rsidTr="002349C8">
                    <w:trPr>
                      <w:trHeight w:val="262"/>
                    </w:trPr>
                    <w:tc>
                      <w:tcPr>
                        <w:tcW w:w="36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D995692" w14:textId="77777777" w:rsidR="00850F8A" w:rsidRDefault="00850F8A" w:rsidP="00850F8A">
                        <w:pPr>
                          <w:spacing w:before="60"/>
                        </w:pPr>
                        <w:r>
                          <w:rPr>
                            <w:rFonts w:eastAsia="Calibri"/>
                            <w:b/>
                            <w:color w:val="000000"/>
                          </w:rPr>
                          <w:t>Sweden SUP</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AF416" w14:textId="77777777" w:rsidR="00850F8A" w:rsidRDefault="00850F8A" w:rsidP="00850F8A">
                        <w:pPr>
                          <w:spacing w:before="60"/>
                        </w:pP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2A9AF" w14:textId="77777777" w:rsidR="00850F8A" w:rsidRDefault="00850F8A" w:rsidP="00850F8A">
                        <w:pPr>
                          <w:spacing w:before="60"/>
                        </w:pPr>
                      </w:p>
                    </w:tc>
                  </w:tr>
                  <w:tr w:rsidR="00850F8A" w14:paraId="56E11C55" w14:textId="77777777" w:rsidTr="002349C8">
                    <w:trPr>
                      <w:trHeight w:val="262"/>
                    </w:trPr>
                    <w:tc>
                      <w:tcPr>
                        <w:tcW w:w="36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C02D305" w14:textId="77777777" w:rsidR="00850F8A" w:rsidRDefault="00850F8A" w:rsidP="00850F8A">
                        <w:pPr>
                          <w:spacing w:before="6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62DC6" w14:textId="77777777" w:rsidR="00850F8A" w:rsidRDefault="00850F8A" w:rsidP="00850F8A">
                        <w:pPr>
                          <w:spacing w:before="60"/>
                          <w:jc w:val="center"/>
                        </w:pPr>
                        <w:r>
                          <w:rPr>
                            <w:rFonts w:eastAsia="Calibri"/>
                            <w:color w:val="000000"/>
                          </w:rPr>
                          <w:t>240 31</w:t>
                        </w: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F6DF4B" w14:textId="77777777" w:rsidR="00850F8A" w:rsidRDefault="00850F8A" w:rsidP="00850F8A">
                        <w:pPr>
                          <w:spacing w:before="60"/>
                        </w:pPr>
                        <w:r>
                          <w:rPr>
                            <w:rFonts w:eastAsia="Calibri"/>
                            <w:color w:val="000000"/>
                          </w:rPr>
                          <w:t>RebTel Networks AB</w:t>
                        </w:r>
                      </w:p>
                    </w:tc>
                  </w:tr>
                  <w:tr w:rsidR="00850F8A" w14:paraId="4432B1BB" w14:textId="77777777" w:rsidTr="002349C8">
                    <w:trPr>
                      <w:trHeight w:val="262"/>
                    </w:trPr>
                    <w:tc>
                      <w:tcPr>
                        <w:tcW w:w="361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508CBCA" w14:textId="77777777" w:rsidR="00850F8A" w:rsidRDefault="00850F8A" w:rsidP="00850F8A">
                        <w:pPr>
                          <w:spacing w:before="60"/>
                        </w:pPr>
                        <w:r>
                          <w:rPr>
                            <w:rFonts w:eastAsia="Calibri"/>
                            <w:b/>
                            <w:color w:val="000000"/>
                          </w:rPr>
                          <w:t>International Mobile, shared code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EAEDF" w14:textId="77777777" w:rsidR="00850F8A" w:rsidRDefault="00850F8A" w:rsidP="00850F8A">
                        <w:pPr>
                          <w:spacing w:before="60"/>
                        </w:pP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7541D" w14:textId="77777777" w:rsidR="00850F8A" w:rsidRDefault="00850F8A" w:rsidP="00850F8A">
                        <w:pPr>
                          <w:spacing w:before="60"/>
                        </w:pPr>
                      </w:p>
                    </w:tc>
                  </w:tr>
                  <w:tr w:rsidR="00850F8A" w:rsidRPr="00C17DE7" w14:paraId="1627AA33" w14:textId="77777777" w:rsidTr="002349C8">
                    <w:trPr>
                      <w:trHeight w:val="262"/>
                    </w:trPr>
                    <w:tc>
                      <w:tcPr>
                        <w:tcW w:w="361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D91A90" w14:textId="77777777" w:rsidR="00850F8A" w:rsidRDefault="00850F8A" w:rsidP="00850F8A">
                        <w:pPr>
                          <w:spacing w:before="60"/>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CF908" w14:textId="77777777" w:rsidR="00850F8A" w:rsidRDefault="00850F8A" w:rsidP="00850F8A">
                        <w:pPr>
                          <w:spacing w:before="60"/>
                          <w:jc w:val="center"/>
                        </w:pPr>
                        <w:r>
                          <w:rPr>
                            <w:rFonts w:eastAsia="Calibri"/>
                            <w:color w:val="000000"/>
                          </w:rPr>
                          <w:t>901 97</w:t>
                        </w:r>
                      </w:p>
                    </w:tc>
                    <w:tc>
                      <w:tcPr>
                        <w:tcW w:w="29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4A5EE7" w14:textId="77777777" w:rsidR="00850F8A" w:rsidRPr="00C417A9" w:rsidRDefault="00850F8A" w:rsidP="00850F8A">
                        <w:pPr>
                          <w:spacing w:before="60"/>
                          <w:rPr>
                            <w:lang w:val="fr-FR"/>
                          </w:rPr>
                        </w:pPr>
                        <w:r w:rsidRPr="00C417A9">
                          <w:rPr>
                            <w:rFonts w:eastAsia="Calibri"/>
                            <w:color w:val="000000"/>
                            <w:lang w:val="fr-FR"/>
                          </w:rPr>
                          <w:t>Satelio IoT Services S.L</w:t>
                        </w:r>
                        <w:r>
                          <w:rPr>
                            <w:rFonts w:eastAsia="Calibri"/>
                            <w:color w:val="000000"/>
                            <w:lang w:val="fr-FR"/>
                          </w:rPr>
                          <w:t>.</w:t>
                        </w:r>
                      </w:p>
                    </w:tc>
                  </w:tr>
                </w:tbl>
                <w:p w14:paraId="0AB917AF" w14:textId="77777777" w:rsidR="00850F8A" w:rsidRPr="00C417A9" w:rsidRDefault="00850F8A" w:rsidP="002349C8">
                  <w:pPr>
                    <w:rPr>
                      <w:lang w:val="fr-FR"/>
                    </w:rPr>
                  </w:pPr>
                </w:p>
              </w:tc>
              <w:tc>
                <w:tcPr>
                  <w:tcW w:w="20" w:type="dxa"/>
                </w:tcPr>
                <w:p w14:paraId="79CE4E0B" w14:textId="77777777" w:rsidR="00850F8A" w:rsidRPr="00C417A9" w:rsidRDefault="00850F8A" w:rsidP="002349C8">
                  <w:pPr>
                    <w:pStyle w:val="EmptyCellLayoutStyle"/>
                    <w:spacing w:after="0" w:line="240" w:lineRule="auto"/>
                    <w:rPr>
                      <w:lang w:val="fr-FR"/>
                    </w:rPr>
                  </w:pPr>
                </w:p>
              </w:tc>
              <w:tc>
                <w:tcPr>
                  <w:tcW w:w="6" w:type="dxa"/>
                </w:tcPr>
                <w:p w14:paraId="7A94E20C" w14:textId="77777777" w:rsidR="00850F8A" w:rsidRPr="00C417A9" w:rsidRDefault="00850F8A" w:rsidP="002349C8">
                  <w:pPr>
                    <w:pStyle w:val="EmptyCellLayoutStyle"/>
                    <w:spacing w:after="0" w:line="240" w:lineRule="auto"/>
                    <w:rPr>
                      <w:lang w:val="fr-FR"/>
                    </w:rPr>
                  </w:pPr>
                </w:p>
              </w:tc>
            </w:tr>
            <w:tr w:rsidR="00850F8A" w:rsidRPr="00C17DE7" w14:paraId="10AD9FB8" w14:textId="77777777" w:rsidTr="002349C8">
              <w:trPr>
                <w:trHeight w:val="322"/>
              </w:trPr>
              <w:tc>
                <w:tcPr>
                  <w:tcW w:w="5" w:type="dxa"/>
                </w:tcPr>
                <w:p w14:paraId="66149BE4" w14:textId="77777777" w:rsidR="00850F8A" w:rsidRPr="00C417A9" w:rsidRDefault="00850F8A" w:rsidP="002349C8">
                  <w:pPr>
                    <w:pStyle w:val="EmptyCellLayoutStyle"/>
                    <w:spacing w:after="0" w:line="240" w:lineRule="auto"/>
                    <w:rPr>
                      <w:lang w:val="fr-FR"/>
                    </w:rPr>
                  </w:pPr>
                </w:p>
              </w:tc>
              <w:tc>
                <w:tcPr>
                  <w:tcW w:w="142" w:type="dxa"/>
                </w:tcPr>
                <w:p w14:paraId="3FAD5D7C" w14:textId="77777777" w:rsidR="00850F8A" w:rsidRPr="00C417A9" w:rsidRDefault="00850F8A" w:rsidP="002349C8">
                  <w:pPr>
                    <w:pStyle w:val="EmptyCellLayoutStyle"/>
                    <w:spacing w:after="0" w:line="240" w:lineRule="auto"/>
                    <w:rPr>
                      <w:lang w:val="fr-FR"/>
                    </w:rPr>
                  </w:pPr>
                </w:p>
              </w:tc>
              <w:tc>
                <w:tcPr>
                  <w:tcW w:w="8109" w:type="dxa"/>
                </w:tcPr>
                <w:p w14:paraId="78E827D9" w14:textId="77777777" w:rsidR="00850F8A" w:rsidRPr="00C417A9" w:rsidRDefault="00850F8A" w:rsidP="002349C8">
                  <w:pPr>
                    <w:pStyle w:val="EmptyCellLayoutStyle"/>
                    <w:spacing w:after="0" w:line="240" w:lineRule="auto"/>
                    <w:rPr>
                      <w:lang w:val="fr-FR"/>
                    </w:rPr>
                  </w:pPr>
                </w:p>
              </w:tc>
              <w:tc>
                <w:tcPr>
                  <w:tcW w:w="20" w:type="dxa"/>
                </w:tcPr>
                <w:p w14:paraId="7D4DACCF" w14:textId="77777777" w:rsidR="00850F8A" w:rsidRPr="00C417A9" w:rsidRDefault="00850F8A" w:rsidP="002349C8">
                  <w:pPr>
                    <w:pStyle w:val="EmptyCellLayoutStyle"/>
                    <w:spacing w:after="0" w:line="240" w:lineRule="auto"/>
                    <w:rPr>
                      <w:lang w:val="fr-FR"/>
                    </w:rPr>
                  </w:pPr>
                </w:p>
              </w:tc>
              <w:tc>
                <w:tcPr>
                  <w:tcW w:w="6" w:type="dxa"/>
                </w:tcPr>
                <w:p w14:paraId="27EB8081" w14:textId="77777777" w:rsidR="00850F8A" w:rsidRPr="00C417A9" w:rsidRDefault="00850F8A" w:rsidP="002349C8">
                  <w:pPr>
                    <w:pStyle w:val="EmptyCellLayoutStyle"/>
                    <w:spacing w:after="0" w:line="240" w:lineRule="auto"/>
                    <w:rPr>
                      <w:lang w:val="fr-FR"/>
                    </w:rPr>
                  </w:pPr>
                </w:p>
              </w:tc>
            </w:tr>
            <w:tr w:rsidR="00850F8A" w:rsidRPr="00C17DE7" w14:paraId="20EED3FF" w14:textId="77777777" w:rsidTr="002349C8">
              <w:trPr>
                <w:trHeight w:val="736"/>
              </w:trPr>
              <w:tc>
                <w:tcPr>
                  <w:tcW w:w="5" w:type="dxa"/>
                </w:tcPr>
                <w:p w14:paraId="6FD51AED" w14:textId="77777777" w:rsidR="00850F8A" w:rsidRPr="00C417A9" w:rsidRDefault="00850F8A" w:rsidP="002349C8">
                  <w:pPr>
                    <w:pStyle w:val="EmptyCellLayoutStyle"/>
                    <w:spacing w:after="0" w:line="240" w:lineRule="auto"/>
                    <w:rPr>
                      <w:lang w:val="fr-FR"/>
                    </w:rPr>
                  </w:pPr>
                </w:p>
              </w:tc>
              <w:tc>
                <w:tcPr>
                  <w:tcW w:w="8263" w:type="dxa"/>
                  <w:gridSpan w:val="3"/>
                </w:tcPr>
                <w:tbl>
                  <w:tblPr>
                    <w:tblW w:w="8862" w:type="dxa"/>
                    <w:tblCellMar>
                      <w:left w:w="0" w:type="dxa"/>
                      <w:right w:w="0" w:type="dxa"/>
                    </w:tblCellMar>
                    <w:tblLook w:val="0000" w:firstRow="0" w:lastRow="0" w:firstColumn="0" w:lastColumn="0" w:noHBand="0" w:noVBand="0"/>
                  </w:tblPr>
                  <w:tblGrid>
                    <w:gridCol w:w="8862"/>
                  </w:tblGrid>
                  <w:tr w:rsidR="00850F8A" w:rsidRPr="00C17DE7" w14:paraId="4286B744" w14:textId="77777777" w:rsidTr="002349C8">
                    <w:trPr>
                      <w:trHeight w:val="658"/>
                    </w:trPr>
                    <w:tc>
                      <w:tcPr>
                        <w:tcW w:w="8862" w:type="dxa"/>
                        <w:tcBorders>
                          <w:top w:val="nil"/>
                          <w:left w:val="nil"/>
                          <w:bottom w:val="nil"/>
                          <w:right w:val="nil"/>
                        </w:tcBorders>
                        <w:tcMar>
                          <w:top w:w="39" w:type="dxa"/>
                          <w:left w:w="39" w:type="dxa"/>
                          <w:bottom w:w="39" w:type="dxa"/>
                          <w:right w:w="39" w:type="dxa"/>
                        </w:tcMar>
                      </w:tcPr>
                      <w:p w14:paraId="5D76E211" w14:textId="77777777" w:rsidR="00850F8A" w:rsidRPr="00C417A9" w:rsidRDefault="00850F8A" w:rsidP="002349C8">
                        <w:pPr>
                          <w:rPr>
                            <w:lang w:val="fr-FR"/>
                          </w:rPr>
                        </w:pPr>
                        <w:r w:rsidRPr="00C417A9">
                          <w:rPr>
                            <w:rFonts w:ascii="Arial" w:eastAsia="Arial" w:hAnsi="Arial"/>
                            <w:color w:val="000000"/>
                            <w:sz w:val="16"/>
                            <w:lang w:val="fr-FR"/>
                          </w:rPr>
                          <w:t>____________</w:t>
                        </w:r>
                      </w:p>
                      <w:p w14:paraId="34CB9CA3" w14:textId="77777777" w:rsidR="00850F8A" w:rsidRPr="00C417A9" w:rsidRDefault="00850F8A" w:rsidP="002349C8">
                        <w:pPr>
                          <w:rPr>
                            <w:lang w:val="fr-FR"/>
                          </w:rPr>
                        </w:pPr>
                        <w:r w:rsidRPr="00C417A9">
                          <w:rPr>
                            <w:rFonts w:eastAsia="Calibri"/>
                            <w:color w:val="000000"/>
                            <w:sz w:val="16"/>
                            <w:lang w:val="fr-FR"/>
                          </w:rPr>
                          <w:t>*</w:t>
                        </w:r>
                        <w:r w:rsidRPr="00C417A9">
                          <w:rPr>
                            <w:rFonts w:eastAsia="Calibri"/>
                            <w:color w:val="000000"/>
                            <w:sz w:val="18"/>
                            <w:lang w:val="fr-FR"/>
                          </w:rPr>
                          <w:t>                  MCC:  Mobile Country Code / Indicatif de pays du mobile / Indicativo de país para el servicio móvil</w:t>
                        </w:r>
                      </w:p>
                      <w:p w14:paraId="0244F9BA" w14:textId="77777777" w:rsidR="00850F8A" w:rsidRDefault="00850F8A" w:rsidP="00850F8A">
                        <w:pPr>
                          <w:spacing w:before="0"/>
                          <w:rPr>
                            <w:rFonts w:eastAsia="Calibri"/>
                            <w:color w:val="000000"/>
                            <w:sz w:val="18"/>
                            <w:lang w:val="fr-FR"/>
                          </w:rPr>
                        </w:pPr>
                        <w:r w:rsidRPr="00C417A9">
                          <w:rPr>
                            <w:rFonts w:eastAsia="Calibri"/>
                            <w:color w:val="000000"/>
                            <w:sz w:val="18"/>
                            <w:lang w:val="fr-FR"/>
                          </w:rPr>
                          <w:t>                    MNC:  Mobile Network Code / Code de réseau mobile / Indicativo de red para el servicio móvil</w:t>
                        </w:r>
                      </w:p>
                      <w:p w14:paraId="2B2D0640" w14:textId="77777777" w:rsidR="00850F8A" w:rsidRDefault="00850F8A" w:rsidP="002349C8">
                        <w:pPr>
                          <w:rPr>
                            <w:rFonts w:eastAsia="Calibri"/>
                            <w:color w:val="000000"/>
                            <w:sz w:val="18"/>
                            <w:lang w:val="fr-FR"/>
                          </w:rPr>
                        </w:pPr>
                      </w:p>
                      <w:p w14:paraId="79558922" w14:textId="77777777" w:rsidR="00850F8A" w:rsidRDefault="00850F8A" w:rsidP="002349C8">
                        <w:pPr>
                          <w:rPr>
                            <w:rFonts w:eastAsia="Calibri"/>
                            <w:color w:val="000000"/>
                            <w:sz w:val="18"/>
                            <w:lang w:val="fr-FR"/>
                          </w:rPr>
                        </w:pPr>
                      </w:p>
                      <w:p w14:paraId="617AE3EC" w14:textId="465A634B" w:rsidR="00850F8A" w:rsidRPr="00C17DE7" w:rsidRDefault="00850F8A" w:rsidP="002349C8">
                        <w:pPr>
                          <w:rPr>
                            <w:rFonts w:asciiTheme="minorHAnsi" w:hAnsiTheme="minorHAnsi" w:cstheme="minorHAnsi"/>
                            <w:lang w:val="en-GB"/>
                          </w:rPr>
                        </w:pPr>
                        <w:r w:rsidRPr="00C17DE7">
                          <w:rPr>
                            <w:rFonts w:asciiTheme="minorHAnsi" w:hAnsiTheme="minorHAnsi" w:cstheme="minorHAnsi"/>
                          </w:rPr>
                          <w:t>* See the present ITU Operational Bulletin No. 12</w:t>
                        </w:r>
                        <w:r>
                          <w:rPr>
                            <w:rFonts w:asciiTheme="minorHAnsi" w:hAnsiTheme="minorHAnsi" w:cstheme="minorHAnsi"/>
                          </w:rPr>
                          <w:t>63</w:t>
                        </w:r>
                        <w:r w:rsidRPr="00C17DE7">
                          <w:rPr>
                            <w:rFonts w:asciiTheme="minorHAnsi" w:hAnsiTheme="minorHAnsi" w:cstheme="minorHAnsi"/>
                          </w:rPr>
                          <w:t xml:space="preserve"> of 1.</w:t>
                        </w:r>
                        <w:r>
                          <w:rPr>
                            <w:rFonts w:asciiTheme="minorHAnsi" w:hAnsiTheme="minorHAnsi" w:cstheme="minorHAnsi"/>
                          </w:rPr>
                          <w:t>I</w:t>
                        </w:r>
                        <w:r w:rsidRPr="00C17DE7">
                          <w:rPr>
                            <w:rFonts w:asciiTheme="minorHAnsi" w:hAnsiTheme="minorHAnsi" w:cstheme="minorHAnsi"/>
                          </w:rPr>
                          <w:t>II.202</w:t>
                        </w:r>
                        <w:r>
                          <w:rPr>
                            <w:rFonts w:asciiTheme="minorHAnsi" w:hAnsiTheme="minorHAnsi" w:cstheme="minorHAnsi"/>
                          </w:rPr>
                          <w:t>3</w:t>
                        </w:r>
                        <w:r w:rsidRPr="00C17DE7">
                          <w:rPr>
                            <w:rFonts w:asciiTheme="minorHAnsi" w:hAnsiTheme="minorHAnsi" w:cstheme="minorHAnsi"/>
                          </w:rPr>
                          <w:t xml:space="preserve">, page </w:t>
                        </w:r>
                        <w:r w:rsidR="00AA453D">
                          <w:rPr>
                            <w:rFonts w:asciiTheme="minorHAnsi" w:hAnsiTheme="minorHAnsi" w:cstheme="minorHAnsi"/>
                          </w:rPr>
                          <w:t>6</w:t>
                        </w:r>
                      </w:p>
                    </w:tc>
                  </w:tr>
                </w:tbl>
                <w:p w14:paraId="45318013" w14:textId="77777777" w:rsidR="00850F8A" w:rsidRPr="00C17DE7" w:rsidRDefault="00850F8A" w:rsidP="002349C8">
                  <w:pPr>
                    <w:rPr>
                      <w:lang w:val="en-GB"/>
                    </w:rPr>
                  </w:pPr>
                </w:p>
              </w:tc>
              <w:tc>
                <w:tcPr>
                  <w:tcW w:w="20" w:type="dxa"/>
                </w:tcPr>
                <w:p w14:paraId="170B209D" w14:textId="77777777" w:rsidR="00850F8A" w:rsidRPr="00C17DE7" w:rsidRDefault="00850F8A" w:rsidP="002349C8">
                  <w:pPr>
                    <w:pStyle w:val="EmptyCellLayoutStyle"/>
                    <w:spacing w:after="0" w:line="240" w:lineRule="auto"/>
                  </w:pPr>
                </w:p>
              </w:tc>
            </w:tr>
          </w:tbl>
          <w:p w14:paraId="05479084" w14:textId="77777777" w:rsidR="00850F8A" w:rsidRPr="00C17DE7" w:rsidRDefault="00850F8A" w:rsidP="002349C8">
            <w:pPr>
              <w:rPr>
                <w:lang w:val="en-GB"/>
              </w:rPr>
            </w:pPr>
          </w:p>
        </w:tc>
        <w:tc>
          <w:tcPr>
            <w:tcW w:w="410" w:type="dxa"/>
          </w:tcPr>
          <w:p w14:paraId="257FD83E" w14:textId="77777777" w:rsidR="00850F8A" w:rsidRPr="00C17DE7" w:rsidRDefault="00850F8A" w:rsidP="002349C8">
            <w:pPr>
              <w:pStyle w:val="EmptyCellLayoutStyle"/>
              <w:spacing w:after="0" w:line="240" w:lineRule="auto"/>
            </w:pPr>
          </w:p>
        </w:tc>
      </w:tr>
    </w:tbl>
    <w:p w14:paraId="30239472" w14:textId="0CCA3F8A" w:rsidR="005A00AE" w:rsidRDefault="005A00AE" w:rsidP="005A00AE">
      <w:pPr>
        <w:rPr>
          <w:lang w:val="de-CH"/>
        </w:rPr>
      </w:pPr>
    </w:p>
    <w:p w14:paraId="45F449EE" w14:textId="72BF7AF6" w:rsidR="00850F8A" w:rsidRDefault="00850F8A">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14:paraId="51A634AA" w14:textId="77777777" w:rsidR="00850F8A" w:rsidRPr="00AA453D" w:rsidRDefault="00850F8A" w:rsidP="00850F8A">
      <w:pPr>
        <w:pStyle w:val="Heading20"/>
        <w:spacing w:before="0"/>
        <w:rPr>
          <w:rFonts w:asciiTheme="minorHAnsi" w:hAnsiTheme="minorHAnsi" w:cstheme="minorHAnsi"/>
          <w:lang w:val="en-US"/>
        </w:rPr>
      </w:pPr>
      <w:r w:rsidRPr="00AA453D">
        <w:rPr>
          <w:rFonts w:asciiTheme="minorHAnsi" w:hAnsiTheme="minorHAnsi" w:cstheme="minorHAnsi"/>
          <w:szCs w:val="26"/>
          <w:lang w:val="en-US"/>
        </w:rPr>
        <w:lastRenderedPageBreak/>
        <w:t>Lis</w:t>
      </w:r>
      <w:r w:rsidRPr="00AA453D">
        <w:rPr>
          <w:rFonts w:asciiTheme="minorHAnsi" w:hAnsiTheme="minorHAnsi" w:cstheme="minorHAnsi"/>
          <w:lang w:val="en-US"/>
        </w:rPr>
        <w:t xml:space="preserve">t of ITU Carrier Codes </w:t>
      </w:r>
      <w:r w:rsidRPr="00AA453D">
        <w:rPr>
          <w:rFonts w:asciiTheme="minorHAnsi" w:hAnsiTheme="minorHAnsi" w:cstheme="minorHAnsi"/>
          <w:lang w:val="en-US"/>
        </w:rPr>
        <w:br/>
        <w:t xml:space="preserve">(According to Recommendation ITU-T M.1400 (03/2013)) </w:t>
      </w:r>
      <w:r w:rsidRPr="00AA453D">
        <w:rPr>
          <w:rFonts w:asciiTheme="minorHAnsi" w:hAnsiTheme="minorHAnsi" w:cstheme="minorHAnsi"/>
          <w:lang w:val="en-US"/>
        </w:rPr>
        <w:br/>
        <w:t>(Position on 15 September 2014)</w:t>
      </w:r>
    </w:p>
    <w:p w14:paraId="703F301A" w14:textId="77777777" w:rsidR="00850F8A" w:rsidRDefault="00850F8A" w:rsidP="00850F8A">
      <w:pPr>
        <w:spacing w:before="240"/>
        <w:jc w:val="center"/>
      </w:pPr>
      <w:r w:rsidRPr="00E02EDF">
        <w:t>(Annex to ITU Operational Bulletin No. 1060 – 15.IX.2014)</w:t>
      </w:r>
      <w:r w:rsidRPr="00E02EDF">
        <w:br/>
        <w:t>(Amendment No.</w:t>
      </w:r>
      <w:r>
        <w:t xml:space="preserve"> 145</w:t>
      </w:r>
      <w:r w:rsidRPr="00E02EDF">
        <w:t>)</w:t>
      </w:r>
    </w:p>
    <w:p w14:paraId="43254730" w14:textId="77777777" w:rsidR="00850F8A" w:rsidRPr="00E02EDF" w:rsidRDefault="00850F8A" w:rsidP="00850F8A">
      <w:pPr>
        <w:jc w:val="center"/>
      </w:pPr>
    </w:p>
    <w:tbl>
      <w:tblPr>
        <w:tblW w:w="10206" w:type="dxa"/>
        <w:tblLayout w:type="fixed"/>
        <w:tblLook w:val="04A0" w:firstRow="1" w:lastRow="0" w:firstColumn="1" w:lastColumn="0" w:noHBand="0" w:noVBand="1"/>
      </w:tblPr>
      <w:tblGrid>
        <w:gridCol w:w="3261"/>
        <w:gridCol w:w="2769"/>
        <w:gridCol w:w="4176"/>
      </w:tblGrid>
      <w:tr w:rsidR="00850F8A" w:rsidRPr="00860C0A" w14:paraId="165B476A" w14:textId="77777777" w:rsidTr="002349C8">
        <w:trPr>
          <w:cantSplit/>
          <w:tblHeader/>
        </w:trPr>
        <w:tc>
          <w:tcPr>
            <w:tcW w:w="3261" w:type="dxa"/>
            <w:hideMark/>
          </w:tcPr>
          <w:p w14:paraId="0828CC17" w14:textId="77777777" w:rsidR="00850F8A" w:rsidRPr="00860C0A" w:rsidRDefault="00850F8A" w:rsidP="002349C8">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69" w:type="dxa"/>
            <w:hideMark/>
          </w:tcPr>
          <w:p w14:paraId="202A450E" w14:textId="77777777" w:rsidR="00850F8A" w:rsidRPr="00860C0A" w:rsidRDefault="00850F8A" w:rsidP="002349C8">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176" w:type="dxa"/>
            <w:hideMark/>
          </w:tcPr>
          <w:p w14:paraId="10A7F47E" w14:textId="77777777" w:rsidR="00850F8A" w:rsidRPr="00860C0A" w:rsidRDefault="00850F8A" w:rsidP="002349C8">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850F8A" w:rsidRPr="00860C0A" w14:paraId="4195CCB0" w14:textId="77777777" w:rsidTr="002349C8">
        <w:trPr>
          <w:cantSplit/>
          <w:tblHeader/>
        </w:trPr>
        <w:tc>
          <w:tcPr>
            <w:tcW w:w="3261" w:type="dxa"/>
            <w:tcBorders>
              <w:top w:val="nil"/>
              <w:left w:val="nil"/>
              <w:bottom w:val="single" w:sz="4" w:space="0" w:color="auto"/>
              <w:right w:val="nil"/>
            </w:tcBorders>
            <w:hideMark/>
          </w:tcPr>
          <w:p w14:paraId="46CF657B" w14:textId="77777777" w:rsidR="00850F8A" w:rsidRPr="00860C0A" w:rsidRDefault="00850F8A" w:rsidP="00850F8A">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69" w:type="dxa"/>
            <w:tcBorders>
              <w:top w:val="nil"/>
              <w:left w:val="nil"/>
              <w:bottom w:val="single" w:sz="4" w:space="0" w:color="auto"/>
              <w:right w:val="nil"/>
            </w:tcBorders>
            <w:hideMark/>
          </w:tcPr>
          <w:p w14:paraId="1D74ED76" w14:textId="77777777" w:rsidR="00850F8A" w:rsidRPr="00860C0A" w:rsidRDefault="00850F8A" w:rsidP="00850F8A">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176" w:type="dxa"/>
            <w:tcBorders>
              <w:top w:val="nil"/>
              <w:left w:val="nil"/>
              <w:bottom w:val="single" w:sz="4" w:space="0" w:color="auto"/>
              <w:right w:val="nil"/>
            </w:tcBorders>
          </w:tcPr>
          <w:p w14:paraId="29C6902D" w14:textId="77777777" w:rsidR="00850F8A" w:rsidRPr="00860C0A" w:rsidRDefault="00850F8A" w:rsidP="00850F8A">
            <w:pPr>
              <w:widowControl w:val="0"/>
              <w:spacing w:before="0"/>
              <w:rPr>
                <w:rFonts w:asciiTheme="minorHAnsi" w:eastAsia="SimSun" w:hAnsiTheme="minorHAnsi" w:cs="Arial"/>
                <w:b/>
                <w:bCs/>
                <w:i/>
                <w:iCs/>
                <w:color w:val="000000"/>
              </w:rPr>
            </w:pPr>
          </w:p>
        </w:tc>
      </w:tr>
    </w:tbl>
    <w:p w14:paraId="2ADA5A93" w14:textId="77777777" w:rsidR="00850F8A" w:rsidRDefault="00850F8A" w:rsidP="00850F8A">
      <w:pPr>
        <w:rPr>
          <w:rFonts w:cs="Calibri"/>
          <w:color w:val="000000"/>
        </w:rPr>
      </w:pPr>
    </w:p>
    <w:p w14:paraId="20A94A20" w14:textId="77777777" w:rsidR="00850F8A" w:rsidRPr="00A81598" w:rsidRDefault="00850F8A" w:rsidP="00850F8A">
      <w:pPr>
        <w:tabs>
          <w:tab w:val="left" w:pos="3686"/>
        </w:tabs>
        <w:rPr>
          <w:rFonts w:cs="Calibri"/>
          <w:b/>
        </w:rPr>
      </w:pPr>
      <w:r w:rsidRPr="00860C0A">
        <w:rPr>
          <w:rFonts w:eastAsia="SimSun"/>
          <w:b/>
          <w:bCs/>
          <w:i/>
          <w:iCs/>
        </w:rPr>
        <w:t>Germany (Federal Republic of) / DEU</w:t>
      </w:r>
      <w:r w:rsidRPr="00A81598">
        <w:rPr>
          <w:rFonts w:cs="Calibri"/>
          <w:b/>
          <w:i/>
        </w:rPr>
        <w:tab/>
      </w:r>
      <w:r>
        <w:rPr>
          <w:rFonts w:cs="Calibri"/>
          <w:b/>
        </w:rPr>
        <w:t>ADD</w:t>
      </w:r>
    </w:p>
    <w:p w14:paraId="198D6D77" w14:textId="77777777" w:rsidR="00850F8A" w:rsidRDefault="00850F8A" w:rsidP="00850F8A">
      <w:pPr>
        <w:overflowPunct/>
        <w:textAlignment w:val="auto"/>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850F8A" w:rsidRPr="009B0E66" w14:paraId="65CCE26A" w14:textId="77777777" w:rsidTr="002349C8">
        <w:trPr>
          <w:cantSplit/>
        </w:trPr>
        <w:tc>
          <w:tcPr>
            <w:tcW w:w="3240" w:type="dxa"/>
          </w:tcPr>
          <w:p w14:paraId="61AD3EC7" w14:textId="77777777" w:rsidR="00850F8A" w:rsidRPr="00DE1908" w:rsidRDefault="00850F8A" w:rsidP="00850F8A">
            <w:pPr>
              <w:tabs>
                <w:tab w:val="left" w:pos="426"/>
                <w:tab w:val="left" w:pos="4140"/>
                <w:tab w:val="left" w:pos="4230"/>
              </w:tabs>
              <w:spacing w:before="0"/>
              <w:textAlignment w:val="auto"/>
              <w:rPr>
                <w:rFonts w:eastAsia="SimSun" w:cs="Calibri"/>
                <w:lang w:val="de-DE" w:eastAsia="zh-CN"/>
              </w:rPr>
            </w:pPr>
            <w:r w:rsidRPr="00A53D04">
              <w:rPr>
                <w:rFonts w:eastAsia="SimSun" w:cs="Calibri"/>
                <w:lang w:val="de-DE" w:eastAsia="zh-CN"/>
              </w:rPr>
              <w:t>medl GmbH</w:t>
            </w:r>
          </w:p>
          <w:p w14:paraId="4E4E3C3F" w14:textId="77777777" w:rsidR="00850F8A" w:rsidRPr="00A53D04" w:rsidRDefault="00850F8A" w:rsidP="00850F8A">
            <w:pPr>
              <w:tabs>
                <w:tab w:val="left" w:pos="426"/>
                <w:tab w:val="left" w:pos="4140"/>
                <w:tab w:val="left" w:pos="4230"/>
              </w:tabs>
              <w:spacing w:before="0"/>
              <w:textAlignment w:val="auto"/>
              <w:rPr>
                <w:rFonts w:eastAsia="SimSun" w:cs="Calibri"/>
                <w:lang w:val="de-DE" w:eastAsia="zh-CN"/>
              </w:rPr>
            </w:pPr>
            <w:r w:rsidRPr="00A53D04">
              <w:rPr>
                <w:rFonts w:eastAsia="SimSun" w:cs="Calibri"/>
                <w:lang w:val="de-DE" w:eastAsia="zh-CN"/>
              </w:rPr>
              <w:t>Burgstrasse 1</w:t>
            </w:r>
          </w:p>
          <w:p w14:paraId="2A6A2291" w14:textId="77777777" w:rsidR="00850F8A" w:rsidRPr="006B0586" w:rsidRDefault="00850F8A" w:rsidP="00850F8A">
            <w:pPr>
              <w:tabs>
                <w:tab w:val="left" w:pos="426"/>
                <w:tab w:val="center" w:pos="2480"/>
              </w:tabs>
              <w:spacing w:before="0"/>
              <w:rPr>
                <w:rFonts w:asciiTheme="minorHAnsi" w:eastAsia="SimSun" w:hAnsiTheme="minorHAnsi" w:cstheme="minorHAnsi"/>
                <w:lang w:val="de-DE" w:eastAsia="zh-CN"/>
              </w:rPr>
            </w:pPr>
            <w:r w:rsidRPr="00A53D04">
              <w:rPr>
                <w:rFonts w:eastAsia="SimSun" w:cs="Calibri"/>
                <w:lang w:val="de-DE" w:eastAsia="zh-CN"/>
              </w:rPr>
              <w:t>D-45476 Muelheim a.d. Ruhr</w:t>
            </w:r>
          </w:p>
        </w:tc>
        <w:tc>
          <w:tcPr>
            <w:tcW w:w="2700" w:type="dxa"/>
          </w:tcPr>
          <w:p w14:paraId="44BCDACF" w14:textId="77777777" w:rsidR="00850F8A" w:rsidRPr="006B0586" w:rsidRDefault="00850F8A" w:rsidP="00850F8A">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MEDL</w:t>
            </w:r>
          </w:p>
        </w:tc>
        <w:tc>
          <w:tcPr>
            <w:tcW w:w="4500" w:type="dxa"/>
          </w:tcPr>
          <w:p w14:paraId="1C2311A4" w14:textId="77777777" w:rsidR="00850F8A" w:rsidRPr="00EF394E" w:rsidRDefault="00850F8A" w:rsidP="00850F8A">
            <w:pPr>
              <w:tabs>
                <w:tab w:val="left" w:pos="676"/>
              </w:tabs>
              <w:overflowPunct/>
              <w:spacing w:before="0"/>
              <w:rPr>
                <w:rFonts w:asciiTheme="minorHAnsi" w:hAnsiTheme="minorHAnsi" w:cstheme="minorHAnsi"/>
              </w:rPr>
            </w:pPr>
            <w:r w:rsidRPr="00EF394E">
              <w:rPr>
                <w:rFonts w:asciiTheme="minorHAnsi" w:hAnsiTheme="minorHAnsi" w:cstheme="minorHAnsi"/>
              </w:rPr>
              <w:t>M</w:t>
            </w:r>
            <w:r>
              <w:rPr>
                <w:rFonts w:asciiTheme="minorHAnsi" w:hAnsiTheme="minorHAnsi" w:cstheme="minorHAnsi"/>
              </w:rPr>
              <w:t xml:space="preserve">r </w:t>
            </w:r>
            <w:r w:rsidRPr="00EF394E">
              <w:rPr>
                <w:rFonts w:asciiTheme="minorHAnsi" w:hAnsiTheme="minorHAnsi" w:cstheme="minorHAnsi"/>
              </w:rPr>
              <w:t>Joerg Hanitz</w:t>
            </w:r>
          </w:p>
          <w:p w14:paraId="08687D46" w14:textId="77777777" w:rsidR="00850F8A" w:rsidRPr="00EF394E" w:rsidRDefault="00850F8A" w:rsidP="00850F8A">
            <w:pPr>
              <w:tabs>
                <w:tab w:val="left" w:pos="676"/>
              </w:tabs>
              <w:overflowPunct/>
              <w:spacing w:before="0"/>
              <w:rPr>
                <w:rFonts w:asciiTheme="minorHAnsi" w:hAnsiTheme="minorHAnsi" w:cstheme="minorHAnsi"/>
              </w:rPr>
            </w:pPr>
            <w:r w:rsidRPr="00EF394E">
              <w:rPr>
                <w:rFonts w:asciiTheme="minorHAnsi" w:hAnsiTheme="minorHAnsi" w:cstheme="minorHAnsi"/>
              </w:rPr>
              <w:t>Tel.: +49 208 4501 438</w:t>
            </w:r>
          </w:p>
          <w:p w14:paraId="2B9A9EDA" w14:textId="77777777" w:rsidR="00850F8A" w:rsidRPr="009B0E66" w:rsidRDefault="00850F8A" w:rsidP="00850F8A">
            <w:pPr>
              <w:widowControl w:val="0"/>
              <w:spacing w:before="0"/>
              <w:textAlignment w:val="auto"/>
              <w:rPr>
                <w:rFonts w:asciiTheme="minorHAnsi" w:eastAsia="SimSun" w:hAnsiTheme="minorHAnsi" w:cstheme="minorHAnsi"/>
                <w:lang w:val="en-GB"/>
              </w:rPr>
            </w:pPr>
            <w:r w:rsidRPr="00EF394E">
              <w:rPr>
                <w:rFonts w:asciiTheme="minorHAnsi" w:hAnsiTheme="minorHAnsi" w:cstheme="minorHAnsi"/>
              </w:rPr>
              <w:t>Email: joerg.hanitz@medl.de</w:t>
            </w:r>
          </w:p>
        </w:tc>
      </w:tr>
    </w:tbl>
    <w:p w14:paraId="0016F8D1" w14:textId="77777777" w:rsidR="00850F8A" w:rsidRDefault="00850F8A" w:rsidP="00850F8A">
      <w:pPr>
        <w:overflowPunct/>
        <w:spacing w:before="0"/>
        <w:textAlignment w:val="auto"/>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850F8A" w:rsidRPr="009B0E66" w14:paraId="658EAE7F" w14:textId="77777777" w:rsidTr="002349C8">
        <w:trPr>
          <w:cantSplit/>
        </w:trPr>
        <w:tc>
          <w:tcPr>
            <w:tcW w:w="3240" w:type="dxa"/>
          </w:tcPr>
          <w:p w14:paraId="0C542A84" w14:textId="77777777" w:rsidR="00850F8A" w:rsidRPr="00DE1908" w:rsidRDefault="00850F8A" w:rsidP="00850F8A">
            <w:pPr>
              <w:tabs>
                <w:tab w:val="left" w:pos="426"/>
                <w:tab w:val="left" w:pos="4140"/>
                <w:tab w:val="left" w:pos="4230"/>
              </w:tabs>
              <w:spacing w:before="0"/>
              <w:textAlignment w:val="auto"/>
              <w:rPr>
                <w:rFonts w:eastAsia="SimSun" w:cs="Calibri"/>
                <w:lang w:val="de-DE" w:eastAsia="zh-CN"/>
              </w:rPr>
            </w:pPr>
            <w:r w:rsidRPr="00E7212F">
              <w:rPr>
                <w:rFonts w:eastAsia="SimSun" w:cs="Calibri"/>
                <w:lang w:val="de-DE" w:eastAsia="zh-CN"/>
              </w:rPr>
              <w:t>Callone GmbH</w:t>
            </w:r>
          </w:p>
          <w:p w14:paraId="13EFD376" w14:textId="77777777" w:rsidR="00850F8A" w:rsidRPr="00A53D04" w:rsidRDefault="00850F8A" w:rsidP="00850F8A">
            <w:pPr>
              <w:tabs>
                <w:tab w:val="left" w:pos="426"/>
                <w:tab w:val="left" w:pos="4140"/>
                <w:tab w:val="left" w:pos="4230"/>
              </w:tabs>
              <w:spacing w:before="0"/>
              <w:textAlignment w:val="auto"/>
              <w:rPr>
                <w:rFonts w:eastAsia="SimSun" w:cs="Calibri"/>
                <w:lang w:val="de-DE" w:eastAsia="zh-CN"/>
              </w:rPr>
            </w:pPr>
            <w:r w:rsidRPr="00E7212F">
              <w:rPr>
                <w:rFonts w:eastAsia="SimSun" w:cs="Calibri"/>
                <w:lang w:val="de-DE" w:eastAsia="zh-CN"/>
              </w:rPr>
              <w:t>Posthofstrasse 5</w:t>
            </w:r>
          </w:p>
          <w:p w14:paraId="72901E44" w14:textId="77777777" w:rsidR="00850F8A" w:rsidRPr="006B0586" w:rsidRDefault="00850F8A" w:rsidP="00850F8A">
            <w:pPr>
              <w:tabs>
                <w:tab w:val="left" w:pos="426"/>
                <w:tab w:val="center" w:pos="2480"/>
              </w:tabs>
              <w:spacing w:before="0"/>
              <w:rPr>
                <w:rFonts w:asciiTheme="minorHAnsi" w:eastAsia="SimSun" w:hAnsiTheme="minorHAnsi" w:cstheme="minorHAnsi"/>
                <w:lang w:val="de-DE" w:eastAsia="zh-CN"/>
              </w:rPr>
            </w:pPr>
            <w:r w:rsidRPr="00E7212F">
              <w:rPr>
                <w:rFonts w:eastAsia="SimSun" w:cs="Calibri"/>
                <w:lang w:val="de-DE" w:eastAsia="zh-CN"/>
              </w:rPr>
              <w:t>D-14467 POTSDA</w:t>
            </w:r>
            <w:r>
              <w:rPr>
                <w:rFonts w:eastAsia="SimSun" w:cs="Calibri"/>
                <w:lang w:val="de-DE" w:eastAsia="zh-CN"/>
              </w:rPr>
              <w:t>M</w:t>
            </w:r>
          </w:p>
        </w:tc>
        <w:tc>
          <w:tcPr>
            <w:tcW w:w="2700" w:type="dxa"/>
          </w:tcPr>
          <w:p w14:paraId="1DE5FA87" w14:textId="77777777" w:rsidR="00850F8A" w:rsidRPr="006B0586" w:rsidRDefault="00850F8A" w:rsidP="00850F8A">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CALL1</w:t>
            </w:r>
          </w:p>
        </w:tc>
        <w:tc>
          <w:tcPr>
            <w:tcW w:w="4500" w:type="dxa"/>
          </w:tcPr>
          <w:p w14:paraId="1AC8DCFE" w14:textId="77777777" w:rsidR="00850F8A" w:rsidRDefault="00850F8A" w:rsidP="00850F8A">
            <w:pPr>
              <w:tabs>
                <w:tab w:val="left" w:pos="676"/>
              </w:tabs>
              <w:overflowPunct/>
              <w:spacing w:before="0"/>
              <w:rPr>
                <w:rFonts w:asciiTheme="minorHAnsi" w:hAnsiTheme="minorHAnsi" w:cstheme="minorHAnsi"/>
              </w:rPr>
            </w:pPr>
            <w:r w:rsidRPr="00EF394E">
              <w:rPr>
                <w:rFonts w:asciiTheme="minorHAnsi" w:hAnsiTheme="minorHAnsi" w:cstheme="minorHAnsi"/>
              </w:rPr>
              <w:t>M</w:t>
            </w:r>
            <w:r>
              <w:rPr>
                <w:rFonts w:asciiTheme="minorHAnsi" w:hAnsiTheme="minorHAnsi" w:cstheme="minorHAnsi"/>
              </w:rPr>
              <w:t xml:space="preserve">r </w:t>
            </w:r>
            <w:r w:rsidRPr="00E7212F">
              <w:rPr>
                <w:rFonts w:asciiTheme="minorHAnsi" w:hAnsiTheme="minorHAnsi" w:cstheme="minorHAnsi"/>
              </w:rPr>
              <w:t>Bjoern Bendig</w:t>
            </w:r>
          </w:p>
          <w:p w14:paraId="26D2CED9" w14:textId="77777777" w:rsidR="00850F8A" w:rsidRPr="00EF394E" w:rsidRDefault="00850F8A" w:rsidP="00850F8A">
            <w:pPr>
              <w:tabs>
                <w:tab w:val="left" w:pos="676"/>
              </w:tabs>
              <w:overflowPunct/>
              <w:spacing w:before="0"/>
              <w:rPr>
                <w:rFonts w:asciiTheme="minorHAnsi" w:hAnsiTheme="minorHAnsi" w:cstheme="minorHAnsi"/>
              </w:rPr>
            </w:pPr>
            <w:r>
              <w:rPr>
                <w:rFonts w:asciiTheme="minorHAnsi" w:hAnsiTheme="minorHAnsi" w:cstheme="minorHAnsi"/>
              </w:rPr>
              <w:t>Tel: +</w:t>
            </w:r>
            <w:r w:rsidRPr="00E7212F">
              <w:rPr>
                <w:rFonts w:asciiTheme="minorHAnsi" w:hAnsiTheme="minorHAnsi" w:cstheme="minorHAnsi"/>
              </w:rPr>
              <w:t>49 30 92033 500</w:t>
            </w:r>
          </w:p>
          <w:p w14:paraId="005614C1" w14:textId="77777777" w:rsidR="00850F8A" w:rsidRPr="00EF394E" w:rsidRDefault="00850F8A" w:rsidP="00850F8A">
            <w:pPr>
              <w:tabs>
                <w:tab w:val="left" w:pos="676"/>
              </w:tabs>
              <w:overflowPunct/>
              <w:spacing w:before="0"/>
              <w:rPr>
                <w:rFonts w:asciiTheme="minorHAnsi" w:hAnsiTheme="minorHAnsi" w:cstheme="minorHAnsi"/>
              </w:rPr>
            </w:pPr>
            <w:r>
              <w:rPr>
                <w:rFonts w:asciiTheme="minorHAnsi" w:hAnsiTheme="minorHAnsi" w:cstheme="minorHAnsi"/>
              </w:rPr>
              <w:t>Fax</w:t>
            </w:r>
            <w:r w:rsidRPr="00EF394E">
              <w:rPr>
                <w:rFonts w:asciiTheme="minorHAnsi" w:hAnsiTheme="minorHAnsi" w:cstheme="minorHAnsi"/>
              </w:rPr>
              <w:t>: +</w:t>
            </w:r>
            <w:r>
              <w:t xml:space="preserve"> </w:t>
            </w:r>
            <w:r w:rsidRPr="00E7212F">
              <w:rPr>
                <w:rFonts w:asciiTheme="minorHAnsi" w:hAnsiTheme="minorHAnsi" w:cstheme="minorHAnsi"/>
              </w:rPr>
              <w:t>49 30 92033 509</w:t>
            </w:r>
          </w:p>
          <w:p w14:paraId="0166F341" w14:textId="77777777" w:rsidR="00850F8A" w:rsidRPr="009B0E66" w:rsidRDefault="00850F8A" w:rsidP="00850F8A">
            <w:pPr>
              <w:widowControl w:val="0"/>
              <w:spacing w:before="0"/>
              <w:textAlignment w:val="auto"/>
              <w:rPr>
                <w:rFonts w:asciiTheme="minorHAnsi" w:eastAsia="SimSun" w:hAnsiTheme="minorHAnsi" w:cstheme="minorHAnsi"/>
                <w:lang w:val="en-GB"/>
              </w:rPr>
            </w:pPr>
            <w:r>
              <w:rPr>
                <w:rFonts w:asciiTheme="minorHAnsi" w:hAnsiTheme="minorHAnsi" w:cstheme="minorHAnsi"/>
              </w:rPr>
              <w:t xml:space="preserve">Email: </w:t>
            </w:r>
            <w:r w:rsidRPr="00E7212F">
              <w:rPr>
                <w:rFonts w:asciiTheme="minorHAnsi" w:hAnsiTheme="minorHAnsi" w:cstheme="minorHAnsi"/>
              </w:rPr>
              <w:t>kontakt@callone.de</w:t>
            </w:r>
          </w:p>
        </w:tc>
      </w:tr>
    </w:tbl>
    <w:p w14:paraId="2DC93AF5" w14:textId="77777777" w:rsidR="00850F8A" w:rsidRPr="00C0327C" w:rsidRDefault="00850F8A" w:rsidP="00850F8A">
      <w:pPr>
        <w:overflowPunct/>
        <w:spacing w:before="0"/>
        <w:textAlignment w:val="auto"/>
        <w:rPr>
          <w:rFonts w:cs="Calibri"/>
          <w:b/>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850F8A" w:rsidRPr="009B0E66" w14:paraId="62344107" w14:textId="77777777" w:rsidTr="002349C8">
        <w:trPr>
          <w:cantSplit/>
        </w:trPr>
        <w:tc>
          <w:tcPr>
            <w:tcW w:w="3240" w:type="dxa"/>
          </w:tcPr>
          <w:p w14:paraId="1BE7889F" w14:textId="77777777" w:rsidR="00850F8A" w:rsidRPr="00DE1908" w:rsidRDefault="00850F8A" w:rsidP="00850F8A">
            <w:pPr>
              <w:tabs>
                <w:tab w:val="left" w:pos="426"/>
                <w:tab w:val="left" w:pos="4140"/>
                <w:tab w:val="left" w:pos="4230"/>
              </w:tabs>
              <w:spacing w:before="0"/>
              <w:textAlignment w:val="auto"/>
              <w:rPr>
                <w:rFonts w:eastAsia="SimSun" w:cs="Calibri"/>
                <w:lang w:val="de-DE" w:eastAsia="zh-CN"/>
              </w:rPr>
            </w:pPr>
            <w:r w:rsidRPr="00F34BEB">
              <w:rPr>
                <w:rFonts w:eastAsia="SimSun" w:cs="Calibri"/>
                <w:lang w:val="de-DE" w:eastAsia="zh-CN"/>
              </w:rPr>
              <w:t>Comdesk GmbH</w:t>
            </w:r>
          </w:p>
          <w:p w14:paraId="1C70F768" w14:textId="77777777" w:rsidR="00850F8A" w:rsidRPr="00F34BEB" w:rsidRDefault="00850F8A" w:rsidP="00850F8A">
            <w:pPr>
              <w:tabs>
                <w:tab w:val="left" w:pos="426"/>
                <w:tab w:val="left" w:pos="4140"/>
                <w:tab w:val="left" w:pos="4230"/>
              </w:tabs>
              <w:spacing w:before="0"/>
              <w:textAlignment w:val="auto"/>
              <w:rPr>
                <w:rFonts w:eastAsia="SimSun" w:cs="Calibri"/>
                <w:lang w:val="de-DE" w:eastAsia="zh-CN"/>
              </w:rPr>
            </w:pPr>
            <w:r w:rsidRPr="00F34BEB">
              <w:rPr>
                <w:rFonts w:eastAsia="SimSun" w:cs="Calibri"/>
                <w:lang w:val="de-DE" w:eastAsia="zh-CN"/>
              </w:rPr>
              <w:t>Neuenkampsweg 4</w:t>
            </w:r>
          </w:p>
          <w:p w14:paraId="34D01ABD" w14:textId="77777777" w:rsidR="00850F8A" w:rsidRPr="006B0586" w:rsidRDefault="00850F8A" w:rsidP="00850F8A">
            <w:pPr>
              <w:tabs>
                <w:tab w:val="left" w:pos="426"/>
                <w:tab w:val="center" w:pos="2480"/>
              </w:tabs>
              <w:spacing w:before="0"/>
              <w:rPr>
                <w:rFonts w:asciiTheme="minorHAnsi" w:eastAsia="SimSun" w:hAnsiTheme="minorHAnsi" w:cstheme="minorHAnsi"/>
                <w:lang w:val="de-DE" w:eastAsia="zh-CN"/>
              </w:rPr>
            </w:pPr>
            <w:r w:rsidRPr="00F34BEB">
              <w:rPr>
                <w:rFonts w:eastAsia="SimSun" w:cs="Calibri"/>
                <w:lang w:val="de-DE" w:eastAsia="zh-CN"/>
              </w:rPr>
              <w:t>D-25337 KOELLN-REISIEK</w:t>
            </w:r>
          </w:p>
        </w:tc>
        <w:tc>
          <w:tcPr>
            <w:tcW w:w="2700" w:type="dxa"/>
          </w:tcPr>
          <w:p w14:paraId="2E9E82DA" w14:textId="77777777" w:rsidR="00850F8A" w:rsidRPr="006B0586" w:rsidRDefault="00850F8A" w:rsidP="00850F8A">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CDESK</w:t>
            </w:r>
          </w:p>
        </w:tc>
        <w:tc>
          <w:tcPr>
            <w:tcW w:w="4500" w:type="dxa"/>
          </w:tcPr>
          <w:p w14:paraId="120EB5E5" w14:textId="77777777" w:rsidR="00850F8A" w:rsidRPr="00110E6A" w:rsidRDefault="00850F8A" w:rsidP="00850F8A">
            <w:pPr>
              <w:tabs>
                <w:tab w:val="left" w:pos="676"/>
              </w:tabs>
              <w:overflowPunct/>
              <w:spacing w:before="0"/>
              <w:rPr>
                <w:rFonts w:asciiTheme="minorHAnsi" w:hAnsiTheme="minorHAnsi" w:cstheme="minorHAnsi"/>
              </w:rPr>
            </w:pPr>
            <w:r w:rsidRPr="00110E6A">
              <w:rPr>
                <w:rFonts w:asciiTheme="minorHAnsi" w:hAnsiTheme="minorHAnsi" w:cstheme="minorHAnsi"/>
              </w:rPr>
              <w:t>Mr Robert Kuhl</w:t>
            </w:r>
          </w:p>
          <w:p w14:paraId="5964DDB8" w14:textId="77777777" w:rsidR="00850F8A" w:rsidRPr="00110E6A" w:rsidRDefault="00850F8A" w:rsidP="00850F8A">
            <w:pPr>
              <w:tabs>
                <w:tab w:val="left" w:pos="676"/>
              </w:tabs>
              <w:overflowPunct/>
              <w:spacing w:before="0"/>
              <w:rPr>
                <w:rFonts w:asciiTheme="minorHAnsi" w:hAnsiTheme="minorHAnsi" w:cstheme="minorHAnsi"/>
              </w:rPr>
            </w:pPr>
            <w:r w:rsidRPr="00110E6A">
              <w:rPr>
                <w:rFonts w:asciiTheme="minorHAnsi" w:hAnsiTheme="minorHAnsi" w:cstheme="minorHAnsi"/>
              </w:rPr>
              <w:t>Tel.: +49 4121 27521 0</w:t>
            </w:r>
          </w:p>
          <w:p w14:paraId="0D9AB948" w14:textId="77777777" w:rsidR="00850F8A" w:rsidRPr="00110E6A" w:rsidRDefault="00850F8A" w:rsidP="00850F8A">
            <w:pPr>
              <w:tabs>
                <w:tab w:val="left" w:pos="676"/>
              </w:tabs>
              <w:overflowPunct/>
              <w:spacing w:before="0"/>
              <w:rPr>
                <w:rFonts w:asciiTheme="minorHAnsi" w:hAnsiTheme="minorHAnsi" w:cstheme="minorHAnsi"/>
              </w:rPr>
            </w:pPr>
            <w:r w:rsidRPr="00110E6A">
              <w:rPr>
                <w:rFonts w:asciiTheme="minorHAnsi" w:hAnsiTheme="minorHAnsi" w:cstheme="minorHAnsi"/>
              </w:rPr>
              <w:t>Fax: +49 4121 27521 100</w:t>
            </w:r>
          </w:p>
          <w:p w14:paraId="03C2C60B" w14:textId="77777777" w:rsidR="00850F8A" w:rsidRPr="009B0E66" w:rsidRDefault="00850F8A" w:rsidP="00850F8A">
            <w:pPr>
              <w:widowControl w:val="0"/>
              <w:spacing w:before="0"/>
              <w:textAlignment w:val="auto"/>
              <w:rPr>
                <w:rFonts w:asciiTheme="minorHAnsi" w:eastAsia="SimSun" w:hAnsiTheme="minorHAnsi" w:cstheme="minorHAnsi"/>
                <w:lang w:val="en-GB"/>
              </w:rPr>
            </w:pPr>
            <w:r w:rsidRPr="00110E6A">
              <w:rPr>
                <w:rFonts w:asciiTheme="minorHAnsi" w:hAnsiTheme="minorHAnsi" w:cstheme="minorHAnsi"/>
              </w:rPr>
              <w:t>Email: support@comdesk.de</w:t>
            </w:r>
          </w:p>
        </w:tc>
      </w:tr>
    </w:tbl>
    <w:p w14:paraId="09AF89C1" w14:textId="77777777" w:rsidR="00850F8A" w:rsidRPr="00C0327C" w:rsidRDefault="00850F8A" w:rsidP="00850F8A">
      <w:pPr>
        <w:overflowPunct/>
        <w:spacing w:before="0"/>
        <w:textAlignment w:val="auto"/>
        <w:rPr>
          <w:rFonts w:cs="Calibri"/>
          <w:b/>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850F8A" w:rsidRPr="009B0E66" w14:paraId="3E3721B0" w14:textId="77777777" w:rsidTr="002349C8">
        <w:trPr>
          <w:cantSplit/>
        </w:trPr>
        <w:tc>
          <w:tcPr>
            <w:tcW w:w="3240" w:type="dxa"/>
          </w:tcPr>
          <w:p w14:paraId="2E446D48" w14:textId="77777777" w:rsidR="00850F8A" w:rsidRPr="00DE1908" w:rsidRDefault="00850F8A" w:rsidP="00850F8A">
            <w:pPr>
              <w:tabs>
                <w:tab w:val="left" w:pos="426"/>
                <w:tab w:val="left" w:pos="4140"/>
                <w:tab w:val="left" w:pos="4230"/>
              </w:tabs>
              <w:spacing w:before="0"/>
              <w:textAlignment w:val="auto"/>
              <w:rPr>
                <w:rFonts w:eastAsia="SimSun" w:cs="Calibri"/>
                <w:lang w:val="de-DE" w:eastAsia="zh-CN"/>
              </w:rPr>
            </w:pPr>
            <w:r w:rsidRPr="003208E4">
              <w:rPr>
                <w:rFonts w:eastAsia="SimSun" w:cs="Calibri"/>
                <w:lang w:val="de-DE" w:eastAsia="zh-CN"/>
              </w:rPr>
              <w:t>conology GmbH</w:t>
            </w:r>
          </w:p>
          <w:p w14:paraId="12213787" w14:textId="77777777" w:rsidR="00850F8A" w:rsidRPr="003208E4" w:rsidRDefault="00850F8A" w:rsidP="00850F8A">
            <w:pPr>
              <w:tabs>
                <w:tab w:val="left" w:pos="426"/>
                <w:tab w:val="left" w:pos="4140"/>
                <w:tab w:val="left" w:pos="4230"/>
              </w:tabs>
              <w:spacing w:before="0"/>
              <w:textAlignment w:val="auto"/>
              <w:rPr>
                <w:rFonts w:eastAsia="SimSun" w:cs="Calibri"/>
                <w:lang w:val="de-DE" w:eastAsia="zh-CN"/>
              </w:rPr>
            </w:pPr>
            <w:r w:rsidRPr="003208E4">
              <w:rPr>
                <w:rFonts w:eastAsia="SimSun" w:cs="Calibri"/>
                <w:lang w:val="de-DE" w:eastAsia="zh-CN"/>
              </w:rPr>
              <w:t>Textorstrasse 99</w:t>
            </w:r>
          </w:p>
          <w:p w14:paraId="1F5BFDC0" w14:textId="77777777" w:rsidR="00850F8A" w:rsidRPr="006B0586" w:rsidRDefault="00850F8A" w:rsidP="00850F8A">
            <w:pPr>
              <w:tabs>
                <w:tab w:val="left" w:pos="426"/>
                <w:tab w:val="center" w:pos="2480"/>
              </w:tabs>
              <w:spacing w:before="0"/>
              <w:rPr>
                <w:rFonts w:asciiTheme="minorHAnsi" w:eastAsia="SimSun" w:hAnsiTheme="minorHAnsi" w:cstheme="minorHAnsi"/>
                <w:lang w:val="de-DE" w:eastAsia="zh-CN"/>
              </w:rPr>
            </w:pPr>
            <w:r w:rsidRPr="003208E4">
              <w:rPr>
                <w:rFonts w:eastAsia="SimSun" w:cs="Calibri"/>
                <w:lang w:val="de-DE" w:eastAsia="zh-CN"/>
              </w:rPr>
              <w:t>D-60596 FRANKFURT</w:t>
            </w:r>
          </w:p>
        </w:tc>
        <w:tc>
          <w:tcPr>
            <w:tcW w:w="2700" w:type="dxa"/>
          </w:tcPr>
          <w:p w14:paraId="27228212" w14:textId="77777777" w:rsidR="00850F8A" w:rsidRPr="006B0586" w:rsidRDefault="00850F8A" w:rsidP="00850F8A">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ARVELO</w:t>
            </w:r>
          </w:p>
        </w:tc>
        <w:tc>
          <w:tcPr>
            <w:tcW w:w="4500" w:type="dxa"/>
          </w:tcPr>
          <w:p w14:paraId="71E4C5C7" w14:textId="77777777" w:rsidR="00850F8A" w:rsidRPr="00297F70" w:rsidRDefault="00850F8A" w:rsidP="00850F8A">
            <w:pPr>
              <w:tabs>
                <w:tab w:val="left" w:pos="676"/>
              </w:tabs>
              <w:overflowPunct/>
              <w:spacing w:before="0"/>
              <w:rPr>
                <w:rFonts w:asciiTheme="minorHAnsi" w:hAnsiTheme="minorHAnsi" w:cstheme="minorHAnsi"/>
              </w:rPr>
            </w:pPr>
            <w:r w:rsidRPr="00110E6A">
              <w:rPr>
                <w:rFonts w:asciiTheme="minorHAnsi" w:hAnsiTheme="minorHAnsi" w:cstheme="minorHAnsi"/>
              </w:rPr>
              <w:t xml:space="preserve">Mr </w:t>
            </w:r>
            <w:r w:rsidRPr="00297F70">
              <w:rPr>
                <w:rFonts w:asciiTheme="minorHAnsi" w:hAnsiTheme="minorHAnsi" w:cstheme="minorHAnsi"/>
              </w:rPr>
              <w:t>Willm Tueting</w:t>
            </w:r>
          </w:p>
          <w:p w14:paraId="708449F1" w14:textId="77777777" w:rsidR="00850F8A" w:rsidRPr="00297F70" w:rsidRDefault="00850F8A" w:rsidP="00850F8A">
            <w:pPr>
              <w:tabs>
                <w:tab w:val="left" w:pos="676"/>
              </w:tabs>
              <w:overflowPunct/>
              <w:spacing w:before="0"/>
              <w:rPr>
                <w:rFonts w:asciiTheme="minorHAnsi" w:hAnsiTheme="minorHAnsi" w:cstheme="minorHAnsi"/>
              </w:rPr>
            </w:pPr>
            <w:r w:rsidRPr="00297F70">
              <w:rPr>
                <w:rFonts w:asciiTheme="minorHAnsi" w:hAnsiTheme="minorHAnsi" w:cstheme="minorHAnsi"/>
              </w:rPr>
              <w:t>Tel.: +49 175 5209602</w:t>
            </w:r>
          </w:p>
          <w:p w14:paraId="1E159D10" w14:textId="77777777" w:rsidR="00850F8A" w:rsidRPr="009B0E66" w:rsidRDefault="00850F8A" w:rsidP="00850F8A">
            <w:pPr>
              <w:widowControl w:val="0"/>
              <w:spacing w:before="0"/>
              <w:textAlignment w:val="auto"/>
              <w:rPr>
                <w:rFonts w:asciiTheme="minorHAnsi" w:eastAsia="SimSun" w:hAnsiTheme="minorHAnsi" w:cstheme="minorHAnsi"/>
                <w:lang w:val="en-GB"/>
              </w:rPr>
            </w:pPr>
            <w:r w:rsidRPr="00297F70">
              <w:rPr>
                <w:rFonts w:asciiTheme="minorHAnsi" w:hAnsiTheme="minorHAnsi" w:cstheme="minorHAnsi"/>
              </w:rPr>
              <w:t>Email: willm.tueting@conology.net</w:t>
            </w:r>
          </w:p>
        </w:tc>
      </w:tr>
    </w:tbl>
    <w:p w14:paraId="64144396" w14:textId="77777777" w:rsidR="00850F8A" w:rsidRPr="00C0327C" w:rsidRDefault="00850F8A" w:rsidP="00850F8A">
      <w:pPr>
        <w:overflowPunct/>
        <w:spacing w:before="0"/>
        <w:textAlignment w:val="auto"/>
        <w:rPr>
          <w:rFonts w:cs="Calibri"/>
          <w:b/>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850F8A" w:rsidRPr="009B0E66" w14:paraId="57359F01" w14:textId="77777777" w:rsidTr="002349C8">
        <w:trPr>
          <w:cantSplit/>
        </w:trPr>
        <w:tc>
          <w:tcPr>
            <w:tcW w:w="3240" w:type="dxa"/>
          </w:tcPr>
          <w:p w14:paraId="7871CBD9" w14:textId="77777777" w:rsidR="00850F8A" w:rsidRPr="00DE1908" w:rsidRDefault="00850F8A" w:rsidP="00850F8A">
            <w:pPr>
              <w:tabs>
                <w:tab w:val="left" w:pos="426"/>
                <w:tab w:val="left" w:pos="4140"/>
                <w:tab w:val="left" w:pos="4230"/>
              </w:tabs>
              <w:spacing w:before="0"/>
              <w:textAlignment w:val="auto"/>
              <w:rPr>
                <w:rFonts w:eastAsia="SimSun" w:cs="Calibri"/>
                <w:lang w:val="de-DE" w:eastAsia="zh-CN"/>
              </w:rPr>
            </w:pPr>
            <w:r w:rsidRPr="00E16947">
              <w:rPr>
                <w:rFonts w:eastAsia="SimSun" w:cs="Calibri"/>
                <w:lang w:val="de-DE" w:eastAsia="zh-CN"/>
              </w:rPr>
              <w:t>Fiber Network WUG GmbH</w:t>
            </w:r>
          </w:p>
          <w:p w14:paraId="40A6356C" w14:textId="77777777" w:rsidR="00850F8A" w:rsidRPr="00E16947" w:rsidRDefault="00850F8A" w:rsidP="00850F8A">
            <w:pPr>
              <w:tabs>
                <w:tab w:val="left" w:pos="426"/>
                <w:tab w:val="left" w:pos="4140"/>
                <w:tab w:val="left" w:pos="4230"/>
              </w:tabs>
              <w:spacing w:before="0"/>
              <w:textAlignment w:val="auto"/>
              <w:rPr>
                <w:rFonts w:eastAsia="SimSun" w:cs="Calibri"/>
                <w:lang w:val="de-DE" w:eastAsia="zh-CN"/>
              </w:rPr>
            </w:pPr>
            <w:r w:rsidRPr="00E16947">
              <w:rPr>
                <w:rFonts w:eastAsia="SimSun" w:cs="Calibri"/>
                <w:lang w:val="de-DE" w:eastAsia="zh-CN"/>
              </w:rPr>
              <w:t>Ringstrasse 19</w:t>
            </w:r>
          </w:p>
          <w:p w14:paraId="435C5829" w14:textId="77777777" w:rsidR="00850F8A" w:rsidRPr="006B0586" w:rsidRDefault="00850F8A" w:rsidP="00850F8A">
            <w:pPr>
              <w:tabs>
                <w:tab w:val="left" w:pos="426"/>
                <w:tab w:val="center" w:pos="2480"/>
              </w:tabs>
              <w:spacing w:before="0"/>
              <w:rPr>
                <w:rFonts w:asciiTheme="minorHAnsi" w:eastAsia="SimSun" w:hAnsiTheme="minorHAnsi" w:cstheme="minorHAnsi"/>
                <w:lang w:val="de-DE" w:eastAsia="zh-CN"/>
              </w:rPr>
            </w:pPr>
            <w:r w:rsidRPr="00E16947">
              <w:rPr>
                <w:rFonts w:eastAsia="SimSun" w:cs="Calibri"/>
                <w:lang w:val="de-DE" w:eastAsia="zh-CN"/>
              </w:rPr>
              <w:t>D-91738 PFOFELD</w:t>
            </w:r>
          </w:p>
        </w:tc>
        <w:tc>
          <w:tcPr>
            <w:tcW w:w="2700" w:type="dxa"/>
          </w:tcPr>
          <w:p w14:paraId="48AEF443" w14:textId="77777777" w:rsidR="00850F8A" w:rsidRPr="006B0586" w:rsidRDefault="00850F8A" w:rsidP="00850F8A">
            <w:pPr>
              <w:widowControl w:val="0"/>
              <w:spacing w:before="0"/>
              <w:jc w:val="center"/>
              <w:textAlignment w:val="auto"/>
              <w:rPr>
                <w:rFonts w:asciiTheme="minorHAnsi" w:eastAsia="SimSun" w:hAnsiTheme="minorHAnsi" w:cstheme="minorHAnsi"/>
                <w:b/>
                <w:bCs/>
                <w:lang w:val="en-GB"/>
              </w:rPr>
            </w:pPr>
            <w:r>
              <w:rPr>
                <w:rFonts w:asciiTheme="minorHAnsi" w:hAnsiTheme="minorHAnsi" w:cstheme="minorHAnsi"/>
                <w:b/>
                <w:bCs/>
              </w:rPr>
              <w:t>FNW18</w:t>
            </w:r>
          </w:p>
        </w:tc>
        <w:tc>
          <w:tcPr>
            <w:tcW w:w="4500" w:type="dxa"/>
          </w:tcPr>
          <w:p w14:paraId="7ADD803C" w14:textId="77777777" w:rsidR="00850F8A" w:rsidRPr="00E16947" w:rsidRDefault="00850F8A" w:rsidP="00850F8A">
            <w:pPr>
              <w:tabs>
                <w:tab w:val="left" w:pos="676"/>
              </w:tabs>
              <w:overflowPunct/>
              <w:spacing w:before="0"/>
              <w:rPr>
                <w:rFonts w:asciiTheme="minorHAnsi" w:hAnsiTheme="minorHAnsi" w:cstheme="minorHAnsi"/>
              </w:rPr>
            </w:pPr>
            <w:r w:rsidRPr="00110E6A">
              <w:rPr>
                <w:rFonts w:asciiTheme="minorHAnsi" w:hAnsiTheme="minorHAnsi" w:cstheme="minorHAnsi"/>
              </w:rPr>
              <w:t xml:space="preserve">Mr </w:t>
            </w:r>
            <w:r w:rsidRPr="00E16947">
              <w:rPr>
                <w:rFonts w:asciiTheme="minorHAnsi" w:hAnsiTheme="minorHAnsi" w:cstheme="minorHAnsi"/>
              </w:rPr>
              <w:t>Marco Kleemann</w:t>
            </w:r>
          </w:p>
          <w:p w14:paraId="1E8D6C18" w14:textId="77777777" w:rsidR="00850F8A" w:rsidRPr="00E16947" w:rsidRDefault="00850F8A" w:rsidP="00850F8A">
            <w:pPr>
              <w:tabs>
                <w:tab w:val="left" w:pos="676"/>
              </w:tabs>
              <w:overflowPunct/>
              <w:spacing w:before="0"/>
              <w:rPr>
                <w:rFonts w:asciiTheme="minorHAnsi" w:hAnsiTheme="minorHAnsi" w:cstheme="minorHAnsi"/>
              </w:rPr>
            </w:pPr>
            <w:r w:rsidRPr="00E16947">
              <w:rPr>
                <w:rFonts w:asciiTheme="minorHAnsi" w:hAnsiTheme="minorHAnsi" w:cstheme="minorHAnsi"/>
              </w:rPr>
              <w:t>Tel.: +49 9834 5979885</w:t>
            </w:r>
          </w:p>
          <w:p w14:paraId="32789695" w14:textId="77777777" w:rsidR="00850F8A" w:rsidRPr="009B0E66" w:rsidRDefault="00850F8A" w:rsidP="00850F8A">
            <w:pPr>
              <w:widowControl w:val="0"/>
              <w:spacing w:before="0"/>
              <w:textAlignment w:val="auto"/>
              <w:rPr>
                <w:rFonts w:asciiTheme="minorHAnsi" w:eastAsia="SimSun" w:hAnsiTheme="minorHAnsi" w:cstheme="minorHAnsi"/>
                <w:lang w:val="en-GB"/>
              </w:rPr>
            </w:pPr>
            <w:r w:rsidRPr="00E16947">
              <w:rPr>
                <w:rFonts w:asciiTheme="minorHAnsi" w:hAnsiTheme="minorHAnsi" w:cstheme="minorHAnsi"/>
              </w:rPr>
              <w:t>Email: info@fiber-network.de</w:t>
            </w:r>
          </w:p>
        </w:tc>
      </w:tr>
    </w:tbl>
    <w:p w14:paraId="3F21D124" w14:textId="77777777" w:rsidR="00850F8A" w:rsidRPr="00C0327C" w:rsidRDefault="00850F8A" w:rsidP="00850F8A">
      <w:pPr>
        <w:overflowPunct/>
        <w:spacing w:before="0"/>
        <w:textAlignment w:val="auto"/>
        <w:rPr>
          <w:rFonts w:cs="Calibri"/>
          <w:b/>
          <w:color w:val="000000"/>
          <w:szCs w:val="22"/>
          <w:lang w:val="pt-BR"/>
        </w:rPr>
      </w:pPr>
    </w:p>
    <w:p w14:paraId="0F611B83" w14:textId="77777777" w:rsidR="00850F8A" w:rsidRPr="00A81598" w:rsidRDefault="00850F8A" w:rsidP="00850F8A">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LIR</w:t>
      </w:r>
    </w:p>
    <w:p w14:paraId="1B69245E" w14:textId="77777777" w:rsidR="00850F8A" w:rsidRDefault="00850F8A" w:rsidP="00850F8A">
      <w:pPr>
        <w:overflowPunct/>
        <w:spacing w:before="0"/>
        <w:textAlignment w:val="auto"/>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850F8A" w:rsidRPr="00DE1908" w14:paraId="6FC93AF3" w14:textId="77777777" w:rsidTr="002349C8">
        <w:trPr>
          <w:cantSplit/>
        </w:trPr>
        <w:tc>
          <w:tcPr>
            <w:tcW w:w="3240" w:type="dxa"/>
          </w:tcPr>
          <w:p w14:paraId="2BA4F155" w14:textId="77777777" w:rsidR="00850F8A" w:rsidRPr="00C40945" w:rsidRDefault="00850F8A" w:rsidP="00850F8A">
            <w:pPr>
              <w:tabs>
                <w:tab w:val="left" w:pos="426"/>
                <w:tab w:val="left" w:pos="4140"/>
                <w:tab w:val="left" w:pos="4230"/>
              </w:tabs>
              <w:spacing w:before="0"/>
              <w:rPr>
                <w:rFonts w:asciiTheme="minorHAnsi" w:eastAsia="SimSun" w:hAnsiTheme="minorHAnsi" w:cs="Calibri"/>
                <w:lang w:val="de-DE" w:eastAsia="zh-CN"/>
              </w:rPr>
            </w:pPr>
            <w:r w:rsidRPr="00C40945">
              <w:rPr>
                <w:rFonts w:asciiTheme="minorHAnsi" w:eastAsia="SimSun" w:hAnsiTheme="minorHAnsi" w:cs="Calibri"/>
                <w:lang w:val="de-DE" w:eastAsia="zh-CN"/>
              </w:rPr>
              <w:t>RigiNet GmbH</w:t>
            </w:r>
          </w:p>
          <w:p w14:paraId="71CB12C8" w14:textId="77777777" w:rsidR="00850F8A" w:rsidRPr="00C40945" w:rsidRDefault="00850F8A" w:rsidP="00850F8A">
            <w:pPr>
              <w:tabs>
                <w:tab w:val="left" w:pos="426"/>
                <w:tab w:val="left" w:pos="4140"/>
                <w:tab w:val="left" w:pos="4230"/>
              </w:tabs>
              <w:spacing w:before="0"/>
              <w:rPr>
                <w:rFonts w:asciiTheme="minorHAnsi" w:eastAsia="SimSun" w:hAnsiTheme="minorHAnsi" w:cs="Calibri"/>
                <w:lang w:val="de-DE" w:eastAsia="zh-CN"/>
              </w:rPr>
            </w:pPr>
            <w:r w:rsidRPr="00C40945">
              <w:rPr>
                <w:rFonts w:asciiTheme="minorHAnsi" w:eastAsia="SimSun" w:hAnsiTheme="minorHAnsi" w:cs="Calibri"/>
                <w:lang w:val="de-DE" w:eastAsia="zh-CN"/>
              </w:rPr>
              <w:t>Hauptstrasse 116</w:t>
            </w:r>
          </w:p>
          <w:p w14:paraId="169C78BF" w14:textId="77777777" w:rsidR="00850F8A" w:rsidRPr="00C40945" w:rsidRDefault="00850F8A" w:rsidP="00850F8A">
            <w:pPr>
              <w:tabs>
                <w:tab w:val="left" w:pos="426"/>
                <w:tab w:val="center" w:pos="2480"/>
              </w:tabs>
              <w:spacing w:before="0"/>
              <w:rPr>
                <w:rFonts w:asciiTheme="minorHAnsi" w:eastAsia="SimSun" w:hAnsiTheme="minorHAnsi" w:cs="Calibri"/>
                <w:lang w:val="de-DE" w:eastAsia="zh-CN"/>
              </w:rPr>
            </w:pPr>
            <w:r w:rsidRPr="00C40945">
              <w:rPr>
                <w:rFonts w:asciiTheme="minorHAnsi" w:eastAsia="SimSun" w:hAnsiTheme="minorHAnsi" w:cs="Calibri"/>
                <w:lang w:val="de-DE" w:eastAsia="zh-CN"/>
              </w:rPr>
              <w:t>D-82380 PEISSENBERG</w:t>
            </w:r>
          </w:p>
        </w:tc>
        <w:tc>
          <w:tcPr>
            <w:tcW w:w="2700" w:type="dxa"/>
          </w:tcPr>
          <w:p w14:paraId="0BD0F50E" w14:textId="77777777" w:rsidR="00850F8A" w:rsidRPr="00C40945" w:rsidRDefault="00850F8A" w:rsidP="00850F8A">
            <w:pPr>
              <w:widowControl w:val="0"/>
              <w:spacing w:before="0"/>
              <w:jc w:val="center"/>
              <w:textAlignment w:val="auto"/>
              <w:rPr>
                <w:rFonts w:asciiTheme="minorHAnsi" w:eastAsia="SimSun" w:hAnsiTheme="minorHAnsi" w:cs="Calibri"/>
                <w:b/>
                <w:bCs/>
                <w:lang w:val="en-GB"/>
              </w:rPr>
            </w:pPr>
            <w:r w:rsidRPr="00C40945">
              <w:rPr>
                <w:rFonts w:asciiTheme="minorHAnsi" w:eastAsia="SimSun" w:hAnsiTheme="minorHAnsi" w:cstheme="minorBidi"/>
                <w:b/>
                <w:bCs/>
                <w:color w:val="000000"/>
              </w:rPr>
              <w:t>RIGI</w:t>
            </w:r>
          </w:p>
        </w:tc>
        <w:tc>
          <w:tcPr>
            <w:tcW w:w="4500" w:type="dxa"/>
          </w:tcPr>
          <w:p w14:paraId="6A55E05E" w14:textId="77777777" w:rsidR="00850F8A" w:rsidRPr="00C40945" w:rsidRDefault="00850F8A" w:rsidP="00850F8A">
            <w:pPr>
              <w:tabs>
                <w:tab w:val="left" w:pos="426"/>
                <w:tab w:val="left" w:pos="4140"/>
                <w:tab w:val="left" w:pos="4230"/>
              </w:tabs>
              <w:spacing w:before="0"/>
              <w:rPr>
                <w:rFonts w:asciiTheme="minorHAnsi" w:hAnsiTheme="minorHAnsi" w:cstheme="minorBidi"/>
                <w:lang w:val="de-CH"/>
              </w:rPr>
            </w:pPr>
            <w:r w:rsidRPr="00C40945">
              <w:rPr>
                <w:rFonts w:asciiTheme="minorHAnsi" w:hAnsiTheme="minorHAnsi" w:cstheme="minorBidi"/>
                <w:lang w:val="de-CH"/>
              </w:rPr>
              <w:t>Mr Stefan Sedlmeir</w:t>
            </w:r>
          </w:p>
          <w:p w14:paraId="7B8D5E85" w14:textId="77777777" w:rsidR="00850F8A" w:rsidRPr="00C40945" w:rsidRDefault="00850F8A" w:rsidP="00850F8A">
            <w:pPr>
              <w:tabs>
                <w:tab w:val="left" w:pos="426"/>
                <w:tab w:val="left" w:pos="4140"/>
                <w:tab w:val="left" w:pos="4230"/>
              </w:tabs>
              <w:spacing w:before="0"/>
              <w:rPr>
                <w:rFonts w:asciiTheme="minorHAnsi" w:hAnsiTheme="minorHAnsi" w:cstheme="minorBidi"/>
                <w:lang w:val="de-CH"/>
              </w:rPr>
            </w:pPr>
            <w:r>
              <w:rPr>
                <w:rFonts w:asciiTheme="minorHAnsi" w:hAnsiTheme="minorHAnsi" w:cstheme="minorBidi"/>
                <w:lang w:val="de-CH"/>
              </w:rPr>
              <w:t>Tel</w:t>
            </w:r>
            <w:r w:rsidRPr="00C40945">
              <w:rPr>
                <w:rFonts w:asciiTheme="minorHAnsi" w:hAnsiTheme="minorHAnsi" w:cstheme="minorBidi"/>
                <w:lang w:val="de-CH"/>
              </w:rPr>
              <w:t>:</w:t>
            </w:r>
            <w:r>
              <w:t xml:space="preserve"> </w:t>
            </w:r>
            <w:r w:rsidRPr="00C40945">
              <w:rPr>
                <w:rFonts w:asciiTheme="minorHAnsi" w:hAnsiTheme="minorHAnsi" w:cstheme="minorBidi"/>
                <w:lang w:val="de-CH"/>
              </w:rPr>
              <w:t>+49 8803 690299</w:t>
            </w:r>
          </w:p>
          <w:p w14:paraId="7970157D" w14:textId="77777777" w:rsidR="00850F8A" w:rsidRPr="00C40945" w:rsidRDefault="00850F8A" w:rsidP="00850F8A">
            <w:pPr>
              <w:tabs>
                <w:tab w:val="left" w:pos="426"/>
                <w:tab w:val="left" w:pos="4140"/>
                <w:tab w:val="left" w:pos="4230"/>
              </w:tabs>
              <w:spacing w:before="0"/>
              <w:rPr>
                <w:rFonts w:asciiTheme="minorHAnsi" w:hAnsiTheme="minorHAnsi" w:cstheme="minorBidi"/>
                <w:lang w:val="de-CH"/>
              </w:rPr>
            </w:pPr>
            <w:r>
              <w:rPr>
                <w:rFonts w:asciiTheme="minorHAnsi" w:hAnsiTheme="minorHAnsi" w:cstheme="minorBidi"/>
                <w:lang w:val="de-CH"/>
              </w:rPr>
              <w:t>Fax</w:t>
            </w:r>
            <w:r w:rsidRPr="00C40945">
              <w:rPr>
                <w:rFonts w:asciiTheme="minorHAnsi" w:hAnsiTheme="minorHAnsi" w:cstheme="minorBidi"/>
                <w:lang w:val="de-CH"/>
              </w:rPr>
              <w:t xml:space="preserve">.: </w:t>
            </w:r>
            <w:r w:rsidRPr="00C40945">
              <w:rPr>
                <w:rFonts w:asciiTheme="minorHAnsi" w:hAnsiTheme="minorHAnsi" w:cs="Calibri"/>
              </w:rPr>
              <w:t>+49 8803 690250</w:t>
            </w:r>
          </w:p>
          <w:p w14:paraId="5BF5624E" w14:textId="77777777" w:rsidR="00850F8A" w:rsidRPr="007D7FDF" w:rsidRDefault="00850F8A" w:rsidP="00850F8A">
            <w:pPr>
              <w:widowControl w:val="0"/>
              <w:spacing w:before="0"/>
              <w:textAlignment w:val="auto"/>
              <w:rPr>
                <w:rFonts w:asciiTheme="minorHAnsi" w:eastAsia="SimSun" w:hAnsiTheme="minorHAnsi" w:cs="Calibri"/>
              </w:rPr>
            </w:pPr>
            <w:r w:rsidRPr="00C40945">
              <w:rPr>
                <w:rFonts w:asciiTheme="minorHAnsi" w:hAnsiTheme="minorHAnsi" w:cstheme="minorBidi"/>
                <w:lang w:val="de-CH"/>
              </w:rPr>
              <w:t xml:space="preserve">Email: </w:t>
            </w:r>
            <w:r w:rsidRPr="00C40945">
              <w:rPr>
                <w:rFonts w:asciiTheme="minorHAnsi" w:hAnsiTheme="minorHAnsi" w:cs="Calibri"/>
              </w:rPr>
              <w:t>stefan.sedlmeir@peissenberg.de</w:t>
            </w:r>
          </w:p>
        </w:tc>
      </w:tr>
    </w:tbl>
    <w:p w14:paraId="15E77CB5" w14:textId="77777777" w:rsidR="00850F8A" w:rsidRPr="00C0327C" w:rsidRDefault="00850F8A" w:rsidP="00850F8A">
      <w:pPr>
        <w:overflowPunct/>
        <w:spacing w:before="0"/>
        <w:textAlignment w:val="auto"/>
        <w:rPr>
          <w:rFonts w:cs="Calibri"/>
          <w:b/>
          <w:color w:val="000000"/>
          <w:szCs w:val="22"/>
          <w:lang w:val="pt-BR"/>
        </w:rPr>
      </w:pPr>
    </w:p>
    <w:p w14:paraId="6CA7EC1D" w14:textId="77777777" w:rsidR="00850F8A" w:rsidRPr="00A81598" w:rsidRDefault="00850F8A" w:rsidP="00850F8A">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SUP</w:t>
      </w:r>
    </w:p>
    <w:p w14:paraId="011A15DE" w14:textId="77777777" w:rsidR="00850F8A" w:rsidRDefault="00850F8A" w:rsidP="00850F8A">
      <w:pPr>
        <w:overflowPunct/>
        <w:spacing w:before="0"/>
        <w:textAlignment w:val="auto"/>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00"/>
        <w:gridCol w:w="4500"/>
      </w:tblGrid>
      <w:tr w:rsidR="00850F8A" w:rsidRPr="00DE1908" w14:paraId="025514CA" w14:textId="77777777" w:rsidTr="002349C8">
        <w:trPr>
          <w:cantSplit/>
        </w:trPr>
        <w:tc>
          <w:tcPr>
            <w:tcW w:w="3240" w:type="dxa"/>
          </w:tcPr>
          <w:p w14:paraId="60C5868A" w14:textId="77777777" w:rsidR="00850F8A" w:rsidRPr="00CB4F11" w:rsidRDefault="00850F8A" w:rsidP="00850F8A">
            <w:pPr>
              <w:tabs>
                <w:tab w:val="left" w:pos="426"/>
                <w:tab w:val="center" w:pos="2480"/>
              </w:tabs>
              <w:spacing w:before="0"/>
              <w:rPr>
                <w:rFonts w:asciiTheme="minorHAnsi" w:eastAsia="SimSun" w:hAnsiTheme="minorHAnsi" w:cs="Calibri"/>
                <w:lang w:val="de-DE" w:eastAsia="zh-CN"/>
              </w:rPr>
            </w:pPr>
            <w:r w:rsidRPr="00CB4F11">
              <w:rPr>
                <w:rFonts w:asciiTheme="minorHAnsi" w:eastAsia="SimSun" w:hAnsiTheme="minorHAnsi" w:cs="Calibri"/>
                <w:lang w:val="de-DE" w:eastAsia="zh-CN"/>
              </w:rPr>
              <w:t>Liberty Networks Germany GmbH</w:t>
            </w:r>
          </w:p>
          <w:p w14:paraId="14C75260" w14:textId="77777777" w:rsidR="00850F8A" w:rsidRPr="00CB4F11" w:rsidRDefault="00850F8A" w:rsidP="00850F8A">
            <w:pPr>
              <w:widowControl w:val="0"/>
              <w:spacing w:before="0"/>
              <w:rPr>
                <w:rFonts w:asciiTheme="minorHAnsi" w:eastAsia="SimSun" w:hAnsiTheme="minorHAnsi" w:cs="Calibri"/>
                <w:lang w:val="de-DE"/>
              </w:rPr>
            </w:pPr>
            <w:r w:rsidRPr="00CB4F11">
              <w:rPr>
                <w:rFonts w:asciiTheme="minorHAnsi" w:eastAsia="SimSun" w:hAnsiTheme="minorHAnsi" w:cs="Calibri"/>
                <w:lang w:val="de-DE"/>
              </w:rPr>
              <w:t>Subbelrather Strasse 15 a</w:t>
            </w:r>
          </w:p>
          <w:p w14:paraId="3DAFDD94" w14:textId="77777777" w:rsidR="00850F8A" w:rsidRPr="00CB4F11" w:rsidRDefault="00850F8A" w:rsidP="00850F8A">
            <w:pPr>
              <w:tabs>
                <w:tab w:val="left" w:pos="426"/>
                <w:tab w:val="center" w:pos="2480"/>
              </w:tabs>
              <w:spacing w:before="0"/>
              <w:rPr>
                <w:rFonts w:asciiTheme="minorHAnsi" w:eastAsia="SimSun" w:hAnsiTheme="minorHAnsi" w:cs="Calibri"/>
                <w:lang w:val="de-DE" w:eastAsia="zh-CN"/>
              </w:rPr>
            </w:pPr>
            <w:r w:rsidRPr="00CB4F11">
              <w:rPr>
                <w:rFonts w:asciiTheme="minorHAnsi" w:eastAsia="SimSun" w:hAnsiTheme="minorHAnsi" w:cs="Calibri"/>
                <w:lang w:val="de-DE"/>
              </w:rPr>
              <w:t>D-50823 COLOGNE</w:t>
            </w:r>
          </w:p>
        </w:tc>
        <w:tc>
          <w:tcPr>
            <w:tcW w:w="2700" w:type="dxa"/>
          </w:tcPr>
          <w:p w14:paraId="1ED45328" w14:textId="77777777" w:rsidR="00850F8A" w:rsidRPr="00CB4F11" w:rsidRDefault="00850F8A" w:rsidP="00850F8A">
            <w:pPr>
              <w:widowControl w:val="0"/>
              <w:spacing w:before="0"/>
              <w:jc w:val="center"/>
              <w:textAlignment w:val="auto"/>
              <w:rPr>
                <w:rFonts w:asciiTheme="minorHAnsi" w:eastAsia="SimSun" w:hAnsiTheme="minorHAnsi" w:cs="Calibri"/>
                <w:b/>
                <w:bCs/>
                <w:lang w:val="en-GB"/>
              </w:rPr>
            </w:pPr>
            <w:r w:rsidRPr="00CB4F11">
              <w:rPr>
                <w:rFonts w:asciiTheme="minorHAnsi" w:eastAsia="SimSun" w:hAnsiTheme="minorHAnsi" w:cstheme="minorBidi"/>
                <w:b/>
                <w:bCs/>
                <w:color w:val="000000"/>
              </w:rPr>
              <w:t>LNGER</w:t>
            </w:r>
          </w:p>
        </w:tc>
        <w:tc>
          <w:tcPr>
            <w:tcW w:w="4500" w:type="dxa"/>
          </w:tcPr>
          <w:p w14:paraId="5286D795" w14:textId="77777777" w:rsidR="00850F8A" w:rsidRPr="00CB4F11" w:rsidRDefault="00850F8A" w:rsidP="00850F8A">
            <w:pPr>
              <w:tabs>
                <w:tab w:val="left" w:pos="426"/>
                <w:tab w:val="left" w:pos="4140"/>
                <w:tab w:val="left" w:pos="4230"/>
              </w:tabs>
              <w:spacing w:before="0"/>
              <w:rPr>
                <w:rFonts w:asciiTheme="minorHAnsi" w:hAnsiTheme="minorHAnsi" w:cstheme="minorBidi"/>
                <w:lang w:val="de-CH"/>
              </w:rPr>
            </w:pPr>
            <w:r w:rsidRPr="00CB4F11">
              <w:rPr>
                <w:rFonts w:asciiTheme="minorHAnsi" w:hAnsiTheme="minorHAnsi" w:cstheme="minorBidi"/>
                <w:lang w:val="de-CH"/>
              </w:rPr>
              <w:t>Mr Thomas Schidek</w:t>
            </w:r>
          </w:p>
          <w:p w14:paraId="1A0955DC" w14:textId="77777777" w:rsidR="00850F8A" w:rsidRPr="00CB4F11" w:rsidRDefault="00850F8A" w:rsidP="00850F8A">
            <w:pPr>
              <w:tabs>
                <w:tab w:val="left" w:pos="426"/>
                <w:tab w:val="left" w:pos="4140"/>
                <w:tab w:val="left" w:pos="4230"/>
              </w:tabs>
              <w:spacing w:before="0"/>
              <w:rPr>
                <w:rFonts w:asciiTheme="minorHAnsi" w:hAnsiTheme="minorHAnsi" w:cstheme="minorBidi"/>
                <w:lang w:val="de-CH"/>
              </w:rPr>
            </w:pPr>
            <w:r w:rsidRPr="00CB4F11">
              <w:rPr>
                <w:rFonts w:asciiTheme="minorHAnsi" w:hAnsiTheme="minorHAnsi" w:cstheme="minorBidi"/>
                <w:lang w:val="de-CH"/>
              </w:rPr>
              <w:t>Tel.: +49 151 1142 7457</w:t>
            </w:r>
          </w:p>
          <w:p w14:paraId="732F8D85" w14:textId="77777777" w:rsidR="00850F8A" w:rsidRPr="00CB4F11" w:rsidRDefault="00850F8A" w:rsidP="00850F8A">
            <w:pPr>
              <w:widowControl w:val="0"/>
              <w:spacing w:before="0"/>
              <w:textAlignment w:val="auto"/>
              <w:rPr>
                <w:rFonts w:asciiTheme="minorHAnsi" w:eastAsia="SimSun" w:hAnsiTheme="minorHAnsi" w:cs="Calibri"/>
                <w:lang w:val="fr-FR"/>
              </w:rPr>
            </w:pPr>
            <w:r w:rsidRPr="00CB4F11">
              <w:rPr>
                <w:rFonts w:asciiTheme="minorHAnsi" w:hAnsiTheme="minorHAnsi" w:cstheme="minorBidi"/>
                <w:lang w:val="de-CH"/>
              </w:rPr>
              <w:t>Email: thomas.schidek@libertynetworks.de</w:t>
            </w:r>
          </w:p>
        </w:tc>
      </w:tr>
    </w:tbl>
    <w:p w14:paraId="150B4B66" w14:textId="77777777" w:rsidR="00850F8A" w:rsidRPr="00C0327C" w:rsidRDefault="00850F8A" w:rsidP="00850F8A">
      <w:pPr>
        <w:overflowPunct/>
        <w:textAlignment w:val="auto"/>
        <w:rPr>
          <w:rFonts w:cs="Calibri"/>
          <w:b/>
          <w:color w:val="000000"/>
          <w:szCs w:val="22"/>
          <w:lang w:val="pt-BR"/>
        </w:rPr>
      </w:pPr>
    </w:p>
    <w:p w14:paraId="36DD1353" w14:textId="211CFDC1" w:rsidR="00850F8A" w:rsidRDefault="00850F8A">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14:paraId="43BA40C5" w14:textId="77777777" w:rsidR="00850F8A" w:rsidRPr="00572507" w:rsidRDefault="00850F8A" w:rsidP="00850F8A">
      <w:pPr>
        <w:pStyle w:val="Heading20"/>
        <w:spacing w:before="0"/>
        <w:rPr>
          <w:lang w:val="en-GB"/>
        </w:rPr>
      </w:pPr>
      <w:bookmarkStart w:id="1786" w:name="_Toc236568475"/>
      <w:bookmarkStart w:id="1787" w:name="_Toc240772455"/>
      <w:r w:rsidRPr="00572507">
        <w:rPr>
          <w:lang w:val="en-GB"/>
        </w:rPr>
        <w:lastRenderedPageBreak/>
        <w:t>List of International Signalling Point Codes (ISPC)</w:t>
      </w:r>
      <w:r w:rsidRPr="00572507">
        <w:rPr>
          <w:lang w:val="en-GB"/>
        </w:rPr>
        <w:br/>
        <w:t>(According to Recommendation ITU-T Q.708 (03/1999))</w:t>
      </w:r>
      <w:r w:rsidRPr="00572507">
        <w:rPr>
          <w:lang w:val="en-GB"/>
        </w:rPr>
        <w:br/>
        <w:t>(Position on 1 July 2020)</w:t>
      </w:r>
      <w:bookmarkEnd w:id="1786"/>
      <w:bookmarkEnd w:id="1787"/>
    </w:p>
    <w:p w14:paraId="5B53AB2B" w14:textId="77777777" w:rsidR="00850F8A" w:rsidRPr="00572507" w:rsidRDefault="00850F8A" w:rsidP="00850F8A">
      <w:pPr>
        <w:pStyle w:val="Heading70"/>
        <w:keepNext/>
        <w:spacing w:before="240"/>
        <w:jc w:val="center"/>
        <w:rPr>
          <w:b w:val="0"/>
          <w:bCs/>
        </w:rPr>
      </w:pPr>
      <w:r w:rsidRPr="00572507">
        <w:rPr>
          <w:b w:val="0"/>
          <w:bCs/>
        </w:rPr>
        <w:t>(Annex to ITU Operational Bulletin No. 1199 – 1.VII.2020)</w:t>
      </w:r>
      <w:r w:rsidRPr="00572507">
        <w:rPr>
          <w:b w:val="0"/>
          <w:bCs/>
        </w:rPr>
        <w:br/>
        <w:t>(Amendment No. 51)</w:t>
      </w:r>
    </w:p>
    <w:p w14:paraId="33DA7626" w14:textId="77777777" w:rsidR="00850F8A" w:rsidRPr="00756D3F" w:rsidRDefault="00850F8A" w:rsidP="00850F8A">
      <w:pPr>
        <w:keepNext/>
        <w:spacing w:before="0"/>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67"/>
        <w:gridCol w:w="2903"/>
        <w:gridCol w:w="4009"/>
      </w:tblGrid>
      <w:tr w:rsidR="00850F8A" w:rsidRPr="00916C1F" w14:paraId="7A3DF098" w14:textId="77777777" w:rsidTr="002349C8">
        <w:trPr>
          <w:cantSplit/>
          <w:trHeight w:val="227"/>
        </w:trPr>
        <w:tc>
          <w:tcPr>
            <w:tcW w:w="2376" w:type="dxa"/>
            <w:gridSpan w:val="2"/>
          </w:tcPr>
          <w:p w14:paraId="5EF36E5D" w14:textId="77777777" w:rsidR="00850F8A" w:rsidRDefault="00850F8A" w:rsidP="002349C8">
            <w:pPr>
              <w:pStyle w:val="Tablehead0"/>
              <w:jc w:val="left"/>
            </w:pPr>
            <w:r w:rsidRPr="00870C6B">
              <w:t>Country/ Geographical Area</w:t>
            </w:r>
          </w:p>
        </w:tc>
        <w:tc>
          <w:tcPr>
            <w:tcW w:w="2903" w:type="dxa"/>
            <w:vMerge w:val="restart"/>
            <w:shd w:val="clear" w:color="auto" w:fill="auto"/>
          </w:tcPr>
          <w:p w14:paraId="3BDDC877" w14:textId="77777777" w:rsidR="00850F8A" w:rsidRPr="00572507" w:rsidRDefault="00850F8A" w:rsidP="002349C8">
            <w:pPr>
              <w:pStyle w:val="Tablehead0"/>
              <w:jc w:val="left"/>
              <w:rPr>
                <w:lang w:val="en-GB"/>
              </w:rPr>
            </w:pPr>
            <w:r w:rsidRPr="00572507">
              <w:rPr>
                <w:lang w:val="en-GB"/>
              </w:rPr>
              <w:t>Unique name of the signalling point</w:t>
            </w:r>
          </w:p>
        </w:tc>
        <w:tc>
          <w:tcPr>
            <w:tcW w:w="4009" w:type="dxa"/>
            <w:vMerge w:val="restart"/>
            <w:shd w:val="clear" w:color="auto" w:fill="auto"/>
          </w:tcPr>
          <w:p w14:paraId="46605F89" w14:textId="77777777" w:rsidR="00850F8A" w:rsidRPr="00572507" w:rsidRDefault="00850F8A" w:rsidP="002349C8">
            <w:pPr>
              <w:pStyle w:val="Tablehead0"/>
              <w:jc w:val="left"/>
              <w:rPr>
                <w:lang w:val="en-GB"/>
              </w:rPr>
            </w:pPr>
            <w:r w:rsidRPr="00572507">
              <w:rPr>
                <w:lang w:val="en-GB"/>
              </w:rPr>
              <w:t>Name of the signalling point operator</w:t>
            </w:r>
          </w:p>
        </w:tc>
      </w:tr>
      <w:tr w:rsidR="00850F8A" w:rsidRPr="00B62253" w14:paraId="41159ADD" w14:textId="77777777" w:rsidTr="002349C8">
        <w:trPr>
          <w:cantSplit/>
          <w:trHeight w:val="227"/>
        </w:trPr>
        <w:tc>
          <w:tcPr>
            <w:tcW w:w="909" w:type="dxa"/>
          </w:tcPr>
          <w:p w14:paraId="3543F1A7" w14:textId="77777777" w:rsidR="00850F8A" w:rsidRPr="00870C6B" w:rsidRDefault="00850F8A" w:rsidP="002349C8">
            <w:pPr>
              <w:pStyle w:val="Tablehead0"/>
              <w:jc w:val="left"/>
            </w:pPr>
            <w:r w:rsidRPr="00870C6B">
              <w:t>ISPC</w:t>
            </w:r>
          </w:p>
        </w:tc>
        <w:tc>
          <w:tcPr>
            <w:tcW w:w="1467" w:type="dxa"/>
            <w:shd w:val="clear" w:color="auto" w:fill="auto"/>
          </w:tcPr>
          <w:p w14:paraId="0A9A6605" w14:textId="77777777" w:rsidR="00850F8A" w:rsidRDefault="00850F8A" w:rsidP="002349C8">
            <w:pPr>
              <w:pStyle w:val="Tablehead0"/>
              <w:jc w:val="left"/>
            </w:pPr>
            <w:r>
              <w:t>DEC</w:t>
            </w:r>
          </w:p>
        </w:tc>
        <w:tc>
          <w:tcPr>
            <w:tcW w:w="2903" w:type="dxa"/>
            <w:vMerge/>
            <w:shd w:val="clear" w:color="auto" w:fill="auto"/>
          </w:tcPr>
          <w:p w14:paraId="604872D4" w14:textId="77777777" w:rsidR="00850F8A" w:rsidRPr="00870C6B" w:rsidRDefault="00850F8A" w:rsidP="002349C8">
            <w:pPr>
              <w:pStyle w:val="Tablehead0"/>
              <w:jc w:val="left"/>
            </w:pPr>
          </w:p>
        </w:tc>
        <w:tc>
          <w:tcPr>
            <w:tcW w:w="4009" w:type="dxa"/>
            <w:vMerge/>
            <w:shd w:val="clear" w:color="auto" w:fill="auto"/>
          </w:tcPr>
          <w:p w14:paraId="566A24E0" w14:textId="77777777" w:rsidR="00850F8A" w:rsidRPr="00870C6B" w:rsidRDefault="00850F8A" w:rsidP="002349C8">
            <w:pPr>
              <w:pStyle w:val="Tablehead0"/>
              <w:jc w:val="left"/>
            </w:pPr>
          </w:p>
        </w:tc>
      </w:tr>
      <w:tr w:rsidR="00850F8A" w:rsidRPr="00850F8A" w14:paraId="3F28ABB6" w14:textId="77777777" w:rsidTr="002349C8">
        <w:trPr>
          <w:cantSplit/>
          <w:trHeight w:val="240"/>
        </w:trPr>
        <w:tc>
          <w:tcPr>
            <w:tcW w:w="9288" w:type="dxa"/>
            <w:gridSpan w:val="4"/>
            <w:shd w:val="clear" w:color="auto" w:fill="auto"/>
          </w:tcPr>
          <w:p w14:paraId="74E2E2EE" w14:textId="77777777" w:rsidR="00850F8A" w:rsidRPr="00850F8A" w:rsidRDefault="00850F8A" w:rsidP="002349C8">
            <w:pPr>
              <w:pStyle w:val="Normalaftertitle"/>
              <w:keepNext/>
              <w:spacing w:before="240"/>
              <w:rPr>
                <w:b/>
                <w:bCs/>
              </w:rPr>
            </w:pPr>
            <w:r w:rsidRPr="00850F8A">
              <w:rPr>
                <w:b/>
                <w:bCs/>
              </w:rPr>
              <w:t>Czech Rep.    SUP</w:t>
            </w:r>
          </w:p>
        </w:tc>
      </w:tr>
      <w:tr w:rsidR="00850F8A" w:rsidRPr="00850F8A" w14:paraId="7C4F8547" w14:textId="77777777" w:rsidTr="002349C8">
        <w:trPr>
          <w:cantSplit/>
          <w:trHeight w:val="240"/>
        </w:trPr>
        <w:tc>
          <w:tcPr>
            <w:tcW w:w="909" w:type="dxa"/>
            <w:shd w:val="clear" w:color="auto" w:fill="auto"/>
          </w:tcPr>
          <w:p w14:paraId="16504AA6" w14:textId="77777777" w:rsidR="00850F8A" w:rsidRPr="00850F8A" w:rsidRDefault="00850F8A" w:rsidP="002349C8">
            <w:pPr>
              <w:pStyle w:val="StyleTabletextLeft"/>
              <w:rPr>
                <w:b w:val="0"/>
                <w:bCs w:val="0"/>
              </w:rPr>
            </w:pPr>
            <w:r w:rsidRPr="00850F8A">
              <w:rPr>
                <w:b w:val="0"/>
                <w:bCs w:val="0"/>
              </w:rPr>
              <w:t>2-060-1</w:t>
            </w:r>
          </w:p>
        </w:tc>
        <w:tc>
          <w:tcPr>
            <w:tcW w:w="1467" w:type="dxa"/>
            <w:shd w:val="clear" w:color="auto" w:fill="auto"/>
          </w:tcPr>
          <w:p w14:paraId="214C7A81" w14:textId="77777777" w:rsidR="00850F8A" w:rsidRPr="00850F8A" w:rsidRDefault="00850F8A" w:rsidP="002349C8">
            <w:pPr>
              <w:pStyle w:val="StyleTabletextLeft"/>
              <w:rPr>
                <w:b w:val="0"/>
                <w:bCs w:val="0"/>
              </w:rPr>
            </w:pPr>
            <w:r w:rsidRPr="00850F8A">
              <w:rPr>
                <w:b w:val="0"/>
                <w:bCs w:val="0"/>
              </w:rPr>
              <w:t>4577</w:t>
            </w:r>
          </w:p>
        </w:tc>
        <w:tc>
          <w:tcPr>
            <w:tcW w:w="2903" w:type="dxa"/>
            <w:shd w:val="clear" w:color="auto" w:fill="auto"/>
          </w:tcPr>
          <w:p w14:paraId="0E04632F" w14:textId="77777777" w:rsidR="00850F8A" w:rsidRPr="00850F8A" w:rsidRDefault="00850F8A" w:rsidP="002349C8">
            <w:pPr>
              <w:pStyle w:val="StyleTabletextLeft"/>
              <w:rPr>
                <w:b w:val="0"/>
                <w:bCs w:val="0"/>
              </w:rPr>
            </w:pPr>
            <w:r w:rsidRPr="00850F8A">
              <w:rPr>
                <w:b w:val="0"/>
                <w:bCs w:val="0"/>
              </w:rPr>
              <w:t>MSSBRB2</w:t>
            </w:r>
          </w:p>
        </w:tc>
        <w:tc>
          <w:tcPr>
            <w:tcW w:w="4009" w:type="dxa"/>
          </w:tcPr>
          <w:p w14:paraId="595DBE04" w14:textId="77777777" w:rsidR="00850F8A" w:rsidRPr="00850F8A" w:rsidRDefault="00850F8A" w:rsidP="002349C8">
            <w:pPr>
              <w:pStyle w:val="StyleTabletextLeft"/>
              <w:rPr>
                <w:b w:val="0"/>
                <w:bCs w:val="0"/>
              </w:rPr>
            </w:pPr>
            <w:r w:rsidRPr="00850F8A">
              <w:rPr>
                <w:b w:val="0"/>
                <w:bCs w:val="0"/>
              </w:rPr>
              <w:t>T-Mobile Czech Republic a.s.</w:t>
            </w:r>
          </w:p>
        </w:tc>
      </w:tr>
      <w:tr w:rsidR="00850F8A" w:rsidRPr="00850F8A" w14:paraId="1284849E" w14:textId="77777777" w:rsidTr="002349C8">
        <w:trPr>
          <w:cantSplit/>
          <w:trHeight w:val="240"/>
        </w:trPr>
        <w:tc>
          <w:tcPr>
            <w:tcW w:w="909" w:type="dxa"/>
            <w:shd w:val="clear" w:color="auto" w:fill="auto"/>
          </w:tcPr>
          <w:p w14:paraId="11B8EF3B" w14:textId="77777777" w:rsidR="00850F8A" w:rsidRPr="00850F8A" w:rsidRDefault="00850F8A" w:rsidP="002349C8">
            <w:pPr>
              <w:pStyle w:val="StyleTabletextLeft"/>
              <w:rPr>
                <w:b w:val="0"/>
                <w:bCs w:val="0"/>
              </w:rPr>
            </w:pPr>
            <w:r w:rsidRPr="00850F8A">
              <w:rPr>
                <w:b w:val="0"/>
                <w:bCs w:val="0"/>
              </w:rPr>
              <w:t>2-060-2</w:t>
            </w:r>
          </w:p>
        </w:tc>
        <w:tc>
          <w:tcPr>
            <w:tcW w:w="1467" w:type="dxa"/>
            <w:shd w:val="clear" w:color="auto" w:fill="auto"/>
          </w:tcPr>
          <w:p w14:paraId="7EBE566A" w14:textId="77777777" w:rsidR="00850F8A" w:rsidRPr="00850F8A" w:rsidRDefault="00850F8A" w:rsidP="002349C8">
            <w:pPr>
              <w:pStyle w:val="StyleTabletextLeft"/>
              <w:rPr>
                <w:b w:val="0"/>
                <w:bCs w:val="0"/>
              </w:rPr>
            </w:pPr>
            <w:r w:rsidRPr="00850F8A">
              <w:rPr>
                <w:b w:val="0"/>
                <w:bCs w:val="0"/>
              </w:rPr>
              <w:t>4578</w:t>
            </w:r>
          </w:p>
        </w:tc>
        <w:tc>
          <w:tcPr>
            <w:tcW w:w="2903" w:type="dxa"/>
            <w:shd w:val="clear" w:color="auto" w:fill="auto"/>
          </w:tcPr>
          <w:p w14:paraId="6706123F" w14:textId="77777777" w:rsidR="00850F8A" w:rsidRPr="00850F8A" w:rsidRDefault="00850F8A" w:rsidP="002349C8">
            <w:pPr>
              <w:pStyle w:val="StyleTabletextLeft"/>
              <w:rPr>
                <w:b w:val="0"/>
                <w:bCs w:val="0"/>
              </w:rPr>
            </w:pPr>
            <w:r w:rsidRPr="00850F8A">
              <w:rPr>
                <w:b w:val="0"/>
                <w:bCs w:val="0"/>
              </w:rPr>
              <w:t>MSSRZT1</w:t>
            </w:r>
          </w:p>
        </w:tc>
        <w:tc>
          <w:tcPr>
            <w:tcW w:w="4009" w:type="dxa"/>
          </w:tcPr>
          <w:p w14:paraId="6EF6F0E5" w14:textId="77777777" w:rsidR="00850F8A" w:rsidRPr="00850F8A" w:rsidRDefault="00850F8A" w:rsidP="002349C8">
            <w:pPr>
              <w:pStyle w:val="StyleTabletextLeft"/>
              <w:rPr>
                <w:b w:val="0"/>
                <w:bCs w:val="0"/>
              </w:rPr>
            </w:pPr>
            <w:r w:rsidRPr="00850F8A">
              <w:rPr>
                <w:b w:val="0"/>
                <w:bCs w:val="0"/>
              </w:rPr>
              <w:t>T-Mobile Czech Republic a.s.</w:t>
            </w:r>
          </w:p>
        </w:tc>
      </w:tr>
      <w:tr w:rsidR="00850F8A" w:rsidRPr="00850F8A" w14:paraId="20DAA370" w14:textId="77777777" w:rsidTr="002349C8">
        <w:trPr>
          <w:cantSplit/>
          <w:trHeight w:val="240"/>
        </w:trPr>
        <w:tc>
          <w:tcPr>
            <w:tcW w:w="909" w:type="dxa"/>
            <w:shd w:val="clear" w:color="auto" w:fill="auto"/>
          </w:tcPr>
          <w:p w14:paraId="00E06BF5" w14:textId="77777777" w:rsidR="00850F8A" w:rsidRPr="00850F8A" w:rsidRDefault="00850F8A" w:rsidP="002349C8">
            <w:pPr>
              <w:pStyle w:val="StyleTabletextLeft"/>
              <w:rPr>
                <w:b w:val="0"/>
                <w:bCs w:val="0"/>
              </w:rPr>
            </w:pPr>
            <w:r w:rsidRPr="00850F8A">
              <w:rPr>
                <w:b w:val="0"/>
                <w:bCs w:val="0"/>
              </w:rPr>
              <w:t>2-230-1</w:t>
            </w:r>
          </w:p>
        </w:tc>
        <w:tc>
          <w:tcPr>
            <w:tcW w:w="1467" w:type="dxa"/>
            <w:shd w:val="clear" w:color="auto" w:fill="auto"/>
          </w:tcPr>
          <w:p w14:paraId="3C9A3F37" w14:textId="77777777" w:rsidR="00850F8A" w:rsidRPr="00850F8A" w:rsidRDefault="00850F8A" w:rsidP="002349C8">
            <w:pPr>
              <w:pStyle w:val="StyleTabletextLeft"/>
              <w:rPr>
                <w:b w:val="0"/>
                <w:bCs w:val="0"/>
              </w:rPr>
            </w:pPr>
            <w:r w:rsidRPr="00850F8A">
              <w:rPr>
                <w:b w:val="0"/>
                <w:bCs w:val="0"/>
              </w:rPr>
              <w:t>5937</w:t>
            </w:r>
          </w:p>
        </w:tc>
        <w:tc>
          <w:tcPr>
            <w:tcW w:w="2903" w:type="dxa"/>
            <w:shd w:val="clear" w:color="auto" w:fill="auto"/>
          </w:tcPr>
          <w:p w14:paraId="0477F714" w14:textId="77777777" w:rsidR="00850F8A" w:rsidRPr="00850F8A" w:rsidRDefault="00850F8A" w:rsidP="002349C8">
            <w:pPr>
              <w:pStyle w:val="StyleTabletextLeft"/>
              <w:rPr>
                <w:b w:val="0"/>
                <w:bCs w:val="0"/>
              </w:rPr>
            </w:pPr>
            <w:r w:rsidRPr="00850F8A">
              <w:rPr>
                <w:b w:val="0"/>
                <w:bCs w:val="0"/>
              </w:rPr>
              <w:t>MSS HRK 1</w:t>
            </w:r>
          </w:p>
        </w:tc>
        <w:tc>
          <w:tcPr>
            <w:tcW w:w="4009" w:type="dxa"/>
          </w:tcPr>
          <w:p w14:paraId="094E6DE5" w14:textId="77777777" w:rsidR="00850F8A" w:rsidRPr="00850F8A" w:rsidRDefault="00850F8A" w:rsidP="002349C8">
            <w:pPr>
              <w:pStyle w:val="StyleTabletextLeft"/>
              <w:rPr>
                <w:b w:val="0"/>
                <w:bCs w:val="0"/>
              </w:rPr>
            </w:pPr>
            <w:r w:rsidRPr="00850F8A">
              <w:rPr>
                <w:b w:val="0"/>
                <w:bCs w:val="0"/>
              </w:rPr>
              <w:t>T-Mobile Czech Republic a.s.</w:t>
            </w:r>
          </w:p>
        </w:tc>
      </w:tr>
      <w:tr w:rsidR="00850F8A" w:rsidRPr="00850F8A" w14:paraId="0C1273E5" w14:textId="77777777" w:rsidTr="002349C8">
        <w:trPr>
          <w:cantSplit/>
          <w:trHeight w:val="240"/>
        </w:trPr>
        <w:tc>
          <w:tcPr>
            <w:tcW w:w="909" w:type="dxa"/>
            <w:shd w:val="clear" w:color="auto" w:fill="auto"/>
          </w:tcPr>
          <w:p w14:paraId="7EBCD0D5" w14:textId="77777777" w:rsidR="00850F8A" w:rsidRPr="00850F8A" w:rsidRDefault="00850F8A" w:rsidP="002349C8">
            <w:pPr>
              <w:pStyle w:val="StyleTabletextLeft"/>
              <w:rPr>
                <w:b w:val="0"/>
                <w:bCs w:val="0"/>
              </w:rPr>
            </w:pPr>
            <w:r w:rsidRPr="00850F8A">
              <w:rPr>
                <w:b w:val="0"/>
                <w:bCs w:val="0"/>
              </w:rPr>
              <w:t>2-231-7</w:t>
            </w:r>
          </w:p>
        </w:tc>
        <w:tc>
          <w:tcPr>
            <w:tcW w:w="1467" w:type="dxa"/>
            <w:shd w:val="clear" w:color="auto" w:fill="auto"/>
          </w:tcPr>
          <w:p w14:paraId="2CA470B8" w14:textId="77777777" w:rsidR="00850F8A" w:rsidRPr="00850F8A" w:rsidRDefault="00850F8A" w:rsidP="002349C8">
            <w:pPr>
              <w:pStyle w:val="StyleTabletextLeft"/>
              <w:rPr>
                <w:b w:val="0"/>
                <w:bCs w:val="0"/>
              </w:rPr>
            </w:pPr>
            <w:r w:rsidRPr="00850F8A">
              <w:rPr>
                <w:b w:val="0"/>
                <w:bCs w:val="0"/>
              </w:rPr>
              <w:t>5951</w:t>
            </w:r>
          </w:p>
        </w:tc>
        <w:tc>
          <w:tcPr>
            <w:tcW w:w="2903" w:type="dxa"/>
            <w:shd w:val="clear" w:color="auto" w:fill="auto"/>
          </w:tcPr>
          <w:p w14:paraId="3B8507B4" w14:textId="77777777" w:rsidR="00850F8A" w:rsidRPr="00850F8A" w:rsidRDefault="00850F8A" w:rsidP="002349C8">
            <w:pPr>
              <w:pStyle w:val="StyleTabletextLeft"/>
              <w:rPr>
                <w:b w:val="0"/>
                <w:bCs w:val="0"/>
              </w:rPr>
            </w:pPr>
            <w:r w:rsidRPr="00850F8A">
              <w:rPr>
                <w:b w:val="0"/>
                <w:bCs w:val="0"/>
              </w:rPr>
              <w:t>MSS PRC 1</w:t>
            </w:r>
          </w:p>
        </w:tc>
        <w:tc>
          <w:tcPr>
            <w:tcW w:w="4009" w:type="dxa"/>
          </w:tcPr>
          <w:p w14:paraId="79855B74" w14:textId="77777777" w:rsidR="00850F8A" w:rsidRPr="00850F8A" w:rsidRDefault="00850F8A" w:rsidP="002349C8">
            <w:pPr>
              <w:pStyle w:val="StyleTabletextLeft"/>
              <w:rPr>
                <w:b w:val="0"/>
                <w:bCs w:val="0"/>
              </w:rPr>
            </w:pPr>
            <w:r w:rsidRPr="00850F8A">
              <w:rPr>
                <w:b w:val="0"/>
                <w:bCs w:val="0"/>
              </w:rPr>
              <w:t>T-Mobile Czech Republic a.s.</w:t>
            </w:r>
          </w:p>
        </w:tc>
      </w:tr>
      <w:tr w:rsidR="00850F8A" w:rsidRPr="00850F8A" w14:paraId="5C02731F" w14:textId="77777777" w:rsidTr="002349C8">
        <w:trPr>
          <w:cantSplit/>
          <w:trHeight w:val="240"/>
        </w:trPr>
        <w:tc>
          <w:tcPr>
            <w:tcW w:w="9288" w:type="dxa"/>
            <w:gridSpan w:val="4"/>
            <w:shd w:val="clear" w:color="auto" w:fill="auto"/>
          </w:tcPr>
          <w:p w14:paraId="3AF4CA52" w14:textId="77777777" w:rsidR="00850F8A" w:rsidRPr="00850F8A" w:rsidRDefault="00850F8A" w:rsidP="002349C8">
            <w:pPr>
              <w:pStyle w:val="Normalaftertitle"/>
              <w:keepNext/>
              <w:spacing w:before="240"/>
              <w:rPr>
                <w:b/>
                <w:bCs/>
              </w:rPr>
            </w:pPr>
            <w:r w:rsidRPr="00850F8A">
              <w:rPr>
                <w:b/>
                <w:bCs/>
              </w:rPr>
              <w:t>Spain    SUP</w:t>
            </w:r>
          </w:p>
        </w:tc>
      </w:tr>
      <w:tr w:rsidR="00850F8A" w:rsidRPr="00850F8A" w14:paraId="3F97592A" w14:textId="77777777" w:rsidTr="002349C8">
        <w:trPr>
          <w:cantSplit/>
          <w:trHeight w:val="240"/>
        </w:trPr>
        <w:tc>
          <w:tcPr>
            <w:tcW w:w="909" w:type="dxa"/>
            <w:shd w:val="clear" w:color="auto" w:fill="auto"/>
          </w:tcPr>
          <w:p w14:paraId="6507431A" w14:textId="77777777" w:rsidR="00850F8A" w:rsidRPr="00850F8A" w:rsidRDefault="00850F8A" w:rsidP="002349C8">
            <w:pPr>
              <w:pStyle w:val="StyleTabletextLeft"/>
              <w:rPr>
                <w:b w:val="0"/>
                <w:bCs w:val="0"/>
              </w:rPr>
            </w:pPr>
            <w:r w:rsidRPr="00850F8A">
              <w:rPr>
                <w:b w:val="0"/>
                <w:bCs w:val="0"/>
              </w:rPr>
              <w:t>7-254-3</w:t>
            </w:r>
          </w:p>
        </w:tc>
        <w:tc>
          <w:tcPr>
            <w:tcW w:w="1467" w:type="dxa"/>
            <w:shd w:val="clear" w:color="auto" w:fill="auto"/>
          </w:tcPr>
          <w:p w14:paraId="62A62A4A" w14:textId="77777777" w:rsidR="00850F8A" w:rsidRPr="00850F8A" w:rsidRDefault="00850F8A" w:rsidP="002349C8">
            <w:pPr>
              <w:pStyle w:val="StyleTabletextLeft"/>
              <w:rPr>
                <w:b w:val="0"/>
                <w:bCs w:val="0"/>
              </w:rPr>
            </w:pPr>
            <w:r w:rsidRPr="00850F8A">
              <w:rPr>
                <w:b w:val="0"/>
                <w:bCs w:val="0"/>
              </w:rPr>
              <w:t>16371</w:t>
            </w:r>
          </w:p>
        </w:tc>
        <w:tc>
          <w:tcPr>
            <w:tcW w:w="2903" w:type="dxa"/>
            <w:shd w:val="clear" w:color="auto" w:fill="auto"/>
          </w:tcPr>
          <w:p w14:paraId="1BB13DAA" w14:textId="77777777" w:rsidR="00850F8A" w:rsidRPr="00850F8A" w:rsidRDefault="00850F8A" w:rsidP="002349C8">
            <w:pPr>
              <w:pStyle w:val="StyleTabletextLeft"/>
              <w:rPr>
                <w:b w:val="0"/>
                <w:bCs w:val="0"/>
              </w:rPr>
            </w:pPr>
            <w:r w:rsidRPr="00850F8A">
              <w:rPr>
                <w:b w:val="0"/>
                <w:bCs w:val="0"/>
              </w:rPr>
              <w:t>Madrid</w:t>
            </w:r>
          </w:p>
        </w:tc>
        <w:tc>
          <w:tcPr>
            <w:tcW w:w="4009" w:type="dxa"/>
          </w:tcPr>
          <w:p w14:paraId="799761FE" w14:textId="77777777" w:rsidR="00850F8A" w:rsidRPr="00850F8A" w:rsidRDefault="00850F8A" w:rsidP="002349C8">
            <w:pPr>
              <w:pStyle w:val="StyleTabletextLeft"/>
              <w:rPr>
                <w:b w:val="0"/>
                <w:bCs w:val="0"/>
                <w:lang w:val="en-GB"/>
              </w:rPr>
            </w:pPr>
            <w:r w:rsidRPr="00850F8A">
              <w:rPr>
                <w:b w:val="0"/>
                <w:bCs w:val="0"/>
                <w:lang w:val="en-GB"/>
              </w:rPr>
              <w:t>Marin Telecom, S.L.U.</w:t>
            </w:r>
          </w:p>
        </w:tc>
      </w:tr>
      <w:tr w:rsidR="00850F8A" w:rsidRPr="00850F8A" w14:paraId="5AC4DA7A" w14:textId="77777777" w:rsidTr="002349C8">
        <w:trPr>
          <w:cantSplit/>
          <w:trHeight w:val="240"/>
        </w:trPr>
        <w:tc>
          <w:tcPr>
            <w:tcW w:w="9288" w:type="dxa"/>
            <w:gridSpan w:val="4"/>
            <w:shd w:val="clear" w:color="auto" w:fill="auto"/>
          </w:tcPr>
          <w:p w14:paraId="2C447EE5" w14:textId="77777777" w:rsidR="00850F8A" w:rsidRPr="00850F8A" w:rsidRDefault="00850F8A" w:rsidP="002349C8">
            <w:pPr>
              <w:pStyle w:val="Normalaftertitle"/>
              <w:keepNext/>
              <w:spacing w:before="240"/>
              <w:rPr>
                <w:b/>
                <w:bCs/>
              </w:rPr>
            </w:pPr>
            <w:r w:rsidRPr="00850F8A">
              <w:rPr>
                <w:b/>
                <w:bCs/>
              </w:rPr>
              <w:t>Spain    ADD</w:t>
            </w:r>
          </w:p>
        </w:tc>
      </w:tr>
      <w:tr w:rsidR="00850F8A" w:rsidRPr="00850F8A" w14:paraId="41E44E93" w14:textId="77777777" w:rsidTr="002349C8">
        <w:trPr>
          <w:cantSplit/>
          <w:trHeight w:val="240"/>
        </w:trPr>
        <w:tc>
          <w:tcPr>
            <w:tcW w:w="909" w:type="dxa"/>
            <w:shd w:val="clear" w:color="auto" w:fill="auto"/>
          </w:tcPr>
          <w:p w14:paraId="4CFE5881" w14:textId="77777777" w:rsidR="00850F8A" w:rsidRPr="00850F8A" w:rsidRDefault="00850F8A" w:rsidP="002349C8">
            <w:pPr>
              <w:pStyle w:val="StyleTabletextLeft"/>
              <w:rPr>
                <w:b w:val="0"/>
                <w:bCs w:val="0"/>
              </w:rPr>
            </w:pPr>
            <w:r w:rsidRPr="00850F8A">
              <w:rPr>
                <w:b w:val="0"/>
                <w:bCs w:val="0"/>
              </w:rPr>
              <w:t>7-254-3</w:t>
            </w:r>
          </w:p>
        </w:tc>
        <w:tc>
          <w:tcPr>
            <w:tcW w:w="1467" w:type="dxa"/>
            <w:shd w:val="clear" w:color="auto" w:fill="auto"/>
          </w:tcPr>
          <w:p w14:paraId="54963311" w14:textId="77777777" w:rsidR="00850F8A" w:rsidRPr="00850F8A" w:rsidRDefault="00850F8A" w:rsidP="002349C8">
            <w:pPr>
              <w:pStyle w:val="StyleTabletextLeft"/>
              <w:rPr>
                <w:b w:val="0"/>
                <w:bCs w:val="0"/>
              </w:rPr>
            </w:pPr>
            <w:r w:rsidRPr="00850F8A">
              <w:rPr>
                <w:b w:val="0"/>
                <w:bCs w:val="0"/>
              </w:rPr>
              <w:t>16371</w:t>
            </w:r>
          </w:p>
        </w:tc>
        <w:tc>
          <w:tcPr>
            <w:tcW w:w="2903" w:type="dxa"/>
            <w:shd w:val="clear" w:color="auto" w:fill="auto"/>
          </w:tcPr>
          <w:p w14:paraId="2131E3BA" w14:textId="77777777" w:rsidR="00850F8A" w:rsidRPr="00850F8A" w:rsidRDefault="00850F8A" w:rsidP="002349C8">
            <w:pPr>
              <w:pStyle w:val="StyleTabletextLeft"/>
              <w:rPr>
                <w:b w:val="0"/>
                <w:bCs w:val="0"/>
              </w:rPr>
            </w:pPr>
            <w:r w:rsidRPr="00850F8A">
              <w:rPr>
                <w:b w:val="0"/>
                <w:bCs w:val="0"/>
              </w:rPr>
              <w:t>Madrid</w:t>
            </w:r>
          </w:p>
        </w:tc>
        <w:tc>
          <w:tcPr>
            <w:tcW w:w="4009" w:type="dxa"/>
          </w:tcPr>
          <w:p w14:paraId="11FA142A" w14:textId="77777777" w:rsidR="00850F8A" w:rsidRPr="00850F8A" w:rsidRDefault="00850F8A" w:rsidP="002349C8">
            <w:pPr>
              <w:pStyle w:val="StyleTabletextLeft"/>
              <w:rPr>
                <w:b w:val="0"/>
                <w:bCs w:val="0"/>
              </w:rPr>
            </w:pPr>
            <w:r w:rsidRPr="00850F8A">
              <w:rPr>
                <w:b w:val="0"/>
                <w:bCs w:val="0"/>
              </w:rPr>
              <w:t>AVATEL TELECOM, S.A.</w:t>
            </w:r>
          </w:p>
        </w:tc>
      </w:tr>
    </w:tbl>
    <w:p w14:paraId="6EA72388" w14:textId="77777777" w:rsidR="00850F8A" w:rsidRPr="00FF621E" w:rsidRDefault="00850F8A" w:rsidP="00850F8A">
      <w:pPr>
        <w:pStyle w:val="Footnotesepar"/>
        <w:rPr>
          <w:lang w:val="fr-FR"/>
        </w:rPr>
      </w:pPr>
      <w:r w:rsidRPr="00FF621E">
        <w:rPr>
          <w:lang w:val="fr-FR"/>
        </w:rPr>
        <w:t>____________</w:t>
      </w:r>
    </w:p>
    <w:p w14:paraId="1D0B1936" w14:textId="77777777" w:rsidR="00850F8A" w:rsidRDefault="00850F8A" w:rsidP="00850F8A">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4DD2E962" w14:textId="77777777" w:rsidR="00850F8A" w:rsidRDefault="00850F8A" w:rsidP="00850F8A">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F503A5B" w14:textId="77777777" w:rsidR="00850F8A" w:rsidRPr="00756D3F" w:rsidRDefault="00850F8A" w:rsidP="00850F8A">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33DB8229" w14:textId="77777777" w:rsidR="00850F8A" w:rsidRPr="00756D3F" w:rsidRDefault="00850F8A" w:rsidP="00850F8A">
      <w:pPr>
        <w:rPr>
          <w:lang w:val="es-ES"/>
        </w:rPr>
      </w:pPr>
    </w:p>
    <w:p w14:paraId="703F97B9" w14:textId="48849679" w:rsidR="00850F8A" w:rsidRDefault="00850F8A">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14:paraId="218D7561" w14:textId="77777777" w:rsidR="00AA453D" w:rsidRDefault="00AA453D">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p>
    <w:p w14:paraId="20438F5C" w14:textId="77777777" w:rsidR="00850F8A" w:rsidRPr="00783334" w:rsidRDefault="00850F8A" w:rsidP="00850F8A">
      <w:pPr>
        <w:keepNext/>
        <w:shd w:val="clear" w:color="auto" w:fill="D9D9D9"/>
        <w:spacing w:before="240" w:after="60"/>
        <w:jc w:val="center"/>
        <w:outlineLvl w:val="1"/>
        <w:rPr>
          <w:rFonts w:cs="Calibri"/>
          <w:b/>
          <w:bCs/>
          <w:sz w:val="28"/>
          <w:szCs w:val="28"/>
        </w:rPr>
      </w:pPr>
      <w:bookmarkStart w:id="1788" w:name="_Toc36875243"/>
      <w:bookmarkStart w:id="1789"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88"/>
      <w:bookmarkEnd w:id="1789"/>
    </w:p>
    <w:p w14:paraId="5ADF91FD" w14:textId="77777777" w:rsidR="00850F8A" w:rsidRPr="00783334" w:rsidRDefault="00850F8A" w:rsidP="00850F8A">
      <w:pPr>
        <w:tabs>
          <w:tab w:val="left" w:pos="1134"/>
          <w:tab w:val="left" w:pos="1560"/>
          <w:tab w:val="left" w:pos="2127"/>
        </w:tabs>
        <w:spacing w:after="80"/>
        <w:jc w:val="center"/>
        <w:outlineLvl w:val="2"/>
        <w:rPr>
          <w:rFonts w:eastAsia="SimSun" w:cs="Arial"/>
          <w:lang w:val="en-GB"/>
        </w:rPr>
      </w:pPr>
      <w:bookmarkStart w:id="1790" w:name="_Toc36875244"/>
      <w:bookmarkStart w:id="1791" w:name="_Toc517792344"/>
      <w:r w:rsidRPr="00783334">
        <w:rPr>
          <w:rFonts w:eastAsia="SimSun" w:cs="Arial"/>
        </w:rPr>
        <w:t>Web:</w:t>
      </w:r>
      <w:bookmarkEnd w:id="1790"/>
      <w:r w:rsidRPr="00783334">
        <w:rPr>
          <w:rFonts w:eastAsia="SimSun" w:cs="Arial"/>
        </w:rPr>
        <w:t xml:space="preserve"> </w:t>
      </w:r>
      <w:r w:rsidRPr="00783334">
        <w:rPr>
          <w:rFonts w:eastAsia="SimSun" w:cs="Arial"/>
          <w:lang w:val="en-GB"/>
        </w:rPr>
        <w:t>www.itu.int/itu-t/inr/nnp/index.html</w:t>
      </w:r>
      <w:bookmarkEnd w:id="1791"/>
    </w:p>
    <w:p w14:paraId="4DF08162" w14:textId="77777777" w:rsidR="00850F8A" w:rsidRPr="00783334" w:rsidRDefault="00850F8A" w:rsidP="00850F8A">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1EA06AB7" w14:textId="77777777" w:rsidR="00850F8A" w:rsidRPr="00783334" w:rsidRDefault="00850F8A" w:rsidP="00850F8A">
      <w:pPr>
        <w:rPr>
          <w:rFonts w:eastAsia="SimSun"/>
        </w:rPr>
      </w:pPr>
      <w:r w:rsidRPr="00783334">
        <w:rPr>
          <w:rFonts w:eastAsia="SimSun"/>
        </w:rPr>
        <w:t xml:space="preserve">For their numbering website, or when sending their information to ITU/TSB (e-mail: </w:t>
      </w:r>
      <w:hyperlink r:id="rId28"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0B2AA75B" w14:textId="77777777" w:rsidR="00850F8A" w:rsidRPr="00783334" w:rsidRDefault="00850F8A" w:rsidP="00850F8A">
      <w:pPr>
        <w:rPr>
          <w:rFonts w:eastAsia="SimSun"/>
        </w:rPr>
      </w:pPr>
      <w:r w:rsidRPr="00783334">
        <w:rPr>
          <w:rFonts w:eastAsia="SimSun"/>
        </w:rPr>
        <w:t xml:space="preserve">From </w:t>
      </w:r>
      <w:r>
        <w:rPr>
          <w:rFonts w:eastAsia="SimSun"/>
        </w:rPr>
        <w:t>1.II</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7E62FC5C" w14:textId="77777777" w:rsidR="00850F8A" w:rsidRPr="00924F91" w:rsidRDefault="00850F8A" w:rsidP="00850F8A">
      <w:pPr>
        <w:rPr>
          <w:rFonts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1735"/>
      </w:tblGrid>
      <w:tr w:rsidR="00850F8A" w:rsidRPr="00924F91" w14:paraId="73AB8D27" w14:textId="77777777" w:rsidTr="002349C8">
        <w:trPr>
          <w:jc w:val="center"/>
        </w:trPr>
        <w:tc>
          <w:tcPr>
            <w:tcW w:w="5098" w:type="dxa"/>
            <w:tcBorders>
              <w:top w:val="single" w:sz="4" w:space="0" w:color="auto"/>
              <w:bottom w:val="single" w:sz="4" w:space="0" w:color="auto"/>
              <w:right w:val="single" w:sz="4" w:space="0" w:color="auto"/>
            </w:tcBorders>
            <w:hideMark/>
          </w:tcPr>
          <w:p w14:paraId="36785F5E" w14:textId="77777777" w:rsidR="00850F8A" w:rsidRPr="002F789B" w:rsidRDefault="00850F8A" w:rsidP="002349C8">
            <w:pPr>
              <w:spacing w:before="40" w:after="40"/>
              <w:jc w:val="center"/>
              <w:rPr>
                <w:rFonts w:cs="Arial"/>
                <w:i/>
              </w:rPr>
            </w:pPr>
            <w:r w:rsidRPr="002F789B">
              <w:rPr>
                <w:i/>
              </w:rPr>
              <w:t>Country/</w:t>
            </w:r>
            <w:r w:rsidRPr="002F789B">
              <w:rPr>
                <w:rFonts w:cs="Arial"/>
                <w:i/>
              </w:rPr>
              <w:t xml:space="preserve"> </w:t>
            </w:r>
            <w:r>
              <w:rPr>
                <w:rFonts w:cs="Arial"/>
                <w:i/>
              </w:rPr>
              <w:t>G</w:t>
            </w:r>
            <w:r w:rsidRPr="002F789B">
              <w:rPr>
                <w:rFonts w:cs="Arial"/>
                <w:i/>
              </w:rPr>
              <w:t>eographical area</w:t>
            </w:r>
          </w:p>
        </w:tc>
        <w:tc>
          <w:tcPr>
            <w:tcW w:w="1735" w:type="dxa"/>
            <w:tcBorders>
              <w:top w:val="single" w:sz="4" w:space="0" w:color="auto"/>
              <w:left w:val="single" w:sz="4" w:space="0" w:color="auto"/>
              <w:bottom w:val="single" w:sz="4" w:space="0" w:color="auto"/>
            </w:tcBorders>
            <w:hideMark/>
          </w:tcPr>
          <w:p w14:paraId="42EF5C0F" w14:textId="77777777" w:rsidR="00850F8A" w:rsidRPr="00924F91" w:rsidRDefault="00850F8A" w:rsidP="002349C8">
            <w:pPr>
              <w:spacing w:before="40" w:after="40"/>
              <w:jc w:val="center"/>
              <w:rPr>
                <w:rFonts w:cs="Arial"/>
                <w:i/>
                <w:iCs/>
                <w:lang w:val="fr-CH"/>
              </w:rPr>
            </w:pPr>
            <w:r w:rsidRPr="00924F91">
              <w:rPr>
                <w:i/>
                <w:iCs/>
                <w:lang w:val="fr-CH"/>
              </w:rPr>
              <w:t>Country Code (CC)</w:t>
            </w:r>
          </w:p>
        </w:tc>
      </w:tr>
      <w:tr w:rsidR="00850F8A" w:rsidRPr="00924F91" w14:paraId="46F66B35" w14:textId="77777777" w:rsidTr="002349C8">
        <w:trPr>
          <w:jc w:val="center"/>
        </w:trPr>
        <w:tc>
          <w:tcPr>
            <w:tcW w:w="5098" w:type="dxa"/>
            <w:tcBorders>
              <w:top w:val="single" w:sz="4" w:space="0" w:color="auto"/>
              <w:left w:val="single" w:sz="4" w:space="0" w:color="auto"/>
              <w:bottom w:val="single" w:sz="4" w:space="0" w:color="auto"/>
              <w:right w:val="single" w:sz="4" w:space="0" w:color="auto"/>
            </w:tcBorders>
          </w:tcPr>
          <w:p w14:paraId="17530BFA" w14:textId="77777777" w:rsidR="00850F8A" w:rsidRPr="00495B80" w:rsidRDefault="00850F8A" w:rsidP="002349C8">
            <w:pPr>
              <w:tabs>
                <w:tab w:val="left" w:pos="1020"/>
              </w:tabs>
              <w:spacing w:before="40" w:after="40"/>
            </w:pPr>
            <w:r w:rsidRPr="003549DE">
              <w:t>Czech Republic</w:t>
            </w:r>
          </w:p>
        </w:tc>
        <w:tc>
          <w:tcPr>
            <w:tcW w:w="1735" w:type="dxa"/>
            <w:tcBorders>
              <w:top w:val="single" w:sz="4" w:space="0" w:color="auto"/>
              <w:left w:val="single" w:sz="4" w:space="0" w:color="auto"/>
              <w:bottom w:val="single" w:sz="4" w:space="0" w:color="auto"/>
              <w:right w:val="single" w:sz="4" w:space="0" w:color="auto"/>
            </w:tcBorders>
          </w:tcPr>
          <w:p w14:paraId="67FF4491" w14:textId="77777777" w:rsidR="00850F8A" w:rsidRDefault="00850F8A" w:rsidP="002349C8">
            <w:pPr>
              <w:spacing w:before="40" w:after="40"/>
              <w:jc w:val="center"/>
            </w:pPr>
            <w:r>
              <w:t>+420</w:t>
            </w:r>
          </w:p>
        </w:tc>
      </w:tr>
      <w:tr w:rsidR="00850F8A" w:rsidRPr="00924F91" w14:paraId="0D74D410" w14:textId="77777777" w:rsidTr="002349C8">
        <w:trPr>
          <w:jc w:val="center"/>
        </w:trPr>
        <w:tc>
          <w:tcPr>
            <w:tcW w:w="5098" w:type="dxa"/>
            <w:tcBorders>
              <w:top w:val="single" w:sz="4" w:space="0" w:color="auto"/>
              <w:left w:val="single" w:sz="4" w:space="0" w:color="auto"/>
              <w:bottom w:val="single" w:sz="4" w:space="0" w:color="auto"/>
              <w:right w:val="single" w:sz="4" w:space="0" w:color="auto"/>
            </w:tcBorders>
          </w:tcPr>
          <w:p w14:paraId="767BA5BE" w14:textId="77777777" w:rsidR="00850F8A" w:rsidRPr="00E94FE7" w:rsidRDefault="00850F8A" w:rsidP="002349C8">
            <w:pPr>
              <w:tabs>
                <w:tab w:val="left" w:pos="1020"/>
              </w:tabs>
              <w:spacing w:before="40" w:after="40"/>
            </w:pPr>
            <w:r>
              <w:t>Ghana</w:t>
            </w:r>
          </w:p>
        </w:tc>
        <w:tc>
          <w:tcPr>
            <w:tcW w:w="1735" w:type="dxa"/>
            <w:tcBorders>
              <w:top w:val="single" w:sz="4" w:space="0" w:color="auto"/>
              <w:left w:val="single" w:sz="4" w:space="0" w:color="auto"/>
              <w:bottom w:val="single" w:sz="4" w:space="0" w:color="auto"/>
              <w:right w:val="single" w:sz="4" w:space="0" w:color="auto"/>
            </w:tcBorders>
          </w:tcPr>
          <w:p w14:paraId="009273E5" w14:textId="77777777" w:rsidR="00850F8A" w:rsidRDefault="00850F8A" w:rsidP="002349C8">
            <w:pPr>
              <w:spacing w:before="40" w:after="40"/>
              <w:jc w:val="center"/>
            </w:pPr>
            <w:r>
              <w:t>+233</w:t>
            </w:r>
          </w:p>
        </w:tc>
      </w:tr>
      <w:tr w:rsidR="00850F8A" w:rsidRPr="00924F91" w14:paraId="2DA020D6" w14:textId="77777777" w:rsidTr="002349C8">
        <w:trPr>
          <w:jc w:val="center"/>
        </w:trPr>
        <w:tc>
          <w:tcPr>
            <w:tcW w:w="5098" w:type="dxa"/>
            <w:tcBorders>
              <w:top w:val="single" w:sz="4" w:space="0" w:color="auto"/>
              <w:left w:val="single" w:sz="4" w:space="0" w:color="auto"/>
              <w:bottom w:val="single" w:sz="4" w:space="0" w:color="auto"/>
              <w:right w:val="single" w:sz="4" w:space="0" w:color="auto"/>
            </w:tcBorders>
          </w:tcPr>
          <w:p w14:paraId="55F8224F" w14:textId="77777777" w:rsidR="00850F8A" w:rsidRPr="00E94FE7" w:rsidRDefault="00850F8A" w:rsidP="002349C8">
            <w:pPr>
              <w:tabs>
                <w:tab w:val="left" w:pos="1020"/>
              </w:tabs>
              <w:spacing w:before="40" w:after="40"/>
            </w:pPr>
            <w:r w:rsidRPr="003549DE">
              <w:t>Gibraltar</w:t>
            </w:r>
          </w:p>
        </w:tc>
        <w:tc>
          <w:tcPr>
            <w:tcW w:w="1735" w:type="dxa"/>
            <w:tcBorders>
              <w:top w:val="single" w:sz="4" w:space="0" w:color="auto"/>
              <w:left w:val="single" w:sz="4" w:space="0" w:color="auto"/>
              <w:bottom w:val="single" w:sz="4" w:space="0" w:color="auto"/>
              <w:right w:val="single" w:sz="4" w:space="0" w:color="auto"/>
            </w:tcBorders>
          </w:tcPr>
          <w:p w14:paraId="2B491465" w14:textId="77777777" w:rsidR="00850F8A" w:rsidRDefault="00850F8A" w:rsidP="002349C8">
            <w:pPr>
              <w:spacing w:before="40" w:after="40"/>
              <w:jc w:val="center"/>
            </w:pPr>
            <w:r>
              <w:t>+350</w:t>
            </w:r>
          </w:p>
        </w:tc>
      </w:tr>
      <w:tr w:rsidR="00850F8A" w:rsidRPr="00924F91" w14:paraId="09B838A4" w14:textId="77777777" w:rsidTr="002349C8">
        <w:trPr>
          <w:jc w:val="center"/>
        </w:trPr>
        <w:tc>
          <w:tcPr>
            <w:tcW w:w="5098" w:type="dxa"/>
            <w:tcBorders>
              <w:top w:val="single" w:sz="4" w:space="0" w:color="auto"/>
              <w:left w:val="single" w:sz="4" w:space="0" w:color="auto"/>
              <w:bottom w:val="single" w:sz="4" w:space="0" w:color="auto"/>
              <w:right w:val="single" w:sz="4" w:space="0" w:color="auto"/>
            </w:tcBorders>
          </w:tcPr>
          <w:p w14:paraId="731889C8" w14:textId="77777777" w:rsidR="00850F8A" w:rsidRPr="001F6887" w:rsidRDefault="00850F8A" w:rsidP="002349C8">
            <w:pPr>
              <w:tabs>
                <w:tab w:val="left" w:pos="1020"/>
              </w:tabs>
              <w:spacing w:before="40" w:after="40"/>
            </w:pPr>
            <w:r w:rsidRPr="003549DE">
              <w:t>Taiwan, China</w:t>
            </w:r>
          </w:p>
        </w:tc>
        <w:tc>
          <w:tcPr>
            <w:tcW w:w="1735" w:type="dxa"/>
            <w:tcBorders>
              <w:top w:val="single" w:sz="4" w:space="0" w:color="auto"/>
              <w:left w:val="single" w:sz="4" w:space="0" w:color="auto"/>
              <w:bottom w:val="single" w:sz="4" w:space="0" w:color="auto"/>
              <w:right w:val="single" w:sz="4" w:space="0" w:color="auto"/>
            </w:tcBorders>
          </w:tcPr>
          <w:p w14:paraId="0F6AA7E8" w14:textId="77777777" w:rsidR="00850F8A" w:rsidRDefault="00850F8A" w:rsidP="002349C8">
            <w:pPr>
              <w:spacing w:before="40" w:after="40"/>
              <w:jc w:val="center"/>
            </w:pPr>
            <w:r>
              <w:t>+886</w:t>
            </w:r>
          </w:p>
        </w:tc>
      </w:tr>
    </w:tbl>
    <w:p w14:paraId="56E54CFA" w14:textId="77777777" w:rsidR="005A00AE" w:rsidRPr="007A28A0" w:rsidRDefault="005A00AE" w:rsidP="005A00AE">
      <w:pPr>
        <w:rPr>
          <w:lang w:val="de-CH"/>
        </w:rPr>
      </w:pPr>
    </w:p>
    <w:sectPr w:rsidR="005A00AE" w:rsidRPr="007A28A0" w:rsidSect="001B6B8E">
      <w:footerReference w:type="even" r:id="rId29"/>
      <w:footerReference w:type="default" r:id="rId30"/>
      <w:footerReference w:type="first" r:id="rId31"/>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603D" w14:textId="77777777" w:rsidR="0027359E" w:rsidRPr="00544B46" w:rsidRDefault="0027359E" w:rsidP="00544B46">
      <w:pPr>
        <w:pStyle w:val="Footer"/>
      </w:pPr>
    </w:p>
  </w:endnote>
  <w:endnote w:type="continuationSeparator" w:id="0">
    <w:p w14:paraId="44453F94"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B5AD22A" w14:textId="77777777" w:rsidTr="00E028BC">
      <w:trPr>
        <w:cantSplit/>
        <w:jc w:val="center"/>
      </w:trPr>
      <w:tc>
        <w:tcPr>
          <w:tcW w:w="1761" w:type="dxa"/>
          <w:shd w:val="clear" w:color="auto" w:fill="4C4C4C"/>
        </w:tcPr>
        <w:p w14:paraId="5BEA2B06" w14:textId="3C17068C"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5331B">
            <w:rPr>
              <w:color w:val="FFFFFF"/>
              <w:lang w:val="es-ES_tradnl"/>
            </w:rPr>
            <w:t>1263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4181605E"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063D4AD6"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FBAC276" w14:textId="77777777" w:rsidTr="00E028BC">
      <w:trPr>
        <w:cantSplit/>
        <w:jc w:val="right"/>
      </w:trPr>
      <w:tc>
        <w:tcPr>
          <w:tcW w:w="7378" w:type="dxa"/>
          <w:shd w:val="clear" w:color="auto" w:fill="A6A6A6"/>
        </w:tcPr>
        <w:p w14:paraId="7A9D096B"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57F4D05" w14:textId="219F7365"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5331B">
            <w:rPr>
              <w:color w:val="FFFFFF"/>
              <w:lang w:val="es-ES_tradnl"/>
            </w:rPr>
            <w:t>1263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AC2F645"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5C74B05D" w14:textId="77777777" w:rsidTr="008149B6">
      <w:trPr>
        <w:cantSplit/>
        <w:trHeight w:val="900"/>
      </w:trPr>
      <w:tc>
        <w:tcPr>
          <w:tcW w:w="8147" w:type="dxa"/>
          <w:tcBorders>
            <w:top w:val="nil"/>
            <w:bottom w:val="nil"/>
          </w:tcBorders>
          <w:shd w:val="clear" w:color="auto" w:fill="FFFFFF"/>
          <w:vAlign w:val="center"/>
        </w:tcPr>
        <w:p w14:paraId="6E53A422"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19CCAF7B"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1FE143D6" wp14:editId="1FF42CEE">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39EBFD9"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BBF0DF4" w14:textId="77777777" w:rsidTr="00E028BC">
      <w:trPr>
        <w:cantSplit/>
        <w:jc w:val="center"/>
      </w:trPr>
      <w:tc>
        <w:tcPr>
          <w:tcW w:w="1761" w:type="dxa"/>
          <w:shd w:val="clear" w:color="auto" w:fill="4C4C4C"/>
        </w:tcPr>
        <w:p w14:paraId="3BB3C06D" w14:textId="09AD8258"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D20CE">
            <w:rPr>
              <w:color w:val="FFFFFF"/>
              <w:lang w:val="es-ES_tradnl"/>
            </w:rPr>
            <w:t>1263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79E9DC8D"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0B86FF85" w14:textId="77777777" w:rsidR="0027359E" w:rsidRDefault="0027359E"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303AF200" w14:textId="77777777" w:rsidTr="00E028BC">
      <w:trPr>
        <w:cantSplit/>
        <w:jc w:val="right"/>
      </w:trPr>
      <w:tc>
        <w:tcPr>
          <w:tcW w:w="7378" w:type="dxa"/>
          <w:shd w:val="clear" w:color="auto" w:fill="A6A6A6"/>
        </w:tcPr>
        <w:p w14:paraId="43DFABE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6D3A3AC" w14:textId="28DF45B3" w:rsidR="0027359E" w:rsidRPr="007F091C" w:rsidRDefault="0027359E"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D20CE">
            <w:rPr>
              <w:color w:val="FFFFFF"/>
              <w:lang w:val="es-ES_tradnl"/>
            </w:rPr>
            <w:t>1263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6062AEDC" w14:textId="77777777" w:rsidR="0027359E" w:rsidRDefault="0027359E"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5C3622E8" w14:textId="77777777" w:rsidTr="00DE1F6D">
      <w:trPr>
        <w:cantSplit/>
        <w:jc w:val="center"/>
      </w:trPr>
      <w:tc>
        <w:tcPr>
          <w:tcW w:w="1761" w:type="dxa"/>
          <w:shd w:val="clear" w:color="auto" w:fill="4C4C4C"/>
        </w:tcPr>
        <w:p w14:paraId="215B3A4D" w14:textId="56CEAB21"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D20CE">
            <w:rPr>
              <w:color w:val="FFFFFF"/>
              <w:lang w:val="es-ES_tradnl"/>
            </w:rPr>
            <w:t>1263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43D84E06"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23E5F93F" w14:textId="77777777" w:rsidR="0027359E" w:rsidRDefault="0027359E"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54B4F79E" w14:textId="77777777" w:rsidTr="00C4091A">
      <w:trPr>
        <w:cantSplit/>
        <w:jc w:val="right"/>
      </w:trPr>
      <w:tc>
        <w:tcPr>
          <w:tcW w:w="7378" w:type="dxa"/>
          <w:shd w:val="clear" w:color="auto" w:fill="A6A6A6"/>
        </w:tcPr>
        <w:p w14:paraId="7DD47492"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5A88FF3F" w14:textId="05711FF5"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8D20CE">
            <w:rPr>
              <w:color w:val="FFFFFF"/>
              <w:lang w:val="es-ES_tradnl"/>
            </w:rPr>
            <w:t>1263</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3D8C392C" w14:textId="77777777" w:rsidR="0027359E" w:rsidRPr="001B6B8E" w:rsidRDefault="0027359E"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A9721DA" w14:textId="77777777" w:rsidTr="00D43A42">
      <w:trPr>
        <w:cantSplit/>
        <w:jc w:val="center"/>
      </w:trPr>
      <w:tc>
        <w:tcPr>
          <w:tcW w:w="1761" w:type="dxa"/>
          <w:shd w:val="clear" w:color="auto" w:fill="4C4C4C"/>
        </w:tcPr>
        <w:p w14:paraId="33168B00" w14:textId="0FFF6D64"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5331B">
            <w:rPr>
              <w:color w:val="FFFFFF"/>
              <w:lang w:val="es-ES_tradnl"/>
            </w:rPr>
            <w:t>1263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02DF4643"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22FA73CD"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5AA7" w14:textId="77777777" w:rsidR="0027359E" w:rsidRDefault="0027359E">
      <w:r>
        <w:separator/>
      </w:r>
    </w:p>
  </w:footnote>
  <w:footnote w:type="continuationSeparator" w:id="0">
    <w:p w14:paraId="79D49D6B"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60DC"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8"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4"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5"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1"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2"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407387">
    <w:abstractNumId w:val="27"/>
  </w:num>
  <w:num w:numId="2" w16cid:durableId="752122098">
    <w:abstractNumId w:val="22"/>
  </w:num>
  <w:num w:numId="3" w16cid:durableId="1419523506">
    <w:abstractNumId w:val="15"/>
  </w:num>
  <w:num w:numId="4" w16cid:durableId="1969117187">
    <w:abstractNumId w:val="14"/>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3"/>
  </w:num>
  <w:num w:numId="9" w16cid:durableId="1579668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4"/>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5"/>
  </w:num>
  <w:num w:numId="13" w16cid:durableId="1313561308">
    <w:abstractNumId w:val="10"/>
  </w:num>
  <w:num w:numId="14" w16cid:durableId="758522780">
    <w:abstractNumId w:val="24"/>
  </w:num>
  <w:num w:numId="15" w16cid:durableId="1082144092">
    <w:abstractNumId w:val="18"/>
  </w:num>
  <w:num w:numId="16" w16cid:durableId="2104493696">
    <w:abstractNumId w:val="30"/>
  </w:num>
  <w:num w:numId="17" w16cid:durableId="367149632">
    <w:abstractNumId w:val="31"/>
  </w:num>
  <w:num w:numId="18" w16cid:durableId="1497376297">
    <w:abstractNumId w:val="23"/>
  </w:num>
  <w:num w:numId="19" w16cid:durableId="74715570">
    <w:abstractNumId w:val="29"/>
  </w:num>
  <w:num w:numId="20" w16cid:durableId="273247407">
    <w:abstractNumId w:val="17"/>
  </w:num>
  <w:num w:numId="21" w16cid:durableId="1982465886">
    <w:abstractNumId w:val="21"/>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6"/>
  </w:num>
  <w:num w:numId="34" w16cid:durableId="62920104">
    <w:abstractNumId w:val="32"/>
  </w:num>
  <w:num w:numId="35" w16cid:durableId="1019545352">
    <w:abstractNumId w:val="28"/>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35"/>
  </w:num>
  <w:num w:numId="38" w16cid:durableId="2037922793">
    <w:abstractNumId w:val="20"/>
  </w:num>
  <w:num w:numId="39" w16cid:durableId="1151751669">
    <w:abstractNumId w:val="19"/>
  </w:num>
  <w:num w:numId="40" w16cid:durableId="882669441">
    <w:abstractNumId w:val="12"/>
  </w:num>
  <w:num w:numId="41" w16cid:durableId="88907348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724A76"/>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BF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inr/roa/index.html" TargetMode="External"/><Relationship Id="rId18" Type="http://schemas.openxmlformats.org/officeDocument/2006/relationships/hyperlink" Target="mailto:eduardo.mejia@airnity.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tra.gov.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Mike.Corkerry@intl.att.com" TargetMode="External"/><Relationship Id="rId25" Type="http://schemas.openxmlformats.org/officeDocument/2006/relationships/hyperlink" Target="https://itu.int/go/cites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obert.MacDougall@vodafone.com" TargetMode="External"/><Relationship Id="rId20" Type="http://schemas.openxmlformats.org/officeDocument/2006/relationships/hyperlink" Target="https://www.tra.org.bh/en/category/numbering"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onformity@itu.i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hilippe.fouquart@orange.com" TargetMode="External"/><Relationship Id="rId23" Type="http://schemas.openxmlformats.org/officeDocument/2006/relationships/hyperlink" Target="https://itu.int/go/tldb" TargetMode="External"/><Relationship Id="rId28"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hyperlink" Target="http://www.itu.int/itu-t/inr/nnp"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codocdb.dk/document/1019" TargetMode="External"/><Relationship Id="rId22" Type="http://schemas.openxmlformats.org/officeDocument/2006/relationships/hyperlink" Target="https://www.itu.int/en/ITU-T/studygroups/com11/casc/Documents/TL-RP_pub_2022-07-15.pdf" TargetMode="External"/><Relationship Id="rId27" Type="http://schemas.openxmlformats.org/officeDocument/2006/relationships/footer" Target="footer5.xml"/><Relationship Id="rId30" Type="http://schemas.openxmlformats.org/officeDocument/2006/relationships/footer" Target="footer7.xml"/><Relationship Id="rId8" Type="http://schemas.openxmlformats.org/officeDocument/2006/relationships/hyperlink" Target="mailto:brmail@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19</Pages>
  <Words>4770</Words>
  <Characters>28819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OB 1262</vt:lpstr>
    </vt:vector>
  </TitlesOfParts>
  <Company>ITU</Company>
  <LinksUpToDate>false</LinksUpToDate>
  <CharactersWithSpaces>33522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1263</dc:title>
  <dc:subject/>
  <dc:creator>ITU</dc:creator>
  <cp:keywords/>
  <dc:description/>
  <cp:lastModifiedBy>Gachet, Christelle</cp:lastModifiedBy>
  <cp:revision>178</cp:revision>
  <cp:lastPrinted>2023-02-24T13:00:00Z</cp:lastPrinted>
  <dcterms:created xsi:type="dcterms:W3CDTF">2022-08-12T07:56:00Z</dcterms:created>
  <dcterms:modified xsi:type="dcterms:W3CDTF">2023-02-24T13:21:00Z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