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67EA9A17"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C17F04">
              <w:rPr>
                <w:rStyle w:val="Foot"/>
                <w:rFonts w:ascii="Arial" w:hAnsi="Arial" w:cs="Arial"/>
                <w:b/>
                <w:bCs/>
                <w:color w:val="FFFFFF" w:themeColor="background1"/>
                <w:sz w:val="28"/>
                <w:szCs w:val="28"/>
                <w:lang w:val="fr-FR"/>
              </w:rPr>
              <w:t>5</w:t>
            </w:r>
            <w:r w:rsidR="00980477">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55475C15" w14:textId="2E265786"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980477">
              <w:rPr>
                <w:color w:val="FFFFFF" w:themeColor="background1"/>
              </w:rPr>
              <w:t>5</w:t>
            </w:r>
            <w:r w:rsidRPr="00B2622E">
              <w:rPr>
                <w:color w:val="FFFFFF" w:themeColor="background1"/>
              </w:rPr>
              <w:t>.</w:t>
            </w:r>
            <w:r w:rsidR="00CC76DB">
              <w:rPr>
                <w:color w:val="FFFFFF" w:themeColor="background1"/>
              </w:rPr>
              <w:t>X</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137B671D"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980477">
              <w:rPr>
                <w:color w:val="FFFFFF" w:themeColor="background1"/>
              </w:rPr>
              <w:t>30</w:t>
            </w:r>
            <w:r w:rsidR="005437FF" w:rsidRPr="005437FF">
              <w:rPr>
                <w:color w:val="FFFFFF" w:themeColor="background1"/>
              </w:rPr>
              <w:t xml:space="preserve"> </w:t>
            </w:r>
            <w:r w:rsidR="003F4377">
              <w:rPr>
                <w:color w:val="FFFFFF" w:themeColor="background1"/>
              </w:rPr>
              <w:t>September</w:t>
            </w:r>
            <w:r w:rsidR="003878E6">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7BBCB115"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0E27708"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5AFD1FE2"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BBD00D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39032E76" w14:textId="77777777" w:rsidR="008149B6" w:rsidRPr="001C4F41" w:rsidRDefault="008149B6">
      <w:pPr>
        <w:rPr>
          <w:lang w:val="fr-CH"/>
        </w:rPr>
      </w:pPr>
    </w:p>
    <w:p w14:paraId="4A1A2A53"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BF5E7BB" w14:textId="77777777" w:rsidR="007B75CA" w:rsidRDefault="00D35551" w:rsidP="00045278">
      <w:pPr>
        <w:spacing w:before="240"/>
        <w:jc w:val="right"/>
        <w:rPr>
          <w:i/>
          <w:iCs/>
        </w:rPr>
      </w:pPr>
      <w:r w:rsidRPr="00EB4E65">
        <w:rPr>
          <w:i/>
          <w:iCs/>
        </w:rPr>
        <w:t>Page</w:t>
      </w:r>
    </w:p>
    <w:p w14:paraId="7ED4825A" w14:textId="6F3ED631" w:rsidR="00D56E66" w:rsidRPr="00A176BC" w:rsidRDefault="00D56E66">
      <w:pPr>
        <w:pStyle w:val="TOC1"/>
        <w:rPr>
          <w:rFonts w:asciiTheme="minorHAnsi" w:eastAsiaTheme="minorEastAsia" w:hAnsiTheme="minorHAnsi" w:cstheme="minorBidi"/>
          <w:b/>
          <w:bCs/>
          <w:sz w:val="22"/>
          <w:szCs w:val="22"/>
          <w:lang w:val="en-GB" w:eastAsia="en-GB"/>
        </w:rPr>
      </w:pPr>
      <w:r w:rsidRPr="001D6DF5">
        <w:rPr>
          <w:b/>
          <w:bCs/>
          <w:lang w:val="en-GB"/>
        </w:rPr>
        <w:t>GENERAL  INFORMATION</w:t>
      </w:r>
    </w:p>
    <w:p w14:paraId="3999B061" w14:textId="307D155A"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Lists annexed to the ITU Operational Bulletin</w:t>
      </w:r>
      <w:r w:rsidR="00A176BC" w:rsidRPr="001D6DF5">
        <w:rPr>
          <w:lang w:val="en-US"/>
        </w:rPr>
        <w:t xml:space="preserve">: </w:t>
      </w:r>
      <w:r w:rsidR="00A176BC" w:rsidRPr="001D6DF5">
        <w:rPr>
          <w:i/>
          <w:iCs/>
          <w:lang w:val="en-GB"/>
        </w:rPr>
        <w:t>Note from TSB</w:t>
      </w:r>
      <w:r w:rsidRPr="001D6DF5">
        <w:rPr>
          <w:webHidden/>
          <w:lang w:val="en-GB"/>
        </w:rPr>
        <w:tab/>
      </w:r>
      <w:r w:rsidR="00A176BC" w:rsidRPr="001D6DF5">
        <w:rPr>
          <w:webHidden/>
          <w:lang w:val="en-GB"/>
        </w:rPr>
        <w:tab/>
      </w:r>
      <w:r w:rsidR="00DA6635" w:rsidRPr="001D6DF5">
        <w:rPr>
          <w:webHidden/>
          <w:lang w:val="en-GB"/>
        </w:rPr>
        <w:t>3</w:t>
      </w:r>
    </w:p>
    <w:p w14:paraId="5810527A" w14:textId="0ADD2972" w:rsidR="00D56E66" w:rsidRPr="00790508" w:rsidRDefault="00D56E66" w:rsidP="001177FA">
      <w:pPr>
        <w:pStyle w:val="TOC1"/>
        <w:spacing w:before="80"/>
        <w:rPr>
          <w:rFonts w:asciiTheme="minorHAnsi" w:eastAsiaTheme="minorEastAsia" w:hAnsiTheme="minorHAnsi" w:cstheme="minorBidi"/>
          <w:sz w:val="22"/>
          <w:szCs w:val="22"/>
          <w:lang w:val="en-GB" w:eastAsia="en-GB"/>
        </w:rPr>
      </w:pPr>
      <w:r w:rsidRPr="00790508">
        <w:rPr>
          <w:lang w:val="en-GB"/>
        </w:rPr>
        <w:t>Approval of ITU-T Recommendations</w:t>
      </w:r>
      <w:r w:rsidRPr="00790508">
        <w:rPr>
          <w:webHidden/>
          <w:lang w:val="en-GB"/>
        </w:rPr>
        <w:tab/>
      </w:r>
      <w:r w:rsidR="00A176BC" w:rsidRPr="00790508">
        <w:rPr>
          <w:webHidden/>
          <w:lang w:val="en-GB"/>
        </w:rPr>
        <w:tab/>
      </w:r>
      <w:r w:rsidR="00DA6635" w:rsidRPr="00790508">
        <w:rPr>
          <w:webHidden/>
          <w:lang w:val="en-GB"/>
        </w:rPr>
        <w:t>4</w:t>
      </w:r>
    </w:p>
    <w:p w14:paraId="0538F8FA" w14:textId="4BAA9FB7" w:rsidR="00D56E66" w:rsidRPr="00874BAF" w:rsidRDefault="00D56E66" w:rsidP="001177FA">
      <w:pPr>
        <w:pStyle w:val="TOC1"/>
        <w:spacing w:before="80"/>
        <w:rPr>
          <w:rFonts w:asciiTheme="minorHAnsi" w:eastAsiaTheme="minorEastAsia" w:hAnsiTheme="minorHAnsi" w:cstheme="minorBidi"/>
          <w:sz w:val="22"/>
          <w:szCs w:val="22"/>
          <w:lang w:val="en-GB" w:eastAsia="en-GB"/>
        </w:rPr>
      </w:pPr>
      <w:r w:rsidRPr="00874BAF">
        <w:rPr>
          <w:lang w:val="en-GB"/>
        </w:rPr>
        <w:t>Telephone Service</w:t>
      </w:r>
      <w:r w:rsidR="00A176BC" w:rsidRPr="00874BAF">
        <w:rPr>
          <w:lang w:val="en-GB"/>
        </w:rPr>
        <w:t>:</w:t>
      </w:r>
    </w:p>
    <w:p w14:paraId="1E7FF95F" w14:textId="687553EE" w:rsidR="00D56E66" w:rsidRPr="000F2D2D" w:rsidRDefault="00EA04E0" w:rsidP="001177FA">
      <w:pPr>
        <w:pStyle w:val="TOC2"/>
        <w:spacing w:before="80"/>
        <w:rPr>
          <w:webHidden/>
          <w:lang w:val="en-GB"/>
        </w:rPr>
      </w:pPr>
      <w:r>
        <w:rPr>
          <w:lang w:val="en-GB"/>
        </w:rPr>
        <w:t>Bermuda</w:t>
      </w:r>
      <w:r w:rsidR="000F2D2D" w:rsidRPr="000F2D2D">
        <w:rPr>
          <w:b/>
          <w:bCs/>
          <w:lang w:val="en-GB"/>
        </w:rPr>
        <w:t xml:space="preserve"> </w:t>
      </w:r>
      <w:r w:rsidR="00D56E66" w:rsidRPr="000F2D2D">
        <w:rPr>
          <w:lang w:val="en-GB"/>
        </w:rPr>
        <w:t>(</w:t>
      </w:r>
      <w:r w:rsidRPr="00EA04E0">
        <w:rPr>
          <w:i/>
          <w:iCs/>
          <w:lang w:val="en-GB"/>
        </w:rPr>
        <w:t xml:space="preserve">Regulatory Authority of Bermuda, </w:t>
      </w:r>
      <w:r w:rsidRPr="00EA04E0">
        <w:rPr>
          <w:lang w:val="en-GB"/>
        </w:rPr>
        <w:t>Hamilton</w:t>
      </w:r>
      <w:r w:rsidR="00D56E66" w:rsidRPr="000F2D2D">
        <w:rPr>
          <w:lang w:val="en-GB"/>
        </w:rPr>
        <w:t>)</w:t>
      </w:r>
      <w:r w:rsidR="00D56E66" w:rsidRPr="000F2D2D">
        <w:rPr>
          <w:webHidden/>
          <w:lang w:val="en-GB"/>
        </w:rPr>
        <w:tab/>
      </w:r>
      <w:r w:rsidR="00A176BC" w:rsidRPr="000F2D2D">
        <w:rPr>
          <w:webHidden/>
          <w:lang w:val="en-GB"/>
        </w:rPr>
        <w:tab/>
      </w:r>
      <w:r w:rsidR="000F2D2D">
        <w:rPr>
          <w:webHidden/>
          <w:lang w:val="en-GB"/>
        </w:rPr>
        <w:t>5</w:t>
      </w:r>
    </w:p>
    <w:p w14:paraId="1CF398B2" w14:textId="198C4D11" w:rsidR="001177FA" w:rsidRPr="001177FA" w:rsidRDefault="00EA04E0" w:rsidP="001177FA">
      <w:pPr>
        <w:pStyle w:val="TOC2"/>
        <w:spacing w:before="80"/>
        <w:rPr>
          <w:rFonts w:eastAsiaTheme="minorEastAsia"/>
          <w:lang w:val="en-GB"/>
        </w:rPr>
      </w:pPr>
      <w:r>
        <w:rPr>
          <w:rFonts w:eastAsiaTheme="minorEastAsia"/>
          <w:lang w:val="en-GB"/>
        </w:rPr>
        <w:t>Kuwait</w:t>
      </w:r>
      <w:r w:rsidR="000F2D2D" w:rsidRPr="000F2D2D">
        <w:rPr>
          <w:rFonts w:eastAsiaTheme="minorEastAsia"/>
          <w:b/>
          <w:bCs/>
          <w:lang w:val="en-GB"/>
        </w:rPr>
        <w:t xml:space="preserve"> </w:t>
      </w:r>
      <w:r w:rsidR="001177FA">
        <w:rPr>
          <w:rFonts w:eastAsiaTheme="minorEastAsia"/>
          <w:lang w:val="en-GB"/>
        </w:rPr>
        <w:t>(</w:t>
      </w:r>
      <w:r w:rsidRPr="00EA04E0">
        <w:rPr>
          <w:i/>
          <w:iCs/>
          <w:lang w:val="en-GB"/>
        </w:rPr>
        <w:t>Communication and Information Technology Regulatory Authority (CITRA)</w:t>
      </w:r>
      <w:r w:rsidRPr="00EA04E0">
        <w:rPr>
          <w:lang w:val="en-GB"/>
        </w:rPr>
        <w:t>, Kuwait City</w:t>
      </w:r>
      <w:r w:rsidR="001177FA" w:rsidRPr="000F2D2D">
        <w:t>)</w:t>
      </w:r>
      <w:r w:rsidR="001177FA">
        <w:tab/>
      </w:r>
      <w:r w:rsidR="001177FA">
        <w:tab/>
      </w:r>
      <w:r>
        <w:t>6</w:t>
      </w:r>
    </w:p>
    <w:p w14:paraId="434D68D5" w14:textId="599E7EAB" w:rsidR="001177FA" w:rsidRPr="000F2D2D" w:rsidRDefault="00EA04E0" w:rsidP="001177FA">
      <w:pPr>
        <w:pStyle w:val="TOC2"/>
        <w:spacing w:before="80"/>
        <w:rPr>
          <w:lang w:val="fr-CH"/>
        </w:rPr>
      </w:pPr>
      <w:r>
        <w:rPr>
          <w:lang w:val="fr-CH"/>
        </w:rPr>
        <w:t>Zambia</w:t>
      </w:r>
      <w:r w:rsidR="001177FA" w:rsidRPr="000F2D2D">
        <w:rPr>
          <w:lang w:val="fr-CH"/>
        </w:rPr>
        <w:t xml:space="preserve"> (</w:t>
      </w:r>
      <w:r w:rsidRPr="00EA04E0">
        <w:rPr>
          <w:i/>
          <w:iCs/>
          <w:lang w:val="en-GB"/>
        </w:rPr>
        <w:t>Zambia Information &amp; Communications Technology Authority (ZICTA)</w:t>
      </w:r>
      <w:r w:rsidRPr="00EA04E0">
        <w:rPr>
          <w:lang w:val="en-GB"/>
        </w:rPr>
        <w:t>, Lusaka</w:t>
      </w:r>
      <w:r w:rsidR="001177FA" w:rsidRPr="000F2D2D">
        <w:rPr>
          <w:lang w:val="fr-CH"/>
        </w:rPr>
        <w:t>)</w:t>
      </w:r>
      <w:r w:rsidR="001177FA" w:rsidRPr="000F2D2D">
        <w:rPr>
          <w:lang w:val="fr-CH"/>
        </w:rPr>
        <w:tab/>
      </w:r>
      <w:r w:rsidR="001177FA" w:rsidRPr="000F2D2D">
        <w:rPr>
          <w:lang w:val="fr-CH"/>
        </w:rPr>
        <w:tab/>
      </w:r>
      <w:r>
        <w:rPr>
          <w:lang w:val="fr-CH"/>
        </w:rPr>
        <w:t>8</w:t>
      </w:r>
    </w:p>
    <w:p w14:paraId="2E8E7313" w14:textId="1BC1139C"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GB"/>
        </w:rPr>
        <w:t>Service Restrictions</w:t>
      </w:r>
      <w:r w:rsidRPr="001D6DF5">
        <w:rPr>
          <w:webHidden/>
          <w:lang w:val="en-GB"/>
        </w:rPr>
        <w:tab/>
      </w:r>
      <w:r w:rsidR="00A176BC" w:rsidRPr="001D6DF5">
        <w:rPr>
          <w:webHidden/>
          <w:lang w:val="en-GB"/>
        </w:rPr>
        <w:tab/>
      </w:r>
      <w:r w:rsidR="00EA04E0">
        <w:rPr>
          <w:webHidden/>
          <w:lang w:val="en-GB"/>
        </w:rPr>
        <w:t>10</w:t>
      </w:r>
    </w:p>
    <w:p w14:paraId="29E17745" w14:textId="7950EC5C"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rFonts w:cs="Arial"/>
          <w:lang w:val="en-GB"/>
        </w:rPr>
        <w:t>Call</w:t>
      </w:r>
      <w:r w:rsidRPr="001D6DF5">
        <w:rPr>
          <w:lang w:val="en-US"/>
        </w:rPr>
        <w:t xml:space="preserve">-Back and alternative calling </w:t>
      </w:r>
      <w:r w:rsidRPr="001D6DF5">
        <w:rPr>
          <w:lang w:val="en-GB"/>
        </w:rPr>
        <w:t>procedures</w:t>
      </w:r>
      <w:r w:rsidRPr="001D6DF5">
        <w:rPr>
          <w:lang w:val="en-US"/>
        </w:rPr>
        <w:t xml:space="preserve"> (Res. 21 Rev. PP-06)</w:t>
      </w:r>
      <w:r w:rsidRPr="001D6DF5">
        <w:rPr>
          <w:webHidden/>
          <w:lang w:val="en-GB"/>
        </w:rPr>
        <w:tab/>
      </w:r>
      <w:r w:rsidR="00A176BC" w:rsidRPr="001D6DF5">
        <w:rPr>
          <w:webHidden/>
          <w:lang w:val="en-GB"/>
        </w:rPr>
        <w:tab/>
      </w:r>
      <w:r w:rsidR="00EA04E0">
        <w:rPr>
          <w:webHidden/>
          <w:lang w:val="en-GB"/>
        </w:rPr>
        <w:t>10</w:t>
      </w:r>
    </w:p>
    <w:p w14:paraId="49A963F6" w14:textId="4D00C6C7" w:rsidR="00D56E66" w:rsidRPr="00185C51" w:rsidRDefault="00D56E66" w:rsidP="00185C51">
      <w:pPr>
        <w:pStyle w:val="TOC1"/>
        <w:spacing w:before="360"/>
        <w:rPr>
          <w:rFonts w:asciiTheme="minorHAnsi" w:eastAsiaTheme="minorEastAsia" w:hAnsiTheme="minorHAnsi" w:cstheme="minorBidi"/>
          <w:b/>
          <w:bCs/>
          <w:sz w:val="22"/>
          <w:szCs w:val="22"/>
          <w:lang w:val="en-GB" w:eastAsia="en-GB"/>
        </w:rPr>
      </w:pPr>
      <w:r w:rsidRPr="001D6DF5">
        <w:rPr>
          <w:b/>
          <w:bCs/>
          <w:lang w:val="en-GB"/>
        </w:rPr>
        <w:t>AMENDMENTS  TO  SERVICE  PUBLICATIONS</w:t>
      </w:r>
    </w:p>
    <w:p w14:paraId="394D807D" w14:textId="1BDDCE83" w:rsidR="00EA04E0" w:rsidRPr="00EA04E0" w:rsidRDefault="00EA04E0" w:rsidP="001177FA">
      <w:pPr>
        <w:pStyle w:val="TOC1"/>
        <w:spacing w:before="80"/>
        <w:rPr>
          <w:rFonts w:eastAsiaTheme="minorEastAsia"/>
          <w:lang w:val="en-GB"/>
        </w:rPr>
      </w:pPr>
      <w:r w:rsidRPr="00EA04E0">
        <w:rPr>
          <w:rFonts w:eastAsiaTheme="minorEastAsia"/>
          <w:lang w:val="en-GB"/>
        </w:rPr>
        <w:t>List of Issuer Identifier Numbers for the International Telecommunication Charge Card</w:t>
      </w:r>
      <w:r w:rsidRPr="00EA04E0">
        <w:rPr>
          <w:rFonts w:eastAsiaTheme="minorEastAsia"/>
          <w:lang w:val="en-GB"/>
        </w:rPr>
        <w:tab/>
      </w:r>
      <w:r w:rsidRPr="00EA04E0">
        <w:rPr>
          <w:rFonts w:eastAsiaTheme="minorEastAsia"/>
          <w:lang w:val="en-GB"/>
        </w:rPr>
        <w:tab/>
        <w:t>11</w:t>
      </w:r>
    </w:p>
    <w:p w14:paraId="6C52DD0D" w14:textId="680D6F03" w:rsidR="002815C2" w:rsidRDefault="002815C2" w:rsidP="001177FA">
      <w:pPr>
        <w:pStyle w:val="TOC1"/>
        <w:spacing w:before="80"/>
        <w:rPr>
          <w:rFonts w:eastAsiaTheme="minorEastAsia"/>
          <w:lang w:val="en-GB"/>
        </w:rPr>
      </w:pPr>
      <w:r w:rsidRPr="002815C2">
        <w:rPr>
          <w:rFonts w:eastAsiaTheme="minorEastAsia"/>
          <w:lang w:val="en-GB"/>
        </w:rPr>
        <w:t>Mobile Network Codes (MNC) for the international identification plan</w:t>
      </w:r>
      <w:r>
        <w:rPr>
          <w:rFonts w:eastAsiaTheme="minorEastAsia"/>
          <w:lang w:val="en-GB"/>
        </w:rPr>
        <w:t xml:space="preserve"> </w:t>
      </w:r>
      <w:r w:rsidRPr="002815C2">
        <w:rPr>
          <w:rFonts w:eastAsiaTheme="minorEastAsia"/>
          <w:lang w:val="en-GB"/>
        </w:rPr>
        <w:t xml:space="preserve">for public networks </w:t>
      </w:r>
      <w:r>
        <w:rPr>
          <w:rFonts w:eastAsiaTheme="minorEastAsia"/>
          <w:lang w:val="en-GB"/>
        </w:rPr>
        <w:br/>
      </w:r>
      <w:r w:rsidRPr="002815C2">
        <w:rPr>
          <w:rFonts w:eastAsiaTheme="minorEastAsia"/>
          <w:lang w:val="en-GB"/>
        </w:rPr>
        <w:t>and subscriptions</w:t>
      </w:r>
      <w:r>
        <w:rPr>
          <w:rFonts w:eastAsiaTheme="minorEastAsia"/>
          <w:lang w:val="en-GB"/>
        </w:rPr>
        <w:tab/>
      </w:r>
      <w:r>
        <w:rPr>
          <w:rFonts w:eastAsiaTheme="minorEastAsia"/>
          <w:lang w:val="en-GB"/>
        </w:rPr>
        <w:tab/>
      </w:r>
      <w:r w:rsidR="00EA04E0">
        <w:rPr>
          <w:rFonts w:eastAsiaTheme="minorEastAsia"/>
          <w:lang w:val="en-GB"/>
        </w:rPr>
        <w:t>13</w:t>
      </w:r>
    </w:p>
    <w:p w14:paraId="6668C0AC" w14:textId="571EDF2C" w:rsidR="00EA04E0" w:rsidRPr="00EA04E0" w:rsidRDefault="00EA04E0" w:rsidP="00EA04E0">
      <w:pPr>
        <w:pStyle w:val="TOC1"/>
        <w:spacing w:before="80"/>
        <w:rPr>
          <w:rFonts w:eastAsiaTheme="minorEastAsia"/>
          <w:lang w:val="en-GB"/>
        </w:rPr>
      </w:pPr>
      <w:r w:rsidRPr="00EA04E0">
        <w:rPr>
          <w:rFonts w:eastAsiaTheme="minorEastAsia"/>
          <w:lang w:val="en-GB"/>
        </w:rPr>
        <w:t>List of ITU Carrier Codes</w:t>
      </w:r>
      <w:r w:rsidRPr="00EA04E0">
        <w:rPr>
          <w:rFonts w:eastAsiaTheme="minorEastAsia"/>
          <w:lang w:val="en-GB"/>
        </w:rPr>
        <w:tab/>
      </w:r>
      <w:r w:rsidRPr="00EA04E0">
        <w:rPr>
          <w:rFonts w:eastAsiaTheme="minorEastAsia"/>
          <w:lang w:val="en-GB"/>
        </w:rPr>
        <w:tab/>
        <w:t>13</w:t>
      </w:r>
    </w:p>
    <w:p w14:paraId="6076A8FE" w14:textId="3F00F1D0"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GB"/>
        </w:rPr>
        <w:t>List of International Signalling Point Codes (ISPC)</w:t>
      </w:r>
      <w:r w:rsidRPr="001D6DF5">
        <w:rPr>
          <w:webHidden/>
          <w:lang w:val="en-GB"/>
        </w:rPr>
        <w:tab/>
      </w:r>
      <w:r w:rsidR="00185C51" w:rsidRPr="001D6DF5">
        <w:rPr>
          <w:webHidden/>
          <w:lang w:val="en-GB"/>
        </w:rPr>
        <w:tab/>
      </w:r>
      <w:r w:rsidR="00EA04E0">
        <w:rPr>
          <w:webHidden/>
          <w:lang w:val="en-GB"/>
        </w:rPr>
        <w:t>14</w:t>
      </w:r>
    </w:p>
    <w:p w14:paraId="433DFF00" w14:textId="54FBE7F5"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National Numbering Plan</w:t>
      </w:r>
      <w:r w:rsidRPr="006B38EA">
        <w:rPr>
          <w:webHidden/>
          <w:lang w:val="en-GB"/>
        </w:rPr>
        <w:tab/>
      </w:r>
      <w:r w:rsidR="00185C51" w:rsidRPr="006B38EA">
        <w:rPr>
          <w:webHidden/>
          <w:lang w:val="en-GB"/>
        </w:rPr>
        <w:tab/>
      </w:r>
      <w:r w:rsidR="00EA04E0">
        <w:rPr>
          <w:webHidden/>
          <w:lang w:val="en-GB"/>
        </w:rPr>
        <w:t>1</w:t>
      </w:r>
      <w:r w:rsidR="00015081">
        <w:rPr>
          <w:webHidden/>
          <w:lang w:val="en-GB"/>
        </w:rPr>
        <w:t>4</w:t>
      </w: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500A1F4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2C1211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61F0B87"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0008D34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745B29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7DFF6B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6095B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187F578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D9D71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C2880F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8E8728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5C46FAF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4C9FE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E9ED83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0EDA003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2C505A1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A16F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E050AD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27E24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05265756" w14:textId="77777777" w:rsidTr="001A4E94">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19C9B7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04004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48BE0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2AF1232F" w14:textId="77777777" w:rsidR="00E14A20" w:rsidRDefault="00E14A20" w:rsidP="004F31F8"/>
    <w:p w14:paraId="7FDF8A9A" w14:textId="77777777" w:rsidR="00E14A20" w:rsidRDefault="00E14A20" w:rsidP="004F31F8"/>
    <w:p w14:paraId="3DD52F8E" w14:textId="77777777" w:rsidR="00E14A20" w:rsidRDefault="00E14A20" w:rsidP="004F31F8">
      <w:r>
        <w:br w:type="page"/>
      </w:r>
    </w:p>
    <w:p w14:paraId="368E2CEF" w14:textId="77777777" w:rsidR="00374F70" w:rsidRPr="008746A7" w:rsidRDefault="00374F70" w:rsidP="008746A7">
      <w:pPr>
        <w:pStyle w:val="Heading1"/>
        <w:jc w:val="center"/>
      </w:pPr>
      <w:bookmarkStart w:id="678" w:name="_Toc6411900"/>
      <w:bookmarkStart w:id="679" w:name="_Toc6215735"/>
      <w:bookmarkStart w:id="680" w:name="_Toc4420920"/>
      <w:bookmarkStart w:id="681" w:name="_Toc1570035"/>
      <w:bookmarkStart w:id="682" w:name="_Toc340529"/>
      <w:bookmarkStart w:id="683" w:name="_Toc536101942"/>
      <w:bookmarkStart w:id="684" w:name="_Toc531960774"/>
      <w:bookmarkStart w:id="685" w:name="_Toc531094563"/>
      <w:bookmarkStart w:id="686" w:name="_Toc526431477"/>
      <w:bookmarkStart w:id="687" w:name="_Toc525638280"/>
      <w:bookmarkStart w:id="688" w:name="_Toc524430947"/>
      <w:bookmarkStart w:id="689" w:name="_Toc520709556"/>
      <w:bookmarkStart w:id="690" w:name="_Toc518981880"/>
      <w:bookmarkStart w:id="691" w:name="_Toc517792324"/>
      <w:bookmarkStart w:id="692" w:name="_Toc514850715"/>
      <w:bookmarkStart w:id="693" w:name="_Toc513645639"/>
      <w:bookmarkStart w:id="694" w:name="_Toc510775346"/>
      <w:bookmarkStart w:id="695" w:name="_Toc509838122"/>
      <w:bookmarkStart w:id="696" w:name="_Toc507510701"/>
      <w:bookmarkStart w:id="697" w:name="_Toc505005326"/>
      <w:bookmarkStart w:id="698" w:name="_Toc503439012"/>
      <w:bookmarkStart w:id="699" w:name="_Toc500842094"/>
      <w:bookmarkStart w:id="700" w:name="_Toc500841773"/>
      <w:bookmarkStart w:id="701" w:name="_Toc499624458"/>
      <w:bookmarkStart w:id="702" w:name="_Toc497988304"/>
      <w:bookmarkStart w:id="703" w:name="_Toc497986896"/>
      <w:bookmarkStart w:id="704" w:name="_Toc496537196"/>
      <w:bookmarkStart w:id="705" w:name="_Toc495499924"/>
      <w:bookmarkStart w:id="706" w:name="_Toc493685639"/>
      <w:bookmarkStart w:id="707" w:name="_Toc488848844"/>
      <w:bookmarkStart w:id="708" w:name="_Toc487466255"/>
      <w:bookmarkStart w:id="709" w:name="_Toc486323157"/>
      <w:bookmarkStart w:id="710" w:name="_Toc485117044"/>
      <w:bookmarkStart w:id="711" w:name="_Toc483388277"/>
      <w:bookmarkStart w:id="712" w:name="_Toc482280082"/>
      <w:bookmarkStart w:id="713" w:name="_Toc479671288"/>
      <w:bookmarkStart w:id="714" w:name="_Toc478464746"/>
      <w:bookmarkStart w:id="715" w:name="_Toc477169041"/>
      <w:bookmarkStart w:id="716" w:name="_Toc474504469"/>
      <w:bookmarkStart w:id="717" w:name="_Toc473209527"/>
      <w:bookmarkStart w:id="718" w:name="_Toc471824658"/>
      <w:bookmarkStart w:id="719" w:name="_Toc469924983"/>
      <w:bookmarkStart w:id="720" w:name="_Toc469048936"/>
      <w:bookmarkStart w:id="721" w:name="_Toc466367267"/>
      <w:bookmarkStart w:id="722" w:name="_Toc465345248"/>
      <w:bookmarkStart w:id="723" w:name="_Toc456103322"/>
      <w:bookmarkStart w:id="724" w:name="_Toc456103206"/>
      <w:bookmarkStart w:id="725" w:name="_Toc454789144"/>
      <w:bookmarkStart w:id="726" w:name="_Toc453320500"/>
      <w:bookmarkStart w:id="727" w:name="_Toc451863130"/>
      <w:bookmarkStart w:id="728" w:name="_Toc450747461"/>
      <w:bookmarkStart w:id="729" w:name="_Toc449442757"/>
      <w:bookmarkStart w:id="730" w:name="_Toc446578863"/>
      <w:bookmarkStart w:id="731" w:name="_Toc445368575"/>
      <w:bookmarkStart w:id="732" w:name="_Toc442711612"/>
      <w:bookmarkStart w:id="733" w:name="_Toc441671597"/>
      <w:bookmarkStart w:id="734" w:name="_Toc440443780"/>
      <w:bookmarkStart w:id="735" w:name="_Toc438219157"/>
      <w:bookmarkStart w:id="736" w:name="_Toc437264272"/>
      <w:bookmarkStart w:id="737" w:name="_Toc436383050"/>
      <w:bookmarkStart w:id="738" w:name="_Toc434843822"/>
      <w:bookmarkStart w:id="739" w:name="_Toc433358213"/>
      <w:bookmarkStart w:id="740" w:name="_Toc432498825"/>
      <w:bookmarkStart w:id="741" w:name="_Toc429469038"/>
      <w:bookmarkStart w:id="742" w:name="_Toc428372289"/>
      <w:bookmarkStart w:id="743" w:name="_Toc428193349"/>
      <w:bookmarkStart w:id="744" w:name="_Toc424300235"/>
      <w:bookmarkStart w:id="745" w:name="_Toc423078764"/>
      <w:bookmarkStart w:id="746" w:name="_Toc421783545"/>
      <w:bookmarkStart w:id="747" w:name="_Toc420414817"/>
      <w:bookmarkStart w:id="748" w:name="_Toc417984330"/>
      <w:bookmarkStart w:id="749" w:name="_Toc416360067"/>
      <w:bookmarkStart w:id="750" w:name="_Toc414884937"/>
      <w:bookmarkStart w:id="751" w:name="_Toc410904532"/>
      <w:bookmarkStart w:id="752" w:name="_Toc409708222"/>
      <w:bookmarkStart w:id="753" w:name="_Toc408576623"/>
      <w:bookmarkStart w:id="754" w:name="_Toc406508003"/>
      <w:bookmarkStart w:id="755" w:name="_Toc405386770"/>
      <w:bookmarkStart w:id="756" w:name="_Toc404332304"/>
      <w:bookmarkStart w:id="757" w:name="_Toc402967091"/>
      <w:bookmarkStart w:id="758" w:name="_Toc401757902"/>
      <w:bookmarkStart w:id="759" w:name="_Toc400374866"/>
      <w:bookmarkStart w:id="760" w:name="_Toc399160622"/>
      <w:bookmarkStart w:id="761" w:name="_Toc397517638"/>
      <w:bookmarkStart w:id="762" w:name="_Toc396212801"/>
      <w:bookmarkStart w:id="763" w:name="_Toc395100445"/>
      <w:bookmarkStart w:id="764" w:name="_Toc393715460"/>
      <w:bookmarkStart w:id="765" w:name="_Toc393714456"/>
      <w:bookmarkStart w:id="766" w:name="_Toc393713408"/>
      <w:bookmarkStart w:id="767" w:name="_Toc392235869"/>
      <w:bookmarkStart w:id="768" w:name="_Toc391386065"/>
      <w:bookmarkStart w:id="769" w:name="_Toc389730868"/>
      <w:bookmarkStart w:id="770" w:name="_Toc388947553"/>
      <w:bookmarkStart w:id="771" w:name="_Toc388946306"/>
      <w:bookmarkStart w:id="772" w:name="_Toc385496782"/>
      <w:bookmarkStart w:id="773" w:name="_Toc384625683"/>
      <w:bookmarkStart w:id="774" w:name="_Toc383182297"/>
      <w:bookmarkStart w:id="775" w:name="_Toc381784218"/>
      <w:bookmarkStart w:id="776" w:name="_Toc380582888"/>
      <w:bookmarkStart w:id="777" w:name="_Toc379440363"/>
      <w:bookmarkStart w:id="778" w:name="_Toc378322705"/>
      <w:bookmarkStart w:id="779" w:name="_Toc377026490"/>
      <w:bookmarkStart w:id="780" w:name="_Toc374692760"/>
      <w:bookmarkStart w:id="781" w:name="_Toc374692683"/>
      <w:bookmarkStart w:id="782" w:name="_Toc374006625"/>
      <w:bookmarkStart w:id="783" w:name="_Toc373157812"/>
      <w:bookmarkStart w:id="784" w:name="_Toc371588839"/>
      <w:bookmarkStart w:id="785" w:name="_Toc370373463"/>
      <w:bookmarkStart w:id="786" w:name="_Toc369007856"/>
      <w:bookmarkStart w:id="787" w:name="_Toc369007676"/>
      <w:bookmarkStart w:id="788" w:name="_Toc367715514"/>
      <w:bookmarkStart w:id="789" w:name="_Toc366157675"/>
      <w:bookmarkStart w:id="790" w:name="_Toc364672335"/>
      <w:bookmarkStart w:id="791" w:name="_Toc363741386"/>
      <w:bookmarkStart w:id="792" w:name="_Toc361921549"/>
      <w:bookmarkStart w:id="793" w:name="_Toc360696816"/>
      <w:bookmarkStart w:id="794" w:name="_Toc359489413"/>
      <w:bookmarkStart w:id="795" w:name="_Toc358192560"/>
      <w:bookmarkStart w:id="796" w:name="_Toc357001929"/>
      <w:bookmarkStart w:id="797" w:name="_Toc355708836"/>
      <w:bookmarkStart w:id="798" w:name="_Toc354053821"/>
      <w:bookmarkStart w:id="799" w:name="_Toc352940476"/>
      <w:bookmarkStart w:id="800" w:name="_Toc351549876"/>
      <w:bookmarkStart w:id="801" w:name="_Toc350415578"/>
      <w:bookmarkStart w:id="802" w:name="_Toc349288248"/>
      <w:bookmarkStart w:id="803" w:name="_Toc347929580"/>
      <w:bookmarkStart w:id="804" w:name="_Toc346885932"/>
      <w:bookmarkStart w:id="805" w:name="_Toc345579827"/>
      <w:bookmarkStart w:id="806" w:name="_Toc343262676"/>
      <w:bookmarkStart w:id="807" w:name="_Toc342912839"/>
      <w:bookmarkStart w:id="808" w:name="_Toc341451212"/>
      <w:bookmarkStart w:id="809" w:name="_Toc340225513"/>
      <w:bookmarkStart w:id="810" w:name="_Toc338779373"/>
      <w:bookmarkStart w:id="811" w:name="_Toc337110333"/>
      <w:bookmarkStart w:id="812" w:name="_Toc335901499"/>
      <w:bookmarkStart w:id="813" w:name="_Toc334776192"/>
      <w:bookmarkStart w:id="814" w:name="_Toc332272646"/>
      <w:bookmarkStart w:id="815" w:name="_Toc323904374"/>
      <w:bookmarkStart w:id="816" w:name="_Toc323035706"/>
      <w:bookmarkStart w:id="817" w:name="_Toc321820540"/>
      <w:bookmarkStart w:id="818" w:name="_Toc321311660"/>
      <w:bookmarkStart w:id="819" w:name="_Toc321233389"/>
      <w:bookmarkStart w:id="820" w:name="_Toc320536954"/>
      <w:bookmarkStart w:id="821" w:name="_Toc318964998"/>
      <w:bookmarkStart w:id="822" w:name="_Toc316479952"/>
      <w:bookmarkStart w:id="823" w:name="_Toc313973312"/>
      <w:bookmarkStart w:id="824" w:name="_Toc311103642"/>
      <w:bookmarkStart w:id="825" w:name="_Toc308530336"/>
      <w:bookmarkStart w:id="826" w:name="_Toc304892154"/>
      <w:bookmarkStart w:id="827" w:name="_Toc303344248"/>
      <w:bookmarkStart w:id="828" w:name="_Toc301945289"/>
      <w:bookmarkStart w:id="829" w:name="_Toc297804717"/>
      <w:bookmarkStart w:id="830" w:name="_Toc296675478"/>
      <w:bookmarkStart w:id="831" w:name="_Toc295387895"/>
      <w:bookmarkStart w:id="832" w:name="_Toc292704950"/>
      <w:bookmarkStart w:id="833" w:name="_Toc291005378"/>
      <w:bookmarkStart w:id="834" w:name="_Toc288660268"/>
      <w:bookmarkStart w:id="835" w:name="_Toc286218711"/>
      <w:bookmarkStart w:id="836" w:name="_Toc283737194"/>
      <w:bookmarkStart w:id="837" w:name="_Toc282526037"/>
      <w:bookmarkStart w:id="838" w:name="_Toc280349205"/>
      <w:bookmarkStart w:id="839" w:name="_Toc279669135"/>
      <w:bookmarkStart w:id="840" w:name="_Toc276717162"/>
      <w:bookmarkStart w:id="841" w:name="_Toc274223814"/>
      <w:bookmarkStart w:id="842" w:name="_Toc273023320"/>
      <w:bookmarkStart w:id="843" w:name="_Toc271700476"/>
      <w:bookmarkStart w:id="844" w:name="_Toc268773999"/>
      <w:bookmarkStart w:id="845" w:name="_Toc266181233"/>
      <w:bookmarkStart w:id="846" w:name="_Toc259783104"/>
      <w:bookmarkStart w:id="847" w:name="_Toc253407141"/>
      <w:bookmarkStart w:id="848" w:name="_Toc8296058"/>
      <w:bookmarkStart w:id="849" w:name="_Toc9580673"/>
      <w:bookmarkStart w:id="850" w:name="_Toc12354358"/>
      <w:bookmarkStart w:id="851" w:name="_Toc13065945"/>
      <w:bookmarkStart w:id="852" w:name="_Toc14769327"/>
      <w:bookmarkStart w:id="853" w:name="_Toc18681552"/>
      <w:bookmarkStart w:id="854" w:name="_Toc21528576"/>
      <w:bookmarkStart w:id="855" w:name="_Toc23321864"/>
      <w:bookmarkStart w:id="856" w:name="_Toc24365700"/>
      <w:bookmarkStart w:id="857" w:name="_Toc25746886"/>
      <w:bookmarkStart w:id="858" w:name="_Toc26539908"/>
      <w:bookmarkStart w:id="859" w:name="_Toc27558683"/>
      <w:bookmarkStart w:id="860" w:name="_Toc31986465"/>
      <w:bookmarkStart w:id="861" w:name="_Toc33175448"/>
      <w:bookmarkStart w:id="862" w:name="_Toc38455857"/>
      <w:bookmarkStart w:id="863" w:name="_Toc40787337"/>
      <w:bookmarkStart w:id="864" w:name="_Toc49438638"/>
      <w:bookmarkStart w:id="865" w:name="_Toc51669577"/>
      <w:bookmarkStart w:id="866" w:name="_Toc52889718"/>
      <w:bookmarkStart w:id="867" w:name="_Toc57030863"/>
      <w:bookmarkStart w:id="868" w:name="_Toc67918813"/>
      <w:bookmarkStart w:id="869" w:name="_Toc70410761"/>
      <w:bookmarkStart w:id="870" w:name="_Toc74064877"/>
      <w:bookmarkStart w:id="871" w:name="_Toc78207940"/>
      <w:bookmarkStart w:id="872" w:name="_Toc97889177"/>
      <w:bookmarkStart w:id="873" w:name="_Toc103001292"/>
      <w:bookmarkStart w:id="874" w:name="_Toc108423193"/>
      <w:bookmarkStart w:id="875" w:name="_Toc253407143"/>
      <w:bookmarkStart w:id="876" w:name="_Toc262631799"/>
      <w:r w:rsidRPr="008746A7">
        <w:lastRenderedPageBreak/>
        <w:t>GENERAL  INFORMATION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075E9835" w14:textId="77777777" w:rsidR="00374F70" w:rsidRDefault="00374F70" w:rsidP="00374F70">
      <w:pPr>
        <w:pStyle w:val="Heading20"/>
        <w:rPr>
          <w:lang w:val="en-US"/>
        </w:rPr>
      </w:pPr>
      <w:bookmarkStart w:id="877" w:name="_Toc6411901"/>
      <w:bookmarkStart w:id="878" w:name="_Toc6215736"/>
      <w:bookmarkStart w:id="879" w:name="_Toc4420921"/>
      <w:bookmarkStart w:id="880" w:name="_Toc1570036"/>
      <w:bookmarkStart w:id="881" w:name="_Toc340530"/>
      <w:bookmarkStart w:id="882" w:name="_Toc536101943"/>
      <w:bookmarkStart w:id="883" w:name="_Toc531960775"/>
      <w:bookmarkStart w:id="884" w:name="_Toc531094564"/>
      <w:bookmarkStart w:id="885" w:name="_Toc526431478"/>
      <w:bookmarkStart w:id="886" w:name="_Toc525638281"/>
      <w:bookmarkStart w:id="887" w:name="_Toc524430948"/>
      <w:bookmarkStart w:id="888" w:name="_Toc520709557"/>
      <w:bookmarkStart w:id="889" w:name="_Toc518981881"/>
      <w:bookmarkStart w:id="890" w:name="_Toc517792325"/>
      <w:bookmarkStart w:id="891" w:name="_Toc514850716"/>
      <w:bookmarkStart w:id="892" w:name="_Toc513645640"/>
      <w:bookmarkStart w:id="893" w:name="_Toc510775347"/>
      <w:bookmarkStart w:id="894" w:name="_Toc509838123"/>
      <w:bookmarkStart w:id="895" w:name="_Toc507510702"/>
      <w:bookmarkStart w:id="896" w:name="_Toc505005327"/>
      <w:bookmarkStart w:id="897" w:name="_Toc503439013"/>
      <w:bookmarkStart w:id="898" w:name="_Toc500842095"/>
      <w:bookmarkStart w:id="899" w:name="_Toc500841774"/>
      <w:bookmarkStart w:id="900" w:name="_Toc499624459"/>
      <w:bookmarkStart w:id="901" w:name="_Toc497988305"/>
      <w:bookmarkStart w:id="902" w:name="_Toc497986897"/>
      <w:bookmarkStart w:id="903" w:name="_Toc496537197"/>
      <w:bookmarkStart w:id="904" w:name="_Toc495499925"/>
      <w:bookmarkStart w:id="905" w:name="_Toc493685640"/>
      <w:bookmarkStart w:id="906" w:name="_Toc488848845"/>
      <w:bookmarkStart w:id="907" w:name="_Toc487466256"/>
      <w:bookmarkStart w:id="908" w:name="_Toc486323158"/>
      <w:bookmarkStart w:id="909" w:name="_Toc485117045"/>
      <w:bookmarkStart w:id="910" w:name="_Toc483388278"/>
      <w:bookmarkStart w:id="911" w:name="_Toc482280083"/>
      <w:bookmarkStart w:id="912" w:name="_Toc479671289"/>
      <w:bookmarkStart w:id="913" w:name="_Toc478464747"/>
      <w:bookmarkStart w:id="914" w:name="_Toc477169042"/>
      <w:bookmarkStart w:id="915" w:name="_Toc474504470"/>
      <w:bookmarkStart w:id="916" w:name="_Toc473209528"/>
      <w:bookmarkStart w:id="917" w:name="_Toc471824659"/>
      <w:bookmarkStart w:id="918" w:name="_Toc469924984"/>
      <w:bookmarkStart w:id="919" w:name="_Toc469048937"/>
      <w:bookmarkStart w:id="920" w:name="_Toc466367268"/>
      <w:bookmarkStart w:id="921" w:name="_Toc465345249"/>
      <w:bookmarkStart w:id="922" w:name="_Toc456103323"/>
      <w:bookmarkStart w:id="923" w:name="_Toc456103207"/>
      <w:bookmarkStart w:id="924" w:name="_Toc454789145"/>
      <w:bookmarkStart w:id="925" w:name="_Toc453320501"/>
      <w:bookmarkStart w:id="926" w:name="_Toc451863131"/>
      <w:bookmarkStart w:id="927" w:name="_Toc450747462"/>
      <w:bookmarkStart w:id="928" w:name="_Toc449442758"/>
      <w:bookmarkStart w:id="929" w:name="_Toc446578864"/>
      <w:bookmarkStart w:id="930" w:name="_Toc445368576"/>
      <w:bookmarkStart w:id="931" w:name="_Toc442711613"/>
      <w:bookmarkStart w:id="932" w:name="_Toc441671598"/>
      <w:bookmarkStart w:id="933" w:name="_Toc440443781"/>
      <w:bookmarkStart w:id="934" w:name="_Toc438219158"/>
      <w:bookmarkStart w:id="935" w:name="_Toc437264273"/>
      <w:bookmarkStart w:id="936" w:name="_Toc436383051"/>
      <w:bookmarkStart w:id="937" w:name="_Toc434843823"/>
      <w:bookmarkStart w:id="938" w:name="_Toc433358214"/>
      <w:bookmarkStart w:id="939" w:name="_Toc432498826"/>
      <w:bookmarkStart w:id="940" w:name="_Toc429469039"/>
      <w:bookmarkStart w:id="941" w:name="_Toc428372290"/>
      <w:bookmarkStart w:id="942" w:name="_Toc428193350"/>
      <w:bookmarkStart w:id="943" w:name="_Toc424300236"/>
      <w:bookmarkStart w:id="944" w:name="_Toc423078765"/>
      <w:bookmarkStart w:id="945" w:name="_Toc421783546"/>
      <w:bookmarkStart w:id="946" w:name="_Toc420414818"/>
      <w:bookmarkStart w:id="947" w:name="_Toc417984331"/>
      <w:bookmarkStart w:id="948" w:name="_Toc416360068"/>
      <w:bookmarkStart w:id="949" w:name="_Toc414884938"/>
      <w:bookmarkStart w:id="950" w:name="_Toc410904533"/>
      <w:bookmarkStart w:id="951" w:name="_Toc409708223"/>
      <w:bookmarkStart w:id="952" w:name="_Toc408576624"/>
      <w:bookmarkStart w:id="953" w:name="_Toc406508004"/>
      <w:bookmarkStart w:id="954" w:name="_Toc405386771"/>
      <w:bookmarkStart w:id="955" w:name="_Toc404332305"/>
      <w:bookmarkStart w:id="956" w:name="_Toc402967092"/>
      <w:bookmarkStart w:id="957" w:name="_Toc401757903"/>
      <w:bookmarkStart w:id="958" w:name="_Toc400374867"/>
      <w:bookmarkStart w:id="959" w:name="_Toc399160623"/>
      <w:bookmarkStart w:id="960" w:name="_Toc397517639"/>
      <w:bookmarkStart w:id="961" w:name="_Toc396212802"/>
      <w:bookmarkStart w:id="962" w:name="_Toc395100446"/>
      <w:bookmarkStart w:id="963" w:name="_Toc393715461"/>
      <w:bookmarkStart w:id="964" w:name="_Toc393714457"/>
      <w:bookmarkStart w:id="965" w:name="_Toc393713409"/>
      <w:bookmarkStart w:id="966" w:name="_Toc392235870"/>
      <w:bookmarkStart w:id="967" w:name="_Toc391386066"/>
      <w:bookmarkStart w:id="968" w:name="_Toc389730869"/>
      <w:bookmarkStart w:id="969" w:name="_Toc388947554"/>
      <w:bookmarkStart w:id="970" w:name="_Toc388946307"/>
      <w:bookmarkStart w:id="971" w:name="_Toc385496783"/>
      <w:bookmarkStart w:id="972" w:name="_Toc384625684"/>
      <w:bookmarkStart w:id="973" w:name="_Toc383182298"/>
      <w:bookmarkStart w:id="974" w:name="_Toc381784219"/>
      <w:bookmarkStart w:id="975" w:name="_Toc380582889"/>
      <w:bookmarkStart w:id="976" w:name="_Toc379440364"/>
      <w:bookmarkStart w:id="977" w:name="_Toc378322706"/>
      <w:bookmarkStart w:id="978" w:name="_Toc377026491"/>
      <w:bookmarkStart w:id="979" w:name="_Toc374692761"/>
      <w:bookmarkStart w:id="980" w:name="_Toc374692684"/>
      <w:bookmarkStart w:id="981" w:name="_Toc374006626"/>
      <w:bookmarkStart w:id="982" w:name="_Toc373157813"/>
      <w:bookmarkStart w:id="983" w:name="_Toc371588840"/>
      <w:bookmarkStart w:id="984" w:name="_Toc370373464"/>
      <w:bookmarkStart w:id="985" w:name="_Toc369007857"/>
      <w:bookmarkStart w:id="986" w:name="_Toc369007677"/>
      <w:bookmarkStart w:id="987" w:name="_Toc367715515"/>
      <w:bookmarkStart w:id="988" w:name="_Toc366157676"/>
      <w:bookmarkStart w:id="989" w:name="_Toc364672336"/>
      <w:bookmarkStart w:id="990" w:name="_Toc363741387"/>
      <w:bookmarkStart w:id="991" w:name="_Toc361921550"/>
      <w:bookmarkStart w:id="992" w:name="_Toc360696817"/>
      <w:bookmarkStart w:id="993" w:name="_Toc359489414"/>
      <w:bookmarkStart w:id="994" w:name="_Toc358192561"/>
      <w:bookmarkStart w:id="995" w:name="_Toc357001930"/>
      <w:bookmarkStart w:id="996" w:name="_Toc355708837"/>
      <w:bookmarkStart w:id="997" w:name="_Toc354053822"/>
      <w:bookmarkStart w:id="998" w:name="_Toc352940477"/>
      <w:bookmarkStart w:id="999" w:name="_Toc351549877"/>
      <w:bookmarkStart w:id="1000" w:name="_Toc350415579"/>
      <w:bookmarkStart w:id="1001" w:name="_Toc349288249"/>
      <w:bookmarkStart w:id="1002" w:name="_Toc347929581"/>
      <w:bookmarkStart w:id="1003" w:name="_Toc346885933"/>
      <w:bookmarkStart w:id="1004" w:name="_Toc345579828"/>
      <w:bookmarkStart w:id="1005" w:name="_Toc343262677"/>
      <w:bookmarkStart w:id="1006" w:name="_Toc342912840"/>
      <w:bookmarkStart w:id="1007" w:name="_Toc341451213"/>
      <w:bookmarkStart w:id="1008" w:name="_Toc340225514"/>
      <w:bookmarkStart w:id="1009" w:name="_Toc338779374"/>
      <w:bookmarkStart w:id="1010" w:name="_Toc337110334"/>
      <w:bookmarkStart w:id="1011" w:name="_Toc335901500"/>
      <w:bookmarkStart w:id="1012" w:name="_Toc334776193"/>
      <w:bookmarkStart w:id="1013" w:name="_Toc332272647"/>
      <w:bookmarkStart w:id="1014" w:name="_Toc323904375"/>
      <w:bookmarkStart w:id="1015" w:name="_Toc323035707"/>
      <w:bookmarkStart w:id="1016" w:name="_Toc321820541"/>
      <w:bookmarkStart w:id="1017" w:name="_Toc321311661"/>
      <w:bookmarkStart w:id="1018" w:name="_Toc321233390"/>
      <w:bookmarkStart w:id="1019" w:name="_Toc320536955"/>
      <w:bookmarkStart w:id="1020" w:name="_Toc318964999"/>
      <w:bookmarkStart w:id="1021" w:name="_Toc316479953"/>
      <w:bookmarkStart w:id="1022" w:name="_Toc313973313"/>
      <w:bookmarkStart w:id="1023" w:name="_Toc311103643"/>
      <w:bookmarkStart w:id="1024" w:name="_Toc308530337"/>
      <w:bookmarkStart w:id="1025" w:name="_Toc304892155"/>
      <w:bookmarkStart w:id="1026" w:name="_Toc303344249"/>
      <w:bookmarkStart w:id="1027" w:name="_Toc301945290"/>
      <w:bookmarkStart w:id="1028" w:name="_Toc297804718"/>
      <w:bookmarkStart w:id="1029" w:name="_Toc296675479"/>
      <w:bookmarkStart w:id="1030" w:name="_Toc295387896"/>
      <w:bookmarkStart w:id="1031" w:name="_Toc292704951"/>
      <w:bookmarkStart w:id="1032" w:name="_Toc291005379"/>
      <w:bookmarkStart w:id="1033" w:name="_Toc288660269"/>
      <w:bookmarkStart w:id="1034" w:name="_Toc286218712"/>
      <w:bookmarkStart w:id="1035" w:name="_Toc283737195"/>
      <w:bookmarkStart w:id="1036" w:name="_Toc282526038"/>
      <w:bookmarkStart w:id="1037" w:name="_Toc280349206"/>
      <w:bookmarkStart w:id="1038" w:name="_Toc279669136"/>
      <w:bookmarkStart w:id="1039" w:name="_Toc276717163"/>
      <w:bookmarkStart w:id="1040" w:name="_Toc274223815"/>
      <w:bookmarkStart w:id="1041" w:name="_Toc273023321"/>
      <w:bookmarkStart w:id="1042" w:name="_Toc271700477"/>
      <w:bookmarkStart w:id="1043" w:name="_Toc268774000"/>
      <w:bookmarkStart w:id="1044" w:name="_Toc266181234"/>
      <w:bookmarkStart w:id="1045" w:name="_Toc265056484"/>
      <w:bookmarkStart w:id="1046" w:name="_Toc262631768"/>
      <w:bookmarkStart w:id="1047" w:name="_Toc259783105"/>
      <w:bookmarkStart w:id="1048" w:name="_Toc253407142"/>
      <w:bookmarkStart w:id="1049" w:name="_Toc8296059"/>
      <w:bookmarkStart w:id="1050" w:name="_Toc9580674"/>
      <w:bookmarkStart w:id="1051" w:name="_Toc12354359"/>
      <w:bookmarkStart w:id="1052" w:name="_Toc13065946"/>
      <w:bookmarkStart w:id="1053" w:name="_Toc14769328"/>
      <w:bookmarkStart w:id="1054" w:name="_Toc17298846"/>
      <w:bookmarkStart w:id="1055" w:name="_Toc18681553"/>
      <w:bookmarkStart w:id="1056" w:name="_Toc21528577"/>
      <w:bookmarkStart w:id="1057" w:name="_Toc23321865"/>
      <w:bookmarkStart w:id="1058" w:name="_Toc24365701"/>
      <w:bookmarkStart w:id="1059" w:name="_Toc25746887"/>
      <w:bookmarkStart w:id="1060" w:name="_Toc26539909"/>
      <w:bookmarkStart w:id="1061" w:name="_Toc27558684"/>
      <w:bookmarkStart w:id="1062" w:name="_Toc31986466"/>
      <w:bookmarkStart w:id="1063" w:name="_Toc33175449"/>
      <w:bookmarkStart w:id="1064" w:name="_Toc38455858"/>
      <w:bookmarkStart w:id="1065" w:name="_Toc40787338"/>
      <w:bookmarkStart w:id="1066" w:name="_Toc46322968"/>
      <w:bookmarkStart w:id="1067" w:name="_Toc49438639"/>
      <w:bookmarkStart w:id="1068" w:name="_Toc51669578"/>
      <w:bookmarkStart w:id="1069" w:name="_Toc52889719"/>
      <w:bookmarkStart w:id="1070" w:name="_Toc57030864"/>
      <w:bookmarkStart w:id="1071" w:name="_Toc67918814"/>
      <w:bookmarkStart w:id="1072" w:name="_Toc70410762"/>
      <w:bookmarkStart w:id="1073" w:name="_Toc74064878"/>
      <w:bookmarkStart w:id="1074" w:name="_Toc78207941"/>
      <w:bookmarkStart w:id="1075" w:name="_Toc97889178"/>
      <w:bookmarkStart w:id="1076" w:name="_Toc103001293"/>
      <w:bookmarkStart w:id="1077" w:name="_Toc108423194"/>
      <w:r>
        <w:rPr>
          <w:lang w:val="en-US"/>
        </w:rPr>
        <w:t>Lists annexed to the ITU Operational Bulletin</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5301D264" w14:textId="77777777" w:rsidR="00374F70" w:rsidRDefault="00374F70" w:rsidP="00374F70">
      <w:pPr>
        <w:spacing w:before="200"/>
        <w:rPr>
          <w:rFonts w:asciiTheme="minorHAnsi" w:hAnsiTheme="minorHAnsi"/>
          <w:b/>
          <w:bCs/>
        </w:rPr>
      </w:pPr>
      <w:bookmarkStart w:id="1078" w:name="_Toc248829258"/>
      <w:bookmarkStart w:id="1079" w:name="_Toc244506936"/>
      <w:bookmarkStart w:id="1080" w:name="_Toc243300311"/>
      <w:bookmarkStart w:id="1081" w:name="_Toc242001425"/>
      <w:bookmarkStart w:id="1082" w:name="_Toc240790085"/>
      <w:bookmarkStart w:id="1083" w:name="_Toc236573557"/>
      <w:bookmarkStart w:id="1084" w:name="_Toc235352384"/>
      <w:bookmarkStart w:id="1085" w:name="_Toc233609592"/>
      <w:bookmarkStart w:id="1086" w:name="_Toc232323931"/>
      <w:bookmarkStart w:id="1087" w:name="_Toc229971353"/>
      <w:bookmarkStart w:id="1088" w:name="_Toc228766354"/>
      <w:bookmarkStart w:id="1089" w:name="_Toc226791560"/>
      <w:bookmarkStart w:id="1090" w:name="_Toc224533682"/>
      <w:bookmarkStart w:id="1091" w:name="_Toc223252037"/>
      <w:bookmarkStart w:id="1092" w:name="_Toc222028812"/>
      <w:bookmarkStart w:id="1093" w:name="_Toc219610057"/>
      <w:bookmarkStart w:id="1094" w:name="_Toc219001148"/>
      <w:bookmarkStart w:id="1095" w:name="_Toc215907199"/>
      <w:bookmarkStart w:id="1096" w:name="_Toc214162711"/>
      <w:bookmarkStart w:id="1097" w:name="_Toc212964587"/>
      <w:bookmarkStart w:id="1098" w:name="_Toc211848177"/>
      <w:bookmarkStart w:id="1099" w:name="_Toc208205449"/>
      <w:bookmarkStart w:id="1100" w:name="_Toc206389934"/>
      <w:bookmarkStart w:id="1101" w:name="_Toc205106594"/>
      <w:bookmarkStart w:id="1102" w:name="_Toc204666529"/>
      <w:bookmarkStart w:id="1103" w:name="_Toc203553649"/>
      <w:bookmarkStart w:id="1104" w:name="_Toc202751280"/>
      <w:bookmarkStart w:id="1105" w:name="_Toc202750917"/>
      <w:bookmarkStart w:id="1106" w:name="_Toc202750807"/>
      <w:bookmarkStart w:id="1107" w:name="_Toc200872012"/>
      <w:bookmarkStart w:id="1108" w:name="_Toc198519367"/>
      <w:bookmarkStart w:id="1109" w:name="_Toc197223434"/>
      <w:bookmarkStart w:id="1110" w:name="_Toc196019478"/>
      <w:bookmarkStart w:id="1111" w:name="_Toc193013099"/>
      <w:bookmarkStart w:id="1112" w:name="_Toc192925234"/>
      <w:bookmarkStart w:id="1113" w:name="_Toc191803606"/>
      <w:bookmarkStart w:id="1114" w:name="_Toc188073917"/>
      <w:bookmarkStart w:id="1115" w:name="_Toc187491733"/>
      <w:bookmarkStart w:id="1116" w:name="_Toc184099119"/>
      <w:bookmarkStart w:id="1117" w:name="_Toc182996109"/>
      <w:bookmarkStart w:id="1118" w:name="_Toc181591757"/>
      <w:bookmarkStart w:id="1119" w:name="_Toc178733525"/>
      <w:bookmarkStart w:id="1120" w:name="_Toc177526404"/>
      <w:bookmarkStart w:id="1121" w:name="_Toc176340203"/>
      <w:bookmarkStart w:id="1122" w:name="_Toc174436269"/>
      <w:bookmarkStart w:id="1123" w:name="_Toc173647010"/>
      <w:bookmarkStart w:id="1124" w:name="_Toc171936761"/>
      <w:bookmarkStart w:id="1125" w:name="_Toc170815249"/>
      <w:bookmarkStart w:id="1126" w:name="_Toc169584443"/>
      <w:bookmarkStart w:id="1127" w:name="_Toc168388002"/>
      <w:bookmarkStart w:id="1128" w:name="_Toc166647544"/>
      <w:bookmarkStart w:id="1129" w:name="_Toc165690490"/>
      <w:bookmarkStart w:id="1130" w:name="_Toc164586120"/>
      <w:bookmarkStart w:id="1131" w:name="_Toc162942676"/>
      <w:bookmarkStart w:id="1132" w:name="_Toc161638205"/>
      <w:bookmarkStart w:id="1133" w:name="_Toc160456136"/>
      <w:bookmarkStart w:id="1134" w:name="_Toc159212689"/>
      <w:bookmarkStart w:id="1135" w:name="_Toc158019338"/>
      <w:bookmarkStart w:id="1136" w:name="_Toc156378795"/>
      <w:bookmarkStart w:id="1137" w:name="_Toc153877708"/>
      <w:bookmarkStart w:id="1138" w:name="_Toc152663483"/>
      <w:bookmarkStart w:id="1139" w:name="_Toc151281224"/>
      <w:bookmarkStart w:id="1140" w:name="_Toc150078542"/>
      <w:bookmarkStart w:id="1141" w:name="_Toc148519277"/>
      <w:bookmarkStart w:id="1142" w:name="_Toc148518933"/>
      <w:bookmarkStart w:id="1143" w:name="_Toc147313830"/>
      <w:bookmarkStart w:id="1144" w:name="_Toc146011631"/>
      <w:bookmarkStart w:id="1145" w:name="_Toc144780335"/>
      <w:bookmarkStart w:id="1146" w:name="_Toc143331177"/>
      <w:bookmarkStart w:id="1147" w:name="_Toc141774304"/>
      <w:bookmarkStart w:id="1148" w:name="_Toc140656512"/>
      <w:bookmarkStart w:id="1149" w:name="_Toc139444662"/>
      <w:bookmarkStart w:id="1150" w:name="_Toc138153363"/>
      <w:bookmarkStart w:id="1151" w:name="_Toc136762578"/>
      <w:bookmarkStart w:id="1152" w:name="_Toc135453245"/>
      <w:bookmarkStart w:id="1153" w:name="_Toc131917356"/>
      <w:bookmarkStart w:id="1154" w:name="_Toc131917082"/>
      <w:bookmarkStart w:id="1155" w:name="_Toc128886943"/>
      <w:bookmarkStart w:id="1156" w:name="_Toc127606592"/>
      <w:bookmarkStart w:id="1157" w:name="_Toc126481926"/>
      <w:bookmarkStart w:id="1158" w:name="_Toc122940721"/>
      <w:bookmarkStart w:id="1159" w:name="_Toc122238432"/>
      <w:bookmarkStart w:id="1160" w:name="_Toc121281070"/>
      <w:bookmarkStart w:id="1161" w:name="_Toc119749612"/>
      <w:bookmarkStart w:id="1162" w:name="_Toc117389514"/>
      <w:bookmarkStart w:id="1163" w:name="_Toc116117066"/>
      <w:bookmarkStart w:id="1164" w:name="_Toc114285869"/>
      <w:bookmarkStart w:id="1165" w:name="_Toc113250000"/>
      <w:bookmarkStart w:id="1166" w:name="_Toc111607471"/>
      <w:bookmarkStart w:id="1167" w:name="_Toc110233322"/>
      <w:bookmarkStart w:id="1168" w:name="_Toc110233107"/>
      <w:bookmarkStart w:id="1169" w:name="_Toc109631890"/>
      <w:bookmarkStart w:id="1170" w:name="_Toc109631795"/>
      <w:bookmarkStart w:id="1171" w:name="_Toc109028728"/>
      <w:bookmarkStart w:id="1172" w:name="_Toc107798484"/>
      <w:bookmarkStart w:id="1173" w:name="_Toc106504837"/>
      <w:bookmarkStart w:id="1174" w:name="_Toc105302119"/>
      <w:r>
        <w:rPr>
          <w:rFonts w:asciiTheme="minorHAnsi" w:hAnsiTheme="minorHAnsi"/>
          <w:b/>
          <w:bCs/>
        </w:rPr>
        <w:t>Note from TSB</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7F11575"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6D0D5C9"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6CF8D915" w14:textId="431FE623"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54A66745" w14:textId="3F8CAF72"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D4A77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F28910A"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1641C65C"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74637DED"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27E2EA61"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474659B0"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0EB959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18D6CE33"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03B1364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407ADFCF"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44E8E8A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36315FED"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1F39CF1B"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07CB07A5"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2F0E75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EE7900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548D48D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B2F3F7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EA25AE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586ED65"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44E17A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42ED5075"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5347198"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67F6ACEF"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55290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42AC283" w14:textId="2700D05D" w:rsidR="00354780" w:rsidRPr="00354780" w:rsidRDefault="00354780" w:rsidP="00354780">
      <w:pPr>
        <w:keepNext/>
        <w:shd w:val="clear" w:color="auto" w:fill="D9D9D9"/>
        <w:spacing w:before="0" w:after="120"/>
        <w:jc w:val="center"/>
        <w:textAlignment w:val="auto"/>
        <w:outlineLvl w:val="1"/>
        <w:rPr>
          <w:rFonts w:cs="Calibri"/>
          <w:b/>
          <w:bCs/>
          <w:sz w:val="28"/>
          <w:szCs w:val="28"/>
          <w:lang w:val="en-GB"/>
        </w:rPr>
      </w:pPr>
      <w:bookmarkStart w:id="1175" w:name="_Toc219001155"/>
      <w:bookmarkStart w:id="1176" w:name="_Toc232323934"/>
      <w:r w:rsidRPr="00354780">
        <w:rPr>
          <w:rFonts w:cs="Calibri"/>
          <w:b/>
          <w:bCs/>
          <w:sz w:val="28"/>
          <w:szCs w:val="28"/>
          <w:lang w:val="en-GB"/>
        </w:rPr>
        <w:t>Approval of ITU-T Recommendations</w:t>
      </w:r>
    </w:p>
    <w:p w14:paraId="47F4E917" w14:textId="77777777" w:rsidR="00980477" w:rsidRPr="009E6060" w:rsidRDefault="00980477" w:rsidP="00980477">
      <w:pPr>
        <w:spacing w:before="240" w:after="120"/>
        <w:jc w:val="left"/>
        <w:rPr>
          <w:rFonts w:asciiTheme="minorHAnsi" w:hAnsiTheme="minorHAnsi" w:cstheme="minorHAnsi"/>
          <w:lang w:val="en-GB"/>
        </w:rPr>
      </w:pPr>
      <w:r w:rsidRPr="009E6060">
        <w:rPr>
          <w:rFonts w:asciiTheme="minorHAnsi" w:hAnsiTheme="minorHAnsi" w:cstheme="minorHAnsi"/>
          <w:lang w:val="en-GB"/>
        </w:rPr>
        <w:t>By AAP-14, it was announced that the following ITU-T Recommendations were approved, in accordance with the procedures outlined in Recommendation ITU-T A.8:</w:t>
      </w:r>
    </w:p>
    <w:p w14:paraId="199EF984" w14:textId="42DD47E0" w:rsidR="00980477" w:rsidRPr="009E6060" w:rsidRDefault="00980477" w:rsidP="00980477">
      <w:pPr>
        <w:spacing w:after="120"/>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L.1333 (09/2022): Carbon data intensity for network energy performance monitoring</w:t>
      </w:r>
    </w:p>
    <w:p w14:paraId="02D6EE7C" w14:textId="222761D5"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Q.3062 (09/2022): Signalling procedures and protocols for enabling interconnection between trustable network entities in support of existing and emerging networks</w:t>
      </w:r>
    </w:p>
    <w:p w14:paraId="0A87C100" w14:textId="31353F2B" w:rsidR="00980477" w:rsidRPr="009E6060" w:rsidRDefault="00980477" w:rsidP="00980477">
      <w:pPr>
        <w:spacing w:after="120"/>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Q.3063 (09/2022): Signalling procedures of calling line identification authentication</w:t>
      </w:r>
    </w:p>
    <w:p w14:paraId="1503C817" w14:textId="35FF2836" w:rsidR="00980477" w:rsidRPr="009E6060" w:rsidRDefault="00980477" w:rsidP="00980477">
      <w:pPr>
        <w:spacing w:after="120"/>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Q.3406 (09/2022): Signalling requirements for telemetry of virtual broadband network services</w:t>
      </w:r>
    </w:p>
    <w:p w14:paraId="4D1FCF78" w14:textId="07551315"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Q.3721 (09/2022): Procedures for Programming Protocol-Independent Packet Processors (p4) Switch-based vBNG</w:t>
      </w:r>
    </w:p>
    <w:p w14:paraId="5867173B" w14:textId="48C841BC"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Q.4069 (09/2022): Testing requirements and procedures for Internet of Things based green data centres</w:t>
      </w:r>
    </w:p>
    <w:p w14:paraId="05F3127F" w14:textId="03849340" w:rsidR="00980477" w:rsidRPr="009E6060" w:rsidRDefault="00980477" w:rsidP="00980477">
      <w:pPr>
        <w:spacing w:after="120"/>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Q.5025 (09/2022): Protocol for managing User Plane function in IMT-2020 network</w:t>
      </w:r>
    </w:p>
    <w:p w14:paraId="5919405E" w14:textId="13508754"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Y.3079 (09/2022): Information-Centric Networking in networks beyond IMT-2020: Framework of locally enhanced name mapping and resolution</w:t>
      </w:r>
    </w:p>
    <w:p w14:paraId="38C732C3" w14:textId="22A4AD59"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Y.3080 (09/2022): Information-Centric Networking in networks beyond IMT-2020: Requirements and Mechanisms of Transport Layer</w:t>
      </w:r>
    </w:p>
    <w:p w14:paraId="4CF329CC" w14:textId="62A15D6C" w:rsidR="00980477" w:rsidRPr="009E6060" w:rsidRDefault="00980477" w:rsidP="00980477">
      <w:pPr>
        <w:spacing w:after="120"/>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Y.3081 (09/2022): Self-Controlled Identity based on Blockchain: Requirements and Framework</w:t>
      </w:r>
    </w:p>
    <w:p w14:paraId="2797517A" w14:textId="495C9E95"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Y.3117 (09/2022): Quality of service assurance-related requirements and framework for smart education supported by IMT-2020 and beyond</w:t>
      </w:r>
    </w:p>
    <w:p w14:paraId="731D6B0B" w14:textId="410F5231"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Y.3118 (09/2022): Requirements and framework for jitter guarantee in large scale networks including IMT-2020 and beyond</w:t>
      </w:r>
    </w:p>
    <w:p w14:paraId="4AA067E7" w14:textId="0490B375"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Y.3137 (09/2022): Technical requirements for supporting application addressing in edge computing for future networks including IMT-2020</w:t>
      </w:r>
    </w:p>
    <w:p w14:paraId="06BED9C5" w14:textId="51938A39"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Y.3138 (09/2022): Unified multi-access edge computing for supporting fixed mobile convergence in IMT-2020 networks</w:t>
      </w:r>
    </w:p>
    <w:p w14:paraId="62B50DAA" w14:textId="7D533F67"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Y.3139 (09/2022): Fixed mobile convergence enhancements to support IMT-2020 based software-defined wide area networking service</w:t>
      </w:r>
    </w:p>
    <w:p w14:paraId="56DA2E50" w14:textId="3EF99E92"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Y.3158 (09/2022): Local shunting for multi-access edge computing in IMT-2020 networks</w:t>
      </w:r>
    </w:p>
    <w:p w14:paraId="0B2FA110" w14:textId="51A22AC7"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Y.3181 (09/2022): Architectural framework for Machine Learning Sandbox in future networks including IMT-2020</w:t>
      </w:r>
    </w:p>
    <w:p w14:paraId="3D4288CD" w14:textId="30BDC42E"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Y.3182 (09/2022): Machine learning based end-to-end multi-domain network slice management and orchestration</w:t>
      </w:r>
    </w:p>
    <w:p w14:paraId="3C86FDD5" w14:textId="473CF790"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Y.3537 (09/2022): Cloud computing – Functional requirements of cloud service partner for multi</w:t>
      </w:r>
      <w:r w:rsidR="00252824">
        <w:rPr>
          <w:rFonts w:asciiTheme="minorHAnsi" w:hAnsiTheme="minorHAnsi" w:cstheme="minorHAnsi"/>
          <w:lang w:val="en-GB"/>
        </w:rPr>
        <w:noBreakHyphen/>
      </w:r>
      <w:r w:rsidRPr="009E6060">
        <w:rPr>
          <w:rFonts w:asciiTheme="minorHAnsi" w:hAnsiTheme="minorHAnsi" w:cstheme="minorHAnsi"/>
          <w:lang w:val="en-GB"/>
        </w:rPr>
        <w:t>cloud</w:t>
      </w:r>
    </w:p>
    <w:p w14:paraId="21C4BAA8" w14:textId="29D70F0E"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Y.3538 (09/2022): Cloud computing - Global management framework of distributed cloud</w:t>
      </w:r>
    </w:p>
    <w:p w14:paraId="1339968D" w14:textId="63DA0DF2"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Y.3655 (09/2022): Big data driven networking - management and control mechanisms</w:t>
      </w:r>
    </w:p>
    <w:p w14:paraId="235158B2" w14:textId="3D46B86D" w:rsidR="00980477" w:rsidRPr="009E6060"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Y.3810 (09/2022): Quantum key distribution network interworking - framework</w:t>
      </w:r>
    </w:p>
    <w:p w14:paraId="02C4645B" w14:textId="06678458" w:rsidR="00980477" w:rsidRPr="00037EA6" w:rsidRDefault="00980477" w:rsidP="00252824">
      <w:pPr>
        <w:spacing w:after="120"/>
        <w:ind w:left="567" w:hanging="567"/>
        <w:jc w:val="left"/>
        <w:rPr>
          <w:rFonts w:asciiTheme="minorHAnsi" w:hAnsiTheme="minorHAnsi" w:cstheme="minorHAnsi"/>
          <w:lang w:val="en-GB"/>
        </w:rPr>
      </w:pPr>
      <w:r w:rsidRPr="009E6060">
        <w:rPr>
          <w:rFonts w:asciiTheme="minorHAnsi" w:hAnsiTheme="minorHAnsi" w:cstheme="minorHAnsi"/>
          <w:lang w:val="en-GB"/>
        </w:rPr>
        <w:t xml:space="preserve">– </w:t>
      </w:r>
      <w:r w:rsidR="00252824">
        <w:rPr>
          <w:rFonts w:asciiTheme="minorHAnsi" w:hAnsiTheme="minorHAnsi" w:cstheme="minorHAnsi"/>
          <w:lang w:val="en-GB"/>
        </w:rPr>
        <w:tab/>
      </w:r>
      <w:r w:rsidRPr="009E6060">
        <w:rPr>
          <w:rFonts w:asciiTheme="minorHAnsi" w:hAnsiTheme="minorHAnsi" w:cstheme="minorHAnsi"/>
          <w:lang w:val="en-GB"/>
        </w:rPr>
        <w:t>ITU-T Y.3811 (09/2022): Quantum key distribution networks - Functional architecture for quality of service assurance</w:t>
      </w:r>
    </w:p>
    <w:p w14:paraId="286ED725" w14:textId="4E523BA5" w:rsidR="00024D23" w:rsidRDefault="00024D23" w:rsidP="00024D23">
      <w:pPr>
        <w:rPr>
          <w:lang w:val="fr-CH"/>
        </w:rPr>
      </w:pPr>
    </w:p>
    <w:p w14:paraId="43C6F84A" w14:textId="1F4C7503" w:rsidR="00252824" w:rsidRDefault="00252824" w:rsidP="00024D23">
      <w:pPr>
        <w:rPr>
          <w:lang w:val="fr-CH"/>
        </w:rPr>
      </w:pPr>
      <w:r>
        <w:rPr>
          <w:lang w:val="fr-CH"/>
        </w:rPr>
        <w:br w:type="page"/>
      </w:r>
    </w:p>
    <w:p w14:paraId="262C88D7" w14:textId="77777777" w:rsidR="00A47B6C" w:rsidRPr="0075100B" w:rsidRDefault="00A47B6C" w:rsidP="00A47B6C">
      <w:pPr>
        <w:keepNext/>
        <w:shd w:val="clear" w:color="auto" w:fill="D9D9D9"/>
        <w:spacing w:before="0" w:after="120"/>
        <w:jc w:val="center"/>
        <w:outlineLvl w:val="1"/>
        <w:rPr>
          <w:sz w:val="28"/>
          <w:szCs w:val="28"/>
          <w:lang w:val="es-ES"/>
        </w:rPr>
      </w:pPr>
      <w:bookmarkStart w:id="1177" w:name="_Toc108423196"/>
      <w:r w:rsidRPr="0075100B">
        <w:rPr>
          <w:b/>
          <w:bCs/>
          <w:sz w:val="28"/>
          <w:szCs w:val="28"/>
          <w:lang w:val="es-ES"/>
        </w:rPr>
        <w:t>Telephone Service</w:t>
      </w:r>
      <w:r w:rsidRPr="0075100B">
        <w:rPr>
          <w:b/>
          <w:bCs/>
          <w:sz w:val="28"/>
          <w:szCs w:val="28"/>
          <w:lang w:val="es-ES"/>
        </w:rPr>
        <w:br/>
        <w:t>(Recommendation ITU-T E.164)</w:t>
      </w:r>
      <w:bookmarkEnd w:id="1177"/>
    </w:p>
    <w:p w14:paraId="158A6EB5" w14:textId="77777777" w:rsidR="00A47B6C" w:rsidRDefault="00A47B6C" w:rsidP="00A47B6C">
      <w:pPr>
        <w:tabs>
          <w:tab w:val="left" w:pos="720"/>
        </w:tabs>
        <w:overflowPunct/>
        <w:autoSpaceDE/>
        <w:adjustRightInd/>
        <w:jc w:val="center"/>
        <w:rPr>
          <w:sz w:val="18"/>
          <w:szCs w:val="18"/>
          <w:lang w:val="en-GB"/>
        </w:rPr>
      </w:pPr>
      <w:r w:rsidRPr="0075100B">
        <w:rPr>
          <w:sz w:val="18"/>
          <w:szCs w:val="18"/>
          <w:lang w:val="en-GB"/>
        </w:rPr>
        <w:t xml:space="preserve">url: </w:t>
      </w:r>
      <w:r>
        <w:rPr>
          <w:sz w:val="18"/>
          <w:szCs w:val="18"/>
          <w:lang w:val="en-GB"/>
        </w:rPr>
        <w:t>www.itu.int/itu-t/inr/nnp</w:t>
      </w:r>
    </w:p>
    <w:p w14:paraId="7AC5DDFB" w14:textId="77777777" w:rsidR="00A47B6C" w:rsidRDefault="00A47B6C" w:rsidP="00A47B6C">
      <w:pPr>
        <w:tabs>
          <w:tab w:val="left" w:pos="720"/>
        </w:tabs>
        <w:overflowPunct/>
        <w:autoSpaceDE/>
        <w:adjustRightInd/>
        <w:spacing w:before="0"/>
        <w:jc w:val="left"/>
        <w:rPr>
          <w:sz w:val="18"/>
          <w:szCs w:val="18"/>
          <w:lang w:val="en-GB"/>
        </w:rPr>
      </w:pPr>
    </w:p>
    <w:p w14:paraId="13E1EA49" w14:textId="77777777" w:rsidR="00A47B6C" w:rsidRPr="0075100B" w:rsidRDefault="00A47B6C" w:rsidP="00A47B6C">
      <w:pPr>
        <w:tabs>
          <w:tab w:val="left" w:pos="720"/>
        </w:tabs>
        <w:overflowPunct/>
        <w:autoSpaceDE/>
        <w:adjustRightInd/>
        <w:spacing w:before="0"/>
        <w:jc w:val="left"/>
        <w:rPr>
          <w:sz w:val="18"/>
          <w:szCs w:val="18"/>
          <w:lang w:val="en-GB"/>
        </w:rPr>
      </w:pPr>
    </w:p>
    <w:p w14:paraId="5CE5AEFC" w14:textId="77777777" w:rsidR="00A47B6C" w:rsidRPr="00652D41" w:rsidRDefault="00A47B6C" w:rsidP="00A47B6C">
      <w:pPr>
        <w:tabs>
          <w:tab w:val="left" w:pos="1560"/>
          <w:tab w:val="left" w:pos="2127"/>
        </w:tabs>
        <w:spacing w:before="0"/>
        <w:jc w:val="left"/>
        <w:outlineLvl w:val="3"/>
        <w:rPr>
          <w:rFonts w:cs="Arial"/>
          <w:b/>
        </w:rPr>
      </w:pPr>
      <w:r w:rsidRPr="00652D41">
        <w:rPr>
          <w:rFonts w:cs="Arial"/>
          <w:b/>
        </w:rPr>
        <w:t>Bermuda (country code +1 441)</w:t>
      </w:r>
    </w:p>
    <w:p w14:paraId="7276E9C9" w14:textId="77777777" w:rsidR="00A47B6C" w:rsidRPr="00652D41" w:rsidRDefault="00A47B6C" w:rsidP="00A47B6C">
      <w:pPr>
        <w:keepNext/>
        <w:keepLines/>
        <w:spacing w:before="40"/>
        <w:outlineLvl w:val="4"/>
        <w:rPr>
          <w:rFonts w:eastAsiaTheme="majorEastAsia"/>
          <w:color w:val="000000" w:themeColor="text1"/>
        </w:rPr>
      </w:pPr>
      <w:r w:rsidRPr="00652D41">
        <w:rPr>
          <w:rFonts w:eastAsiaTheme="majorEastAsia"/>
          <w:color w:val="000000" w:themeColor="text1"/>
        </w:rPr>
        <w:t xml:space="preserve">Communication of </w:t>
      </w:r>
      <w:r>
        <w:rPr>
          <w:rFonts w:eastAsiaTheme="majorEastAsia"/>
          <w:color w:val="000000" w:themeColor="text1"/>
        </w:rPr>
        <w:t>16</w:t>
      </w:r>
      <w:r w:rsidRPr="00652D41">
        <w:rPr>
          <w:rFonts w:eastAsiaTheme="majorEastAsia"/>
          <w:color w:val="000000" w:themeColor="text1"/>
        </w:rPr>
        <w:t>.IX.2022:</w:t>
      </w:r>
    </w:p>
    <w:p w14:paraId="56F3C7F8" w14:textId="77777777" w:rsidR="00A47B6C" w:rsidRPr="00EB328C" w:rsidRDefault="00A47B6C" w:rsidP="00A47B6C">
      <w:pPr>
        <w:jc w:val="left"/>
        <w:rPr>
          <w:rFonts w:eastAsia="SimSun" w:cs="Arial"/>
          <w:lang w:val="en-GB"/>
        </w:rPr>
      </w:pPr>
      <w:r w:rsidRPr="009018F6">
        <w:rPr>
          <w:rFonts w:eastAsia="SimSun" w:cs="Arial"/>
          <w:color w:val="000000"/>
          <w:lang w:val="en-GB"/>
        </w:rPr>
        <w:t xml:space="preserve">The </w:t>
      </w:r>
      <w:r w:rsidRPr="00FD0741">
        <w:rPr>
          <w:rFonts w:eastAsia="SimSun" w:cs="Arial"/>
          <w:i/>
          <w:iCs/>
          <w:color w:val="000000"/>
          <w:lang w:val="en-GB"/>
        </w:rPr>
        <w:t>Regulatory Authority of Bermuda</w:t>
      </w:r>
      <w:r w:rsidRPr="00EB328C">
        <w:rPr>
          <w:rFonts w:eastAsia="SimSun" w:cs="Arial"/>
          <w:i/>
          <w:lang w:val="en-GB"/>
        </w:rPr>
        <w:t xml:space="preserve">, </w:t>
      </w:r>
      <w:r w:rsidRPr="00EB328C">
        <w:rPr>
          <w:rFonts w:eastAsia="SimSun" w:cs="Arial"/>
          <w:lang w:val="en-GB"/>
        </w:rPr>
        <w:t>Hamilton, announces the National Numbering Plan of Bermuda,</w:t>
      </w:r>
      <w:r>
        <w:rPr>
          <w:rFonts w:eastAsia="SimSun" w:cs="Arial"/>
          <w:lang w:val="en-GB"/>
        </w:rPr>
        <w:t xml:space="preserve"> effective 29 April 2022.</w:t>
      </w:r>
    </w:p>
    <w:p w14:paraId="614B49FC" w14:textId="77777777" w:rsidR="00A47B6C" w:rsidRPr="00EB328C" w:rsidRDefault="00A47B6C" w:rsidP="00A47B6C">
      <w:pPr>
        <w:rPr>
          <w:rFonts w:eastAsia="SimSun"/>
          <w:lang w:val="fr-FR"/>
        </w:rPr>
      </w:pPr>
      <w:r w:rsidRPr="00EB328C">
        <w:rPr>
          <w:rFonts w:eastAsia="SimSun"/>
          <w:lang w:val="fr-FR"/>
        </w:rPr>
        <w:t xml:space="preserve">Bermuda National </w:t>
      </w:r>
      <w:r>
        <w:rPr>
          <w:rFonts w:eastAsia="SimSun"/>
          <w:lang w:val="fr-FR"/>
        </w:rPr>
        <w:t xml:space="preserve">&amp; </w:t>
      </w:r>
      <w:r w:rsidRPr="00EB328C">
        <w:rPr>
          <w:rFonts w:eastAsia="SimSun"/>
          <w:lang w:val="fr-FR"/>
        </w:rPr>
        <w:t>Local Exchange Codes</w:t>
      </w:r>
    </w:p>
    <w:p w14:paraId="20624109" w14:textId="77777777" w:rsidR="00A47B6C" w:rsidRDefault="00A47B6C" w:rsidP="00A47B6C">
      <w:pPr>
        <w:tabs>
          <w:tab w:val="left" w:pos="2410"/>
        </w:tabs>
        <w:spacing w:before="0"/>
        <w:rPr>
          <w:rFonts w:eastAsia="SimSun"/>
          <w:lang w:val="fr-FR"/>
        </w:rPr>
      </w:pPr>
      <w:r w:rsidRPr="005A60CD">
        <w:rPr>
          <w:rFonts w:eastAsia="SimSun"/>
          <w:lang w:val="fr-FR"/>
        </w:rPr>
        <w:t xml:space="preserve">Country Code +1 </w:t>
      </w:r>
    </w:p>
    <w:p w14:paraId="7465ACBD" w14:textId="77777777" w:rsidR="00A47B6C" w:rsidRDefault="00A47B6C" w:rsidP="00A47B6C">
      <w:pPr>
        <w:tabs>
          <w:tab w:val="left" w:pos="2410"/>
        </w:tabs>
        <w:spacing w:before="0"/>
        <w:rPr>
          <w:rFonts w:eastAsia="SimSun"/>
          <w:lang w:val="fr-FR"/>
        </w:rPr>
      </w:pPr>
      <w:r w:rsidRPr="005A60CD">
        <w:rPr>
          <w:rFonts w:eastAsia="SimSun"/>
          <w:lang w:val="fr-FR"/>
        </w:rPr>
        <w:t>Area Code (NPA) 441</w:t>
      </w:r>
    </w:p>
    <w:p w14:paraId="7BA0D0E2" w14:textId="77777777" w:rsidR="00A47B6C" w:rsidRPr="00FD0741" w:rsidRDefault="00A47B6C" w:rsidP="00A47B6C">
      <w:pPr>
        <w:tabs>
          <w:tab w:val="left" w:pos="2410"/>
        </w:tabs>
        <w:spacing w:before="0"/>
        <w:rPr>
          <w:rFonts w:eastAsia="SimSun"/>
          <w:sz w:val="18"/>
          <w:szCs w:val="18"/>
          <w:lang w:val="fr-FR"/>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680"/>
      </w:tblGrid>
      <w:tr w:rsidR="00A47B6C" w:rsidRPr="00FF6EE3" w14:paraId="73B1170A" w14:textId="77777777" w:rsidTr="00BD4E30">
        <w:trPr>
          <w:tblHeader/>
        </w:trPr>
        <w:tc>
          <w:tcPr>
            <w:tcW w:w="4392" w:type="dxa"/>
          </w:tcPr>
          <w:p w14:paraId="637A629D" w14:textId="77777777" w:rsidR="00A47B6C" w:rsidRPr="00FF6EE3" w:rsidRDefault="00A47B6C" w:rsidP="00BD4E30">
            <w:pPr>
              <w:keepNext/>
              <w:spacing w:before="60" w:after="60"/>
              <w:jc w:val="center"/>
              <w:rPr>
                <w:rFonts w:eastAsia="SimSun"/>
                <w:i/>
                <w:lang w:val="en-GB"/>
              </w:rPr>
            </w:pPr>
            <w:r w:rsidRPr="00FF6EE3">
              <w:rPr>
                <w:rFonts w:eastAsia="SimSun"/>
                <w:i/>
                <w:lang w:val="en-GB"/>
              </w:rPr>
              <w:t>Sectoral Provider</w:t>
            </w:r>
          </w:p>
        </w:tc>
        <w:tc>
          <w:tcPr>
            <w:tcW w:w="4680" w:type="dxa"/>
          </w:tcPr>
          <w:p w14:paraId="69260C41" w14:textId="77777777" w:rsidR="00A47B6C" w:rsidRPr="00FF6EE3" w:rsidRDefault="00A47B6C" w:rsidP="00BD4E30">
            <w:pPr>
              <w:keepNext/>
              <w:spacing w:before="60" w:after="60"/>
              <w:jc w:val="center"/>
              <w:rPr>
                <w:rFonts w:eastAsia="SimSun"/>
                <w:i/>
                <w:lang w:val="en-GB"/>
              </w:rPr>
            </w:pPr>
            <w:r w:rsidRPr="00FF6EE3">
              <w:rPr>
                <w:rFonts w:eastAsia="SimSun"/>
                <w:i/>
                <w:lang w:val="en-GB"/>
              </w:rPr>
              <w:t>Number Allocation</w:t>
            </w:r>
          </w:p>
        </w:tc>
      </w:tr>
      <w:tr w:rsidR="00A47B6C" w:rsidRPr="00FF6EE3" w14:paraId="5FE0FA0D" w14:textId="77777777" w:rsidTr="00BD4E30">
        <w:tc>
          <w:tcPr>
            <w:tcW w:w="4392" w:type="dxa"/>
          </w:tcPr>
          <w:p w14:paraId="6BCDDD61" w14:textId="77777777" w:rsidR="00A47B6C" w:rsidRPr="00FF6EE3" w:rsidRDefault="00A47B6C" w:rsidP="00BD4E30">
            <w:pPr>
              <w:spacing w:before="40" w:after="40"/>
              <w:jc w:val="left"/>
              <w:rPr>
                <w:rFonts w:eastAsia="SimSun" w:cs="Arial"/>
                <w:bCs/>
                <w:lang w:val="en-GB"/>
              </w:rPr>
            </w:pPr>
            <w:r w:rsidRPr="00FF6EE3">
              <w:rPr>
                <w:rFonts w:eastAsia="SimSun"/>
                <w:bCs/>
                <w:lang w:val="en-GB"/>
              </w:rPr>
              <w:t xml:space="preserve">Bermuda Telephone Company </w:t>
            </w:r>
            <w:r w:rsidRPr="00FF6EE3">
              <w:rPr>
                <w:rFonts w:eastAsia="SimSun" w:cs="Arial"/>
                <w:bCs/>
                <w:lang w:val="en-GB"/>
              </w:rPr>
              <w:t>Ltd.</w:t>
            </w:r>
          </w:p>
        </w:tc>
        <w:tc>
          <w:tcPr>
            <w:tcW w:w="4680" w:type="dxa"/>
          </w:tcPr>
          <w:p w14:paraId="53B2D117"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+1 441 202 0XXX</w:t>
            </w:r>
          </w:p>
          <w:p w14:paraId="0E0C4D21"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+1 441 223 6XXX</w:t>
            </w:r>
          </w:p>
          <w:p w14:paraId="08F7A270"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23X XXXX</w:t>
            </w:r>
          </w:p>
          <w:p w14:paraId="1F1F660D"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24X XXXX</w:t>
            </w:r>
          </w:p>
          <w:p w14:paraId="129ABF84"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+1 441 261 XXXX</w:t>
            </w:r>
          </w:p>
          <w:p w14:paraId="55B1E6AC"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27X XXXX</w:t>
            </w:r>
          </w:p>
          <w:p w14:paraId="24EB2569"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29X XXXX</w:t>
            </w:r>
          </w:p>
          <w:p w14:paraId="6C06E736"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+1 441 824 XXXX</w:t>
            </w:r>
          </w:p>
        </w:tc>
      </w:tr>
      <w:tr w:rsidR="00A47B6C" w:rsidRPr="00FF6EE3" w14:paraId="11FEE41B" w14:textId="77777777" w:rsidTr="00BD4E30">
        <w:tc>
          <w:tcPr>
            <w:tcW w:w="4392" w:type="dxa"/>
          </w:tcPr>
          <w:p w14:paraId="54E5B33E" w14:textId="77777777" w:rsidR="00A47B6C" w:rsidRPr="00FF6EE3" w:rsidRDefault="00A47B6C" w:rsidP="00BD4E30">
            <w:pPr>
              <w:spacing w:before="40" w:after="40"/>
              <w:jc w:val="left"/>
              <w:rPr>
                <w:rFonts w:eastAsia="SimSun" w:cs="Arial"/>
                <w:bCs/>
                <w:lang w:val="en-GB"/>
              </w:rPr>
            </w:pPr>
            <w:r w:rsidRPr="00FF6EE3">
              <w:rPr>
                <w:rFonts w:eastAsia="SimSun" w:cs="Arial"/>
                <w:bCs/>
                <w:lang w:val="en-GB"/>
              </w:rPr>
              <w:t>LinkBermuda Ltd</w:t>
            </w:r>
          </w:p>
        </w:tc>
        <w:tc>
          <w:tcPr>
            <w:tcW w:w="4680" w:type="dxa"/>
          </w:tcPr>
          <w:p w14:paraId="0B1A284B"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4XX XXXX</w:t>
            </w:r>
          </w:p>
          <w:p w14:paraId="058885C3" w14:textId="77777777" w:rsidR="00A47B6C" w:rsidRPr="00FF6EE3" w:rsidRDefault="00A47B6C" w:rsidP="00BD4E30">
            <w:pPr>
              <w:spacing w:before="40" w:after="40"/>
              <w:jc w:val="center"/>
              <w:rPr>
                <w:rFonts w:eastAsia="SimSun"/>
                <w:bCs/>
                <w:lang w:val="en-GB"/>
              </w:rPr>
            </w:pPr>
            <w:r w:rsidRPr="00FF6EE3">
              <w:rPr>
                <w:rFonts w:eastAsia="SimSun"/>
                <w:bCs/>
                <w:lang w:val="en-GB"/>
              </w:rPr>
              <w:t>+1 441 600 XXXX</w:t>
            </w:r>
          </w:p>
          <w:p w14:paraId="61804C60"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69X XXXX</w:t>
            </w:r>
          </w:p>
        </w:tc>
      </w:tr>
      <w:tr w:rsidR="00A47B6C" w:rsidRPr="00FF6EE3" w14:paraId="5BD11E17" w14:textId="77777777" w:rsidTr="00BD4E30">
        <w:tc>
          <w:tcPr>
            <w:tcW w:w="4392" w:type="dxa"/>
          </w:tcPr>
          <w:p w14:paraId="7A81A27E" w14:textId="77777777" w:rsidR="00A47B6C" w:rsidRPr="00FF6EE3" w:rsidRDefault="00A47B6C" w:rsidP="00BD4E30">
            <w:pPr>
              <w:spacing w:before="40" w:after="40"/>
              <w:jc w:val="left"/>
              <w:rPr>
                <w:rFonts w:eastAsia="SimSun" w:cs="Arial"/>
                <w:bCs/>
                <w:lang w:val="en-GB"/>
              </w:rPr>
            </w:pPr>
            <w:r w:rsidRPr="00FF6EE3">
              <w:rPr>
                <w:rFonts w:eastAsia="SimSun" w:cs="Arial"/>
                <w:bCs/>
                <w:lang w:val="en-GB"/>
              </w:rPr>
              <w:t xml:space="preserve">Logic Communications Ltd. </w:t>
            </w:r>
            <w:r w:rsidRPr="00FF6EE3">
              <w:rPr>
                <w:rFonts w:eastAsia="SimSun" w:cs="Arial"/>
                <w:bCs/>
                <w:lang w:val="en-GB"/>
              </w:rPr>
              <w:br/>
            </w:r>
            <w:r w:rsidRPr="00FF6EE3">
              <w:rPr>
                <w:rFonts w:eastAsia="SimSun" w:cs="Arial"/>
                <w:bCs/>
                <w:i/>
                <w:iCs/>
                <w:lang w:val="en-GB"/>
              </w:rPr>
              <w:t>Trading as One Communications</w:t>
            </w:r>
          </w:p>
        </w:tc>
        <w:tc>
          <w:tcPr>
            <w:tcW w:w="4680" w:type="dxa"/>
          </w:tcPr>
          <w:p w14:paraId="5A43AEF0"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54X XXXX</w:t>
            </w:r>
          </w:p>
          <w:p w14:paraId="719B0E11"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+1 441 560 XXXX</w:t>
            </w:r>
          </w:p>
          <w:p w14:paraId="64779D0E"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+1 441 589 XXXX</w:t>
            </w:r>
          </w:p>
        </w:tc>
      </w:tr>
      <w:tr w:rsidR="00A47B6C" w:rsidRPr="00FF6EE3" w14:paraId="25EE01EA" w14:textId="77777777" w:rsidTr="00BD4E30">
        <w:tc>
          <w:tcPr>
            <w:tcW w:w="4392" w:type="dxa"/>
          </w:tcPr>
          <w:p w14:paraId="007C49CD" w14:textId="77777777" w:rsidR="00A47B6C" w:rsidRPr="00FF6EE3" w:rsidRDefault="00A47B6C" w:rsidP="00BD4E30">
            <w:pPr>
              <w:spacing w:before="40" w:after="40"/>
              <w:jc w:val="left"/>
              <w:rPr>
                <w:rFonts w:eastAsia="SimSun" w:cs="Arial"/>
                <w:bCs/>
                <w:lang w:val="en-GB"/>
              </w:rPr>
            </w:pPr>
            <w:r w:rsidRPr="00FF6EE3">
              <w:rPr>
                <w:rFonts w:eastAsia="SimSun" w:cs="Arial"/>
                <w:bCs/>
                <w:lang w:val="en-GB"/>
              </w:rPr>
              <w:t>Bermuda Digital Communications Ltd.</w:t>
            </w:r>
            <w:r w:rsidRPr="00FF6EE3">
              <w:rPr>
                <w:rFonts w:eastAsia="SimSun" w:cs="Arial"/>
                <w:bCs/>
                <w:lang w:val="en-GB"/>
              </w:rPr>
              <w:br/>
              <w:t>Trading as One Communications</w:t>
            </w:r>
          </w:p>
        </w:tc>
        <w:tc>
          <w:tcPr>
            <w:tcW w:w="4680" w:type="dxa"/>
          </w:tcPr>
          <w:p w14:paraId="3B27F119" w14:textId="77777777" w:rsidR="00A47B6C" w:rsidRPr="00FF6EE3" w:rsidRDefault="00A47B6C" w:rsidP="00BD4E30">
            <w:pPr>
              <w:spacing w:before="40" w:after="40"/>
              <w:jc w:val="center"/>
              <w:rPr>
                <w:rFonts w:eastAsia="SimSun" w:cs="Arial"/>
                <w:bCs/>
                <w:lang w:val="en-GB"/>
              </w:rPr>
            </w:pPr>
            <w:r w:rsidRPr="00FF6EE3">
              <w:rPr>
                <w:rFonts w:eastAsia="SimSun" w:cs="Arial"/>
                <w:bCs/>
                <w:lang w:val="en-GB"/>
              </w:rPr>
              <w:t>+1 441 3XX XXXX</w:t>
            </w:r>
          </w:p>
          <w:p w14:paraId="06592BB2" w14:textId="77777777" w:rsidR="00A47B6C" w:rsidRPr="00FF6EE3" w:rsidRDefault="00A47B6C" w:rsidP="00BD4E30">
            <w:pPr>
              <w:spacing w:before="40" w:after="40"/>
              <w:jc w:val="center"/>
              <w:rPr>
                <w:rFonts w:eastAsia="SimSun" w:cs="Arial"/>
                <w:bCs/>
                <w:lang w:val="en-GB"/>
              </w:rPr>
            </w:pPr>
            <w:r w:rsidRPr="00FF6EE3">
              <w:rPr>
                <w:rFonts w:eastAsia="SimSun"/>
                <w:bCs/>
                <w:lang w:val="en-GB"/>
              </w:rPr>
              <w:t>+1 441 7XX XXXX</w:t>
            </w:r>
          </w:p>
        </w:tc>
      </w:tr>
      <w:tr w:rsidR="00A47B6C" w:rsidRPr="00FF6EE3" w14:paraId="250837BE" w14:textId="77777777" w:rsidTr="00BD4E30">
        <w:tc>
          <w:tcPr>
            <w:tcW w:w="4392" w:type="dxa"/>
          </w:tcPr>
          <w:p w14:paraId="36CC34F7" w14:textId="77777777" w:rsidR="00A47B6C" w:rsidRPr="00FF6EE3" w:rsidRDefault="00A47B6C" w:rsidP="00BD4E30">
            <w:pPr>
              <w:spacing w:before="40" w:after="40"/>
              <w:jc w:val="left"/>
              <w:rPr>
                <w:rFonts w:eastAsia="SimSun"/>
                <w:lang w:val="en-GB"/>
              </w:rPr>
            </w:pPr>
            <w:r w:rsidRPr="00FF6EE3">
              <w:rPr>
                <w:rFonts w:eastAsia="SimSun"/>
                <w:lang w:val="en-GB"/>
              </w:rPr>
              <w:t xml:space="preserve">Telecommunications (Bermuda &amp; West Indies) Ltd. </w:t>
            </w:r>
            <w:r w:rsidRPr="00FF6EE3">
              <w:rPr>
                <w:rFonts w:eastAsia="SimSun"/>
                <w:lang w:val="en-GB"/>
              </w:rPr>
              <w:br/>
            </w:r>
            <w:r w:rsidRPr="00FF6EE3">
              <w:rPr>
                <w:rFonts w:eastAsia="SimSun"/>
                <w:i/>
                <w:iCs/>
                <w:lang w:val="en-GB"/>
              </w:rPr>
              <w:t>Trading as Digicel</w:t>
            </w:r>
          </w:p>
        </w:tc>
        <w:tc>
          <w:tcPr>
            <w:tcW w:w="4680" w:type="dxa"/>
          </w:tcPr>
          <w:p w14:paraId="5318C218" w14:textId="77777777" w:rsidR="00A47B6C" w:rsidRDefault="00A47B6C" w:rsidP="00BD4E30">
            <w:pPr>
              <w:keepNext/>
              <w:spacing w:before="40"/>
              <w:jc w:val="center"/>
              <w:rPr>
                <w:rFonts w:eastAsia="SimSun" w:cs="Arial"/>
                <w:bCs/>
                <w:lang w:val="en-GB"/>
              </w:rPr>
            </w:pPr>
            <w:r w:rsidRPr="00FF6EE3">
              <w:rPr>
                <w:rFonts w:eastAsia="SimSun" w:cs="Arial"/>
                <w:bCs/>
                <w:lang w:val="en-GB"/>
              </w:rPr>
              <w:t>+1 441 500 XXXX – +1 441 539 XXXX</w:t>
            </w:r>
            <w:r w:rsidRPr="00FF6EE3">
              <w:rPr>
                <w:rFonts w:eastAsia="SimSun" w:cs="Arial"/>
                <w:bCs/>
                <w:vertAlign w:val="superscript"/>
                <w:lang w:val="en-GB"/>
              </w:rPr>
              <w:t>1</w:t>
            </w:r>
            <w:r w:rsidRPr="00FF6EE3">
              <w:rPr>
                <w:rFonts w:eastAsia="SimSun" w:cs="Arial"/>
                <w:bCs/>
                <w:lang w:val="en-GB"/>
              </w:rPr>
              <w:t xml:space="preserve"> inclusive</w:t>
            </w:r>
          </w:p>
          <w:p w14:paraId="77DAEECD" w14:textId="77777777" w:rsidR="00A47B6C" w:rsidRPr="00FF6EE3" w:rsidRDefault="00A47B6C" w:rsidP="00BD4E30">
            <w:pPr>
              <w:keepNext/>
              <w:spacing w:before="0" w:after="40"/>
              <w:jc w:val="center"/>
              <w:rPr>
                <w:rFonts w:eastAsia="SimSun" w:cs="Arial"/>
                <w:bCs/>
                <w:lang w:val="en-GB"/>
              </w:rPr>
            </w:pPr>
            <w:r w:rsidRPr="00FF6EE3">
              <w:rPr>
                <w:rFonts w:eastAsia="SimSun" w:cs="Arial"/>
                <w:bCs/>
                <w:lang w:val="en-GB"/>
              </w:rPr>
              <w:t>+1 441 59X XXXX</w:t>
            </w:r>
          </w:p>
        </w:tc>
      </w:tr>
      <w:tr w:rsidR="00A47B6C" w:rsidRPr="00FF6EE3" w14:paraId="2CEFD096" w14:textId="77777777" w:rsidTr="00BD4E30">
        <w:tc>
          <w:tcPr>
            <w:tcW w:w="4392" w:type="dxa"/>
          </w:tcPr>
          <w:p w14:paraId="474F44DF" w14:textId="77777777" w:rsidR="00A47B6C" w:rsidRPr="00FF6EE3" w:rsidRDefault="00A47B6C" w:rsidP="00BD4E30">
            <w:pPr>
              <w:spacing w:before="40" w:after="40"/>
              <w:rPr>
                <w:rFonts w:eastAsia="SimSun"/>
                <w:lang w:val="en-GB"/>
              </w:rPr>
            </w:pPr>
            <w:r w:rsidRPr="00FF6EE3">
              <w:rPr>
                <w:rFonts w:eastAsia="SimSun"/>
                <w:lang w:val="en-GB"/>
              </w:rPr>
              <w:t>TeleBermuda International Ltd.</w:t>
            </w:r>
          </w:p>
        </w:tc>
        <w:tc>
          <w:tcPr>
            <w:tcW w:w="4680" w:type="dxa"/>
          </w:tcPr>
          <w:p w14:paraId="4711F87A" w14:textId="77777777" w:rsidR="00A47B6C" w:rsidRDefault="00A47B6C" w:rsidP="00BD4E30">
            <w:pPr>
              <w:keepNext/>
              <w:spacing w:before="40" w:after="40"/>
              <w:jc w:val="center"/>
              <w:rPr>
                <w:rFonts w:eastAsia="SimSun"/>
                <w:bCs/>
                <w:lang w:val="en-GB"/>
              </w:rPr>
            </w:pPr>
            <w:r w:rsidRPr="00FF6EE3">
              <w:rPr>
                <w:rFonts w:eastAsia="SimSun"/>
                <w:bCs/>
                <w:lang w:val="en-GB"/>
              </w:rPr>
              <w:t>+1 441 601 XXXX</w:t>
            </w:r>
          </w:p>
          <w:p w14:paraId="17763584" w14:textId="77777777" w:rsidR="00A47B6C" w:rsidRPr="00FF6EE3" w:rsidRDefault="00A47B6C" w:rsidP="00BD4E30">
            <w:pPr>
              <w:keepNext/>
              <w:spacing w:before="40" w:after="40"/>
              <w:jc w:val="center"/>
              <w:rPr>
                <w:rFonts w:eastAsia="SimSun" w:cs="Arial"/>
                <w:bCs/>
                <w:lang w:val="en-GB"/>
              </w:rPr>
            </w:pPr>
            <w:r w:rsidRPr="00FF6EE3">
              <w:rPr>
                <w:rFonts w:eastAsia="SimSun"/>
                <w:bCs/>
                <w:lang w:val="en-GB"/>
              </w:rPr>
              <w:t>+1 441 602 XXXX</w:t>
            </w:r>
          </w:p>
        </w:tc>
      </w:tr>
      <w:tr w:rsidR="00A47B6C" w:rsidRPr="00FF6EE3" w14:paraId="509FB4C3" w14:textId="77777777" w:rsidTr="00BD4E30">
        <w:tc>
          <w:tcPr>
            <w:tcW w:w="4392" w:type="dxa"/>
          </w:tcPr>
          <w:p w14:paraId="0721D6D9" w14:textId="77777777" w:rsidR="00A47B6C" w:rsidRPr="00FF6EE3" w:rsidRDefault="00A47B6C" w:rsidP="00BD4E30">
            <w:pPr>
              <w:spacing w:before="40" w:after="40"/>
              <w:rPr>
                <w:rFonts w:eastAsia="SimSun"/>
                <w:lang w:val="en-GB"/>
              </w:rPr>
            </w:pPr>
            <w:r w:rsidRPr="00FF6EE3">
              <w:rPr>
                <w:rFonts w:eastAsia="SimSun"/>
                <w:lang w:val="en-GB"/>
              </w:rPr>
              <w:t>FKB Net Ltd.</w:t>
            </w:r>
          </w:p>
        </w:tc>
        <w:tc>
          <w:tcPr>
            <w:tcW w:w="4680" w:type="dxa"/>
          </w:tcPr>
          <w:p w14:paraId="383BF9D5" w14:textId="77777777" w:rsidR="00A47B6C" w:rsidRPr="00FF6EE3" w:rsidRDefault="00A47B6C" w:rsidP="00BD4E30">
            <w:pPr>
              <w:keepNext/>
              <w:spacing w:before="40" w:after="40"/>
              <w:jc w:val="center"/>
              <w:rPr>
                <w:rFonts w:eastAsia="SimSun" w:cs="Arial"/>
                <w:bCs/>
                <w:lang w:val="en-GB"/>
              </w:rPr>
            </w:pPr>
            <w:r w:rsidRPr="00FF6EE3">
              <w:rPr>
                <w:rFonts w:eastAsia="SimSun" w:cs="Arial"/>
                <w:bCs/>
                <w:lang w:val="en-GB"/>
              </w:rPr>
              <w:t>+1 441 620 XXXX</w:t>
            </w:r>
          </w:p>
          <w:p w14:paraId="6FEC204A" w14:textId="77777777" w:rsidR="00A47B6C" w:rsidRPr="00FF6EE3" w:rsidRDefault="00A47B6C" w:rsidP="00BD4E30">
            <w:pPr>
              <w:keepNext/>
              <w:spacing w:before="40" w:after="40"/>
              <w:jc w:val="center"/>
              <w:rPr>
                <w:rFonts w:eastAsia="SimSun" w:cs="Arial"/>
                <w:bCs/>
                <w:lang w:val="en-GB"/>
              </w:rPr>
            </w:pPr>
            <w:r w:rsidRPr="00FF6EE3">
              <w:rPr>
                <w:rFonts w:eastAsia="SimSun" w:cs="Arial"/>
                <w:bCs/>
                <w:lang w:val="en-GB"/>
              </w:rPr>
              <w:t>+1 441 621 XXXX</w:t>
            </w:r>
          </w:p>
        </w:tc>
      </w:tr>
      <w:tr w:rsidR="00A47B6C" w:rsidRPr="00FF6EE3" w14:paraId="393948BF" w14:textId="77777777" w:rsidTr="00BD4E30">
        <w:tc>
          <w:tcPr>
            <w:tcW w:w="4392" w:type="dxa"/>
          </w:tcPr>
          <w:p w14:paraId="19E67CAD" w14:textId="77777777" w:rsidR="00A47B6C" w:rsidRPr="00FF6EE3" w:rsidRDefault="00A47B6C" w:rsidP="00BD4E30">
            <w:pPr>
              <w:spacing w:before="40" w:after="40"/>
              <w:jc w:val="left"/>
              <w:rPr>
                <w:rFonts w:eastAsia="SimSun"/>
                <w:i/>
                <w:iCs/>
                <w:lang w:val="en-GB"/>
              </w:rPr>
            </w:pPr>
            <w:r w:rsidRPr="00FF6EE3">
              <w:rPr>
                <w:rFonts w:eastAsia="SimSun"/>
                <w:lang w:val="en-GB"/>
              </w:rPr>
              <w:t>Bermuda Cablevision Ltd.</w:t>
            </w:r>
            <w:r w:rsidRPr="00FF6EE3">
              <w:rPr>
                <w:rFonts w:eastAsia="SimSun"/>
                <w:lang w:val="en-GB"/>
              </w:rPr>
              <w:br/>
            </w:r>
            <w:r w:rsidRPr="00FF6EE3">
              <w:rPr>
                <w:rFonts w:eastAsia="SimSun"/>
                <w:i/>
                <w:iCs/>
                <w:lang w:val="en-GB"/>
              </w:rPr>
              <w:t>Trading as One Communications</w:t>
            </w:r>
          </w:p>
        </w:tc>
        <w:tc>
          <w:tcPr>
            <w:tcW w:w="4680" w:type="dxa"/>
          </w:tcPr>
          <w:p w14:paraId="3A49B88A" w14:textId="77777777" w:rsidR="00A47B6C" w:rsidRPr="00FF6EE3" w:rsidRDefault="00A47B6C" w:rsidP="00BD4E30">
            <w:pPr>
              <w:keepNext/>
              <w:spacing w:before="40" w:after="40"/>
              <w:jc w:val="center"/>
              <w:rPr>
                <w:rFonts w:eastAsia="SimSun" w:cs="Arial"/>
                <w:bCs/>
                <w:lang w:val="en-GB"/>
              </w:rPr>
            </w:pPr>
            <w:r w:rsidRPr="00FF6EE3">
              <w:rPr>
                <w:rFonts w:eastAsia="SimSun" w:cs="Arial"/>
                <w:bCs/>
                <w:lang w:val="en-GB"/>
              </w:rPr>
              <w:t>+1 441 222 XXXX</w:t>
            </w:r>
          </w:p>
        </w:tc>
      </w:tr>
      <w:tr w:rsidR="00A47B6C" w:rsidRPr="00FF6EE3" w14:paraId="3AA40B98" w14:textId="77777777" w:rsidTr="00BD4E30">
        <w:tc>
          <w:tcPr>
            <w:tcW w:w="4392" w:type="dxa"/>
          </w:tcPr>
          <w:p w14:paraId="65A88D38" w14:textId="77777777" w:rsidR="00A47B6C" w:rsidRPr="00FF6EE3" w:rsidRDefault="00A47B6C" w:rsidP="00BD4E30">
            <w:pPr>
              <w:spacing w:before="40" w:after="40"/>
              <w:rPr>
                <w:rFonts w:eastAsia="SimSun"/>
                <w:lang w:val="en-GB"/>
              </w:rPr>
            </w:pPr>
            <w:r w:rsidRPr="00FF6EE3">
              <w:rPr>
                <w:rFonts w:eastAsia="SimSun"/>
                <w:lang w:val="en-GB"/>
              </w:rPr>
              <w:t>Telecom Networks</w:t>
            </w:r>
          </w:p>
        </w:tc>
        <w:tc>
          <w:tcPr>
            <w:tcW w:w="4680" w:type="dxa"/>
          </w:tcPr>
          <w:p w14:paraId="0E3E8247" w14:textId="77777777" w:rsidR="00A47B6C" w:rsidRPr="00FF6EE3" w:rsidRDefault="00A47B6C" w:rsidP="00BD4E30">
            <w:pPr>
              <w:keepNext/>
              <w:spacing w:before="40" w:after="40"/>
              <w:jc w:val="center"/>
              <w:rPr>
                <w:rFonts w:eastAsia="SimSun" w:cs="Arial"/>
                <w:bCs/>
                <w:lang w:val="en-GB"/>
              </w:rPr>
            </w:pPr>
            <w:r w:rsidRPr="00FF6EE3">
              <w:rPr>
                <w:rFonts w:eastAsia="SimSun" w:cs="Arial"/>
                <w:bCs/>
                <w:lang w:val="en-GB"/>
              </w:rPr>
              <w:t>+1 441 83X XXXX</w:t>
            </w:r>
          </w:p>
          <w:p w14:paraId="0F18849C" w14:textId="77777777" w:rsidR="00A47B6C" w:rsidRPr="00FF6EE3" w:rsidRDefault="00A47B6C" w:rsidP="00BD4E30">
            <w:pPr>
              <w:keepNext/>
              <w:spacing w:before="40" w:after="40"/>
              <w:jc w:val="center"/>
              <w:rPr>
                <w:rFonts w:eastAsia="SimSun" w:cs="Arial"/>
                <w:bCs/>
                <w:lang w:val="en-GB"/>
              </w:rPr>
            </w:pPr>
            <w:r w:rsidRPr="00FF6EE3">
              <w:rPr>
                <w:rFonts w:eastAsia="SimSun" w:cs="Arial"/>
                <w:bCs/>
                <w:lang w:val="en-GB"/>
              </w:rPr>
              <w:t>+1 441 89X XXXX</w:t>
            </w:r>
          </w:p>
        </w:tc>
      </w:tr>
      <w:tr w:rsidR="00A47B6C" w:rsidRPr="00FF6EE3" w14:paraId="582CF2B2" w14:textId="77777777" w:rsidTr="00BD4E30">
        <w:tc>
          <w:tcPr>
            <w:tcW w:w="4392" w:type="dxa"/>
          </w:tcPr>
          <w:p w14:paraId="425DA587" w14:textId="77777777" w:rsidR="00A47B6C" w:rsidRPr="00FF6EE3" w:rsidRDefault="00A47B6C" w:rsidP="00BD4E30">
            <w:pPr>
              <w:spacing w:before="40" w:after="40"/>
              <w:rPr>
                <w:rFonts w:eastAsia="SimSun"/>
                <w:lang w:val="en-GB"/>
              </w:rPr>
            </w:pPr>
            <w:r w:rsidRPr="00FF6EE3">
              <w:rPr>
                <w:rFonts w:eastAsia="SimSun"/>
                <w:lang w:val="en-GB"/>
              </w:rPr>
              <w:t>Deltronics Ltd.</w:t>
            </w:r>
          </w:p>
        </w:tc>
        <w:tc>
          <w:tcPr>
            <w:tcW w:w="4680" w:type="dxa"/>
          </w:tcPr>
          <w:p w14:paraId="1DA407AF" w14:textId="77777777" w:rsidR="00A47B6C" w:rsidRPr="00FF6EE3" w:rsidRDefault="00A47B6C" w:rsidP="00BD4E30">
            <w:pPr>
              <w:keepNext/>
              <w:spacing w:before="40" w:after="40"/>
              <w:jc w:val="center"/>
              <w:rPr>
                <w:rFonts w:eastAsia="SimSun" w:cs="Arial"/>
                <w:bCs/>
                <w:lang w:val="en-GB"/>
              </w:rPr>
            </w:pPr>
            <w:r w:rsidRPr="00FF6EE3">
              <w:rPr>
                <w:rFonts w:eastAsia="SimSun" w:cs="Arial"/>
                <w:bCs/>
                <w:lang w:val="en-GB"/>
              </w:rPr>
              <w:t>+1 441 92X XXXX</w:t>
            </w:r>
          </w:p>
          <w:p w14:paraId="38C77DAC" w14:textId="77777777" w:rsidR="00A47B6C" w:rsidRPr="00FF6EE3" w:rsidRDefault="00A47B6C" w:rsidP="00BD4E30">
            <w:pPr>
              <w:keepNext/>
              <w:spacing w:before="40" w:after="40"/>
              <w:jc w:val="center"/>
              <w:rPr>
                <w:rFonts w:eastAsia="SimSun" w:cs="Arial"/>
                <w:bCs/>
                <w:lang w:val="en-GB"/>
              </w:rPr>
            </w:pPr>
            <w:r w:rsidRPr="00FF6EE3">
              <w:rPr>
                <w:rFonts w:eastAsia="SimSun" w:cs="Arial"/>
                <w:bCs/>
                <w:lang w:val="en-GB"/>
              </w:rPr>
              <w:t>+1 441 65X XXXX</w:t>
            </w:r>
          </w:p>
        </w:tc>
      </w:tr>
      <w:tr w:rsidR="00A47B6C" w:rsidRPr="00FF6EE3" w14:paraId="6DB9A4FC" w14:textId="77777777" w:rsidTr="00BD4E30">
        <w:tc>
          <w:tcPr>
            <w:tcW w:w="4392" w:type="dxa"/>
          </w:tcPr>
          <w:p w14:paraId="4F676DE1" w14:textId="77777777" w:rsidR="00A47B6C" w:rsidRPr="00FF6EE3" w:rsidRDefault="00A47B6C" w:rsidP="00BD4E30">
            <w:pPr>
              <w:spacing w:before="40" w:after="40"/>
              <w:jc w:val="left"/>
              <w:rPr>
                <w:rFonts w:eastAsia="SimSun"/>
                <w:i/>
                <w:iCs/>
                <w:lang w:val="en-GB"/>
              </w:rPr>
            </w:pPr>
            <w:r w:rsidRPr="00FF6EE3">
              <w:rPr>
                <w:rFonts w:eastAsia="SimSun"/>
                <w:lang w:val="en-GB"/>
              </w:rPr>
              <w:t xml:space="preserve">Wave Bermuda Ltd. </w:t>
            </w:r>
            <w:r w:rsidRPr="00FF6EE3">
              <w:rPr>
                <w:rFonts w:eastAsia="SimSun"/>
                <w:lang w:val="en-GB"/>
              </w:rPr>
              <w:br/>
            </w:r>
            <w:r w:rsidRPr="00FF6EE3">
              <w:rPr>
                <w:rFonts w:eastAsia="SimSun"/>
                <w:i/>
                <w:iCs/>
                <w:lang w:val="en-GB"/>
              </w:rPr>
              <w:t>Trading as Horizon Communications</w:t>
            </w:r>
          </w:p>
        </w:tc>
        <w:tc>
          <w:tcPr>
            <w:tcW w:w="4680" w:type="dxa"/>
          </w:tcPr>
          <w:p w14:paraId="4DEF3B10" w14:textId="77777777" w:rsidR="00A47B6C" w:rsidRPr="00FF6EE3" w:rsidRDefault="00A47B6C" w:rsidP="00BD4E30">
            <w:pPr>
              <w:keepNext/>
              <w:spacing w:before="40" w:after="40"/>
              <w:jc w:val="center"/>
              <w:rPr>
                <w:rFonts w:eastAsia="SimSun" w:cs="Arial"/>
                <w:bCs/>
                <w:lang w:val="en-GB"/>
              </w:rPr>
            </w:pPr>
            <w:r w:rsidRPr="00FF6EE3">
              <w:rPr>
                <w:rFonts w:eastAsia="SimSun" w:cs="Arial"/>
                <w:bCs/>
                <w:lang w:val="en-GB"/>
              </w:rPr>
              <w:t>+1-441-85X-XXXX</w:t>
            </w:r>
          </w:p>
        </w:tc>
      </w:tr>
      <w:tr w:rsidR="00A47B6C" w:rsidRPr="00FF6EE3" w14:paraId="29739294" w14:textId="77777777" w:rsidTr="00BD4E30">
        <w:tc>
          <w:tcPr>
            <w:tcW w:w="4392" w:type="dxa"/>
          </w:tcPr>
          <w:p w14:paraId="05FB3F07" w14:textId="77777777" w:rsidR="00A47B6C" w:rsidRPr="00FF6EE3" w:rsidRDefault="00A47B6C" w:rsidP="00BD4E30">
            <w:pPr>
              <w:spacing w:before="40" w:after="40"/>
              <w:rPr>
                <w:rFonts w:eastAsia="SimSun"/>
                <w:lang w:val="en-GB"/>
              </w:rPr>
            </w:pPr>
            <w:r w:rsidRPr="00FF6EE3">
              <w:rPr>
                <w:rFonts w:eastAsia="SimSun"/>
                <w:lang w:val="en-GB"/>
              </w:rPr>
              <w:t>Paradise Mobile Ltd.</w:t>
            </w:r>
          </w:p>
        </w:tc>
        <w:tc>
          <w:tcPr>
            <w:tcW w:w="4680" w:type="dxa"/>
          </w:tcPr>
          <w:p w14:paraId="12AD9D2D" w14:textId="77777777" w:rsidR="00A47B6C" w:rsidRPr="00FF6EE3" w:rsidRDefault="00A47B6C" w:rsidP="00BD4E30">
            <w:pPr>
              <w:keepNext/>
              <w:spacing w:before="40" w:after="40"/>
              <w:jc w:val="center"/>
              <w:rPr>
                <w:rFonts w:eastAsia="SimSun" w:cs="Arial"/>
                <w:bCs/>
                <w:lang w:val="en-GB"/>
              </w:rPr>
            </w:pPr>
            <w:r w:rsidRPr="00FF6EE3">
              <w:rPr>
                <w:rFonts w:eastAsia="SimSun" w:cs="Arial"/>
                <w:bCs/>
                <w:lang w:val="en-GB"/>
              </w:rPr>
              <w:t>+1-441-90x-xxxx</w:t>
            </w:r>
          </w:p>
        </w:tc>
      </w:tr>
    </w:tbl>
    <w:p w14:paraId="51CAF954" w14:textId="77777777" w:rsidR="00A47B6C" w:rsidRPr="00EB328C" w:rsidRDefault="00A47B6C" w:rsidP="00A47B6C">
      <w:pPr>
        <w:tabs>
          <w:tab w:val="left" w:pos="1134"/>
          <w:tab w:val="left" w:pos="3261"/>
          <w:tab w:val="left" w:pos="3969"/>
        </w:tabs>
        <w:spacing w:after="60"/>
        <w:rPr>
          <w:rFonts w:eastAsia="SimSun" w:cs="Arial"/>
          <w:lang w:val="en-GB"/>
        </w:rPr>
      </w:pPr>
      <w:r w:rsidRPr="00EB328C">
        <w:rPr>
          <w:rFonts w:eastAsia="SimSun" w:cs="Arial"/>
          <w:bCs/>
          <w:vertAlign w:val="superscript"/>
          <w:lang w:val="en-GB"/>
        </w:rPr>
        <w:t>1</w:t>
      </w:r>
      <w:r w:rsidRPr="00EB328C">
        <w:rPr>
          <w:rFonts w:eastAsia="SimSun" w:cs="Arial"/>
          <w:bCs/>
          <w:lang w:val="en-GB"/>
        </w:rPr>
        <w:t xml:space="preserve"> Note: +1 441 511 XXX is excluded from this number range</w:t>
      </w:r>
    </w:p>
    <w:p w14:paraId="72CBE2E1" w14:textId="77777777" w:rsidR="00A47B6C" w:rsidRDefault="00A47B6C" w:rsidP="00A47B6C">
      <w:pPr>
        <w:overflowPunct/>
        <w:autoSpaceDE/>
        <w:autoSpaceDN/>
        <w:adjustRightInd/>
        <w:spacing w:before="0"/>
        <w:jc w:val="left"/>
        <w:textAlignment w:val="auto"/>
        <w:rPr>
          <w:rFonts w:eastAsia="SimSun" w:cs="Arial"/>
          <w:lang w:val="en-GB"/>
        </w:rPr>
      </w:pPr>
      <w:r>
        <w:rPr>
          <w:rFonts w:eastAsia="SimSun" w:cs="Arial"/>
          <w:lang w:val="en-GB"/>
        </w:rPr>
        <w:br w:type="page"/>
      </w:r>
    </w:p>
    <w:p w14:paraId="12CBCA00" w14:textId="77777777" w:rsidR="00A47B6C" w:rsidRPr="00A04612" w:rsidRDefault="00A47B6C" w:rsidP="00A47B6C">
      <w:pPr>
        <w:spacing w:before="0"/>
        <w:rPr>
          <w:rFonts w:eastAsia="SimSun" w:cs="Arial"/>
          <w:lang w:val="en-GB"/>
        </w:rPr>
      </w:pPr>
      <w:r w:rsidRPr="00A04612">
        <w:rPr>
          <w:rFonts w:eastAsia="SimSun" w:cs="Arial"/>
          <w:lang w:val="en-GB"/>
        </w:rPr>
        <w:t>Contact:</w:t>
      </w:r>
    </w:p>
    <w:p w14:paraId="2F112A02" w14:textId="77777777" w:rsidR="00A47B6C" w:rsidRPr="00A04612" w:rsidRDefault="00A47B6C" w:rsidP="00A47B6C">
      <w:pPr>
        <w:ind w:left="562" w:hanging="562"/>
        <w:jc w:val="left"/>
        <w:rPr>
          <w:rFonts w:eastAsia="SimSun"/>
          <w:lang w:val="en-GB"/>
        </w:rPr>
      </w:pPr>
      <w:r w:rsidRPr="00A04612">
        <w:rPr>
          <w:rFonts w:eastAsia="SimSun"/>
          <w:lang w:val="en-GB"/>
        </w:rPr>
        <w:tab/>
        <w:t>Regulatory Authority of Bermuda</w:t>
      </w:r>
    </w:p>
    <w:p w14:paraId="4085578F" w14:textId="77777777" w:rsidR="00A47B6C" w:rsidRPr="00A04612" w:rsidRDefault="00A47B6C" w:rsidP="00A47B6C">
      <w:pPr>
        <w:spacing w:before="0"/>
        <w:ind w:left="567" w:hanging="567"/>
        <w:jc w:val="left"/>
        <w:rPr>
          <w:rFonts w:eastAsia="SimSun"/>
          <w:lang w:val="en-GB"/>
        </w:rPr>
      </w:pPr>
      <w:r w:rsidRPr="00A04612">
        <w:rPr>
          <w:rFonts w:eastAsia="SimSun"/>
          <w:lang w:val="en-GB"/>
        </w:rPr>
        <w:tab/>
        <w:t>1st Floor, Craig Appin House,</w:t>
      </w:r>
    </w:p>
    <w:p w14:paraId="567CD1B4" w14:textId="77777777" w:rsidR="00A47B6C" w:rsidRPr="00A04612" w:rsidRDefault="00A47B6C" w:rsidP="00A47B6C">
      <w:pPr>
        <w:spacing w:before="0"/>
        <w:ind w:left="567" w:hanging="567"/>
        <w:jc w:val="left"/>
        <w:rPr>
          <w:rFonts w:eastAsia="SimSun"/>
          <w:lang w:val="en-GB"/>
        </w:rPr>
      </w:pPr>
      <w:r w:rsidRPr="00A04612">
        <w:rPr>
          <w:rFonts w:eastAsia="SimSun"/>
          <w:lang w:val="en-GB"/>
        </w:rPr>
        <w:tab/>
        <w:t>8 Wesley Street,</w:t>
      </w:r>
    </w:p>
    <w:p w14:paraId="0D85CE8B" w14:textId="77777777" w:rsidR="00A47B6C" w:rsidRPr="00A04612" w:rsidRDefault="00A47B6C" w:rsidP="00A47B6C">
      <w:pPr>
        <w:spacing w:before="0"/>
        <w:ind w:left="567" w:hanging="567"/>
        <w:jc w:val="left"/>
        <w:rPr>
          <w:rFonts w:eastAsia="SimSun"/>
          <w:lang w:val="en-GB"/>
        </w:rPr>
      </w:pPr>
      <w:r w:rsidRPr="00A04612">
        <w:rPr>
          <w:rFonts w:eastAsia="SimSun"/>
          <w:lang w:val="en-GB"/>
        </w:rPr>
        <w:tab/>
        <w:t>HAMILTON HM 11</w:t>
      </w:r>
    </w:p>
    <w:p w14:paraId="61517067" w14:textId="77777777" w:rsidR="00A47B6C" w:rsidRPr="00A04612" w:rsidRDefault="00A47B6C" w:rsidP="00A47B6C">
      <w:pPr>
        <w:spacing w:before="0"/>
        <w:ind w:left="567" w:hanging="567"/>
        <w:jc w:val="left"/>
        <w:rPr>
          <w:rFonts w:eastAsia="SimSun"/>
          <w:lang w:val="en-GB"/>
        </w:rPr>
      </w:pPr>
      <w:r w:rsidRPr="00A04612">
        <w:rPr>
          <w:rFonts w:eastAsia="SimSun"/>
          <w:lang w:val="en-GB"/>
        </w:rPr>
        <w:tab/>
        <w:t>Bermuda</w:t>
      </w:r>
    </w:p>
    <w:p w14:paraId="0C520B51" w14:textId="77777777" w:rsidR="00A47B6C" w:rsidRPr="00A04612" w:rsidRDefault="00A47B6C" w:rsidP="00A47B6C">
      <w:pPr>
        <w:spacing w:before="0"/>
        <w:ind w:left="567" w:hanging="567"/>
        <w:jc w:val="left"/>
        <w:rPr>
          <w:rFonts w:eastAsia="SimSun"/>
        </w:rPr>
      </w:pPr>
      <w:r w:rsidRPr="00A04612">
        <w:rPr>
          <w:rFonts w:eastAsia="SimSun"/>
        </w:rPr>
        <w:tab/>
        <w:t xml:space="preserve">Tel: </w:t>
      </w:r>
      <w:r w:rsidRPr="00A04612">
        <w:rPr>
          <w:rFonts w:eastAsia="SimSun"/>
        </w:rPr>
        <w:tab/>
        <w:t>+1 441 405 6000</w:t>
      </w:r>
    </w:p>
    <w:p w14:paraId="4288EB7B" w14:textId="77777777" w:rsidR="00A47B6C" w:rsidRPr="00A04612" w:rsidRDefault="00A47B6C" w:rsidP="00A47B6C">
      <w:pPr>
        <w:spacing w:before="0"/>
        <w:ind w:left="567" w:hanging="567"/>
        <w:jc w:val="left"/>
        <w:rPr>
          <w:rFonts w:eastAsia="SimSun"/>
        </w:rPr>
      </w:pPr>
      <w:r w:rsidRPr="00A04612">
        <w:rPr>
          <w:rFonts w:eastAsia="SimSun"/>
          <w:bCs/>
        </w:rPr>
        <w:tab/>
        <w:t>E-mail:</w:t>
      </w:r>
      <w:r w:rsidRPr="00A04612">
        <w:rPr>
          <w:rFonts w:eastAsia="SimSun"/>
        </w:rPr>
        <w:t xml:space="preserve"> </w:t>
      </w:r>
      <w:r w:rsidRPr="00A04612">
        <w:rPr>
          <w:rFonts w:eastAsia="SimSun"/>
        </w:rPr>
        <w:tab/>
        <w:t>contactus@ra.bm</w:t>
      </w:r>
    </w:p>
    <w:p w14:paraId="19BEAB59" w14:textId="77777777" w:rsidR="00A47B6C" w:rsidRDefault="00A47B6C" w:rsidP="00A47B6C">
      <w:pPr>
        <w:spacing w:before="0"/>
        <w:ind w:left="567" w:hanging="567"/>
        <w:jc w:val="left"/>
        <w:rPr>
          <w:rFonts w:eastAsia="SimSun"/>
        </w:rPr>
      </w:pPr>
      <w:r w:rsidRPr="00A04612">
        <w:rPr>
          <w:rFonts w:eastAsia="SimSun"/>
        </w:rPr>
        <w:tab/>
        <w:t xml:space="preserve">URL: </w:t>
      </w:r>
      <w:r w:rsidRPr="00A04612">
        <w:rPr>
          <w:rFonts w:eastAsia="SimSun"/>
        </w:rPr>
        <w:tab/>
      </w:r>
      <w:r>
        <w:rPr>
          <w:rFonts w:eastAsia="SimSun"/>
        </w:rPr>
        <w:t>www.ra.bm</w:t>
      </w:r>
    </w:p>
    <w:p w14:paraId="42C02AC2" w14:textId="77777777" w:rsidR="00A47B6C" w:rsidRDefault="00A47B6C" w:rsidP="00A47B6C">
      <w:pPr>
        <w:spacing w:before="0"/>
        <w:ind w:left="567" w:hanging="567"/>
        <w:jc w:val="left"/>
        <w:rPr>
          <w:rFonts w:eastAsia="SimSun"/>
        </w:rPr>
      </w:pPr>
    </w:p>
    <w:p w14:paraId="61351B82" w14:textId="77777777" w:rsidR="00A47B6C" w:rsidRDefault="00A47B6C" w:rsidP="00A47B6C">
      <w:pPr>
        <w:spacing w:before="0"/>
        <w:ind w:left="567" w:hanging="567"/>
        <w:jc w:val="left"/>
        <w:rPr>
          <w:rFonts w:eastAsia="SimSun"/>
        </w:rPr>
      </w:pPr>
    </w:p>
    <w:p w14:paraId="4D6D2B8F" w14:textId="77777777" w:rsidR="00A47B6C" w:rsidRDefault="00A47B6C" w:rsidP="00A47B6C">
      <w:pPr>
        <w:spacing w:before="0"/>
        <w:ind w:left="567" w:hanging="567"/>
        <w:jc w:val="left"/>
        <w:rPr>
          <w:rFonts w:eastAsia="SimSun"/>
        </w:rPr>
      </w:pPr>
    </w:p>
    <w:p w14:paraId="702CE4EA" w14:textId="77777777" w:rsidR="00A47B6C" w:rsidRPr="0065385F" w:rsidRDefault="00A47B6C" w:rsidP="00A47B6C">
      <w:pPr>
        <w:tabs>
          <w:tab w:val="left" w:pos="1560"/>
          <w:tab w:val="left" w:pos="2127"/>
        </w:tabs>
        <w:spacing w:before="0"/>
        <w:jc w:val="left"/>
        <w:outlineLvl w:val="3"/>
        <w:rPr>
          <w:rFonts w:cs="Arial"/>
          <w:b/>
        </w:rPr>
      </w:pPr>
      <w:r w:rsidRPr="0065385F">
        <w:rPr>
          <w:rFonts w:cs="Arial"/>
          <w:b/>
        </w:rPr>
        <w:t>Kuwait (country code +965)</w:t>
      </w:r>
    </w:p>
    <w:p w14:paraId="0556C84B" w14:textId="77777777" w:rsidR="00A47B6C" w:rsidRPr="006D4ABB" w:rsidRDefault="00A47B6C" w:rsidP="00A47B6C">
      <w:pPr>
        <w:tabs>
          <w:tab w:val="left" w:pos="1560"/>
          <w:tab w:val="left" w:pos="2127"/>
        </w:tabs>
        <w:spacing w:after="120"/>
        <w:jc w:val="left"/>
        <w:textAlignment w:val="auto"/>
        <w:outlineLvl w:val="4"/>
        <w:rPr>
          <w:rFonts w:cs="Arial"/>
          <w:lang w:val="en-GB"/>
        </w:rPr>
      </w:pPr>
      <w:r w:rsidRPr="006D4ABB">
        <w:rPr>
          <w:rFonts w:cs="Arial"/>
          <w:lang w:val="en-GB"/>
        </w:rPr>
        <w:t xml:space="preserve">Communication of </w:t>
      </w:r>
      <w:r>
        <w:rPr>
          <w:rFonts w:cs="Arial"/>
          <w:lang w:val="en-GB"/>
        </w:rPr>
        <w:t>20</w:t>
      </w:r>
      <w:r w:rsidRPr="006D4ABB">
        <w:rPr>
          <w:rFonts w:cs="Arial"/>
          <w:lang w:val="en-GB"/>
        </w:rPr>
        <w:t>.</w:t>
      </w:r>
      <w:r>
        <w:rPr>
          <w:rFonts w:cs="Arial"/>
          <w:lang w:val="en-GB"/>
        </w:rPr>
        <w:t>IX</w:t>
      </w:r>
      <w:r w:rsidRPr="006D4ABB">
        <w:rPr>
          <w:rFonts w:cs="Arial"/>
          <w:lang w:val="en-GB"/>
        </w:rPr>
        <w:t>.2022:</w:t>
      </w:r>
    </w:p>
    <w:p w14:paraId="6D4E8C48" w14:textId="77777777" w:rsidR="00A47B6C" w:rsidRPr="006D4ABB" w:rsidRDefault="00A47B6C" w:rsidP="00A47B6C">
      <w:pPr>
        <w:overflowPunct/>
        <w:autoSpaceDE/>
        <w:autoSpaceDN/>
        <w:adjustRightInd/>
        <w:textAlignment w:val="auto"/>
        <w:rPr>
          <w:rFonts w:eastAsia="Calibri"/>
          <w:lang w:val="en-GB"/>
        </w:rPr>
      </w:pPr>
      <w:r w:rsidRPr="006D4ABB">
        <w:rPr>
          <w:rFonts w:eastAsia="Verdana" w:cs="Verdana"/>
          <w:lang w:val="en-GB"/>
        </w:rPr>
        <w:t xml:space="preserve">The </w:t>
      </w:r>
      <w:r w:rsidRPr="0065385F">
        <w:rPr>
          <w:i/>
          <w:iCs/>
        </w:rPr>
        <w:t xml:space="preserve">Communication and Information Technology Regulatory Authority (CITRA), </w:t>
      </w:r>
      <w:r w:rsidRPr="0065385F">
        <w:t>Kuwait City,</w:t>
      </w:r>
      <w:r>
        <w:rPr>
          <w:rFonts w:eastAsia="Verdana" w:cs="Verdana"/>
          <w:lang w:val="en-GB"/>
        </w:rPr>
        <w:t xml:space="preserve"> </w:t>
      </w:r>
      <w:r w:rsidRPr="006D4ABB">
        <w:rPr>
          <w:rFonts w:eastAsia="Calibri"/>
          <w:lang w:val="en-GB"/>
        </w:rPr>
        <w:t xml:space="preserve">wishes to reiterate its announcement of </w:t>
      </w:r>
      <w:r>
        <w:rPr>
          <w:rFonts w:eastAsia="Calibri"/>
          <w:lang w:val="en-GB"/>
        </w:rPr>
        <w:t>August</w:t>
      </w:r>
      <w:r w:rsidRPr="006D4ABB">
        <w:rPr>
          <w:rFonts w:eastAsia="Calibri"/>
          <w:lang w:val="en-GB"/>
        </w:rPr>
        <w:t xml:space="preserve"> </w:t>
      </w:r>
      <w:r>
        <w:rPr>
          <w:rFonts w:eastAsia="Calibri"/>
          <w:lang w:val="en-GB"/>
        </w:rPr>
        <w:t>2021</w:t>
      </w:r>
      <w:r w:rsidRPr="006D4ABB">
        <w:rPr>
          <w:rFonts w:eastAsia="Calibri"/>
          <w:lang w:val="en-GB"/>
        </w:rPr>
        <w:t xml:space="preserve"> regarding the national numbering plan</w:t>
      </w:r>
      <w:r>
        <w:rPr>
          <w:rFonts w:eastAsia="Calibri"/>
          <w:lang w:val="en-GB"/>
        </w:rPr>
        <w:t xml:space="preserve"> of Kuwait</w:t>
      </w:r>
      <w:r w:rsidRPr="006D4ABB">
        <w:rPr>
          <w:rFonts w:eastAsia="Calibri"/>
          <w:lang w:val="en-GB"/>
        </w:rPr>
        <w:t>.</w:t>
      </w:r>
    </w:p>
    <w:p w14:paraId="79689858" w14:textId="77777777" w:rsidR="00A47B6C" w:rsidRPr="006D4ABB" w:rsidRDefault="00A47B6C" w:rsidP="00A47B6C">
      <w:pPr>
        <w:overflowPunct/>
        <w:autoSpaceDE/>
        <w:autoSpaceDN/>
        <w:adjustRightInd/>
        <w:textAlignment w:val="auto"/>
        <w:rPr>
          <w:rFonts w:eastAsia="Calibri"/>
          <w:lang w:val="en-GB"/>
        </w:rPr>
      </w:pPr>
      <w:r w:rsidRPr="006D4ABB">
        <w:rPr>
          <w:rFonts w:eastAsia="Calibri"/>
          <w:lang w:val="en-GB"/>
        </w:rPr>
        <w:t xml:space="preserve">All Administrations, recognized operating agencies and service providers are kindly requested to initiate the necessary programming of </w:t>
      </w:r>
      <w:r>
        <w:rPr>
          <w:rFonts w:eastAsia="Calibri"/>
          <w:lang w:val="en-GB"/>
        </w:rPr>
        <w:t>all</w:t>
      </w:r>
      <w:r w:rsidRPr="006D4ABB">
        <w:rPr>
          <w:rFonts w:eastAsia="Calibri"/>
          <w:lang w:val="en-GB"/>
        </w:rPr>
        <w:t xml:space="preserve"> mentioned </w:t>
      </w:r>
      <w:r>
        <w:rPr>
          <w:rFonts w:eastAsia="Calibri"/>
          <w:lang w:val="en-GB"/>
        </w:rPr>
        <w:t xml:space="preserve">ranges </w:t>
      </w:r>
      <w:r w:rsidRPr="006D4ABB">
        <w:rPr>
          <w:rFonts w:eastAsia="Calibri"/>
          <w:lang w:val="en-GB"/>
        </w:rPr>
        <w:t>into their networks to enable subscribers to access related services.</w:t>
      </w:r>
    </w:p>
    <w:p w14:paraId="3CA96147" w14:textId="77777777" w:rsidR="00A47B6C" w:rsidRDefault="00A47B6C" w:rsidP="00A47B6C">
      <w:pPr>
        <w:spacing w:before="0"/>
        <w:textAlignment w:val="auto"/>
        <w:rPr>
          <w:rFonts w:eastAsia="Verdana" w:cs="Verdana"/>
          <w:lang w:val="en-GB"/>
        </w:rPr>
      </w:pPr>
    </w:p>
    <w:p w14:paraId="4905BDA1" w14:textId="3E675DE1" w:rsidR="00A47B6C" w:rsidRPr="008F5FAA" w:rsidRDefault="00A47B6C" w:rsidP="00A47B6C">
      <w:pPr>
        <w:spacing w:before="0"/>
        <w:textAlignment w:val="auto"/>
        <w:rPr>
          <w:rFonts w:eastAsia="Verdana" w:cs="Verdana"/>
          <w:lang w:val="en-GB"/>
        </w:rPr>
      </w:pPr>
      <w:r>
        <w:rPr>
          <w:rFonts w:eastAsia="Verdana" w:cs="Verdana"/>
          <w:lang w:val="en-GB"/>
        </w:rPr>
        <w:t xml:space="preserve">More particularly, CITRA, </w:t>
      </w:r>
      <w:r>
        <w:rPr>
          <w:color w:val="000000"/>
          <w:lang w:val="en-GB"/>
        </w:rPr>
        <w:t xml:space="preserve">wishes to inform that </w:t>
      </w:r>
      <w:r w:rsidRPr="006541C7">
        <w:rPr>
          <w:color w:val="000000"/>
          <w:lang w:val="en-GB"/>
        </w:rPr>
        <w:t xml:space="preserve">a hotline service to aid citizen abroad, using a 3-digit number </w:t>
      </w:r>
      <w:r w:rsidRPr="008F5FAA">
        <w:rPr>
          <w:color w:val="000000"/>
          <w:lang w:val="en-GB"/>
        </w:rPr>
        <w:t>"</w:t>
      </w:r>
      <w:r w:rsidRPr="008F5FAA">
        <w:rPr>
          <w:b/>
          <w:bCs/>
          <w:color w:val="000000"/>
          <w:lang w:val="en-GB"/>
        </w:rPr>
        <w:t>+965</w:t>
      </w:r>
      <w:r w:rsidR="00032FB4">
        <w:rPr>
          <w:b/>
          <w:bCs/>
          <w:color w:val="000000"/>
          <w:lang w:val="en-GB"/>
        </w:rPr>
        <w:t> </w:t>
      </w:r>
      <w:bookmarkStart w:id="1178" w:name="_GoBack"/>
      <w:bookmarkEnd w:id="1178"/>
      <w:r w:rsidRPr="008F5FAA">
        <w:rPr>
          <w:b/>
          <w:bCs/>
          <w:color w:val="000000"/>
          <w:lang w:val="en-GB"/>
        </w:rPr>
        <w:t>159</w:t>
      </w:r>
      <w:r w:rsidRPr="008F5FAA">
        <w:rPr>
          <w:color w:val="000000"/>
          <w:lang w:val="en-GB"/>
        </w:rPr>
        <w:t>"</w:t>
      </w:r>
      <w:r>
        <w:rPr>
          <w:color w:val="000000"/>
          <w:lang w:val="en-GB"/>
        </w:rPr>
        <w:t xml:space="preserve"> has been recently launched.</w:t>
      </w:r>
    </w:p>
    <w:p w14:paraId="7C48A559" w14:textId="77777777" w:rsidR="00A47B6C" w:rsidRPr="006D4ABB" w:rsidRDefault="00A47B6C" w:rsidP="00A47B6C">
      <w:pPr>
        <w:spacing w:before="0"/>
        <w:textAlignment w:val="auto"/>
        <w:rPr>
          <w:rFonts w:eastAsia="Verdana" w:cs="Verdana"/>
          <w:lang w:val="en-GB"/>
        </w:rPr>
      </w:pPr>
    </w:p>
    <w:p w14:paraId="09FC3BB3" w14:textId="77777777" w:rsidR="00A47B6C" w:rsidRPr="0065385F" w:rsidRDefault="00A47B6C" w:rsidP="00A47B6C">
      <w:pPr>
        <w:rPr>
          <w:lang w:val="en-GB"/>
        </w:rPr>
      </w:pPr>
      <w:r w:rsidRPr="0065385F">
        <w:rPr>
          <w:lang w:val="en-GB"/>
        </w:rPr>
        <w:t>Contact :</w:t>
      </w:r>
    </w:p>
    <w:p w14:paraId="2C8AF8F4" w14:textId="77777777" w:rsidR="00A47B6C" w:rsidRDefault="00A47B6C" w:rsidP="00A47B6C">
      <w:pPr>
        <w:tabs>
          <w:tab w:val="left" w:pos="1134"/>
          <w:tab w:val="left" w:pos="1814"/>
        </w:tabs>
        <w:spacing w:before="0"/>
        <w:ind w:left="1134"/>
        <w:jc w:val="left"/>
        <w:rPr>
          <w:rFonts w:eastAsia="SimSun"/>
        </w:rPr>
      </w:pPr>
      <w:r w:rsidRPr="0065385F">
        <w:rPr>
          <w:rFonts w:eastAsia="SimSun"/>
        </w:rPr>
        <w:t>Mr. Zuhair M. AlZuhair</w:t>
      </w:r>
      <w:r w:rsidRPr="0065385F">
        <w:rPr>
          <w:rFonts w:eastAsia="SimSun"/>
        </w:rPr>
        <w:br/>
        <w:t>Head of Interconnection and Numbering</w:t>
      </w:r>
      <w:r w:rsidRPr="0065385F">
        <w:rPr>
          <w:rFonts w:eastAsia="SimSun"/>
        </w:rPr>
        <w:br/>
        <w:t>Communication and Information Technology Regulatory Authority (CITRA)</w:t>
      </w:r>
    </w:p>
    <w:p w14:paraId="6A7D6195" w14:textId="77777777" w:rsidR="00A47B6C" w:rsidRPr="005C5052" w:rsidRDefault="00A47B6C" w:rsidP="00A47B6C">
      <w:pPr>
        <w:tabs>
          <w:tab w:val="left" w:pos="1134"/>
          <w:tab w:val="left" w:pos="1814"/>
        </w:tabs>
        <w:spacing w:before="0"/>
        <w:ind w:left="1134"/>
        <w:jc w:val="left"/>
        <w:rPr>
          <w:rFonts w:eastAsia="SimSun"/>
        </w:rPr>
      </w:pPr>
      <w:r w:rsidRPr="005C5052">
        <w:rPr>
          <w:rFonts w:eastAsia="SimSun"/>
        </w:rPr>
        <w:t>Al</w:t>
      </w:r>
      <w:r>
        <w:rPr>
          <w:rFonts w:eastAsia="SimSun"/>
        </w:rPr>
        <w:t xml:space="preserve"> </w:t>
      </w:r>
      <w:r w:rsidRPr="005C5052">
        <w:rPr>
          <w:rFonts w:eastAsia="SimSun"/>
        </w:rPr>
        <w:t>Hamra Tower</w:t>
      </w:r>
    </w:p>
    <w:p w14:paraId="67159321" w14:textId="77777777" w:rsidR="00A47B6C" w:rsidRDefault="00A47B6C" w:rsidP="00A47B6C">
      <w:pPr>
        <w:tabs>
          <w:tab w:val="left" w:pos="1134"/>
          <w:tab w:val="left" w:pos="1814"/>
        </w:tabs>
        <w:spacing w:before="0"/>
        <w:ind w:left="1134"/>
        <w:jc w:val="left"/>
        <w:rPr>
          <w:rFonts w:eastAsia="SimSun"/>
        </w:rPr>
      </w:pPr>
      <w:r w:rsidRPr="005C5052">
        <w:rPr>
          <w:rFonts w:eastAsia="SimSun"/>
        </w:rPr>
        <w:t>13009 KUWAIT CITY</w:t>
      </w:r>
    </w:p>
    <w:p w14:paraId="41BA3872" w14:textId="77777777" w:rsidR="00A47B6C" w:rsidRDefault="00A47B6C" w:rsidP="00A47B6C">
      <w:pPr>
        <w:tabs>
          <w:tab w:val="left" w:pos="1134"/>
          <w:tab w:val="left" w:pos="1814"/>
        </w:tabs>
        <w:spacing w:before="0"/>
        <w:ind w:left="1134"/>
        <w:jc w:val="left"/>
        <w:rPr>
          <w:rFonts w:eastAsia="SimSun"/>
        </w:rPr>
      </w:pPr>
      <w:r w:rsidRPr="0065385F">
        <w:rPr>
          <w:rFonts w:eastAsia="SimSun"/>
        </w:rPr>
        <w:t>Kuwait</w:t>
      </w:r>
    </w:p>
    <w:p w14:paraId="201456FE" w14:textId="77777777" w:rsidR="00A47B6C" w:rsidRDefault="00A47B6C" w:rsidP="00A47B6C">
      <w:pPr>
        <w:tabs>
          <w:tab w:val="left" w:pos="1134"/>
          <w:tab w:val="left" w:pos="1814"/>
        </w:tabs>
        <w:spacing w:before="0"/>
        <w:ind w:left="1134"/>
        <w:jc w:val="left"/>
        <w:rPr>
          <w:rFonts w:eastAsia="SimSun"/>
        </w:rPr>
      </w:pPr>
      <w:r w:rsidRPr="0065385F">
        <w:rPr>
          <w:rFonts w:eastAsia="SimSun"/>
        </w:rPr>
        <w:t>Tel:</w:t>
      </w:r>
      <w:r w:rsidRPr="0065385F">
        <w:rPr>
          <w:rFonts w:eastAsia="SimSun"/>
        </w:rPr>
        <w:tab/>
        <w:t xml:space="preserve">+965 </w:t>
      </w:r>
      <w:r>
        <w:rPr>
          <w:rFonts w:eastAsia="SimSun"/>
        </w:rPr>
        <w:t>22330777</w:t>
      </w:r>
      <w:r w:rsidRPr="0065385F">
        <w:rPr>
          <w:rFonts w:eastAsia="SimSun"/>
        </w:rPr>
        <w:br/>
        <w:t>Fax:</w:t>
      </w:r>
      <w:r w:rsidRPr="0065385F">
        <w:rPr>
          <w:rFonts w:eastAsia="SimSun"/>
        </w:rPr>
        <w:tab/>
        <w:t>+965 22330607</w:t>
      </w:r>
      <w:r w:rsidRPr="0065385F">
        <w:rPr>
          <w:rFonts w:eastAsia="SimSun"/>
        </w:rPr>
        <w:br/>
        <w:t>E-mail:</w:t>
      </w:r>
      <w:r w:rsidRPr="0065385F">
        <w:rPr>
          <w:rFonts w:eastAsia="SimSun"/>
        </w:rPr>
        <w:tab/>
        <w:t xml:space="preserve">z.alzuhair@citra.gov.kw </w:t>
      </w:r>
      <w:r w:rsidRPr="0065385F">
        <w:rPr>
          <w:rFonts w:eastAsia="SimSun"/>
        </w:rPr>
        <w:br/>
        <w:t>URL:</w:t>
      </w:r>
      <w:r w:rsidRPr="0065385F">
        <w:rPr>
          <w:rFonts w:eastAsia="SimSun"/>
        </w:rPr>
        <w:tab/>
      </w:r>
      <w:r w:rsidRPr="00070922">
        <w:rPr>
          <w:rFonts w:eastAsia="SimSun"/>
        </w:rPr>
        <w:t>www.citra.gov.kw</w:t>
      </w:r>
    </w:p>
    <w:p w14:paraId="4759FF20" w14:textId="77777777" w:rsidR="00A47B6C" w:rsidRPr="006D4ABB" w:rsidRDefault="00A47B6C" w:rsidP="00A47B6C">
      <w:pPr>
        <w:spacing w:before="0"/>
        <w:rPr>
          <w:lang w:val="es-ES"/>
        </w:rPr>
      </w:pPr>
    </w:p>
    <w:p w14:paraId="629D58F2" w14:textId="77777777" w:rsidR="00A47B6C" w:rsidRPr="001E2063" w:rsidRDefault="00A47B6C" w:rsidP="00A47B6C">
      <w:pPr>
        <w:tabs>
          <w:tab w:val="left" w:pos="1560"/>
          <w:tab w:val="left" w:pos="2127"/>
        </w:tabs>
        <w:spacing w:after="120"/>
        <w:jc w:val="left"/>
        <w:outlineLvl w:val="4"/>
        <w:rPr>
          <w:rFonts w:cs="Arial"/>
          <w:lang w:val="en-GB"/>
        </w:rPr>
      </w:pPr>
      <w:r w:rsidRPr="001E2063">
        <w:rPr>
          <w:rFonts w:cs="Arial"/>
          <w:lang w:val="en-GB"/>
        </w:rPr>
        <w:t xml:space="preserve">Communication of </w:t>
      </w:r>
      <w:r w:rsidRPr="004247F3">
        <w:rPr>
          <w:rFonts w:cs="Arial"/>
          <w:lang w:val="en-GB"/>
        </w:rPr>
        <w:t>30.VIII.2021</w:t>
      </w:r>
      <w:r w:rsidRPr="001E2063">
        <w:rPr>
          <w:rFonts w:cs="Arial"/>
          <w:lang w:val="en-GB"/>
        </w:rPr>
        <w:t>:</w:t>
      </w:r>
    </w:p>
    <w:p w14:paraId="496A3273" w14:textId="77777777" w:rsidR="00A47B6C" w:rsidRPr="0065385F" w:rsidRDefault="00A47B6C" w:rsidP="00A47B6C">
      <w:r w:rsidRPr="0065385F">
        <w:t xml:space="preserve">The </w:t>
      </w:r>
      <w:r w:rsidRPr="0065385F">
        <w:rPr>
          <w:i/>
          <w:iCs/>
        </w:rPr>
        <w:t xml:space="preserve">Communication and Information Technology Regulatory Authority (CITRA), </w:t>
      </w:r>
      <w:r w:rsidRPr="0065385F">
        <w:t>Kuwait City, announces the following update to the National Numbering Plan (NNP) of Kuwait.</w:t>
      </w:r>
    </w:p>
    <w:p w14:paraId="0A1E4D42" w14:textId="77777777" w:rsidR="00A47B6C" w:rsidRPr="0065385F" w:rsidRDefault="00A47B6C" w:rsidP="00A47B6C">
      <w:r w:rsidRPr="0065385F">
        <w:t>The full Kuwait National Numbering Plan (NNP) Policy is available on CITRA website (</w:t>
      </w:r>
      <w:hyperlink r:id="rId14" w:history="1">
        <w:r w:rsidRPr="0065385F">
          <w:rPr>
            <w:color w:val="0000FF"/>
            <w:u w:val="single"/>
          </w:rPr>
          <w:t>http://www.citra.gov.kw</w:t>
        </w:r>
      </w:hyperlink>
      <w:r w:rsidRPr="0065385F">
        <w:t>).</w:t>
      </w:r>
    </w:p>
    <w:p w14:paraId="47868A88" w14:textId="77777777" w:rsidR="00A47B6C" w:rsidRPr="009100A6" w:rsidRDefault="00A47B6C" w:rsidP="00A47B6C">
      <w:pPr>
        <w:jc w:val="center"/>
        <w:rPr>
          <w:i/>
          <w:iCs/>
        </w:rPr>
      </w:pPr>
      <w:r w:rsidRPr="009100A6">
        <w:rPr>
          <w:i/>
          <w:iCs/>
        </w:rPr>
        <w:t>Presentation of national E.164 numbering plan for country code +965:</w:t>
      </w:r>
    </w:p>
    <w:p w14:paraId="0F7D6E08" w14:textId="77777777" w:rsidR="00A47B6C" w:rsidRPr="009100A6" w:rsidRDefault="00A47B6C" w:rsidP="00A47B6C">
      <w:pPr>
        <w:spacing w:before="60" w:after="60"/>
        <w:rPr>
          <w:bCs/>
        </w:rPr>
      </w:pPr>
      <w:r w:rsidRPr="0065385F">
        <w:t>a)</w:t>
      </w:r>
      <w:r w:rsidRPr="0065385F">
        <w:tab/>
        <w:t>Overview:</w:t>
      </w:r>
    </w:p>
    <w:p w14:paraId="59F2EE97" w14:textId="77777777" w:rsidR="00A47B6C" w:rsidRPr="009100A6" w:rsidRDefault="00A47B6C" w:rsidP="00A47B6C">
      <w:pPr>
        <w:spacing w:before="0"/>
      </w:pPr>
      <w:r w:rsidRPr="0065385F">
        <w:tab/>
      </w:r>
      <w:r w:rsidRPr="009100A6">
        <w:t>The minimum number length (excluding the country code) is 3 digits</w:t>
      </w:r>
    </w:p>
    <w:p w14:paraId="57B7EDD9" w14:textId="77777777" w:rsidR="00A47B6C" w:rsidRPr="009100A6" w:rsidRDefault="00A47B6C" w:rsidP="00A47B6C">
      <w:pPr>
        <w:spacing w:before="0"/>
      </w:pPr>
      <w:r w:rsidRPr="009100A6">
        <w:tab/>
        <w:t>The maximum number length (excluding the country code) is 8 digits</w:t>
      </w:r>
    </w:p>
    <w:p w14:paraId="462C7340" w14:textId="77777777" w:rsidR="00A47B6C" w:rsidRPr="0065385F" w:rsidRDefault="00A47B6C" w:rsidP="00A47B6C">
      <w:r w:rsidRPr="0065385F">
        <w:t>b)</w:t>
      </w:r>
      <w:r w:rsidRPr="0065385F">
        <w:tab/>
        <w:t>Detail of numbering scheme:</w:t>
      </w:r>
    </w:p>
    <w:p w14:paraId="324E3ACA" w14:textId="77777777" w:rsidR="00A47B6C" w:rsidRPr="0065385F" w:rsidRDefault="00A47B6C" w:rsidP="00A47B6C">
      <w:pPr>
        <w:spacing w:before="0"/>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470"/>
        <w:gridCol w:w="1418"/>
        <w:gridCol w:w="2551"/>
        <w:gridCol w:w="2694"/>
      </w:tblGrid>
      <w:tr w:rsidR="00A47B6C" w:rsidRPr="0065385F" w14:paraId="744098D1" w14:textId="77777777" w:rsidTr="00BD4E30">
        <w:trPr>
          <w:cantSplit/>
          <w:tblHeader/>
          <w:jc w:val="center"/>
        </w:trPr>
        <w:tc>
          <w:tcPr>
            <w:tcW w:w="1924" w:type="dxa"/>
            <w:vMerge w:val="restart"/>
            <w:vAlign w:val="center"/>
            <w:hideMark/>
          </w:tcPr>
          <w:p w14:paraId="7E32175E" w14:textId="77777777" w:rsidR="00A47B6C" w:rsidRPr="0065385F" w:rsidRDefault="00A47B6C" w:rsidP="00BD4E30">
            <w:pPr>
              <w:keepNext/>
              <w:jc w:val="center"/>
              <w:rPr>
                <w:i/>
                <w:lang w:val="en-GB" w:eastAsia="zh-CN"/>
              </w:rPr>
            </w:pPr>
            <w:r w:rsidRPr="0065385F">
              <w:rPr>
                <w:i/>
                <w:lang w:val="en-GB" w:eastAsia="zh-CN"/>
              </w:rPr>
              <w:t>Leading digits of N(S)N (National (Significant) Number)</w:t>
            </w:r>
          </w:p>
        </w:tc>
        <w:tc>
          <w:tcPr>
            <w:tcW w:w="2888" w:type="dxa"/>
            <w:gridSpan w:val="2"/>
            <w:vAlign w:val="center"/>
            <w:hideMark/>
          </w:tcPr>
          <w:p w14:paraId="62B775FF" w14:textId="77777777" w:rsidR="00A47B6C" w:rsidRPr="0065385F" w:rsidRDefault="00A47B6C" w:rsidP="00BD4E30">
            <w:pPr>
              <w:keepNext/>
              <w:jc w:val="center"/>
              <w:rPr>
                <w:i/>
                <w:lang w:val="en-GB" w:eastAsia="zh-CN"/>
              </w:rPr>
            </w:pPr>
            <w:r w:rsidRPr="0065385F">
              <w:rPr>
                <w:i/>
                <w:lang w:val="en-GB" w:eastAsia="zh-CN"/>
              </w:rPr>
              <w:t>N(S)N number length</w:t>
            </w:r>
          </w:p>
        </w:tc>
        <w:tc>
          <w:tcPr>
            <w:tcW w:w="2551" w:type="dxa"/>
            <w:vMerge w:val="restart"/>
            <w:vAlign w:val="center"/>
            <w:hideMark/>
          </w:tcPr>
          <w:p w14:paraId="3336936D" w14:textId="77777777" w:rsidR="00A47B6C" w:rsidRPr="0065385F" w:rsidRDefault="00A47B6C" w:rsidP="00BD4E30">
            <w:pPr>
              <w:keepNext/>
              <w:jc w:val="center"/>
              <w:rPr>
                <w:i/>
                <w:lang w:val="en-GB" w:eastAsia="zh-CN"/>
              </w:rPr>
            </w:pPr>
            <w:r w:rsidRPr="0065385F">
              <w:rPr>
                <w:i/>
                <w:lang w:val="en-GB" w:eastAsia="zh-CN"/>
              </w:rPr>
              <w:t>Usage of E.164 number</w:t>
            </w:r>
          </w:p>
        </w:tc>
        <w:tc>
          <w:tcPr>
            <w:tcW w:w="2694" w:type="dxa"/>
            <w:vMerge w:val="restart"/>
            <w:vAlign w:val="center"/>
          </w:tcPr>
          <w:p w14:paraId="4FC283A1" w14:textId="77777777" w:rsidR="00A47B6C" w:rsidRPr="0065385F" w:rsidRDefault="00A47B6C" w:rsidP="00BD4E30">
            <w:pPr>
              <w:keepNext/>
              <w:jc w:val="center"/>
              <w:rPr>
                <w:i/>
                <w:lang w:val="en-GB" w:eastAsia="zh-CN"/>
              </w:rPr>
            </w:pPr>
            <w:r w:rsidRPr="0065385F">
              <w:rPr>
                <w:i/>
                <w:lang w:val="en-GB" w:eastAsia="zh-CN"/>
              </w:rPr>
              <w:t>Additional Information</w:t>
            </w:r>
          </w:p>
        </w:tc>
      </w:tr>
      <w:tr w:rsidR="00A47B6C" w:rsidRPr="0065385F" w14:paraId="7FC8F1B9" w14:textId="77777777" w:rsidTr="00BD4E30">
        <w:trPr>
          <w:cantSplit/>
          <w:tblHeader/>
          <w:jc w:val="center"/>
        </w:trPr>
        <w:tc>
          <w:tcPr>
            <w:tcW w:w="1924" w:type="dxa"/>
            <w:vMerge/>
            <w:vAlign w:val="center"/>
            <w:hideMark/>
          </w:tcPr>
          <w:p w14:paraId="6D338841" w14:textId="77777777" w:rsidR="00A47B6C" w:rsidRPr="0065385F" w:rsidRDefault="00A47B6C" w:rsidP="00BD4E30">
            <w:pPr>
              <w:overflowPunct/>
              <w:autoSpaceDE/>
              <w:autoSpaceDN/>
              <w:adjustRightInd/>
              <w:rPr>
                <w:rFonts w:eastAsia="??"/>
                <w:i/>
                <w:lang w:val="en-GB" w:eastAsia="zh-CN"/>
              </w:rPr>
            </w:pPr>
          </w:p>
        </w:tc>
        <w:tc>
          <w:tcPr>
            <w:tcW w:w="1470" w:type="dxa"/>
            <w:vAlign w:val="center"/>
            <w:hideMark/>
          </w:tcPr>
          <w:p w14:paraId="6CFF090A" w14:textId="77777777" w:rsidR="00A47B6C" w:rsidRPr="0065385F" w:rsidRDefault="00A47B6C" w:rsidP="00BD4E30">
            <w:pPr>
              <w:jc w:val="center"/>
              <w:rPr>
                <w:bCs/>
                <w:i/>
                <w:iCs/>
                <w:color w:val="000000"/>
                <w:lang w:val="en-GB" w:eastAsia="zh-CN"/>
              </w:rPr>
            </w:pPr>
            <w:r w:rsidRPr="0065385F">
              <w:rPr>
                <w:bCs/>
                <w:i/>
                <w:iCs/>
                <w:lang w:val="en-GB" w:eastAsia="zh-CN"/>
              </w:rPr>
              <w:t>Maximum length</w:t>
            </w:r>
          </w:p>
        </w:tc>
        <w:tc>
          <w:tcPr>
            <w:tcW w:w="1418" w:type="dxa"/>
            <w:vAlign w:val="center"/>
            <w:hideMark/>
          </w:tcPr>
          <w:p w14:paraId="0F0AC656" w14:textId="77777777" w:rsidR="00A47B6C" w:rsidRPr="0065385F" w:rsidRDefault="00A47B6C" w:rsidP="00BD4E30">
            <w:pPr>
              <w:jc w:val="center"/>
              <w:rPr>
                <w:bCs/>
                <w:i/>
                <w:iCs/>
                <w:color w:val="000000"/>
                <w:lang w:val="en-GB" w:eastAsia="zh-CN"/>
              </w:rPr>
            </w:pPr>
            <w:r w:rsidRPr="0065385F">
              <w:rPr>
                <w:bCs/>
                <w:i/>
                <w:iCs/>
                <w:color w:val="000000"/>
                <w:lang w:val="en-GB" w:eastAsia="zh-CN"/>
              </w:rPr>
              <w:t>Minimum length</w:t>
            </w:r>
          </w:p>
        </w:tc>
        <w:tc>
          <w:tcPr>
            <w:tcW w:w="2551" w:type="dxa"/>
            <w:vMerge/>
            <w:vAlign w:val="center"/>
            <w:hideMark/>
          </w:tcPr>
          <w:p w14:paraId="2B6794E7" w14:textId="77777777" w:rsidR="00A47B6C" w:rsidRPr="0065385F" w:rsidRDefault="00A47B6C" w:rsidP="00BD4E30">
            <w:pPr>
              <w:overflowPunct/>
              <w:autoSpaceDE/>
              <w:autoSpaceDN/>
              <w:adjustRightInd/>
              <w:rPr>
                <w:rFonts w:eastAsia="??"/>
                <w:i/>
                <w:lang w:val="en-GB" w:eastAsia="zh-CN"/>
              </w:rPr>
            </w:pPr>
          </w:p>
        </w:tc>
        <w:tc>
          <w:tcPr>
            <w:tcW w:w="2694" w:type="dxa"/>
            <w:vMerge/>
          </w:tcPr>
          <w:p w14:paraId="3FC83C95" w14:textId="77777777" w:rsidR="00A47B6C" w:rsidRPr="0065385F" w:rsidRDefault="00A47B6C" w:rsidP="00BD4E30">
            <w:pPr>
              <w:overflowPunct/>
              <w:autoSpaceDE/>
              <w:autoSpaceDN/>
              <w:adjustRightInd/>
              <w:rPr>
                <w:rFonts w:eastAsia="??"/>
                <w:i/>
                <w:lang w:val="en-GB" w:eastAsia="zh-CN"/>
              </w:rPr>
            </w:pPr>
          </w:p>
        </w:tc>
      </w:tr>
      <w:tr w:rsidR="00A47B6C" w:rsidRPr="0065385F" w14:paraId="0E339CAA" w14:textId="77777777" w:rsidTr="00BD4E30">
        <w:trPr>
          <w:cantSplit/>
          <w:jc w:val="center"/>
        </w:trPr>
        <w:tc>
          <w:tcPr>
            <w:tcW w:w="1924" w:type="dxa"/>
            <w:vAlign w:val="center"/>
            <w:hideMark/>
          </w:tcPr>
          <w:p w14:paraId="5AEE3EFD" w14:textId="77777777" w:rsidR="00A47B6C" w:rsidRPr="0065385F" w:rsidRDefault="00A47B6C" w:rsidP="00BD4E30">
            <w:pPr>
              <w:spacing w:before="20" w:after="20"/>
              <w:jc w:val="center"/>
              <w:rPr>
                <w:bCs/>
                <w:lang w:val="en-GB" w:eastAsia="zh-CN"/>
              </w:rPr>
            </w:pPr>
            <w:r w:rsidRPr="0065385F">
              <w:rPr>
                <w:bCs/>
                <w:lang w:val="en-GB" w:eastAsia="zh-CN"/>
              </w:rPr>
              <w:t>10</w:t>
            </w:r>
          </w:p>
        </w:tc>
        <w:tc>
          <w:tcPr>
            <w:tcW w:w="1470" w:type="dxa"/>
            <w:vAlign w:val="center"/>
            <w:hideMark/>
          </w:tcPr>
          <w:p w14:paraId="00F368A0"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1418" w:type="dxa"/>
            <w:vAlign w:val="center"/>
            <w:hideMark/>
          </w:tcPr>
          <w:p w14:paraId="15016724"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2551" w:type="dxa"/>
            <w:hideMark/>
          </w:tcPr>
          <w:p w14:paraId="71DE9F93" w14:textId="77777777" w:rsidR="00A47B6C" w:rsidRPr="0065385F" w:rsidRDefault="00A47B6C" w:rsidP="00BD4E30">
            <w:pPr>
              <w:spacing w:before="20" w:after="20"/>
              <w:jc w:val="left"/>
              <w:rPr>
                <w:bCs/>
                <w:lang w:val="en-GB" w:eastAsia="zh-CN"/>
              </w:rPr>
            </w:pPr>
            <w:r w:rsidRPr="0065385F">
              <w:rPr>
                <w:bCs/>
                <w:lang w:val="en-GB" w:eastAsia="zh-CN"/>
              </w:rPr>
              <w:t>Non-geographic Number</w:t>
            </w:r>
          </w:p>
        </w:tc>
        <w:tc>
          <w:tcPr>
            <w:tcW w:w="2694" w:type="dxa"/>
          </w:tcPr>
          <w:p w14:paraId="049CCB65" w14:textId="77777777" w:rsidR="00A47B6C" w:rsidRPr="0065385F" w:rsidRDefault="00A47B6C" w:rsidP="00BD4E30">
            <w:pPr>
              <w:spacing w:before="20" w:after="20"/>
              <w:jc w:val="left"/>
              <w:rPr>
                <w:bCs/>
                <w:lang w:val="en-GB" w:eastAsia="zh-CN"/>
              </w:rPr>
            </w:pPr>
            <w:r w:rsidRPr="0065385F">
              <w:rPr>
                <w:bCs/>
                <w:lang w:val="en-GB" w:eastAsia="zh-CN"/>
              </w:rPr>
              <w:t>Emergency &amp; Short Numbers</w:t>
            </w:r>
          </w:p>
        </w:tc>
      </w:tr>
      <w:tr w:rsidR="00A47B6C" w:rsidRPr="0065385F" w14:paraId="52CDE918" w14:textId="77777777" w:rsidTr="00BD4E30">
        <w:trPr>
          <w:cantSplit/>
          <w:jc w:val="center"/>
        </w:trPr>
        <w:tc>
          <w:tcPr>
            <w:tcW w:w="1924" w:type="dxa"/>
            <w:vAlign w:val="center"/>
          </w:tcPr>
          <w:p w14:paraId="6D0DD75C" w14:textId="77777777" w:rsidR="00A47B6C" w:rsidRPr="0065385F" w:rsidRDefault="00A47B6C" w:rsidP="00BD4E30">
            <w:pPr>
              <w:spacing w:before="20" w:after="20"/>
              <w:jc w:val="center"/>
              <w:rPr>
                <w:bCs/>
                <w:lang w:val="en-GB" w:eastAsia="zh-CN"/>
              </w:rPr>
            </w:pPr>
            <w:r w:rsidRPr="0065385F">
              <w:rPr>
                <w:bCs/>
                <w:lang w:val="en-GB" w:eastAsia="zh-CN"/>
              </w:rPr>
              <w:t>11</w:t>
            </w:r>
          </w:p>
        </w:tc>
        <w:tc>
          <w:tcPr>
            <w:tcW w:w="1470" w:type="dxa"/>
            <w:vAlign w:val="center"/>
          </w:tcPr>
          <w:p w14:paraId="470BC7B4"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1418" w:type="dxa"/>
            <w:vAlign w:val="center"/>
          </w:tcPr>
          <w:p w14:paraId="29F911CB"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2551" w:type="dxa"/>
          </w:tcPr>
          <w:p w14:paraId="532C6493" w14:textId="77777777" w:rsidR="00A47B6C" w:rsidRPr="0065385F" w:rsidRDefault="00A47B6C" w:rsidP="00BD4E30">
            <w:pPr>
              <w:spacing w:before="20" w:after="20"/>
              <w:jc w:val="left"/>
              <w:rPr>
                <w:bCs/>
                <w:lang w:val="en-GB" w:eastAsia="zh-CN"/>
              </w:rPr>
            </w:pPr>
            <w:r w:rsidRPr="0065385F">
              <w:rPr>
                <w:bCs/>
                <w:lang w:val="en-GB" w:eastAsia="zh-CN"/>
              </w:rPr>
              <w:t xml:space="preserve">Non-geographic Number </w:t>
            </w:r>
          </w:p>
        </w:tc>
        <w:tc>
          <w:tcPr>
            <w:tcW w:w="2694" w:type="dxa"/>
          </w:tcPr>
          <w:p w14:paraId="691B2E59" w14:textId="77777777" w:rsidR="00A47B6C" w:rsidRPr="0065385F" w:rsidRDefault="00A47B6C" w:rsidP="00BD4E30">
            <w:pPr>
              <w:spacing w:before="20" w:after="20"/>
              <w:jc w:val="left"/>
              <w:rPr>
                <w:bCs/>
                <w:lang w:val="en-GB" w:eastAsia="zh-CN"/>
              </w:rPr>
            </w:pPr>
            <w:r w:rsidRPr="0065385F">
              <w:rPr>
                <w:bCs/>
                <w:lang w:val="en-GB" w:eastAsia="zh-CN"/>
              </w:rPr>
              <w:t>Emergency &amp; Short Numbers</w:t>
            </w:r>
          </w:p>
        </w:tc>
      </w:tr>
      <w:tr w:rsidR="00A47B6C" w:rsidRPr="0065385F" w14:paraId="71F78890" w14:textId="77777777" w:rsidTr="00BD4E30">
        <w:trPr>
          <w:cantSplit/>
          <w:jc w:val="center"/>
        </w:trPr>
        <w:tc>
          <w:tcPr>
            <w:tcW w:w="1924" w:type="dxa"/>
            <w:vAlign w:val="center"/>
          </w:tcPr>
          <w:p w14:paraId="4074129D" w14:textId="77777777" w:rsidR="00A47B6C" w:rsidRPr="0065385F" w:rsidRDefault="00A47B6C" w:rsidP="00BD4E30">
            <w:pPr>
              <w:spacing w:before="20" w:after="20"/>
              <w:jc w:val="center"/>
              <w:rPr>
                <w:bCs/>
                <w:lang w:val="en-GB" w:eastAsia="zh-CN"/>
              </w:rPr>
            </w:pPr>
            <w:r w:rsidRPr="0065385F">
              <w:rPr>
                <w:bCs/>
                <w:lang w:val="en-GB" w:eastAsia="zh-CN"/>
              </w:rPr>
              <w:t>12</w:t>
            </w:r>
          </w:p>
        </w:tc>
        <w:tc>
          <w:tcPr>
            <w:tcW w:w="1470" w:type="dxa"/>
            <w:vAlign w:val="center"/>
          </w:tcPr>
          <w:p w14:paraId="3FFAE328"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1418" w:type="dxa"/>
            <w:vAlign w:val="center"/>
          </w:tcPr>
          <w:p w14:paraId="16E9525F"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2551" w:type="dxa"/>
          </w:tcPr>
          <w:p w14:paraId="1009BC04" w14:textId="77777777" w:rsidR="00A47B6C" w:rsidRPr="0065385F" w:rsidRDefault="00A47B6C" w:rsidP="00BD4E30">
            <w:pPr>
              <w:spacing w:before="20" w:after="20"/>
              <w:jc w:val="left"/>
              <w:rPr>
                <w:bCs/>
                <w:lang w:val="en-GB" w:eastAsia="zh-CN"/>
              </w:rPr>
            </w:pPr>
            <w:r w:rsidRPr="0065385F">
              <w:rPr>
                <w:bCs/>
                <w:lang w:val="en-GB" w:eastAsia="zh-CN"/>
              </w:rPr>
              <w:t xml:space="preserve">Non-geographic Number </w:t>
            </w:r>
          </w:p>
        </w:tc>
        <w:tc>
          <w:tcPr>
            <w:tcW w:w="2694" w:type="dxa"/>
          </w:tcPr>
          <w:p w14:paraId="607E8D17" w14:textId="77777777" w:rsidR="00A47B6C" w:rsidRPr="0065385F" w:rsidRDefault="00A47B6C" w:rsidP="00BD4E30">
            <w:pPr>
              <w:spacing w:before="20" w:after="20"/>
              <w:jc w:val="left"/>
              <w:rPr>
                <w:bCs/>
                <w:lang w:val="en-GB" w:eastAsia="zh-CN"/>
              </w:rPr>
            </w:pPr>
            <w:r w:rsidRPr="0065385F">
              <w:rPr>
                <w:bCs/>
                <w:lang w:val="en-GB" w:eastAsia="zh-CN"/>
              </w:rPr>
              <w:t>Emergency &amp; Short Numbers</w:t>
            </w:r>
          </w:p>
        </w:tc>
      </w:tr>
      <w:tr w:rsidR="00A47B6C" w:rsidRPr="0065385F" w14:paraId="1D784873" w14:textId="77777777" w:rsidTr="00BD4E30">
        <w:trPr>
          <w:cantSplit/>
          <w:jc w:val="center"/>
        </w:trPr>
        <w:tc>
          <w:tcPr>
            <w:tcW w:w="1924" w:type="dxa"/>
            <w:vAlign w:val="center"/>
          </w:tcPr>
          <w:p w14:paraId="403EFB04" w14:textId="77777777" w:rsidR="00A47B6C" w:rsidRPr="0065385F" w:rsidRDefault="00A47B6C" w:rsidP="00BD4E30">
            <w:pPr>
              <w:spacing w:before="20" w:after="20"/>
              <w:jc w:val="center"/>
              <w:rPr>
                <w:bCs/>
                <w:lang w:val="en-GB" w:eastAsia="zh-CN"/>
              </w:rPr>
            </w:pPr>
            <w:r w:rsidRPr="0065385F">
              <w:rPr>
                <w:bCs/>
                <w:lang w:val="en-GB" w:eastAsia="zh-CN"/>
              </w:rPr>
              <w:t>13</w:t>
            </w:r>
          </w:p>
        </w:tc>
        <w:tc>
          <w:tcPr>
            <w:tcW w:w="1470" w:type="dxa"/>
            <w:vAlign w:val="center"/>
          </w:tcPr>
          <w:p w14:paraId="4B30A849"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1418" w:type="dxa"/>
            <w:vAlign w:val="center"/>
          </w:tcPr>
          <w:p w14:paraId="24B4DE93"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2551" w:type="dxa"/>
          </w:tcPr>
          <w:p w14:paraId="49CB7003" w14:textId="77777777" w:rsidR="00A47B6C" w:rsidRPr="0065385F" w:rsidRDefault="00A47B6C" w:rsidP="00BD4E30">
            <w:pPr>
              <w:spacing w:before="20" w:after="20"/>
              <w:jc w:val="left"/>
              <w:rPr>
                <w:bCs/>
                <w:lang w:val="en-GB" w:eastAsia="zh-CN"/>
              </w:rPr>
            </w:pPr>
            <w:r w:rsidRPr="0065385F">
              <w:rPr>
                <w:bCs/>
                <w:lang w:val="en-GB" w:eastAsia="zh-CN"/>
              </w:rPr>
              <w:t xml:space="preserve">Non-geographic Number </w:t>
            </w:r>
          </w:p>
        </w:tc>
        <w:tc>
          <w:tcPr>
            <w:tcW w:w="2694" w:type="dxa"/>
          </w:tcPr>
          <w:p w14:paraId="1C950F4A" w14:textId="77777777" w:rsidR="00A47B6C" w:rsidRPr="0065385F" w:rsidRDefault="00A47B6C" w:rsidP="00BD4E30">
            <w:pPr>
              <w:spacing w:before="20" w:after="20"/>
              <w:jc w:val="left"/>
              <w:rPr>
                <w:bCs/>
                <w:lang w:val="en-GB" w:eastAsia="zh-CN"/>
              </w:rPr>
            </w:pPr>
            <w:r w:rsidRPr="0065385F">
              <w:rPr>
                <w:bCs/>
                <w:lang w:val="en-GB" w:eastAsia="zh-CN"/>
              </w:rPr>
              <w:t>Emergency &amp; Short Numbers</w:t>
            </w:r>
          </w:p>
        </w:tc>
      </w:tr>
      <w:tr w:rsidR="00A47B6C" w:rsidRPr="0065385F" w14:paraId="1736DD18" w14:textId="77777777" w:rsidTr="00BD4E30">
        <w:trPr>
          <w:cantSplit/>
          <w:jc w:val="center"/>
        </w:trPr>
        <w:tc>
          <w:tcPr>
            <w:tcW w:w="1924" w:type="dxa"/>
            <w:vAlign w:val="center"/>
          </w:tcPr>
          <w:p w14:paraId="2A8030F5" w14:textId="77777777" w:rsidR="00A47B6C" w:rsidRPr="0065385F" w:rsidRDefault="00A47B6C" w:rsidP="00BD4E30">
            <w:pPr>
              <w:spacing w:before="20" w:after="20"/>
              <w:jc w:val="center"/>
              <w:rPr>
                <w:bCs/>
                <w:lang w:val="en-GB" w:eastAsia="zh-CN"/>
              </w:rPr>
            </w:pPr>
            <w:r w:rsidRPr="0065385F">
              <w:rPr>
                <w:bCs/>
                <w:lang w:val="en-GB" w:eastAsia="zh-CN"/>
              </w:rPr>
              <w:t>14</w:t>
            </w:r>
          </w:p>
        </w:tc>
        <w:tc>
          <w:tcPr>
            <w:tcW w:w="1470" w:type="dxa"/>
            <w:vAlign w:val="center"/>
          </w:tcPr>
          <w:p w14:paraId="12E2DDEE"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1418" w:type="dxa"/>
            <w:vAlign w:val="center"/>
          </w:tcPr>
          <w:p w14:paraId="2468AC69"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2551" w:type="dxa"/>
          </w:tcPr>
          <w:p w14:paraId="5EAAED6B" w14:textId="77777777" w:rsidR="00A47B6C" w:rsidRPr="0065385F" w:rsidRDefault="00A47B6C" w:rsidP="00BD4E30">
            <w:pPr>
              <w:spacing w:before="20" w:after="20"/>
              <w:jc w:val="left"/>
              <w:rPr>
                <w:bCs/>
                <w:lang w:val="en-GB" w:eastAsia="zh-CN"/>
              </w:rPr>
            </w:pPr>
            <w:r w:rsidRPr="0065385F">
              <w:rPr>
                <w:bCs/>
                <w:lang w:val="en-GB" w:eastAsia="zh-CN"/>
              </w:rPr>
              <w:t>Non-geographic Number</w:t>
            </w:r>
          </w:p>
        </w:tc>
        <w:tc>
          <w:tcPr>
            <w:tcW w:w="2694" w:type="dxa"/>
          </w:tcPr>
          <w:p w14:paraId="5E630154" w14:textId="77777777" w:rsidR="00A47B6C" w:rsidRPr="0065385F" w:rsidRDefault="00A47B6C" w:rsidP="00BD4E30">
            <w:pPr>
              <w:spacing w:before="20" w:after="20"/>
              <w:jc w:val="left"/>
              <w:rPr>
                <w:bCs/>
                <w:lang w:val="en-GB" w:eastAsia="zh-CN"/>
              </w:rPr>
            </w:pPr>
            <w:r w:rsidRPr="0065385F">
              <w:rPr>
                <w:bCs/>
                <w:lang w:val="en-GB" w:eastAsia="zh-CN"/>
              </w:rPr>
              <w:t>Emergency &amp; Short Numbers</w:t>
            </w:r>
          </w:p>
        </w:tc>
      </w:tr>
      <w:tr w:rsidR="00A47B6C" w:rsidRPr="0065385F" w14:paraId="7EE07A7F" w14:textId="77777777" w:rsidTr="00BD4E30">
        <w:trPr>
          <w:cantSplit/>
          <w:jc w:val="center"/>
        </w:trPr>
        <w:tc>
          <w:tcPr>
            <w:tcW w:w="1924" w:type="dxa"/>
            <w:vAlign w:val="center"/>
          </w:tcPr>
          <w:p w14:paraId="2ECC9293" w14:textId="77777777" w:rsidR="00A47B6C" w:rsidRPr="0065385F" w:rsidRDefault="00A47B6C" w:rsidP="00BD4E30">
            <w:pPr>
              <w:spacing w:before="20" w:after="20"/>
              <w:jc w:val="center"/>
              <w:rPr>
                <w:bCs/>
                <w:lang w:val="en-GB" w:eastAsia="zh-CN"/>
              </w:rPr>
            </w:pPr>
            <w:r w:rsidRPr="0065385F">
              <w:rPr>
                <w:bCs/>
                <w:lang w:val="en-GB" w:eastAsia="zh-CN"/>
              </w:rPr>
              <w:t>15</w:t>
            </w:r>
          </w:p>
        </w:tc>
        <w:tc>
          <w:tcPr>
            <w:tcW w:w="1470" w:type="dxa"/>
            <w:vAlign w:val="center"/>
          </w:tcPr>
          <w:p w14:paraId="791FD55C"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1418" w:type="dxa"/>
            <w:vAlign w:val="center"/>
          </w:tcPr>
          <w:p w14:paraId="554920F5"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2551" w:type="dxa"/>
          </w:tcPr>
          <w:p w14:paraId="71823EA1" w14:textId="77777777" w:rsidR="00A47B6C" w:rsidRPr="0065385F" w:rsidRDefault="00A47B6C" w:rsidP="00BD4E30">
            <w:pPr>
              <w:spacing w:before="20" w:after="20"/>
              <w:jc w:val="left"/>
              <w:rPr>
                <w:bCs/>
                <w:lang w:val="en-GB" w:eastAsia="zh-CN"/>
              </w:rPr>
            </w:pPr>
            <w:r w:rsidRPr="0065385F">
              <w:rPr>
                <w:bCs/>
                <w:lang w:val="en-GB" w:eastAsia="zh-CN"/>
              </w:rPr>
              <w:t>Non-geographic Number</w:t>
            </w:r>
          </w:p>
        </w:tc>
        <w:tc>
          <w:tcPr>
            <w:tcW w:w="2694" w:type="dxa"/>
          </w:tcPr>
          <w:p w14:paraId="2CA98859" w14:textId="77777777" w:rsidR="00A47B6C" w:rsidRPr="0065385F" w:rsidRDefault="00A47B6C" w:rsidP="00BD4E30">
            <w:pPr>
              <w:spacing w:before="20" w:after="20"/>
              <w:jc w:val="left"/>
              <w:rPr>
                <w:bCs/>
                <w:lang w:val="en-GB" w:eastAsia="zh-CN"/>
              </w:rPr>
            </w:pPr>
            <w:r w:rsidRPr="0065385F">
              <w:rPr>
                <w:bCs/>
                <w:lang w:val="en-GB" w:eastAsia="zh-CN"/>
              </w:rPr>
              <w:t>Emergency &amp; Short Numbers</w:t>
            </w:r>
          </w:p>
        </w:tc>
      </w:tr>
      <w:tr w:rsidR="00A47B6C" w:rsidRPr="0065385F" w14:paraId="536A161D" w14:textId="77777777" w:rsidTr="00BD4E30">
        <w:trPr>
          <w:cantSplit/>
          <w:jc w:val="center"/>
        </w:trPr>
        <w:tc>
          <w:tcPr>
            <w:tcW w:w="1924" w:type="dxa"/>
            <w:vAlign w:val="center"/>
          </w:tcPr>
          <w:p w14:paraId="04C854E0" w14:textId="77777777" w:rsidR="00A47B6C" w:rsidRPr="0065385F" w:rsidRDefault="00A47B6C" w:rsidP="00BD4E30">
            <w:pPr>
              <w:spacing w:before="20" w:after="20"/>
              <w:jc w:val="center"/>
              <w:rPr>
                <w:bCs/>
                <w:lang w:val="en-GB" w:eastAsia="zh-CN"/>
              </w:rPr>
            </w:pPr>
            <w:r w:rsidRPr="0065385F">
              <w:rPr>
                <w:bCs/>
                <w:lang w:val="en-GB" w:eastAsia="zh-CN"/>
              </w:rPr>
              <w:t>16</w:t>
            </w:r>
          </w:p>
        </w:tc>
        <w:tc>
          <w:tcPr>
            <w:tcW w:w="1470" w:type="dxa"/>
            <w:vAlign w:val="center"/>
          </w:tcPr>
          <w:p w14:paraId="146CB6DF"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1418" w:type="dxa"/>
            <w:vAlign w:val="center"/>
          </w:tcPr>
          <w:p w14:paraId="29B043E8"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2551" w:type="dxa"/>
          </w:tcPr>
          <w:p w14:paraId="6A29EC47" w14:textId="77777777" w:rsidR="00A47B6C" w:rsidRPr="0065385F" w:rsidRDefault="00A47B6C" w:rsidP="00BD4E30">
            <w:pPr>
              <w:spacing w:before="20" w:after="20"/>
              <w:jc w:val="left"/>
              <w:rPr>
                <w:bCs/>
                <w:lang w:val="en-GB" w:eastAsia="zh-CN"/>
              </w:rPr>
            </w:pPr>
            <w:r w:rsidRPr="0065385F">
              <w:rPr>
                <w:bCs/>
                <w:lang w:val="en-GB" w:eastAsia="zh-CN"/>
              </w:rPr>
              <w:t>Non-geographic Number</w:t>
            </w:r>
          </w:p>
        </w:tc>
        <w:tc>
          <w:tcPr>
            <w:tcW w:w="2694" w:type="dxa"/>
          </w:tcPr>
          <w:p w14:paraId="655A4731" w14:textId="77777777" w:rsidR="00A47B6C" w:rsidRPr="0065385F" w:rsidRDefault="00A47B6C" w:rsidP="00BD4E30">
            <w:pPr>
              <w:spacing w:before="20" w:after="20"/>
              <w:jc w:val="left"/>
              <w:rPr>
                <w:bCs/>
                <w:lang w:val="en-GB" w:eastAsia="zh-CN"/>
              </w:rPr>
            </w:pPr>
            <w:r w:rsidRPr="0065385F">
              <w:rPr>
                <w:bCs/>
                <w:lang w:val="en-GB" w:eastAsia="zh-CN"/>
              </w:rPr>
              <w:t>Emergency &amp; Short Numbers</w:t>
            </w:r>
          </w:p>
        </w:tc>
      </w:tr>
      <w:tr w:rsidR="00A47B6C" w:rsidRPr="0065385F" w14:paraId="573528ED" w14:textId="77777777" w:rsidTr="00BD4E30">
        <w:trPr>
          <w:cantSplit/>
          <w:jc w:val="center"/>
        </w:trPr>
        <w:tc>
          <w:tcPr>
            <w:tcW w:w="1924" w:type="dxa"/>
            <w:vAlign w:val="center"/>
          </w:tcPr>
          <w:p w14:paraId="27DF4548" w14:textId="77777777" w:rsidR="00A47B6C" w:rsidRPr="0065385F" w:rsidRDefault="00A47B6C" w:rsidP="00BD4E30">
            <w:pPr>
              <w:spacing w:before="20" w:after="20"/>
              <w:jc w:val="center"/>
              <w:rPr>
                <w:bCs/>
                <w:lang w:val="en-GB" w:eastAsia="zh-CN"/>
              </w:rPr>
            </w:pPr>
            <w:r w:rsidRPr="0065385F">
              <w:rPr>
                <w:bCs/>
                <w:lang w:val="en-GB" w:eastAsia="zh-CN"/>
              </w:rPr>
              <w:t>17</w:t>
            </w:r>
          </w:p>
        </w:tc>
        <w:tc>
          <w:tcPr>
            <w:tcW w:w="1470" w:type="dxa"/>
            <w:vAlign w:val="center"/>
          </w:tcPr>
          <w:p w14:paraId="3B71A077"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1418" w:type="dxa"/>
            <w:vAlign w:val="center"/>
          </w:tcPr>
          <w:p w14:paraId="1125CFBF" w14:textId="77777777" w:rsidR="00A47B6C" w:rsidRPr="0065385F" w:rsidRDefault="00A47B6C" w:rsidP="00BD4E30">
            <w:pPr>
              <w:spacing w:before="20" w:after="20"/>
              <w:jc w:val="center"/>
              <w:rPr>
                <w:bCs/>
                <w:lang w:val="en-GB" w:eastAsia="zh-CN"/>
              </w:rPr>
            </w:pPr>
            <w:r w:rsidRPr="0065385F">
              <w:rPr>
                <w:bCs/>
                <w:lang w:val="en-GB" w:eastAsia="zh-CN"/>
              </w:rPr>
              <w:t>3</w:t>
            </w:r>
          </w:p>
        </w:tc>
        <w:tc>
          <w:tcPr>
            <w:tcW w:w="2551" w:type="dxa"/>
          </w:tcPr>
          <w:p w14:paraId="729F960B" w14:textId="77777777" w:rsidR="00A47B6C" w:rsidRPr="0065385F" w:rsidRDefault="00A47B6C" w:rsidP="00BD4E30">
            <w:pPr>
              <w:spacing w:before="20" w:after="20"/>
              <w:jc w:val="left"/>
              <w:rPr>
                <w:bCs/>
                <w:lang w:val="en-GB" w:eastAsia="zh-CN"/>
              </w:rPr>
            </w:pPr>
            <w:r w:rsidRPr="0065385F">
              <w:rPr>
                <w:bCs/>
                <w:lang w:val="en-GB" w:eastAsia="zh-CN"/>
              </w:rPr>
              <w:t>Non-geographic Number</w:t>
            </w:r>
          </w:p>
        </w:tc>
        <w:tc>
          <w:tcPr>
            <w:tcW w:w="2694" w:type="dxa"/>
          </w:tcPr>
          <w:p w14:paraId="6F4C2505" w14:textId="77777777" w:rsidR="00A47B6C" w:rsidRPr="0065385F" w:rsidRDefault="00A47B6C" w:rsidP="00BD4E30">
            <w:pPr>
              <w:spacing w:before="20" w:after="20"/>
              <w:jc w:val="left"/>
              <w:rPr>
                <w:bCs/>
                <w:lang w:val="en-GB" w:eastAsia="zh-CN"/>
              </w:rPr>
            </w:pPr>
            <w:r w:rsidRPr="0065385F">
              <w:rPr>
                <w:bCs/>
                <w:lang w:val="en-GB" w:eastAsia="zh-CN"/>
              </w:rPr>
              <w:t>Emergency &amp; Short Numbers</w:t>
            </w:r>
          </w:p>
        </w:tc>
      </w:tr>
      <w:tr w:rsidR="00A47B6C" w:rsidRPr="0065385F" w14:paraId="371713F6" w14:textId="77777777" w:rsidTr="00BD4E30">
        <w:trPr>
          <w:cantSplit/>
          <w:jc w:val="center"/>
        </w:trPr>
        <w:tc>
          <w:tcPr>
            <w:tcW w:w="1924" w:type="dxa"/>
            <w:vAlign w:val="center"/>
            <w:hideMark/>
          </w:tcPr>
          <w:p w14:paraId="2D6FEC88" w14:textId="77777777" w:rsidR="00A47B6C" w:rsidRPr="0065385F" w:rsidRDefault="00A47B6C" w:rsidP="00BD4E30">
            <w:pPr>
              <w:spacing w:before="20" w:after="20"/>
              <w:jc w:val="center"/>
              <w:rPr>
                <w:bCs/>
                <w:lang w:val="en-GB" w:eastAsia="zh-CN"/>
              </w:rPr>
            </w:pPr>
            <w:r w:rsidRPr="0065385F">
              <w:rPr>
                <w:bCs/>
                <w:lang w:val="en-GB" w:eastAsia="zh-CN"/>
              </w:rPr>
              <w:t>18</w:t>
            </w:r>
          </w:p>
        </w:tc>
        <w:tc>
          <w:tcPr>
            <w:tcW w:w="1470" w:type="dxa"/>
            <w:vAlign w:val="center"/>
            <w:hideMark/>
          </w:tcPr>
          <w:p w14:paraId="39D1EE7B" w14:textId="77777777" w:rsidR="00A47B6C" w:rsidRPr="0065385F" w:rsidRDefault="00A47B6C" w:rsidP="00BD4E30">
            <w:pPr>
              <w:spacing w:before="20" w:after="20"/>
              <w:jc w:val="center"/>
              <w:rPr>
                <w:bCs/>
                <w:lang w:val="en-GB" w:eastAsia="zh-CN"/>
              </w:rPr>
            </w:pPr>
            <w:r w:rsidRPr="0065385F">
              <w:rPr>
                <w:bCs/>
                <w:lang w:val="en-GB" w:eastAsia="zh-CN"/>
              </w:rPr>
              <w:t>7</w:t>
            </w:r>
          </w:p>
        </w:tc>
        <w:tc>
          <w:tcPr>
            <w:tcW w:w="1418" w:type="dxa"/>
            <w:vAlign w:val="center"/>
            <w:hideMark/>
          </w:tcPr>
          <w:p w14:paraId="45B6ACB1" w14:textId="77777777" w:rsidR="00A47B6C" w:rsidRPr="0065385F" w:rsidRDefault="00A47B6C" w:rsidP="00BD4E30">
            <w:pPr>
              <w:spacing w:before="20" w:after="20"/>
              <w:jc w:val="center"/>
              <w:rPr>
                <w:bCs/>
                <w:lang w:val="en-GB" w:eastAsia="zh-CN"/>
              </w:rPr>
            </w:pPr>
            <w:r w:rsidRPr="0065385F">
              <w:rPr>
                <w:bCs/>
                <w:lang w:val="en-GB" w:eastAsia="zh-CN"/>
              </w:rPr>
              <w:t>7</w:t>
            </w:r>
          </w:p>
        </w:tc>
        <w:tc>
          <w:tcPr>
            <w:tcW w:w="2551" w:type="dxa"/>
            <w:hideMark/>
          </w:tcPr>
          <w:p w14:paraId="0C0BCB22" w14:textId="77777777" w:rsidR="00A47B6C" w:rsidRPr="0065385F" w:rsidRDefault="00A47B6C" w:rsidP="00BD4E30">
            <w:pPr>
              <w:spacing w:before="20" w:after="20"/>
              <w:jc w:val="left"/>
              <w:rPr>
                <w:bCs/>
                <w:lang w:val="en-GB" w:eastAsia="zh-CN"/>
              </w:rPr>
            </w:pPr>
            <w:r w:rsidRPr="0065385F">
              <w:rPr>
                <w:bCs/>
                <w:lang w:val="en-GB" w:eastAsia="zh-CN"/>
              </w:rPr>
              <w:t xml:space="preserve">Non-geographic Number </w:t>
            </w:r>
          </w:p>
        </w:tc>
        <w:tc>
          <w:tcPr>
            <w:tcW w:w="2694" w:type="dxa"/>
          </w:tcPr>
          <w:p w14:paraId="3B7CA01C" w14:textId="77777777" w:rsidR="00A47B6C" w:rsidRPr="0065385F" w:rsidRDefault="00A47B6C" w:rsidP="00BD4E30">
            <w:pPr>
              <w:spacing w:before="20" w:after="20"/>
              <w:jc w:val="left"/>
              <w:rPr>
                <w:bCs/>
                <w:lang w:val="en-GB" w:eastAsia="zh-CN"/>
              </w:rPr>
            </w:pPr>
            <w:r w:rsidRPr="0065385F">
              <w:rPr>
                <w:bCs/>
                <w:lang w:val="en-GB" w:eastAsia="zh-CN"/>
              </w:rPr>
              <w:t>Corporate Numbers</w:t>
            </w:r>
          </w:p>
        </w:tc>
      </w:tr>
      <w:tr w:rsidR="00A47B6C" w:rsidRPr="0065385F" w14:paraId="4D62D2F5" w14:textId="77777777" w:rsidTr="00BD4E30">
        <w:trPr>
          <w:cantSplit/>
          <w:jc w:val="center"/>
        </w:trPr>
        <w:tc>
          <w:tcPr>
            <w:tcW w:w="1924" w:type="dxa"/>
            <w:vAlign w:val="center"/>
            <w:hideMark/>
          </w:tcPr>
          <w:p w14:paraId="0B658A47" w14:textId="77777777" w:rsidR="00A47B6C" w:rsidRPr="0065385F" w:rsidRDefault="00A47B6C" w:rsidP="00BD4E30">
            <w:pPr>
              <w:spacing w:before="20" w:after="20"/>
              <w:jc w:val="center"/>
              <w:rPr>
                <w:bCs/>
                <w:lang w:val="en-GB" w:eastAsia="zh-CN"/>
              </w:rPr>
            </w:pPr>
            <w:r w:rsidRPr="0065385F">
              <w:rPr>
                <w:bCs/>
                <w:lang w:val="en-GB" w:eastAsia="zh-CN"/>
              </w:rPr>
              <w:t>2</w:t>
            </w:r>
          </w:p>
        </w:tc>
        <w:tc>
          <w:tcPr>
            <w:tcW w:w="1470" w:type="dxa"/>
            <w:vAlign w:val="center"/>
            <w:hideMark/>
          </w:tcPr>
          <w:p w14:paraId="51768B53"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1418" w:type="dxa"/>
            <w:vAlign w:val="center"/>
            <w:hideMark/>
          </w:tcPr>
          <w:p w14:paraId="4BCBDE92"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2551" w:type="dxa"/>
            <w:hideMark/>
          </w:tcPr>
          <w:p w14:paraId="672664B3" w14:textId="77777777" w:rsidR="00A47B6C" w:rsidRPr="0065385F" w:rsidRDefault="00A47B6C" w:rsidP="00BD4E30">
            <w:pPr>
              <w:spacing w:before="20" w:after="20"/>
              <w:jc w:val="left"/>
              <w:rPr>
                <w:bCs/>
                <w:lang w:val="en-GB" w:eastAsia="zh-CN"/>
              </w:rPr>
            </w:pPr>
            <w:r w:rsidRPr="0065385F">
              <w:rPr>
                <w:bCs/>
                <w:lang w:val="en-GB" w:eastAsia="zh-CN"/>
              </w:rPr>
              <w:t>Fixed Telephony Services</w:t>
            </w:r>
          </w:p>
        </w:tc>
        <w:tc>
          <w:tcPr>
            <w:tcW w:w="2694" w:type="dxa"/>
          </w:tcPr>
          <w:p w14:paraId="46F202D0" w14:textId="77777777" w:rsidR="00A47B6C" w:rsidRPr="0065385F" w:rsidRDefault="00A47B6C" w:rsidP="00BD4E30">
            <w:pPr>
              <w:spacing w:before="20" w:after="20"/>
              <w:jc w:val="left"/>
              <w:rPr>
                <w:bCs/>
                <w:lang w:val="en-GB" w:eastAsia="zh-CN"/>
              </w:rPr>
            </w:pPr>
            <w:r w:rsidRPr="0065385F">
              <w:rPr>
                <w:bCs/>
                <w:lang w:val="en-GB" w:eastAsia="zh-CN"/>
              </w:rPr>
              <w:t>MoC</w:t>
            </w:r>
          </w:p>
        </w:tc>
      </w:tr>
      <w:tr w:rsidR="00A47B6C" w:rsidRPr="0065385F" w14:paraId="76A6519D" w14:textId="77777777" w:rsidTr="00BD4E30">
        <w:trPr>
          <w:cantSplit/>
          <w:jc w:val="center"/>
        </w:trPr>
        <w:tc>
          <w:tcPr>
            <w:tcW w:w="1924" w:type="dxa"/>
            <w:vAlign w:val="center"/>
          </w:tcPr>
          <w:p w14:paraId="6343E255" w14:textId="77777777" w:rsidR="00A47B6C" w:rsidRPr="0065385F" w:rsidRDefault="00A47B6C" w:rsidP="00BD4E30">
            <w:pPr>
              <w:spacing w:before="20" w:after="20"/>
              <w:jc w:val="center"/>
              <w:rPr>
                <w:bCs/>
                <w:lang w:val="en-GB" w:eastAsia="zh-CN"/>
              </w:rPr>
            </w:pPr>
            <w:r w:rsidRPr="0065385F">
              <w:rPr>
                <w:bCs/>
                <w:lang w:val="en-GB" w:eastAsia="zh-CN"/>
              </w:rPr>
              <w:t>41</w:t>
            </w:r>
          </w:p>
        </w:tc>
        <w:tc>
          <w:tcPr>
            <w:tcW w:w="1470" w:type="dxa"/>
            <w:vAlign w:val="center"/>
          </w:tcPr>
          <w:p w14:paraId="3E4ED535"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1418" w:type="dxa"/>
            <w:vAlign w:val="center"/>
          </w:tcPr>
          <w:p w14:paraId="71563588"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2551" w:type="dxa"/>
          </w:tcPr>
          <w:p w14:paraId="13509619" w14:textId="77777777" w:rsidR="00A47B6C" w:rsidRPr="0065385F" w:rsidRDefault="00A47B6C" w:rsidP="00BD4E30">
            <w:pPr>
              <w:spacing w:before="20" w:after="20"/>
              <w:jc w:val="left"/>
              <w:rPr>
                <w:bCs/>
                <w:lang w:val="en-GB" w:eastAsia="zh-CN"/>
              </w:rPr>
            </w:pPr>
            <w:r w:rsidRPr="0065385F">
              <w:rPr>
                <w:bCs/>
                <w:lang w:val="en-GB" w:eastAsia="zh-CN"/>
              </w:rPr>
              <w:t>Mobile Telephony Services</w:t>
            </w:r>
          </w:p>
        </w:tc>
        <w:tc>
          <w:tcPr>
            <w:tcW w:w="2694" w:type="dxa"/>
          </w:tcPr>
          <w:p w14:paraId="159B01F2" w14:textId="77777777" w:rsidR="00A47B6C" w:rsidRPr="0065385F" w:rsidRDefault="00A47B6C" w:rsidP="00BD4E30">
            <w:pPr>
              <w:spacing w:before="20" w:after="20"/>
              <w:jc w:val="left"/>
              <w:rPr>
                <w:bCs/>
                <w:lang w:val="en-GB" w:eastAsia="zh-CN"/>
              </w:rPr>
            </w:pPr>
            <w:r w:rsidRPr="0065385F">
              <w:rPr>
                <w:bCs/>
                <w:lang w:val="en-GB" w:eastAsia="zh-CN"/>
              </w:rPr>
              <w:t>Virgin</w:t>
            </w:r>
          </w:p>
        </w:tc>
      </w:tr>
      <w:tr w:rsidR="00A47B6C" w:rsidRPr="0065385F" w14:paraId="2B3797AB" w14:textId="77777777" w:rsidTr="00BD4E30">
        <w:trPr>
          <w:cantSplit/>
          <w:jc w:val="center"/>
        </w:trPr>
        <w:tc>
          <w:tcPr>
            <w:tcW w:w="1924" w:type="dxa"/>
            <w:vAlign w:val="center"/>
            <w:hideMark/>
          </w:tcPr>
          <w:p w14:paraId="6595F6C8" w14:textId="77777777" w:rsidR="00A47B6C" w:rsidRPr="0065385F" w:rsidRDefault="00A47B6C" w:rsidP="00BD4E30">
            <w:pPr>
              <w:spacing w:before="20" w:after="20"/>
              <w:jc w:val="center"/>
              <w:rPr>
                <w:bCs/>
                <w:lang w:val="en-GB" w:eastAsia="zh-CN"/>
              </w:rPr>
            </w:pPr>
            <w:r w:rsidRPr="0065385F">
              <w:rPr>
                <w:bCs/>
                <w:lang w:val="en-GB" w:eastAsia="zh-CN"/>
              </w:rPr>
              <w:t>5</w:t>
            </w:r>
          </w:p>
        </w:tc>
        <w:tc>
          <w:tcPr>
            <w:tcW w:w="1470" w:type="dxa"/>
            <w:vAlign w:val="center"/>
            <w:hideMark/>
          </w:tcPr>
          <w:p w14:paraId="45295583"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1418" w:type="dxa"/>
            <w:vAlign w:val="center"/>
            <w:hideMark/>
          </w:tcPr>
          <w:p w14:paraId="5DC249EC"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2551" w:type="dxa"/>
            <w:hideMark/>
          </w:tcPr>
          <w:p w14:paraId="019AB995" w14:textId="77777777" w:rsidR="00A47B6C" w:rsidRPr="0065385F" w:rsidRDefault="00A47B6C" w:rsidP="00BD4E30">
            <w:pPr>
              <w:spacing w:before="20" w:after="20"/>
              <w:jc w:val="left"/>
              <w:rPr>
                <w:bCs/>
                <w:lang w:val="en-GB" w:eastAsia="zh-CN"/>
              </w:rPr>
            </w:pPr>
            <w:r w:rsidRPr="0065385F">
              <w:rPr>
                <w:bCs/>
                <w:lang w:val="en-GB" w:eastAsia="zh-CN"/>
              </w:rPr>
              <w:t>Mobile Telephony Services</w:t>
            </w:r>
          </w:p>
        </w:tc>
        <w:tc>
          <w:tcPr>
            <w:tcW w:w="2694" w:type="dxa"/>
          </w:tcPr>
          <w:p w14:paraId="27CE2A40" w14:textId="77777777" w:rsidR="00A47B6C" w:rsidRPr="0065385F" w:rsidRDefault="00A47B6C" w:rsidP="00BD4E30">
            <w:pPr>
              <w:spacing w:before="20" w:after="20"/>
              <w:jc w:val="left"/>
              <w:rPr>
                <w:bCs/>
                <w:lang w:val="en-GB" w:eastAsia="zh-CN"/>
              </w:rPr>
            </w:pPr>
            <w:r w:rsidRPr="0065385F">
              <w:rPr>
                <w:bCs/>
                <w:lang w:val="en-GB" w:eastAsia="zh-CN"/>
              </w:rPr>
              <w:t>STC</w:t>
            </w:r>
          </w:p>
        </w:tc>
      </w:tr>
      <w:tr w:rsidR="00A47B6C" w:rsidRPr="0065385F" w14:paraId="3F3C6627" w14:textId="77777777" w:rsidTr="00BD4E30">
        <w:trPr>
          <w:cantSplit/>
          <w:jc w:val="center"/>
        </w:trPr>
        <w:tc>
          <w:tcPr>
            <w:tcW w:w="1924" w:type="dxa"/>
            <w:vAlign w:val="center"/>
            <w:hideMark/>
          </w:tcPr>
          <w:p w14:paraId="0EC245DE" w14:textId="77777777" w:rsidR="00A47B6C" w:rsidRPr="0065385F" w:rsidRDefault="00A47B6C" w:rsidP="00BD4E30">
            <w:pPr>
              <w:spacing w:before="20" w:after="20"/>
              <w:jc w:val="center"/>
              <w:rPr>
                <w:bCs/>
                <w:lang w:val="en-GB" w:eastAsia="zh-CN"/>
              </w:rPr>
            </w:pPr>
            <w:r w:rsidRPr="0065385F">
              <w:rPr>
                <w:bCs/>
                <w:lang w:val="en-GB" w:eastAsia="zh-CN"/>
              </w:rPr>
              <w:t>6</w:t>
            </w:r>
          </w:p>
        </w:tc>
        <w:tc>
          <w:tcPr>
            <w:tcW w:w="1470" w:type="dxa"/>
            <w:vAlign w:val="center"/>
            <w:hideMark/>
          </w:tcPr>
          <w:p w14:paraId="4DFEFD19"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1418" w:type="dxa"/>
            <w:vAlign w:val="center"/>
            <w:hideMark/>
          </w:tcPr>
          <w:p w14:paraId="4A40870E"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2551" w:type="dxa"/>
            <w:hideMark/>
          </w:tcPr>
          <w:p w14:paraId="2889F383" w14:textId="77777777" w:rsidR="00A47B6C" w:rsidRPr="0065385F" w:rsidRDefault="00A47B6C" w:rsidP="00BD4E30">
            <w:pPr>
              <w:spacing w:before="20" w:after="20"/>
              <w:jc w:val="left"/>
              <w:rPr>
                <w:bCs/>
                <w:lang w:val="en-GB" w:eastAsia="zh-CN"/>
              </w:rPr>
            </w:pPr>
            <w:r w:rsidRPr="0065385F">
              <w:rPr>
                <w:bCs/>
                <w:lang w:val="en-GB" w:eastAsia="zh-CN"/>
              </w:rPr>
              <w:t>Mobile Telephony Services</w:t>
            </w:r>
          </w:p>
        </w:tc>
        <w:tc>
          <w:tcPr>
            <w:tcW w:w="2694" w:type="dxa"/>
          </w:tcPr>
          <w:p w14:paraId="4F4FB0BF" w14:textId="77777777" w:rsidR="00A47B6C" w:rsidRPr="0065385F" w:rsidRDefault="00A47B6C" w:rsidP="00BD4E30">
            <w:pPr>
              <w:spacing w:before="20" w:after="20"/>
              <w:jc w:val="left"/>
              <w:rPr>
                <w:bCs/>
                <w:lang w:val="en-GB" w:eastAsia="zh-CN"/>
              </w:rPr>
            </w:pPr>
            <w:r w:rsidRPr="0065385F">
              <w:rPr>
                <w:bCs/>
                <w:lang w:val="en-GB" w:eastAsia="zh-CN"/>
              </w:rPr>
              <w:t>Ooredoo</w:t>
            </w:r>
          </w:p>
        </w:tc>
      </w:tr>
      <w:tr w:rsidR="00A47B6C" w:rsidRPr="0065385F" w14:paraId="1B07A894" w14:textId="77777777" w:rsidTr="00BD4E30">
        <w:trPr>
          <w:cantSplit/>
          <w:jc w:val="center"/>
        </w:trPr>
        <w:tc>
          <w:tcPr>
            <w:tcW w:w="1924" w:type="dxa"/>
            <w:vAlign w:val="center"/>
            <w:hideMark/>
          </w:tcPr>
          <w:p w14:paraId="0B27CD0C" w14:textId="77777777" w:rsidR="00A47B6C" w:rsidRPr="0065385F" w:rsidRDefault="00A47B6C" w:rsidP="00BD4E30">
            <w:pPr>
              <w:spacing w:before="20" w:after="20"/>
              <w:jc w:val="center"/>
              <w:rPr>
                <w:bCs/>
                <w:lang w:val="en-GB" w:eastAsia="zh-CN"/>
              </w:rPr>
            </w:pPr>
            <w:r w:rsidRPr="0065385F">
              <w:rPr>
                <w:bCs/>
                <w:lang w:val="en-GB" w:eastAsia="zh-CN"/>
              </w:rPr>
              <w:t>9</w:t>
            </w:r>
          </w:p>
        </w:tc>
        <w:tc>
          <w:tcPr>
            <w:tcW w:w="1470" w:type="dxa"/>
            <w:vAlign w:val="center"/>
            <w:hideMark/>
          </w:tcPr>
          <w:p w14:paraId="10F207E6"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1418" w:type="dxa"/>
            <w:vAlign w:val="center"/>
            <w:hideMark/>
          </w:tcPr>
          <w:p w14:paraId="3025C16C" w14:textId="77777777" w:rsidR="00A47B6C" w:rsidRPr="0065385F" w:rsidRDefault="00A47B6C" w:rsidP="00BD4E30">
            <w:pPr>
              <w:spacing w:before="20" w:after="20"/>
              <w:jc w:val="center"/>
              <w:rPr>
                <w:bCs/>
                <w:lang w:val="en-GB" w:eastAsia="zh-CN"/>
              </w:rPr>
            </w:pPr>
            <w:r w:rsidRPr="0065385F">
              <w:rPr>
                <w:bCs/>
                <w:lang w:val="en-GB" w:eastAsia="zh-CN"/>
              </w:rPr>
              <w:t>8</w:t>
            </w:r>
          </w:p>
        </w:tc>
        <w:tc>
          <w:tcPr>
            <w:tcW w:w="2551" w:type="dxa"/>
            <w:hideMark/>
          </w:tcPr>
          <w:p w14:paraId="337A0EEC" w14:textId="77777777" w:rsidR="00A47B6C" w:rsidRPr="0065385F" w:rsidRDefault="00A47B6C" w:rsidP="00BD4E30">
            <w:pPr>
              <w:spacing w:before="20" w:after="20"/>
              <w:jc w:val="left"/>
              <w:rPr>
                <w:bCs/>
                <w:lang w:val="en-GB" w:eastAsia="zh-CN"/>
              </w:rPr>
            </w:pPr>
            <w:r w:rsidRPr="0065385F">
              <w:rPr>
                <w:bCs/>
                <w:lang w:val="en-GB" w:eastAsia="zh-CN"/>
              </w:rPr>
              <w:t>Mobile Telephony Services</w:t>
            </w:r>
          </w:p>
        </w:tc>
        <w:tc>
          <w:tcPr>
            <w:tcW w:w="2694" w:type="dxa"/>
          </w:tcPr>
          <w:p w14:paraId="6C9B4089" w14:textId="77777777" w:rsidR="00A47B6C" w:rsidRPr="0065385F" w:rsidRDefault="00A47B6C" w:rsidP="00BD4E30">
            <w:pPr>
              <w:spacing w:before="20" w:after="20"/>
              <w:jc w:val="left"/>
              <w:rPr>
                <w:bCs/>
                <w:lang w:val="en-GB" w:eastAsia="zh-CN"/>
              </w:rPr>
            </w:pPr>
            <w:r w:rsidRPr="0065385F">
              <w:rPr>
                <w:bCs/>
                <w:lang w:val="en-GB" w:eastAsia="zh-CN"/>
              </w:rPr>
              <w:t>Zain</w:t>
            </w:r>
          </w:p>
        </w:tc>
      </w:tr>
    </w:tbl>
    <w:p w14:paraId="0FDB0352" w14:textId="77777777" w:rsidR="00A47B6C" w:rsidRPr="0065385F" w:rsidRDefault="00A47B6C" w:rsidP="00A47B6C">
      <w:r w:rsidRPr="0065385F">
        <w:t>All Kuwaiti eight-digit number ranges starting with the digits (41), (5), (6), and (9) are to be considered valid numbers in Kuwait’s National Numbering Plan.</w:t>
      </w:r>
    </w:p>
    <w:p w14:paraId="601B1430" w14:textId="77777777" w:rsidR="00A47B6C" w:rsidRPr="0065385F" w:rsidRDefault="00A47B6C" w:rsidP="00A47B6C">
      <w:r w:rsidRPr="0065385F">
        <w:t>Individual number blocks within these ranges will be allocated to individual licensed operators by CITRA in accordance with the National Numbering Plan “NNP” Policy and in response to valid applications received from the licensed operators.</w:t>
      </w:r>
    </w:p>
    <w:p w14:paraId="09E26682" w14:textId="77777777" w:rsidR="00A47B6C" w:rsidRPr="0065385F" w:rsidRDefault="00A47B6C" w:rsidP="00A47B6C">
      <w:r w:rsidRPr="0065385F">
        <w:t>CITRA does not notify ITU-T when it allocates individual number blocks from these ranges to licensed operators</w:t>
      </w:r>
    </w:p>
    <w:p w14:paraId="4D834060" w14:textId="77777777" w:rsidR="00A47B6C" w:rsidRPr="0065385F" w:rsidRDefault="00A47B6C" w:rsidP="00A47B6C">
      <w:pPr>
        <w:rPr>
          <w:lang w:val="en-GB"/>
        </w:rPr>
      </w:pPr>
      <w:r w:rsidRPr="0065385F">
        <w:rPr>
          <w:lang w:val="en-GB"/>
        </w:rPr>
        <w:t>Contact :</w:t>
      </w:r>
    </w:p>
    <w:p w14:paraId="3F4970BA" w14:textId="77777777" w:rsidR="00A47B6C" w:rsidRDefault="00A47B6C" w:rsidP="00A47B6C">
      <w:pPr>
        <w:tabs>
          <w:tab w:val="left" w:pos="1134"/>
          <w:tab w:val="left" w:pos="1814"/>
        </w:tabs>
        <w:spacing w:before="0"/>
        <w:ind w:left="1134"/>
        <w:jc w:val="left"/>
        <w:rPr>
          <w:rFonts w:eastAsia="SimSun"/>
        </w:rPr>
      </w:pPr>
      <w:r w:rsidRPr="0065385F">
        <w:rPr>
          <w:rFonts w:eastAsia="SimSun"/>
        </w:rPr>
        <w:t>Mr. Zuhair M. AlZuhair</w:t>
      </w:r>
      <w:r w:rsidRPr="0065385F">
        <w:rPr>
          <w:rFonts w:eastAsia="SimSun"/>
        </w:rPr>
        <w:br/>
        <w:t>Head of Interconnection and Numbering</w:t>
      </w:r>
      <w:r w:rsidRPr="0065385F">
        <w:rPr>
          <w:rFonts w:eastAsia="SimSun"/>
        </w:rPr>
        <w:br/>
        <w:t>Communication and Information Technology Regulatory Authority (CITRA)</w:t>
      </w:r>
      <w:r w:rsidRPr="0065385F">
        <w:rPr>
          <w:rFonts w:eastAsia="SimSun"/>
        </w:rPr>
        <w:br/>
        <w:t>P.O. Box 898</w:t>
      </w:r>
      <w:r w:rsidRPr="0065385F">
        <w:rPr>
          <w:rFonts w:eastAsia="SimSun"/>
        </w:rPr>
        <w:br/>
        <w:t xml:space="preserve">Safat 13009 </w:t>
      </w:r>
      <w:r w:rsidRPr="0065385F">
        <w:rPr>
          <w:rFonts w:eastAsia="SimSun"/>
        </w:rPr>
        <w:br/>
        <w:t>Kuwait</w:t>
      </w:r>
      <w:r w:rsidRPr="0065385F">
        <w:rPr>
          <w:rFonts w:eastAsia="SimSun"/>
        </w:rPr>
        <w:br/>
        <w:t>Tel:</w:t>
      </w:r>
      <w:r w:rsidRPr="0065385F">
        <w:rPr>
          <w:rFonts w:eastAsia="SimSun"/>
        </w:rPr>
        <w:tab/>
        <w:t>+965 22330008</w:t>
      </w:r>
      <w:r w:rsidRPr="0065385F">
        <w:rPr>
          <w:rFonts w:eastAsia="SimSun"/>
        </w:rPr>
        <w:br/>
        <w:t>Fax:</w:t>
      </w:r>
      <w:r w:rsidRPr="0065385F">
        <w:rPr>
          <w:rFonts w:eastAsia="SimSun"/>
        </w:rPr>
        <w:tab/>
        <w:t>+965 22330607</w:t>
      </w:r>
      <w:r w:rsidRPr="0065385F">
        <w:rPr>
          <w:rFonts w:eastAsia="SimSun"/>
        </w:rPr>
        <w:br/>
        <w:t>E-mail:</w:t>
      </w:r>
      <w:r w:rsidRPr="0065385F">
        <w:rPr>
          <w:rFonts w:eastAsia="SimSun"/>
        </w:rPr>
        <w:tab/>
        <w:t xml:space="preserve">z.alzuhair@citra.gov.kw </w:t>
      </w:r>
      <w:r w:rsidRPr="0065385F">
        <w:rPr>
          <w:rFonts w:eastAsia="SimSun"/>
        </w:rPr>
        <w:br/>
        <w:t>URL:</w:t>
      </w:r>
      <w:r w:rsidRPr="0065385F">
        <w:rPr>
          <w:rFonts w:eastAsia="SimSun"/>
        </w:rPr>
        <w:tab/>
      </w:r>
      <w:r w:rsidRPr="00070922">
        <w:rPr>
          <w:rFonts w:eastAsia="SimSun"/>
        </w:rPr>
        <w:t>www.citra.gov.kw</w:t>
      </w:r>
    </w:p>
    <w:p w14:paraId="7F765ED7" w14:textId="77777777" w:rsidR="00A47B6C" w:rsidRPr="0093005A" w:rsidRDefault="00A47B6C" w:rsidP="00A47B6C">
      <w:pPr>
        <w:pStyle w:val="NoSpacing"/>
        <w:rPr>
          <w:noProof/>
          <w:sz w:val="20"/>
          <w:szCs w:val="20"/>
        </w:rPr>
      </w:pPr>
    </w:p>
    <w:p w14:paraId="7B21650C" w14:textId="77777777" w:rsidR="00A47B6C" w:rsidRDefault="00A47B6C" w:rsidP="00A47B6C">
      <w:pPr>
        <w:spacing w:before="0"/>
        <w:ind w:left="567" w:hanging="567"/>
        <w:jc w:val="left"/>
        <w:rPr>
          <w:rFonts w:eastAsia="SimSun"/>
        </w:rPr>
      </w:pPr>
    </w:p>
    <w:p w14:paraId="4B2E82CE" w14:textId="77777777" w:rsidR="00A47B6C" w:rsidRDefault="00A47B6C" w:rsidP="00A47B6C">
      <w:pPr>
        <w:overflowPunct/>
        <w:autoSpaceDE/>
        <w:autoSpaceDN/>
        <w:adjustRightInd/>
        <w:spacing w:before="0"/>
        <w:jc w:val="left"/>
        <w:textAlignment w:val="auto"/>
        <w:rPr>
          <w:rFonts w:eastAsia="SimSun"/>
        </w:rPr>
      </w:pPr>
      <w:r>
        <w:rPr>
          <w:rFonts w:eastAsia="SimSun"/>
        </w:rPr>
        <w:br w:type="page"/>
      </w:r>
    </w:p>
    <w:p w14:paraId="525D0601" w14:textId="77777777" w:rsidR="00A47B6C" w:rsidRPr="00025487" w:rsidRDefault="00A47B6C" w:rsidP="00A47B6C">
      <w:pPr>
        <w:tabs>
          <w:tab w:val="left" w:pos="1560"/>
          <w:tab w:val="left" w:pos="2127"/>
        </w:tabs>
        <w:spacing w:before="0"/>
        <w:jc w:val="left"/>
        <w:outlineLvl w:val="3"/>
        <w:rPr>
          <w:rFonts w:cs="Arial"/>
          <w:b/>
        </w:rPr>
      </w:pPr>
      <w:r w:rsidRPr="00DA67BA">
        <w:rPr>
          <w:rFonts w:cs="Arial"/>
          <w:b/>
        </w:rPr>
        <w:t>Zambia (country code +260</w:t>
      </w:r>
      <w:r w:rsidRPr="00750E16">
        <w:rPr>
          <w:rFonts w:cs="Arial"/>
          <w:b/>
        </w:rPr>
        <w:t>)</w:t>
      </w:r>
    </w:p>
    <w:p w14:paraId="55BC4727" w14:textId="77777777" w:rsidR="00A47B6C" w:rsidRDefault="00A47B6C" w:rsidP="00A47B6C">
      <w:pPr>
        <w:tabs>
          <w:tab w:val="left" w:pos="1560"/>
          <w:tab w:val="left" w:pos="2127"/>
        </w:tabs>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28</w:t>
      </w:r>
      <w:r w:rsidRPr="00B25C4D">
        <w:rPr>
          <w:rFonts w:cs="Arial"/>
        </w:rPr>
        <w:t>.</w:t>
      </w:r>
      <w:r>
        <w:rPr>
          <w:rFonts w:cs="Arial"/>
        </w:rPr>
        <w:t>IX</w:t>
      </w:r>
      <w:r w:rsidRPr="00B25C4D">
        <w:rPr>
          <w:rFonts w:cs="Arial"/>
        </w:rPr>
        <w:t>.20</w:t>
      </w:r>
      <w:r>
        <w:rPr>
          <w:rFonts w:cs="Arial"/>
        </w:rPr>
        <w:t>22</w:t>
      </w:r>
      <w:r w:rsidRPr="00B25C4D">
        <w:rPr>
          <w:rFonts w:cs="Arial"/>
        </w:rPr>
        <w:t>:</w:t>
      </w:r>
    </w:p>
    <w:p w14:paraId="33028780" w14:textId="77777777" w:rsidR="00A47B6C" w:rsidRDefault="00A47B6C" w:rsidP="00A47B6C">
      <w:pPr>
        <w:rPr>
          <w:rFonts w:cs="Arial"/>
          <w:lang w:val="en-GB"/>
        </w:rPr>
      </w:pPr>
      <w:r w:rsidRPr="00C12614">
        <w:rPr>
          <w:rFonts w:cs="Arial"/>
          <w:lang w:val="en-GB"/>
        </w:rPr>
        <w:t xml:space="preserve">The </w:t>
      </w:r>
      <w:r w:rsidRPr="0038662F">
        <w:rPr>
          <w:rFonts w:cs="Arial"/>
          <w:i/>
          <w:iCs/>
          <w:lang w:val="en-GB"/>
        </w:rPr>
        <w:t>Zambia Information &amp; Communications Technology Authority (ZICTA)</w:t>
      </w:r>
      <w:r w:rsidRPr="00C12614">
        <w:rPr>
          <w:rFonts w:cs="Arial"/>
          <w:lang w:val="en-GB"/>
        </w:rPr>
        <w:t xml:space="preserve">, Lusaka, </w:t>
      </w:r>
      <w:r>
        <w:rPr>
          <w:rFonts w:cs="Arial"/>
          <w:lang w:val="en-GB"/>
        </w:rPr>
        <w:t>announces the following update</w:t>
      </w:r>
      <w:r w:rsidRPr="00471E82">
        <w:rPr>
          <w:rFonts w:cs="Arial"/>
          <w:lang w:val="en-GB"/>
        </w:rPr>
        <w:t xml:space="preserve"> to the national numbering plan of</w:t>
      </w:r>
      <w:r>
        <w:rPr>
          <w:rFonts w:cs="Arial"/>
          <w:lang w:val="en-GB"/>
        </w:rPr>
        <w:t xml:space="preserve"> Zambia</w:t>
      </w:r>
      <w:r w:rsidRPr="0072440A">
        <w:rPr>
          <w:rFonts w:cs="Arial"/>
          <w:lang w:val="en-GB"/>
        </w:rPr>
        <w:t>:</w:t>
      </w:r>
    </w:p>
    <w:p w14:paraId="0314F54C" w14:textId="77777777" w:rsidR="00A47B6C" w:rsidRDefault="00A47B6C" w:rsidP="00A47B6C">
      <w:pPr>
        <w:spacing w:before="0"/>
        <w:rPr>
          <w:rFonts w:cs="Arial"/>
        </w:rPr>
      </w:pPr>
    </w:p>
    <w:p w14:paraId="56131623" w14:textId="77777777" w:rsidR="00A47B6C" w:rsidRPr="00A260C1" w:rsidRDefault="00A47B6C" w:rsidP="00A47B6C">
      <w:pPr>
        <w:keepNext/>
        <w:keepLines/>
        <w:spacing w:before="0"/>
        <w:jc w:val="center"/>
        <w:rPr>
          <w:rFonts w:asciiTheme="minorHAnsi" w:hAnsiTheme="minorHAnsi"/>
          <w:bCs/>
          <w:i/>
          <w:iCs/>
          <w:lang w:val="en-GB"/>
        </w:rPr>
      </w:pPr>
      <w:r w:rsidRPr="00A260C1">
        <w:rPr>
          <w:rFonts w:asciiTheme="minorHAnsi" w:hAnsiTheme="minorHAnsi"/>
          <w:bCs/>
          <w:i/>
          <w:iCs/>
          <w:lang w:val="en-GB"/>
        </w:rPr>
        <w:t>Presentation of national ITU-T E.164 numbering plan for country code +260</w:t>
      </w:r>
    </w:p>
    <w:p w14:paraId="35451908" w14:textId="77777777" w:rsidR="00A47B6C" w:rsidRPr="006B3667" w:rsidRDefault="00A47B6C" w:rsidP="00A47B6C">
      <w:pPr>
        <w:spacing w:before="0"/>
        <w:ind w:left="794" w:hanging="794"/>
        <w:rPr>
          <w:rFonts w:asciiTheme="minorHAnsi" w:hAnsiTheme="minorHAnsi"/>
          <w:lang w:val="en-GB"/>
        </w:rPr>
      </w:pPr>
    </w:p>
    <w:p w14:paraId="36DE09FE" w14:textId="77777777" w:rsidR="00A47B6C" w:rsidRPr="006B3667" w:rsidRDefault="00A47B6C" w:rsidP="00A47B6C">
      <w:pPr>
        <w:spacing w:before="0"/>
        <w:ind w:left="794" w:hanging="794"/>
        <w:rPr>
          <w:rFonts w:asciiTheme="minorHAnsi" w:hAnsiTheme="minorHAnsi"/>
          <w:lang w:val="en-GB"/>
        </w:rPr>
      </w:pPr>
      <w:r w:rsidRPr="006B3667">
        <w:rPr>
          <w:rFonts w:asciiTheme="minorHAnsi" w:hAnsiTheme="minorHAnsi"/>
          <w:lang w:val="en-GB"/>
        </w:rPr>
        <w:t>a)</w:t>
      </w:r>
      <w:r w:rsidRPr="006B3667">
        <w:rPr>
          <w:rFonts w:asciiTheme="minorHAnsi" w:hAnsiTheme="minorHAnsi"/>
          <w:lang w:val="en-GB"/>
        </w:rPr>
        <w:tab/>
        <w:t>Overview:</w:t>
      </w:r>
    </w:p>
    <w:p w14:paraId="7F32370D" w14:textId="77777777" w:rsidR="00A47B6C" w:rsidRPr="006B3667" w:rsidRDefault="00A47B6C" w:rsidP="00A47B6C">
      <w:pPr>
        <w:spacing w:before="0"/>
        <w:ind w:left="794" w:hanging="794"/>
        <w:rPr>
          <w:rFonts w:asciiTheme="minorHAnsi" w:hAnsiTheme="minorHAnsi"/>
          <w:lang w:val="en-GB"/>
        </w:rPr>
      </w:pPr>
      <w:r w:rsidRPr="006B3667">
        <w:rPr>
          <w:rFonts w:asciiTheme="minorHAnsi" w:hAnsiTheme="minorHAnsi"/>
          <w:lang w:val="en-GB"/>
        </w:rPr>
        <w:tab/>
        <w:t xml:space="preserve">The minimum number length (excluding the country code) is </w:t>
      </w:r>
      <w:r w:rsidRPr="006B3667">
        <w:rPr>
          <w:rFonts w:asciiTheme="minorHAnsi" w:hAnsiTheme="minorHAnsi"/>
          <w:u w:val="single"/>
          <w:lang w:val="en-GB"/>
        </w:rPr>
        <w:t>nine (9)</w:t>
      </w:r>
      <w:r w:rsidRPr="006B3667">
        <w:rPr>
          <w:rFonts w:asciiTheme="minorHAnsi" w:hAnsiTheme="minorHAnsi"/>
          <w:lang w:val="en-GB"/>
        </w:rPr>
        <w:t xml:space="preserve"> digits.</w:t>
      </w:r>
    </w:p>
    <w:p w14:paraId="4476EF80" w14:textId="77777777" w:rsidR="00A47B6C" w:rsidRPr="006B3667" w:rsidRDefault="00A47B6C" w:rsidP="00A47B6C">
      <w:pPr>
        <w:spacing w:before="0"/>
        <w:ind w:left="794" w:hanging="794"/>
        <w:rPr>
          <w:rFonts w:asciiTheme="minorHAnsi" w:hAnsiTheme="minorHAnsi"/>
          <w:lang w:val="en-GB"/>
        </w:rPr>
      </w:pPr>
      <w:r w:rsidRPr="006B3667">
        <w:rPr>
          <w:rFonts w:asciiTheme="minorHAnsi" w:hAnsiTheme="minorHAnsi"/>
          <w:lang w:val="en-GB"/>
        </w:rPr>
        <w:tab/>
        <w:t xml:space="preserve">The maximum number length (excluding the country code) is </w:t>
      </w:r>
      <w:r w:rsidRPr="006B3667">
        <w:rPr>
          <w:rFonts w:asciiTheme="minorHAnsi" w:hAnsiTheme="minorHAnsi"/>
          <w:u w:val="single"/>
          <w:lang w:val="en-GB"/>
        </w:rPr>
        <w:t>nine (9)</w:t>
      </w:r>
      <w:r w:rsidRPr="006B3667">
        <w:rPr>
          <w:rFonts w:asciiTheme="minorHAnsi" w:hAnsiTheme="minorHAnsi"/>
          <w:lang w:val="en-GB"/>
        </w:rPr>
        <w:t xml:space="preserve"> digits.</w:t>
      </w:r>
    </w:p>
    <w:p w14:paraId="21CECC0E" w14:textId="77777777" w:rsidR="00A47B6C" w:rsidRPr="006B3667" w:rsidRDefault="00A47B6C" w:rsidP="00A47B6C">
      <w:pPr>
        <w:spacing w:before="0"/>
        <w:ind w:left="794" w:hanging="794"/>
        <w:rPr>
          <w:rFonts w:asciiTheme="minorHAnsi" w:hAnsiTheme="minorHAnsi"/>
          <w:lang w:val="en-GB"/>
        </w:rPr>
      </w:pPr>
    </w:p>
    <w:p w14:paraId="157704AA" w14:textId="77777777" w:rsidR="00A47B6C" w:rsidRPr="006B3667" w:rsidRDefault="00A47B6C" w:rsidP="00A47B6C">
      <w:pPr>
        <w:spacing w:before="0"/>
        <w:ind w:left="794" w:hanging="794"/>
        <w:rPr>
          <w:rFonts w:asciiTheme="minorHAnsi" w:hAnsiTheme="minorHAnsi"/>
          <w:lang w:val="en-GB"/>
        </w:rPr>
      </w:pPr>
      <w:r w:rsidRPr="006B3667">
        <w:rPr>
          <w:rFonts w:asciiTheme="minorHAnsi" w:hAnsiTheme="minorHAnsi"/>
          <w:lang w:val="en-GB"/>
        </w:rPr>
        <w:t>b)</w:t>
      </w:r>
      <w:r w:rsidRPr="006B3667">
        <w:rPr>
          <w:rFonts w:asciiTheme="minorHAnsi" w:hAnsiTheme="minorHAnsi"/>
          <w:lang w:val="en-GB"/>
        </w:rPr>
        <w:tab/>
      </w:r>
      <w:r w:rsidRPr="006B3667">
        <w:rPr>
          <w:rFonts w:asciiTheme="minorHAnsi" w:hAnsiTheme="minorHAnsi"/>
        </w:rPr>
        <w:t>Detail of numbering plan</w:t>
      </w:r>
    </w:p>
    <w:p w14:paraId="11FA9D7E" w14:textId="77777777" w:rsidR="00A47B6C" w:rsidRPr="006B3667" w:rsidRDefault="00A47B6C" w:rsidP="00A47B6C">
      <w:pPr>
        <w:spacing w:before="0"/>
        <w:rPr>
          <w:rFonts w:asciiTheme="minorHAnsi" w:hAnsiTheme="minorHAnsi"/>
          <w:bCs/>
          <w:lang w:val="en-GB"/>
        </w:rPr>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1134"/>
        <w:gridCol w:w="1134"/>
        <w:gridCol w:w="2543"/>
        <w:gridCol w:w="2698"/>
      </w:tblGrid>
      <w:tr w:rsidR="00A47B6C" w:rsidRPr="00377907" w14:paraId="3F9A383B" w14:textId="77777777" w:rsidTr="00BD4E30">
        <w:trPr>
          <w:cantSplit/>
          <w:tblHeader/>
          <w:jc w:val="center"/>
        </w:trPr>
        <w:tc>
          <w:tcPr>
            <w:tcW w:w="2315" w:type="dxa"/>
            <w:vMerge w:val="restart"/>
            <w:vAlign w:val="center"/>
          </w:tcPr>
          <w:p w14:paraId="567892EF" w14:textId="77777777" w:rsidR="00A47B6C" w:rsidRPr="00F53BD0" w:rsidRDefault="00A47B6C" w:rsidP="00BD4E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i/>
                <w:iCs/>
                <w:lang w:val="en-GB"/>
              </w:rPr>
            </w:pPr>
            <w:r w:rsidRPr="00F53BD0">
              <w:rPr>
                <w:rFonts w:asciiTheme="minorHAnsi" w:hAnsiTheme="minorHAnsi"/>
                <w:i/>
                <w:iCs/>
                <w:lang w:val="en-GB"/>
              </w:rPr>
              <w:t xml:space="preserve">NDC (national destination code) </w:t>
            </w:r>
            <w:r w:rsidRPr="00F53BD0">
              <w:rPr>
                <w:rFonts w:asciiTheme="minorHAnsi" w:hAnsiTheme="minorHAnsi"/>
                <w:i/>
                <w:iCs/>
                <w:color w:val="000000"/>
                <w:lang w:val="en-GB"/>
              </w:rPr>
              <w:t>or leading digits of N(S)N (national (significant) number)</w:t>
            </w:r>
          </w:p>
        </w:tc>
        <w:tc>
          <w:tcPr>
            <w:tcW w:w="2268" w:type="dxa"/>
            <w:gridSpan w:val="2"/>
            <w:vAlign w:val="center"/>
          </w:tcPr>
          <w:p w14:paraId="6AA9C273" w14:textId="77777777" w:rsidR="00A47B6C" w:rsidRPr="00F53BD0" w:rsidRDefault="00A47B6C" w:rsidP="00BD4E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i/>
                <w:iCs/>
                <w:lang w:val="en-GB"/>
              </w:rPr>
            </w:pPr>
            <w:r w:rsidRPr="00F53BD0">
              <w:rPr>
                <w:rFonts w:asciiTheme="minorHAnsi" w:hAnsiTheme="minorHAnsi"/>
                <w:i/>
                <w:iCs/>
                <w:color w:val="000000"/>
                <w:lang w:val="en-GB"/>
              </w:rPr>
              <w:t>N(S)N number length</w:t>
            </w:r>
          </w:p>
        </w:tc>
        <w:tc>
          <w:tcPr>
            <w:tcW w:w="2543" w:type="dxa"/>
            <w:vMerge w:val="restart"/>
            <w:vAlign w:val="center"/>
          </w:tcPr>
          <w:p w14:paraId="0D9597A3" w14:textId="77777777" w:rsidR="00A47B6C" w:rsidRPr="00F53BD0" w:rsidRDefault="00A47B6C" w:rsidP="00BD4E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i/>
                <w:iCs/>
                <w:lang w:val="en-GB"/>
              </w:rPr>
            </w:pPr>
            <w:r w:rsidRPr="00F53BD0">
              <w:rPr>
                <w:rFonts w:asciiTheme="minorHAnsi" w:hAnsiTheme="minorHAnsi"/>
                <w:i/>
                <w:iCs/>
                <w:color w:val="000000"/>
                <w:lang w:val="en-GB"/>
              </w:rPr>
              <w:t>Usage of E.164 number</w:t>
            </w:r>
          </w:p>
        </w:tc>
        <w:tc>
          <w:tcPr>
            <w:tcW w:w="2698" w:type="dxa"/>
            <w:vMerge w:val="restart"/>
            <w:vAlign w:val="center"/>
          </w:tcPr>
          <w:p w14:paraId="3EE7043C" w14:textId="77777777" w:rsidR="00A47B6C" w:rsidRPr="00F53BD0" w:rsidRDefault="00A47B6C" w:rsidP="00BD4E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i/>
                <w:iCs/>
                <w:lang w:val="en-GB"/>
              </w:rPr>
            </w:pPr>
            <w:r w:rsidRPr="00F53BD0">
              <w:rPr>
                <w:rFonts w:asciiTheme="minorHAnsi" w:hAnsiTheme="minorHAnsi"/>
                <w:i/>
                <w:iCs/>
                <w:color w:val="000000"/>
                <w:lang w:val="en-GB"/>
              </w:rPr>
              <w:t>Additional information</w:t>
            </w:r>
          </w:p>
        </w:tc>
      </w:tr>
      <w:tr w:rsidR="00A47B6C" w:rsidRPr="00377907" w14:paraId="6909733B" w14:textId="77777777" w:rsidTr="00BD4E30">
        <w:trPr>
          <w:cantSplit/>
          <w:tblHeader/>
          <w:jc w:val="center"/>
        </w:trPr>
        <w:tc>
          <w:tcPr>
            <w:tcW w:w="2315" w:type="dxa"/>
            <w:vMerge/>
            <w:vAlign w:val="center"/>
          </w:tcPr>
          <w:p w14:paraId="1A6BFF62" w14:textId="77777777" w:rsidR="00A47B6C" w:rsidRPr="00377907" w:rsidRDefault="00A47B6C" w:rsidP="00BD4E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n-GB"/>
              </w:rPr>
            </w:pPr>
          </w:p>
        </w:tc>
        <w:tc>
          <w:tcPr>
            <w:tcW w:w="1134" w:type="dxa"/>
            <w:vAlign w:val="center"/>
          </w:tcPr>
          <w:p w14:paraId="3C31252C" w14:textId="77777777" w:rsidR="00A47B6C" w:rsidRPr="00F53BD0" w:rsidRDefault="00A47B6C" w:rsidP="00BD4E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i/>
                <w:iCs/>
                <w:color w:val="000000"/>
                <w:lang w:val="en-GB"/>
              </w:rPr>
            </w:pPr>
            <w:r w:rsidRPr="00F53BD0">
              <w:rPr>
                <w:rFonts w:asciiTheme="minorHAnsi" w:hAnsiTheme="minorHAnsi"/>
                <w:i/>
                <w:iCs/>
                <w:lang w:val="en-GB"/>
              </w:rPr>
              <w:t>Maximum length</w:t>
            </w:r>
          </w:p>
        </w:tc>
        <w:tc>
          <w:tcPr>
            <w:tcW w:w="1134" w:type="dxa"/>
            <w:vAlign w:val="center"/>
          </w:tcPr>
          <w:p w14:paraId="446BE944" w14:textId="77777777" w:rsidR="00A47B6C" w:rsidRPr="00F53BD0" w:rsidRDefault="00A47B6C" w:rsidP="00BD4E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i/>
                <w:iCs/>
                <w:color w:val="000000"/>
                <w:lang w:val="en-GB"/>
              </w:rPr>
            </w:pPr>
            <w:r w:rsidRPr="00F53BD0">
              <w:rPr>
                <w:rFonts w:asciiTheme="minorHAnsi" w:hAnsiTheme="minorHAnsi"/>
                <w:i/>
                <w:iCs/>
                <w:color w:val="000000"/>
                <w:lang w:val="en-GB"/>
              </w:rPr>
              <w:t>Minimum length</w:t>
            </w:r>
          </w:p>
        </w:tc>
        <w:tc>
          <w:tcPr>
            <w:tcW w:w="2543" w:type="dxa"/>
            <w:vMerge/>
            <w:vAlign w:val="center"/>
          </w:tcPr>
          <w:p w14:paraId="7AE0BF33" w14:textId="77777777" w:rsidR="00A47B6C" w:rsidRPr="00377907" w:rsidRDefault="00A47B6C" w:rsidP="00BD4E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n-GB"/>
              </w:rPr>
            </w:pPr>
          </w:p>
        </w:tc>
        <w:tc>
          <w:tcPr>
            <w:tcW w:w="2698" w:type="dxa"/>
            <w:vMerge/>
            <w:vAlign w:val="center"/>
          </w:tcPr>
          <w:p w14:paraId="1B13FE24" w14:textId="77777777" w:rsidR="00A47B6C" w:rsidRPr="00377907" w:rsidRDefault="00A47B6C" w:rsidP="00BD4E3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n-GB"/>
              </w:rPr>
            </w:pPr>
          </w:p>
        </w:tc>
      </w:tr>
      <w:tr w:rsidR="00A47B6C" w:rsidRPr="00377907" w14:paraId="04B5CEBF" w14:textId="77777777" w:rsidTr="00BD4E30">
        <w:trPr>
          <w:cantSplit/>
          <w:trHeight w:val="397"/>
          <w:jc w:val="center"/>
        </w:trPr>
        <w:tc>
          <w:tcPr>
            <w:tcW w:w="2315" w:type="dxa"/>
          </w:tcPr>
          <w:p w14:paraId="2A969B91"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1</w:t>
            </w:r>
          </w:p>
        </w:tc>
        <w:tc>
          <w:tcPr>
            <w:tcW w:w="1134" w:type="dxa"/>
          </w:tcPr>
          <w:p w14:paraId="6EDACA30"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5A8B7C56"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342DD479"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Future services</w:t>
            </w:r>
          </w:p>
        </w:tc>
        <w:tc>
          <w:tcPr>
            <w:tcW w:w="2698" w:type="dxa"/>
          </w:tcPr>
          <w:p w14:paraId="5D3CE8A4"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Reserved</w:t>
            </w:r>
          </w:p>
        </w:tc>
      </w:tr>
      <w:tr w:rsidR="00A47B6C" w:rsidRPr="00377907" w14:paraId="4AF563E7" w14:textId="77777777" w:rsidTr="00BD4E30">
        <w:trPr>
          <w:cantSplit/>
          <w:jc w:val="center"/>
        </w:trPr>
        <w:tc>
          <w:tcPr>
            <w:tcW w:w="2315" w:type="dxa"/>
          </w:tcPr>
          <w:p w14:paraId="4DC92FD5"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20</w:t>
            </w:r>
          </w:p>
        </w:tc>
        <w:tc>
          <w:tcPr>
            <w:tcW w:w="1134" w:type="dxa"/>
          </w:tcPr>
          <w:p w14:paraId="3A3CCBEE"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4968433A"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3FE7D2C6"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Geographic number for fixed telephony services</w:t>
            </w:r>
          </w:p>
        </w:tc>
        <w:tc>
          <w:tcPr>
            <w:tcW w:w="2698" w:type="dxa"/>
          </w:tcPr>
          <w:p w14:paraId="3B8DD371"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Reserved</w:t>
            </w:r>
          </w:p>
        </w:tc>
      </w:tr>
      <w:tr w:rsidR="00A47B6C" w:rsidRPr="00377907" w14:paraId="4D301CCC" w14:textId="77777777" w:rsidTr="00BD4E30">
        <w:trPr>
          <w:cantSplit/>
          <w:jc w:val="center"/>
        </w:trPr>
        <w:tc>
          <w:tcPr>
            <w:tcW w:w="2315" w:type="dxa"/>
          </w:tcPr>
          <w:p w14:paraId="43066431"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210</w:t>
            </w:r>
          </w:p>
        </w:tc>
        <w:tc>
          <w:tcPr>
            <w:tcW w:w="1134" w:type="dxa"/>
          </w:tcPr>
          <w:p w14:paraId="673E8C62"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659C6A9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3CB2C8CD"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Geographic number for fixed telephony services (area code)</w:t>
            </w:r>
          </w:p>
        </w:tc>
        <w:tc>
          <w:tcPr>
            <w:tcW w:w="2698" w:type="dxa"/>
          </w:tcPr>
          <w:p w14:paraId="31CE2A0E"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Unusable</w:t>
            </w:r>
          </w:p>
        </w:tc>
      </w:tr>
      <w:tr w:rsidR="00A47B6C" w:rsidRPr="00377907" w14:paraId="481CE596" w14:textId="77777777" w:rsidTr="00BD4E30">
        <w:trPr>
          <w:cantSplit/>
          <w:jc w:val="center"/>
        </w:trPr>
        <w:tc>
          <w:tcPr>
            <w:tcW w:w="2315" w:type="dxa"/>
          </w:tcPr>
          <w:p w14:paraId="49CDA36A"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211</w:t>
            </w:r>
          </w:p>
        </w:tc>
        <w:tc>
          <w:tcPr>
            <w:tcW w:w="1134" w:type="dxa"/>
          </w:tcPr>
          <w:p w14:paraId="7102E32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16D18AF1"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7FCBFA84"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Geographic number for fixed telephony services (area code)</w:t>
            </w:r>
          </w:p>
        </w:tc>
        <w:tc>
          <w:tcPr>
            <w:tcW w:w="2698" w:type="dxa"/>
          </w:tcPr>
          <w:p w14:paraId="4F569848"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Area code for Lusaka Province (assigned to ZAMTEL)</w:t>
            </w:r>
          </w:p>
        </w:tc>
      </w:tr>
      <w:tr w:rsidR="00A47B6C" w:rsidRPr="00377907" w14:paraId="333EC7EB" w14:textId="77777777" w:rsidTr="00BD4E30">
        <w:trPr>
          <w:cantSplit/>
          <w:jc w:val="center"/>
        </w:trPr>
        <w:tc>
          <w:tcPr>
            <w:tcW w:w="2315" w:type="dxa"/>
          </w:tcPr>
          <w:p w14:paraId="17A086C2"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212</w:t>
            </w:r>
          </w:p>
        </w:tc>
        <w:tc>
          <w:tcPr>
            <w:tcW w:w="1134" w:type="dxa"/>
          </w:tcPr>
          <w:p w14:paraId="045E7D1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37F1D98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5433321D"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Geographic number for fixed telephony services (area code)</w:t>
            </w:r>
          </w:p>
        </w:tc>
        <w:tc>
          <w:tcPr>
            <w:tcW w:w="2698" w:type="dxa"/>
          </w:tcPr>
          <w:p w14:paraId="4B16581A"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Area code for Copperbelt (assigned to ZAMTEL)</w:t>
            </w:r>
          </w:p>
        </w:tc>
      </w:tr>
      <w:tr w:rsidR="00A47B6C" w:rsidRPr="00377907" w14:paraId="42C9E0AA" w14:textId="77777777" w:rsidTr="00BD4E30">
        <w:trPr>
          <w:cantSplit/>
          <w:jc w:val="center"/>
        </w:trPr>
        <w:tc>
          <w:tcPr>
            <w:tcW w:w="2315" w:type="dxa"/>
          </w:tcPr>
          <w:p w14:paraId="0A88607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213</w:t>
            </w:r>
          </w:p>
        </w:tc>
        <w:tc>
          <w:tcPr>
            <w:tcW w:w="1134" w:type="dxa"/>
          </w:tcPr>
          <w:p w14:paraId="2CEA2DEB"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2EF0650B"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57611436"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Geographic number for fixed telephony services (area code)</w:t>
            </w:r>
          </w:p>
        </w:tc>
        <w:tc>
          <w:tcPr>
            <w:tcW w:w="2698" w:type="dxa"/>
          </w:tcPr>
          <w:p w14:paraId="425144D1"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Area code for Livingstone (assigned to ZAMTEL)</w:t>
            </w:r>
          </w:p>
        </w:tc>
      </w:tr>
      <w:tr w:rsidR="00A47B6C" w:rsidRPr="00377907" w14:paraId="6D26243D" w14:textId="77777777" w:rsidTr="00BD4E30">
        <w:trPr>
          <w:cantSplit/>
          <w:jc w:val="center"/>
        </w:trPr>
        <w:tc>
          <w:tcPr>
            <w:tcW w:w="2315" w:type="dxa"/>
          </w:tcPr>
          <w:p w14:paraId="55BCB252"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214</w:t>
            </w:r>
          </w:p>
        </w:tc>
        <w:tc>
          <w:tcPr>
            <w:tcW w:w="1134" w:type="dxa"/>
          </w:tcPr>
          <w:p w14:paraId="4311E874"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210F7CDD"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6A35F224"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Geographic number for fixed telephony services (area code)</w:t>
            </w:r>
          </w:p>
        </w:tc>
        <w:tc>
          <w:tcPr>
            <w:tcW w:w="2698" w:type="dxa"/>
          </w:tcPr>
          <w:p w14:paraId="32973056"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Area code for Kasama (assigned to ZAMTEL)</w:t>
            </w:r>
          </w:p>
        </w:tc>
      </w:tr>
      <w:tr w:rsidR="00A47B6C" w:rsidRPr="00377907" w14:paraId="3719A72A" w14:textId="77777777" w:rsidTr="00BD4E30">
        <w:trPr>
          <w:cantSplit/>
          <w:jc w:val="center"/>
        </w:trPr>
        <w:tc>
          <w:tcPr>
            <w:tcW w:w="2315" w:type="dxa"/>
          </w:tcPr>
          <w:p w14:paraId="6B491F8F"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215</w:t>
            </w:r>
          </w:p>
        </w:tc>
        <w:tc>
          <w:tcPr>
            <w:tcW w:w="1134" w:type="dxa"/>
          </w:tcPr>
          <w:p w14:paraId="6F4CA443"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6A468D28"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2FA22A3F"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Geographic number for fixed telephony services (area code)</w:t>
            </w:r>
          </w:p>
        </w:tc>
        <w:tc>
          <w:tcPr>
            <w:tcW w:w="2698" w:type="dxa"/>
          </w:tcPr>
          <w:p w14:paraId="7B3B903E"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Area code for Kabwe (assigned to ZAMTEL)</w:t>
            </w:r>
          </w:p>
        </w:tc>
      </w:tr>
      <w:tr w:rsidR="00A47B6C" w:rsidRPr="00377907" w14:paraId="0D8720F6" w14:textId="77777777" w:rsidTr="00BD4E30">
        <w:trPr>
          <w:cantSplit/>
          <w:jc w:val="center"/>
        </w:trPr>
        <w:tc>
          <w:tcPr>
            <w:tcW w:w="2315" w:type="dxa"/>
          </w:tcPr>
          <w:p w14:paraId="6E2ECDD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216</w:t>
            </w:r>
          </w:p>
        </w:tc>
        <w:tc>
          <w:tcPr>
            <w:tcW w:w="1134" w:type="dxa"/>
          </w:tcPr>
          <w:p w14:paraId="149BE4A3"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3B9EFCC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5D546E01"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Geographic number for fixed telephony services (area code)</w:t>
            </w:r>
          </w:p>
        </w:tc>
        <w:tc>
          <w:tcPr>
            <w:tcW w:w="2698" w:type="dxa"/>
          </w:tcPr>
          <w:p w14:paraId="0B0D050B"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Area code for Chipata (assigned to ZAMTEL)</w:t>
            </w:r>
          </w:p>
        </w:tc>
      </w:tr>
      <w:tr w:rsidR="00A47B6C" w:rsidRPr="00377907" w14:paraId="3E1A2A72" w14:textId="77777777" w:rsidTr="00BD4E30">
        <w:trPr>
          <w:cantSplit/>
          <w:jc w:val="center"/>
        </w:trPr>
        <w:tc>
          <w:tcPr>
            <w:tcW w:w="2315" w:type="dxa"/>
          </w:tcPr>
          <w:p w14:paraId="1408260E"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217</w:t>
            </w:r>
          </w:p>
        </w:tc>
        <w:tc>
          <w:tcPr>
            <w:tcW w:w="1134" w:type="dxa"/>
          </w:tcPr>
          <w:p w14:paraId="17A8B2C4"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3DDECE36"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2799D29F"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Geographic number for fixed telephony services (area code)</w:t>
            </w:r>
          </w:p>
        </w:tc>
        <w:tc>
          <w:tcPr>
            <w:tcW w:w="2698" w:type="dxa"/>
          </w:tcPr>
          <w:p w14:paraId="5331F1E8"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Area code for Solwezi (assigned to ZAMTEL)</w:t>
            </w:r>
          </w:p>
        </w:tc>
      </w:tr>
      <w:tr w:rsidR="00A47B6C" w:rsidRPr="00377907" w14:paraId="46CAACF5" w14:textId="77777777" w:rsidTr="00BD4E30">
        <w:trPr>
          <w:cantSplit/>
          <w:jc w:val="center"/>
        </w:trPr>
        <w:tc>
          <w:tcPr>
            <w:tcW w:w="2315" w:type="dxa"/>
          </w:tcPr>
          <w:p w14:paraId="0CDB371A"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218</w:t>
            </w:r>
          </w:p>
        </w:tc>
        <w:tc>
          <w:tcPr>
            <w:tcW w:w="1134" w:type="dxa"/>
          </w:tcPr>
          <w:p w14:paraId="50DD9232"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5F3E7961"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7AC369AF"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Geographic number for fixed telephony services (area code)</w:t>
            </w:r>
          </w:p>
        </w:tc>
        <w:tc>
          <w:tcPr>
            <w:tcW w:w="2698" w:type="dxa"/>
          </w:tcPr>
          <w:p w14:paraId="35BA4A8C"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Area code for Mongu (assigned to ZAMTEL)</w:t>
            </w:r>
          </w:p>
        </w:tc>
      </w:tr>
      <w:tr w:rsidR="00A47B6C" w:rsidRPr="00377907" w14:paraId="5885BBA5" w14:textId="77777777" w:rsidTr="00BD4E30">
        <w:trPr>
          <w:cantSplit/>
          <w:jc w:val="center"/>
        </w:trPr>
        <w:tc>
          <w:tcPr>
            <w:tcW w:w="2315" w:type="dxa"/>
          </w:tcPr>
          <w:p w14:paraId="685A1382"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219</w:t>
            </w:r>
          </w:p>
        </w:tc>
        <w:tc>
          <w:tcPr>
            <w:tcW w:w="1134" w:type="dxa"/>
          </w:tcPr>
          <w:p w14:paraId="62AB60A1"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63A6EAB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15881DDE"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 xml:space="preserve">Geographic number for fixed telephony services </w:t>
            </w:r>
          </w:p>
        </w:tc>
        <w:tc>
          <w:tcPr>
            <w:tcW w:w="2698" w:type="dxa"/>
          </w:tcPr>
          <w:p w14:paraId="21EE92E2"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r w:rsidR="00A47B6C" w:rsidRPr="00377907" w14:paraId="69DCBBCE" w14:textId="77777777" w:rsidTr="00BD4E30">
        <w:trPr>
          <w:cantSplit/>
          <w:jc w:val="center"/>
        </w:trPr>
        <w:tc>
          <w:tcPr>
            <w:tcW w:w="2315" w:type="dxa"/>
          </w:tcPr>
          <w:p w14:paraId="1D7C9717"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22-29</w:t>
            </w:r>
          </w:p>
        </w:tc>
        <w:tc>
          <w:tcPr>
            <w:tcW w:w="1134" w:type="dxa"/>
          </w:tcPr>
          <w:p w14:paraId="4FBD0148"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20E6FC47"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5868F074"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Geographic number for fixed telephony services (area code)</w:t>
            </w:r>
          </w:p>
        </w:tc>
        <w:tc>
          <w:tcPr>
            <w:tcW w:w="2698" w:type="dxa"/>
          </w:tcPr>
          <w:p w14:paraId="4CDD88FA"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r w:rsidR="00A47B6C" w:rsidRPr="00377907" w14:paraId="259EF2BD" w14:textId="77777777" w:rsidTr="00BD4E30">
        <w:trPr>
          <w:cantSplit/>
          <w:jc w:val="center"/>
        </w:trPr>
        <w:tc>
          <w:tcPr>
            <w:tcW w:w="2315" w:type="dxa"/>
          </w:tcPr>
          <w:p w14:paraId="541DB7A2"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3</w:t>
            </w:r>
          </w:p>
        </w:tc>
        <w:tc>
          <w:tcPr>
            <w:tcW w:w="1134" w:type="dxa"/>
          </w:tcPr>
          <w:p w14:paraId="131AADFA"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0191076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33D6652B"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future services</w:t>
            </w:r>
          </w:p>
        </w:tc>
        <w:tc>
          <w:tcPr>
            <w:tcW w:w="2698" w:type="dxa"/>
            <w:shd w:val="clear" w:color="auto" w:fill="FFFFFF"/>
          </w:tcPr>
          <w:p w14:paraId="42F3FF89"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Reserved</w:t>
            </w:r>
          </w:p>
        </w:tc>
      </w:tr>
      <w:tr w:rsidR="00A47B6C" w:rsidRPr="00377907" w14:paraId="3A835819" w14:textId="77777777" w:rsidTr="00BD4E30">
        <w:trPr>
          <w:cantSplit/>
          <w:jc w:val="center"/>
        </w:trPr>
        <w:tc>
          <w:tcPr>
            <w:tcW w:w="2315" w:type="dxa"/>
          </w:tcPr>
          <w:p w14:paraId="5DD3153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4</w:t>
            </w:r>
          </w:p>
        </w:tc>
        <w:tc>
          <w:tcPr>
            <w:tcW w:w="1134" w:type="dxa"/>
          </w:tcPr>
          <w:p w14:paraId="05E22060"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4F00AF3B"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684F58A7"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Non-geographic number for future services</w:t>
            </w:r>
          </w:p>
        </w:tc>
        <w:tc>
          <w:tcPr>
            <w:tcW w:w="2698" w:type="dxa"/>
            <w:shd w:val="clear" w:color="auto" w:fill="FFFFFF"/>
          </w:tcPr>
          <w:p w14:paraId="4708DFED"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Reserved</w:t>
            </w:r>
          </w:p>
        </w:tc>
      </w:tr>
      <w:tr w:rsidR="00A47B6C" w:rsidRPr="00377907" w14:paraId="5F16C13D" w14:textId="77777777" w:rsidTr="00BD4E30">
        <w:trPr>
          <w:cantSplit/>
          <w:jc w:val="center"/>
        </w:trPr>
        <w:tc>
          <w:tcPr>
            <w:tcW w:w="2315" w:type="dxa"/>
          </w:tcPr>
          <w:p w14:paraId="5BD7781E"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5</w:t>
            </w:r>
          </w:p>
        </w:tc>
        <w:tc>
          <w:tcPr>
            <w:tcW w:w="1134" w:type="dxa"/>
          </w:tcPr>
          <w:p w14:paraId="74280A36"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3F1CA85D"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4973BD3E"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Non-geographic number for future services</w:t>
            </w:r>
          </w:p>
        </w:tc>
        <w:tc>
          <w:tcPr>
            <w:tcW w:w="2698" w:type="dxa"/>
            <w:shd w:val="clear" w:color="auto" w:fill="FFFFFF"/>
          </w:tcPr>
          <w:p w14:paraId="782FDBF8"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Reserved</w:t>
            </w:r>
          </w:p>
        </w:tc>
      </w:tr>
      <w:tr w:rsidR="00A47B6C" w:rsidRPr="00377907" w14:paraId="7F12B3F1" w14:textId="77777777" w:rsidTr="00BD4E30">
        <w:trPr>
          <w:cantSplit/>
          <w:jc w:val="center"/>
        </w:trPr>
        <w:tc>
          <w:tcPr>
            <w:tcW w:w="2315" w:type="dxa"/>
          </w:tcPr>
          <w:p w14:paraId="07001CA7"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60-62</w:t>
            </w:r>
          </w:p>
        </w:tc>
        <w:tc>
          <w:tcPr>
            <w:tcW w:w="1134" w:type="dxa"/>
          </w:tcPr>
          <w:p w14:paraId="2A57DDD4"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07E5D97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17D4A710"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VoIP services</w:t>
            </w:r>
          </w:p>
        </w:tc>
        <w:tc>
          <w:tcPr>
            <w:tcW w:w="2698" w:type="dxa"/>
            <w:shd w:val="clear" w:color="auto" w:fill="FFFFFF"/>
          </w:tcPr>
          <w:p w14:paraId="5419DBD1"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r w:rsidR="00A47B6C" w:rsidRPr="00377907" w14:paraId="4A7B0EB3" w14:textId="77777777" w:rsidTr="00BD4E30">
        <w:trPr>
          <w:cantSplit/>
          <w:jc w:val="center"/>
        </w:trPr>
        <w:tc>
          <w:tcPr>
            <w:tcW w:w="2315" w:type="dxa"/>
          </w:tcPr>
          <w:p w14:paraId="0B8E2EA6"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63</w:t>
            </w:r>
          </w:p>
        </w:tc>
        <w:tc>
          <w:tcPr>
            <w:tcW w:w="1134" w:type="dxa"/>
          </w:tcPr>
          <w:p w14:paraId="68A040C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66E25ED8"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155D8007"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VoIP services</w:t>
            </w:r>
          </w:p>
        </w:tc>
        <w:tc>
          <w:tcPr>
            <w:tcW w:w="2698" w:type="dxa"/>
            <w:shd w:val="clear" w:color="auto" w:fill="FFFFFF"/>
          </w:tcPr>
          <w:p w14:paraId="3F05542D"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Assigned to Liquid Telecom Zambia</w:t>
            </w:r>
          </w:p>
        </w:tc>
      </w:tr>
      <w:tr w:rsidR="00A47B6C" w:rsidRPr="00377907" w14:paraId="5664FD68" w14:textId="77777777" w:rsidTr="00BD4E30">
        <w:trPr>
          <w:cantSplit/>
          <w:jc w:val="center"/>
        </w:trPr>
        <w:tc>
          <w:tcPr>
            <w:tcW w:w="2315" w:type="dxa"/>
          </w:tcPr>
          <w:p w14:paraId="6DEFC663"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64-69</w:t>
            </w:r>
          </w:p>
        </w:tc>
        <w:tc>
          <w:tcPr>
            <w:tcW w:w="1134" w:type="dxa"/>
          </w:tcPr>
          <w:p w14:paraId="229AAA3E"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2281E41E"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6C191356"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VoIP services</w:t>
            </w:r>
          </w:p>
        </w:tc>
        <w:tc>
          <w:tcPr>
            <w:tcW w:w="2698" w:type="dxa"/>
            <w:shd w:val="clear" w:color="auto" w:fill="FFFFFF"/>
          </w:tcPr>
          <w:p w14:paraId="1907AC2D"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r w:rsidR="00A47B6C" w:rsidRPr="00377907" w14:paraId="53B1222E" w14:textId="77777777" w:rsidTr="00BD4E30">
        <w:trPr>
          <w:cantSplit/>
          <w:jc w:val="center"/>
        </w:trPr>
        <w:tc>
          <w:tcPr>
            <w:tcW w:w="2315" w:type="dxa"/>
          </w:tcPr>
          <w:p w14:paraId="7B5A6E6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70-74</w:t>
            </w:r>
          </w:p>
        </w:tc>
        <w:tc>
          <w:tcPr>
            <w:tcW w:w="1134" w:type="dxa"/>
          </w:tcPr>
          <w:p w14:paraId="574B17C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76DCE2F8"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12FC3996"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mobile Services</w:t>
            </w:r>
          </w:p>
        </w:tc>
        <w:tc>
          <w:tcPr>
            <w:tcW w:w="2698" w:type="dxa"/>
            <w:shd w:val="clear" w:color="auto" w:fill="FFFFFF"/>
          </w:tcPr>
          <w:p w14:paraId="7139DBC6"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r w:rsidR="00A47B6C" w:rsidRPr="00377907" w14:paraId="1FA600F2" w14:textId="77777777" w:rsidTr="00BD4E30">
        <w:trPr>
          <w:cantSplit/>
          <w:jc w:val="center"/>
        </w:trPr>
        <w:tc>
          <w:tcPr>
            <w:tcW w:w="2315" w:type="dxa"/>
          </w:tcPr>
          <w:p w14:paraId="4D79243D"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75</w:t>
            </w:r>
          </w:p>
        </w:tc>
        <w:tc>
          <w:tcPr>
            <w:tcW w:w="1134" w:type="dxa"/>
          </w:tcPr>
          <w:p w14:paraId="3B7016B8"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56247386"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4F70BDFC"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mobile services</w:t>
            </w:r>
          </w:p>
        </w:tc>
        <w:tc>
          <w:tcPr>
            <w:tcW w:w="2698" w:type="dxa"/>
            <w:shd w:val="clear" w:color="auto" w:fill="FFFFFF"/>
          </w:tcPr>
          <w:p w14:paraId="33355260"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Assigned to ZAMTEL</w:t>
            </w:r>
          </w:p>
        </w:tc>
      </w:tr>
      <w:tr w:rsidR="00A47B6C" w:rsidRPr="00377907" w14:paraId="74539438" w14:textId="77777777" w:rsidTr="00BD4E30">
        <w:trPr>
          <w:cantSplit/>
          <w:jc w:val="center"/>
        </w:trPr>
        <w:tc>
          <w:tcPr>
            <w:tcW w:w="2315" w:type="dxa"/>
          </w:tcPr>
          <w:p w14:paraId="3E7F161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76</w:t>
            </w:r>
          </w:p>
        </w:tc>
        <w:tc>
          <w:tcPr>
            <w:tcW w:w="1134" w:type="dxa"/>
          </w:tcPr>
          <w:p w14:paraId="2C8013FA"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488B3590"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1F92A3B1"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 xml:space="preserve">Non-geographic number for mobile services </w:t>
            </w:r>
          </w:p>
        </w:tc>
        <w:tc>
          <w:tcPr>
            <w:tcW w:w="2698" w:type="dxa"/>
            <w:shd w:val="clear" w:color="auto" w:fill="FFFFFF"/>
          </w:tcPr>
          <w:p w14:paraId="579E70A0"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Assigned to MTN</w:t>
            </w:r>
          </w:p>
        </w:tc>
      </w:tr>
      <w:tr w:rsidR="00A47B6C" w:rsidRPr="00377907" w14:paraId="21C13420" w14:textId="77777777" w:rsidTr="00BD4E30">
        <w:trPr>
          <w:cantSplit/>
          <w:jc w:val="center"/>
        </w:trPr>
        <w:tc>
          <w:tcPr>
            <w:tcW w:w="2315" w:type="dxa"/>
          </w:tcPr>
          <w:p w14:paraId="456A3057"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77</w:t>
            </w:r>
          </w:p>
        </w:tc>
        <w:tc>
          <w:tcPr>
            <w:tcW w:w="1134" w:type="dxa"/>
          </w:tcPr>
          <w:p w14:paraId="15CD472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7F2FA34B"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61986550"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 xml:space="preserve">Non-geographic number for mobile services </w:t>
            </w:r>
          </w:p>
        </w:tc>
        <w:tc>
          <w:tcPr>
            <w:tcW w:w="2698" w:type="dxa"/>
            <w:shd w:val="clear" w:color="auto" w:fill="FFFFFF"/>
          </w:tcPr>
          <w:p w14:paraId="2E738BA6"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Assigned to Airtel</w:t>
            </w:r>
          </w:p>
        </w:tc>
      </w:tr>
      <w:tr w:rsidR="00A47B6C" w:rsidRPr="00377907" w14:paraId="5A33AC45" w14:textId="77777777" w:rsidTr="00BD4E30">
        <w:trPr>
          <w:cantSplit/>
          <w:jc w:val="center"/>
        </w:trPr>
        <w:tc>
          <w:tcPr>
            <w:tcW w:w="2315" w:type="dxa"/>
          </w:tcPr>
          <w:p w14:paraId="0BF97AC8"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78</w:t>
            </w:r>
          </w:p>
        </w:tc>
        <w:tc>
          <w:tcPr>
            <w:tcW w:w="1134" w:type="dxa"/>
          </w:tcPr>
          <w:p w14:paraId="7CE8053F"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6C1E43B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60197B41"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 xml:space="preserve">Non-geographic number for mobile services </w:t>
            </w:r>
          </w:p>
        </w:tc>
        <w:tc>
          <w:tcPr>
            <w:tcW w:w="2698" w:type="dxa"/>
            <w:shd w:val="clear" w:color="auto" w:fill="FFFFFF"/>
          </w:tcPr>
          <w:p w14:paraId="4C9A6579"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r w:rsidR="00A47B6C" w:rsidRPr="00377907" w14:paraId="6FAF6716" w14:textId="77777777" w:rsidTr="00BD4E30">
        <w:trPr>
          <w:cantSplit/>
          <w:jc w:val="center"/>
        </w:trPr>
        <w:tc>
          <w:tcPr>
            <w:tcW w:w="2315" w:type="dxa"/>
          </w:tcPr>
          <w:p w14:paraId="0B64C0B1"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79</w:t>
            </w:r>
          </w:p>
        </w:tc>
        <w:tc>
          <w:tcPr>
            <w:tcW w:w="1134" w:type="dxa"/>
          </w:tcPr>
          <w:p w14:paraId="3340EFD0"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5D3CCA2A"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002491AA"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mobile services</w:t>
            </w:r>
          </w:p>
        </w:tc>
        <w:tc>
          <w:tcPr>
            <w:tcW w:w="2698" w:type="dxa"/>
          </w:tcPr>
          <w:p w14:paraId="15F4E986"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r w:rsidR="00A47B6C" w:rsidRPr="00377907" w14:paraId="7D2017A9" w14:textId="77777777" w:rsidTr="00BD4E30">
        <w:trPr>
          <w:cantSplit/>
          <w:jc w:val="center"/>
        </w:trPr>
        <w:tc>
          <w:tcPr>
            <w:tcW w:w="2315" w:type="dxa"/>
          </w:tcPr>
          <w:p w14:paraId="3712A20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8</w:t>
            </w:r>
          </w:p>
        </w:tc>
        <w:tc>
          <w:tcPr>
            <w:tcW w:w="1134" w:type="dxa"/>
          </w:tcPr>
          <w:p w14:paraId="60DF775B"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77F2C575"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378E0CD2"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special services (e.g. free-phone numbers, local rate numbers)</w:t>
            </w:r>
          </w:p>
        </w:tc>
        <w:tc>
          <w:tcPr>
            <w:tcW w:w="2698" w:type="dxa"/>
          </w:tcPr>
          <w:p w14:paraId="5F8E9CBE"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 xml:space="preserve">Free </w:t>
            </w:r>
          </w:p>
        </w:tc>
      </w:tr>
      <w:tr w:rsidR="00A47B6C" w:rsidRPr="00377907" w14:paraId="124FA632" w14:textId="77777777" w:rsidTr="00BD4E30">
        <w:trPr>
          <w:cantSplit/>
          <w:jc w:val="center"/>
        </w:trPr>
        <w:tc>
          <w:tcPr>
            <w:tcW w:w="2315" w:type="dxa"/>
          </w:tcPr>
          <w:p w14:paraId="5338AB26"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90</w:t>
            </w:r>
          </w:p>
        </w:tc>
        <w:tc>
          <w:tcPr>
            <w:tcW w:w="1134" w:type="dxa"/>
          </w:tcPr>
          <w:p w14:paraId="400ABB47"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76BF70E6"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295B2D27"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premium rate services</w:t>
            </w:r>
          </w:p>
        </w:tc>
        <w:tc>
          <w:tcPr>
            <w:tcW w:w="2698" w:type="dxa"/>
          </w:tcPr>
          <w:p w14:paraId="29E005EA"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r w:rsidR="00A47B6C" w:rsidRPr="00377907" w14:paraId="3DD32DD7" w14:textId="77777777" w:rsidTr="00BD4E30">
        <w:trPr>
          <w:cantSplit/>
          <w:jc w:val="center"/>
        </w:trPr>
        <w:tc>
          <w:tcPr>
            <w:tcW w:w="2315" w:type="dxa"/>
          </w:tcPr>
          <w:p w14:paraId="14A78AE2"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91-94</w:t>
            </w:r>
          </w:p>
        </w:tc>
        <w:tc>
          <w:tcPr>
            <w:tcW w:w="1134" w:type="dxa"/>
          </w:tcPr>
          <w:p w14:paraId="7A87B4D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4331E43D"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6C0DD84A" w14:textId="77777777" w:rsidR="00A47B6C" w:rsidRPr="00377907" w:rsidRDefault="00A47B6C" w:rsidP="00BD4E30">
            <w:pPr>
              <w:overflowPunct/>
              <w:autoSpaceDE/>
              <w:autoSpaceDN/>
              <w:adjustRightInd/>
              <w:spacing w:before="0"/>
              <w:jc w:val="left"/>
              <w:textAlignment w:val="auto"/>
              <w:rPr>
                <w:rFonts w:asciiTheme="minorHAnsi" w:hAnsiTheme="minorHAnsi"/>
                <w:color w:val="000000"/>
              </w:rPr>
            </w:pPr>
            <w:r w:rsidRPr="00377907">
              <w:rPr>
                <w:rFonts w:asciiTheme="minorHAnsi" w:hAnsiTheme="minorHAnsi"/>
                <w:color w:val="000000"/>
              </w:rPr>
              <w:t>Non-geographic number for mobile services</w:t>
            </w:r>
          </w:p>
        </w:tc>
        <w:tc>
          <w:tcPr>
            <w:tcW w:w="2698" w:type="dxa"/>
          </w:tcPr>
          <w:p w14:paraId="6A2F90CE"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r w:rsidR="00A47B6C" w:rsidRPr="00377907" w14:paraId="0290BDE8" w14:textId="77777777" w:rsidTr="00BD4E30">
        <w:trPr>
          <w:cantSplit/>
          <w:jc w:val="center"/>
        </w:trPr>
        <w:tc>
          <w:tcPr>
            <w:tcW w:w="2315" w:type="dxa"/>
          </w:tcPr>
          <w:p w14:paraId="6992665F"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95</w:t>
            </w:r>
          </w:p>
        </w:tc>
        <w:tc>
          <w:tcPr>
            <w:tcW w:w="1134" w:type="dxa"/>
          </w:tcPr>
          <w:p w14:paraId="306E3F7A"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1085F38E"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7DDD45F4"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Non-geographic number for mobile services</w:t>
            </w:r>
          </w:p>
        </w:tc>
        <w:tc>
          <w:tcPr>
            <w:tcW w:w="2698" w:type="dxa"/>
          </w:tcPr>
          <w:p w14:paraId="2CD1AAC3"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Assigned to ZAMTEL</w:t>
            </w:r>
          </w:p>
        </w:tc>
      </w:tr>
      <w:tr w:rsidR="00A47B6C" w:rsidRPr="00377907" w14:paraId="11473ACD" w14:textId="77777777" w:rsidTr="00BD4E30">
        <w:trPr>
          <w:cantSplit/>
          <w:jc w:val="center"/>
        </w:trPr>
        <w:tc>
          <w:tcPr>
            <w:tcW w:w="2315" w:type="dxa"/>
          </w:tcPr>
          <w:p w14:paraId="05D21034"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96</w:t>
            </w:r>
          </w:p>
        </w:tc>
        <w:tc>
          <w:tcPr>
            <w:tcW w:w="1134" w:type="dxa"/>
          </w:tcPr>
          <w:p w14:paraId="66C440BB"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11F42C5B"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5F564EDC"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Non-geographic number for mobile services</w:t>
            </w:r>
          </w:p>
        </w:tc>
        <w:tc>
          <w:tcPr>
            <w:tcW w:w="2698" w:type="dxa"/>
          </w:tcPr>
          <w:p w14:paraId="0D1C49C8"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Assigned to MTN</w:t>
            </w:r>
          </w:p>
        </w:tc>
      </w:tr>
      <w:tr w:rsidR="00A47B6C" w:rsidRPr="00377907" w14:paraId="5E69E8E5" w14:textId="77777777" w:rsidTr="00BD4E30">
        <w:trPr>
          <w:cantSplit/>
          <w:jc w:val="center"/>
        </w:trPr>
        <w:tc>
          <w:tcPr>
            <w:tcW w:w="2315" w:type="dxa"/>
          </w:tcPr>
          <w:p w14:paraId="74A78656"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97</w:t>
            </w:r>
          </w:p>
        </w:tc>
        <w:tc>
          <w:tcPr>
            <w:tcW w:w="1134" w:type="dxa"/>
          </w:tcPr>
          <w:p w14:paraId="59D99677"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0B6E2B93"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1C8A5FCD"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Non-geographic number for mobile services</w:t>
            </w:r>
          </w:p>
        </w:tc>
        <w:tc>
          <w:tcPr>
            <w:tcW w:w="2698" w:type="dxa"/>
          </w:tcPr>
          <w:p w14:paraId="0389F433"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Assigned to Airtel</w:t>
            </w:r>
          </w:p>
        </w:tc>
      </w:tr>
      <w:tr w:rsidR="00A47B6C" w:rsidRPr="00377907" w14:paraId="1FC70CF5" w14:textId="77777777" w:rsidTr="00BD4E30">
        <w:trPr>
          <w:cantSplit/>
          <w:jc w:val="center"/>
        </w:trPr>
        <w:tc>
          <w:tcPr>
            <w:tcW w:w="2315" w:type="dxa"/>
          </w:tcPr>
          <w:p w14:paraId="20188504"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98</w:t>
            </w:r>
          </w:p>
        </w:tc>
        <w:tc>
          <w:tcPr>
            <w:tcW w:w="1134" w:type="dxa"/>
          </w:tcPr>
          <w:p w14:paraId="67B3AC8A"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72EF0BE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57A8EB6B"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Non-geographic number for mobile services</w:t>
            </w:r>
          </w:p>
        </w:tc>
        <w:tc>
          <w:tcPr>
            <w:tcW w:w="2698" w:type="dxa"/>
          </w:tcPr>
          <w:p w14:paraId="065C58CB"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Assigned to Beeline Telecoms</w:t>
            </w:r>
          </w:p>
        </w:tc>
      </w:tr>
      <w:tr w:rsidR="00A47B6C" w:rsidRPr="00377907" w14:paraId="27A4C7BA" w14:textId="77777777" w:rsidTr="00BD4E30">
        <w:trPr>
          <w:cantSplit/>
          <w:jc w:val="center"/>
        </w:trPr>
        <w:tc>
          <w:tcPr>
            <w:tcW w:w="2315" w:type="dxa"/>
          </w:tcPr>
          <w:p w14:paraId="3248E919"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99</w:t>
            </w:r>
          </w:p>
        </w:tc>
        <w:tc>
          <w:tcPr>
            <w:tcW w:w="1134" w:type="dxa"/>
          </w:tcPr>
          <w:p w14:paraId="3223329C"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1134" w:type="dxa"/>
          </w:tcPr>
          <w:p w14:paraId="0B594BF0" w14:textId="77777777" w:rsidR="00A47B6C" w:rsidRPr="00377907" w:rsidRDefault="00A47B6C" w:rsidP="00BD4E30">
            <w:pPr>
              <w:overflowPunct/>
              <w:autoSpaceDE/>
              <w:autoSpaceDN/>
              <w:adjustRightInd/>
              <w:spacing w:before="0"/>
              <w:jc w:val="center"/>
              <w:textAlignment w:val="auto"/>
              <w:rPr>
                <w:rFonts w:asciiTheme="minorHAnsi" w:hAnsiTheme="minorHAnsi"/>
                <w:color w:val="000000"/>
              </w:rPr>
            </w:pPr>
            <w:r w:rsidRPr="00377907">
              <w:rPr>
                <w:rFonts w:asciiTheme="minorHAnsi" w:hAnsiTheme="minorHAnsi"/>
                <w:color w:val="000000"/>
              </w:rPr>
              <w:t>9</w:t>
            </w:r>
          </w:p>
        </w:tc>
        <w:tc>
          <w:tcPr>
            <w:tcW w:w="2543" w:type="dxa"/>
          </w:tcPr>
          <w:p w14:paraId="7BC2F1AD"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color w:val="000000"/>
              </w:rPr>
              <w:t>Non-geographic number for mobile services</w:t>
            </w:r>
          </w:p>
        </w:tc>
        <w:tc>
          <w:tcPr>
            <w:tcW w:w="2698" w:type="dxa"/>
          </w:tcPr>
          <w:p w14:paraId="00BE8299" w14:textId="77777777" w:rsidR="00A47B6C" w:rsidRPr="00377907" w:rsidRDefault="00A47B6C" w:rsidP="00BD4E30">
            <w:pPr>
              <w:overflowPunct/>
              <w:autoSpaceDE/>
              <w:autoSpaceDN/>
              <w:adjustRightInd/>
              <w:spacing w:before="0"/>
              <w:jc w:val="left"/>
              <w:textAlignment w:val="auto"/>
              <w:rPr>
                <w:rFonts w:asciiTheme="minorHAnsi" w:hAnsiTheme="minorHAnsi"/>
              </w:rPr>
            </w:pPr>
            <w:r w:rsidRPr="00377907">
              <w:rPr>
                <w:rFonts w:asciiTheme="minorHAnsi" w:hAnsiTheme="minorHAnsi"/>
              </w:rPr>
              <w:t>Free</w:t>
            </w:r>
          </w:p>
        </w:tc>
      </w:tr>
    </w:tbl>
    <w:p w14:paraId="778F017C" w14:textId="77777777" w:rsidR="00A47B6C" w:rsidRDefault="00A47B6C" w:rsidP="00A47B6C">
      <w:pPr>
        <w:spacing w:before="0"/>
        <w:rPr>
          <w:rFonts w:asciiTheme="minorHAnsi" w:hAnsiTheme="minorHAnsi" w:cstheme="minorHAnsi"/>
          <w:bCs/>
          <w:lang w:val="en-GB"/>
        </w:rPr>
      </w:pPr>
    </w:p>
    <w:p w14:paraId="4438F25D" w14:textId="77777777" w:rsidR="00A47B6C" w:rsidRPr="0076790B" w:rsidRDefault="00A47B6C" w:rsidP="00A47B6C">
      <w:pPr>
        <w:spacing w:before="0"/>
        <w:rPr>
          <w:rFonts w:asciiTheme="minorHAnsi" w:hAnsiTheme="minorHAnsi" w:cstheme="minorHAnsi"/>
          <w:bCs/>
          <w:lang w:val="en-GB"/>
        </w:rPr>
      </w:pPr>
      <w:r w:rsidRPr="0076790B">
        <w:rPr>
          <w:rFonts w:asciiTheme="minorHAnsi" w:hAnsiTheme="minorHAnsi" w:cstheme="minorHAnsi"/>
          <w:bCs/>
          <w:lang w:val="en-GB"/>
        </w:rPr>
        <w:t>Contact:</w:t>
      </w:r>
    </w:p>
    <w:p w14:paraId="57B6A2D7" w14:textId="77777777" w:rsidR="00A47B6C" w:rsidRPr="0076790B" w:rsidRDefault="00A47B6C" w:rsidP="00A47B6C">
      <w:pPr>
        <w:rPr>
          <w:rFonts w:asciiTheme="minorHAnsi" w:hAnsiTheme="minorHAnsi" w:cstheme="minorHAnsi"/>
          <w:bCs/>
          <w:lang w:val="en-GB"/>
        </w:rPr>
      </w:pPr>
      <w:bookmarkStart w:id="1179" w:name="OLE_LINK4"/>
      <w:bookmarkStart w:id="1180" w:name="OLE_LINK5"/>
      <w:r w:rsidRPr="0076790B">
        <w:rPr>
          <w:rFonts w:asciiTheme="minorHAnsi" w:hAnsiTheme="minorHAnsi" w:cstheme="minorHAnsi"/>
          <w:bCs/>
          <w:lang w:val="en-GB"/>
        </w:rPr>
        <w:tab/>
        <w:t xml:space="preserve">Mr </w:t>
      </w:r>
      <w:r w:rsidRPr="0076790B">
        <w:rPr>
          <w:rFonts w:asciiTheme="minorHAnsi" w:eastAsiaTheme="minorEastAsia" w:hAnsiTheme="minorHAnsi" w:cstheme="minorHAnsi"/>
          <w:lang w:eastAsia="zh-CN"/>
        </w:rPr>
        <w:t>Elliot Kabalo</w:t>
      </w:r>
      <w:bookmarkEnd w:id="1179"/>
      <w:bookmarkEnd w:id="1180"/>
    </w:p>
    <w:p w14:paraId="1491EFC5" w14:textId="77777777" w:rsidR="00A47B6C" w:rsidRPr="0076790B" w:rsidRDefault="00A47B6C" w:rsidP="00A47B6C">
      <w:pPr>
        <w:spacing w:before="0"/>
        <w:rPr>
          <w:rFonts w:asciiTheme="minorHAnsi" w:hAnsiTheme="minorHAnsi" w:cstheme="minorHAnsi"/>
          <w:lang w:val="en-GB"/>
        </w:rPr>
      </w:pPr>
      <w:r w:rsidRPr="0076790B">
        <w:rPr>
          <w:rFonts w:asciiTheme="minorHAnsi" w:hAnsiTheme="minorHAnsi" w:cstheme="minorHAnsi"/>
          <w:lang w:val="en-GB"/>
        </w:rPr>
        <w:tab/>
        <w:t>Zambia Information &amp; Communications Technology Authority (ZICTA)</w:t>
      </w:r>
    </w:p>
    <w:p w14:paraId="3DA80DFE" w14:textId="77777777" w:rsidR="00A47B6C" w:rsidRPr="0076790B" w:rsidRDefault="00A47B6C" w:rsidP="00A47B6C">
      <w:pPr>
        <w:spacing w:before="0"/>
        <w:rPr>
          <w:rFonts w:asciiTheme="minorHAnsi" w:hAnsiTheme="minorHAnsi" w:cstheme="minorHAnsi"/>
        </w:rPr>
      </w:pPr>
      <w:r w:rsidRPr="0076790B">
        <w:rPr>
          <w:rFonts w:asciiTheme="minorHAnsi" w:hAnsiTheme="minorHAnsi" w:cstheme="minorHAnsi"/>
          <w:lang w:val="en-GB"/>
        </w:rPr>
        <w:tab/>
      </w:r>
      <w:r w:rsidRPr="005A2E78">
        <w:rPr>
          <w:rFonts w:asciiTheme="minorHAnsi" w:hAnsiTheme="minorHAnsi" w:cstheme="minorHAnsi"/>
        </w:rPr>
        <w:t>Stand No. 4909</w:t>
      </w:r>
      <w:r>
        <w:rPr>
          <w:rFonts w:asciiTheme="minorHAnsi" w:hAnsiTheme="minorHAnsi" w:cstheme="minorHAnsi"/>
        </w:rPr>
        <w:t xml:space="preserve">, </w:t>
      </w:r>
      <w:r w:rsidRPr="0076790B">
        <w:rPr>
          <w:rFonts w:asciiTheme="minorHAnsi" w:hAnsiTheme="minorHAnsi" w:cstheme="minorHAnsi"/>
        </w:rPr>
        <w:t xml:space="preserve">Corner of United Nations </w:t>
      </w:r>
      <w:r>
        <w:rPr>
          <w:rFonts w:asciiTheme="minorHAnsi" w:hAnsiTheme="minorHAnsi" w:cstheme="minorHAnsi"/>
        </w:rPr>
        <w:t xml:space="preserve">and </w:t>
      </w:r>
      <w:r w:rsidRPr="0076790B">
        <w:rPr>
          <w:rFonts w:asciiTheme="minorHAnsi" w:hAnsiTheme="minorHAnsi" w:cstheme="minorHAnsi"/>
        </w:rPr>
        <w:t>Independence Avenues</w:t>
      </w:r>
    </w:p>
    <w:p w14:paraId="732D904D" w14:textId="77777777" w:rsidR="00A47B6C" w:rsidRPr="0076790B" w:rsidRDefault="00A47B6C" w:rsidP="00A47B6C">
      <w:pPr>
        <w:spacing w:before="0"/>
        <w:rPr>
          <w:rFonts w:asciiTheme="minorHAnsi" w:hAnsiTheme="minorHAnsi" w:cstheme="minorHAnsi"/>
          <w:lang w:val="es-ES_tradnl"/>
        </w:rPr>
      </w:pPr>
      <w:r w:rsidRPr="0076790B">
        <w:rPr>
          <w:rFonts w:asciiTheme="minorHAnsi" w:hAnsiTheme="minorHAnsi" w:cstheme="minorHAnsi"/>
        </w:rPr>
        <w:tab/>
      </w:r>
      <w:r w:rsidRPr="0076790B">
        <w:rPr>
          <w:rFonts w:asciiTheme="minorHAnsi" w:hAnsiTheme="minorHAnsi" w:cstheme="minorHAnsi"/>
          <w:lang w:val="es-ES_tradnl"/>
        </w:rPr>
        <w:t xml:space="preserve">LUSAKA </w:t>
      </w:r>
    </w:p>
    <w:p w14:paraId="3605E1AB" w14:textId="77777777" w:rsidR="00A47B6C" w:rsidRPr="0076790B" w:rsidRDefault="00A47B6C" w:rsidP="00A47B6C">
      <w:pPr>
        <w:spacing w:before="0"/>
        <w:rPr>
          <w:rFonts w:asciiTheme="minorHAnsi" w:hAnsiTheme="minorHAnsi" w:cstheme="minorHAnsi"/>
          <w:lang w:val="es-ES_tradnl"/>
        </w:rPr>
      </w:pPr>
      <w:r w:rsidRPr="0076790B">
        <w:rPr>
          <w:rFonts w:asciiTheme="minorHAnsi" w:hAnsiTheme="minorHAnsi" w:cstheme="minorHAnsi"/>
          <w:lang w:val="es-ES_tradnl"/>
        </w:rPr>
        <w:tab/>
        <w:t>Zambia</w:t>
      </w:r>
    </w:p>
    <w:p w14:paraId="1AAF352A" w14:textId="77777777" w:rsidR="00A47B6C" w:rsidRPr="0076790B" w:rsidRDefault="00A47B6C" w:rsidP="00A47B6C">
      <w:pPr>
        <w:spacing w:before="0"/>
        <w:rPr>
          <w:rFonts w:asciiTheme="minorHAnsi" w:hAnsiTheme="minorHAnsi" w:cstheme="minorHAnsi"/>
          <w:lang w:val="es-ES_tradnl"/>
        </w:rPr>
      </w:pPr>
      <w:r w:rsidRPr="0076790B">
        <w:rPr>
          <w:rFonts w:asciiTheme="minorHAnsi" w:hAnsiTheme="minorHAnsi" w:cstheme="minorHAnsi"/>
          <w:lang w:val="es-ES_tradnl"/>
        </w:rPr>
        <w:tab/>
        <w:t xml:space="preserve">Tel: </w:t>
      </w:r>
      <w:r w:rsidRPr="0076790B">
        <w:rPr>
          <w:rFonts w:asciiTheme="minorHAnsi" w:hAnsiTheme="minorHAnsi" w:cstheme="minorHAnsi"/>
          <w:lang w:val="es-ES_tradnl"/>
        </w:rPr>
        <w:tab/>
        <w:t>+260 211 378200</w:t>
      </w:r>
    </w:p>
    <w:p w14:paraId="4E975024" w14:textId="77777777" w:rsidR="00A47B6C" w:rsidRPr="0076790B" w:rsidRDefault="00A47B6C" w:rsidP="00A47B6C">
      <w:pPr>
        <w:spacing w:before="0"/>
        <w:rPr>
          <w:rFonts w:asciiTheme="minorHAnsi" w:hAnsiTheme="minorHAnsi" w:cstheme="minorHAnsi"/>
          <w:lang w:val="es-ES_tradnl"/>
        </w:rPr>
      </w:pPr>
      <w:r w:rsidRPr="0076790B">
        <w:rPr>
          <w:rFonts w:asciiTheme="minorHAnsi" w:hAnsiTheme="minorHAnsi" w:cstheme="minorHAnsi"/>
          <w:lang w:val="es-ES_tradnl"/>
        </w:rPr>
        <w:tab/>
        <w:t>Fax:</w:t>
      </w:r>
      <w:r w:rsidRPr="0076790B">
        <w:rPr>
          <w:rFonts w:asciiTheme="minorHAnsi" w:hAnsiTheme="minorHAnsi" w:cstheme="minorHAnsi"/>
          <w:lang w:val="es-ES_tradnl"/>
        </w:rPr>
        <w:tab/>
        <w:t>+260 211 246701</w:t>
      </w:r>
    </w:p>
    <w:p w14:paraId="1DEA64A6" w14:textId="77777777" w:rsidR="00A47B6C" w:rsidRPr="0076790B" w:rsidRDefault="00A47B6C" w:rsidP="00A47B6C">
      <w:pPr>
        <w:spacing w:before="0"/>
        <w:rPr>
          <w:rFonts w:asciiTheme="minorHAnsi" w:hAnsiTheme="minorHAnsi" w:cstheme="minorHAnsi"/>
          <w:lang w:val="es-ES_tradnl"/>
        </w:rPr>
      </w:pPr>
      <w:r w:rsidRPr="0076790B">
        <w:rPr>
          <w:rFonts w:asciiTheme="minorHAnsi" w:hAnsiTheme="minorHAnsi" w:cstheme="minorHAnsi"/>
          <w:lang w:val="es-ES_tradnl"/>
        </w:rPr>
        <w:tab/>
        <w:t>E-mail:</w:t>
      </w:r>
      <w:r w:rsidRPr="0076790B">
        <w:rPr>
          <w:rFonts w:asciiTheme="minorHAnsi" w:hAnsiTheme="minorHAnsi" w:cstheme="minorHAnsi"/>
          <w:lang w:val="es-ES_tradnl"/>
        </w:rPr>
        <w:tab/>
      </w:r>
      <w:bookmarkStart w:id="1181" w:name="OLE_LINK6"/>
      <w:r w:rsidRPr="00EA04E0">
        <w:rPr>
          <w:rStyle w:val="Hyperlink"/>
          <w:rFonts w:asciiTheme="minorHAnsi" w:eastAsiaTheme="minorEastAsia" w:hAnsiTheme="minorHAnsi" w:cstheme="minorHAnsi"/>
          <w:color w:val="auto"/>
          <w:u w:val="none"/>
          <w:lang w:val="es-ES_tradnl" w:eastAsia="zh-CN"/>
        </w:rPr>
        <w:t>ekabalo@zicta.zm</w:t>
      </w:r>
      <w:r w:rsidRPr="0076790B">
        <w:rPr>
          <w:rFonts w:asciiTheme="minorHAnsi" w:eastAsiaTheme="minorEastAsia" w:hAnsiTheme="minorHAnsi" w:cstheme="minorHAnsi"/>
          <w:lang w:val="es-ES_tradnl" w:eastAsia="zh-CN"/>
        </w:rPr>
        <w:t>; numbering@zicta.zm</w:t>
      </w:r>
      <w:bookmarkEnd w:id="1181"/>
    </w:p>
    <w:p w14:paraId="4423F98A" w14:textId="77777777" w:rsidR="00A47B6C" w:rsidRPr="00EB328C" w:rsidRDefault="00A47B6C" w:rsidP="00A47B6C">
      <w:pPr>
        <w:spacing w:before="0"/>
        <w:rPr>
          <w:rFonts w:eastAsia="SimSun"/>
        </w:rPr>
      </w:pPr>
      <w:r w:rsidRPr="0076790B">
        <w:rPr>
          <w:rFonts w:asciiTheme="minorHAnsi" w:hAnsiTheme="minorHAnsi" w:cstheme="minorHAnsi"/>
          <w:lang w:val="es-ES_tradnl"/>
        </w:rPr>
        <w:tab/>
      </w:r>
      <w:r w:rsidRPr="0076790B">
        <w:rPr>
          <w:rFonts w:asciiTheme="minorHAnsi" w:hAnsiTheme="minorHAnsi" w:cstheme="minorHAnsi"/>
        </w:rPr>
        <w:t xml:space="preserve">URL: </w:t>
      </w:r>
      <w:r w:rsidRPr="0076790B">
        <w:rPr>
          <w:rFonts w:asciiTheme="minorHAnsi" w:hAnsiTheme="minorHAnsi" w:cstheme="minorHAnsi"/>
        </w:rPr>
        <w:tab/>
        <w:t>www.zicta.zm</w:t>
      </w:r>
    </w:p>
    <w:p w14:paraId="5331A53F" w14:textId="77777777" w:rsidR="00252824" w:rsidRPr="00874BAF" w:rsidRDefault="00252824" w:rsidP="00024D23">
      <w:pPr>
        <w:rPr>
          <w:lang w:val="fr-CH"/>
        </w:rPr>
      </w:pPr>
    </w:p>
    <w:bookmarkEnd w:id="1175"/>
    <w:bookmarkEnd w:id="1176"/>
    <w:p w14:paraId="5467D353" w14:textId="77777777" w:rsidR="000A6B01" w:rsidRPr="00874BAF" w:rsidRDefault="000A6B01" w:rsidP="009F7CB2">
      <w:pPr>
        <w:rPr>
          <w:sz w:val="12"/>
          <w:szCs w:val="12"/>
          <w:lang w:val="fr-CH"/>
        </w:rPr>
      </w:pPr>
    </w:p>
    <w:p w14:paraId="2E230AC5" w14:textId="77777777" w:rsidR="009F7CB2" w:rsidRPr="00874BAF" w:rsidRDefault="009F7CB2" w:rsidP="009F7CB2">
      <w:pPr>
        <w:rPr>
          <w:sz w:val="12"/>
          <w:szCs w:val="12"/>
          <w:lang w:val="fr-CH"/>
        </w:rPr>
        <w:sectPr w:rsidR="009F7CB2" w:rsidRPr="00874BAF" w:rsidSect="00097D7B">
          <w:footerReference w:type="even" r:id="rId15"/>
          <w:footerReference w:type="default" r:id="rId16"/>
          <w:type w:val="continuous"/>
          <w:pgSz w:w="11901" w:h="16840" w:code="9"/>
          <w:pgMar w:top="964" w:right="1304" w:bottom="964" w:left="1304" w:header="720" w:footer="567" w:gutter="0"/>
          <w:paperSrc w:first="15" w:other="15"/>
          <w:cols w:space="720"/>
          <w:docGrid w:linePitch="272"/>
        </w:sectPr>
      </w:pPr>
    </w:p>
    <w:p w14:paraId="1160E576" w14:textId="77777777" w:rsidR="00374F70" w:rsidRPr="00874BAF" w:rsidRDefault="00374F70" w:rsidP="007B08A5">
      <w:pPr>
        <w:pStyle w:val="Heading20"/>
        <w:rPr>
          <w:lang w:val="fr-CH"/>
        </w:rPr>
      </w:pPr>
      <w:bookmarkStart w:id="1182" w:name="_Toc6411909"/>
      <w:bookmarkStart w:id="1183" w:name="_Toc6215744"/>
      <w:bookmarkStart w:id="1184" w:name="_Toc4420932"/>
      <w:bookmarkStart w:id="1185" w:name="_Toc1570044"/>
      <w:bookmarkStart w:id="1186" w:name="_Toc340536"/>
      <w:bookmarkStart w:id="1187" w:name="_Toc536101952"/>
      <w:bookmarkStart w:id="1188" w:name="_Toc531960787"/>
      <w:bookmarkStart w:id="1189" w:name="_Toc531094570"/>
      <w:bookmarkStart w:id="1190" w:name="_Toc526431483"/>
      <w:bookmarkStart w:id="1191" w:name="_Toc525638295"/>
      <w:bookmarkStart w:id="1192" w:name="_Toc524430964"/>
      <w:bookmarkStart w:id="1193" w:name="_Toc520709570"/>
      <w:bookmarkStart w:id="1194" w:name="_Toc518981888"/>
      <w:bookmarkStart w:id="1195" w:name="_Toc517792335"/>
      <w:bookmarkStart w:id="1196" w:name="_Toc514850724"/>
      <w:bookmarkStart w:id="1197" w:name="_Toc513645657"/>
      <w:bookmarkStart w:id="1198" w:name="_Toc510775355"/>
      <w:bookmarkStart w:id="1199" w:name="_Toc509838134"/>
      <w:bookmarkStart w:id="1200" w:name="_Toc507510721"/>
      <w:bookmarkStart w:id="1201" w:name="_Toc505005338"/>
      <w:bookmarkStart w:id="1202" w:name="_Toc503439022"/>
      <w:bookmarkStart w:id="1203" w:name="_Toc500842108"/>
      <w:bookmarkStart w:id="1204" w:name="_Toc500841784"/>
      <w:bookmarkStart w:id="1205" w:name="_Toc499624466"/>
      <w:bookmarkStart w:id="1206" w:name="_Toc497988320"/>
      <w:bookmarkStart w:id="1207" w:name="_Toc497986899"/>
      <w:bookmarkStart w:id="1208" w:name="_Toc496537203"/>
      <w:bookmarkStart w:id="1209" w:name="_Toc495499935"/>
      <w:bookmarkStart w:id="1210" w:name="_Toc493685649"/>
      <w:bookmarkStart w:id="1211" w:name="_Toc488848859"/>
      <w:bookmarkStart w:id="1212" w:name="_Toc487466269"/>
      <w:bookmarkStart w:id="1213" w:name="_Toc486323174"/>
      <w:bookmarkStart w:id="1214" w:name="_Toc485117070"/>
      <w:bookmarkStart w:id="1215" w:name="_Toc483388291"/>
      <w:bookmarkStart w:id="1216" w:name="_Toc482280104"/>
      <w:bookmarkStart w:id="1217" w:name="_Toc479671309"/>
      <w:bookmarkStart w:id="1218" w:name="_Toc478464764"/>
      <w:bookmarkStart w:id="1219" w:name="_Toc477169054"/>
      <w:bookmarkStart w:id="1220" w:name="_Toc474504483"/>
      <w:bookmarkStart w:id="1221" w:name="_Toc473209550"/>
      <w:bookmarkStart w:id="1222" w:name="_Toc471824667"/>
      <w:bookmarkStart w:id="1223" w:name="_Toc469924991"/>
      <w:bookmarkStart w:id="1224" w:name="_Toc469048950"/>
      <w:bookmarkStart w:id="1225" w:name="_Toc466367272"/>
      <w:bookmarkStart w:id="1226" w:name="_Toc456103335"/>
      <w:bookmarkStart w:id="1227" w:name="_Toc456103219"/>
      <w:bookmarkStart w:id="1228" w:name="_Toc454789159"/>
      <w:bookmarkStart w:id="1229" w:name="_Toc453320524"/>
      <w:bookmarkStart w:id="1230" w:name="_Toc451863143"/>
      <w:bookmarkStart w:id="1231" w:name="_Toc450747475"/>
      <w:bookmarkStart w:id="1232" w:name="_Toc449442775"/>
      <w:bookmarkStart w:id="1233" w:name="_Toc446578881"/>
      <w:bookmarkStart w:id="1234" w:name="_Toc445368596"/>
      <w:bookmarkStart w:id="1235" w:name="_Toc442711620"/>
      <w:bookmarkStart w:id="1236" w:name="_Toc441671603"/>
      <w:bookmarkStart w:id="1237" w:name="_Toc440443796"/>
      <w:bookmarkStart w:id="1238" w:name="_Toc438219174"/>
      <w:bookmarkStart w:id="1239" w:name="_Toc437264287"/>
      <w:bookmarkStart w:id="1240" w:name="_Toc436383069"/>
      <w:bookmarkStart w:id="1241" w:name="_Toc434843834"/>
      <w:bookmarkStart w:id="1242" w:name="_Toc433358220"/>
      <w:bookmarkStart w:id="1243" w:name="_Toc432498840"/>
      <w:bookmarkStart w:id="1244" w:name="_Toc429469054"/>
      <w:bookmarkStart w:id="1245" w:name="_Toc428372303"/>
      <w:bookmarkStart w:id="1246" w:name="_Toc428193356"/>
      <w:bookmarkStart w:id="1247" w:name="_Toc424300248"/>
      <w:bookmarkStart w:id="1248" w:name="_Toc423078775"/>
      <w:bookmarkStart w:id="1249" w:name="_Toc421783562"/>
      <w:bookmarkStart w:id="1250" w:name="_Toc420414839"/>
      <w:bookmarkStart w:id="1251" w:name="_Toc417984361"/>
      <w:bookmarkStart w:id="1252" w:name="_Toc416360078"/>
      <w:bookmarkStart w:id="1253" w:name="_Toc414884968"/>
      <w:bookmarkStart w:id="1254" w:name="_Toc410904539"/>
      <w:bookmarkStart w:id="1255" w:name="_Toc409708236"/>
      <w:bookmarkStart w:id="1256" w:name="_Toc408576641"/>
      <w:bookmarkStart w:id="1257" w:name="_Toc406508020"/>
      <w:bookmarkStart w:id="1258" w:name="_Toc405386782"/>
      <w:bookmarkStart w:id="1259" w:name="_Toc404332316"/>
      <w:bookmarkStart w:id="1260" w:name="_Toc402967104"/>
      <w:bookmarkStart w:id="1261" w:name="_Toc401757924"/>
      <w:bookmarkStart w:id="1262" w:name="_Toc400374878"/>
      <w:bookmarkStart w:id="1263" w:name="_Toc399160640"/>
      <w:bookmarkStart w:id="1264" w:name="_Toc397517657"/>
      <w:bookmarkStart w:id="1265" w:name="_Toc396212812"/>
      <w:bookmarkStart w:id="1266" w:name="_Toc395100465"/>
      <w:bookmarkStart w:id="1267" w:name="_Toc393715490"/>
      <w:bookmarkStart w:id="1268" w:name="_Toc393714486"/>
      <w:bookmarkStart w:id="1269" w:name="_Toc393713419"/>
      <w:bookmarkStart w:id="1270" w:name="_Toc392235888"/>
      <w:bookmarkStart w:id="1271" w:name="_Toc391386074"/>
      <w:bookmarkStart w:id="1272" w:name="_Toc389730886"/>
      <w:bookmarkStart w:id="1273" w:name="_Toc388947562"/>
      <w:bookmarkStart w:id="1274" w:name="_Toc388946329"/>
      <w:bookmarkStart w:id="1275" w:name="_Toc385496801"/>
      <w:bookmarkStart w:id="1276" w:name="_Toc384625709"/>
      <w:bookmarkStart w:id="1277" w:name="_Toc383182315"/>
      <w:bookmarkStart w:id="1278" w:name="_Toc381784232"/>
      <w:bookmarkStart w:id="1279" w:name="_Toc380582899"/>
      <w:bookmarkStart w:id="1280" w:name="_Toc379440374"/>
      <w:bookmarkStart w:id="1281" w:name="_Toc378322721"/>
      <w:bookmarkStart w:id="1282" w:name="_Toc377026500"/>
      <w:bookmarkStart w:id="1283" w:name="_Toc374692771"/>
      <w:bookmarkStart w:id="1284" w:name="_Toc374692694"/>
      <w:bookmarkStart w:id="1285" w:name="_Toc374006640"/>
      <w:bookmarkStart w:id="1286" w:name="_Toc373157832"/>
      <w:bookmarkStart w:id="1287" w:name="_Toc371588866"/>
      <w:bookmarkStart w:id="1288" w:name="_Toc370373498"/>
      <w:bookmarkStart w:id="1289" w:name="_Toc369007891"/>
      <w:bookmarkStart w:id="1290" w:name="_Toc369007687"/>
      <w:bookmarkStart w:id="1291" w:name="_Toc367715553"/>
      <w:bookmarkStart w:id="1292" w:name="_Toc366157714"/>
      <w:bookmarkStart w:id="1293" w:name="_Toc364672357"/>
      <w:bookmarkStart w:id="1294" w:name="_Toc363741408"/>
      <w:bookmarkStart w:id="1295" w:name="_Toc361921568"/>
      <w:bookmarkStart w:id="1296" w:name="_Toc360696837"/>
      <w:bookmarkStart w:id="1297" w:name="_Toc359489437"/>
      <w:bookmarkStart w:id="1298" w:name="_Toc358192588"/>
      <w:bookmarkStart w:id="1299" w:name="_Toc357001961"/>
      <w:bookmarkStart w:id="1300" w:name="_Toc355708878"/>
      <w:bookmarkStart w:id="1301" w:name="_Toc354053852"/>
      <w:bookmarkStart w:id="1302" w:name="_Toc352940515"/>
      <w:bookmarkStart w:id="1303" w:name="_Toc351549910"/>
      <w:bookmarkStart w:id="1304" w:name="_Toc350415589"/>
      <w:bookmarkStart w:id="1305" w:name="_Toc349288271"/>
      <w:bookmarkStart w:id="1306" w:name="_Toc347929610"/>
      <w:bookmarkStart w:id="1307" w:name="_Toc346885965"/>
      <w:bookmarkStart w:id="1308" w:name="_Toc345579843"/>
      <w:bookmarkStart w:id="1309" w:name="_Toc343262688"/>
      <w:bookmarkStart w:id="1310" w:name="_Toc342912868"/>
      <w:bookmarkStart w:id="1311" w:name="_Toc341451237"/>
      <w:bookmarkStart w:id="1312" w:name="_Toc340225539"/>
      <w:bookmarkStart w:id="1313" w:name="_Toc338779392"/>
      <w:bookmarkStart w:id="1314" w:name="_Toc337110351"/>
      <w:bookmarkStart w:id="1315" w:name="_Toc335901525"/>
      <w:bookmarkStart w:id="1316" w:name="_Toc334776206"/>
      <w:bookmarkStart w:id="1317" w:name="_Toc332272671"/>
      <w:bookmarkStart w:id="1318" w:name="_Toc323904393"/>
      <w:bookmarkStart w:id="1319" w:name="_Toc323035740"/>
      <w:bookmarkStart w:id="1320" w:name="_Toc320536977"/>
      <w:bookmarkStart w:id="1321" w:name="_Toc318965020"/>
      <w:bookmarkStart w:id="1322" w:name="_Toc316479982"/>
      <w:bookmarkStart w:id="1323" w:name="_Toc313973326"/>
      <w:bookmarkStart w:id="1324" w:name="_Toc311103661"/>
      <w:bookmarkStart w:id="1325" w:name="_Toc308530349"/>
      <w:bookmarkStart w:id="1326" w:name="_Toc304892184"/>
      <w:bookmarkStart w:id="1327" w:name="_Toc303344266"/>
      <w:bookmarkStart w:id="1328" w:name="_Toc301945311"/>
      <w:bookmarkStart w:id="1329" w:name="_Toc297804737"/>
      <w:bookmarkStart w:id="1330" w:name="_Toc296675486"/>
      <w:bookmarkStart w:id="1331" w:name="_Toc295387916"/>
      <w:bookmarkStart w:id="1332" w:name="_Toc292704991"/>
      <w:bookmarkStart w:id="1333" w:name="_Toc291005407"/>
      <w:bookmarkStart w:id="1334" w:name="_Toc288660298"/>
      <w:bookmarkStart w:id="1335" w:name="_Toc286218733"/>
      <w:bookmarkStart w:id="1336" w:name="_Toc283737222"/>
      <w:bookmarkStart w:id="1337" w:name="_Toc282526056"/>
      <w:bookmarkStart w:id="1338" w:name="_Toc280349224"/>
      <w:bookmarkStart w:id="1339" w:name="_Toc279669168"/>
      <w:bookmarkStart w:id="1340" w:name="_Toc276717182"/>
      <w:bookmarkStart w:id="1341" w:name="_Toc274223846"/>
      <w:bookmarkStart w:id="1342" w:name="_Toc273023372"/>
      <w:bookmarkStart w:id="1343" w:name="_Toc271700511"/>
      <w:bookmarkStart w:id="1344" w:name="_Toc268774042"/>
      <w:bookmarkStart w:id="1345" w:name="_Toc266181257"/>
      <w:bookmarkStart w:id="1346" w:name="_Toc265056510"/>
      <w:bookmarkStart w:id="1347" w:name="_Toc262631831"/>
      <w:bookmarkStart w:id="1348" w:name="_Toc259783160"/>
      <w:bookmarkStart w:id="1349" w:name="_Toc253407165"/>
      <w:bookmarkStart w:id="1350" w:name="_Toc251059439"/>
      <w:bookmarkStart w:id="1351" w:name="_Toc248829285"/>
      <w:bookmarkStart w:id="1352" w:name="_Toc8296067"/>
      <w:bookmarkStart w:id="1353" w:name="_Toc9580680"/>
      <w:bookmarkStart w:id="1354" w:name="_Toc12354368"/>
      <w:bookmarkStart w:id="1355" w:name="_Toc13065957"/>
      <w:bookmarkStart w:id="1356" w:name="_Toc14769332"/>
      <w:bookmarkStart w:id="1357" w:name="_Toc17298854"/>
      <w:bookmarkStart w:id="1358" w:name="_Toc18681556"/>
      <w:bookmarkStart w:id="1359" w:name="_Toc21528584"/>
      <w:bookmarkStart w:id="1360" w:name="_Toc23321871"/>
      <w:bookmarkStart w:id="1361" w:name="_Toc24365712"/>
      <w:bookmarkStart w:id="1362" w:name="_Toc25746889"/>
      <w:bookmarkStart w:id="1363" w:name="_Toc26539918"/>
      <w:bookmarkStart w:id="1364" w:name="_Toc27558706"/>
      <w:bookmarkStart w:id="1365" w:name="_Toc31986490"/>
      <w:bookmarkStart w:id="1366" w:name="_Toc33175456"/>
      <w:bookmarkStart w:id="1367" w:name="_Toc38455869"/>
      <w:bookmarkStart w:id="1368" w:name="_Toc40787346"/>
      <w:bookmarkStart w:id="1369" w:name="_Toc46322978"/>
      <w:bookmarkStart w:id="1370" w:name="_Toc49438646"/>
      <w:bookmarkStart w:id="1371" w:name="_Toc51669585"/>
      <w:bookmarkStart w:id="1372" w:name="_Toc52889726"/>
      <w:bookmarkStart w:id="1373" w:name="_Toc57030869"/>
      <w:bookmarkStart w:id="1374" w:name="_Toc67918827"/>
      <w:bookmarkStart w:id="1375" w:name="_Toc70410772"/>
      <w:bookmarkStart w:id="1376" w:name="_Toc74064888"/>
      <w:bookmarkStart w:id="1377" w:name="_Toc78207946"/>
      <w:bookmarkStart w:id="1378" w:name="_Toc97889188"/>
      <w:bookmarkStart w:id="1379" w:name="_Toc103001300"/>
      <w:bookmarkStart w:id="1380" w:name="_Toc108423199"/>
      <w:bookmarkEnd w:id="875"/>
      <w:bookmarkEnd w:id="876"/>
      <w:r w:rsidRPr="00874BAF">
        <w:rPr>
          <w:lang w:val="fr-CH"/>
        </w:rPr>
        <w:t>Service Restrictions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4D4F94B1" w14:textId="77777777" w:rsidR="00374F70" w:rsidRPr="00354780" w:rsidRDefault="00374F70" w:rsidP="00374F70">
      <w:pPr>
        <w:jc w:val="center"/>
        <w:rPr>
          <w:lang w:val="en-GB"/>
        </w:rPr>
      </w:pPr>
      <w:bookmarkStart w:id="1381" w:name="_Toc251059440"/>
      <w:bookmarkStart w:id="1382" w:name="_Toc248829287"/>
      <w:r w:rsidRPr="00354780">
        <w:rPr>
          <w:lang w:val="en-GB"/>
        </w:rPr>
        <w:t xml:space="preserve">See URL: </w:t>
      </w:r>
      <w:r w:rsidR="008C0A30" w:rsidRPr="00354780">
        <w:rPr>
          <w:lang w:val="en-GB"/>
        </w:rPr>
        <w:t xml:space="preserve">www.itu.int/pub/T-SP-SR.1-2012 </w:t>
      </w:r>
    </w:p>
    <w:p w14:paraId="01082651"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0E331B0" w14:textId="77777777" w:rsidTr="00374F70">
        <w:tc>
          <w:tcPr>
            <w:tcW w:w="2620" w:type="dxa"/>
            <w:vAlign w:val="center"/>
            <w:hideMark/>
          </w:tcPr>
          <w:p w14:paraId="30B2A70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0BD7FF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2B8AC5ED" w14:textId="77777777" w:rsidTr="00374F70">
        <w:tc>
          <w:tcPr>
            <w:tcW w:w="2160" w:type="dxa"/>
            <w:hideMark/>
          </w:tcPr>
          <w:p w14:paraId="3C6EE06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04A3023F"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7C99DAEA" w14:textId="77777777" w:rsidR="00374F70" w:rsidRDefault="00374F70">
            <w:pPr>
              <w:pStyle w:val="Tabletext"/>
              <w:rPr>
                <w:sz w:val="20"/>
                <w:szCs w:val="20"/>
                <w:lang w:val="fr-CH"/>
              </w:rPr>
            </w:pPr>
          </w:p>
        </w:tc>
        <w:tc>
          <w:tcPr>
            <w:tcW w:w="1985" w:type="dxa"/>
          </w:tcPr>
          <w:p w14:paraId="35702D68" w14:textId="77777777" w:rsidR="00374F70" w:rsidRDefault="00374F70">
            <w:pPr>
              <w:pStyle w:val="Tabletext"/>
              <w:rPr>
                <w:sz w:val="20"/>
                <w:szCs w:val="20"/>
                <w:lang w:val="fr-CH"/>
              </w:rPr>
            </w:pPr>
          </w:p>
        </w:tc>
      </w:tr>
      <w:tr w:rsidR="00374F70" w14:paraId="24DD0BA6" w14:textId="77777777" w:rsidTr="00374F70">
        <w:tc>
          <w:tcPr>
            <w:tcW w:w="2160" w:type="dxa"/>
            <w:hideMark/>
          </w:tcPr>
          <w:p w14:paraId="05D7D218"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3A390A6" w14:textId="77777777" w:rsidR="00374F70" w:rsidRDefault="00374F70">
            <w:pPr>
              <w:pStyle w:val="Tabletext"/>
              <w:rPr>
                <w:b/>
                <w:bCs/>
                <w:sz w:val="20"/>
                <w:szCs w:val="20"/>
                <w:lang w:val="en-US"/>
              </w:rPr>
            </w:pPr>
            <w:r>
              <w:rPr>
                <w:b/>
                <w:bCs/>
                <w:sz w:val="20"/>
                <w:szCs w:val="20"/>
                <w:lang w:val="en-US"/>
              </w:rPr>
              <w:t>1007 (p.12)</w:t>
            </w:r>
          </w:p>
        </w:tc>
        <w:tc>
          <w:tcPr>
            <w:tcW w:w="2268" w:type="dxa"/>
          </w:tcPr>
          <w:p w14:paraId="74F11767" w14:textId="77777777" w:rsidR="00374F70" w:rsidRDefault="00374F70">
            <w:pPr>
              <w:pStyle w:val="Tabletext"/>
              <w:rPr>
                <w:sz w:val="20"/>
                <w:szCs w:val="20"/>
                <w:lang w:val="en-US"/>
              </w:rPr>
            </w:pPr>
          </w:p>
        </w:tc>
        <w:tc>
          <w:tcPr>
            <w:tcW w:w="1985" w:type="dxa"/>
          </w:tcPr>
          <w:p w14:paraId="601BC839" w14:textId="77777777" w:rsidR="00374F70" w:rsidRDefault="00374F70">
            <w:pPr>
              <w:pStyle w:val="Tabletext"/>
              <w:rPr>
                <w:sz w:val="20"/>
                <w:szCs w:val="20"/>
                <w:lang w:val="en-US"/>
              </w:rPr>
            </w:pPr>
          </w:p>
        </w:tc>
      </w:tr>
      <w:tr w:rsidR="00374F70" w14:paraId="01943FBE" w14:textId="77777777" w:rsidTr="00374F70">
        <w:tc>
          <w:tcPr>
            <w:tcW w:w="2160" w:type="dxa"/>
            <w:hideMark/>
          </w:tcPr>
          <w:p w14:paraId="4F14AA15"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66CDCC1B" w14:textId="77777777" w:rsidR="00374F70" w:rsidRDefault="00374F70">
            <w:pPr>
              <w:pStyle w:val="Tabletext"/>
              <w:rPr>
                <w:b/>
                <w:bCs/>
                <w:sz w:val="20"/>
                <w:szCs w:val="20"/>
                <w:lang w:val="en-US"/>
              </w:rPr>
            </w:pPr>
            <w:r>
              <w:rPr>
                <w:b/>
                <w:bCs/>
                <w:sz w:val="20"/>
                <w:szCs w:val="20"/>
                <w:lang w:val="en-US"/>
              </w:rPr>
              <w:t>1013 (p.5)</w:t>
            </w:r>
          </w:p>
        </w:tc>
        <w:tc>
          <w:tcPr>
            <w:tcW w:w="2268" w:type="dxa"/>
          </w:tcPr>
          <w:p w14:paraId="001C17E8" w14:textId="77777777" w:rsidR="00374F70" w:rsidRDefault="00374F70">
            <w:pPr>
              <w:pStyle w:val="Tabletext"/>
              <w:rPr>
                <w:sz w:val="20"/>
                <w:szCs w:val="20"/>
                <w:lang w:val="en-US"/>
              </w:rPr>
            </w:pPr>
          </w:p>
        </w:tc>
        <w:tc>
          <w:tcPr>
            <w:tcW w:w="1985" w:type="dxa"/>
          </w:tcPr>
          <w:p w14:paraId="50CDC891" w14:textId="77777777" w:rsidR="00374F70" w:rsidRDefault="00374F70">
            <w:pPr>
              <w:pStyle w:val="Tabletext"/>
              <w:rPr>
                <w:sz w:val="20"/>
                <w:szCs w:val="20"/>
                <w:lang w:val="en-US"/>
              </w:rPr>
            </w:pPr>
          </w:p>
        </w:tc>
      </w:tr>
      <w:tr w:rsidR="00374F70" w14:paraId="16C99D30" w14:textId="77777777" w:rsidTr="00374F70">
        <w:tc>
          <w:tcPr>
            <w:tcW w:w="2160" w:type="dxa"/>
            <w:hideMark/>
          </w:tcPr>
          <w:p w14:paraId="2F5E0E74"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465D34FC" w14:textId="77777777" w:rsidR="00374F70" w:rsidRDefault="00374F70">
            <w:pPr>
              <w:pStyle w:val="Tabletext"/>
              <w:rPr>
                <w:b/>
                <w:bCs/>
                <w:sz w:val="20"/>
                <w:szCs w:val="20"/>
                <w:lang w:val="en-US"/>
              </w:rPr>
            </w:pPr>
            <w:r>
              <w:rPr>
                <w:b/>
                <w:bCs/>
                <w:sz w:val="20"/>
                <w:szCs w:val="20"/>
                <w:lang w:val="en-US"/>
              </w:rPr>
              <w:t>1034 (p.5)</w:t>
            </w:r>
          </w:p>
        </w:tc>
        <w:tc>
          <w:tcPr>
            <w:tcW w:w="2268" w:type="dxa"/>
          </w:tcPr>
          <w:p w14:paraId="00C67969" w14:textId="77777777" w:rsidR="00374F70" w:rsidRDefault="00374F70">
            <w:pPr>
              <w:pStyle w:val="Tabletext"/>
              <w:rPr>
                <w:sz w:val="20"/>
                <w:szCs w:val="20"/>
                <w:lang w:val="en-US"/>
              </w:rPr>
            </w:pPr>
          </w:p>
        </w:tc>
        <w:tc>
          <w:tcPr>
            <w:tcW w:w="1985" w:type="dxa"/>
          </w:tcPr>
          <w:p w14:paraId="592C6272" w14:textId="77777777" w:rsidR="00374F70" w:rsidRDefault="00374F70">
            <w:pPr>
              <w:pStyle w:val="Tabletext"/>
              <w:rPr>
                <w:sz w:val="20"/>
                <w:szCs w:val="20"/>
                <w:lang w:val="en-US"/>
              </w:rPr>
            </w:pPr>
          </w:p>
        </w:tc>
      </w:tr>
      <w:tr w:rsidR="00374F70" w14:paraId="724BFEBF" w14:textId="77777777" w:rsidTr="00374F70">
        <w:tc>
          <w:tcPr>
            <w:tcW w:w="2160" w:type="dxa"/>
            <w:hideMark/>
          </w:tcPr>
          <w:p w14:paraId="4F9FFD59"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47C7210A" w14:textId="77777777" w:rsidR="00374F70" w:rsidRDefault="00374F70">
            <w:pPr>
              <w:pStyle w:val="Tabletext"/>
              <w:rPr>
                <w:b/>
                <w:bCs/>
                <w:sz w:val="20"/>
                <w:szCs w:val="20"/>
                <w:lang w:val="en-US"/>
              </w:rPr>
            </w:pPr>
            <w:r>
              <w:rPr>
                <w:b/>
                <w:bCs/>
                <w:sz w:val="20"/>
                <w:szCs w:val="20"/>
                <w:lang w:val="en-US"/>
              </w:rPr>
              <w:t>1039 (p.14)</w:t>
            </w:r>
          </w:p>
        </w:tc>
        <w:tc>
          <w:tcPr>
            <w:tcW w:w="2268" w:type="dxa"/>
          </w:tcPr>
          <w:p w14:paraId="3D4B5114" w14:textId="77777777" w:rsidR="00374F70" w:rsidRDefault="00374F70">
            <w:pPr>
              <w:pStyle w:val="Tabletext"/>
              <w:rPr>
                <w:sz w:val="20"/>
                <w:szCs w:val="20"/>
                <w:lang w:val="en-US"/>
              </w:rPr>
            </w:pPr>
          </w:p>
        </w:tc>
        <w:tc>
          <w:tcPr>
            <w:tcW w:w="1985" w:type="dxa"/>
          </w:tcPr>
          <w:p w14:paraId="0D723AF2" w14:textId="77777777" w:rsidR="00374F70" w:rsidRDefault="00374F70">
            <w:pPr>
              <w:pStyle w:val="Tabletext"/>
              <w:rPr>
                <w:sz w:val="20"/>
                <w:szCs w:val="20"/>
                <w:lang w:val="en-US"/>
              </w:rPr>
            </w:pPr>
          </w:p>
        </w:tc>
      </w:tr>
      <w:tr w:rsidR="00374F70" w14:paraId="21E5055F" w14:textId="77777777" w:rsidTr="00374F70">
        <w:tc>
          <w:tcPr>
            <w:tcW w:w="2160" w:type="dxa"/>
            <w:hideMark/>
          </w:tcPr>
          <w:p w14:paraId="6878E55D"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10403EB" w14:textId="77777777" w:rsidR="00374F70" w:rsidRDefault="00374F70">
            <w:pPr>
              <w:pStyle w:val="Tabletext"/>
              <w:rPr>
                <w:b/>
                <w:bCs/>
                <w:sz w:val="20"/>
                <w:szCs w:val="20"/>
                <w:lang w:val="en-US"/>
              </w:rPr>
            </w:pPr>
            <w:r>
              <w:rPr>
                <w:b/>
                <w:bCs/>
                <w:sz w:val="20"/>
                <w:szCs w:val="20"/>
                <w:lang w:val="en-US"/>
              </w:rPr>
              <w:t>1039 (p.14)</w:t>
            </w:r>
          </w:p>
        </w:tc>
        <w:tc>
          <w:tcPr>
            <w:tcW w:w="2268" w:type="dxa"/>
          </w:tcPr>
          <w:p w14:paraId="12170DC3" w14:textId="77777777" w:rsidR="00374F70" w:rsidRDefault="00374F70">
            <w:pPr>
              <w:pStyle w:val="Tabletext"/>
              <w:rPr>
                <w:sz w:val="20"/>
                <w:szCs w:val="20"/>
                <w:lang w:val="en-US"/>
              </w:rPr>
            </w:pPr>
          </w:p>
        </w:tc>
        <w:tc>
          <w:tcPr>
            <w:tcW w:w="1985" w:type="dxa"/>
          </w:tcPr>
          <w:p w14:paraId="1977BEF2" w14:textId="77777777" w:rsidR="00374F70" w:rsidRDefault="00374F70">
            <w:pPr>
              <w:pStyle w:val="Tabletext"/>
              <w:rPr>
                <w:sz w:val="20"/>
                <w:szCs w:val="20"/>
                <w:lang w:val="en-US"/>
              </w:rPr>
            </w:pPr>
          </w:p>
        </w:tc>
      </w:tr>
      <w:tr w:rsidR="00374F70" w14:paraId="6DCF9B2C" w14:textId="77777777" w:rsidTr="00374F70">
        <w:tc>
          <w:tcPr>
            <w:tcW w:w="2160" w:type="dxa"/>
            <w:hideMark/>
          </w:tcPr>
          <w:p w14:paraId="6A0BD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39961BE" w14:textId="77777777" w:rsidR="00374F70" w:rsidRDefault="00374F70">
            <w:pPr>
              <w:pStyle w:val="Tabletext"/>
              <w:rPr>
                <w:b/>
                <w:bCs/>
                <w:sz w:val="20"/>
                <w:szCs w:val="20"/>
                <w:lang w:val="en-US"/>
              </w:rPr>
            </w:pPr>
            <w:r>
              <w:rPr>
                <w:b/>
                <w:bCs/>
                <w:sz w:val="20"/>
                <w:szCs w:val="20"/>
                <w:lang w:val="en-US"/>
              </w:rPr>
              <w:t>1068 (p.4)</w:t>
            </w:r>
          </w:p>
        </w:tc>
        <w:tc>
          <w:tcPr>
            <w:tcW w:w="2268" w:type="dxa"/>
          </w:tcPr>
          <w:p w14:paraId="0E47AC1D" w14:textId="77777777" w:rsidR="00374F70" w:rsidRDefault="00374F70">
            <w:pPr>
              <w:pStyle w:val="Tabletext"/>
              <w:rPr>
                <w:sz w:val="20"/>
                <w:szCs w:val="20"/>
                <w:lang w:val="en-US"/>
              </w:rPr>
            </w:pPr>
          </w:p>
        </w:tc>
        <w:tc>
          <w:tcPr>
            <w:tcW w:w="1985" w:type="dxa"/>
          </w:tcPr>
          <w:p w14:paraId="6EA29233" w14:textId="77777777" w:rsidR="00374F70" w:rsidRDefault="00374F70">
            <w:pPr>
              <w:pStyle w:val="Tabletext"/>
              <w:rPr>
                <w:sz w:val="20"/>
                <w:szCs w:val="20"/>
                <w:lang w:val="en-US"/>
              </w:rPr>
            </w:pPr>
          </w:p>
        </w:tc>
      </w:tr>
      <w:tr w:rsidR="00374F70" w14:paraId="095D943B" w14:textId="77777777" w:rsidTr="00374F70">
        <w:tc>
          <w:tcPr>
            <w:tcW w:w="2160" w:type="dxa"/>
            <w:hideMark/>
          </w:tcPr>
          <w:p w14:paraId="5080CF8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8A5970C" w14:textId="77777777" w:rsidR="00374F70" w:rsidRDefault="00374F70">
            <w:pPr>
              <w:pStyle w:val="Tabletext"/>
              <w:rPr>
                <w:b/>
                <w:bCs/>
                <w:sz w:val="20"/>
                <w:szCs w:val="20"/>
                <w:lang w:val="en-US"/>
              </w:rPr>
            </w:pPr>
            <w:r>
              <w:rPr>
                <w:b/>
                <w:bCs/>
                <w:sz w:val="20"/>
                <w:szCs w:val="20"/>
                <w:lang w:val="en-US"/>
              </w:rPr>
              <w:t>1148 (p.5)</w:t>
            </w:r>
          </w:p>
        </w:tc>
        <w:tc>
          <w:tcPr>
            <w:tcW w:w="2268" w:type="dxa"/>
          </w:tcPr>
          <w:p w14:paraId="03A0ABFD" w14:textId="77777777" w:rsidR="00374F70" w:rsidRDefault="00374F70">
            <w:pPr>
              <w:pStyle w:val="Tabletext"/>
              <w:rPr>
                <w:sz w:val="20"/>
                <w:szCs w:val="20"/>
                <w:lang w:val="en-US"/>
              </w:rPr>
            </w:pPr>
          </w:p>
        </w:tc>
        <w:tc>
          <w:tcPr>
            <w:tcW w:w="1985" w:type="dxa"/>
          </w:tcPr>
          <w:p w14:paraId="45F2A981" w14:textId="77777777" w:rsidR="00374F70" w:rsidRDefault="00374F70">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77777777" w:rsidR="00374F70" w:rsidRPr="00110E51" w:rsidRDefault="00374F70" w:rsidP="007B08A5">
      <w:pPr>
        <w:pStyle w:val="Heading20"/>
        <w:rPr>
          <w:lang w:val="en-US"/>
        </w:rPr>
      </w:pPr>
      <w:bookmarkStart w:id="1383" w:name="_Toc6411910"/>
      <w:bookmarkStart w:id="1384" w:name="_Toc6215745"/>
      <w:bookmarkStart w:id="1385" w:name="_Toc4420933"/>
      <w:bookmarkStart w:id="1386" w:name="_Toc1570045"/>
      <w:bookmarkStart w:id="1387" w:name="_Toc340537"/>
      <w:bookmarkStart w:id="1388" w:name="_Toc536101953"/>
      <w:bookmarkStart w:id="1389" w:name="_Toc531960788"/>
      <w:bookmarkStart w:id="1390" w:name="_Toc531094571"/>
      <w:bookmarkStart w:id="1391" w:name="_Toc526431484"/>
      <w:bookmarkStart w:id="1392" w:name="_Toc525638296"/>
      <w:bookmarkStart w:id="1393" w:name="_Toc524430965"/>
      <w:bookmarkStart w:id="1394" w:name="_Toc520709571"/>
      <w:bookmarkStart w:id="1395" w:name="_Toc518981889"/>
      <w:bookmarkStart w:id="1396" w:name="_Toc517792336"/>
      <w:bookmarkStart w:id="1397" w:name="_Toc514850725"/>
      <w:bookmarkStart w:id="1398" w:name="_Toc513645658"/>
      <w:bookmarkStart w:id="1399" w:name="_Toc510775356"/>
      <w:bookmarkStart w:id="1400" w:name="_Toc509838135"/>
      <w:bookmarkStart w:id="1401" w:name="_Toc507510722"/>
      <w:bookmarkStart w:id="1402" w:name="_Toc505005339"/>
      <w:bookmarkStart w:id="1403" w:name="_Toc503439023"/>
      <w:bookmarkStart w:id="1404" w:name="_Toc500842109"/>
      <w:bookmarkStart w:id="1405" w:name="_Toc500841785"/>
      <w:bookmarkStart w:id="1406" w:name="_Toc499624467"/>
      <w:bookmarkStart w:id="1407" w:name="_Toc497988321"/>
      <w:bookmarkStart w:id="1408" w:name="_Toc497986900"/>
      <w:bookmarkStart w:id="1409" w:name="_Toc496537204"/>
      <w:bookmarkStart w:id="1410" w:name="_Toc495499936"/>
      <w:bookmarkStart w:id="1411" w:name="_Toc493685650"/>
      <w:bookmarkStart w:id="1412" w:name="_Toc488848860"/>
      <w:bookmarkStart w:id="1413" w:name="_Toc487466270"/>
      <w:bookmarkStart w:id="1414" w:name="_Toc486323175"/>
      <w:bookmarkStart w:id="1415" w:name="_Toc485117071"/>
      <w:bookmarkStart w:id="1416" w:name="_Toc483388292"/>
      <w:bookmarkStart w:id="1417" w:name="_Toc482280105"/>
      <w:bookmarkStart w:id="1418" w:name="_Toc479671310"/>
      <w:bookmarkStart w:id="1419" w:name="_Toc478464765"/>
      <w:bookmarkStart w:id="1420" w:name="_Toc477169055"/>
      <w:bookmarkStart w:id="1421" w:name="_Toc474504484"/>
      <w:bookmarkStart w:id="1422" w:name="_Toc473209551"/>
      <w:bookmarkStart w:id="1423" w:name="_Toc471824668"/>
      <w:bookmarkStart w:id="1424" w:name="_Toc469924992"/>
      <w:bookmarkStart w:id="1425" w:name="_Toc469048951"/>
      <w:bookmarkStart w:id="1426" w:name="_Toc466367273"/>
      <w:bookmarkStart w:id="1427" w:name="_Toc456103336"/>
      <w:bookmarkStart w:id="1428" w:name="_Toc456103220"/>
      <w:bookmarkStart w:id="1429" w:name="_Toc454789160"/>
      <w:bookmarkStart w:id="1430" w:name="_Toc453320525"/>
      <w:bookmarkStart w:id="1431" w:name="_Toc451863144"/>
      <w:bookmarkStart w:id="1432" w:name="_Toc450747476"/>
      <w:bookmarkStart w:id="1433" w:name="_Toc449442776"/>
      <w:bookmarkStart w:id="1434" w:name="_Toc446578882"/>
      <w:bookmarkStart w:id="1435" w:name="_Toc445368597"/>
      <w:bookmarkStart w:id="1436" w:name="_Toc442711621"/>
      <w:bookmarkStart w:id="1437" w:name="_Toc441671604"/>
      <w:bookmarkStart w:id="1438" w:name="_Toc440443797"/>
      <w:bookmarkStart w:id="1439" w:name="_Toc438219175"/>
      <w:bookmarkStart w:id="1440" w:name="_Toc437264288"/>
      <w:bookmarkStart w:id="1441" w:name="_Toc436383070"/>
      <w:bookmarkStart w:id="1442" w:name="_Toc434843835"/>
      <w:bookmarkStart w:id="1443" w:name="_Toc433358221"/>
      <w:bookmarkStart w:id="1444" w:name="_Toc432498841"/>
      <w:bookmarkStart w:id="1445" w:name="_Toc429469055"/>
      <w:bookmarkStart w:id="1446" w:name="_Toc428372304"/>
      <w:bookmarkStart w:id="1447" w:name="_Toc428193357"/>
      <w:bookmarkStart w:id="1448" w:name="_Toc424300249"/>
      <w:bookmarkStart w:id="1449" w:name="_Toc423078776"/>
      <w:bookmarkStart w:id="1450" w:name="_Toc421783563"/>
      <w:bookmarkStart w:id="1451" w:name="_Toc420414840"/>
      <w:bookmarkStart w:id="1452" w:name="_Toc417984362"/>
      <w:bookmarkStart w:id="1453" w:name="_Toc416360079"/>
      <w:bookmarkStart w:id="1454" w:name="_Toc414884969"/>
      <w:bookmarkStart w:id="1455" w:name="_Toc410904540"/>
      <w:bookmarkStart w:id="1456" w:name="_Toc409708237"/>
      <w:bookmarkStart w:id="1457" w:name="_Toc408576642"/>
      <w:bookmarkStart w:id="1458" w:name="_Toc406508021"/>
      <w:bookmarkStart w:id="1459" w:name="_Toc405386783"/>
      <w:bookmarkStart w:id="1460" w:name="_Toc404332317"/>
      <w:bookmarkStart w:id="1461" w:name="_Toc402967105"/>
      <w:bookmarkStart w:id="1462" w:name="_Toc401757925"/>
      <w:bookmarkStart w:id="1463" w:name="_Toc400374879"/>
      <w:bookmarkStart w:id="1464" w:name="_Toc399160641"/>
      <w:bookmarkStart w:id="1465" w:name="_Toc397517658"/>
      <w:bookmarkStart w:id="1466" w:name="_Toc396212813"/>
      <w:bookmarkStart w:id="1467" w:name="_Toc395100466"/>
      <w:bookmarkStart w:id="1468" w:name="_Toc393715491"/>
      <w:bookmarkStart w:id="1469" w:name="_Toc393714487"/>
      <w:bookmarkStart w:id="1470" w:name="_Toc393713420"/>
      <w:bookmarkStart w:id="1471" w:name="_Toc392235889"/>
      <w:bookmarkStart w:id="1472" w:name="_Toc391386075"/>
      <w:bookmarkStart w:id="1473" w:name="_Toc389730887"/>
      <w:bookmarkStart w:id="1474" w:name="_Toc388947563"/>
      <w:bookmarkStart w:id="1475" w:name="_Toc388946330"/>
      <w:bookmarkStart w:id="1476" w:name="_Toc385496802"/>
      <w:bookmarkStart w:id="1477" w:name="_Toc384625710"/>
      <w:bookmarkStart w:id="1478" w:name="_Toc383182316"/>
      <w:bookmarkStart w:id="1479" w:name="_Toc381784233"/>
      <w:bookmarkStart w:id="1480" w:name="_Toc380582900"/>
      <w:bookmarkStart w:id="1481" w:name="_Toc379440375"/>
      <w:bookmarkStart w:id="1482" w:name="_Toc378322722"/>
      <w:bookmarkStart w:id="1483" w:name="_Toc377026501"/>
      <w:bookmarkStart w:id="1484" w:name="_Toc374692772"/>
      <w:bookmarkStart w:id="1485" w:name="_Toc374692695"/>
      <w:bookmarkStart w:id="1486" w:name="_Toc374006641"/>
      <w:bookmarkStart w:id="1487" w:name="_Toc373157833"/>
      <w:bookmarkStart w:id="1488" w:name="_Toc371588867"/>
      <w:bookmarkStart w:id="1489" w:name="_Toc370373501"/>
      <w:bookmarkStart w:id="1490" w:name="_Toc369007892"/>
      <w:bookmarkStart w:id="1491" w:name="_Toc369007688"/>
      <w:bookmarkStart w:id="1492" w:name="_Toc367715554"/>
      <w:bookmarkStart w:id="1493" w:name="_Toc366157715"/>
      <w:bookmarkStart w:id="1494" w:name="_Toc364672358"/>
      <w:bookmarkStart w:id="1495" w:name="_Toc363741409"/>
      <w:bookmarkStart w:id="1496" w:name="_Toc361921569"/>
      <w:bookmarkStart w:id="1497" w:name="_Toc360696838"/>
      <w:bookmarkStart w:id="1498" w:name="_Toc359489438"/>
      <w:bookmarkStart w:id="1499" w:name="_Toc358192589"/>
      <w:bookmarkStart w:id="1500" w:name="_Toc357001962"/>
      <w:bookmarkStart w:id="1501" w:name="_Toc355708879"/>
      <w:bookmarkStart w:id="1502" w:name="_Toc354053853"/>
      <w:bookmarkStart w:id="1503" w:name="_Toc352940516"/>
      <w:bookmarkStart w:id="1504" w:name="_Toc351549911"/>
      <w:bookmarkStart w:id="1505" w:name="_Toc350415590"/>
      <w:bookmarkStart w:id="1506" w:name="_Toc349288272"/>
      <w:bookmarkStart w:id="1507" w:name="_Toc347929611"/>
      <w:bookmarkStart w:id="1508" w:name="_Toc346885966"/>
      <w:bookmarkStart w:id="1509" w:name="_Toc345579844"/>
      <w:bookmarkStart w:id="1510" w:name="_Toc343262689"/>
      <w:bookmarkStart w:id="1511" w:name="_Toc342912869"/>
      <w:bookmarkStart w:id="1512" w:name="_Toc341451238"/>
      <w:bookmarkStart w:id="1513" w:name="_Toc340225540"/>
      <w:bookmarkStart w:id="1514" w:name="_Toc338779393"/>
      <w:bookmarkStart w:id="1515" w:name="_Toc337110352"/>
      <w:bookmarkStart w:id="1516" w:name="_Toc335901526"/>
      <w:bookmarkStart w:id="1517" w:name="_Toc334776207"/>
      <w:bookmarkStart w:id="1518" w:name="_Toc332272672"/>
      <w:bookmarkStart w:id="1519" w:name="_Toc323904394"/>
      <w:bookmarkStart w:id="1520" w:name="_Toc323035741"/>
      <w:bookmarkStart w:id="1521" w:name="_Toc320536978"/>
      <w:bookmarkStart w:id="1522" w:name="_Toc318965022"/>
      <w:bookmarkStart w:id="1523" w:name="_Toc316479984"/>
      <w:bookmarkStart w:id="1524" w:name="_Toc313973328"/>
      <w:bookmarkStart w:id="1525" w:name="_Toc311103663"/>
      <w:bookmarkStart w:id="1526" w:name="_Toc308530351"/>
      <w:bookmarkStart w:id="1527" w:name="_Toc304892186"/>
      <w:bookmarkStart w:id="1528" w:name="_Toc303344268"/>
      <w:bookmarkStart w:id="1529" w:name="_Toc301945313"/>
      <w:bookmarkStart w:id="1530" w:name="_Toc297804739"/>
      <w:bookmarkStart w:id="1531" w:name="_Toc296675488"/>
      <w:bookmarkStart w:id="1532" w:name="_Toc295387918"/>
      <w:bookmarkStart w:id="1533" w:name="_Toc292704993"/>
      <w:bookmarkStart w:id="1534" w:name="_Toc291005409"/>
      <w:bookmarkStart w:id="1535" w:name="_Toc288660300"/>
      <w:bookmarkStart w:id="1536" w:name="_Toc286218735"/>
      <w:bookmarkStart w:id="1537" w:name="_Toc283737224"/>
      <w:bookmarkStart w:id="1538" w:name="_Toc282526058"/>
      <w:bookmarkStart w:id="1539" w:name="_Toc280349226"/>
      <w:bookmarkStart w:id="1540" w:name="_Toc279669170"/>
      <w:bookmarkStart w:id="1541" w:name="_Toc276717184"/>
      <w:bookmarkStart w:id="1542" w:name="_Toc274223848"/>
      <w:bookmarkStart w:id="1543" w:name="_Toc273023374"/>
      <w:bookmarkStart w:id="1544" w:name="_Toc271700513"/>
      <w:bookmarkStart w:id="1545" w:name="_Toc268774044"/>
      <w:bookmarkStart w:id="1546" w:name="_Toc266181259"/>
      <w:bookmarkStart w:id="1547" w:name="_Toc265056512"/>
      <w:bookmarkStart w:id="1548" w:name="_Toc262631833"/>
      <w:bookmarkStart w:id="1549" w:name="_Toc259783162"/>
      <w:bookmarkStart w:id="1550" w:name="_Toc253407167"/>
      <w:bookmarkStart w:id="1551" w:name="_Toc8296068"/>
      <w:bookmarkStart w:id="1552" w:name="_Toc9580681"/>
      <w:bookmarkStart w:id="1553" w:name="_Toc12354369"/>
      <w:bookmarkStart w:id="1554" w:name="_Toc13065958"/>
      <w:bookmarkStart w:id="1555" w:name="_Toc14769333"/>
      <w:bookmarkStart w:id="1556" w:name="_Toc17298855"/>
      <w:bookmarkStart w:id="1557" w:name="_Toc18681557"/>
      <w:bookmarkStart w:id="1558" w:name="_Toc21528585"/>
      <w:bookmarkStart w:id="1559" w:name="_Toc23321872"/>
      <w:bookmarkStart w:id="1560" w:name="_Toc24365713"/>
      <w:bookmarkStart w:id="1561" w:name="_Toc25746890"/>
      <w:bookmarkStart w:id="1562" w:name="_Toc26539919"/>
      <w:bookmarkStart w:id="1563" w:name="_Toc27558707"/>
      <w:bookmarkStart w:id="1564" w:name="_Toc31986491"/>
      <w:bookmarkStart w:id="1565" w:name="_Toc33175457"/>
      <w:bookmarkStart w:id="1566" w:name="_Toc38455870"/>
      <w:bookmarkStart w:id="1567" w:name="_Toc40787347"/>
      <w:bookmarkStart w:id="1568" w:name="_Toc46322979"/>
      <w:bookmarkStart w:id="1569" w:name="_Toc49438647"/>
      <w:bookmarkStart w:id="1570" w:name="_Toc51669586"/>
      <w:bookmarkStart w:id="1571" w:name="_Toc52889727"/>
      <w:bookmarkStart w:id="1572" w:name="_Toc57030870"/>
      <w:bookmarkStart w:id="1573" w:name="_Toc67918828"/>
      <w:bookmarkStart w:id="1574" w:name="_Toc70410773"/>
      <w:bookmarkStart w:id="1575" w:name="_Toc74064889"/>
      <w:bookmarkStart w:id="1576" w:name="_Toc78207947"/>
      <w:bookmarkStart w:id="1577" w:name="_Toc97889189"/>
      <w:bookmarkStart w:id="1578" w:name="_Toc103001301"/>
      <w:bookmarkStart w:id="1579" w:name="_Toc10842320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4B0D343C"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0F3EC03D" w14:textId="77777777" w:rsidR="00EF6CD8" w:rsidRDefault="00EF6CD8" w:rsidP="006F5A9E">
      <w:pPr>
        <w:pStyle w:val="Heading1"/>
        <w:jc w:val="center"/>
      </w:pPr>
      <w:bookmarkStart w:id="1580" w:name="_Toc420414841"/>
      <w:bookmarkStart w:id="1581" w:name="_Toc417984363"/>
      <w:bookmarkStart w:id="1582" w:name="_Toc416360080"/>
      <w:bookmarkStart w:id="1583" w:name="_Toc414884970"/>
      <w:bookmarkStart w:id="1584" w:name="_Toc410904541"/>
      <w:bookmarkStart w:id="1585" w:name="_Toc409708238"/>
      <w:bookmarkStart w:id="1586" w:name="_Toc408576643"/>
      <w:bookmarkStart w:id="1587" w:name="_Toc406508022"/>
      <w:bookmarkStart w:id="1588" w:name="_Toc405386784"/>
      <w:bookmarkStart w:id="1589" w:name="_Toc404332318"/>
      <w:bookmarkStart w:id="1590" w:name="_Toc402967106"/>
      <w:bookmarkStart w:id="1591" w:name="_Toc401757926"/>
      <w:bookmarkStart w:id="1592" w:name="_Toc400374880"/>
      <w:bookmarkStart w:id="1593" w:name="_Toc399160642"/>
      <w:bookmarkStart w:id="1594" w:name="_Toc397517659"/>
      <w:bookmarkStart w:id="1595" w:name="_Toc396212814"/>
      <w:bookmarkStart w:id="1596" w:name="_Toc395100467"/>
      <w:bookmarkStart w:id="1597" w:name="_Toc393715492"/>
      <w:bookmarkStart w:id="1598" w:name="_Toc393714488"/>
      <w:bookmarkStart w:id="1599" w:name="_Toc393713421"/>
      <w:bookmarkStart w:id="1600" w:name="_Toc392235890"/>
      <w:bookmarkStart w:id="1601" w:name="_Toc391386076"/>
      <w:bookmarkStart w:id="1602" w:name="_Toc389730888"/>
      <w:bookmarkStart w:id="1603" w:name="_Toc388947564"/>
      <w:bookmarkStart w:id="1604" w:name="_Toc388946331"/>
      <w:bookmarkStart w:id="1605" w:name="_Toc385496803"/>
      <w:bookmarkStart w:id="1606" w:name="_Toc384625711"/>
      <w:bookmarkStart w:id="1607" w:name="_Toc383182317"/>
      <w:bookmarkStart w:id="1608" w:name="_Toc381784234"/>
      <w:bookmarkStart w:id="1609" w:name="_Toc380582901"/>
      <w:bookmarkStart w:id="1610" w:name="_Toc379440376"/>
      <w:bookmarkStart w:id="1611" w:name="_Toc378322723"/>
      <w:bookmarkStart w:id="1612" w:name="_Toc377026502"/>
      <w:bookmarkStart w:id="1613" w:name="_Toc374692773"/>
      <w:bookmarkStart w:id="1614" w:name="_Toc374692696"/>
      <w:bookmarkStart w:id="1615" w:name="_Toc374006642"/>
      <w:bookmarkStart w:id="1616" w:name="_Toc373157834"/>
      <w:bookmarkStart w:id="1617" w:name="_Toc371588868"/>
      <w:bookmarkStart w:id="1618" w:name="_Toc370373502"/>
      <w:bookmarkStart w:id="1619" w:name="_Toc369007893"/>
      <w:bookmarkStart w:id="1620" w:name="_Toc369007689"/>
      <w:bookmarkStart w:id="1621" w:name="_Toc367715555"/>
      <w:bookmarkStart w:id="1622" w:name="_Toc366157716"/>
      <w:bookmarkStart w:id="1623" w:name="_Toc364672359"/>
      <w:bookmarkStart w:id="1624" w:name="_Toc363741410"/>
      <w:bookmarkStart w:id="1625" w:name="_Toc361921570"/>
      <w:bookmarkStart w:id="1626" w:name="_Toc360696839"/>
      <w:bookmarkStart w:id="1627" w:name="_Toc359489439"/>
      <w:bookmarkStart w:id="1628" w:name="_Toc358192590"/>
      <w:bookmarkStart w:id="1629" w:name="_Toc357001963"/>
      <w:bookmarkStart w:id="1630" w:name="_Toc355708880"/>
      <w:bookmarkStart w:id="1631" w:name="_Toc354053854"/>
      <w:bookmarkStart w:id="1632" w:name="_Toc352940517"/>
      <w:bookmarkStart w:id="1633" w:name="_Toc351549912"/>
      <w:bookmarkStart w:id="1634" w:name="_Toc350415591"/>
      <w:bookmarkStart w:id="1635" w:name="_Toc349288273"/>
      <w:bookmarkStart w:id="1636" w:name="_Toc347929612"/>
      <w:bookmarkStart w:id="1637" w:name="_Toc346885967"/>
      <w:bookmarkStart w:id="1638" w:name="_Toc345579845"/>
      <w:bookmarkStart w:id="1639" w:name="_Toc343262690"/>
      <w:bookmarkStart w:id="1640" w:name="_Toc342912870"/>
      <w:bookmarkStart w:id="1641" w:name="_Toc341451239"/>
      <w:bookmarkStart w:id="1642" w:name="_Toc340225541"/>
      <w:bookmarkStart w:id="1643" w:name="_Toc338779394"/>
      <w:bookmarkStart w:id="1644" w:name="_Toc337110353"/>
      <w:bookmarkStart w:id="1645" w:name="_Toc335901527"/>
      <w:bookmarkStart w:id="1646" w:name="_Toc334776208"/>
      <w:bookmarkStart w:id="1647" w:name="_Toc332272673"/>
      <w:bookmarkStart w:id="1648" w:name="_Toc323904395"/>
      <w:bookmarkStart w:id="1649" w:name="_Toc323035742"/>
      <w:bookmarkStart w:id="1650" w:name="_Toc321820569"/>
      <w:bookmarkStart w:id="1651" w:name="_Toc321311688"/>
      <w:bookmarkStart w:id="1652" w:name="_Toc321233409"/>
      <w:bookmarkStart w:id="1653" w:name="_Toc320536979"/>
      <w:bookmarkStart w:id="1654" w:name="_Toc318965023"/>
      <w:bookmarkStart w:id="1655" w:name="_Toc316479985"/>
      <w:bookmarkStart w:id="1656" w:name="_Toc313973329"/>
      <w:bookmarkStart w:id="1657" w:name="_Toc311103664"/>
      <w:bookmarkStart w:id="1658" w:name="_Toc308530352"/>
      <w:bookmarkStart w:id="1659" w:name="_Toc304892188"/>
      <w:bookmarkStart w:id="1660" w:name="_Toc303344270"/>
      <w:bookmarkStart w:id="1661" w:name="_Toc301945315"/>
      <w:bookmarkStart w:id="1662" w:name="_Toc297804741"/>
      <w:bookmarkStart w:id="1663" w:name="_Toc296675490"/>
      <w:bookmarkStart w:id="1664" w:name="_Toc295387920"/>
      <w:bookmarkStart w:id="1665" w:name="_Toc292704995"/>
      <w:bookmarkStart w:id="1666" w:name="_Toc291005411"/>
      <w:bookmarkStart w:id="1667" w:name="_Toc288660302"/>
      <w:bookmarkStart w:id="1668" w:name="_Toc286218737"/>
      <w:bookmarkStart w:id="1669" w:name="_Toc283737226"/>
      <w:bookmarkStart w:id="1670" w:name="_Toc282526060"/>
      <w:bookmarkStart w:id="1671" w:name="_Toc280349228"/>
      <w:bookmarkStart w:id="1672" w:name="_Toc279669172"/>
      <w:bookmarkStart w:id="1673" w:name="_Toc276717186"/>
      <w:bookmarkStart w:id="1674" w:name="_Toc274223850"/>
      <w:bookmarkStart w:id="1675" w:name="_Toc273023376"/>
      <w:bookmarkStart w:id="1676" w:name="_Toc271700515"/>
      <w:bookmarkStart w:id="1677" w:name="_Toc268774046"/>
      <w:bookmarkStart w:id="1678" w:name="_Toc266181261"/>
      <w:bookmarkStart w:id="1679" w:name="_Toc259783164"/>
      <w:bookmarkStart w:id="1680" w:name="_Toc253407169"/>
      <w:bookmarkStart w:id="1681" w:name="_Toc6411911"/>
      <w:bookmarkStart w:id="1682" w:name="_Toc6215746"/>
      <w:bookmarkStart w:id="1683" w:name="_Toc4420934"/>
      <w:bookmarkStart w:id="1684" w:name="_Toc1570046"/>
      <w:bookmarkStart w:id="1685" w:name="_Toc340538"/>
      <w:bookmarkStart w:id="1686" w:name="_Toc536101954"/>
      <w:bookmarkStart w:id="1687" w:name="_Toc531960789"/>
      <w:bookmarkStart w:id="1688" w:name="_Toc531094572"/>
      <w:bookmarkStart w:id="1689" w:name="_Toc526431485"/>
      <w:bookmarkStart w:id="1690" w:name="_Toc525638297"/>
      <w:bookmarkStart w:id="1691" w:name="_Toc524430966"/>
      <w:bookmarkStart w:id="1692" w:name="_Toc520709572"/>
      <w:bookmarkStart w:id="1693" w:name="_Toc518981890"/>
      <w:bookmarkStart w:id="1694" w:name="_Toc517792337"/>
      <w:bookmarkStart w:id="1695" w:name="_Toc514850726"/>
      <w:bookmarkStart w:id="1696" w:name="_Toc513645659"/>
      <w:bookmarkStart w:id="1697" w:name="_Toc510775357"/>
      <w:bookmarkStart w:id="1698" w:name="_Toc509838136"/>
      <w:bookmarkStart w:id="1699" w:name="_Toc507510723"/>
      <w:bookmarkStart w:id="1700" w:name="_Toc505005340"/>
      <w:bookmarkStart w:id="1701" w:name="_Toc503439024"/>
      <w:bookmarkStart w:id="1702" w:name="_Toc500842110"/>
      <w:bookmarkStart w:id="1703" w:name="_Toc500841786"/>
      <w:bookmarkStart w:id="1704" w:name="_Toc499624468"/>
      <w:bookmarkStart w:id="1705" w:name="_Toc497988322"/>
      <w:bookmarkStart w:id="1706" w:name="_Toc497986901"/>
      <w:bookmarkStart w:id="1707" w:name="_Toc496537205"/>
      <w:bookmarkStart w:id="1708" w:name="_Toc495499937"/>
      <w:bookmarkStart w:id="1709" w:name="_Toc493685651"/>
      <w:bookmarkStart w:id="1710" w:name="_Toc488848861"/>
      <w:bookmarkStart w:id="1711" w:name="_Toc487466271"/>
      <w:bookmarkStart w:id="1712" w:name="_Toc486323176"/>
      <w:bookmarkStart w:id="1713" w:name="_Toc485117072"/>
      <w:bookmarkStart w:id="1714" w:name="_Toc483388293"/>
      <w:bookmarkStart w:id="1715" w:name="_Toc482280106"/>
      <w:bookmarkStart w:id="1716" w:name="_Toc479671311"/>
      <w:bookmarkStart w:id="1717" w:name="_Toc478464766"/>
      <w:bookmarkStart w:id="1718" w:name="_Toc477169056"/>
      <w:bookmarkStart w:id="1719" w:name="_Toc474504485"/>
      <w:bookmarkStart w:id="1720" w:name="_Toc473209552"/>
      <w:bookmarkStart w:id="1721" w:name="_Toc471824669"/>
      <w:bookmarkStart w:id="1722" w:name="_Toc469924993"/>
      <w:bookmarkStart w:id="1723" w:name="_Toc469048952"/>
      <w:bookmarkStart w:id="1724" w:name="_Toc466367274"/>
      <w:bookmarkStart w:id="1725" w:name="_Toc456103337"/>
      <w:bookmarkStart w:id="1726" w:name="_Toc456103221"/>
      <w:bookmarkStart w:id="1727" w:name="_Toc454789161"/>
      <w:bookmarkStart w:id="1728" w:name="_Toc453320526"/>
      <w:bookmarkStart w:id="1729" w:name="_Toc451863145"/>
      <w:bookmarkStart w:id="1730" w:name="_Toc450747477"/>
      <w:bookmarkStart w:id="1731" w:name="_Toc449442777"/>
      <w:bookmarkStart w:id="1732" w:name="_Toc446578883"/>
      <w:bookmarkStart w:id="1733" w:name="_Toc445368598"/>
      <w:bookmarkStart w:id="1734" w:name="_Toc442711622"/>
      <w:bookmarkStart w:id="1735" w:name="_Toc441671605"/>
      <w:bookmarkStart w:id="1736" w:name="_Toc440443798"/>
      <w:bookmarkStart w:id="1737" w:name="_Toc438219176"/>
      <w:bookmarkStart w:id="1738" w:name="_Toc437264289"/>
      <w:bookmarkStart w:id="1739" w:name="_Toc436383071"/>
      <w:bookmarkStart w:id="1740" w:name="_Toc434843836"/>
      <w:bookmarkStart w:id="1741" w:name="_Toc433358222"/>
      <w:bookmarkStart w:id="1742" w:name="_Toc432498842"/>
      <w:bookmarkStart w:id="1743" w:name="_Toc429469056"/>
      <w:bookmarkStart w:id="1744" w:name="_Toc428372305"/>
      <w:bookmarkStart w:id="1745" w:name="_Toc428193358"/>
      <w:bookmarkStart w:id="1746" w:name="_Toc424300250"/>
      <w:bookmarkStart w:id="1747" w:name="_Toc423078777"/>
      <w:bookmarkStart w:id="1748" w:name="_Toc421783564"/>
      <w:bookmarkStart w:id="1749" w:name="_Toc8296069"/>
      <w:bookmarkStart w:id="1750" w:name="_Toc9580682"/>
      <w:bookmarkStart w:id="1751" w:name="_Toc12354370"/>
      <w:bookmarkStart w:id="1752" w:name="_Toc13065959"/>
      <w:bookmarkStart w:id="1753" w:name="_Toc14769334"/>
      <w:bookmarkStart w:id="1754" w:name="_Toc17298856"/>
      <w:bookmarkStart w:id="1755" w:name="_Toc18681558"/>
      <w:bookmarkStart w:id="1756" w:name="_Toc21528586"/>
      <w:bookmarkStart w:id="1757" w:name="_Toc23321873"/>
      <w:bookmarkStart w:id="1758" w:name="_Toc24365714"/>
      <w:bookmarkStart w:id="1759" w:name="_Toc25746891"/>
      <w:bookmarkStart w:id="1760" w:name="_Toc26539920"/>
      <w:bookmarkStart w:id="1761" w:name="_Toc27558708"/>
      <w:bookmarkStart w:id="1762" w:name="_Toc31986492"/>
      <w:bookmarkStart w:id="1763" w:name="_Toc33175458"/>
      <w:bookmarkStart w:id="1764" w:name="_Toc38455871"/>
      <w:bookmarkStart w:id="1765" w:name="_Toc40787348"/>
      <w:bookmarkStart w:id="1766" w:name="_Toc49438648"/>
      <w:bookmarkStart w:id="1767" w:name="_Toc51669587"/>
      <w:bookmarkStart w:id="1768" w:name="_Toc52889728"/>
      <w:bookmarkStart w:id="1769" w:name="_Toc57030871"/>
      <w:bookmarkStart w:id="1770" w:name="_Toc67918829"/>
      <w:bookmarkStart w:id="1771" w:name="_Toc70410774"/>
      <w:bookmarkStart w:id="1772" w:name="_Toc74064890"/>
      <w:bookmarkStart w:id="1773" w:name="_Toc78207948"/>
      <w:bookmarkStart w:id="1774" w:name="_Toc97889190"/>
      <w:bookmarkStart w:id="1775" w:name="_Toc103001302"/>
      <w:bookmarkStart w:id="1776" w:name="_Toc108423201"/>
      <w:r w:rsidRPr="006F5A9E">
        <w:t>AMENDMENTS</w:t>
      </w:r>
      <w:r>
        <w:t xml:space="preserve">  TO  SERVICE  PUBLICATIONS</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14:paraId="7561A259"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76749E" w14:textId="77777777" w:rsidTr="005F1516">
        <w:tc>
          <w:tcPr>
            <w:tcW w:w="590" w:type="dxa"/>
            <w:hideMark/>
          </w:tcPr>
          <w:p w14:paraId="3D9E27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75A1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68936A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02676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C46BABC"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CC78A73" w14:textId="77777777" w:rsidTr="005F1516">
        <w:tc>
          <w:tcPr>
            <w:tcW w:w="590" w:type="dxa"/>
            <w:hideMark/>
          </w:tcPr>
          <w:p w14:paraId="3B64C5B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400C72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CE60C2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06DD35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0529FC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279A3229" w14:textId="77777777" w:rsidTr="005F1516">
        <w:tc>
          <w:tcPr>
            <w:tcW w:w="590" w:type="dxa"/>
            <w:hideMark/>
          </w:tcPr>
          <w:p w14:paraId="0E1747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E278CA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E4BB39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935884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15BA4FF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491A03E3" w14:textId="77777777" w:rsidTr="005F1516">
        <w:tc>
          <w:tcPr>
            <w:tcW w:w="590" w:type="dxa"/>
            <w:hideMark/>
          </w:tcPr>
          <w:p w14:paraId="618325A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7F48AB44"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21DF5E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14B0EF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0789B60F" w14:textId="77777777" w:rsidR="00EF6CD8" w:rsidRDefault="00EF6CD8" w:rsidP="005F1516">
            <w:pPr>
              <w:pStyle w:val="Tabletext0"/>
              <w:spacing w:before="0" w:after="0"/>
              <w:rPr>
                <w:rFonts w:asciiTheme="minorHAnsi" w:hAnsiTheme="minorHAnsi"/>
                <w:sz w:val="20"/>
                <w:szCs w:val="20"/>
                <w:lang w:val="en-US"/>
              </w:rPr>
            </w:pPr>
          </w:p>
        </w:tc>
      </w:tr>
    </w:tbl>
    <w:p w14:paraId="569A429B" w14:textId="0F148499" w:rsidR="00EB4621" w:rsidRDefault="00EB4621" w:rsidP="007B14DD">
      <w:pPr>
        <w:rPr>
          <w:lang w:val="es-ES"/>
        </w:rPr>
      </w:pPr>
    </w:p>
    <w:p w14:paraId="212FA039" w14:textId="77777777" w:rsidR="00A47B6C" w:rsidRDefault="00A47B6C" w:rsidP="007B14DD">
      <w:pPr>
        <w:rPr>
          <w:lang w:val="es-ES"/>
        </w:rPr>
      </w:pPr>
    </w:p>
    <w:p w14:paraId="5B3DB2D5" w14:textId="77777777" w:rsidR="00A47B6C" w:rsidRPr="00A47B6C" w:rsidRDefault="00A47B6C" w:rsidP="00A47B6C">
      <w:pPr>
        <w:shd w:val="clear" w:color="auto" w:fill="D9D9D9"/>
        <w:spacing w:before="0" w:after="60"/>
        <w:jc w:val="center"/>
        <w:outlineLvl w:val="1"/>
        <w:rPr>
          <w:rFonts w:ascii="Arial" w:hAnsi="Arial" w:cs="Arial"/>
          <w:b/>
          <w:bCs/>
          <w:noProof w:val="0"/>
          <w:sz w:val="26"/>
          <w:szCs w:val="28"/>
          <w:lang w:val="en-GB"/>
        </w:rPr>
      </w:pPr>
      <w:r w:rsidRPr="00A47B6C">
        <w:rPr>
          <w:rFonts w:ascii="Arial" w:hAnsi="Arial" w:cs="Arial"/>
          <w:b/>
          <w:bCs/>
          <w:noProof w:val="0"/>
          <w:sz w:val="26"/>
          <w:szCs w:val="28"/>
          <w:lang w:val="en-GB"/>
        </w:rPr>
        <w:t>List of Issuer Identifier Numbers for</w:t>
      </w:r>
      <w:r w:rsidRPr="00A47B6C">
        <w:rPr>
          <w:rFonts w:ascii="Arial" w:hAnsi="Arial" w:cs="Arial"/>
          <w:b/>
          <w:bCs/>
          <w:noProof w:val="0"/>
          <w:sz w:val="26"/>
          <w:szCs w:val="28"/>
          <w:lang w:val="en-GB"/>
        </w:rPr>
        <w:br/>
        <w:t xml:space="preserve">the International Telecommunication Charge Card </w:t>
      </w:r>
      <w:r w:rsidRPr="00A47B6C">
        <w:rPr>
          <w:rFonts w:ascii="Arial" w:hAnsi="Arial" w:cs="Arial"/>
          <w:b/>
          <w:bCs/>
          <w:noProof w:val="0"/>
          <w:sz w:val="26"/>
          <w:szCs w:val="28"/>
          <w:lang w:val="en-GB"/>
        </w:rPr>
        <w:br/>
        <w:t>(in accordance with Recommendation ITU-T E.118 (05/2006))</w:t>
      </w:r>
      <w:r w:rsidRPr="00A47B6C">
        <w:rPr>
          <w:rFonts w:ascii="Arial" w:hAnsi="Arial" w:cs="Arial"/>
          <w:b/>
          <w:bCs/>
          <w:noProof w:val="0"/>
          <w:sz w:val="26"/>
          <w:szCs w:val="28"/>
          <w:lang w:val="en-GB"/>
        </w:rPr>
        <w:br/>
        <w:t>(Position on 1 December 2018)</w:t>
      </w:r>
    </w:p>
    <w:p w14:paraId="69028E29" w14:textId="77777777" w:rsidR="00A47B6C" w:rsidRPr="00A47B6C" w:rsidRDefault="00A47B6C" w:rsidP="00A47B6C">
      <w:pPr>
        <w:tabs>
          <w:tab w:val="clear" w:pos="567"/>
          <w:tab w:val="clear" w:pos="1276"/>
          <w:tab w:val="clear" w:pos="1843"/>
          <w:tab w:val="clear" w:pos="5387"/>
          <w:tab w:val="clear" w:pos="5954"/>
          <w:tab w:val="left" w:pos="720"/>
        </w:tabs>
        <w:spacing w:before="240"/>
        <w:jc w:val="center"/>
        <w:rPr>
          <w:noProof w:val="0"/>
          <w:color w:val="000000"/>
          <w:lang w:val="en-GB"/>
        </w:rPr>
      </w:pPr>
      <w:r w:rsidRPr="00A47B6C">
        <w:rPr>
          <w:noProof w:val="0"/>
          <w:lang w:val="en-GB"/>
        </w:rPr>
        <w:t>(Annex to ITU Operational Bulletin No. 1161 – 1.XII.2018)</w:t>
      </w:r>
      <w:r w:rsidRPr="00A47B6C">
        <w:rPr>
          <w:noProof w:val="0"/>
          <w:lang w:val="en-GB"/>
        </w:rPr>
        <w:br/>
      </w:r>
      <w:r w:rsidRPr="00A47B6C">
        <w:rPr>
          <w:noProof w:val="0"/>
          <w:color w:val="000000"/>
          <w:lang w:val="en-GB"/>
        </w:rPr>
        <w:t>(Amendment No. 71)</w:t>
      </w:r>
    </w:p>
    <w:p w14:paraId="2214B39B" w14:textId="77777777" w:rsidR="00A47B6C" w:rsidRPr="00A47B6C" w:rsidRDefault="00A47B6C" w:rsidP="00A47B6C">
      <w:pPr>
        <w:tabs>
          <w:tab w:val="clear" w:pos="1276"/>
          <w:tab w:val="clear" w:pos="1843"/>
          <w:tab w:val="clear" w:pos="5387"/>
          <w:tab w:val="clear" w:pos="5954"/>
          <w:tab w:val="left" w:pos="1560"/>
          <w:tab w:val="left" w:pos="4140"/>
          <w:tab w:val="left" w:pos="4230"/>
        </w:tabs>
        <w:spacing w:before="240" w:after="120"/>
        <w:jc w:val="left"/>
        <w:rPr>
          <w:rFonts w:cs="Arial"/>
          <w:b/>
          <w:bCs/>
          <w:noProof w:val="0"/>
        </w:rPr>
      </w:pPr>
      <w:r w:rsidRPr="00A47B6C">
        <w:rPr>
          <w:rFonts w:cs="Arial"/>
          <w:b/>
          <w:bCs/>
          <w:noProof w:val="0"/>
        </w:rPr>
        <w:t>Bermuda     ADD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28"/>
        <w:gridCol w:w="1340"/>
        <w:gridCol w:w="3449"/>
        <w:gridCol w:w="1092"/>
      </w:tblGrid>
      <w:tr w:rsidR="00A47B6C" w:rsidRPr="00A47B6C" w14:paraId="46C670E3" w14:textId="77777777" w:rsidTr="00EA04E0">
        <w:trPr>
          <w:cantSplit/>
        </w:trPr>
        <w:tc>
          <w:tcPr>
            <w:tcW w:w="1530" w:type="dxa"/>
          </w:tcPr>
          <w:p w14:paraId="0F3B0CB1"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47B6C">
              <w:rPr>
                <w:rFonts w:cs="Arial"/>
                <w:i/>
                <w:iCs/>
                <w:noProof w:val="0"/>
                <w:lang w:val="en-GB"/>
              </w:rPr>
              <w:t>Country/</w:t>
            </w:r>
          </w:p>
          <w:p w14:paraId="67628B6F"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47B6C">
              <w:rPr>
                <w:rFonts w:cs="Arial"/>
                <w:i/>
                <w:iCs/>
                <w:noProof w:val="0"/>
                <w:lang w:val="en-GB"/>
              </w:rPr>
              <w:t xml:space="preserve">geographical </w:t>
            </w:r>
            <w:r w:rsidRPr="00A47B6C">
              <w:rPr>
                <w:rFonts w:cs="Arial"/>
                <w:i/>
                <w:iCs/>
                <w:noProof w:val="0"/>
                <w:lang w:val="en-GB"/>
              </w:rPr>
              <w:br/>
              <w:t>area</w:t>
            </w:r>
          </w:p>
        </w:tc>
        <w:tc>
          <w:tcPr>
            <w:tcW w:w="2228" w:type="dxa"/>
          </w:tcPr>
          <w:p w14:paraId="4A8C16D0"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47B6C">
              <w:rPr>
                <w:rFonts w:cs="Arial"/>
                <w:i/>
                <w:iCs/>
                <w:noProof w:val="0"/>
                <w:lang w:val="en-GB"/>
              </w:rPr>
              <w:t>Company Name/Address</w:t>
            </w:r>
          </w:p>
        </w:tc>
        <w:tc>
          <w:tcPr>
            <w:tcW w:w="1340" w:type="dxa"/>
          </w:tcPr>
          <w:p w14:paraId="7B53FC35"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47B6C">
              <w:rPr>
                <w:rFonts w:cs="Arial"/>
                <w:i/>
                <w:iCs/>
                <w:noProof w:val="0"/>
                <w:lang w:val="en-GB"/>
              </w:rPr>
              <w:t>Issuer Identifier Number</w:t>
            </w:r>
          </w:p>
        </w:tc>
        <w:tc>
          <w:tcPr>
            <w:tcW w:w="3449" w:type="dxa"/>
          </w:tcPr>
          <w:p w14:paraId="5FFF6481"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47B6C">
              <w:rPr>
                <w:rFonts w:cs="Arial"/>
                <w:i/>
                <w:iCs/>
                <w:noProof w:val="0"/>
                <w:lang w:val="en-GB"/>
              </w:rPr>
              <w:t>Contact</w:t>
            </w:r>
          </w:p>
        </w:tc>
        <w:tc>
          <w:tcPr>
            <w:tcW w:w="1092" w:type="dxa"/>
          </w:tcPr>
          <w:p w14:paraId="63BF8E64"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47B6C">
              <w:rPr>
                <w:rFonts w:cs="Arial"/>
                <w:i/>
                <w:iCs/>
                <w:noProof w:val="0"/>
                <w:lang w:val="en-GB"/>
              </w:rPr>
              <w:t>Effective date of usage</w:t>
            </w:r>
          </w:p>
        </w:tc>
      </w:tr>
      <w:tr w:rsidR="00A47B6C" w:rsidRPr="00A47B6C" w14:paraId="2E20512B" w14:textId="77777777" w:rsidTr="00EA04E0">
        <w:trPr>
          <w:cantSplit/>
        </w:trPr>
        <w:tc>
          <w:tcPr>
            <w:tcW w:w="1530" w:type="dxa"/>
          </w:tcPr>
          <w:p w14:paraId="45E59725"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A47B6C">
              <w:rPr>
                <w:rFonts w:cs="Arial"/>
                <w:noProof w:val="0"/>
                <w:lang w:val="en-GB"/>
              </w:rPr>
              <w:t>Bermuda</w:t>
            </w:r>
          </w:p>
        </w:tc>
        <w:tc>
          <w:tcPr>
            <w:tcW w:w="2228" w:type="dxa"/>
          </w:tcPr>
          <w:p w14:paraId="13E448C0"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b/>
                <w:noProof w:val="0"/>
                <w:lang w:val="en-GB"/>
              </w:rPr>
            </w:pPr>
            <w:r w:rsidRPr="00A47B6C">
              <w:rPr>
                <w:b/>
                <w:noProof w:val="0"/>
                <w:lang w:val="en-GB"/>
              </w:rPr>
              <w:t>Paradise Mobile Ltd.</w:t>
            </w:r>
          </w:p>
          <w:p w14:paraId="37C7AD37"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A47B6C">
              <w:rPr>
                <w:noProof w:val="0"/>
                <w:lang w:val="en-GB"/>
              </w:rPr>
              <w:t>3rd Floor, Sofia House</w:t>
            </w:r>
          </w:p>
          <w:p w14:paraId="024CEB0E"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A47B6C">
              <w:rPr>
                <w:noProof w:val="0"/>
                <w:lang w:val="en-GB"/>
              </w:rPr>
              <w:t>48 Church Street</w:t>
            </w:r>
          </w:p>
          <w:p w14:paraId="5BE223EB"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201F1E"/>
              </w:rPr>
            </w:pPr>
            <w:r w:rsidRPr="00A47B6C">
              <w:rPr>
                <w:noProof w:val="0"/>
                <w:lang w:val="en-GB"/>
              </w:rPr>
              <w:t>HAMILTON HM12</w:t>
            </w:r>
          </w:p>
        </w:tc>
        <w:tc>
          <w:tcPr>
            <w:tcW w:w="1340" w:type="dxa"/>
          </w:tcPr>
          <w:p w14:paraId="0D88D22E"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A47B6C">
              <w:rPr>
                <w:rFonts w:cs="Calibri"/>
                <w:b/>
                <w:bCs/>
                <w:noProof w:val="0"/>
              </w:rPr>
              <w:t>89 1 441</w:t>
            </w:r>
          </w:p>
        </w:tc>
        <w:tc>
          <w:tcPr>
            <w:tcW w:w="3449" w:type="dxa"/>
          </w:tcPr>
          <w:p w14:paraId="54F3F717" w14:textId="77777777" w:rsidR="00A47B6C" w:rsidRPr="00A47B6C" w:rsidRDefault="00A47B6C" w:rsidP="00A47B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rPr>
            </w:pPr>
            <w:r w:rsidRPr="00A47B6C">
              <w:rPr>
                <w:rFonts w:eastAsia="Calibri"/>
                <w:noProof w:val="0"/>
                <w:color w:val="201F1E"/>
              </w:rPr>
              <w:t>Cesar Cabarcos</w:t>
            </w:r>
          </w:p>
          <w:p w14:paraId="2E5B1907" w14:textId="77777777" w:rsidR="00A47B6C" w:rsidRPr="00A47B6C" w:rsidRDefault="00A47B6C" w:rsidP="00A47B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rPr>
            </w:pPr>
            <w:r w:rsidRPr="00A47B6C">
              <w:rPr>
                <w:rFonts w:eastAsia="Calibri"/>
                <w:noProof w:val="0"/>
                <w:color w:val="201F1E"/>
              </w:rPr>
              <w:t>3rd Floor, Sofia House</w:t>
            </w:r>
          </w:p>
          <w:p w14:paraId="77DBFC0E" w14:textId="77777777" w:rsidR="00A47B6C" w:rsidRPr="00A47B6C" w:rsidRDefault="00A47B6C" w:rsidP="00A47B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rPr>
            </w:pPr>
            <w:r w:rsidRPr="00A47B6C">
              <w:rPr>
                <w:rFonts w:eastAsia="Calibri"/>
                <w:noProof w:val="0"/>
                <w:color w:val="201F1E"/>
              </w:rPr>
              <w:t>48 Church Street</w:t>
            </w:r>
          </w:p>
          <w:p w14:paraId="4D618F1C" w14:textId="77777777" w:rsidR="00A47B6C" w:rsidRPr="00A47B6C" w:rsidRDefault="00A47B6C" w:rsidP="00A47B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rPr>
            </w:pPr>
            <w:r w:rsidRPr="00A47B6C">
              <w:rPr>
                <w:rFonts w:eastAsia="Calibri"/>
                <w:noProof w:val="0"/>
                <w:color w:val="201F1E"/>
              </w:rPr>
              <w:t>HAMILTON HM12</w:t>
            </w:r>
          </w:p>
          <w:p w14:paraId="32BBFFE9"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eastAsia="Calibri"/>
                <w:noProof w:val="0"/>
                <w:color w:val="201F1E"/>
              </w:rPr>
            </w:pPr>
            <w:r w:rsidRPr="00A47B6C">
              <w:rPr>
                <w:rFonts w:eastAsia="Calibri"/>
                <w:noProof w:val="0"/>
                <w:color w:val="201F1E"/>
              </w:rPr>
              <w:t>Tel: +1 844 740 0200</w:t>
            </w:r>
          </w:p>
          <w:p w14:paraId="71556635"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after="120"/>
              <w:jc w:val="left"/>
              <w:rPr>
                <w:noProof w:val="0"/>
                <w:color w:val="000000"/>
                <w:lang w:val="es-ES_tradnl"/>
              </w:rPr>
            </w:pPr>
            <w:r w:rsidRPr="00A47B6C">
              <w:rPr>
                <w:noProof w:val="0"/>
                <w:lang w:val="en-GB"/>
              </w:rPr>
              <w:t xml:space="preserve">E-mail: </w:t>
            </w:r>
            <w:r w:rsidRPr="00A47B6C">
              <w:rPr>
                <w:rFonts w:cs="Calibri"/>
                <w:noProof w:val="0"/>
                <w:lang w:val="en-GB"/>
              </w:rPr>
              <w:t>contracts@paradisemobile.com</w:t>
            </w:r>
          </w:p>
        </w:tc>
        <w:tc>
          <w:tcPr>
            <w:tcW w:w="1092" w:type="dxa"/>
          </w:tcPr>
          <w:p w14:paraId="743EF3EA"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A47B6C">
              <w:rPr>
                <w:noProof w:val="0"/>
                <w:lang w:val="en-GB"/>
              </w:rPr>
              <w:t>1.XI.2022</w:t>
            </w:r>
          </w:p>
        </w:tc>
      </w:tr>
    </w:tbl>
    <w:p w14:paraId="28D6AD86" w14:textId="77777777" w:rsidR="00A47B6C" w:rsidRPr="00A47B6C" w:rsidRDefault="00A47B6C" w:rsidP="00A47B6C">
      <w:pPr>
        <w:tabs>
          <w:tab w:val="clear" w:pos="1276"/>
          <w:tab w:val="clear" w:pos="1843"/>
          <w:tab w:val="clear" w:pos="5387"/>
          <w:tab w:val="clear" w:pos="5954"/>
          <w:tab w:val="left" w:pos="1560"/>
          <w:tab w:val="left" w:pos="4140"/>
          <w:tab w:val="left" w:pos="4230"/>
        </w:tabs>
        <w:spacing w:before="360" w:after="120"/>
        <w:jc w:val="left"/>
        <w:rPr>
          <w:rFonts w:cs="Arial"/>
          <w:noProof w:val="0"/>
          <w:lang w:val="en-GB"/>
        </w:rPr>
      </w:pPr>
      <w:r w:rsidRPr="00A47B6C">
        <w:rPr>
          <w:rFonts w:cs="Arial"/>
          <w:b/>
          <w:bCs/>
          <w:noProof w:val="0"/>
          <w:lang w:val="en-GB"/>
        </w:rPr>
        <w:t>Denmark      LIR</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9"/>
        <w:gridCol w:w="1418"/>
        <w:gridCol w:w="4296"/>
      </w:tblGrid>
      <w:tr w:rsidR="00A47B6C" w:rsidRPr="00A47B6C" w14:paraId="6782F9A5" w14:textId="77777777" w:rsidTr="00BD4E30">
        <w:trPr>
          <w:cantSplit/>
          <w:tblHeader/>
        </w:trPr>
        <w:tc>
          <w:tcPr>
            <w:tcW w:w="1555" w:type="dxa"/>
          </w:tcPr>
          <w:p w14:paraId="4ECBAB6C"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after="40"/>
              <w:jc w:val="center"/>
              <w:rPr>
                <w:rFonts w:cs="Calibri"/>
                <w:i/>
                <w:iCs/>
                <w:noProof w:val="0"/>
              </w:rPr>
            </w:pPr>
            <w:r w:rsidRPr="00A47B6C">
              <w:rPr>
                <w:rFonts w:cs="Calibri"/>
                <w:i/>
                <w:iCs/>
                <w:noProof w:val="0"/>
                <w:color w:val="000000"/>
              </w:rPr>
              <w:t>Country/</w:t>
            </w:r>
            <w:r w:rsidRPr="00A47B6C">
              <w:rPr>
                <w:rFonts w:cs="Calibri"/>
                <w:i/>
                <w:iCs/>
                <w:noProof w:val="0"/>
                <w:color w:val="000000"/>
              </w:rPr>
              <w:br/>
              <w:t>Geographical area</w:t>
            </w:r>
          </w:p>
        </w:tc>
        <w:tc>
          <w:tcPr>
            <w:tcW w:w="2409" w:type="dxa"/>
          </w:tcPr>
          <w:p w14:paraId="767C1B7C"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i/>
                <w:iCs/>
                <w:noProof w:val="0"/>
                <w:color w:val="000000"/>
              </w:rPr>
            </w:pPr>
            <w:r w:rsidRPr="00A47B6C">
              <w:rPr>
                <w:rFonts w:cs="Calibri"/>
                <w:i/>
                <w:iCs/>
                <w:noProof w:val="0"/>
                <w:color w:val="000000"/>
              </w:rPr>
              <w:t>Company Name/Address</w:t>
            </w:r>
          </w:p>
        </w:tc>
        <w:tc>
          <w:tcPr>
            <w:tcW w:w="1418" w:type="dxa"/>
          </w:tcPr>
          <w:p w14:paraId="1237484E"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noProof w:val="0"/>
                <w:color w:val="000000"/>
              </w:rPr>
            </w:pPr>
            <w:r w:rsidRPr="00A47B6C">
              <w:rPr>
                <w:rFonts w:cs="Calibri"/>
                <w:i/>
                <w:iCs/>
                <w:noProof w:val="0"/>
                <w:color w:val="000000"/>
              </w:rPr>
              <w:t>Issuer Identifier Number</w:t>
            </w:r>
          </w:p>
        </w:tc>
        <w:tc>
          <w:tcPr>
            <w:tcW w:w="4296" w:type="dxa"/>
          </w:tcPr>
          <w:p w14:paraId="6DDD8D4F"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center" w:pos="1679"/>
                <w:tab w:val="left" w:pos="1985"/>
              </w:tabs>
              <w:spacing w:before="0"/>
              <w:rPr>
                <w:rFonts w:cs="Calibri"/>
                <w:i/>
                <w:iCs/>
                <w:noProof w:val="0"/>
                <w:color w:val="000000"/>
              </w:rPr>
            </w:pPr>
            <w:r w:rsidRPr="00A47B6C">
              <w:rPr>
                <w:rFonts w:cs="Calibri"/>
                <w:i/>
                <w:iCs/>
                <w:noProof w:val="0"/>
              </w:rPr>
              <w:t>Contact</w:t>
            </w:r>
          </w:p>
        </w:tc>
      </w:tr>
      <w:tr w:rsidR="00A47B6C" w:rsidRPr="00A47B6C" w14:paraId="35D77E21" w14:textId="77777777" w:rsidTr="00BD4E30">
        <w:trPr>
          <w:cantSplit/>
          <w:trHeight w:val="1331"/>
        </w:trPr>
        <w:tc>
          <w:tcPr>
            <w:tcW w:w="1555" w:type="dxa"/>
          </w:tcPr>
          <w:p w14:paraId="26B02927"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Arial"/>
                <w:bCs/>
                <w:noProof w:val="0"/>
                <w:lang w:val="en-GB"/>
              </w:rPr>
            </w:pPr>
            <w:r w:rsidRPr="00A47B6C">
              <w:rPr>
                <w:rFonts w:cs="Arial"/>
                <w:bCs/>
                <w:noProof w:val="0"/>
                <w:lang w:val="en-GB"/>
              </w:rPr>
              <w:t>Denmark</w:t>
            </w:r>
          </w:p>
        </w:tc>
        <w:tc>
          <w:tcPr>
            <w:tcW w:w="2409" w:type="dxa"/>
          </w:tcPr>
          <w:p w14:paraId="4F277A75"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color w:val="000000"/>
              </w:rPr>
            </w:pPr>
            <w:r w:rsidRPr="00A47B6C">
              <w:rPr>
                <w:rFonts w:cs="Calibri"/>
                <w:b/>
                <w:bCs/>
                <w:noProof w:val="0"/>
                <w:color w:val="000000"/>
              </w:rPr>
              <w:t>Nuuday</w:t>
            </w:r>
          </w:p>
          <w:p w14:paraId="3891CAAC"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Cs/>
                <w:noProof w:val="0"/>
                <w:color w:val="000000"/>
              </w:rPr>
            </w:pPr>
            <w:r w:rsidRPr="00A47B6C">
              <w:rPr>
                <w:rFonts w:cs="Calibri"/>
                <w:bCs/>
                <w:noProof w:val="0"/>
                <w:color w:val="000000"/>
              </w:rPr>
              <w:t>Teglholmsgade 1</w:t>
            </w:r>
          </w:p>
          <w:p w14:paraId="4C18FF1A"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color w:val="000000"/>
              </w:rPr>
            </w:pPr>
            <w:r w:rsidRPr="00A47B6C">
              <w:rPr>
                <w:rFonts w:cs="Calibri"/>
                <w:bCs/>
                <w:noProof w:val="0"/>
                <w:color w:val="000000"/>
              </w:rPr>
              <w:t>2450 Kh. SV</w:t>
            </w:r>
          </w:p>
        </w:tc>
        <w:tc>
          <w:tcPr>
            <w:tcW w:w="1418" w:type="dxa"/>
          </w:tcPr>
          <w:p w14:paraId="75FF6162"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rPr>
            </w:pPr>
            <w:r w:rsidRPr="00A47B6C">
              <w:rPr>
                <w:rFonts w:cs="Calibri"/>
                <w:b/>
                <w:bCs/>
                <w:noProof w:val="0"/>
                <w:color w:val="000000"/>
              </w:rPr>
              <w:t>89 45 01</w:t>
            </w:r>
          </w:p>
        </w:tc>
        <w:tc>
          <w:tcPr>
            <w:tcW w:w="4296" w:type="dxa"/>
          </w:tcPr>
          <w:p w14:paraId="6147DDBE"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Nick Papageorge</w:t>
            </w:r>
          </w:p>
          <w:p w14:paraId="1D12A6A8"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Teglholmsgade 1</w:t>
            </w:r>
          </w:p>
          <w:p w14:paraId="6F902C55"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2450 Kh. SV</w:t>
            </w:r>
          </w:p>
          <w:p w14:paraId="0901A6A7"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 xml:space="preserve">Tel: </w:t>
            </w:r>
            <w:r w:rsidRPr="00A47B6C">
              <w:rPr>
                <w:rFonts w:cs="Calibri"/>
                <w:noProof w:val="0"/>
                <w:color w:val="000000"/>
              </w:rPr>
              <w:tab/>
              <w:t>+45 7011 0330</w:t>
            </w:r>
          </w:p>
          <w:p w14:paraId="1F630C31"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 xml:space="preserve">E-mail: </w:t>
            </w:r>
            <w:r w:rsidRPr="00A47B6C">
              <w:rPr>
                <w:rFonts w:cs="Calibri"/>
                <w:noProof w:val="0"/>
                <w:color w:val="000000"/>
              </w:rPr>
              <w:tab/>
              <w:t>nipa@nuuday.dk</w:t>
            </w:r>
          </w:p>
        </w:tc>
      </w:tr>
      <w:tr w:rsidR="00A47B6C" w:rsidRPr="00A47B6C" w14:paraId="563A644D" w14:textId="77777777" w:rsidTr="00BD4E30">
        <w:trPr>
          <w:cantSplit/>
          <w:trHeight w:val="1340"/>
        </w:trPr>
        <w:tc>
          <w:tcPr>
            <w:tcW w:w="1555" w:type="dxa"/>
          </w:tcPr>
          <w:p w14:paraId="270E9906"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Arial"/>
                <w:bCs/>
                <w:noProof w:val="0"/>
                <w:lang w:val="en-GB"/>
              </w:rPr>
            </w:pPr>
            <w:r w:rsidRPr="00A47B6C">
              <w:rPr>
                <w:rFonts w:cs="Arial"/>
                <w:bCs/>
                <w:noProof w:val="0"/>
                <w:lang w:val="en-GB"/>
              </w:rPr>
              <w:t>Denmark</w:t>
            </w:r>
          </w:p>
        </w:tc>
        <w:tc>
          <w:tcPr>
            <w:tcW w:w="2409" w:type="dxa"/>
          </w:tcPr>
          <w:p w14:paraId="76113745"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color w:val="000000"/>
              </w:rPr>
            </w:pPr>
            <w:r w:rsidRPr="00A47B6C">
              <w:rPr>
                <w:rFonts w:cs="Calibri"/>
                <w:b/>
                <w:bCs/>
                <w:noProof w:val="0"/>
                <w:color w:val="000000"/>
              </w:rPr>
              <w:t>Cibicom Mobility ApS</w:t>
            </w:r>
          </w:p>
          <w:p w14:paraId="0D8245D6"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Cs/>
                <w:noProof w:val="0"/>
                <w:color w:val="000000"/>
              </w:rPr>
            </w:pPr>
            <w:r w:rsidRPr="00A47B6C">
              <w:rPr>
                <w:rFonts w:cs="Calibri"/>
                <w:bCs/>
                <w:noProof w:val="0"/>
                <w:color w:val="000000"/>
              </w:rPr>
              <w:t>Industriparken 35-37</w:t>
            </w:r>
          </w:p>
          <w:p w14:paraId="59BDC848"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color w:val="000000"/>
              </w:rPr>
            </w:pPr>
            <w:r w:rsidRPr="00A47B6C">
              <w:rPr>
                <w:rFonts w:cs="Calibri"/>
                <w:bCs/>
                <w:noProof w:val="0"/>
                <w:color w:val="000000"/>
              </w:rPr>
              <w:t>2750 BALLERUP</w:t>
            </w:r>
          </w:p>
        </w:tc>
        <w:tc>
          <w:tcPr>
            <w:tcW w:w="1418" w:type="dxa"/>
          </w:tcPr>
          <w:p w14:paraId="60B94C12"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rPr>
            </w:pPr>
            <w:r w:rsidRPr="00A47B6C">
              <w:rPr>
                <w:rFonts w:cs="Calibri"/>
                <w:b/>
                <w:bCs/>
                <w:noProof w:val="0"/>
                <w:color w:val="000000"/>
              </w:rPr>
              <w:t>89 45 05</w:t>
            </w:r>
          </w:p>
        </w:tc>
        <w:tc>
          <w:tcPr>
            <w:tcW w:w="4296" w:type="dxa"/>
          </w:tcPr>
          <w:p w14:paraId="3FA8272E"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Troels Schroll Jespersen</w:t>
            </w:r>
          </w:p>
          <w:p w14:paraId="30F3E4FB"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Industriparken 35-37</w:t>
            </w:r>
          </w:p>
          <w:p w14:paraId="17A43FC9"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2750 BALLERUP</w:t>
            </w:r>
          </w:p>
          <w:p w14:paraId="132FCA41"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 xml:space="preserve">Tel: </w:t>
            </w:r>
            <w:r w:rsidRPr="00A47B6C">
              <w:rPr>
                <w:rFonts w:cs="Calibri"/>
                <w:noProof w:val="0"/>
                <w:color w:val="000000"/>
              </w:rPr>
              <w:tab/>
              <w:t>+45 70 11 80 11</w:t>
            </w:r>
          </w:p>
          <w:p w14:paraId="2B6ED6FD"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 xml:space="preserve">E-mail: </w:t>
            </w:r>
            <w:r w:rsidRPr="00A47B6C">
              <w:rPr>
                <w:rFonts w:cs="Calibri"/>
                <w:noProof w:val="0"/>
                <w:color w:val="000000"/>
              </w:rPr>
              <w:tab/>
              <w:t>trje@cibicom.dk</w:t>
            </w:r>
          </w:p>
        </w:tc>
      </w:tr>
      <w:tr w:rsidR="00A47B6C" w:rsidRPr="00A47B6C" w14:paraId="2F4DC885" w14:textId="77777777" w:rsidTr="00BD4E30">
        <w:trPr>
          <w:cantSplit/>
          <w:trHeight w:val="1340"/>
        </w:trPr>
        <w:tc>
          <w:tcPr>
            <w:tcW w:w="1555" w:type="dxa"/>
          </w:tcPr>
          <w:p w14:paraId="1926C740"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Arial"/>
                <w:bCs/>
                <w:noProof w:val="0"/>
                <w:lang w:val="en-GB"/>
              </w:rPr>
            </w:pPr>
            <w:r w:rsidRPr="00A47B6C">
              <w:rPr>
                <w:rFonts w:cs="Arial"/>
                <w:bCs/>
                <w:noProof w:val="0"/>
                <w:lang w:val="en-GB"/>
              </w:rPr>
              <w:t>Denmark</w:t>
            </w:r>
          </w:p>
        </w:tc>
        <w:tc>
          <w:tcPr>
            <w:tcW w:w="2409" w:type="dxa"/>
          </w:tcPr>
          <w:p w14:paraId="7FB69D97"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color w:val="000000"/>
              </w:rPr>
            </w:pPr>
            <w:r w:rsidRPr="00A47B6C">
              <w:rPr>
                <w:rFonts w:cs="Calibri"/>
                <w:b/>
                <w:bCs/>
                <w:noProof w:val="0"/>
                <w:color w:val="000000"/>
              </w:rPr>
              <w:t>Hi3G Denmark ApS</w:t>
            </w:r>
          </w:p>
          <w:p w14:paraId="1BC8A4AA"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Cs/>
                <w:noProof w:val="0"/>
                <w:color w:val="000000"/>
              </w:rPr>
            </w:pPr>
            <w:r w:rsidRPr="00A47B6C">
              <w:rPr>
                <w:rFonts w:cs="Calibri"/>
                <w:bCs/>
                <w:noProof w:val="0"/>
                <w:color w:val="000000"/>
              </w:rPr>
              <w:t>Fadet 4</w:t>
            </w:r>
          </w:p>
          <w:p w14:paraId="7B61DC81"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color w:val="000000"/>
              </w:rPr>
            </w:pPr>
            <w:r w:rsidRPr="00A47B6C">
              <w:rPr>
                <w:rFonts w:cs="Calibri"/>
                <w:bCs/>
                <w:noProof w:val="0"/>
                <w:color w:val="000000"/>
              </w:rPr>
              <w:t>1799 COPENHAGEN V</w:t>
            </w:r>
          </w:p>
        </w:tc>
        <w:tc>
          <w:tcPr>
            <w:tcW w:w="1418" w:type="dxa"/>
          </w:tcPr>
          <w:p w14:paraId="74553D64"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rPr>
            </w:pPr>
            <w:r w:rsidRPr="00A47B6C">
              <w:rPr>
                <w:rFonts w:cs="Calibri"/>
                <w:b/>
                <w:bCs/>
                <w:noProof w:val="0"/>
                <w:color w:val="000000"/>
              </w:rPr>
              <w:t>89 45 06</w:t>
            </w:r>
          </w:p>
        </w:tc>
        <w:tc>
          <w:tcPr>
            <w:tcW w:w="4296" w:type="dxa"/>
          </w:tcPr>
          <w:p w14:paraId="05212157"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Christian Poulsen</w:t>
            </w:r>
          </w:p>
          <w:p w14:paraId="6308AB65"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Fadet 4</w:t>
            </w:r>
          </w:p>
          <w:p w14:paraId="5EA422A6"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1799 COPENHAGEN V</w:t>
            </w:r>
          </w:p>
          <w:p w14:paraId="59D215CA"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 xml:space="preserve">Tel:  </w:t>
            </w:r>
            <w:r w:rsidRPr="00A47B6C">
              <w:rPr>
                <w:rFonts w:cs="Calibri"/>
                <w:noProof w:val="0"/>
                <w:color w:val="000000"/>
              </w:rPr>
              <w:tab/>
              <w:t>+45 31 20 01 05</w:t>
            </w:r>
          </w:p>
          <w:p w14:paraId="6B9ADE44"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 xml:space="preserve">E-mail: </w:t>
            </w:r>
            <w:r w:rsidRPr="00A47B6C">
              <w:rPr>
                <w:rFonts w:cs="Calibri"/>
                <w:noProof w:val="0"/>
                <w:color w:val="000000"/>
              </w:rPr>
              <w:tab/>
              <w:t>christian.poulsen@3.dk</w:t>
            </w:r>
          </w:p>
        </w:tc>
      </w:tr>
    </w:tbl>
    <w:p w14:paraId="56126CDC" w14:textId="77777777" w:rsidR="00A47B6C" w:rsidRPr="00A47B6C" w:rsidRDefault="00A47B6C" w:rsidP="00A47B6C">
      <w:pPr>
        <w:tabs>
          <w:tab w:val="clear" w:pos="1276"/>
          <w:tab w:val="clear" w:pos="1843"/>
          <w:tab w:val="clear" w:pos="5387"/>
          <w:tab w:val="clear" w:pos="5954"/>
          <w:tab w:val="left" w:pos="1560"/>
          <w:tab w:val="left" w:pos="4140"/>
          <w:tab w:val="left" w:pos="4230"/>
        </w:tabs>
        <w:spacing w:before="0"/>
        <w:jc w:val="left"/>
        <w:rPr>
          <w:noProof w:val="0"/>
          <w:lang w:val="en-GB"/>
        </w:rPr>
      </w:pPr>
    </w:p>
    <w:p w14:paraId="29377DF6" w14:textId="77777777" w:rsidR="00A47B6C" w:rsidRDefault="00A47B6C" w:rsidP="00A47B6C">
      <w:pPr>
        <w:keepNext/>
        <w:tabs>
          <w:tab w:val="clear" w:pos="1276"/>
          <w:tab w:val="clear" w:pos="1843"/>
          <w:tab w:val="clear" w:pos="5387"/>
          <w:tab w:val="clear" w:pos="5954"/>
          <w:tab w:val="left" w:pos="1560"/>
          <w:tab w:val="left" w:pos="4140"/>
          <w:tab w:val="left" w:pos="4230"/>
        </w:tabs>
        <w:spacing w:before="360" w:after="120"/>
        <w:jc w:val="left"/>
        <w:rPr>
          <w:rFonts w:cs="Arial"/>
          <w:b/>
          <w:bCs/>
          <w:noProof w:val="0"/>
          <w:lang w:val="en-GB"/>
        </w:rPr>
      </w:pPr>
      <w:r>
        <w:rPr>
          <w:rFonts w:cs="Arial"/>
          <w:b/>
          <w:bCs/>
          <w:noProof w:val="0"/>
          <w:lang w:val="en-GB"/>
        </w:rPr>
        <w:br w:type="page"/>
      </w:r>
    </w:p>
    <w:p w14:paraId="1BE705E5" w14:textId="226C20EA" w:rsidR="00A47B6C" w:rsidRPr="00A47B6C" w:rsidRDefault="00A47B6C" w:rsidP="00A47B6C">
      <w:pPr>
        <w:keepNext/>
        <w:tabs>
          <w:tab w:val="clear" w:pos="1276"/>
          <w:tab w:val="clear" w:pos="1843"/>
          <w:tab w:val="clear" w:pos="5387"/>
          <w:tab w:val="clear" w:pos="5954"/>
          <w:tab w:val="left" w:pos="1560"/>
          <w:tab w:val="left" w:pos="4140"/>
          <w:tab w:val="left" w:pos="4230"/>
        </w:tabs>
        <w:spacing w:before="360" w:after="120"/>
        <w:jc w:val="left"/>
        <w:rPr>
          <w:rFonts w:cs="Arial"/>
          <w:noProof w:val="0"/>
          <w:lang w:val="en-GB"/>
        </w:rPr>
      </w:pPr>
      <w:r w:rsidRPr="00A47B6C">
        <w:rPr>
          <w:rFonts w:cs="Arial"/>
          <w:b/>
          <w:bCs/>
          <w:noProof w:val="0"/>
          <w:lang w:val="en-GB"/>
        </w:rPr>
        <w:t>Gibraltar      ADD</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15"/>
        <w:gridCol w:w="2349"/>
        <w:gridCol w:w="1418"/>
        <w:gridCol w:w="3544"/>
        <w:gridCol w:w="1134"/>
      </w:tblGrid>
      <w:tr w:rsidR="00A47B6C" w:rsidRPr="00A47B6C" w14:paraId="2F5E0012" w14:textId="77777777" w:rsidTr="00BD4E30">
        <w:tc>
          <w:tcPr>
            <w:tcW w:w="1615" w:type="dxa"/>
            <w:shd w:val="clear" w:color="auto" w:fill="FFFFFF"/>
            <w:tcMar>
              <w:top w:w="0" w:type="dxa"/>
              <w:left w:w="108" w:type="dxa"/>
              <w:bottom w:w="0" w:type="dxa"/>
              <w:right w:w="108" w:type="dxa"/>
            </w:tcMar>
            <w:hideMark/>
          </w:tcPr>
          <w:p w14:paraId="08D9F118" w14:textId="77777777" w:rsidR="00A47B6C" w:rsidRPr="00A47B6C" w:rsidRDefault="00A47B6C" w:rsidP="00A47B6C">
            <w:pPr>
              <w:widowControl w:val="0"/>
              <w:tabs>
                <w:tab w:val="clear" w:pos="567"/>
                <w:tab w:val="clear" w:pos="1276"/>
                <w:tab w:val="clear" w:pos="1843"/>
                <w:tab w:val="clear" w:pos="5387"/>
                <w:tab w:val="clear" w:pos="5954"/>
              </w:tabs>
              <w:spacing w:before="60" w:after="60"/>
              <w:jc w:val="center"/>
              <w:rPr>
                <w:rFonts w:cs="Calibri"/>
                <w:i/>
                <w:iCs/>
                <w:noProof w:val="0"/>
              </w:rPr>
            </w:pPr>
            <w:r w:rsidRPr="00A47B6C">
              <w:rPr>
                <w:rFonts w:cs="Calibri"/>
                <w:i/>
                <w:iCs/>
                <w:noProof w:val="0"/>
                <w:color w:val="000000"/>
              </w:rPr>
              <w:t>Country/</w:t>
            </w:r>
            <w:r w:rsidRPr="00A47B6C">
              <w:rPr>
                <w:rFonts w:cs="Calibri"/>
                <w:i/>
                <w:iCs/>
                <w:noProof w:val="0"/>
                <w:color w:val="000000"/>
              </w:rPr>
              <w:br/>
              <w:t>Geographical area</w:t>
            </w:r>
          </w:p>
        </w:tc>
        <w:tc>
          <w:tcPr>
            <w:tcW w:w="2349" w:type="dxa"/>
            <w:shd w:val="clear" w:color="auto" w:fill="FFFFFF"/>
            <w:tcMar>
              <w:top w:w="0" w:type="dxa"/>
              <w:left w:w="108" w:type="dxa"/>
              <w:bottom w:w="0" w:type="dxa"/>
              <w:right w:w="108" w:type="dxa"/>
            </w:tcMar>
            <w:hideMark/>
          </w:tcPr>
          <w:p w14:paraId="2C02E376" w14:textId="77777777" w:rsidR="00A47B6C" w:rsidRPr="00A47B6C" w:rsidRDefault="00A47B6C" w:rsidP="00A47B6C">
            <w:pPr>
              <w:widowControl w:val="0"/>
              <w:tabs>
                <w:tab w:val="clear" w:pos="567"/>
                <w:tab w:val="clear" w:pos="1276"/>
                <w:tab w:val="clear" w:pos="1843"/>
                <w:tab w:val="clear" w:pos="5387"/>
                <w:tab w:val="clear" w:pos="5954"/>
              </w:tabs>
              <w:spacing w:before="60" w:after="60"/>
              <w:jc w:val="left"/>
              <w:rPr>
                <w:rFonts w:cs="Calibri"/>
                <w:i/>
                <w:iCs/>
                <w:noProof w:val="0"/>
                <w:color w:val="000000"/>
              </w:rPr>
            </w:pPr>
            <w:r w:rsidRPr="00A47B6C">
              <w:rPr>
                <w:rFonts w:cs="Calibri"/>
                <w:i/>
                <w:iCs/>
                <w:noProof w:val="0"/>
                <w:color w:val="000000"/>
              </w:rPr>
              <w:t>Company Name/Address</w:t>
            </w:r>
          </w:p>
        </w:tc>
        <w:tc>
          <w:tcPr>
            <w:tcW w:w="1418" w:type="dxa"/>
            <w:shd w:val="clear" w:color="auto" w:fill="FFFFFF"/>
            <w:tcMar>
              <w:top w:w="0" w:type="dxa"/>
              <w:left w:w="108" w:type="dxa"/>
              <w:bottom w:w="0" w:type="dxa"/>
              <w:right w:w="108" w:type="dxa"/>
            </w:tcMar>
            <w:hideMark/>
          </w:tcPr>
          <w:p w14:paraId="05DCF31F" w14:textId="77777777" w:rsidR="00A47B6C" w:rsidRPr="00A47B6C" w:rsidRDefault="00A47B6C" w:rsidP="00A47B6C">
            <w:pPr>
              <w:widowControl w:val="0"/>
              <w:tabs>
                <w:tab w:val="clear" w:pos="567"/>
                <w:tab w:val="clear" w:pos="1276"/>
                <w:tab w:val="clear" w:pos="1843"/>
                <w:tab w:val="clear" w:pos="5387"/>
                <w:tab w:val="clear" w:pos="5954"/>
              </w:tabs>
              <w:spacing w:before="60" w:after="60"/>
              <w:jc w:val="center"/>
              <w:rPr>
                <w:rFonts w:cs="Calibri"/>
                <w:i/>
                <w:iCs/>
                <w:noProof w:val="0"/>
                <w:color w:val="000000"/>
              </w:rPr>
            </w:pPr>
            <w:r w:rsidRPr="00A47B6C">
              <w:rPr>
                <w:rFonts w:cs="Calibri"/>
                <w:i/>
                <w:iCs/>
                <w:noProof w:val="0"/>
                <w:color w:val="000000"/>
              </w:rPr>
              <w:t>Issuer Identifier Number</w:t>
            </w:r>
          </w:p>
        </w:tc>
        <w:tc>
          <w:tcPr>
            <w:tcW w:w="3544" w:type="dxa"/>
            <w:shd w:val="clear" w:color="auto" w:fill="FFFFFF"/>
            <w:tcMar>
              <w:top w:w="0" w:type="dxa"/>
              <w:left w:w="108" w:type="dxa"/>
              <w:bottom w:w="0" w:type="dxa"/>
              <w:right w:w="108" w:type="dxa"/>
            </w:tcMar>
            <w:hideMark/>
          </w:tcPr>
          <w:p w14:paraId="0867AA28" w14:textId="77777777" w:rsidR="00A47B6C" w:rsidRPr="00A47B6C" w:rsidRDefault="00A47B6C" w:rsidP="00A47B6C">
            <w:pPr>
              <w:widowControl w:val="0"/>
              <w:tabs>
                <w:tab w:val="clear" w:pos="567"/>
                <w:tab w:val="clear" w:pos="1276"/>
                <w:tab w:val="clear" w:pos="1843"/>
                <w:tab w:val="clear" w:pos="5387"/>
                <w:tab w:val="clear" w:pos="5954"/>
                <w:tab w:val="center" w:pos="1679"/>
              </w:tabs>
              <w:spacing w:before="60" w:after="60"/>
              <w:jc w:val="left"/>
              <w:rPr>
                <w:rFonts w:cs="Calibri"/>
                <w:i/>
                <w:iCs/>
                <w:noProof w:val="0"/>
                <w:color w:val="000000"/>
              </w:rPr>
            </w:pPr>
            <w:r w:rsidRPr="00A47B6C">
              <w:rPr>
                <w:rFonts w:cs="Calibri"/>
                <w:i/>
                <w:iCs/>
                <w:noProof w:val="0"/>
              </w:rPr>
              <w:t>Contact</w:t>
            </w:r>
          </w:p>
        </w:tc>
        <w:tc>
          <w:tcPr>
            <w:tcW w:w="1134" w:type="dxa"/>
            <w:shd w:val="clear" w:color="auto" w:fill="FFFFFF"/>
            <w:hideMark/>
          </w:tcPr>
          <w:p w14:paraId="0BF7755C" w14:textId="77777777" w:rsidR="00A47B6C" w:rsidRPr="00A47B6C" w:rsidRDefault="00A47B6C" w:rsidP="00A47B6C">
            <w:pPr>
              <w:widowControl w:val="0"/>
              <w:tabs>
                <w:tab w:val="clear" w:pos="567"/>
                <w:tab w:val="clear" w:pos="1276"/>
                <w:tab w:val="clear" w:pos="1843"/>
                <w:tab w:val="clear" w:pos="5387"/>
                <w:tab w:val="clear" w:pos="5954"/>
                <w:tab w:val="center" w:pos="1679"/>
              </w:tabs>
              <w:spacing w:before="60" w:after="60"/>
              <w:jc w:val="center"/>
              <w:rPr>
                <w:rFonts w:cs="Calibri"/>
                <w:i/>
                <w:iCs/>
                <w:noProof w:val="0"/>
              </w:rPr>
            </w:pPr>
            <w:r w:rsidRPr="00A47B6C">
              <w:rPr>
                <w:rFonts w:cs="Calibri"/>
                <w:i/>
                <w:iCs/>
                <w:noProof w:val="0"/>
              </w:rPr>
              <w:t xml:space="preserve">Effective </w:t>
            </w:r>
            <w:r w:rsidRPr="00A47B6C">
              <w:rPr>
                <w:rFonts w:cs="Calibri"/>
                <w:i/>
                <w:iCs/>
                <w:noProof w:val="0"/>
              </w:rPr>
              <w:br/>
              <w:t xml:space="preserve">date of </w:t>
            </w:r>
            <w:r w:rsidRPr="00A47B6C">
              <w:rPr>
                <w:rFonts w:cs="Calibri"/>
                <w:i/>
                <w:iCs/>
                <w:noProof w:val="0"/>
              </w:rPr>
              <w:br/>
              <w:t>usage</w:t>
            </w:r>
          </w:p>
        </w:tc>
      </w:tr>
      <w:tr w:rsidR="00A47B6C" w:rsidRPr="00A47B6C" w14:paraId="5C091EEA" w14:textId="77777777" w:rsidTr="00BD4E30">
        <w:tc>
          <w:tcPr>
            <w:tcW w:w="1615" w:type="dxa"/>
            <w:shd w:val="clear" w:color="auto" w:fill="FFFFFF"/>
            <w:tcMar>
              <w:top w:w="0" w:type="dxa"/>
              <w:left w:w="108" w:type="dxa"/>
              <w:bottom w:w="0" w:type="dxa"/>
              <w:right w:w="108" w:type="dxa"/>
            </w:tcMar>
            <w:hideMark/>
          </w:tcPr>
          <w:p w14:paraId="44358E7A" w14:textId="77777777" w:rsidR="00A47B6C" w:rsidRPr="00A47B6C" w:rsidRDefault="00A47B6C" w:rsidP="00A47B6C">
            <w:pPr>
              <w:tabs>
                <w:tab w:val="clear" w:pos="567"/>
                <w:tab w:val="clear" w:pos="1276"/>
                <w:tab w:val="clear" w:pos="1843"/>
                <w:tab w:val="clear" w:pos="5387"/>
                <w:tab w:val="clear" w:pos="5954"/>
                <w:tab w:val="left" w:pos="720"/>
              </w:tabs>
              <w:overflowPunct/>
              <w:autoSpaceDE/>
              <w:adjustRightInd/>
              <w:spacing w:before="0"/>
              <w:jc w:val="left"/>
              <w:rPr>
                <w:rFonts w:cs="Calibri"/>
                <w:bCs/>
                <w:noProof w:val="0"/>
                <w:color w:val="000000"/>
              </w:rPr>
            </w:pPr>
            <w:r w:rsidRPr="00A47B6C">
              <w:rPr>
                <w:rFonts w:cs="Calibri"/>
                <w:bCs/>
                <w:noProof w:val="0"/>
                <w:color w:val="000000"/>
              </w:rPr>
              <w:t>Gibraltar</w:t>
            </w:r>
          </w:p>
        </w:tc>
        <w:tc>
          <w:tcPr>
            <w:tcW w:w="2349" w:type="dxa"/>
            <w:shd w:val="clear" w:color="auto" w:fill="FFFFFF"/>
            <w:tcMar>
              <w:top w:w="0" w:type="dxa"/>
              <w:left w:w="108" w:type="dxa"/>
              <w:bottom w:w="0" w:type="dxa"/>
              <w:right w:w="108" w:type="dxa"/>
            </w:tcMar>
            <w:hideMark/>
          </w:tcPr>
          <w:p w14:paraId="55A7B34A"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b/>
                <w:noProof w:val="0"/>
                <w:color w:val="000000"/>
                <w:lang w:val="fr-FR"/>
              </w:rPr>
            </w:pPr>
            <w:r w:rsidRPr="00A47B6C">
              <w:rPr>
                <w:rFonts w:cs="Arial"/>
                <w:b/>
                <w:noProof w:val="0"/>
                <w:color w:val="000000"/>
                <w:lang w:val="fr-FR"/>
              </w:rPr>
              <w:t>GIBFIBRE Ltd</w:t>
            </w:r>
          </w:p>
          <w:p w14:paraId="1D95F6FA"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color w:val="000000"/>
                <w:lang w:val="fr-FR"/>
              </w:rPr>
            </w:pPr>
            <w:r w:rsidRPr="00A47B6C">
              <w:rPr>
                <w:rFonts w:cs="Arial"/>
                <w:noProof w:val="0"/>
                <w:color w:val="000000"/>
                <w:lang w:val="fr-FR"/>
              </w:rPr>
              <w:t>Burns House</w:t>
            </w:r>
          </w:p>
          <w:p w14:paraId="1D30872D" w14:textId="77777777" w:rsidR="00A47B6C" w:rsidRPr="00A47B6C" w:rsidRDefault="00A47B6C" w:rsidP="00A47B6C">
            <w:pPr>
              <w:tabs>
                <w:tab w:val="clear" w:pos="567"/>
                <w:tab w:val="clear" w:pos="1276"/>
                <w:tab w:val="clear" w:pos="1843"/>
                <w:tab w:val="clear" w:pos="5387"/>
                <w:tab w:val="clear" w:pos="5954"/>
                <w:tab w:val="left" w:pos="709"/>
              </w:tabs>
              <w:overflowPunct/>
              <w:autoSpaceDE/>
              <w:adjustRightInd/>
              <w:spacing w:before="0"/>
              <w:jc w:val="left"/>
              <w:rPr>
                <w:rFonts w:cs="Arial"/>
                <w:noProof w:val="0"/>
                <w:color w:val="000000"/>
                <w:lang w:val="fr-FR"/>
              </w:rPr>
            </w:pPr>
            <w:r w:rsidRPr="00A47B6C">
              <w:rPr>
                <w:rFonts w:cs="Arial"/>
                <w:noProof w:val="0"/>
                <w:color w:val="000000"/>
                <w:lang w:val="fr-FR"/>
              </w:rPr>
              <w:t>Town Range No. 19</w:t>
            </w:r>
          </w:p>
          <w:p w14:paraId="69BE7F38" w14:textId="77777777" w:rsidR="00A47B6C" w:rsidRPr="00A47B6C" w:rsidRDefault="00A47B6C" w:rsidP="00A47B6C">
            <w:pPr>
              <w:tabs>
                <w:tab w:val="clear" w:pos="567"/>
                <w:tab w:val="clear" w:pos="1276"/>
                <w:tab w:val="clear" w:pos="1843"/>
                <w:tab w:val="clear" w:pos="5387"/>
                <w:tab w:val="clear" w:pos="5954"/>
                <w:tab w:val="left" w:pos="709"/>
              </w:tabs>
              <w:overflowPunct/>
              <w:autoSpaceDE/>
              <w:adjustRightInd/>
              <w:spacing w:before="0"/>
              <w:jc w:val="left"/>
              <w:rPr>
                <w:rFonts w:cs="Calibri"/>
                <w:bCs/>
                <w:noProof w:val="0"/>
                <w:color w:val="000000"/>
                <w:lang w:val="en-GB"/>
              </w:rPr>
            </w:pPr>
            <w:r w:rsidRPr="00A47B6C">
              <w:rPr>
                <w:rFonts w:cs="Arial"/>
                <w:noProof w:val="0"/>
                <w:color w:val="000000"/>
                <w:lang w:val="fr-FR"/>
              </w:rPr>
              <w:t>GIBRALTAR GX11 1AA</w:t>
            </w:r>
          </w:p>
        </w:tc>
        <w:tc>
          <w:tcPr>
            <w:tcW w:w="1418" w:type="dxa"/>
            <w:shd w:val="clear" w:color="auto" w:fill="FFFFFF"/>
            <w:tcMar>
              <w:top w:w="0" w:type="dxa"/>
              <w:left w:w="108" w:type="dxa"/>
              <w:bottom w:w="0" w:type="dxa"/>
              <w:right w:w="108" w:type="dxa"/>
            </w:tcMar>
            <w:hideMark/>
          </w:tcPr>
          <w:p w14:paraId="4C23782F" w14:textId="77777777" w:rsidR="00A47B6C" w:rsidRPr="00A47B6C" w:rsidRDefault="00A47B6C" w:rsidP="00A47B6C">
            <w:pPr>
              <w:tabs>
                <w:tab w:val="clear" w:pos="567"/>
                <w:tab w:val="clear" w:pos="1276"/>
                <w:tab w:val="clear" w:pos="1843"/>
                <w:tab w:val="clear" w:pos="5387"/>
                <w:tab w:val="clear" w:pos="5954"/>
                <w:tab w:val="left" w:pos="720"/>
              </w:tabs>
              <w:overflowPunct/>
              <w:autoSpaceDE/>
              <w:adjustRightInd/>
              <w:spacing w:before="0"/>
              <w:jc w:val="center"/>
              <w:rPr>
                <w:rFonts w:cs="Calibri"/>
                <w:b/>
                <w:noProof w:val="0"/>
                <w:color w:val="000000"/>
              </w:rPr>
            </w:pPr>
            <w:r w:rsidRPr="00A47B6C">
              <w:rPr>
                <w:rFonts w:cs="Calibri"/>
                <w:b/>
                <w:noProof w:val="0"/>
                <w:color w:val="000000"/>
              </w:rPr>
              <w:t>89 350 03</w:t>
            </w:r>
          </w:p>
        </w:tc>
        <w:tc>
          <w:tcPr>
            <w:tcW w:w="3544" w:type="dxa"/>
            <w:shd w:val="clear" w:color="auto" w:fill="FFFFFF"/>
            <w:tcMar>
              <w:top w:w="0" w:type="dxa"/>
              <w:left w:w="108" w:type="dxa"/>
              <w:bottom w:w="0" w:type="dxa"/>
              <w:right w:w="108" w:type="dxa"/>
            </w:tcMar>
            <w:hideMark/>
          </w:tcPr>
          <w:p w14:paraId="07C6920C"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color w:val="000000"/>
                <w:lang w:val="fr-FR"/>
              </w:rPr>
            </w:pPr>
            <w:r w:rsidRPr="00A47B6C">
              <w:rPr>
                <w:rFonts w:cs="Arial"/>
                <w:noProof w:val="0"/>
                <w:color w:val="000000"/>
                <w:lang w:val="fr-FR"/>
              </w:rPr>
              <w:t>GIBFIBRE Ltd</w:t>
            </w:r>
          </w:p>
          <w:p w14:paraId="67DD8A35"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color w:val="000000"/>
                <w:lang w:val="fr-FR"/>
              </w:rPr>
            </w:pPr>
            <w:r w:rsidRPr="00A47B6C">
              <w:rPr>
                <w:rFonts w:cs="Arial"/>
                <w:noProof w:val="0"/>
                <w:color w:val="000000"/>
                <w:lang w:val="fr-FR"/>
              </w:rPr>
              <w:t>Suite 14 Watergardens 5</w:t>
            </w:r>
          </w:p>
          <w:p w14:paraId="390C07C5"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color w:val="000000"/>
                <w:lang w:val="fr-FR"/>
              </w:rPr>
            </w:pPr>
            <w:r w:rsidRPr="00A47B6C">
              <w:rPr>
                <w:rFonts w:cs="Arial"/>
                <w:noProof w:val="0"/>
                <w:color w:val="000000"/>
                <w:lang w:val="fr-FR"/>
              </w:rPr>
              <w:t>Waterford Road</w:t>
            </w:r>
          </w:p>
          <w:p w14:paraId="1D92D55A"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color w:val="000000"/>
                <w:lang w:val="fr-FR"/>
              </w:rPr>
            </w:pPr>
            <w:r w:rsidRPr="00A47B6C">
              <w:rPr>
                <w:rFonts w:cs="Arial"/>
                <w:noProof w:val="0"/>
                <w:color w:val="000000"/>
                <w:lang w:val="fr-FR"/>
              </w:rPr>
              <w:t>Gibraltar GX11 1AA</w:t>
            </w:r>
          </w:p>
          <w:p w14:paraId="250FADCC" w14:textId="77777777" w:rsidR="00A47B6C" w:rsidRPr="00A47B6C" w:rsidRDefault="00A47B6C" w:rsidP="00A47B6C">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color w:val="000000"/>
                <w:lang w:val="fr-FR"/>
              </w:rPr>
            </w:pPr>
            <w:proofErr w:type="gramStart"/>
            <w:r w:rsidRPr="00A47B6C">
              <w:rPr>
                <w:rFonts w:cs="Arial"/>
                <w:noProof w:val="0"/>
                <w:color w:val="000000"/>
                <w:lang w:val="fr-FR"/>
              </w:rPr>
              <w:t>Tel:</w:t>
            </w:r>
            <w:proofErr w:type="gramEnd"/>
            <w:r w:rsidRPr="00A47B6C">
              <w:rPr>
                <w:rFonts w:cs="Arial"/>
                <w:noProof w:val="0"/>
                <w:color w:val="000000"/>
                <w:lang w:val="fr-FR"/>
              </w:rPr>
              <w:t xml:space="preserve">  </w:t>
            </w:r>
            <w:r w:rsidRPr="00A47B6C">
              <w:rPr>
                <w:rFonts w:cs="Arial"/>
                <w:noProof w:val="0"/>
                <w:color w:val="000000"/>
                <w:lang w:val="fr-FR"/>
              </w:rPr>
              <w:tab/>
              <w:t>+</w:t>
            </w:r>
            <w:r w:rsidRPr="00A47B6C">
              <w:rPr>
                <w:rFonts w:cs="Arial"/>
                <w:bCs/>
                <w:noProof w:val="0"/>
                <w:lang w:val="en-GB"/>
              </w:rPr>
              <w:t>350</w:t>
            </w:r>
            <w:r w:rsidRPr="00A47B6C">
              <w:rPr>
                <w:rFonts w:cs="Arial"/>
                <w:noProof w:val="0"/>
                <w:color w:val="000000"/>
                <w:lang w:val="fr-FR"/>
              </w:rPr>
              <w:t xml:space="preserve"> 225 00000</w:t>
            </w:r>
          </w:p>
          <w:p w14:paraId="658B2540" w14:textId="77777777" w:rsidR="00A47B6C" w:rsidRPr="00A47B6C" w:rsidRDefault="00A47B6C" w:rsidP="00A47B6C">
            <w:pPr>
              <w:tabs>
                <w:tab w:val="clear" w:pos="567"/>
                <w:tab w:val="clear" w:pos="1276"/>
                <w:tab w:val="clear" w:pos="1843"/>
                <w:tab w:val="clear" w:pos="5387"/>
                <w:tab w:val="clear" w:pos="5954"/>
              </w:tabs>
              <w:spacing w:before="0" w:after="40"/>
              <w:jc w:val="left"/>
              <w:rPr>
                <w:rFonts w:cs="Calibri"/>
                <w:noProof w:val="0"/>
                <w:color w:val="000000"/>
                <w:lang w:val="en-GB"/>
              </w:rPr>
            </w:pPr>
            <w:r w:rsidRPr="00A47B6C">
              <w:rPr>
                <w:rFonts w:cs="Calibri"/>
                <w:noProof w:val="0"/>
                <w:color w:val="000000"/>
                <w:lang w:val="en-GB"/>
              </w:rPr>
              <w:t>E-mail:</w:t>
            </w:r>
            <w:r w:rsidRPr="00A47B6C">
              <w:rPr>
                <w:rFonts w:cs="Calibri"/>
                <w:noProof w:val="0"/>
                <w:color w:val="000000"/>
                <w:lang w:val="en-GB"/>
              </w:rPr>
              <w:tab/>
            </w:r>
            <w:r w:rsidRPr="00A47B6C">
              <w:rPr>
                <w:rFonts w:cs="Calibri"/>
                <w:noProof w:val="0"/>
                <w:color w:val="000000"/>
                <w:lang w:val="en-GB" w:eastAsia="zh-CN"/>
              </w:rPr>
              <w:t>mobile@gibfibre.com</w:t>
            </w:r>
          </w:p>
        </w:tc>
        <w:tc>
          <w:tcPr>
            <w:tcW w:w="1134" w:type="dxa"/>
            <w:shd w:val="clear" w:color="auto" w:fill="FFFFFF"/>
            <w:hideMark/>
          </w:tcPr>
          <w:p w14:paraId="262106A8" w14:textId="77777777" w:rsidR="00A47B6C" w:rsidRPr="00A47B6C" w:rsidRDefault="00A47B6C" w:rsidP="00A47B6C">
            <w:pPr>
              <w:tabs>
                <w:tab w:val="clear" w:pos="567"/>
                <w:tab w:val="clear" w:pos="1276"/>
                <w:tab w:val="clear" w:pos="1843"/>
                <w:tab w:val="clear" w:pos="5387"/>
                <w:tab w:val="clear" w:pos="5954"/>
              </w:tabs>
              <w:spacing w:before="0"/>
              <w:jc w:val="center"/>
              <w:rPr>
                <w:rFonts w:cs="Calibri"/>
                <w:noProof w:val="0"/>
                <w:color w:val="000000"/>
                <w:lang w:val="en-GB"/>
              </w:rPr>
            </w:pPr>
            <w:r w:rsidRPr="00A47B6C">
              <w:rPr>
                <w:rFonts w:cs="Calibri"/>
                <w:noProof w:val="0"/>
                <w:color w:val="000000"/>
                <w:lang w:val="en-GB"/>
              </w:rPr>
              <w:t>24.VIII.2022</w:t>
            </w:r>
          </w:p>
        </w:tc>
      </w:tr>
    </w:tbl>
    <w:p w14:paraId="64F3E693" w14:textId="77777777" w:rsidR="00A47B6C" w:rsidRPr="00A47B6C" w:rsidRDefault="00A47B6C" w:rsidP="00A47B6C">
      <w:pPr>
        <w:tabs>
          <w:tab w:val="clear" w:pos="1276"/>
          <w:tab w:val="clear" w:pos="1843"/>
          <w:tab w:val="clear" w:pos="5387"/>
          <w:tab w:val="clear" w:pos="5954"/>
          <w:tab w:val="left" w:pos="1560"/>
          <w:tab w:val="left" w:pos="4140"/>
          <w:tab w:val="left" w:pos="4230"/>
        </w:tabs>
        <w:spacing w:before="0"/>
        <w:jc w:val="left"/>
        <w:rPr>
          <w:rFonts w:cs="Arial"/>
          <w:noProof w:val="0"/>
          <w:lang w:val="en-GB"/>
        </w:rPr>
      </w:pPr>
      <w:bookmarkStart w:id="1777" w:name="OLE_LINK8"/>
    </w:p>
    <w:p w14:paraId="7BE180FF" w14:textId="77777777" w:rsidR="00A47B6C" w:rsidRPr="00A47B6C" w:rsidRDefault="00A47B6C" w:rsidP="00A47B6C">
      <w:pPr>
        <w:keepNext/>
        <w:tabs>
          <w:tab w:val="clear" w:pos="1276"/>
          <w:tab w:val="clear" w:pos="1843"/>
          <w:tab w:val="clear" w:pos="5387"/>
          <w:tab w:val="clear" w:pos="5954"/>
          <w:tab w:val="left" w:pos="1560"/>
          <w:tab w:val="left" w:pos="4140"/>
          <w:tab w:val="left" w:pos="4230"/>
        </w:tabs>
        <w:spacing w:before="360" w:after="120"/>
        <w:jc w:val="left"/>
        <w:rPr>
          <w:rFonts w:cs="Arial"/>
          <w:noProof w:val="0"/>
          <w:lang w:val="en-GB"/>
        </w:rPr>
      </w:pPr>
      <w:r w:rsidRPr="00A47B6C">
        <w:rPr>
          <w:rFonts w:cs="Arial"/>
          <w:b/>
          <w:bCs/>
          <w:noProof w:val="0"/>
          <w:lang w:val="en-GB"/>
        </w:rPr>
        <w:t>Liechtenstein</w:t>
      </w:r>
      <w:r w:rsidRPr="00A47B6C">
        <w:rPr>
          <w:rFonts w:cs="Arial"/>
          <w:b/>
          <w:bCs/>
          <w:noProof w:val="0"/>
          <w:lang w:val="en-GB"/>
        </w:rPr>
        <w:tab/>
        <w:t>LIR</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00"/>
        <w:gridCol w:w="1275"/>
        <w:gridCol w:w="4013"/>
      </w:tblGrid>
      <w:tr w:rsidR="00A47B6C" w:rsidRPr="00A47B6C" w14:paraId="7EDDBA6E" w14:textId="77777777" w:rsidTr="00BD4E30">
        <w:trPr>
          <w:cantSplit/>
          <w:tblHeader/>
        </w:trPr>
        <w:tc>
          <w:tcPr>
            <w:tcW w:w="1890" w:type="dxa"/>
          </w:tcPr>
          <w:p w14:paraId="151EB08C"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after="120"/>
              <w:jc w:val="center"/>
              <w:rPr>
                <w:rFonts w:cs="Calibri"/>
                <w:i/>
                <w:iCs/>
                <w:noProof w:val="0"/>
              </w:rPr>
            </w:pPr>
            <w:r w:rsidRPr="00A47B6C">
              <w:rPr>
                <w:rFonts w:cs="Calibri"/>
                <w:i/>
                <w:iCs/>
                <w:noProof w:val="0"/>
                <w:color w:val="000000"/>
              </w:rPr>
              <w:t>Country/</w:t>
            </w:r>
            <w:r w:rsidRPr="00A47B6C">
              <w:rPr>
                <w:rFonts w:cs="Calibri"/>
                <w:i/>
                <w:iCs/>
                <w:noProof w:val="0"/>
                <w:color w:val="000000"/>
              </w:rPr>
              <w:br/>
              <w:t>Geographical area</w:t>
            </w:r>
          </w:p>
        </w:tc>
        <w:tc>
          <w:tcPr>
            <w:tcW w:w="2500" w:type="dxa"/>
          </w:tcPr>
          <w:p w14:paraId="5567B2B7"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i/>
                <w:iCs/>
                <w:noProof w:val="0"/>
                <w:color w:val="000000"/>
              </w:rPr>
            </w:pPr>
            <w:r w:rsidRPr="00A47B6C">
              <w:rPr>
                <w:rFonts w:cs="Calibri"/>
                <w:i/>
                <w:iCs/>
                <w:noProof w:val="0"/>
                <w:color w:val="000000"/>
              </w:rPr>
              <w:t>Company Name/Address</w:t>
            </w:r>
          </w:p>
        </w:tc>
        <w:tc>
          <w:tcPr>
            <w:tcW w:w="1275" w:type="dxa"/>
          </w:tcPr>
          <w:p w14:paraId="063FF7BE"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noProof w:val="0"/>
                <w:color w:val="000000"/>
              </w:rPr>
            </w:pPr>
            <w:r w:rsidRPr="00A47B6C">
              <w:rPr>
                <w:rFonts w:cs="Calibri"/>
                <w:i/>
                <w:iCs/>
                <w:noProof w:val="0"/>
                <w:color w:val="000000"/>
              </w:rPr>
              <w:t>Issuer Identifier Number</w:t>
            </w:r>
          </w:p>
        </w:tc>
        <w:tc>
          <w:tcPr>
            <w:tcW w:w="4013" w:type="dxa"/>
          </w:tcPr>
          <w:p w14:paraId="5F0FDEA8"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center" w:pos="1679"/>
                <w:tab w:val="left" w:pos="1985"/>
              </w:tabs>
              <w:spacing w:before="0"/>
              <w:rPr>
                <w:rFonts w:cs="Calibri"/>
                <w:i/>
                <w:iCs/>
                <w:noProof w:val="0"/>
                <w:color w:val="000000"/>
              </w:rPr>
            </w:pPr>
            <w:r w:rsidRPr="00A47B6C">
              <w:rPr>
                <w:rFonts w:cs="Calibri"/>
                <w:i/>
                <w:iCs/>
                <w:noProof w:val="0"/>
              </w:rPr>
              <w:t>Contact</w:t>
            </w:r>
          </w:p>
        </w:tc>
      </w:tr>
      <w:tr w:rsidR="00A47B6C" w:rsidRPr="00A47B6C" w14:paraId="61CE6150" w14:textId="77777777" w:rsidTr="00BD4E30">
        <w:trPr>
          <w:cantSplit/>
        </w:trPr>
        <w:tc>
          <w:tcPr>
            <w:tcW w:w="1890" w:type="dxa"/>
          </w:tcPr>
          <w:p w14:paraId="1B460147"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rPr>
            </w:pPr>
            <w:r w:rsidRPr="00A47B6C">
              <w:rPr>
                <w:rFonts w:cs="Arial"/>
                <w:bCs/>
                <w:noProof w:val="0"/>
                <w:lang w:val="en-GB"/>
              </w:rPr>
              <w:t>Liechtenstein</w:t>
            </w:r>
          </w:p>
        </w:tc>
        <w:tc>
          <w:tcPr>
            <w:tcW w:w="2500" w:type="dxa"/>
          </w:tcPr>
          <w:p w14:paraId="67ABC93F"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noProof w:val="0"/>
                <w:color w:val="000000"/>
              </w:rPr>
            </w:pPr>
            <w:r w:rsidRPr="00A47B6C">
              <w:rPr>
                <w:rFonts w:cs="Calibri"/>
                <w:b/>
                <w:bCs/>
                <w:noProof w:val="0"/>
                <w:color w:val="000000"/>
              </w:rPr>
              <w:t>SORACOM CORPORATION, LTD.</w:t>
            </w:r>
          </w:p>
          <w:p w14:paraId="44546887"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Cs/>
                <w:noProof w:val="0"/>
                <w:color w:val="000000"/>
              </w:rPr>
            </w:pPr>
            <w:r w:rsidRPr="00A47B6C">
              <w:rPr>
                <w:rFonts w:cs="Calibri"/>
                <w:bCs/>
                <w:noProof w:val="0"/>
                <w:color w:val="000000"/>
              </w:rPr>
              <w:t xml:space="preserve">16 Great Queen Street, </w:t>
            </w:r>
            <w:r w:rsidRPr="00A47B6C">
              <w:rPr>
                <w:rFonts w:cs="Calibri"/>
                <w:bCs/>
                <w:noProof w:val="0"/>
                <w:color w:val="000000"/>
              </w:rPr>
              <w:br/>
              <w:t>Covent Garden</w:t>
            </w:r>
          </w:p>
          <w:p w14:paraId="753AD96F"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rPr>
            </w:pPr>
            <w:r w:rsidRPr="00A47B6C">
              <w:rPr>
                <w:rFonts w:cs="Calibri"/>
                <w:bCs/>
                <w:noProof w:val="0"/>
                <w:color w:val="000000"/>
              </w:rPr>
              <w:t>LONDON WC2B 5AH</w:t>
            </w:r>
          </w:p>
          <w:p w14:paraId="6DB461B8"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rPr>
            </w:pPr>
            <w:r w:rsidRPr="00A47B6C">
              <w:rPr>
                <w:rFonts w:cs="Calibri"/>
                <w:noProof w:val="0"/>
                <w:color w:val="000000"/>
              </w:rPr>
              <w:t>(United Kingdom)</w:t>
            </w:r>
          </w:p>
        </w:tc>
        <w:tc>
          <w:tcPr>
            <w:tcW w:w="1275" w:type="dxa"/>
          </w:tcPr>
          <w:p w14:paraId="3C15CD59"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rPr>
            </w:pPr>
            <w:r w:rsidRPr="00A47B6C">
              <w:rPr>
                <w:rFonts w:cs="Calibri"/>
                <w:b/>
                <w:bCs/>
                <w:noProof w:val="0"/>
                <w:color w:val="000000"/>
              </w:rPr>
              <w:t>89 423 10</w:t>
            </w:r>
          </w:p>
        </w:tc>
        <w:tc>
          <w:tcPr>
            <w:tcW w:w="4013" w:type="dxa"/>
          </w:tcPr>
          <w:p w14:paraId="2B73B2C3"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Ken Otsuki</w:t>
            </w:r>
          </w:p>
          <w:p w14:paraId="109DBE1B"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rPr>
            </w:pPr>
            <w:r w:rsidRPr="00A47B6C">
              <w:rPr>
                <w:rFonts w:cs="Calibri"/>
                <w:noProof w:val="0"/>
                <w:color w:val="000000"/>
              </w:rPr>
              <w:t xml:space="preserve">16 Great Queen Street </w:t>
            </w:r>
            <w:r w:rsidRPr="00A47B6C">
              <w:rPr>
                <w:rFonts w:cs="Calibri"/>
                <w:noProof w:val="0"/>
                <w:color w:val="000000"/>
              </w:rPr>
              <w:br/>
              <w:t>Covent Garden</w:t>
            </w:r>
          </w:p>
          <w:p w14:paraId="0E92CE6E"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LONDON WC2B 5AH</w:t>
            </w:r>
          </w:p>
          <w:p w14:paraId="3106036A"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(United Kingdom)</w:t>
            </w:r>
          </w:p>
          <w:p w14:paraId="4EBDCEDA"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color w:val="000000"/>
              </w:rPr>
            </w:pPr>
            <w:r w:rsidRPr="00A47B6C">
              <w:rPr>
                <w:rFonts w:cs="Calibri"/>
                <w:noProof w:val="0"/>
                <w:color w:val="000000"/>
              </w:rPr>
              <w:t xml:space="preserve">Tel:  </w:t>
            </w:r>
            <w:r w:rsidRPr="00A47B6C">
              <w:rPr>
                <w:rFonts w:cs="Calibri"/>
                <w:noProof w:val="0"/>
                <w:color w:val="000000"/>
              </w:rPr>
              <w:tab/>
              <w:t>+44 203290 9033</w:t>
            </w:r>
          </w:p>
          <w:p w14:paraId="62B556C3" w14:textId="77777777" w:rsidR="00A47B6C" w:rsidRPr="00A47B6C" w:rsidRDefault="00A47B6C" w:rsidP="00A47B6C">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rPr>
            </w:pPr>
            <w:r w:rsidRPr="00A47B6C">
              <w:rPr>
                <w:rFonts w:cs="Calibri"/>
                <w:noProof w:val="0"/>
                <w:color w:val="000000"/>
              </w:rPr>
              <w:t xml:space="preserve">E-mail: </w:t>
            </w:r>
            <w:r w:rsidRPr="00A47B6C">
              <w:rPr>
                <w:rFonts w:cs="Calibri"/>
                <w:noProof w:val="0"/>
                <w:color w:val="000000"/>
              </w:rPr>
              <w:tab/>
              <w:t>contact.int@soracom.io</w:t>
            </w:r>
          </w:p>
        </w:tc>
      </w:tr>
    </w:tbl>
    <w:p w14:paraId="4578182C" w14:textId="77777777" w:rsidR="00A47B6C" w:rsidRPr="00A47B6C" w:rsidRDefault="00A47B6C" w:rsidP="00A47B6C">
      <w:pPr>
        <w:tabs>
          <w:tab w:val="clear" w:pos="1276"/>
          <w:tab w:val="clear" w:pos="1843"/>
          <w:tab w:val="clear" w:pos="5387"/>
          <w:tab w:val="clear" w:pos="5954"/>
          <w:tab w:val="left" w:pos="1560"/>
          <w:tab w:val="left" w:pos="4140"/>
          <w:tab w:val="left" w:pos="4230"/>
        </w:tabs>
        <w:spacing w:before="0"/>
        <w:jc w:val="left"/>
        <w:rPr>
          <w:noProof w:val="0"/>
          <w:lang w:val="en-GB"/>
        </w:rPr>
      </w:pPr>
    </w:p>
    <w:p w14:paraId="2B442F38" w14:textId="77777777" w:rsidR="00A47B6C" w:rsidRPr="00A47B6C" w:rsidRDefault="00A47B6C" w:rsidP="00A47B6C">
      <w:pPr>
        <w:keepNext/>
        <w:tabs>
          <w:tab w:val="clear" w:pos="1276"/>
          <w:tab w:val="clear" w:pos="1843"/>
          <w:tab w:val="clear" w:pos="5387"/>
          <w:tab w:val="clear" w:pos="5954"/>
          <w:tab w:val="left" w:pos="1560"/>
          <w:tab w:val="left" w:pos="4140"/>
          <w:tab w:val="left" w:pos="4230"/>
        </w:tabs>
        <w:spacing w:before="360" w:after="120"/>
        <w:jc w:val="left"/>
        <w:rPr>
          <w:rFonts w:cs="Arial"/>
          <w:b/>
          <w:bCs/>
          <w:noProof w:val="0"/>
        </w:rPr>
      </w:pPr>
      <w:r w:rsidRPr="00A47B6C">
        <w:rPr>
          <w:rFonts w:cs="Arial"/>
          <w:b/>
          <w:bCs/>
          <w:noProof w:val="0"/>
        </w:rPr>
        <w:t>United Kingdom</w:t>
      </w:r>
      <w:bookmarkEnd w:id="1777"/>
      <w:r w:rsidRPr="00A47B6C">
        <w:rPr>
          <w:rFonts w:cs="Arial"/>
          <w:b/>
          <w:bCs/>
          <w:noProof w:val="0"/>
        </w:rPr>
        <w:tab/>
        <w:t>ADD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274"/>
        <w:gridCol w:w="1092"/>
        <w:gridCol w:w="3190"/>
        <w:gridCol w:w="1209"/>
      </w:tblGrid>
      <w:tr w:rsidR="00A47B6C" w:rsidRPr="00A47B6C" w14:paraId="4A4582C0" w14:textId="77777777" w:rsidTr="00EA04E0">
        <w:trPr>
          <w:cantSplit/>
        </w:trPr>
        <w:tc>
          <w:tcPr>
            <w:tcW w:w="1874" w:type="dxa"/>
          </w:tcPr>
          <w:p w14:paraId="71D44C03"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47B6C">
              <w:rPr>
                <w:rFonts w:cs="Arial"/>
                <w:i/>
                <w:iCs/>
                <w:noProof w:val="0"/>
                <w:lang w:val="en-GB"/>
              </w:rPr>
              <w:t>Country/</w:t>
            </w:r>
          </w:p>
          <w:p w14:paraId="7874F2AB"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47B6C">
              <w:rPr>
                <w:rFonts w:cs="Arial"/>
                <w:i/>
                <w:iCs/>
                <w:noProof w:val="0"/>
                <w:lang w:val="en-GB"/>
              </w:rPr>
              <w:t>geographical area</w:t>
            </w:r>
          </w:p>
        </w:tc>
        <w:tc>
          <w:tcPr>
            <w:tcW w:w="2274" w:type="dxa"/>
          </w:tcPr>
          <w:p w14:paraId="398E7365"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47B6C">
              <w:rPr>
                <w:rFonts w:cs="Arial"/>
                <w:i/>
                <w:iCs/>
                <w:noProof w:val="0"/>
                <w:lang w:val="en-GB"/>
              </w:rPr>
              <w:t>Company Name/Address</w:t>
            </w:r>
          </w:p>
        </w:tc>
        <w:tc>
          <w:tcPr>
            <w:tcW w:w="1092" w:type="dxa"/>
          </w:tcPr>
          <w:p w14:paraId="28EDCB79"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47B6C">
              <w:rPr>
                <w:rFonts w:cs="Arial"/>
                <w:i/>
                <w:iCs/>
                <w:noProof w:val="0"/>
                <w:lang w:val="en-GB"/>
              </w:rPr>
              <w:t>Issuer Identifier Number</w:t>
            </w:r>
          </w:p>
        </w:tc>
        <w:tc>
          <w:tcPr>
            <w:tcW w:w="3190" w:type="dxa"/>
          </w:tcPr>
          <w:p w14:paraId="45A3BC5F"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A47B6C">
              <w:rPr>
                <w:rFonts w:cs="Arial"/>
                <w:i/>
                <w:iCs/>
                <w:noProof w:val="0"/>
                <w:lang w:val="en-GB"/>
              </w:rPr>
              <w:t>Contact</w:t>
            </w:r>
          </w:p>
        </w:tc>
        <w:tc>
          <w:tcPr>
            <w:tcW w:w="1209" w:type="dxa"/>
          </w:tcPr>
          <w:p w14:paraId="357E5311"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A47B6C">
              <w:rPr>
                <w:rFonts w:cs="Arial"/>
                <w:i/>
                <w:iCs/>
                <w:noProof w:val="0"/>
                <w:lang w:val="en-GB"/>
              </w:rPr>
              <w:t>Effective date of usage</w:t>
            </w:r>
          </w:p>
        </w:tc>
      </w:tr>
      <w:tr w:rsidR="00A47B6C" w:rsidRPr="00A47B6C" w14:paraId="7007A962" w14:textId="77777777" w:rsidTr="00EA04E0">
        <w:trPr>
          <w:cantSplit/>
        </w:trPr>
        <w:tc>
          <w:tcPr>
            <w:tcW w:w="1874" w:type="dxa"/>
          </w:tcPr>
          <w:p w14:paraId="67B5D5D7"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A47B6C">
              <w:rPr>
                <w:rFonts w:cs="Arial"/>
                <w:noProof w:val="0"/>
                <w:lang w:val="en-GB"/>
              </w:rPr>
              <w:t>United Kingdom</w:t>
            </w:r>
          </w:p>
        </w:tc>
        <w:tc>
          <w:tcPr>
            <w:tcW w:w="2274" w:type="dxa"/>
          </w:tcPr>
          <w:p w14:paraId="45D98DFE"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b/>
                <w:noProof w:val="0"/>
                <w:lang w:val="en-GB"/>
              </w:rPr>
            </w:pPr>
            <w:r w:rsidRPr="00A47B6C">
              <w:rPr>
                <w:b/>
                <w:noProof w:val="0"/>
                <w:lang w:val="en-GB"/>
              </w:rPr>
              <w:t>Telet Research (N.I.) Limited</w:t>
            </w:r>
          </w:p>
          <w:p w14:paraId="462930E6"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rPr>
            </w:pPr>
            <w:r w:rsidRPr="00A47B6C">
              <w:rPr>
                <w:rFonts w:cs="Arial"/>
                <w:noProof w:val="0"/>
              </w:rPr>
              <w:t>14 Great College St</w:t>
            </w:r>
          </w:p>
          <w:p w14:paraId="3545C969"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201F1E"/>
              </w:rPr>
            </w:pPr>
            <w:r w:rsidRPr="00A47B6C">
              <w:rPr>
                <w:noProof w:val="0"/>
                <w:lang w:val="en-GB"/>
              </w:rPr>
              <w:t>LONDON SW1P 3RX</w:t>
            </w:r>
          </w:p>
        </w:tc>
        <w:tc>
          <w:tcPr>
            <w:tcW w:w="1092" w:type="dxa"/>
          </w:tcPr>
          <w:p w14:paraId="514CA386" w14:textId="77777777" w:rsidR="00A47B6C" w:rsidRPr="00A47B6C" w:rsidRDefault="00A47B6C" w:rsidP="00A47B6C">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A47B6C">
              <w:rPr>
                <w:b/>
                <w:noProof w:val="0"/>
              </w:rPr>
              <w:t>89 44 09</w:t>
            </w:r>
          </w:p>
        </w:tc>
        <w:tc>
          <w:tcPr>
            <w:tcW w:w="3190" w:type="dxa"/>
          </w:tcPr>
          <w:p w14:paraId="042A387B" w14:textId="77777777" w:rsidR="00A47B6C" w:rsidRPr="00A47B6C" w:rsidRDefault="00A47B6C" w:rsidP="00A47B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sz w:val="22"/>
                <w:szCs w:val="22"/>
              </w:rPr>
            </w:pPr>
            <w:r w:rsidRPr="00A47B6C">
              <w:rPr>
                <w:rFonts w:eastAsia="Calibri"/>
                <w:noProof w:val="0"/>
                <w:color w:val="201F1E"/>
              </w:rPr>
              <w:t>James Body</w:t>
            </w:r>
          </w:p>
          <w:p w14:paraId="62C57044"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rPr>
            </w:pPr>
            <w:r w:rsidRPr="00A47B6C">
              <w:rPr>
                <w:rFonts w:cs="Arial"/>
                <w:noProof w:val="0"/>
              </w:rPr>
              <w:t>14 Great College St</w:t>
            </w:r>
          </w:p>
          <w:p w14:paraId="4B70D9A3"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rPr>
            </w:pPr>
            <w:r w:rsidRPr="00A47B6C">
              <w:rPr>
                <w:noProof w:val="0"/>
                <w:lang w:val="en-GB"/>
              </w:rPr>
              <w:t>LONDON SW1P 3RX</w:t>
            </w:r>
          </w:p>
          <w:p w14:paraId="435A227F"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rPr>
            </w:pPr>
            <w:r w:rsidRPr="00A47B6C">
              <w:rPr>
                <w:rFonts w:cs="Arial"/>
                <w:noProof w:val="0"/>
              </w:rPr>
              <w:t>Tel:  +44 20 8002 0000</w:t>
            </w:r>
          </w:p>
          <w:p w14:paraId="73EA4BA2"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after="120"/>
              <w:jc w:val="left"/>
              <w:rPr>
                <w:noProof w:val="0"/>
                <w:color w:val="000000"/>
                <w:lang w:val="es-ES_tradnl"/>
              </w:rPr>
            </w:pPr>
            <w:r w:rsidRPr="00A47B6C">
              <w:rPr>
                <w:noProof w:val="0"/>
                <w:lang w:val="en-GB"/>
              </w:rPr>
              <w:t xml:space="preserve">E-mail: </w:t>
            </w:r>
            <w:r w:rsidRPr="00A47B6C">
              <w:rPr>
                <w:rFonts w:cs="Calibri"/>
                <w:noProof w:val="0"/>
                <w:spacing w:val="-6"/>
                <w:lang w:val="en-GB"/>
              </w:rPr>
              <w:t>enquiries@teletresearch.com</w:t>
            </w:r>
          </w:p>
        </w:tc>
        <w:tc>
          <w:tcPr>
            <w:tcW w:w="1209" w:type="dxa"/>
          </w:tcPr>
          <w:p w14:paraId="7E647C76"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A47B6C">
              <w:rPr>
                <w:noProof w:val="0"/>
                <w:lang w:val="en-GB"/>
              </w:rPr>
              <w:t>9.VIII.2022</w:t>
            </w:r>
          </w:p>
        </w:tc>
      </w:tr>
    </w:tbl>
    <w:p w14:paraId="70FA11CE" w14:textId="77777777" w:rsidR="00A47B6C" w:rsidRPr="00A47B6C" w:rsidRDefault="00A47B6C" w:rsidP="00A47B6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_tradnl"/>
        </w:rPr>
      </w:pPr>
    </w:p>
    <w:p w14:paraId="6555518B" w14:textId="1851A573" w:rsidR="004B76B0" w:rsidRDefault="004B76B0" w:rsidP="004B76B0">
      <w:pPr>
        <w:rPr>
          <w:lang w:val="es-ES"/>
        </w:rPr>
      </w:pPr>
    </w:p>
    <w:p w14:paraId="0F44F7DC" w14:textId="623214BD" w:rsidR="001041A7" w:rsidRDefault="001041A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7E04B91" w14:textId="77777777" w:rsidR="001041A7" w:rsidRPr="001041A7" w:rsidRDefault="001041A7" w:rsidP="001041A7">
      <w:pPr>
        <w:keepNext/>
        <w:shd w:val="clear" w:color="auto" w:fill="D9D9D9"/>
        <w:spacing w:after="120"/>
        <w:jc w:val="center"/>
        <w:outlineLvl w:val="1"/>
        <w:rPr>
          <w:rFonts w:cs="Calibri"/>
          <w:b/>
          <w:bCs/>
          <w:sz w:val="28"/>
          <w:szCs w:val="28"/>
          <w:lang w:val="en-GB"/>
        </w:rPr>
      </w:pPr>
      <w:bookmarkStart w:id="1778" w:name="_Toc49438650"/>
      <w:r w:rsidRPr="001041A7">
        <w:rPr>
          <w:rFonts w:eastAsia="Arial" w:cs="Calibri"/>
          <w:b/>
          <w:bCs/>
          <w:sz w:val="28"/>
          <w:szCs w:val="28"/>
          <w:lang w:val="fr-FR"/>
        </w:rPr>
        <w:t xml:space="preserve">Mobile Network Codes (MNC) for the international identification plan </w:t>
      </w:r>
      <w:r w:rsidRPr="001041A7">
        <w:rPr>
          <w:rFonts w:eastAsia="Arial" w:cs="Calibri"/>
          <w:b/>
          <w:bCs/>
          <w:sz w:val="28"/>
          <w:szCs w:val="28"/>
          <w:lang w:val="fr-FR"/>
        </w:rPr>
        <w:br/>
        <w:t>for public networks and subscriptions</w:t>
      </w:r>
      <w:r w:rsidRPr="001041A7">
        <w:rPr>
          <w:rFonts w:eastAsia="Arial" w:cs="Calibri"/>
          <w:b/>
          <w:bCs/>
          <w:sz w:val="28"/>
          <w:szCs w:val="28"/>
          <w:lang w:val="fr-FR"/>
        </w:rPr>
        <w:br/>
        <w:t>(According to Recommendation ITU-T E.212 (09/2016))</w:t>
      </w:r>
      <w:r w:rsidRPr="001041A7">
        <w:rPr>
          <w:rFonts w:eastAsia="Arial" w:cs="Calibri"/>
          <w:b/>
          <w:bCs/>
          <w:sz w:val="28"/>
          <w:szCs w:val="28"/>
          <w:lang w:val="fr-FR"/>
        </w:rPr>
        <w:br/>
        <w:t>(Position on 15 December 2018)</w:t>
      </w:r>
      <w:bookmarkEnd w:id="1778"/>
    </w:p>
    <w:p w14:paraId="22BFE593" w14:textId="77777777" w:rsidR="001041A7" w:rsidRPr="001041A7" w:rsidRDefault="001041A7" w:rsidP="001041A7">
      <w:pPr>
        <w:spacing w:before="0"/>
        <w:jc w:val="center"/>
      </w:pPr>
      <w:r w:rsidRPr="001041A7">
        <w:rPr>
          <w:rFonts w:eastAsia="Calibri"/>
          <w:color w:val="000000"/>
        </w:rPr>
        <w:t>(Annex to ITU Operational Bulletin No. 1162 - 15.XII.2018)</w:t>
      </w:r>
    </w:p>
    <w:p w14:paraId="36D70175" w14:textId="77777777" w:rsidR="001041A7" w:rsidRPr="001041A7" w:rsidRDefault="001041A7" w:rsidP="001041A7">
      <w:pPr>
        <w:spacing w:before="0"/>
        <w:jc w:val="center"/>
        <w:rPr>
          <w:rFonts w:cs="Calibri"/>
          <w:lang w:val="en-GB"/>
        </w:rPr>
      </w:pPr>
      <w:r w:rsidRPr="001041A7">
        <w:rPr>
          <w:rFonts w:eastAsia="Calibri"/>
          <w:color w:val="000000"/>
        </w:rPr>
        <w:t>(Amendment No. 82)</w:t>
      </w:r>
    </w:p>
    <w:p w14:paraId="715FC329" w14:textId="77777777" w:rsidR="001041A7" w:rsidRPr="001041A7" w:rsidRDefault="001041A7" w:rsidP="001041A7">
      <w:pPr>
        <w:rPr>
          <w:lang w:val="en-GB"/>
        </w:rPr>
      </w:pPr>
    </w:p>
    <w:tbl>
      <w:tblPr>
        <w:tblW w:w="8213"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013"/>
      </w:tblGrid>
      <w:tr w:rsidR="001041A7" w:rsidRPr="001041A7" w14:paraId="4CCD5654" w14:textId="77777777" w:rsidTr="00BD4E30">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EFE0D"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b/>
                <w:i/>
                <w:noProof w:val="0"/>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F4D977"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b/>
                <w:i/>
                <w:noProof w:val="0"/>
                <w:color w:val="000000"/>
              </w:rPr>
              <w:t>MCC+MNC *</w:t>
            </w: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79288"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b/>
                <w:i/>
                <w:noProof w:val="0"/>
                <w:color w:val="000000"/>
              </w:rPr>
              <w:t>Operator/Network</w:t>
            </w:r>
          </w:p>
        </w:tc>
      </w:tr>
      <w:tr w:rsidR="001041A7" w:rsidRPr="001041A7" w14:paraId="0168E023" w14:textId="77777777" w:rsidTr="00BD4E3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C75B612"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b/>
                <w:noProof w:val="0"/>
                <w:color w:val="000000"/>
              </w:rPr>
              <w:t>Canada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6BD69"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D3C23"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1041A7" w:rsidRPr="001041A7" w14:paraId="1E53A20C" w14:textId="77777777" w:rsidTr="00BD4E3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F6B54E4"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46ED1"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041A7">
              <w:rPr>
                <w:rFonts w:eastAsia="Calibri"/>
                <w:noProof w:val="0"/>
                <w:color w:val="000000"/>
              </w:rPr>
              <w:t>302 848</w:t>
            </w: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3C31EA"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noProof w:val="0"/>
                <w:color w:val="000000"/>
              </w:rPr>
              <w:t>Vocom International Telecommunications, Inc</w:t>
            </w:r>
          </w:p>
        </w:tc>
      </w:tr>
      <w:tr w:rsidR="001041A7" w:rsidRPr="001041A7" w14:paraId="4870E57B" w14:textId="77777777" w:rsidTr="00BD4E3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7C5724"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b/>
                <w:noProof w:val="0"/>
                <w:color w:val="000000"/>
              </w:rPr>
              <w:t>Liechtenstein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7BD13"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D2FD5"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1041A7" w:rsidRPr="001041A7" w14:paraId="182C72FB" w14:textId="77777777" w:rsidTr="00BD4E3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E208E21"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957CA"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041A7">
              <w:rPr>
                <w:rFonts w:eastAsia="Calibri"/>
                <w:noProof w:val="0"/>
                <w:color w:val="000000"/>
              </w:rPr>
              <w:t>295 07</w:t>
            </w: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A9A504"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noProof w:val="0"/>
                <w:color w:val="000000"/>
              </w:rPr>
              <w:t>First Mobile AG</w:t>
            </w:r>
          </w:p>
        </w:tc>
      </w:tr>
      <w:tr w:rsidR="001041A7" w:rsidRPr="001041A7" w14:paraId="02F42120" w14:textId="77777777" w:rsidTr="00BD4E3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C43C991"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b/>
                <w:noProof w:val="0"/>
                <w:color w:val="000000"/>
              </w:rPr>
              <w:t>Liechtenstein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8BD54"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430E2"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1041A7" w:rsidRPr="001041A7" w14:paraId="7CA0CB2B" w14:textId="77777777" w:rsidTr="00BD4E3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AA785FD"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C320D"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041A7">
              <w:rPr>
                <w:rFonts w:eastAsia="Calibri"/>
                <w:noProof w:val="0"/>
                <w:color w:val="000000"/>
              </w:rPr>
              <w:t>295 11</w:t>
            </w: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A8DFDC"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noProof w:val="0"/>
                <w:color w:val="000000"/>
              </w:rPr>
              <w:t>DIMOCO Messaging AG</w:t>
            </w:r>
          </w:p>
        </w:tc>
      </w:tr>
      <w:tr w:rsidR="001041A7" w:rsidRPr="001041A7" w14:paraId="633D9B72" w14:textId="77777777" w:rsidTr="00BD4E3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F9F1F11"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b/>
                <w:noProof w:val="0"/>
                <w:color w:val="000000"/>
              </w:rPr>
              <w:t>Liechtenstein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79F20"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06132"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1041A7" w:rsidRPr="001041A7" w14:paraId="5F36B565" w14:textId="77777777" w:rsidTr="00BD4E3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D814DEA"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6DA41"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1041A7">
              <w:rPr>
                <w:rFonts w:eastAsia="Calibri"/>
                <w:noProof w:val="0"/>
                <w:color w:val="000000"/>
              </w:rPr>
              <w:t>295 10</w:t>
            </w:r>
          </w:p>
        </w:tc>
        <w:tc>
          <w:tcPr>
            <w:tcW w:w="401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FDE0E"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1041A7">
              <w:rPr>
                <w:rFonts w:eastAsia="Calibri"/>
                <w:noProof w:val="0"/>
                <w:color w:val="000000"/>
              </w:rPr>
              <w:t>SORACOM CORPORATION, LTD.</w:t>
            </w:r>
          </w:p>
        </w:tc>
      </w:tr>
    </w:tbl>
    <w:p w14:paraId="50D9DCA0"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sz w:val="18"/>
          <w:szCs w:val="18"/>
        </w:rPr>
      </w:pPr>
      <w:r w:rsidRPr="001041A7">
        <w:rPr>
          <w:rFonts w:eastAsia="Arial" w:cs="Calibri"/>
          <w:noProof w:val="0"/>
          <w:color w:val="000000"/>
          <w:sz w:val="18"/>
          <w:szCs w:val="18"/>
        </w:rPr>
        <w:t>____________</w:t>
      </w:r>
    </w:p>
    <w:p w14:paraId="50F1C668"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sz w:val="18"/>
          <w:szCs w:val="18"/>
        </w:rPr>
      </w:pPr>
      <w:r w:rsidRPr="001041A7">
        <w:rPr>
          <w:rFonts w:eastAsia="Calibri" w:cs="Calibri"/>
          <w:noProof w:val="0"/>
          <w:color w:val="000000"/>
          <w:sz w:val="18"/>
          <w:szCs w:val="18"/>
        </w:rPr>
        <w:t>*    MCC:  Mobile Country Code / Indicatif de pays du mobile / Indicativo de país para el servicio móvil</w:t>
      </w:r>
    </w:p>
    <w:p w14:paraId="66556D47" w14:textId="77777777" w:rsidR="001041A7" w:rsidRPr="001041A7" w:rsidRDefault="001041A7" w:rsidP="001041A7">
      <w:pPr>
        <w:spacing w:before="0"/>
        <w:rPr>
          <w:rFonts w:cs="Calibri"/>
          <w:sz w:val="18"/>
          <w:szCs w:val="18"/>
          <w:lang w:val="en-GB"/>
        </w:rPr>
      </w:pPr>
      <w:r w:rsidRPr="001041A7">
        <w:rPr>
          <w:rFonts w:eastAsia="Calibri" w:cs="Calibri"/>
          <w:noProof w:val="0"/>
          <w:color w:val="000000"/>
          <w:sz w:val="18"/>
          <w:szCs w:val="18"/>
        </w:rPr>
        <w:t>      MNC:  Mobile Network Code / Code de réseau mobile / Indicativo de red para el servicio móvil</w:t>
      </w:r>
    </w:p>
    <w:p w14:paraId="764E3367" w14:textId="77777777" w:rsidR="001041A7" w:rsidRPr="001041A7" w:rsidRDefault="001041A7" w:rsidP="001041A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p w14:paraId="36528C13" w14:textId="4909F9A3" w:rsidR="001041A7" w:rsidRDefault="001041A7" w:rsidP="004B76B0">
      <w:pPr>
        <w:rPr>
          <w:lang w:val="es-ES"/>
        </w:rPr>
      </w:pPr>
    </w:p>
    <w:p w14:paraId="29A768E2" w14:textId="77777777" w:rsidR="001041A7" w:rsidRPr="001041A7" w:rsidRDefault="001041A7" w:rsidP="001041A7">
      <w:pPr>
        <w:keepNext/>
        <w:shd w:val="clear" w:color="auto" w:fill="D9D9D9"/>
        <w:spacing w:before="0" w:after="60"/>
        <w:jc w:val="center"/>
        <w:outlineLvl w:val="1"/>
        <w:rPr>
          <w:rFonts w:ascii="Arial" w:hAnsi="Arial" w:cs="Arial"/>
          <w:b/>
          <w:bCs/>
          <w:noProof w:val="0"/>
          <w:sz w:val="26"/>
          <w:szCs w:val="28"/>
        </w:rPr>
      </w:pPr>
      <w:r w:rsidRPr="001041A7">
        <w:rPr>
          <w:rFonts w:asciiTheme="minorBidi" w:hAnsiTheme="minorBidi" w:cstheme="minorBidi"/>
          <w:b/>
          <w:bCs/>
          <w:noProof w:val="0"/>
          <w:sz w:val="26"/>
          <w:szCs w:val="26"/>
        </w:rPr>
        <w:t>Lis</w:t>
      </w:r>
      <w:r w:rsidRPr="001041A7">
        <w:rPr>
          <w:rFonts w:ascii="Arial" w:hAnsi="Arial" w:cs="Arial"/>
          <w:b/>
          <w:bCs/>
          <w:noProof w:val="0"/>
          <w:sz w:val="26"/>
          <w:szCs w:val="28"/>
        </w:rPr>
        <w:t xml:space="preserve">t of ITU Carrier Codes </w:t>
      </w:r>
      <w:r w:rsidRPr="001041A7">
        <w:rPr>
          <w:rFonts w:ascii="Arial" w:hAnsi="Arial" w:cs="Arial"/>
          <w:b/>
          <w:bCs/>
          <w:noProof w:val="0"/>
          <w:sz w:val="26"/>
          <w:szCs w:val="28"/>
        </w:rPr>
        <w:br/>
        <w:t xml:space="preserve">(According to Recommendation ITU-T M.1400 (03/2013)) </w:t>
      </w:r>
      <w:r w:rsidRPr="001041A7">
        <w:rPr>
          <w:rFonts w:ascii="Arial" w:hAnsi="Arial" w:cs="Arial"/>
          <w:b/>
          <w:bCs/>
          <w:noProof w:val="0"/>
          <w:sz w:val="26"/>
          <w:szCs w:val="28"/>
        </w:rPr>
        <w:br/>
        <w:t>(Position on 15 September 2014)</w:t>
      </w:r>
    </w:p>
    <w:p w14:paraId="166F6113" w14:textId="77777777" w:rsidR="001041A7" w:rsidRPr="001041A7" w:rsidRDefault="001041A7" w:rsidP="001041A7">
      <w:pPr>
        <w:tabs>
          <w:tab w:val="clear" w:pos="567"/>
          <w:tab w:val="clear" w:pos="1276"/>
          <w:tab w:val="clear" w:pos="1843"/>
          <w:tab w:val="clear" w:pos="5387"/>
          <w:tab w:val="clear" w:pos="5954"/>
        </w:tabs>
        <w:spacing w:before="240"/>
        <w:jc w:val="center"/>
        <w:rPr>
          <w:noProof w:val="0"/>
        </w:rPr>
      </w:pPr>
      <w:r w:rsidRPr="001041A7">
        <w:rPr>
          <w:noProof w:val="0"/>
        </w:rPr>
        <w:t>(Annex to ITU Operational Bulletin No. 1060 – 15.IX.2014)</w:t>
      </w:r>
      <w:r w:rsidRPr="001041A7">
        <w:rPr>
          <w:noProof w:val="0"/>
        </w:rPr>
        <w:br/>
        <w:t>(Amendment No. 139)</w:t>
      </w:r>
    </w:p>
    <w:p w14:paraId="49EBC781" w14:textId="77777777" w:rsidR="001041A7" w:rsidRPr="001041A7" w:rsidRDefault="001041A7" w:rsidP="001041A7">
      <w:pPr>
        <w:tabs>
          <w:tab w:val="clear" w:pos="567"/>
          <w:tab w:val="clear" w:pos="1276"/>
          <w:tab w:val="clear" w:pos="1843"/>
          <w:tab w:val="clear" w:pos="5387"/>
          <w:tab w:val="clear" w:pos="5954"/>
        </w:tabs>
        <w:spacing w:before="240"/>
        <w:jc w:val="center"/>
        <w:rPr>
          <w:noProof w:val="0"/>
        </w:rPr>
      </w:pPr>
    </w:p>
    <w:tbl>
      <w:tblPr>
        <w:tblW w:w="10206" w:type="dxa"/>
        <w:tblLayout w:type="fixed"/>
        <w:tblLook w:val="04A0" w:firstRow="1" w:lastRow="0" w:firstColumn="1" w:lastColumn="0" w:noHBand="0" w:noVBand="1"/>
      </w:tblPr>
      <w:tblGrid>
        <w:gridCol w:w="3828"/>
        <w:gridCol w:w="1842"/>
        <w:gridCol w:w="4536"/>
      </w:tblGrid>
      <w:tr w:rsidR="001041A7" w:rsidRPr="001041A7" w14:paraId="26C4B5AB" w14:textId="77777777" w:rsidTr="00BD4E30">
        <w:trPr>
          <w:cantSplit/>
          <w:tblHeader/>
        </w:trPr>
        <w:tc>
          <w:tcPr>
            <w:tcW w:w="3828" w:type="dxa"/>
            <w:hideMark/>
          </w:tcPr>
          <w:p w14:paraId="75518324" w14:textId="77777777" w:rsidR="001041A7" w:rsidRPr="001041A7" w:rsidRDefault="001041A7" w:rsidP="001041A7">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1041A7">
              <w:rPr>
                <w:rFonts w:asciiTheme="minorHAnsi" w:eastAsia="SimSun" w:hAnsiTheme="minorHAnsi" w:cs="Arial"/>
                <w:b/>
                <w:bCs/>
                <w:i/>
                <w:iCs/>
                <w:noProof w:val="0"/>
                <w:color w:val="000000"/>
              </w:rPr>
              <w:t>Country or area/ISO code</w:t>
            </w:r>
          </w:p>
        </w:tc>
        <w:tc>
          <w:tcPr>
            <w:tcW w:w="1842" w:type="dxa"/>
            <w:hideMark/>
          </w:tcPr>
          <w:p w14:paraId="5320EFC4" w14:textId="77777777" w:rsidR="001041A7" w:rsidRPr="001041A7" w:rsidRDefault="001041A7" w:rsidP="001041A7">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1041A7">
              <w:rPr>
                <w:rFonts w:asciiTheme="minorHAnsi" w:eastAsia="SimSun" w:hAnsiTheme="minorHAnsi" w:cs="Arial"/>
                <w:b/>
                <w:bCs/>
                <w:i/>
                <w:iCs/>
                <w:noProof w:val="0"/>
                <w:color w:val="000000"/>
              </w:rPr>
              <w:t>Company Code</w:t>
            </w:r>
          </w:p>
        </w:tc>
        <w:tc>
          <w:tcPr>
            <w:tcW w:w="4536" w:type="dxa"/>
            <w:hideMark/>
          </w:tcPr>
          <w:p w14:paraId="319B1D6D" w14:textId="77777777" w:rsidR="001041A7" w:rsidRPr="001041A7" w:rsidRDefault="001041A7" w:rsidP="001041A7">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1041A7">
              <w:rPr>
                <w:rFonts w:asciiTheme="minorHAnsi" w:eastAsia="SimSun" w:hAnsiTheme="minorHAnsi" w:cs="Arial"/>
                <w:b/>
                <w:bCs/>
                <w:i/>
                <w:iCs/>
                <w:noProof w:val="0"/>
                <w:color w:val="000000"/>
              </w:rPr>
              <w:t>Contact</w:t>
            </w:r>
          </w:p>
        </w:tc>
      </w:tr>
      <w:tr w:rsidR="001041A7" w:rsidRPr="001041A7" w14:paraId="3DE4D17C" w14:textId="77777777" w:rsidTr="00BD4E30">
        <w:trPr>
          <w:cantSplit/>
          <w:tblHeader/>
        </w:trPr>
        <w:tc>
          <w:tcPr>
            <w:tcW w:w="3828" w:type="dxa"/>
            <w:tcBorders>
              <w:top w:val="nil"/>
              <w:left w:val="nil"/>
              <w:bottom w:val="single" w:sz="4" w:space="0" w:color="auto"/>
              <w:right w:val="nil"/>
            </w:tcBorders>
            <w:hideMark/>
          </w:tcPr>
          <w:p w14:paraId="637A1724" w14:textId="77777777" w:rsidR="001041A7" w:rsidRPr="001041A7" w:rsidRDefault="001041A7" w:rsidP="001041A7">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1041A7">
              <w:rPr>
                <w:rFonts w:asciiTheme="minorHAnsi" w:eastAsia="SimSun" w:hAnsiTheme="minorHAnsi" w:cs="Arial"/>
                <w:i/>
                <w:iCs/>
                <w:noProof w:val="0"/>
              </w:rPr>
              <w:t xml:space="preserve">  </w:t>
            </w:r>
            <w:r w:rsidRPr="001041A7">
              <w:rPr>
                <w:rFonts w:asciiTheme="minorHAnsi" w:eastAsia="SimSun" w:hAnsiTheme="minorHAnsi" w:cs="Arial"/>
                <w:b/>
                <w:bCs/>
                <w:i/>
                <w:iCs/>
                <w:noProof w:val="0"/>
                <w:color w:val="000000"/>
              </w:rPr>
              <w:t>Company Name/Address</w:t>
            </w:r>
          </w:p>
        </w:tc>
        <w:tc>
          <w:tcPr>
            <w:tcW w:w="1842" w:type="dxa"/>
            <w:tcBorders>
              <w:top w:val="nil"/>
              <w:left w:val="nil"/>
              <w:bottom w:val="single" w:sz="4" w:space="0" w:color="auto"/>
              <w:right w:val="nil"/>
            </w:tcBorders>
            <w:hideMark/>
          </w:tcPr>
          <w:p w14:paraId="5DD6BEDB" w14:textId="77777777" w:rsidR="001041A7" w:rsidRPr="001041A7" w:rsidRDefault="001041A7" w:rsidP="001041A7">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1041A7">
              <w:rPr>
                <w:rFonts w:asciiTheme="minorHAnsi" w:eastAsia="SimSun" w:hAnsiTheme="minorHAnsi" w:cs="Arial"/>
                <w:b/>
                <w:bCs/>
                <w:i/>
                <w:iCs/>
                <w:noProof w:val="0"/>
                <w:color w:val="000000"/>
              </w:rPr>
              <w:t>(carrier code)</w:t>
            </w:r>
          </w:p>
        </w:tc>
        <w:tc>
          <w:tcPr>
            <w:tcW w:w="4536" w:type="dxa"/>
            <w:tcBorders>
              <w:top w:val="nil"/>
              <w:left w:val="nil"/>
              <w:bottom w:val="single" w:sz="4" w:space="0" w:color="auto"/>
              <w:right w:val="nil"/>
            </w:tcBorders>
          </w:tcPr>
          <w:p w14:paraId="1264BE4A" w14:textId="77777777" w:rsidR="001041A7" w:rsidRPr="001041A7" w:rsidRDefault="001041A7" w:rsidP="001041A7">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0E454928" w14:textId="77777777" w:rsidR="001041A7" w:rsidRPr="001041A7" w:rsidRDefault="001041A7" w:rsidP="001041A7">
      <w:pPr>
        <w:tabs>
          <w:tab w:val="clear" w:pos="567"/>
          <w:tab w:val="clear" w:pos="1276"/>
          <w:tab w:val="clear" w:pos="1843"/>
          <w:tab w:val="clear" w:pos="5387"/>
          <w:tab w:val="clear" w:pos="5954"/>
          <w:tab w:val="left" w:pos="3686"/>
        </w:tabs>
        <w:spacing w:before="0"/>
        <w:jc w:val="left"/>
        <w:rPr>
          <w:rFonts w:eastAsia="SimSun"/>
          <w:b/>
          <w:bCs/>
          <w:i/>
          <w:iCs/>
          <w:noProof w:val="0"/>
        </w:rPr>
      </w:pPr>
    </w:p>
    <w:p w14:paraId="13144579" w14:textId="77777777" w:rsidR="001041A7" w:rsidRPr="001041A7" w:rsidRDefault="001041A7" w:rsidP="001041A7">
      <w:pPr>
        <w:tabs>
          <w:tab w:val="clear" w:pos="567"/>
          <w:tab w:val="clear" w:pos="1276"/>
          <w:tab w:val="clear" w:pos="1843"/>
          <w:tab w:val="clear" w:pos="5387"/>
          <w:tab w:val="clear" w:pos="5954"/>
          <w:tab w:val="left" w:pos="3686"/>
        </w:tabs>
        <w:spacing w:before="0"/>
        <w:jc w:val="left"/>
        <w:rPr>
          <w:rFonts w:cs="Calibri"/>
          <w:b/>
          <w:i/>
          <w:noProof w:val="0"/>
        </w:rPr>
      </w:pPr>
      <w:r w:rsidRPr="001041A7">
        <w:rPr>
          <w:rFonts w:eastAsia="SimSun"/>
          <w:b/>
          <w:bCs/>
          <w:i/>
          <w:iCs/>
          <w:noProof w:val="0"/>
        </w:rPr>
        <w:t>Germany (Federal Republic of) / DEU</w:t>
      </w:r>
      <w:r w:rsidRPr="001041A7">
        <w:rPr>
          <w:rFonts w:cs="Calibri"/>
          <w:b/>
          <w:i/>
          <w:noProof w:val="0"/>
          <w:color w:val="00B050"/>
        </w:rPr>
        <w:tab/>
      </w:r>
      <w:r w:rsidRPr="001041A7">
        <w:rPr>
          <w:rFonts w:cs="Calibri"/>
          <w:b/>
          <w:noProof w:val="0"/>
        </w:rPr>
        <w:t>ADD</w:t>
      </w:r>
    </w:p>
    <w:p w14:paraId="0BB9E071" w14:textId="77777777" w:rsidR="001041A7" w:rsidRPr="001041A7" w:rsidRDefault="001041A7" w:rsidP="001041A7">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1041A7" w:rsidRPr="001041A7" w14:paraId="67F8A2AF" w14:textId="77777777" w:rsidTr="00BD4E30">
        <w:trPr>
          <w:trHeight w:val="818"/>
        </w:trPr>
        <w:tc>
          <w:tcPr>
            <w:tcW w:w="3828" w:type="dxa"/>
          </w:tcPr>
          <w:p w14:paraId="74E40C57" w14:textId="77777777" w:rsidR="001041A7" w:rsidRPr="001041A7" w:rsidRDefault="001041A7" w:rsidP="001041A7">
            <w:pPr>
              <w:tabs>
                <w:tab w:val="left" w:pos="426"/>
                <w:tab w:val="left" w:pos="4140"/>
                <w:tab w:val="left" w:pos="4230"/>
              </w:tabs>
              <w:spacing w:before="0"/>
              <w:jc w:val="left"/>
              <w:textAlignment w:val="auto"/>
              <w:rPr>
                <w:rFonts w:eastAsia="SimSun" w:cs="Calibri"/>
                <w:noProof w:val="0"/>
                <w:lang w:val="de-DE" w:eastAsia="zh-CN"/>
              </w:rPr>
            </w:pPr>
            <w:r w:rsidRPr="001041A7">
              <w:rPr>
                <w:rFonts w:eastAsia="SimSun" w:cs="Calibri"/>
                <w:noProof w:val="0"/>
                <w:lang w:val="de-DE" w:eastAsia="zh-CN"/>
              </w:rPr>
              <w:t>Glasfaser Direkt GmbH</w:t>
            </w:r>
          </w:p>
          <w:p w14:paraId="6BBA55C5" w14:textId="77777777" w:rsidR="001041A7" w:rsidRPr="001041A7" w:rsidRDefault="001041A7" w:rsidP="001041A7">
            <w:pPr>
              <w:tabs>
                <w:tab w:val="left" w:pos="426"/>
                <w:tab w:val="left" w:pos="4140"/>
                <w:tab w:val="left" w:pos="4230"/>
              </w:tabs>
              <w:spacing w:before="0"/>
              <w:jc w:val="left"/>
              <w:textAlignment w:val="auto"/>
              <w:rPr>
                <w:rFonts w:eastAsia="SimSun" w:cs="Calibri"/>
                <w:noProof w:val="0"/>
                <w:lang w:val="de-DE" w:eastAsia="zh-CN"/>
              </w:rPr>
            </w:pPr>
            <w:r w:rsidRPr="001041A7">
              <w:rPr>
                <w:rFonts w:eastAsia="SimSun" w:cs="Calibri"/>
                <w:noProof w:val="0"/>
                <w:lang w:val="de-DE" w:eastAsia="zh-CN"/>
              </w:rPr>
              <w:t>Erftstrasse 15 - 17</w:t>
            </w:r>
          </w:p>
          <w:p w14:paraId="6679639F" w14:textId="77777777" w:rsidR="001041A7" w:rsidRPr="001041A7" w:rsidRDefault="001041A7" w:rsidP="001041A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041A7">
              <w:rPr>
                <w:rFonts w:eastAsia="SimSun" w:cs="Calibri"/>
                <w:noProof w:val="0"/>
                <w:lang w:val="de-DE" w:eastAsia="zh-CN"/>
              </w:rPr>
              <w:t>D-50672 COLOGNE</w:t>
            </w:r>
          </w:p>
        </w:tc>
        <w:tc>
          <w:tcPr>
            <w:tcW w:w="1842" w:type="dxa"/>
          </w:tcPr>
          <w:p w14:paraId="59EFAABE" w14:textId="77777777" w:rsidR="001041A7" w:rsidRPr="001041A7" w:rsidRDefault="001041A7" w:rsidP="001041A7">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1041A7">
              <w:rPr>
                <w:rFonts w:eastAsia="SimSun" w:cstheme="minorBidi"/>
                <w:b/>
                <w:bCs/>
                <w:noProof w:val="0"/>
                <w:color w:val="000000"/>
              </w:rPr>
              <w:t>GFDGER</w:t>
            </w:r>
          </w:p>
        </w:tc>
        <w:tc>
          <w:tcPr>
            <w:tcW w:w="4536" w:type="dxa"/>
          </w:tcPr>
          <w:p w14:paraId="5A762F03" w14:textId="77777777" w:rsidR="001041A7" w:rsidRPr="001041A7" w:rsidRDefault="001041A7" w:rsidP="001041A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041A7">
              <w:rPr>
                <w:rFonts w:cstheme="minorBidi"/>
                <w:lang w:val="de-CH"/>
              </w:rPr>
              <w:t>Mr Markus Kuepper</w:t>
            </w:r>
          </w:p>
          <w:p w14:paraId="02F666D4" w14:textId="77777777" w:rsidR="001041A7" w:rsidRPr="001041A7" w:rsidRDefault="001041A7" w:rsidP="001041A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041A7">
              <w:rPr>
                <w:rFonts w:cstheme="minorBidi"/>
                <w:lang w:val="de-CH"/>
              </w:rPr>
              <w:t>Tel.: +49 221 71828282</w:t>
            </w:r>
          </w:p>
          <w:p w14:paraId="41D3733C" w14:textId="77777777" w:rsidR="001041A7" w:rsidRPr="001041A7" w:rsidRDefault="001041A7" w:rsidP="001041A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1041A7">
              <w:rPr>
                <w:rFonts w:cstheme="minorBidi"/>
                <w:lang w:val="de-CH"/>
              </w:rPr>
              <w:t>Email: info@glasfaser-direkt.de</w:t>
            </w:r>
          </w:p>
        </w:tc>
      </w:tr>
    </w:tbl>
    <w:p w14:paraId="4885F4E8" w14:textId="77777777" w:rsidR="001041A7" w:rsidRPr="001041A7" w:rsidRDefault="001041A7" w:rsidP="001041A7">
      <w:pPr>
        <w:tabs>
          <w:tab w:val="clear" w:pos="567"/>
          <w:tab w:val="clear" w:pos="1276"/>
          <w:tab w:val="clear" w:pos="1843"/>
          <w:tab w:val="clear" w:pos="5387"/>
          <w:tab w:val="clear" w:pos="5954"/>
        </w:tabs>
        <w:spacing w:before="0"/>
        <w:jc w:val="left"/>
        <w:rPr>
          <w:rFonts w:cs="Calibri"/>
          <w:noProof w:val="0"/>
          <w:color w:val="000000"/>
          <w:lang w:val="de-CH"/>
        </w:rPr>
      </w:pPr>
    </w:p>
    <w:p w14:paraId="1EBAB6BC" w14:textId="786958D9" w:rsidR="001041A7" w:rsidRDefault="001041A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0254ED7E" w14:textId="77777777" w:rsidR="001041A7" w:rsidRPr="00542D9D" w:rsidRDefault="001041A7" w:rsidP="001041A7">
      <w:pPr>
        <w:pStyle w:val="Heading20"/>
        <w:spacing w:before="0"/>
      </w:pPr>
      <w:bookmarkStart w:id="1779" w:name="_Toc236568475"/>
      <w:bookmarkStart w:id="1780" w:name="_Toc240772455"/>
      <w:r w:rsidRPr="008149B6">
        <w:t>List of International Signalling Point Codes (ISPC)</w:t>
      </w:r>
      <w:r w:rsidRPr="008149B6">
        <w:br/>
        <w:t>(According to Recommendation ITU-T Q.708 (03/1999))</w:t>
      </w:r>
      <w:r w:rsidRPr="008149B6">
        <w:br/>
        <w:t>(Position on 1 July 2020)</w:t>
      </w:r>
      <w:bookmarkEnd w:id="1779"/>
      <w:bookmarkEnd w:id="1780"/>
    </w:p>
    <w:p w14:paraId="0F27BC30" w14:textId="77777777" w:rsidR="001041A7" w:rsidRPr="009D458E" w:rsidRDefault="001041A7" w:rsidP="001041A7">
      <w:pPr>
        <w:pStyle w:val="Heading70"/>
        <w:keepNext/>
        <w:jc w:val="center"/>
        <w:rPr>
          <w:b w:val="0"/>
        </w:rPr>
      </w:pPr>
      <w:r w:rsidRPr="009D458E">
        <w:rPr>
          <w:b w:val="0"/>
        </w:rPr>
        <w:t>(Annex to ITU Operational Bulletin No. 1199 – 1.VII.2020)</w:t>
      </w:r>
      <w:r w:rsidRPr="009D458E">
        <w:rPr>
          <w:b w:val="0"/>
        </w:rPr>
        <w:br/>
        <w:t>(Amendment No. 44)</w:t>
      </w:r>
    </w:p>
    <w:p w14:paraId="026B46E0" w14:textId="77777777" w:rsidR="001041A7" w:rsidRPr="009D458E" w:rsidRDefault="001041A7" w:rsidP="001041A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539"/>
        <w:gridCol w:w="3420"/>
        <w:gridCol w:w="3420"/>
      </w:tblGrid>
      <w:tr w:rsidR="001041A7" w:rsidRPr="00265B73" w14:paraId="4AD28966" w14:textId="77777777" w:rsidTr="00BD4E30">
        <w:trPr>
          <w:cantSplit/>
          <w:trHeight w:val="227"/>
        </w:trPr>
        <w:tc>
          <w:tcPr>
            <w:tcW w:w="2448" w:type="dxa"/>
            <w:gridSpan w:val="2"/>
          </w:tcPr>
          <w:p w14:paraId="688AA3CA" w14:textId="77777777" w:rsidR="001041A7" w:rsidRPr="00265B73" w:rsidRDefault="001041A7" w:rsidP="00BD4E30">
            <w:pPr>
              <w:pStyle w:val="Tablehead0"/>
              <w:jc w:val="left"/>
              <w:rPr>
                <w:lang w:val="en-GB"/>
              </w:rPr>
            </w:pPr>
            <w:r w:rsidRPr="00265B73">
              <w:rPr>
                <w:lang w:val="en-GB"/>
              </w:rPr>
              <w:t>Country/ Geographical Area</w:t>
            </w:r>
          </w:p>
        </w:tc>
        <w:tc>
          <w:tcPr>
            <w:tcW w:w="3420" w:type="dxa"/>
            <w:vMerge w:val="restart"/>
            <w:shd w:val="clear" w:color="auto" w:fill="auto"/>
            <w:vAlign w:val="bottom"/>
          </w:tcPr>
          <w:p w14:paraId="29BA60DE" w14:textId="77777777" w:rsidR="001041A7" w:rsidRPr="00265B73" w:rsidRDefault="001041A7" w:rsidP="00BD4E30">
            <w:pPr>
              <w:pStyle w:val="Tablehead0"/>
              <w:jc w:val="left"/>
              <w:rPr>
                <w:lang w:val="en-GB"/>
              </w:rPr>
            </w:pPr>
            <w:r w:rsidRPr="00265B73">
              <w:rPr>
                <w:lang w:val="en-GB"/>
              </w:rPr>
              <w:t>Unique name of the signalling point</w:t>
            </w:r>
          </w:p>
        </w:tc>
        <w:tc>
          <w:tcPr>
            <w:tcW w:w="3420" w:type="dxa"/>
            <w:vMerge w:val="restart"/>
            <w:shd w:val="clear" w:color="auto" w:fill="auto"/>
            <w:vAlign w:val="bottom"/>
          </w:tcPr>
          <w:p w14:paraId="6E22DF04" w14:textId="77777777" w:rsidR="001041A7" w:rsidRPr="00265B73" w:rsidRDefault="001041A7" w:rsidP="00BD4E30">
            <w:pPr>
              <w:pStyle w:val="Tablehead0"/>
              <w:jc w:val="left"/>
              <w:rPr>
                <w:lang w:val="en-GB"/>
              </w:rPr>
            </w:pPr>
            <w:r w:rsidRPr="00265B73">
              <w:rPr>
                <w:lang w:val="en-GB"/>
              </w:rPr>
              <w:t>Name of the signalling point operator</w:t>
            </w:r>
          </w:p>
        </w:tc>
      </w:tr>
      <w:tr w:rsidR="001041A7" w:rsidRPr="00265B73" w14:paraId="4E2AE051" w14:textId="77777777" w:rsidTr="00BD4E30">
        <w:trPr>
          <w:cantSplit/>
          <w:trHeight w:val="227"/>
        </w:trPr>
        <w:tc>
          <w:tcPr>
            <w:tcW w:w="909" w:type="dxa"/>
            <w:tcBorders>
              <w:bottom w:val="single" w:sz="4" w:space="0" w:color="auto"/>
            </w:tcBorders>
          </w:tcPr>
          <w:p w14:paraId="09EDEC18" w14:textId="77777777" w:rsidR="001041A7" w:rsidRPr="00265B73" w:rsidRDefault="001041A7" w:rsidP="00BD4E30">
            <w:pPr>
              <w:pStyle w:val="Tablehead0"/>
              <w:jc w:val="left"/>
              <w:rPr>
                <w:lang w:val="en-GB"/>
              </w:rPr>
            </w:pPr>
            <w:r w:rsidRPr="00265B73">
              <w:rPr>
                <w:lang w:val="en-GB"/>
              </w:rPr>
              <w:t>ISPC</w:t>
            </w:r>
          </w:p>
        </w:tc>
        <w:tc>
          <w:tcPr>
            <w:tcW w:w="1539" w:type="dxa"/>
            <w:tcBorders>
              <w:bottom w:val="single" w:sz="4" w:space="0" w:color="auto"/>
            </w:tcBorders>
            <w:shd w:val="clear" w:color="auto" w:fill="auto"/>
          </w:tcPr>
          <w:p w14:paraId="078706A0" w14:textId="77777777" w:rsidR="001041A7" w:rsidRPr="00265B73" w:rsidRDefault="001041A7" w:rsidP="00BD4E30">
            <w:pPr>
              <w:pStyle w:val="Tablehead0"/>
              <w:jc w:val="left"/>
              <w:rPr>
                <w:lang w:val="en-GB"/>
              </w:rPr>
            </w:pPr>
            <w:r w:rsidRPr="00265B73">
              <w:rPr>
                <w:lang w:val="en-GB"/>
              </w:rPr>
              <w:t>DEC</w:t>
            </w:r>
          </w:p>
        </w:tc>
        <w:tc>
          <w:tcPr>
            <w:tcW w:w="3420" w:type="dxa"/>
            <w:vMerge/>
            <w:tcBorders>
              <w:bottom w:val="single" w:sz="4" w:space="0" w:color="auto"/>
            </w:tcBorders>
            <w:shd w:val="clear" w:color="auto" w:fill="auto"/>
          </w:tcPr>
          <w:p w14:paraId="6215DA8D" w14:textId="77777777" w:rsidR="001041A7" w:rsidRPr="00265B73" w:rsidRDefault="001041A7" w:rsidP="00BD4E30">
            <w:pPr>
              <w:pStyle w:val="Tablehead0"/>
              <w:jc w:val="left"/>
              <w:rPr>
                <w:lang w:val="en-GB"/>
              </w:rPr>
            </w:pPr>
          </w:p>
        </w:tc>
        <w:tc>
          <w:tcPr>
            <w:tcW w:w="3420" w:type="dxa"/>
            <w:vMerge/>
            <w:tcBorders>
              <w:bottom w:val="single" w:sz="4" w:space="0" w:color="auto"/>
            </w:tcBorders>
            <w:shd w:val="clear" w:color="auto" w:fill="auto"/>
          </w:tcPr>
          <w:p w14:paraId="7B6E366D" w14:textId="77777777" w:rsidR="001041A7" w:rsidRPr="00265B73" w:rsidRDefault="001041A7" w:rsidP="00BD4E30">
            <w:pPr>
              <w:pStyle w:val="Tablehead0"/>
              <w:jc w:val="left"/>
              <w:rPr>
                <w:lang w:val="en-GB"/>
              </w:rPr>
            </w:pPr>
          </w:p>
        </w:tc>
      </w:tr>
      <w:tr w:rsidR="001041A7" w:rsidRPr="001041A7" w14:paraId="52FEA621" w14:textId="77777777" w:rsidTr="00BD4E30">
        <w:trPr>
          <w:cantSplit/>
          <w:trHeight w:val="240"/>
        </w:trPr>
        <w:tc>
          <w:tcPr>
            <w:tcW w:w="9288" w:type="dxa"/>
            <w:gridSpan w:val="4"/>
            <w:tcBorders>
              <w:top w:val="single" w:sz="4" w:space="0" w:color="auto"/>
            </w:tcBorders>
            <w:shd w:val="clear" w:color="auto" w:fill="auto"/>
          </w:tcPr>
          <w:p w14:paraId="5DEC72D8" w14:textId="77777777" w:rsidR="001041A7" w:rsidRPr="001041A7" w:rsidRDefault="001041A7" w:rsidP="00BD4E30">
            <w:pPr>
              <w:pStyle w:val="Normalaftertitle"/>
              <w:keepNext/>
              <w:spacing w:before="240"/>
              <w:rPr>
                <w:b/>
                <w:bCs/>
              </w:rPr>
            </w:pPr>
            <w:r w:rsidRPr="001041A7">
              <w:rPr>
                <w:b/>
                <w:bCs/>
              </w:rPr>
              <w:t>Gibraltar    ADD</w:t>
            </w:r>
          </w:p>
        </w:tc>
      </w:tr>
      <w:tr w:rsidR="001041A7" w:rsidRPr="001041A7" w14:paraId="7F5B905E" w14:textId="77777777" w:rsidTr="00BD4E30">
        <w:trPr>
          <w:cantSplit/>
          <w:trHeight w:val="240"/>
        </w:trPr>
        <w:tc>
          <w:tcPr>
            <w:tcW w:w="909" w:type="dxa"/>
            <w:shd w:val="clear" w:color="auto" w:fill="auto"/>
          </w:tcPr>
          <w:p w14:paraId="0E381BC7" w14:textId="77777777" w:rsidR="001041A7" w:rsidRPr="001041A7" w:rsidRDefault="001041A7" w:rsidP="00BD4E30">
            <w:pPr>
              <w:pStyle w:val="StyleTabletextLeft"/>
              <w:rPr>
                <w:b w:val="0"/>
                <w:bCs w:val="0"/>
                <w:lang w:val="en-GB"/>
              </w:rPr>
            </w:pPr>
            <w:r w:rsidRPr="001041A7">
              <w:rPr>
                <w:b w:val="0"/>
                <w:bCs w:val="0"/>
                <w:lang w:val="en-GB"/>
              </w:rPr>
              <w:t>2-132-6</w:t>
            </w:r>
          </w:p>
        </w:tc>
        <w:tc>
          <w:tcPr>
            <w:tcW w:w="1539" w:type="dxa"/>
            <w:shd w:val="clear" w:color="auto" w:fill="auto"/>
          </w:tcPr>
          <w:p w14:paraId="198E6854" w14:textId="77777777" w:rsidR="001041A7" w:rsidRPr="001041A7" w:rsidRDefault="001041A7" w:rsidP="00BD4E30">
            <w:pPr>
              <w:pStyle w:val="StyleTabletextLeft"/>
              <w:rPr>
                <w:b w:val="0"/>
                <w:bCs w:val="0"/>
                <w:lang w:val="en-GB"/>
              </w:rPr>
            </w:pPr>
            <w:r w:rsidRPr="001041A7">
              <w:rPr>
                <w:b w:val="0"/>
                <w:bCs w:val="0"/>
                <w:lang w:val="en-GB"/>
              </w:rPr>
              <w:t>5158</w:t>
            </w:r>
          </w:p>
        </w:tc>
        <w:tc>
          <w:tcPr>
            <w:tcW w:w="3420" w:type="dxa"/>
            <w:shd w:val="clear" w:color="auto" w:fill="auto"/>
          </w:tcPr>
          <w:p w14:paraId="0745197D" w14:textId="77777777" w:rsidR="001041A7" w:rsidRPr="001041A7" w:rsidRDefault="001041A7" w:rsidP="00BD4E30">
            <w:pPr>
              <w:pStyle w:val="StyleTabletextLeft"/>
              <w:rPr>
                <w:b w:val="0"/>
                <w:bCs w:val="0"/>
                <w:lang w:val="en-GB"/>
              </w:rPr>
            </w:pPr>
            <w:r w:rsidRPr="001041A7">
              <w:rPr>
                <w:b w:val="0"/>
                <w:bCs w:val="0"/>
                <w:lang w:val="en-GB"/>
              </w:rPr>
              <w:t>GibFibre</w:t>
            </w:r>
          </w:p>
        </w:tc>
        <w:tc>
          <w:tcPr>
            <w:tcW w:w="3420" w:type="dxa"/>
          </w:tcPr>
          <w:p w14:paraId="00EF8204" w14:textId="77777777" w:rsidR="001041A7" w:rsidRPr="001041A7" w:rsidRDefault="001041A7" w:rsidP="00BD4E30">
            <w:pPr>
              <w:pStyle w:val="StyleTabletextLeft"/>
              <w:rPr>
                <w:b w:val="0"/>
                <w:bCs w:val="0"/>
                <w:lang w:val="en-GB"/>
              </w:rPr>
            </w:pPr>
            <w:r w:rsidRPr="001041A7">
              <w:rPr>
                <w:b w:val="0"/>
                <w:bCs w:val="0"/>
                <w:lang w:val="en-GB"/>
              </w:rPr>
              <w:t>GibFibre Ltd (GibFibreSpeed)</w:t>
            </w:r>
          </w:p>
        </w:tc>
      </w:tr>
    </w:tbl>
    <w:p w14:paraId="76BE59D6" w14:textId="77777777" w:rsidR="001041A7" w:rsidRPr="00FF621E" w:rsidRDefault="001041A7" w:rsidP="001041A7">
      <w:pPr>
        <w:pStyle w:val="Footnotesepar"/>
        <w:rPr>
          <w:lang w:val="fr-FR"/>
        </w:rPr>
      </w:pPr>
      <w:r w:rsidRPr="00FF621E">
        <w:rPr>
          <w:lang w:val="fr-FR"/>
        </w:rPr>
        <w:t>____________</w:t>
      </w:r>
    </w:p>
    <w:p w14:paraId="7F895D80" w14:textId="77777777" w:rsidR="001041A7" w:rsidRDefault="001041A7" w:rsidP="001041A7">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53D4F3F4" w14:textId="77777777" w:rsidR="001041A7" w:rsidRDefault="001041A7" w:rsidP="001041A7">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B9FCC9B" w14:textId="77777777" w:rsidR="001041A7" w:rsidRPr="00756D3F" w:rsidRDefault="001041A7" w:rsidP="001041A7">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2C791E8A" w14:textId="77777777" w:rsidR="001041A7" w:rsidRPr="00756D3F" w:rsidRDefault="001041A7" w:rsidP="001041A7">
      <w:pPr>
        <w:rPr>
          <w:lang w:val="es-ES"/>
        </w:rPr>
      </w:pPr>
    </w:p>
    <w:p w14:paraId="7C826A39" w14:textId="09560A33" w:rsidR="001041A7" w:rsidRDefault="001041A7" w:rsidP="004B76B0">
      <w:pPr>
        <w:rPr>
          <w:lang w:val="es-ES"/>
        </w:rPr>
      </w:pPr>
    </w:p>
    <w:p w14:paraId="135FDA25" w14:textId="77777777" w:rsidR="001041A7" w:rsidRPr="00783334" w:rsidRDefault="001041A7" w:rsidP="001041A7">
      <w:pPr>
        <w:keepNext/>
        <w:shd w:val="clear" w:color="auto" w:fill="D9D9D9"/>
        <w:spacing w:before="240" w:after="60"/>
        <w:jc w:val="center"/>
        <w:outlineLvl w:val="1"/>
        <w:rPr>
          <w:rFonts w:cs="Calibri"/>
          <w:b/>
          <w:bCs/>
          <w:sz w:val="28"/>
          <w:szCs w:val="28"/>
        </w:rPr>
      </w:pPr>
      <w:bookmarkStart w:id="1781" w:name="_Toc36875243"/>
      <w:bookmarkStart w:id="1782"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81"/>
      <w:bookmarkEnd w:id="1782"/>
    </w:p>
    <w:p w14:paraId="5F406F6B" w14:textId="77777777" w:rsidR="001041A7" w:rsidRPr="00783334" w:rsidRDefault="001041A7" w:rsidP="001041A7">
      <w:pPr>
        <w:tabs>
          <w:tab w:val="left" w:pos="1134"/>
          <w:tab w:val="left" w:pos="1560"/>
          <w:tab w:val="left" w:pos="2127"/>
        </w:tabs>
        <w:spacing w:after="80"/>
        <w:jc w:val="center"/>
        <w:outlineLvl w:val="2"/>
        <w:rPr>
          <w:rFonts w:eastAsia="SimSun" w:cs="Arial"/>
          <w:lang w:val="en-GB"/>
        </w:rPr>
      </w:pPr>
      <w:bookmarkStart w:id="1783" w:name="_Toc36875244"/>
      <w:bookmarkStart w:id="1784" w:name="_Toc517792344"/>
      <w:r w:rsidRPr="00783334">
        <w:rPr>
          <w:rFonts w:eastAsia="SimSun" w:cs="Arial"/>
        </w:rPr>
        <w:t>Web:</w:t>
      </w:r>
      <w:bookmarkEnd w:id="1783"/>
      <w:r w:rsidRPr="00783334">
        <w:rPr>
          <w:rFonts w:eastAsia="SimSun" w:cs="Arial"/>
        </w:rPr>
        <w:t xml:space="preserve"> </w:t>
      </w:r>
      <w:r w:rsidRPr="00783334">
        <w:rPr>
          <w:rFonts w:eastAsia="SimSun" w:cs="Arial"/>
          <w:lang w:val="en-GB"/>
        </w:rPr>
        <w:t>www.itu.int/itu-t/inr/nnp/index.html</w:t>
      </w:r>
      <w:bookmarkEnd w:id="1784"/>
    </w:p>
    <w:p w14:paraId="45FF3BA1" w14:textId="77777777" w:rsidR="001041A7" w:rsidRPr="00783334" w:rsidRDefault="001041A7" w:rsidP="001041A7">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B9F6E92" w14:textId="77777777" w:rsidR="001041A7" w:rsidRPr="00783334" w:rsidRDefault="001041A7" w:rsidP="001041A7">
      <w:pPr>
        <w:rPr>
          <w:rFonts w:eastAsia="SimSun"/>
        </w:rPr>
      </w:pPr>
      <w:r w:rsidRPr="00783334">
        <w:rPr>
          <w:rFonts w:eastAsia="SimSun"/>
        </w:rPr>
        <w:t xml:space="preserve">For their numbering website, or when sending their information to ITU/TSB (e-mail: </w:t>
      </w:r>
      <w:hyperlink r:id="rId17"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5E61C422" w14:textId="77777777" w:rsidR="001041A7" w:rsidRPr="00783334" w:rsidRDefault="001041A7" w:rsidP="001041A7">
      <w:pPr>
        <w:rPr>
          <w:rFonts w:eastAsia="SimSun"/>
        </w:rPr>
      </w:pPr>
      <w:r w:rsidRPr="00783334">
        <w:rPr>
          <w:rFonts w:eastAsia="SimSun"/>
        </w:rPr>
        <w:t xml:space="preserve">From </w:t>
      </w:r>
      <w:r>
        <w:rPr>
          <w:rFonts w:eastAsia="SimSun"/>
        </w:rPr>
        <w:t>15.IX</w:t>
      </w:r>
      <w:r>
        <w:rPr>
          <w:rFonts w:eastAsia="SimSun"/>
          <w:lang w:val="en-GB"/>
        </w:rPr>
        <w:t>.2022</w:t>
      </w:r>
      <w:r w:rsidRPr="00783334">
        <w:rPr>
          <w:rFonts w:eastAsia="SimSun"/>
          <w:lang w:val="en-GB"/>
        </w:rPr>
        <w:t xml:space="preserve">, </w:t>
      </w:r>
      <w:r w:rsidRPr="00783334">
        <w:rPr>
          <w:rFonts w:eastAsia="SimSun"/>
        </w:rPr>
        <w:t>the following countries/geographical areas have updated their national numbering plan on our site:</w:t>
      </w:r>
    </w:p>
    <w:p w14:paraId="67AE382C" w14:textId="77777777" w:rsidR="001041A7" w:rsidRPr="00783334" w:rsidRDefault="001041A7" w:rsidP="001041A7">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1041A7" w:rsidRPr="00783334" w14:paraId="48587339" w14:textId="77777777" w:rsidTr="00BD4E30">
        <w:trPr>
          <w:jc w:val="center"/>
        </w:trPr>
        <w:tc>
          <w:tcPr>
            <w:tcW w:w="3964" w:type="dxa"/>
            <w:tcBorders>
              <w:top w:val="single" w:sz="4" w:space="0" w:color="auto"/>
              <w:bottom w:val="single" w:sz="4" w:space="0" w:color="auto"/>
              <w:right w:val="single" w:sz="4" w:space="0" w:color="auto"/>
            </w:tcBorders>
            <w:hideMark/>
          </w:tcPr>
          <w:p w14:paraId="21ADD870" w14:textId="77777777" w:rsidR="001041A7" w:rsidRPr="00783334" w:rsidRDefault="001041A7" w:rsidP="00BD4E30">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2554FC1C" w14:textId="77777777" w:rsidR="001041A7" w:rsidRPr="00783334" w:rsidRDefault="001041A7" w:rsidP="00BD4E30">
            <w:pPr>
              <w:spacing w:before="40" w:after="40"/>
              <w:jc w:val="center"/>
              <w:rPr>
                <w:rFonts w:eastAsia="SimSun" w:cs="Arial"/>
                <w:i/>
                <w:iCs/>
                <w:lang w:val="fr-CH"/>
              </w:rPr>
            </w:pPr>
            <w:r w:rsidRPr="00783334">
              <w:rPr>
                <w:rFonts w:eastAsia="SimSun"/>
                <w:i/>
                <w:iCs/>
                <w:lang w:val="fr-CH"/>
              </w:rPr>
              <w:t>Country Code (CC)</w:t>
            </w:r>
          </w:p>
        </w:tc>
      </w:tr>
      <w:tr w:rsidR="001041A7" w:rsidRPr="00783334" w14:paraId="11C5B81B" w14:textId="77777777" w:rsidTr="00BD4E30">
        <w:trPr>
          <w:jc w:val="center"/>
        </w:trPr>
        <w:tc>
          <w:tcPr>
            <w:tcW w:w="3964" w:type="dxa"/>
            <w:tcBorders>
              <w:top w:val="single" w:sz="4" w:space="0" w:color="auto"/>
              <w:left w:val="single" w:sz="4" w:space="0" w:color="auto"/>
              <w:bottom w:val="single" w:sz="4" w:space="0" w:color="auto"/>
              <w:right w:val="single" w:sz="4" w:space="0" w:color="auto"/>
            </w:tcBorders>
          </w:tcPr>
          <w:p w14:paraId="04491C44" w14:textId="77777777" w:rsidR="001041A7" w:rsidRDefault="001041A7" w:rsidP="00BD4E30">
            <w:pPr>
              <w:tabs>
                <w:tab w:val="left" w:pos="1020"/>
                <w:tab w:val="center" w:pos="1874"/>
              </w:tabs>
              <w:spacing w:before="40" w:after="40"/>
            </w:pPr>
            <w:r>
              <w:t>Congo</w:t>
            </w:r>
          </w:p>
        </w:tc>
        <w:tc>
          <w:tcPr>
            <w:tcW w:w="2869" w:type="dxa"/>
            <w:tcBorders>
              <w:top w:val="single" w:sz="4" w:space="0" w:color="auto"/>
              <w:left w:val="single" w:sz="4" w:space="0" w:color="auto"/>
              <w:bottom w:val="single" w:sz="4" w:space="0" w:color="auto"/>
              <w:right w:val="single" w:sz="4" w:space="0" w:color="auto"/>
            </w:tcBorders>
          </w:tcPr>
          <w:p w14:paraId="03CE05EB" w14:textId="77777777" w:rsidR="001041A7" w:rsidRDefault="001041A7" w:rsidP="00BD4E30">
            <w:pPr>
              <w:spacing w:before="40" w:after="40"/>
              <w:jc w:val="center"/>
              <w:rPr>
                <w:rFonts w:eastAsia="SimSun"/>
              </w:rPr>
            </w:pPr>
            <w:r>
              <w:rPr>
                <w:rFonts w:eastAsia="SimSun"/>
              </w:rPr>
              <w:t>+242</w:t>
            </w:r>
          </w:p>
        </w:tc>
      </w:tr>
      <w:tr w:rsidR="001041A7" w:rsidRPr="00783334" w14:paraId="04BEC4B4" w14:textId="77777777" w:rsidTr="00BD4E30">
        <w:trPr>
          <w:jc w:val="center"/>
        </w:trPr>
        <w:tc>
          <w:tcPr>
            <w:tcW w:w="3964" w:type="dxa"/>
            <w:tcBorders>
              <w:top w:val="single" w:sz="4" w:space="0" w:color="auto"/>
              <w:left w:val="single" w:sz="4" w:space="0" w:color="auto"/>
              <w:bottom w:val="single" w:sz="4" w:space="0" w:color="auto"/>
              <w:right w:val="single" w:sz="4" w:space="0" w:color="auto"/>
            </w:tcBorders>
          </w:tcPr>
          <w:p w14:paraId="69348BF8" w14:textId="77777777" w:rsidR="001041A7" w:rsidRDefault="001041A7" w:rsidP="00BD4E30">
            <w:pPr>
              <w:tabs>
                <w:tab w:val="left" w:pos="1020"/>
                <w:tab w:val="center" w:pos="1874"/>
              </w:tabs>
              <w:spacing w:before="40" w:after="40"/>
            </w:pPr>
            <w:r w:rsidRPr="00436577">
              <w:t>Faroe Islands</w:t>
            </w:r>
          </w:p>
        </w:tc>
        <w:tc>
          <w:tcPr>
            <w:tcW w:w="2869" w:type="dxa"/>
            <w:tcBorders>
              <w:top w:val="single" w:sz="4" w:space="0" w:color="auto"/>
              <w:left w:val="single" w:sz="4" w:space="0" w:color="auto"/>
              <w:bottom w:val="single" w:sz="4" w:space="0" w:color="auto"/>
              <w:right w:val="single" w:sz="4" w:space="0" w:color="auto"/>
            </w:tcBorders>
          </w:tcPr>
          <w:p w14:paraId="1FEA90B9" w14:textId="77777777" w:rsidR="001041A7" w:rsidRDefault="001041A7" w:rsidP="00BD4E30">
            <w:pPr>
              <w:spacing w:before="40" w:after="40"/>
              <w:jc w:val="center"/>
              <w:rPr>
                <w:rFonts w:eastAsia="SimSun"/>
              </w:rPr>
            </w:pPr>
            <w:r>
              <w:rPr>
                <w:rFonts w:eastAsia="SimSun"/>
              </w:rPr>
              <w:t>+298</w:t>
            </w:r>
          </w:p>
        </w:tc>
      </w:tr>
      <w:tr w:rsidR="001041A7" w:rsidRPr="00783334" w14:paraId="0A7228B8" w14:textId="77777777" w:rsidTr="00BD4E30">
        <w:trPr>
          <w:jc w:val="center"/>
        </w:trPr>
        <w:tc>
          <w:tcPr>
            <w:tcW w:w="3964" w:type="dxa"/>
            <w:tcBorders>
              <w:top w:val="single" w:sz="4" w:space="0" w:color="auto"/>
              <w:left w:val="single" w:sz="4" w:space="0" w:color="auto"/>
              <w:bottom w:val="single" w:sz="4" w:space="0" w:color="auto"/>
              <w:right w:val="single" w:sz="4" w:space="0" w:color="auto"/>
            </w:tcBorders>
          </w:tcPr>
          <w:p w14:paraId="258CE969" w14:textId="77777777" w:rsidR="001041A7" w:rsidRDefault="001041A7" w:rsidP="00BD4E30">
            <w:pPr>
              <w:tabs>
                <w:tab w:val="left" w:pos="1020"/>
                <w:tab w:val="center" w:pos="1874"/>
              </w:tabs>
              <w:spacing w:before="40" w:after="40"/>
            </w:pPr>
            <w:r>
              <w:t>Germany</w:t>
            </w:r>
          </w:p>
        </w:tc>
        <w:tc>
          <w:tcPr>
            <w:tcW w:w="2869" w:type="dxa"/>
            <w:tcBorders>
              <w:top w:val="single" w:sz="4" w:space="0" w:color="auto"/>
              <w:left w:val="single" w:sz="4" w:space="0" w:color="auto"/>
              <w:bottom w:val="single" w:sz="4" w:space="0" w:color="auto"/>
              <w:right w:val="single" w:sz="4" w:space="0" w:color="auto"/>
            </w:tcBorders>
          </w:tcPr>
          <w:p w14:paraId="29E32794" w14:textId="77777777" w:rsidR="001041A7" w:rsidRDefault="001041A7" w:rsidP="00BD4E30">
            <w:pPr>
              <w:spacing w:before="40" w:after="40"/>
              <w:jc w:val="center"/>
              <w:rPr>
                <w:rFonts w:eastAsia="SimSun"/>
              </w:rPr>
            </w:pPr>
            <w:r>
              <w:rPr>
                <w:rFonts w:eastAsia="SimSun"/>
              </w:rPr>
              <w:t>+49</w:t>
            </w:r>
          </w:p>
        </w:tc>
      </w:tr>
      <w:tr w:rsidR="001041A7" w:rsidRPr="00783334" w14:paraId="0858F5DE" w14:textId="77777777" w:rsidTr="00BD4E30">
        <w:trPr>
          <w:jc w:val="center"/>
        </w:trPr>
        <w:tc>
          <w:tcPr>
            <w:tcW w:w="3964" w:type="dxa"/>
            <w:tcBorders>
              <w:top w:val="single" w:sz="4" w:space="0" w:color="auto"/>
              <w:left w:val="single" w:sz="4" w:space="0" w:color="auto"/>
              <w:bottom w:val="single" w:sz="4" w:space="0" w:color="auto"/>
              <w:right w:val="single" w:sz="4" w:space="0" w:color="auto"/>
            </w:tcBorders>
          </w:tcPr>
          <w:p w14:paraId="5890C70D" w14:textId="77777777" w:rsidR="001041A7" w:rsidRDefault="001041A7" w:rsidP="00BD4E30">
            <w:pPr>
              <w:tabs>
                <w:tab w:val="left" w:pos="1020"/>
                <w:tab w:val="center" w:pos="1874"/>
              </w:tabs>
              <w:spacing w:before="40" w:after="40"/>
            </w:pPr>
            <w:r w:rsidRPr="00436577">
              <w:t>Kazakhstan</w:t>
            </w:r>
          </w:p>
        </w:tc>
        <w:tc>
          <w:tcPr>
            <w:tcW w:w="2869" w:type="dxa"/>
            <w:tcBorders>
              <w:top w:val="single" w:sz="4" w:space="0" w:color="auto"/>
              <w:left w:val="single" w:sz="4" w:space="0" w:color="auto"/>
              <w:bottom w:val="single" w:sz="4" w:space="0" w:color="auto"/>
              <w:right w:val="single" w:sz="4" w:space="0" w:color="auto"/>
            </w:tcBorders>
          </w:tcPr>
          <w:p w14:paraId="45311E01" w14:textId="77777777" w:rsidR="001041A7" w:rsidRDefault="001041A7" w:rsidP="00BD4E30">
            <w:pPr>
              <w:spacing w:before="40" w:after="40"/>
              <w:jc w:val="center"/>
              <w:rPr>
                <w:rFonts w:eastAsia="SimSun"/>
              </w:rPr>
            </w:pPr>
            <w:r>
              <w:rPr>
                <w:rFonts w:eastAsia="SimSun"/>
              </w:rPr>
              <w:t>+7</w:t>
            </w:r>
          </w:p>
        </w:tc>
      </w:tr>
      <w:tr w:rsidR="001041A7" w:rsidRPr="00783334" w14:paraId="51EBD4FE" w14:textId="77777777" w:rsidTr="00BD4E30">
        <w:trPr>
          <w:jc w:val="center"/>
        </w:trPr>
        <w:tc>
          <w:tcPr>
            <w:tcW w:w="3964" w:type="dxa"/>
            <w:tcBorders>
              <w:top w:val="single" w:sz="4" w:space="0" w:color="auto"/>
              <w:left w:val="single" w:sz="4" w:space="0" w:color="auto"/>
              <w:bottom w:val="single" w:sz="4" w:space="0" w:color="auto"/>
              <w:right w:val="single" w:sz="4" w:space="0" w:color="auto"/>
            </w:tcBorders>
          </w:tcPr>
          <w:p w14:paraId="57DCEF88" w14:textId="77777777" w:rsidR="001041A7" w:rsidRDefault="001041A7" w:rsidP="00BD4E30">
            <w:pPr>
              <w:tabs>
                <w:tab w:val="left" w:pos="1020"/>
                <w:tab w:val="center" w:pos="1874"/>
              </w:tabs>
              <w:spacing w:before="40" w:after="40"/>
            </w:pPr>
            <w:r>
              <w:t>Liberia</w:t>
            </w:r>
          </w:p>
        </w:tc>
        <w:tc>
          <w:tcPr>
            <w:tcW w:w="2869" w:type="dxa"/>
            <w:tcBorders>
              <w:top w:val="single" w:sz="4" w:space="0" w:color="auto"/>
              <w:left w:val="single" w:sz="4" w:space="0" w:color="auto"/>
              <w:bottom w:val="single" w:sz="4" w:space="0" w:color="auto"/>
              <w:right w:val="single" w:sz="4" w:space="0" w:color="auto"/>
            </w:tcBorders>
          </w:tcPr>
          <w:p w14:paraId="51DE22DA" w14:textId="77777777" w:rsidR="001041A7" w:rsidRDefault="001041A7" w:rsidP="00BD4E30">
            <w:pPr>
              <w:spacing w:before="40" w:after="40"/>
              <w:jc w:val="center"/>
              <w:rPr>
                <w:rFonts w:eastAsia="SimSun"/>
              </w:rPr>
            </w:pPr>
            <w:r>
              <w:rPr>
                <w:rFonts w:eastAsia="SimSun"/>
              </w:rPr>
              <w:t>+231</w:t>
            </w:r>
          </w:p>
        </w:tc>
      </w:tr>
    </w:tbl>
    <w:p w14:paraId="5F56FF45" w14:textId="77777777" w:rsidR="001041A7" w:rsidRDefault="001041A7" w:rsidP="001041A7">
      <w:pPr>
        <w:pStyle w:val="NoSpacing"/>
        <w:rPr>
          <w:sz w:val="20"/>
          <w:szCs w:val="20"/>
        </w:rPr>
      </w:pPr>
    </w:p>
    <w:p w14:paraId="44D1F595" w14:textId="77777777" w:rsidR="001041A7" w:rsidRPr="004B3A32" w:rsidRDefault="001041A7" w:rsidP="004B76B0">
      <w:pPr>
        <w:rPr>
          <w:lang w:val="es-ES"/>
        </w:rPr>
      </w:pPr>
    </w:p>
    <w:sectPr w:rsidR="001041A7" w:rsidRPr="004B3A32" w:rsidSect="001B6B8E">
      <w:footerReference w:type="even" r:id="rId18"/>
      <w:footerReference w:type="default" r:id="rId19"/>
      <w:footerReference w:type="first" r:id="rId20"/>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EE9E" w14:textId="77777777" w:rsidR="008B65CE" w:rsidRPr="00544B46" w:rsidRDefault="008B65CE" w:rsidP="00544B46">
      <w:pPr>
        <w:pStyle w:val="Footer"/>
      </w:pPr>
    </w:p>
  </w:endnote>
  <w:endnote w:type="continuationSeparator" w:id="0">
    <w:p w14:paraId="64F2FF17" w14:textId="77777777" w:rsidR="008B65CE" w:rsidRDefault="008B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657FB1A5" w14:textId="77777777" w:rsidTr="00E028BC">
      <w:trPr>
        <w:cantSplit/>
        <w:jc w:val="center"/>
      </w:trPr>
      <w:tc>
        <w:tcPr>
          <w:tcW w:w="1761" w:type="dxa"/>
          <w:shd w:val="clear" w:color="auto" w:fill="4C4C4C"/>
        </w:tcPr>
        <w:p w14:paraId="35CA54D5" w14:textId="3E415E3B" w:rsidR="008B65CE" w:rsidRPr="007F091C" w:rsidRDefault="008B65C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E2010">
            <w:rPr>
              <w:color w:val="FFFFFF"/>
              <w:lang w:val="es-ES_tradnl"/>
            </w:rPr>
            <w:t>1254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8B65CE" w:rsidRPr="00911AE9" w:rsidRDefault="008B65CE"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8B65CE" w:rsidRDefault="008B6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6E23BD93" w14:textId="77777777" w:rsidTr="00E028BC">
      <w:trPr>
        <w:cantSplit/>
        <w:jc w:val="right"/>
      </w:trPr>
      <w:tc>
        <w:tcPr>
          <w:tcW w:w="7378" w:type="dxa"/>
          <w:shd w:val="clear" w:color="auto" w:fill="A6A6A6"/>
        </w:tcPr>
        <w:p w14:paraId="484763EB" w14:textId="77777777" w:rsidR="008B65CE" w:rsidRPr="00911AE9" w:rsidRDefault="008B65C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6DA18500" w:rsidR="008B65CE" w:rsidRPr="007F091C" w:rsidRDefault="008B65C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E2010">
            <w:rPr>
              <w:color w:val="FFFFFF"/>
              <w:lang w:val="es-ES_tradnl"/>
            </w:rPr>
            <w:t>1254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8B65CE" w:rsidRDefault="008B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B65CE"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8B65CE" w:rsidRDefault="008B65C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8B65CE" w:rsidRPr="007F091C" w:rsidRDefault="008B65C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8B65CE" w:rsidRDefault="008B65C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44651736" w14:textId="77777777" w:rsidTr="00E028BC">
      <w:trPr>
        <w:cantSplit/>
        <w:jc w:val="center"/>
      </w:trPr>
      <w:tc>
        <w:tcPr>
          <w:tcW w:w="1761" w:type="dxa"/>
          <w:shd w:val="clear" w:color="auto" w:fill="4C4C4C"/>
        </w:tcPr>
        <w:p w14:paraId="1ADB35DE" w14:textId="6E14D6CF" w:rsidR="008B65CE" w:rsidRPr="007F091C" w:rsidRDefault="008B65C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32FB4">
            <w:rPr>
              <w:color w:val="FFFFFF"/>
              <w:lang w:val="es-ES_tradnl"/>
            </w:rPr>
            <w:t>1254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77777777" w:rsidR="008B65CE" w:rsidRPr="00911AE9" w:rsidRDefault="008B65CE" w:rsidP="00EF4BFB">
          <w:pPr>
            <w:pStyle w:val="Footer"/>
            <w:spacing w:before="20" w:after="20"/>
            <w:ind w:right="141"/>
            <w:jc w:val="right"/>
            <w:rPr>
              <w:color w:val="FFFFFF"/>
              <w:lang w:val="fr-CH"/>
            </w:rPr>
          </w:pPr>
          <w:r w:rsidRPr="00911AE9">
            <w:rPr>
              <w:color w:val="FFFFFF"/>
              <w:lang w:val="fr-CH"/>
            </w:rPr>
            <w:t>ITU Operational Bulletin</w:t>
          </w:r>
        </w:p>
      </w:tc>
    </w:tr>
  </w:tbl>
  <w:p w14:paraId="75384F27" w14:textId="77777777" w:rsidR="008B65CE" w:rsidRDefault="008B65C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0658EA49" w14:textId="77777777" w:rsidTr="00E028BC">
      <w:trPr>
        <w:cantSplit/>
        <w:jc w:val="right"/>
      </w:trPr>
      <w:tc>
        <w:tcPr>
          <w:tcW w:w="7378" w:type="dxa"/>
          <w:shd w:val="clear" w:color="auto" w:fill="A6A6A6"/>
        </w:tcPr>
        <w:p w14:paraId="45ACD9F3" w14:textId="77777777" w:rsidR="008B65CE" w:rsidRPr="00911AE9" w:rsidRDefault="008B65C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33228EE" w14:textId="74442FEA" w:rsidR="008B65CE" w:rsidRPr="007F091C" w:rsidRDefault="008B65C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32FB4">
            <w:rPr>
              <w:color w:val="FFFFFF"/>
              <w:lang w:val="es-ES_tradnl"/>
            </w:rPr>
            <w:t>1254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8B65CE" w:rsidRDefault="008B65C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26D03CD8" w14:textId="77777777" w:rsidTr="00DE1F6D">
      <w:trPr>
        <w:cantSplit/>
        <w:jc w:val="center"/>
      </w:trPr>
      <w:tc>
        <w:tcPr>
          <w:tcW w:w="1761" w:type="dxa"/>
          <w:shd w:val="clear" w:color="auto" w:fill="4C4C4C"/>
        </w:tcPr>
        <w:p w14:paraId="6DA7650C" w14:textId="4AECF20C" w:rsidR="008B65CE" w:rsidRPr="007F091C" w:rsidRDefault="008B65C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32FB4">
            <w:rPr>
              <w:color w:val="FFFFFF"/>
              <w:lang w:val="es-ES_tradnl"/>
            </w:rPr>
            <w:t>1254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7777777" w:rsidR="008B65CE" w:rsidRPr="00911AE9" w:rsidRDefault="008B65CE" w:rsidP="00520156">
          <w:pPr>
            <w:pStyle w:val="Footer"/>
            <w:spacing w:before="20" w:after="20"/>
            <w:ind w:right="141"/>
            <w:jc w:val="right"/>
            <w:rPr>
              <w:color w:val="FFFFFF"/>
              <w:lang w:val="fr-CH"/>
            </w:rPr>
          </w:pPr>
          <w:r w:rsidRPr="00911AE9">
            <w:rPr>
              <w:color w:val="FFFFFF"/>
              <w:lang w:val="fr-CH"/>
            </w:rPr>
            <w:t>ITU Operational Bulletin</w:t>
          </w:r>
        </w:p>
      </w:tc>
    </w:tr>
  </w:tbl>
  <w:p w14:paraId="1DBAE584" w14:textId="77777777" w:rsidR="008B65CE" w:rsidRDefault="008B65C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B65CE" w:rsidRPr="007F091C" w14:paraId="19E4D79D" w14:textId="77777777" w:rsidTr="00C4091A">
      <w:trPr>
        <w:cantSplit/>
        <w:jc w:val="right"/>
      </w:trPr>
      <w:tc>
        <w:tcPr>
          <w:tcW w:w="7378" w:type="dxa"/>
          <w:shd w:val="clear" w:color="auto" w:fill="A6A6A6"/>
        </w:tcPr>
        <w:p w14:paraId="76BE40D6" w14:textId="77777777" w:rsidR="008B65CE" w:rsidRPr="00911AE9" w:rsidRDefault="008B65C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BCA45CE" w14:textId="6AD1CA58" w:rsidR="008B65CE" w:rsidRPr="007F091C" w:rsidRDefault="008B65C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32FB4">
            <w:rPr>
              <w:color w:val="FFFFFF"/>
              <w:lang w:val="es-ES_tradnl"/>
            </w:rPr>
            <w:t>1254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8B65CE" w:rsidRPr="001B6B8E" w:rsidRDefault="008B65C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B65CE" w:rsidRPr="007F091C" w14:paraId="7BC92A21" w14:textId="77777777" w:rsidTr="00D43A42">
      <w:trPr>
        <w:cantSplit/>
        <w:jc w:val="center"/>
      </w:trPr>
      <w:tc>
        <w:tcPr>
          <w:tcW w:w="1761" w:type="dxa"/>
          <w:shd w:val="clear" w:color="auto" w:fill="4C4C4C"/>
        </w:tcPr>
        <w:p w14:paraId="3E840396" w14:textId="11C22F3A" w:rsidR="008B65CE" w:rsidRPr="007F091C" w:rsidRDefault="008B65C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E2010">
            <w:rPr>
              <w:color w:val="FFFFFF"/>
              <w:lang w:val="es-ES_tradnl"/>
            </w:rPr>
            <w:t>1254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8B65CE" w:rsidRPr="00911AE9" w:rsidRDefault="008B65CE"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8B65CE" w:rsidRPr="003023EB" w:rsidRDefault="008B65C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9F48" w14:textId="77777777" w:rsidR="008B65CE" w:rsidRDefault="008B65CE">
      <w:r>
        <w:separator/>
      </w:r>
    </w:p>
  </w:footnote>
  <w:footnote w:type="continuationSeparator" w:id="0">
    <w:p w14:paraId="77FE729D" w14:textId="77777777" w:rsidR="008B65CE" w:rsidRDefault="008B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C5190" w14:textId="77777777" w:rsidR="008B65CE" w:rsidRDefault="008B65C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6C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8C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61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148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B0D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4E0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9E5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C9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6E2D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2"/>
  </w:num>
  <w:num w:numId="2">
    <w:abstractNumId w:val="18"/>
  </w:num>
  <w:num w:numId="3">
    <w:abstractNumId w:val="14"/>
  </w:num>
  <w:num w:numId="4">
    <w:abstractNumId w:val="13"/>
  </w:num>
  <w:num w:numId="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abstractNumId w:val="12"/>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abstractNumId w:val="21"/>
  </w:num>
  <w:num w:numId="13">
    <w:abstractNumId w:val="10"/>
  </w:num>
  <w:num w:numId="14">
    <w:abstractNumId w:val="20"/>
  </w:num>
  <w:num w:numId="15">
    <w:abstractNumId w:val="16"/>
  </w:num>
  <w:num w:numId="16">
    <w:abstractNumId w:val="24"/>
  </w:num>
  <w:num w:numId="17">
    <w:abstractNumId w:val="25"/>
  </w:num>
  <w:num w:numId="18">
    <w:abstractNumId w:val="19"/>
  </w:num>
  <w:num w:numId="19">
    <w:abstractNumId w:val="23"/>
  </w:num>
  <w:num w:numId="20">
    <w:abstractNumId w:val="15"/>
  </w:num>
  <w:num w:numId="21">
    <w:abstractNumId w:val="17"/>
  </w:num>
  <w:num w:numId="22">
    <w:abstractNumId w:val="11"/>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itra.gov.kw"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8B70C-692A-42EF-9ED6-8AEEE26B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14</Pages>
  <Words>3086</Words>
  <Characters>19057</Characters>
  <Application>Microsoft Office Word</Application>
  <DocSecurity>0</DocSecurity>
  <Lines>2722</Lines>
  <Paragraphs>1581</Paragraphs>
  <ScaleCrop>false</ScaleCrop>
  <HeadingPairs>
    <vt:vector size="2" baseType="variant">
      <vt:variant>
        <vt:lpstr>Title</vt:lpstr>
      </vt:variant>
      <vt:variant>
        <vt:i4>1</vt:i4>
      </vt:variant>
    </vt:vector>
  </HeadingPairs>
  <TitlesOfParts>
    <vt:vector size="1" baseType="lpstr">
      <vt:lpstr>OB 1254</vt:lpstr>
    </vt:vector>
  </TitlesOfParts>
  <Company>ITU</Company>
  <LinksUpToDate>false</LinksUpToDate>
  <CharactersWithSpaces>20562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1254</dc:title>
  <dc:subject/>
  <dc:creator>ITU</dc:creator>
  <cp:keywords/>
  <dc:description/>
  <cp:lastModifiedBy>Gachet, Christelle</cp:lastModifiedBy>
  <cp:revision>63</cp:revision>
  <cp:lastPrinted>2022-10-07T05:07:00Z</cp:lastPrinted>
  <dcterms:created xsi:type="dcterms:W3CDTF">2022-08-12T07:56:00Z</dcterms:created>
  <dcterms:modified xsi:type="dcterms:W3CDTF">2022-10-10T12:55:00Z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