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645"/>
        <w:gridCol w:w="2669"/>
      </w:tblGrid>
      <w:tr w:rsidR="00BF6D6B" w:rsidRPr="00F26175" w14:paraId="4B5959E3"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541BD8CF"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bookmarkStart w:id="0" w:name="_GoBack"/>
            <w:bookmarkEnd w:id="0"/>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F26175" w14:paraId="68695C08" w14:textId="77777777" w:rsidTr="00215F63">
        <w:tc>
          <w:tcPr>
            <w:tcW w:w="1507" w:type="dxa"/>
            <w:tcBorders>
              <w:top w:val="nil"/>
              <w:left w:val="single" w:sz="8" w:space="0" w:color="333333"/>
              <w:bottom w:val="nil"/>
            </w:tcBorders>
            <w:shd w:val="clear" w:color="auto" w:fill="4C4C4C"/>
            <w:vAlign w:val="center"/>
          </w:tcPr>
          <w:p w14:paraId="3DDA2764" w14:textId="07298A4B"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AB1DC5" w:rsidRPr="00DF2790">
              <w:rPr>
                <w:rStyle w:val="Foot"/>
                <w:rFonts w:ascii="Arial" w:hAnsi="Arial" w:cs="Arial"/>
                <w:b/>
                <w:bCs/>
                <w:color w:val="FFFFFF"/>
                <w:sz w:val="28"/>
                <w:szCs w:val="28"/>
                <w:lang w:val="fr-FR"/>
              </w:rPr>
              <w:t>4</w:t>
            </w:r>
            <w:r w:rsidR="00F26175">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14:paraId="7525FD91" w14:textId="48B80E8B"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F26175">
              <w:rPr>
                <w:color w:val="FFFFFF"/>
                <w:lang w:val="en-US"/>
              </w:rPr>
              <w:t>5</w:t>
            </w:r>
            <w:r w:rsidRPr="00674376">
              <w:rPr>
                <w:color w:val="FFFFFF"/>
                <w:lang w:val="en-US"/>
              </w:rPr>
              <w:t>.</w:t>
            </w:r>
            <w:r w:rsidR="0057292F">
              <w:rPr>
                <w:color w:val="FFFFFF"/>
                <w:lang w:val="en-US"/>
              </w:rPr>
              <w:t>V</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4D7DA680" w14:textId="58F5FBC4"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F26175">
              <w:rPr>
                <w:color w:val="FFFFFF"/>
                <w:lang w:val="fr-FR"/>
              </w:rPr>
              <w:t>29</w:t>
            </w:r>
            <w:r w:rsidR="00F61633">
              <w:rPr>
                <w:color w:val="FFFFFF"/>
                <w:lang w:val="fr-FR"/>
              </w:rPr>
              <w:t xml:space="preserve"> </w:t>
            </w:r>
            <w:r w:rsidR="00AF3E2B">
              <w:rPr>
                <w:color w:val="FFFFFF"/>
                <w:lang w:val="fr-FR"/>
              </w:rPr>
              <w:t>avril</w:t>
            </w:r>
            <w:r w:rsidR="00FF7AFD">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F26175" w14:paraId="26C6A470" w14:textId="77777777" w:rsidTr="00B71E4A">
        <w:tc>
          <w:tcPr>
            <w:tcW w:w="2866" w:type="dxa"/>
            <w:gridSpan w:val="2"/>
            <w:tcBorders>
              <w:top w:val="nil"/>
              <w:left w:val="single" w:sz="8" w:space="0" w:color="333333"/>
              <w:bottom w:val="single" w:sz="8" w:space="0" w:color="333333"/>
            </w:tcBorders>
            <w:shd w:val="clear" w:color="auto" w:fill="auto"/>
          </w:tcPr>
          <w:p w14:paraId="2CFC8F73" w14:textId="5AB00142"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bookmarkStart w:id="10" w:name="_Toc442697164"/>
            <w:bookmarkStart w:id="11" w:name="_Toc443314394"/>
            <w:bookmarkStart w:id="12" w:name="_Toc451159939"/>
            <w:bookmarkStart w:id="13" w:name="_Toc452042281"/>
            <w:bookmarkStart w:id="14" w:name="_Toc453246381"/>
            <w:bookmarkStart w:id="15" w:name="_Toc455568904"/>
            <w:bookmarkStart w:id="16" w:name="_Toc458763330"/>
            <w:bookmarkStart w:id="17" w:name="_Toc461613918"/>
            <w:bookmarkStart w:id="18" w:name="_Toc464028551"/>
            <w:bookmarkStart w:id="19" w:name="_Toc466292710"/>
            <w:bookmarkStart w:id="20" w:name="_Toc467229207"/>
            <w:bookmarkStart w:id="21" w:name="_Toc468199507"/>
            <w:bookmarkStart w:id="22" w:name="_Toc469058076"/>
            <w:bookmarkStart w:id="23" w:name="_Toc472413644"/>
            <w:bookmarkStart w:id="24" w:name="_Toc473107255"/>
            <w:bookmarkStart w:id="25" w:name="_Toc474850426"/>
            <w:bookmarkStart w:id="26" w:name="_Toc476061804"/>
            <w:bookmarkStart w:id="27" w:name="_Toc477355857"/>
            <w:bookmarkStart w:id="28" w:name="_Toc478045193"/>
            <w:bookmarkStart w:id="29" w:name="_Toc479170883"/>
            <w:bookmarkStart w:id="30" w:name="_Toc481736911"/>
            <w:bookmarkStart w:id="31" w:name="_Toc483991757"/>
            <w:bookmarkStart w:id="32" w:name="_Toc484612679"/>
            <w:bookmarkStart w:id="33" w:name="_Toc486861814"/>
            <w:bookmarkStart w:id="34" w:name="_Toc489604238"/>
            <w:bookmarkStart w:id="35" w:name="_Toc490733845"/>
            <w:bookmarkStart w:id="36" w:name="_Toc492473911"/>
            <w:bookmarkStart w:id="37" w:name="_Toc493239105"/>
            <w:bookmarkStart w:id="38" w:name="_Toc494706558"/>
            <w:bookmarkStart w:id="39" w:name="_Toc496867146"/>
            <w:bookmarkStart w:id="40" w:name="_Toc497466139"/>
            <w:bookmarkStart w:id="41" w:name="_Toc498510151"/>
            <w:bookmarkStart w:id="42" w:name="_Toc499892913"/>
            <w:bookmarkStart w:id="43" w:name="_Toc500928319"/>
            <w:bookmarkStart w:id="44" w:name="_Toc503278431"/>
            <w:bookmarkStart w:id="45" w:name="_Toc508115955"/>
            <w:bookmarkStart w:id="46" w:name="_Toc509306683"/>
            <w:bookmarkStart w:id="47" w:name="_Toc510616268"/>
            <w:bookmarkStart w:id="48" w:name="_Toc512954040"/>
            <w:bookmarkStart w:id="49" w:name="_Toc513554834"/>
            <w:bookmarkStart w:id="50" w:name="_Toc514942256"/>
            <w:bookmarkStart w:id="51" w:name="_Toc516152547"/>
            <w:bookmarkStart w:id="52" w:name="_Toc517084118"/>
            <w:bookmarkStart w:id="53" w:name="_Toc517962986"/>
            <w:bookmarkStart w:id="54" w:name="_Toc525139683"/>
            <w:bookmarkStart w:id="55" w:name="_Toc526173593"/>
            <w:bookmarkStart w:id="56" w:name="_Toc527641977"/>
            <w:bookmarkStart w:id="57" w:name="_Toc528154636"/>
            <w:bookmarkStart w:id="58" w:name="_Toc530564025"/>
            <w:bookmarkStart w:id="59" w:name="_Toc535414802"/>
            <w:bookmarkStart w:id="60" w:name="_Toc536450183"/>
            <w:bookmarkStart w:id="61" w:name="_Toc7430869"/>
            <w:bookmarkStart w:id="62" w:name="_Toc11673090"/>
            <w:bookmarkStart w:id="63" w:name="_Toc11942195"/>
            <w:bookmarkStart w:id="64" w:name="_Toc19268825"/>
            <w:bookmarkStart w:id="65" w:name="_Toc22049215"/>
            <w:bookmarkStart w:id="66" w:name="_Toc23412314"/>
            <w:bookmarkStart w:id="67" w:name="_Toc24538159"/>
            <w:bookmarkStart w:id="68" w:name="_Toc25845763"/>
            <w:bookmarkStart w:id="69" w:name="_Toc26799550"/>
            <w:bookmarkStart w:id="70" w:name="_Toc49845626"/>
            <w:bookmarkStart w:id="71" w:name="_Toc62805772"/>
            <w:bookmarkStart w:id="72" w:name="_Toc63688620"/>
            <w:bookmarkStart w:id="73"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r>
            <w:proofErr w:type="gramStart"/>
            <w:r w:rsidRPr="003B358A">
              <w:rPr>
                <w:rFonts w:ascii="Calibri" w:hAnsi="Calibri"/>
                <w:sz w:val="14"/>
                <w:szCs w:val="14"/>
                <w:lang w:val="fr-FR"/>
              </w:rPr>
              <w:t>Tél</w:t>
            </w:r>
            <w:r w:rsidR="00DB4825">
              <w:rPr>
                <w:rFonts w:ascii="Calibri" w:hAnsi="Calibri"/>
                <w:sz w:val="14"/>
                <w:szCs w:val="14"/>
                <w:lang w:val="fr-FR"/>
              </w:rPr>
              <w:t>.</w:t>
            </w:r>
            <w:r w:rsidRPr="003B358A">
              <w:rPr>
                <w:rFonts w:ascii="Calibri" w:hAnsi="Calibri"/>
                <w:sz w:val="14"/>
                <w:szCs w:val="14"/>
                <w:lang w:val="fr-FR"/>
              </w:rPr>
              <w:t>:</w:t>
            </w:r>
            <w:proofErr w:type="gramEnd"/>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B358A">
              <w:rPr>
                <w:rFonts w:ascii="Calibri" w:hAnsi="Calibri"/>
                <w:sz w:val="14"/>
                <w:szCs w:val="14"/>
                <w:lang w:val="fr-FR"/>
              </w:rPr>
              <w:t xml:space="preserve"> </w:t>
            </w:r>
          </w:p>
          <w:p w14:paraId="701801DF" w14:textId="5ADB0831"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w:t>
            </w:r>
            <w:r w:rsidR="00DB4825">
              <w:rPr>
                <w:b/>
                <w:bCs/>
                <w:sz w:val="14"/>
                <w:szCs w:val="14"/>
                <w:lang w:val="fr-FR"/>
              </w:rPr>
              <w:t>-</w:t>
            </w:r>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645" w:type="dxa"/>
            <w:tcBorders>
              <w:top w:val="nil"/>
              <w:bottom w:val="single" w:sz="8" w:space="0" w:color="333333"/>
            </w:tcBorders>
            <w:shd w:val="clear" w:color="auto" w:fill="auto"/>
          </w:tcPr>
          <w:p w14:paraId="640CB2B5" w14:textId="75324216"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4" w:name="_Toc419901106"/>
            <w:bookmarkStart w:id="75" w:name="_Toc423525450"/>
            <w:bookmarkStart w:id="76" w:name="_Toc424821405"/>
            <w:bookmarkStart w:id="77" w:name="_Toc429043948"/>
            <w:bookmarkStart w:id="78" w:name="_Toc430351610"/>
            <w:bookmarkStart w:id="79" w:name="_Toc435101736"/>
            <w:bookmarkStart w:id="80" w:name="_Toc436994414"/>
            <w:bookmarkStart w:id="81" w:name="_Toc437951326"/>
            <w:bookmarkStart w:id="82" w:name="_Toc439770081"/>
            <w:bookmarkStart w:id="83" w:name="_Toc442697165"/>
            <w:bookmarkStart w:id="84" w:name="_Toc443314395"/>
            <w:bookmarkStart w:id="85" w:name="_Toc451159940"/>
            <w:bookmarkStart w:id="86" w:name="_Toc452042282"/>
            <w:bookmarkStart w:id="87" w:name="_Toc453246382"/>
            <w:bookmarkStart w:id="88" w:name="_Toc455568905"/>
            <w:bookmarkStart w:id="89" w:name="_Toc458763331"/>
            <w:bookmarkStart w:id="90" w:name="_Toc461613919"/>
            <w:bookmarkStart w:id="91" w:name="_Toc464028552"/>
            <w:bookmarkStart w:id="92" w:name="_Toc466292711"/>
            <w:bookmarkStart w:id="93" w:name="_Toc467229208"/>
            <w:bookmarkStart w:id="94" w:name="_Toc468199508"/>
            <w:bookmarkStart w:id="95" w:name="_Toc469058077"/>
            <w:bookmarkStart w:id="96" w:name="_Toc472413645"/>
            <w:bookmarkStart w:id="97" w:name="_Toc473107256"/>
            <w:bookmarkStart w:id="98" w:name="_Toc474850427"/>
            <w:bookmarkStart w:id="99" w:name="_Toc476061805"/>
            <w:bookmarkStart w:id="100" w:name="_Toc477355858"/>
            <w:bookmarkStart w:id="101" w:name="_Toc478045194"/>
            <w:bookmarkStart w:id="102" w:name="_Toc479170884"/>
            <w:bookmarkStart w:id="103" w:name="_Toc481736912"/>
            <w:bookmarkStart w:id="104" w:name="_Toc483991758"/>
            <w:bookmarkStart w:id="105" w:name="_Toc484612680"/>
            <w:bookmarkStart w:id="106" w:name="_Toc486861815"/>
            <w:bookmarkStart w:id="107" w:name="_Toc489604239"/>
            <w:bookmarkStart w:id="108" w:name="_Toc490733846"/>
            <w:bookmarkStart w:id="109" w:name="_Toc492473912"/>
            <w:bookmarkStart w:id="110" w:name="_Toc493239106"/>
            <w:bookmarkStart w:id="111" w:name="_Toc494706559"/>
            <w:bookmarkStart w:id="112" w:name="_Toc496867147"/>
            <w:bookmarkStart w:id="113" w:name="_Toc497466140"/>
            <w:bookmarkStart w:id="114" w:name="_Toc498510152"/>
            <w:bookmarkStart w:id="115" w:name="_Toc499892914"/>
            <w:bookmarkStart w:id="116" w:name="_Toc500928320"/>
            <w:bookmarkStart w:id="117" w:name="_Toc503278432"/>
            <w:bookmarkStart w:id="118" w:name="_Toc508115956"/>
            <w:bookmarkStart w:id="119" w:name="_Toc509306684"/>
            <w:bookmarkStart w:id="120" w:name="_Toc510616269"/>
            <w:bookmarkStart w:id="121" w:name="_Toc512954041"/>
            <w:bookmarkStart w:id="122" w:name="_Toc513554835"/>
            <w:bookmarkStart w:id="123" w:name="_Toc514942257"/>
            <w:bookmarkStart w:id="124" w:name="_Toc516152548"/>
            <w:bookmarkStart w:id="125" w:name="_Toc517084119"/>
            <w:bookmarkStart w:id="126" w:name="_Toc517962987"/>
            <w:bookmarkStart w:id="127" w:name="_Toc525139684"/>
            <w:bookmarkStart w:id="128" w:name="_Toc526173594"/>
            <w:bookmarkStart w:id="129" w:name="_Toc527641978"/>
            <w:bookmarkStart w:id="130" w:name="_Toc528154637"/>
            <w:bookmarkStart w:id="131" w:name="_Toc530564026"/>
            <w:bookmarkStart w:id="132" w:name="_Toc535414803"/>
            <w:bookmarkStart w:id="133" w:name="_Toc536450184"/>
            <w:bookmarkStart w:id="134" w:name="_Toc7430870"/>
            <w:bookmarkStart w:id="135" w:name="_Toc11673091"/>
            <w:bookmarkStart w:id="136" w:name="_Toc11942196"/>
            <w:bookmarkStart w:id="137" w:name="_Toc19268826"/>
            <w:bookmarkStart w:id="138" w:name="_Toc22049216"/>
            <w:bookmarkStart w:id="139" w:name="_Toc23412315"/>
            <w:bookmarkStart w:id="140" w:name="_Toc24538160"/>
            <w:bookmarkStart w:id="141" w:name="_Toc25845764"/>
            <w:bookmarkStart w:id="142" w:name="_Toc26799551"/>
            <w:bookmarkStart w:id="143" w:name="_Toc49845627"/>
            <w:bookmarkStart w:id="144" w:name="_Toc62805773"/>
            <w:bookmarkStart w:id="145" w:name="_Toc63688621"/>
            <w:bookmarkStart w:id="146"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c>
        <w:tc>
          <w:tcPr>
            <w:tcW w:w="2669" w:type="dxa"/>
            <w:tcBorders>
              <w:top w:val="nil"/>
              <w:bottom w:val="single" w:sz="8" w:space="0" w:color="333333"/>
              <w:right w:val="single" w:sz="8" w:space="0" w:color="333333"/>
            </w:tcBorders>
            <w:shd w:val="clear" w:color="auto" w:fill="auto"/>
          </w:tcPr>
          <w:p w14:paraId="5630BCC5" w14:textId="7AE9C43B"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7" w:name="_Toc526173595"/>
            <w:bookmarkStart w:id="148" w:name="_Toc527641979"/>
            <w:bookmarkStart w:id="149" w:name="_Toc528154638"/>
            <w:bookmarkStart w:id="150" w:name="_Toc530564027"/>
            <w:bookmarkStart w:id="151" w:name="_Toc535414804"/>
            <w:bookmarkStart w:id="152" w:name="_Toc536450185"/>
            <w:bookmarkStart w:id="153" w:name="_Toc7430871"/>
            <w:bookmarkStart w:id="154" w:name="_Toc11673092"/>
            <w:bookmarkStart w:id="155" w:name="_Toc11942197"/>
            <w:bookmarkStart w:id="156" w:name="_Toc19268827"/>
            <w:bookmarkStart w:id="157" w:name="_Toc22049217"/>
            <w:bookmarkStart w:id="158" w:name="_Toc23412316"/>
            <w:bookmarkStart w:id="159" w:name="_Toc24538161"/>
            <w:bookmarkStart w:id="160" w:name="_Toc25845765"/>
            <w:bookmarkStart w:id="161" w:name="_Toc26799552"/>
            <w:bookmarkStart w:id="162" w:name="_Toc49845628"/>
            <w:bookmarkStart w:id="163" w:name="_Toc62805774"/>
            <w:bookmarkStart w:id="164" w:name="_Toc63688622"/>
            <w:bookmarkStart w:id="165" w:name="_Toc76729008"/>
            <w:bookmarkStart w:id="166" w:name="_Toc419901107"/>
            <w:bookmarkStart w:id="167" w:name="_Toc423525451"/>
            <w:bookmarkStart w:id="168" w:name="_Toc424821406"/>
            <w:bookmarkStart w:id="169" w:name="_Toc429043949"/>
            <w:bookmarkStart w:id="170" w:name="_Toc430351611"/>
            <w:bookmarkStart w:id="171" w:name="_Toc435101737"/>
            <w:bookmarkStart w:id="172" w:name="_Toc436994415"/>
            <w:bookmarkStart w:id="173" w:name="_Toc437951327"/>
            <w:bookmarkStart w:id="174" w:name="_Toc439770082"/>
            <w:bookmarkStart w:id="175" w:name="_Toc442697166"/>
            <w:bookmarkStart w:id="176" w:name="_Toc443314396"/>
            <w:bookmarkStart w:id="177" w:name="_Toc451159941"/>
            <w:bookmarkStart w:id="178" w:name="_Toc452042283"/>
            <w:bookmarkStart w:id="179" w:name="_Toc453246383"/>
            <w:bookmarkStart w:id="180" w:name="_Toc455568906"/>
            <w:bookmarkStart w:id="181" w:name="_Toc458763332"/>
            <w:bookmarkStart w:id="182" w:name="_Toc461613920"/>
            <w:bookmarkStart w:id="183" w:name="_Toc464028553"/>
            <w:bookmarkStart w:id="184" w:name="_Toc466292712"/>
            <w:bookmarkStart w:id="185" w:name="_Toc467229209"/>
            <w:bookmarkStart w:id="186" w:name="_Toc468199509"/>
            <w:bookmarkStart w:id="187" w:name="_Toc469058078"/>
            <w:bookmarkStart w:id="188" w:name="_Toc472413646"/>
            <w:bookmarkStart w:id="189" w:name="_Toc473107257"/>
            <w:bookmarkStart w:id="190" w:name="_Toc474850428"/>
            <w:bookmarkStart w:id="191" w:name="_Toc476061806"/>
            <w:bookmarkStart w:id="192" w:name="_Toc477355859"/>
            <w:bookmarkStart w:id="193" w:name="_Toc478045195"/>
            <w:bookmarkStart w:id="194" w:name="_Toc479170885"/>
            <w:bookmarkStart w:id="195" w:name="_Toc481736913"/>
            <w:bookmarkStart w:id="196" w:name="_Toc483991759"/>
            <w:bookmarkStart w:id="197" w:name="_Toc484612681"/>
            <w:bookmarkStart w:id="198" w:name="_Toc486861816"/>
            <w:bookmarkStart w:id="199" w:name="_Toc489604240"/>
            <w:bookmarkStart w:id="200" w:name="_Toc490733847"/>
            <w:bookmarkStart w:id="201" w:name="_Toc492473913"/>
            <w:bookmarkStart w:id="202" w:name="_Toc493239107"/>
            <w:bookmarkStart w:id="203" w:name="_Toc494706560"/>
            <w:bookmarkStart w:id="204" w:name="_Toc496867148"/>
            <w:bookmarkStart w:id="205" w:name="_Toc497466141"/>
            <w:bookmarkStart w:id="206" w:name="_Toc498510153"/>
            <w:bookmarkStart w:id="207" w:name="_Toc499892915"/>
            <w:bookmarkStart w:id="208" w:name="_Toc500928321"/>
            <w:bookmarkStart w:id="209" w:name="_Toc503278433"/>
            <w:bookmarkStart w:id="210" w:name="_Toc508115957"/>
            <w:bookmarkStart w:id="211" w:name="_Toc509306685"/>
            <w:bookmarkStart w:id="212" w:name="_Toc510616270"/>
            <w:bookmarkStart w:id="213" w:name="_Toc512954042"/>
            <w:bookmarkStart w:id="214" w:name="_Toc513554836"/>
            <w:bookmarkStart w:id="215" w:name="_Toc514942258"/>
            <w:bookmarkStart w:id="216" w:name="_Toc516152549"/>
            <w:bookmarkStart w:id="217" w:name="_Toc517084120"/>
            <w:bookmarkStart w:id="218" w:name="_Toc517962988"/>
            <w:bookmarkStart w:id="219"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hyperlink>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tc>
      </w:tr>
    </w:tbl>
    <w:p w14:paraId="2D9F327B" w14:textId="77777777" w:rsidR="00BF6D6B" w:rsidRPr="007F41C3" w:rsidRDefault="00BF6D6B" w:rsidP="00BF6D6B">
      <w:pPr>
        <w:rPr>
          <w:lang w:val="fr-FR"/>
        </w:rPr>
      </w:pPr>
    </w:p>
    <w:p w14:paraId="4F6071B3"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41F6B1C6" w14:textId="4E2DCF85" w:rsidR="00BF6D6B" w:rsidRPr="00A61AFB" w:rsidRDefault="00BF6D6B" w:rsidP="00B267F6">
      <w:pPr>
        <w:pStyle w:val="Heading1"/>
        <w:keepNext w:val="0"/>
        <w:widowControl w:val="0"/>
        <w:rPr>
          <w:lang w:val="fr-FR"/>
        </w:rPr>
      </w:pPr>
      <w:bookmarkStart w:id="220" w:name="_Toc419901108"/>
      <w:bookmarkStart w:id="221" w:name="_Toc423525452"/>
      <w:bookmarkStart w:id="222" w:name="_Toc424821407"/>
      <w:bookmarkStart w:id="223" w:name="_Toc428366200"/>
      <w:bookmarkStart w:id="224" w:name="_Toc429043950"/>
      <w:bookmarkStart w:id="225" w:name="_Toc430351612"/>
      <w:bookmarkStart w:id="226" w:name="_Toc435101738"/>
      <w:bookmarkStart w:id="227" w:name="_Toc436994416"/>
      <w:bookmarkStart w:id="228" w:name="_Toc437951328"/>
      <w:bookmarkStart w:id="229" w:name="_Toc439770083"/>
      <w:bookmarkStart w:id="230" w:name="_Toc442697167"/>
      <w:bookmarkStart w:id="231" w:name="_Toc443314397"/>
      <w:bookmarkStart w:id="232" w:name="_Toc451159942"/>
      <w:bookmarkStart w:id="233" w:name="_Toc452042284"/>
      <w:bookmarkStart w:id="234" w:name="_Toc453246384"/>
      <w:bookmarkStart w:id="235" w:name="_Toc455568907"/>
      <w:bookmarkStart w:id="236" w:name="_Toc458763333"/>
      <w:bookmarkStart w:id="237" w:name="_Toc461613921"/>
      <w:bookmarkStart w:id="238" w:name="_Toc464028554"/>
      <w:bookmarkStart w:id="239" w:name="_Toc466292713"/>
      <w:bookmarkStart w:id="240" w:name="_Toc467229210"/>
      <w:bookmarkStart w:id="241" w:name="_Toc468199510"/>
      <w:bookmarkStart w:id="242" w:name="_Toc469058079"/>
      <w:bookmarkStart w:id="243" w:name="_Toc472413647"/>
      <w:bookmarkStart w:id="244" w:name="_Toc473107258"/>
      <w:bookmarkStart w:id="245" w:name="_Toc474850429"/>
      <w:bookmarkStart w:id="246" w:name="_Toc476061807"/>
      <w:bookmarkStart w:id="247" w:name="_Toc477355860"/>
      <w:bookmarkStart w:id="248" w:name="_Toc478045196"/>
      <w:bookmarkStart w:id="249" w:name="_Toc479170886"/>
      <w:bookmarkStart w:id="250" w:name="_Toc481736914"/>
      <w:bookmarkStart w:id="251" w:name="_Toc483991760"/>
      <w:bookmarkStart w:id="252" w:name="_Toc484612682"/>
      <w:bookmarkStart w:id="253" w:name="_Toc486861817"/>
      <w:bookmarkStart w:id="254" w:name="_Toc489604241"/>
      <w:bookmarkStart w:id="255" w:name="_Toc490733848"/>
      <w:bookmarkStart w:id="256" w:name="_Toc492473914"/>
      <w:bookmarkStart w:id="257" w:name="_Toc493239108"/>
      <w:bookmarkStart w:id="258" w:name="_Toc494706561"/>
      <w:bookmarkStart w:id="259" w:name="_Toc496867149"/>
      <w:bookmarkStart w:id="260" w:name="_Toc497466142"/>
      <w:bookmarkStart w:id="261" w:name="_Toc498510154"/>
      <w:bookmarkStart w:id="262" w:name="_Toc499892916"/>
      <w:bookmarkStart w:id="263" w:name="_Toc500928322"/>
      <w:bookmarkStart w:id="264" w:name="_Toc503278434"/>
      <w:bookmarkStart w:id="265" w:name="_Toc508115958"/>
      <w:bookmarkStart w:id="266" w:name="_Toc509306686"/>
      <w:bookmarkStart w:id="267" w:name="_Toc510616271"/>
      <w:bookmarkStart w:id="268" w:name="_Toc512954043"/>
      <w:bookmarkStart w:id="269" w:name="_Toc513554837"/>
      <w:bookmarkStart w:id="270" w:name="_Toc514942259"/>
      <w:bookmarkStart w:id="271" w:name="_Toc516152550"/>
      <w:bookmarkStart w:id="272" w:name="_Toc517084121"/>
      <w:bookmarkStart w:id="273" w:name="_Toc517962989"/>
      <w:bookmarkStart w:id="274" w:name="_Toc525139686"/>
      <w:bookmarkStart w:id="275" w:name="_Toc526173596"/>
      <w:bookmarkStart w:id="276" w:name="_Toc527641980"/>
      <w:bookmarkStart w:id="277" w:name="_Toc528154639"/>
      <w:bookmarkStart w:id="278" w:name="_Toc530564028"/>
      <w:bookmarkStart w:id="279" w:name="_Toc535414805"/>
      <w:bookmarkStart w:id="280" w:name="_Toc536450186"/>
      <w:bookmarkStart w:id="281" w:name="_Toc169235"/>
      <w:bookmarkStart w:id="282" w:name="_Toc6472167"/>
      <w:bookmarkStart w:id="283" w:name="_Toc7430872"/>
      <w:bookmarkStart w:id="284" w:name="_Toc11673093"/>
      <w:bookmarkStart w:id="285" w:name="_Toc11942198"/>
      <w:bookmarkStart w:id="286" w:name="_Toc16076846"/>
      <w:bookmarkStart w:id="287" w:name="_Toc16521656"/>
      <w:bookmarkStart w:id="288" w:name="_Toc19268828"/>
      <w:bookmarkStart w:id="289" w:name="_Toc22049218"/>
      <w:bookmarkStart w:id="290" w:name="_Toc23412317"/>
      <w:bookmarkStart w:id="291" w:name="_Toc24538162"/>
      <w:bookmarkStart w:id="292" w:name="_Toc25845766"/>
      <w:bookmarkStart w:id="293" w:name="_Toc26799553"/>
      <w:bookmarkStart w:id="294" w:name="_Toc40273970"/>
      <w:bookmarkStart w:id="295" w:name="_Toc40274227"/>
      <w:bookmarkStart w:id="296" w:name="_Toc42092168"/>
      <w:bookmarkStart w:id="297" w:name="_Toc42092833"/>
      <w:bookmarkStart w:id="298" w:name="_Toc49845629"/>
      <w:bookmarkStart w:id="299" w:name="_Toc51764041"/>
      <w:bookmarkStart w:id="300" w:name="_Toc58332526"/>
      <w:bookmarkStart w:id="301" w:name="_Toc59553847"/>
      <w:bookmarkStart w:id="302" w:name="_Toc59624745"/>
      <w:bookmarkStart w:id="303" w:name="_Toc62805775"/>
      <w:bookmarkStart w:id="304" w:name="_Toc63688623"/>
      <w:bookmarkStart w:id="305" w:name="_Toc65050651"/>
      <w:bookmarkStart w:id="306" w:name="_Toc66289906"/>
      <w:bookmarkStart w:id="307" w:name="_Toc70589186"/>
      <w:bookmarkStart w:id="308" w:name="_Toc72943251"/>
      <w:bookmarkStart w:id="309" w:name="_Toc75270263"/>
      <w:bookmarkStart w:id="310" w:name="_Toc76729009"/>
      <w:bookmarkStart w:id="311" w:name="_Toc79585270"/>
      <w:bookmarkStart w:id="312" w:name="_Toc87364479"/>
      <w:bookmarkStart w:id="313" w:name="_Toc89865811"/>
      <w:bookmarkStart w:id="314" w:name="_Toc96667674"/>
      <w:bookmarkStart w:id="315" w:name="_Toc96667996"/>
      <w:bookmarkStart w:id="316" w:name="_Toc98774039"/>
      <w:bookmarkStart w:id="317" w:name="_Toc98774268"/>
      <w:bookmarkStart w:id="318" w:name="_Toc98774517"/>
      <w:bookmarkStart w:id="319" w:name="_Toc103354207"/>
      <w:bookmarkStart w:id="320" w:name="_Toc103354496"/>
      <w:r w:rsidRPr="00817DB4">
        <w:rPr>
          <w:lang w:val="fr-FR"/>
        </w:rPr>
        <w:t>Table des matières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300ED94A" w14:textId="77777777" w:rsidR="00BF6D6B" w:rsidRPr="00A61AFB" w:rsidRDefault="00BF6D6B" w:rsidP="00B267F6">
      <w:pPr>
        <w:pStyle w:val="TOC1"/>
        <w:widowControl w:val="0"/>
        <w:tabs>
          <w:tab w:val="right" w:pos="8505"/>
        </w:tabs>
        <w:spacing w:before="240"/>
        <w:jc w:val="right"/>
        <w:rPr>
          <w:i/>
        </w:rPr>
      </w:pPr>
      <w:r w:rsidRPr="00A61AFB">
        <w:rPr>
          <w:i/>
        </w:rPr>
        <w:t>Page</w:t>
      </w:r>
    </w:p>
    <w:p w14:paraId="78660B97" w14:textId="42E8C830" w:rsidR="00194E7F" w:rsidRPr="00FD750F" w:rsidRDefault="00194E7F" w:rsidP="00194E7F">
      <w:pPr>
        <w:pStyle w:val="TOC1"/>
        <w:spacing w:before="0"/>
        <w:rPr>
          <w:rFonts w:asciiTheme="minorHAnsi" w:eastAsiaTheme="minorEastAsia" w:hAnsiTheme="minorHAnsi" w:cstheme="minorBidi"/>
          <w:sz w:val="22"/>
          <w:szCs w:val="22"/>
          <w:lang w:val="fr-CH" w:eastAsia="en-GB"/>
        </w:rPr>
      </w:pPr>
      <w:r w:rsidRPr="00945EB9">
        <w:rPr>
          <w:rStyle w:val="Hyperlink"/>
          <w:b/>
          <w:bCs/>
          <w:color w:val="auto"/>
          <w:u w:val="none"/>
        </w:rPr>
        <w:t>INFORMATION GÉNÉRALE</w:t>
      </w:r>
    </w:p>
    <w:p w14:paraId="7DD7A7FF" w14:textId="6656DB31" w:rsidR="00194E7F" w:rsidRPr="00FD750F" w:rsidRDefault="00194E7F">
      <w:pPr>
        <w:pStyle w:val="TOC1"/>
        <w:rPr>
          <w:rFonts w:asciiTheme="minorHAnsi" w:eastAsiaTheme="minorEastAsia" w:hAnsiTheme="minorHAnsi" w:cstheme="minorBidi"/>
          <w:sz w:val="22"/>
          <w:szCs w:val="22"/>
          <w:lang w:val="fr-CH" w:eastAsia="en-GB"/>
        </w:rPr>
      </w:pPr>
      <w:r w:rsidRPr="00945EB9">
        <w:rPr>
          <w:rStyle w:val="Hyperlink"/>
          <w:color w:val="auto"/>
          <w:u w:val="none"/>
        </w:rPr>
        <w:t xml:space="preserve">Listes annexées au Bulletin d'exploitation de l'UIT: </w:t>
      </w:r>
      <w:r w:rsidRPr="00945EB9">
        <w:rPr>
          <w:rStyle w:val="Hyperlink"/>
          <w:i/>
          <w:iCs/>
          <w:color w:val="auto"/>
          <w:u w:val="none"/>
        </w:rPr>
        <w:t>Note du TSB</w:t>
      </w:r>
      <w:r w:rsidRPr="00945EB9">
        <w:rPr>
          <w:webHidden/>
        </w:rPr>
        <w:tab/>
      </w:r>
      <w:r w:rsidRPr="00945EB9">
        <w:rPr>
          <w:webHidden/>
        </w:rPr>
        <w:tab/>
        <w:t>3</w:t>
      </w:r>
    </w:p>
    <w:p w14:paraId="5554E37D" w14:textId="3569A972" w:rsidR="00194E7F" w:rsidRPr="00FD750F" w:rsidRDefault="00194E7F">
      <w:pPr>
        <w:pStyle w:val="TOC1"/>
        <w:rPr>
          <w:rFonts w:asciiTheme="minorHAnsi" w:eastAsiaTheme="minorEastAsia" w:hAnsiTheme="minorHAnsi" w:cstheme="minorBidi"/>
          <w:sz w:val="22"/>
          <w:szCs w:val="22"/>
          <w:lang w:val="fr-CH" w:eastAsia="en-GB"/>
        </w:rPr>
      </w:pPr>
      <w:r w:rsidRPr="00945EB9">
        <w:rPr>
          <w:rStyle w:val="Hyperlink"/>
          <w:color w:val="auto"/>
          <w:u w:val="none"/>
        </w:rPr>
        <w:t>Approbation de Recommandations UIT-T</w:t>
      </w:r>
      <w:r w:rsidRPr="00945EB9">
        <w:rPr>
          <w:webHidden/>
        </w:rPr>
        <w:tab/>
      </w:r>
      <w:r w:rsidRPr="00945EB9">
        <w:rPr>
          <w:webHidden/>
        </w:rPr>
        <w:tab/>
        <w:t>4</w:t>
      </w:r>
    </w:p>
    <w:p w14:paraId="0C23B07C" w14:textId="64775DF6" w:rsidR="00CD0896" w:rsidRDefault="00CD0896">
      <w:pPr>
        <w:pStyle w:val="TOC1"/>
        <w:rPr>
          <w:rStyle w:val="Hyperlink"/>
          <w:color w:val="auto"/>
          <w:u w:val="none"/>
        </w:rPr>
      </w:pPr>
      <w:r w:rsidRPr="00CD0896">
        <w:rPr>
          <w:rStyle w:val="Hyperlink"/>
          <w:color w:val="auto"/>
          <w:u w:val="none"/>
        </w:rPr>
        <w:t>Attribution de codes de zone/réseau sémaphore (SANC)</w:t>
      </w:r>
      <w:r w:rsidRPr="00CD0896">
        <w:rPr>
          <w:rStyle w:val="Hyperlink"/>
          <w:color w:val="auto"/>
          <w:u w:val="none"/>
        </w:rPr>
        <w:t xml:space="preserve">: </w:t>
      </w:r>
      <w:r w:rsidRPr="00CD0896">
        <w:rPr>
          <w:rStyle w:val="Hyperlink"/>
          <w:i/>
          <w:iCs/>
          <w:color w:val="auto"/>
          <w:u w:val="none"/>
        </w:rPr>
        <w:t>Note du TSB</w:t>
      </w:r>
      <w:r>
        <w:rPr>
          <w:rStyle w:val="Hyperlink"/>
          <w:color w:val="auto"/>
          <w:u w:val="none"/>
        </w:rPr>
        <w:tab/>
      </w:r>
      <w:r w:rsidRPr="00CD0896">
        <w:rPr>
          <w:rStyle w:val="Hyperlink"/>
          <w:color w:val="auto"/>
          <w:u w:val="none"/>
        </w:rPr>
        <w:tab/>
        <w:t>4</w:t>
      </w:r>
    </w:p>
    <w:p w14:paraId="3B3FC6D4" w14:textId="46764047" w:rsidR="00CD0896" w:rsidRPr="00CD0896" w:rsidRDefault="00CD0896">
      <w:pPr>
        <w:pStyle w:val="TOC1"/>
        <w:rPr>
          <w:rStyle w:val="Hyperlink"/>
          <w:color w:val="auto"/>
          <w:u w:val="none"/>
          <w:lang w:val="en-GB"/>
        </w:rPr>
      </w:pPr>
      <w:r w:rsidRPr="00CD0896">
        <w:rPr>
          <w:rStyle w:val="Hyperlink"/>
          <w:color w:val="auto"/>
          <w:u w:val="none"/>
          <w:lang w:val="en-GB"/>
        </w:rPr>
        <w:t>Service téléphonique:</w:t>
      </w:r>
    </w:p>
    <w:p w14:paraId="418CB265" w14:textId="76C67B35" w:rsidR="00CD0896" w:rsidRDefault="00CD0896" w:rsidP="00556F05">
      <w:pPr>
        <w:pStyle w:val="TOC1"/>
        <w:ind w:left="624"/>
      </w:pPr>
      <w:r w:rsidRPr="00CD0896">
        <w:rPr>
          <w:lang w:val="en-GB"/>
        </w:rPr>
        <w:t>Botswana (</w:t>
      </w:r>
      <w:r w:rsidRPr="00CD0896">
        <w:rPr>
          <w:i/>
          <w:iCs/>
          <w:lang w:val="en-GB"/>
        </w:rPr>
        <w:t>Botswana Communications Regulatory Authority (BOCRA)</w:t>
      </w:r>
      <w:r w:rsidRPr="00CD0896">
        <w:rPr>
          <w:lang w:val="en-GB"/>
        </w:rPr>
        <w:t>, Gaborone</w:t>
      </w:r>
      <w:r>
        <w:t>)</w:t>
      </w:r>
      <w:r>
        <w:tab/>
      </w:r>
      <w:r w:rsidR="00556F05">
        <w:tab/>
      </w:r>
      <w:r>
        <w:t>5</w:t>
      </w:r>
    </w:p>
    <w:p w14:paraId="3940EF07" w14:textId="20FC2563" w:rsidR="00CD0896" w:rsidRDefault="00CD0896" w:rsidP="00556F05">
      <w:pPr>
        <w:pStyle w:val="TOC1"/>
        <w:ind w:left="624"/>
      </w:pPr>
      <w:r w:rsidRPr="00556F05">
        <w:rPr>
          <w:szCs w:val="20"/>
        </w:rPr>
        <w:t>Îles Féroé</w:t>
      </w:r>
      <w:r w:rsidRPr="00556F05">
        <w:t xml:space="preserve"> (</w:t>
      </w:r>
      <w:r w:rsidRPr="00556F05">
        <w:rPr>
          <w:i/>
          <w:iCs/>
          <w:szCs w:val="20"/>
        </w:rPr>
        <w:t>Telecommunications</w:t>
      </w:r>
      <w:r>
        <w:rPr>
          <w:i/>
          <w:iCs/>
          <w:szCs w:val="20"/>
        </w:rPr>
        <w:t xml:space="preserve"> Authority of the Faroe Islands</w:t>
      </w:r>
      <w:r>
        <w:rPr>
          <w:szCs w:val="20"/>
        </w:rPr>
        <w:t>, Tórshavn</w:t>
      </w:r>
      <w:r>
        <w:t>)</w:t>
      </w:r>
      <w:r w:rsidR="00556F05">
        <w:tab/>
      </w:r>
      <w:r>
        <w:tab/>
        <w:t>14</w:t>
      </w:r>
    </w:p>
    <w:p w14:paraId="2A6D229E" w14:textId="32435016" w:rsidR="00194E7F" w:rsidRPr="00FD750F" w:rsidRDefault="00194E7F">
      <w:pPr>
        <w:pStyle w:val="TOC1"/>
        <w:rPr>
          <w:rFonts w:asciiTheme="minorHAnsi" w:eastAsiaTheme="minorEastAsia" w:hAnsiTheme="minorHAnsi" w:cstheme="minorBidi"/>
          <w:sz w:val="22"/>
          <w:szCs w:val="22"/>
          <w:lang w:val="fr-CH" w:eastAsia="en-GB"/>
        </w:rPr>
      </w:pPr>
      <w:r w:rsidRPr="00945EB9">
        <w:rPr>
          <w:rStyle w:val="Hyperlink"/>
          <w:color w:val="auto"/>
          <w:u w:val="none"/>
        </w:rPr>
        <w:t>Restrictions de service</w:t>
      </w:r>
      <w:r w:rsidRPr="00945EB9">
        <w:rPr>
          <w:webHidden/>
        </w:rPr>
        <w:tab/>
      </w:r>
      <w:r w:rsidRPr="00945EB9">
        <w:rPr>
          <w:webHidden/>
        </w:rPr>
        <w:tab/>
      </w:r>
      <w:r w:rsidR="00CD0896">
        <w:rPr>
          <w:webHidden/>
        </w:rPr>
        <w:t>1</w:t>
      </w:r>
      <w:r w:rsidR="008565F4">
        <w:rPr>
          <w:webHidden/>
        </w:rPr>
        <w:t>5</w:t>
      </w:r>
    </w:p>
    <w:p w14:paraId="37D5BF12" w14:textId="5B641AEE" w:rsidR="00194E7F" w:rsidRPr="00FD750F" w:rsidRDefault="00194E7F">
      <w:pPr>
        <w:pStyle w:val="TOC1"/>
        <w:rPr>
          <w:rFonts w:asciiTheme="minorHAnsi" w:eastAsiaTheme="minorEastAsia" w:hAnsiTheme="minorHAnsi" w:cstheme="minorBidi"/>
          <w:sz w:val="22"/>
          <w:szCs w:val="22"/>
          <w:lang w:val="fr-CH" w:eastAsia="en-GB"/>
        </w:rPr>
      </w:pPr>
      <w:r w:rsidRPr="00945EB9">
        <w:rPr>
          <w:rStyle w:val="Hyperlink"/>
          <w:color w:val="auto"/>
          <w:u w:val="none"/>
        </w:rPr>
        <w:t>Systèmes de rappel (Call-Back) et procédures d'appel alternatives (Rés. 21 Rév. PP-2006)</w:t>
      </w:r>
      <w:r w:rsidRPr="00945EB9">
        <w:rPr>
          <w:webHidden/>
        </w:rPr>
        <w:tab/>
      </w:r>
      <w:r w:rsidRPr="00945EB9">
        <w:rPr>
          <w:webHidden/>
        </w:rPr>
        <w:tab/>
      </w:r>
      <w:r w:rsidR="00CD0896">
        <w:rPr>
          <w:webHidden/>
        </w:rPr>
        <w:t>1</w:t>
      </w:r>
      <w:r w:rsidR="008565F4">
        <w:rPr>
          <w:webHidden/>
        </w:rPr>
        <w:t>5</w:t>
      </w:r>
    </w:p>
    <w:p w14:paraId="1E0FEDCF" w14:textId="53C3EB6D" w:rsidR="00194E7F" w:rsidRPr="00FD750F" w:rsidRDefault="00194E7F" w:rsidP="00945EB9">
      <w:pPr>
        <w:pStyle w:val="TOC1"/>
        <w:spacing w:before="240"/>
        <w:rPr>
          <w:rFonts w:asciiTheme="minorHAnsi" w:eastAsiaTheme="minorEastAsia" w:hAnsiTheme="minorHAnsi" w:cstheme="minorBidi"/>
          <w:b/>
          <w:bCs/>
          <w:sz w:val="22"/>
          <w:szCs w:val="22"/>
          <w:lang w:val="fr-CH" w:eastAsia="en-GB"/>
        </w:rPr>
      </w:pPr>
      <w:r w:rsidRPr="00945EB9">
        <w:rPr>
          <w:rStyle w:val="Hyperlink"/>
          <w:b/>
          <w:bCs/>
          <w:color w:val="auto"/>
          <w:u w:val="none"/>
        </w:rPr>
        <w:t>AMENDEMENTS AUX PUBLICATIONS DE SERVICE</w:t>
      </w:r>
    </w:p>
    <w:p w14:paraId="7D2BAE29" w14:textId="77F4C8F1" w:rsidR="00C27503" w:rsidRPr="00C27503" w:rsidRDefault="00C27503" w:rsidP="00C27503">
      <w:pPr>
        <w:pStyle w:val="TOC1"/>
        <w:rPr>
          <w:rStyle w:val="Hyperlink"/>
          <w:color w:val="auto"/>
          <w:u w:val="none"/>
          <w:lang w:val="fr-CH"/>
        </w:rPr>
      </w:pPr>
      <w:r w:rsidRPr="00C27503">
        <w:rPr>
          <w:rStyle w:val="Hyperlink"/>
          <w:color w:val="auto"/>
          <w:u w:val="none"/>
          <w:lang w:val="fr-CH"/>
        </w:rPr>
        <w:t>Liste des numéros identificateurs d'entités émettrices pour les cartes internationales de facturation des télécommunications</w:t>
      </w:r>
      <w:r>
        <w:rPr>
          <w:rStyle w:val="Hyperlink"/>
          <w:color w:val="auto"/>
          <w:u w:val="none"/>
          <w:lang w:val="fr-CH"/>
        </w:rPr>
        <w:tab/>
      </w:r>
      <w:r>
        <w:rPr>
          <w:rStyle w:val="Hyperlink"/>
          <w:color w:val="auto"/>
          <w:u w:val="none"/>
          <w:lang w:val="fr-CH"/>
        </w:rPr>
        <w:tab/>
      </w:r>
      <w:r w:rsidR="00CD0896">
        <w:rPr>
          <w:rStyle w:val="Hyperlink"/>
          <w:color w:val="auto"/>
          <w:u w:val="none"/>
          <w:lang w:val="fr-CH"/>
        </w:rPr>
        <w:t>1</w:t>
      </w:r>
      <w:r w:rsidR="008565F4">
        <w:rPr>
          <w:rStyle w:val="Hyperlink"/>
          <w:color w:val="auto"/>
          <w:u w:val="none"/>
          <w:lang w:val="fr-CH"/>
        </w:rPr>
        <w:t>6</w:t>
      </w:r>
    </w:p>
    <w:p w14:paraId="3E151924" w14:textId="72F16053" w:rsidR="00194E7F" w:rsidRDefault="00194E7F">
      <w:pPr>
        <w:pStyle w:val="TOC1"/>
        <w:rPr>
          <w:webHidden/>
        </w:rPr>
      </w:pPr>
      <w:r w:rsidRPr="00945EB9">
        <w:rPr>
          <w:rStyle w:val="Hyperlink"/>
          <w:color w:val="auto"/>
          <w:u w:val="none"/>
        </w:rPr>
        <w:t xml:space="preserve">Codes de réseau mobile (MNC) pour le plan d'identification international pour les réseaux publics et </w:t>
      </w:r>
      <w:r w:rsidRPr="00945EB9">
        <w:rPr>
          <w:rStyle w:val="Hyperlink"/>
          <w:color w:val="auto"/>
          <w:u w:val="none"/>
        </w:rPr>
        <w:br/>
        <w:t>les abonnements</w:t>
      </w:r>
      <w:r w:rsidRPr="00945EB9">
        <w:rPr>
          <w:webHidden/>
        </w:rPr>
        <w:tab/>
      </w:r>
      <w:r w:rsidRPr="00945EB9">
        <w:rPr>
          <w:webHidden/>
        </w:rPr>
        <w:tab/>
      </w:r>
      <w:r w:rsidR="00CD0896">
        <w:rPr>
          <w:webHidden/>
        </w:rPr>
        <w:t>1</w:t>
      </w:r>
      <w:r w:rsidR="008565F4">
        <w:rPr>
          <w:webHidden/>
        </w:rPr>
        <w:t>7</w:t>
      </w:r>
    </w:p>
    <w:p w14:paraId="310943B1" w14:textId="1BA2B843" w:rsidR="00CD0896" w:rsidRPr="00CD0896" w:rsidRDefault="00CD0896" w:rsidP="00CD0896">
      <w:pPr>
        <w:pStyle w:val="TOC1"/>
        <w:rPr>
          <w:rStyle w:val="Hyperlink"/>
          <w:color w:val="auto"/>
          <w:u w:val="none"/>
        </w:rPr>
      </w:pPr>
      <w:r w:rsidRPr="00CD0896">
        <w:rPr>
          <w:rStyle w:val="Hyperlink"/>
          <w:color w:val="auto"/>
          <w:u w:val="none"/>
        </w:rPr>
        <w:t>Liste des codes de transporteur de l'UIT</w:t>
      </w:r>
      <w:r>
        <w:rPr>
          <w:rStyle w:val="Hyperlink"/>
          <w:color w:val="auto"/>
          <w:u w:val="none"/>
        </w:rPr>
        <w:tab/>
      </w:r>
      <w:r w:rsidRPr="00CD0896">
        <w:rPr>
          <w:rStyle w:val="Hyperlink"/>
          <w:color w:val="auto"/>
          <w:u w:val="none"/>
        </w:rPr>
        <w:tab/>
        <w:t>18</w:t>
      </w:r>
    </w:p>
    <w:p w14:paraId="029BC546" w14:textId="4C8395D1" w:rsidR="00CD0896" w:rsidRPr="00CD0896" w:rsidRDefault="00CD0896" w:rsidP="00CD0896">
      <w:pPr>
        <w:pStyle w:val="TOC1"/>
        <w:rPr>
          <w:rStyle w:val="Hyperlink"/>
          <w:color w:val="auto"/>
          <w:u w:val="none"/>
        </w:rPr>
      </w:pPr>
      <w:r w:rsidRPr="00CD0896">
        <w:rPr>
          <w:rStyle w:val="Hyperlink"/>
          <w:color w:val="auto"/>
          <w:u w:val="none"/>
        </w:rPr>
        <w:t>Liste des codes de zone/réseau sémaphore (SANC)</w:t>
      </w:r>
      <w:r>
        <w:rPr>
          <w:rStyle w:val="Hyperlink"/>
          <w:color w:val="auto"/>
          <w:u w:val="none"/>
        </w:rPr>
        <w:tab/>
      </w:r>
      <w:r w:rsidRPr="00CD0896">
        <w:rPr>
          <w:rStyle w:val="Hyperlink"/>
          <w:color w:val="auto"/>
          <w:u w:val="none"/>
        </w:rPr>
        <w:tab/>
        <w:t>18</w:t>
      </w:r>
    </w:p>
    <w:p w14:paraId="4FFE5B18" w14:textId="6F174498" w:rsidR="00CD0896" w:rsidRPr="00CD0896" w:rsidRDefault="00CD0896" w:rsidP="00CD0896">
      <w:pPr>
        <w:pStyle w:val="TOC1"/>
        <w:rPr>
          <w:rStyle w:val="Hyperlink"/>
          <w:color w:val="auto"/>
          <w:u w:val="none"/>
        </w:rPr>
      </w:pPr>
      <w:r w:rsidRPr="00CD0896">
        <w:rPr>
          <w:rStyle w:val="Hyperlink"/>
          <w:color w:val="auto"/>
          <w:u w:val="none"/>
        </w:rPr>
        <w:t>Liste des codes de points sémaphores internationaux (ISPC)</w:t>
      </w:r>
      <w:r>
        <w:rPr>
          <w:rStyle w:val="Hyperlink"/>
          <w:color w:val="auto"/>
          <w:u w:val="none"/>
        </w:rPr>
        <w:tab/>
      </w:r>
      <w:r w:rsidRPr="00CD0896">
        <w:rPr>
          <w:rStyle w:val="Hyperlink"/>
          <w:color w:val="auto"/>
          <w:u w:val="none"/>
        </w:rPr>
        <w:tab/>
        <w:t>19</w:t>
      </w:r>
    </w:p>
    <w:p w14:paraId="107376DF" w14:textId="6300115B" w:rsidR="00CD0896" w:rsidRPr="00CD0896" w:rsidRDefault="00CD0896" w:rsidP="00CD0896">
      <w:pPr>
        <w:pStyle w:val="TOC1"/>
        <w:rPr>
          <w:rStyle w:val="Hyperlink"/>
          <w:color w:val="auto"/>
          <w:u w:val="none"/>
        </w:rPr>
      </w:pPr>
      <w:r w:rsidRPr="00CD0896">
        <w:rPr>
          <w:rStyle w:val="Hyperlink"/>
          <w:color w:val="auto"/>
          <w:u w:val="none"/>
        </w:rPr>
        <w:t>Plan de numérotage national</w:t>
      </w:r>
      <w:r w:rsidRPr="00CD0896">
        <w:rPr>
          <w:rStyle w:val="Hyperlink"/>
          <w:color w:val="auto"/>
          <w:u w:val="none"/>
        </w:rPr>
        <w:tab/>
      </w:r>
      <w:r>
        <w:rPr>
          <w:rStyle w:val="Hyperlink"/>
          <w:color w:val="auto"/>
          <w:u w:val="none"/>
        </w:rPr>
        <w:tab/>
      </w:r>
      <w:r w:rsidRPr="00CD0896">
        <w:rPr>
          <w:rStyle w:val="Hyperlink"/>
          <w:color w:val="auto"/>
          <w:u w:val="none"/>
        </w:rPr>
        <w:t>20</w:t>
      </w:r>
    </w:p>
    <w:p w14:paraId="169BC3F8" w14:textId="3334AE6B"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8A2B7F" w:rsidRPr="00F26175" w14:paraId="72AB130B" w14:textId="77777777" w:rsidTr="00701495">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0B9C820"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223F54F6"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93285D" w14:paraId="6911487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55F93A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6EB0312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785B7E8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8A2B7F" w:rsidRPr="0093285D" w14:paraId="7FD96063"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7161E8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069EE3D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18974FB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8A2B7F" w:rsidRPr="0093285D" w14:paraId="4DCA326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153B86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13D69D7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2B649C3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8A2B7F" w:rsidRPr="0093285D" w14:paraId="1A7067C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0FCE21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6079DD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3E2E89F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8A2B7F" w:rsidRPr="0093285D" w14:paraId="10C7091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654A385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B5FABB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504C0E2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8A2B7F" w:rsidRPr="0093285D" w14:paraId="6D47CE21"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EB48FE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30021F0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5C6D6EF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8A2B7F" w:rsidRPr="0093285D" w14:paraId="3313BC7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6BBA93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1858A70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1C0CD35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8A2B7F" w:rsidRPr="0093285D" w14:paraId="21E4827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7320C9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761A54F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6B39C26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8A2B7F" w:rsidRPr="0093285D" w14:paraId="3EC58B7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66E42A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5F010E8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46978B3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741CB9E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B8401B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24286C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5D3923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4B060A7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D151EF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7E511B2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088AAC7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229A1506"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41CB95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3A2E552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1E8655E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3B544D8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C25511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0EA38A0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2F3501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3D66CD32"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C2E552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0886C79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5A2B0D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6024FF7E"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2BDACDA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040F8AD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634EC69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66A7BEA" w14:textId="77777777" w:rsidR="003C6B3F" w:rsidRPr="00621F48" w:rsidRDefault="003C6B3F" w:rsidP="00D363CC">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3E206C24"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CE17A64" w14:textId="77777777" w:rsidR="00A61AFB" w:rsidRPr="00A61AFB" w:rsidRDefault="00A61AFB" w:rsidP="004715C8">
      <w:pPr>
        <w:pStyle w:val="Heading1"/>
        <w:rPr>
          <w:lang w:val="fr-FR"/>
        </w:rPr>
      </w:pPr>
      <w:bookmarkStart w:id="321" w:name="_Toc417551655"/>
      <w:bookmarkStart w:id="322" w:name="_Toc418172323"/>
      <w:bookmarkStart w:id="323" w:name="_Toc418590386"/>
      <w:bookmarkStart w:id="324" w:name="_Toc421025955"/>
      <w:bookmarkStart w:id="325" w:name="_Toc422401203"/>
      <w:bookmarkStart w:id="326" w:name="_Toc423525453"/>
      <w:bookmarkStart w:id="327" w:name="_Toc424821408"/>
      <w:bookmarkStart w:id="328" w:name="_Toc428366201"/>
      <w:bookmarkStart w:id="329" w:name="_Toc429043951"/>
      <w:bookmarkStart w:id="330" w:name="_Toc430351613"/>
      <w:bookmarkStart w:id="331" w:name="_Toc435101739"/>
      <w:bookmarkStart w:id="332" w:name="_Toc436994417"/>
      <w:bookmarkStart w:id="333" w:name="_Toc437951329"/>
      <w:bookmarkStart w:id="334" w:name="_Toc439770084"/>
      <w:bookmarkStart w:id="335" w:name="_Toc442697168"/>
      <w:bookmarkStart w:id="336" w:name="_Toc443314398"/>
      <w:bookmarkStart w:id="337" w:name="_Toc451159943"/>
      <w:bookmarkStart w:id="338" w:name="_Toc452042285"/>
      <w:bookmarkStart w:id="339" w:name="_Toc453246385"/>
      <w:bookmarkStart w:id="340" w:name="_Toc455568908"/>
      <w:bookmarkStart w:id="341" w:name="_Toc458763334"/>
      <w:bookmarkStart w:id="342" w:name="_Toc461613922"/>
      <w:bookmarkStart w:id="343" w:name="_Toc464028555"/>
      <w:bookmarkStart w:id="344" w:name="_Toc466292714"/>
      <w:bookmarkStart w:id="345" w:name="_Toc467229211"/>
      <w:bookmarkStart w:id="346" w:name="_Toc468199511"/>
      <w:bookmarkStart w:id="347" w:name="_Toc469058080"/>
      <w:bookmarkStart w:id="348" w:name="_Toc472413648"/>
      <w:bookmarkStart w:id="349" w:name="_Toc473107259"/>
      <w:bookmarkStart w:id="350" w:name="_Toc474850430"/>
      <w:bookmarkStart w:id="351" w:name="_Toc476061808"/>
      <w:bookmarkStart w:id="352" w:name="_Toc477355861"/>
      <w:bookmarkStart w:id="353" w:name="_Toc478045197"/>
      <w:bookmarkStart w:id="354" w:name="_Toc479170887"/>
      <w:bookmarkStart w:id="355" w:name="_Toc481736915"/>
      <w:bookmarkStart w:id="356" w:name="_Toc483991761"/>
      <w:bookmarkStart w:id="357" w:name="_Toc484612683"/>
      <w:bookmarkStart w:id="358" w:name="_Toc486861818"/>
      <w:bookmarkStart w:id="359" w:name="_Toc489604242"/>
      <w:bookmarkStart w:id="360" w:name="_Toc490733849"/>
      <w:bookmarkStart w:id="361" w:name="_Toc492473915"/>
      <w:bookmarkStart w:id="362" w:name="_Toc493239109"/>
      <w:bookmarkStart w:id="363" w:name="_Toc494706562"/>
      <w:bookmarkStart w:id="364" w:name="_Toc496867150"/>
      <w:bookmarkStart w:id="365" w:name="_Toc497466143"/>
      <w:bookmarkStart w:id="366" w:name="_Toc498510155"/>
      <w:bookmarkStart w:id="367" w:name="_Toc499892917"/>
      <w:bookmarkStart w:id="368" w:name="_Toc500928323"/>
      <w:bookmarkStart w:id="369" w:name="_Toc503278435"/>
      <w:bookmarkStart w:id="370" w:name="_Toc508115959"/>
      <w:bookmarkStart w:id="371" w:name="_Toc509306687"/>
      <w:bookmarkStart w:id="372" w:name="_Toc510616272"/>
      <w:bookmarkStart w:id="373" w:name="_Toc512954044"/>
      <w:bookmarkStart w:id="374" w:name="_Toc513554838"/>
      <w:bookmarkStart w:id="375" w:name="_Toc514942260"/>
      <w:bookmarkStart w:id="376" w:name="_Toc516152551"/>
      <w:bookmarkStart w:id="377" w:name="_Toc517084122"/>
      <w:bookmarkStart w:id="378" w:name="_Toc517962990"/>
      <w:bookmarkStart w:id="379" w:name="_Toc525139687"/>
      <w:bookmarkStart w:id="380" w:name="_Toc526173597"/>
      <w:bookmarkStart w:id="381" w:name="_Toc527641981"/>
      <w:bookmarkStart w:id="382" w:name="_Toc528154640"/>
      <w:bookmarkStart w:id="383" w:name="_Toc530564029"/>
      <w:bookmarkStart w:id="384" w:name="_Toc535414806"/>
      <w:bookmarkStart w:id="385" w:name="_Toc536450187"/>
      <w:bookmarkStart w:id="386" w:name="_Toc169236"/>
      <w:bookmarkStart w:id="387" w:name="_Toc6472168"/>
      <w:bookmarkStart w:id="388" w:name="_Toc7430873"/>
      <w:bookmarkStart w:id="389" w:name="_Toc11673094"/>
      <w:bookmarkStart w:id="390" w:name="_Toc11942199"/>
      <w:bookmarkStart w:id="391" w:name="_Toc16521657"/>
      <w:bookmarkStart w:id="392" w:name="_Toc19268829"/>
      <w:bookmarkStart w:id="393" w:name="_Toc22049219"/>
      <w:bookmarkStart w:id="394" w:name="_Toc23412318"/>
      <w:bookmarkStart w:id="395" w:name="_Toc24538163"/>
      <w:bookmarkStart w:id="396" w:name="_Toc25845767"/>
      <w:bookmarkStart w:id="397" w:name="_Toc26799554"/>
      <w:bookmarkStart w:id="398" w:name="_Toc40273971"/>
      <w:bookmarkStart w:id="399" w:name="_Toc40274228"/>
      <w:bookmarkStart w:id="400" w:name="_Toc42092169"/>
      <w:bookmarkStart w:id="401" w:name="_Toc42092834"/>
      <w:bookmarkStart w:id="402" w:name="_Toc49845630"/>
      <w:bookmarkStart w:id="403" w:name="_Toc51764042"/>
      <w:bookmarkStart w:id="404" w:name="_Toc58332527"/>
      <w:bookmarkStart w:id="405" w:name="_Toc59624746"/>
      <w:bookmarkStart w:id="406" w:name="_Toc62805776"/>
      <w:bookmarkStart w:id="407" w:name="_Toc63688624"/>
      <w:bookmarkStart w:id="408" w:name="_Toc66289907"/>
      <w:bookmarkStart w:id="409" w:name="_Toc70589187"/>
      <w:bookmarkStart w:id="410" w:name="_Toc72943252"/>
      <w:bookmarkStart w:id="411" w:name="_Toc75270264"/>
      <w:bookmarkStart w:id="412" w:name="_Toc79585271"/>
      <w:bookmarkStart w:id="413" w:name="_Toc87364480"/>
      <w:bookmarkStart w:id="414" w:name="_Toc89865812"/>
      <w:bookmarkStart w:id="415" w:name="_Toc96667675"/>
      <w:bookmarkStart w:id="416" w:name="_Toc98774518"/>
      <w:bookmarkStart w:id="417" w:name="_Toc103354497"/>
      <w:r w:rsidRPr="00A61AFB">
        <w:rPr>
          <w:lang w:val="fr-FR"/>
        </w:rPr>
        <w:lastRenderedPageBreak/>
        <w:t>INFORMATION GÉNÉRALE</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1213BF2" w14:textId="77777777" w:rsidR="00A61AFB" w:rsidRPr="003D52C3" w:rsidRDefault="00A61AFB" w:rsidP="00937135">
      <w:pPr>
        <w:pStyle w:val="Heading20"/>
      </w:pPr>
      <w:bookmarkStart w:id="418" w:name="_Toc417551656"/>
      <w:bookmarkStart w:id="419" w:name="_Toc418172324"/>
      <w:bookmarkStart w:id="420" w:name="_Toc418590387"/>
      <w:bookmarkStart w:id="421" w:name="_Toc421025956"/>
      <w:bookmarkStart w:id="422" w:name="_Toc422401204"/>
      <w:bookmarkStart w:id="423" w:name="_Toc423525454"/>
      <w:bookmarkStart w:id="424" w:name="_Toc424821409"/>
      <w:bookmarkStart w:id="425" w:name="_Toc428366202"/>
      <w:bookmarkStart w:id="426" w:name="_Toc429043952"/>
      <w:bookmarkStart w:id="427" w:name="_Toc430351614"/>
      <w:bookmarkStart w:id="428" w:name="_Toc435101740"/>
      <w:bookmarkStart w:id="429" w:name="_Toc436994418"/>
      <w:bookmarkStart w:id="430" w:name="_Toc437951330"/>
      <w:bookmarkStart w:id="431" w:name="_Toc439770085"/>
      <w:bookmarkStart w:id="432" w:name="_Toc442697169"/>
      <w:bookmarkStart w:id="433" w:name="_Toc443314399"/>
      <w:bookmarkStart w:id="434" w:name="_Toc451159944"/>
      <w:bookmarkStart w:id="435" w:name="_Toc452042286"/>
      <w:bookmarkStart w:id="436" w:name="_Toc453246386"/>
      <w:bookmarkStart w:id="437" w:name="_Toc455568909"/>
      <w:bookmarkStart w:id="438" w:name="_Toc458763335"/>
      <w:bookmarkStart w:id="439" w:name="_Toc461613923"/>
      <w:bookmarkStart w:id="440" w:name="_Toc464028556"/>
      <w:bookmarkStart w:id="441" w:name="_Toc466292715"/>
      <w:bookmarkStart w:id="442" w:name="_Toc467229212"/>
      <w:bookmarkStart w:id="443" w:name="_Toc468199512"/>
      <w:bookmarkStart w:id="444" w:name="_Toc469058081"/>
      <w:bookmarkStart w:id="445" w:name="_Toc472413649"/>
      <w:bookmarkStart w:id="446" w:name="_Toc473107260"/>
      <w:bookmarkStart w:id="447" w:name="_Toc474850431"/>
      <w:bookmarkStart w:id="448" w:name="_Toc476061809"/>
      <w:bookmarkStart w:id="449" w:name="_Toc477355862"/>
      <w:bookmarkStart w:id="450" w:name="_Toc478045198"/>
      <w:bookmarkStart w:id="451" w:name="_Toc479170888"/>
      <w:bookmarkStart w:id="452" w:name="_Toc481736916"/>
      <w:bookmarkStart w:id="453" w:name="_Toc483991762"/>
      <w:bookmarkStart w:id="454" w:name="_Toc484612684"/>
      <w:bookmarkStart w:id="455" w:name="_Toc486861819"/>
      <w:bookmarkStart w:id="456" w:name="_Toc489604243"/>
      <w:bookmarkStart w:id="457" w:name="_Toc490733850"/>
      <w:bookmarkStart w:id="458" w:name="_Toc492473916"/>
      <w:bookmarkStart w:id="459" w:name="_Toc493239110"/>
      <w:bookmarkStart w:id="460" w:name="_Toc494706563"/>
      <w:bookmarkStart w:id="461" w:name="_Toc496867151"/>
      <w:bookmarkStart w:id="462" w:name="_Toc497466144"/>
      <w:bookmarkStart w:id="463" w:name="_Toc498510156"/>
      <w:bookmarkStart w:id="464" w:name="_Toc499892918"/>
      <w:bookmarkStart w:id="465" w:name="_Toc500928324"/>
      <w:bookmarkStart w:id="466" w:name="_Toc503278436"/>
      <w:bookmarkStart w:id="467" w:name="_Toc508115960"/>
      <w:bookmarkStart w:id="468" w:name="_Toc509306688"/>
      <w:bookmarkStart w:id="469" w:name="_Toc510616273"/>
      <w:bookmarkStart w:id="470" w:name="_Toc512954045"/>
      <w:bookmarkStart w:id="471" w:name="_Toc513554839"/>
      <w:bookmarkStart w:id="472" w:name="_Toc514942261"/>
      <w:bookmarkStart w:id="473" w:name="_Toc516152552"/>
      <w:bookmarkStart w:id="474" w:name="_Toc517084123"/>
      <w:bookmarkStart w:id="475" w:name="_Toc517962991"/>
      <w:bookmarkStart w:id="476" w:name="_Toc525139688"/>
      <w:bookmarkStart w:id="477" w:name="_Toc526173598"/>
      <w:bookmarkStart w:id="478" w:name="_Toc527641982"/>
      <w:bookmarkStart w:id="479" w:name="_Toc528154641"/>
      <w:bookmarkStart w:id="480" w:name="_Toc530564030"/>
      <w:bookmarkStart w:id="481" w:name="_Toc535414807"/>
      <w:bookmarkStart w:id="482" w:name="_Toc536450188"/>
      <w:bookmarkStart w:id="483" w:name="_Toc169237"/>
      <w:bookmarkStart w:id="484" w:name="_Toc6472169"/>
      <w:bookmarkStart w:id="485" w:name="_Toc7430874"/>
      <w:bookmarkStart w:id="486" w:name="_Toc11673095"/>
      <w:bookmarkStart w:id="487" w:name="_Toc11942200"/>
      <w:bookmarkStart w:id="488" w:name="_Toc16521658"/>
      <w:bookmarkStart w:id="489" w:name="_Toc17124502"/>
      <w:bookmarkStart w:id="490" w:name="_Toc19268830"/>
      <w:bookmarkStart w:id="491" w:name="_Toc22049220"/>
      <w:bookmarkStart w:id="492" w:name="_Toc23412319"/>
      <w:bookmarkStart w:id="493" w:name="_Toc24538164"/>
      <w:bookmarkStart w:id="494" w:name="_Toc25845768"/>
      <w:bookmarkStart w:id="495" w:name="_Toc26799555"/>
      <w:bookmarkStart w:id="496" w:name="_Toc42092835"/>
      <w:bookmarkStart w:id="497" w:name="_Toc49845631"/>
      <w:bookmarkStart w:id="498" w:name="_Toc51764043"/>
      <w:bookmarkStart w:id="499" w:name="_Toc58332528"/>
      <w:bookmarkStart w:id="500" w:name="_Toc59624747"/>
      <w:bookmarkStart w:id="501" w:name="_Toc62805777"/>
      <w:bookmarkStart w:id="502" w:name="_Toc63688625"/>
      <w:bookmarkStart w:id="503" w:name="_Toc66289908"/>
      <w:bookmarkStart w:id="504" w:name="_Toc70589188"/>
      <w:bookmarkStart w:id="505" w:name="_Toc72943253"/>
      <w:bookmarkStart w:id="506" w:name="_Toc75270265"/>
      <w:bookmarkStart w:id="507" w:name="_Toc79585272"/>
      <w:bookmarkStart w:id="508" w:name="_Toc87364481"/>
      <w:bookmarkStart w:id="509" w:name="_Toc89865813"/>
      <w:bookmarkStart w:id="510" w:name="_Toc96667676"/>
      <w:bookmarkStart w:id="511" w:name="_Toc98774519"/>
      <w:bookmarkStart w:id="512" w:name="_Toc103354498"/>
      <w:r w:rsidRPr="003D52C3">
        <w:t>Listes annexées au Bulletin d'exploitation de l'UIT</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2305A93A"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2B39E8B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67A19BBB" w14:textId="7305431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3DE03A50" w14:textId="754747D8"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5E29DFAF"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07772780"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013314B3" w14:textId="77777777" w:rsidR="00D85F31" w:rsidRPr="00A61AFB" w:rsidRDefault="00D85F3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1FADB72D" w14:textId="1DF82621"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6658E9E6"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7C121CDE" w14:textId="38DFCF58"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5DEA5FFE"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03716A1F"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3100C86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0614160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B9D7D0E"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73D3679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103AD09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B613A0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1BFCCE9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4C8EC78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1C89813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622F593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D7EC0A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2B21540"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54E5E368" w14:textId="23E972DC"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251FE9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6EA10A0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330B5FBA"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05B74629"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13" w:name="_Toc262631799"/>
      <w:bookmarkStart w:id="514" w:name="_Toc253407143"/>
      <w:r>
        <w:rPr>
          <w:lang w:val="fr-CH"/>
        </w:rPr>
        <w:br w:type="page"/>
      </w:r>
    </w:p>
    <w:p w14:paraId="08B494F3" w14:textId="77777777" w:rsidR="00E745E3" w:rsidRPr="00721B3F" w:rsidRDefault="00E745E3" w:rsidP="00E745E3">
      <w:pPr>
        <w:pStyle w:val="Heading20"/>
        <w:rPr>
          <w:lang w:val="fr-CH"/>
        </w:rPr>
      </w:pPr>
      <w:bookmarkStart w:id="515" w:name="_Toc514942263"/>
      <w:r w:rsidRPr="00721B3F">
        <w:t>Approbation de Recommandations UIT-T</w:t>
      </w:r>
    </w:p>
    <w:p w14:paraId="77D54067" w14:textId="77777777" w:rsidR="00F26175" w:rsidRPr="008F4FFB" w:rsidRDefault="00F26175" w:rsidP="00F26175">
      <w:pPr>
        <w:spacing w:before="240"/>
        <w:jc w:val="left"/>
        <w:rPr>
          <w:iCs/>
          <w:lang w:val="fr-FR"/>
        </w:rPr>
      </w:pPr>
      <w:r w:rsidRPr="008F4FFB">
        <w:rPr>
          <w:iCs/>
          <w:lang w:val="fr-FR"/>
        </w:rPr>
        <w:t>Par AAP-04, il a été annoncé l’approbation des Recommandations UIT-T suivantes, conformément à la procédure définie dans la Recommandation UIT-T A.8:</w:t>
      </w:r>
    </w:p>
    <w:p w14:paraId="4B14B5C4" w14:textId="009308C5" w:rsidR="00F26175" w:rsidRPr="008F4FFB" w:rsidRDefault="00F26175" w:rsidP="00F26175">
      <w:pPr>
        <w:jc w:val="left"/>
        <w:rPr>
          <w:iCs/>
          <w:lang w:val="fr-FR"/>
        </w:rPr>
      </w:pPr>
      <w:r w:rsidRPr="008F4FFB">
        <w:rPr>
          <w:iCs/>
          <w:lang w:val="fr-FR"/>
        </w:rPr>
        <w:t xml:space="preserve">– </w:t>
      </w:r>
      <w:r>
        <w:rPr>
          <w:iCs/>
          <w:lang w:val="fr-FR"/>
        </w:rPr>
        <w:tab/>
      </w:r>
      <w:r w:rsidRPr="008F4FFB">
        <w:rPr>
          <w:iCs/>
          <w:lang w:val="fr-FR"/>
        </w:rPr>
        <w:t>ITU-T G.994.1 (2021) Amd. 1 (04/2022</w:t>
      </w:r>
      <w:proofErr w:type="gramStart"/>
      <w:r w:rsidRPr="008F4FFB">
        <w:rPr>
          <w:iCs/>
          <w:lang w:val="fr-FR"/>
        </w:rPr>
        <w:t>):</w:t>
      </w:r>
      <w:proofErr w:type="gramEnd"/>
      <w:r w:rsidRPr="008F4FFB">
        <w:rPr>
          <w:iCs/>
          <w:lang w:val="fr-FR"/>
        </w:rPr>
        <w:t xml:space="preserve"> </w:t>
      </w:r>
      <w:r w:rsidRPr="00635F30">
        <w:rPr>
          <w:rFonts w:cs="Arial"/>
          <w:i/>
          <w:iCs/>
          <w:lang w:val="fr-CH"/>
        </w:rPr>
        <w:t>Traduction non disponible</w:t>
      </w:r>
    </w:p>
    <w:p w14:paraId="748DEDE7" w14:textId="7292B1CF" w:rsidR="00F26175" w:rsidRPr="008F4FFB" w:rsidRDefault="00F26175" w:rsidP="00F26175">
      <w:pPr>
        <w:jc w:val="left"/>
        <w:rPr>
          <w:iCs/>
          <w:lang w:val="fr-FR"/>
        </w:rPr>
      </w:pPr>
      <w:r w:rsidRPr="008F4FFB">
        <w:rPr>
          <w:iCs/>
          <w:lang w:val="fr-FR"/>
        </w:rPr>
        <w:t xml:space="preserve">– </w:t>
      </w:r>
      <w:r>
        <w:rPr>
          <w:iCs/>
          <w:lang w:val="fr-FR"/>
        </w:rPr>
        <w:tab/>
      </w:r>
      <w:r w:rsidRPr="008F4FFB">
        <w:rPr>
          <w:iCs/>
          <w:lang w:val="fr-FR"/>
        </w:rPr>
        <w:t>ITU-T G.997.3 (2021) Amd. 1 (04/2022</w:t>
      </w:r>
      <w:proofErr w:type="gramStart"/>
      <w:r w:rsidRPr="008F4FFB">
        <w:rPr>
          <w:iCs/>
          <w:lang w:val="fr-FR"/>
        </w:rPr>
        <w:t>):</w:t>
      </w:r>
      <w:proofErr w:type="gramEnd"/>
      <w:r w:rsidRPr="008F4FFB">
        <w:rPr>
          <w:iCs/>
          <w:lang w:val="fr-FR"/>
        </w:rPr>
        <w:t xml:space="preserve"> </w:t>
      </w:r>
      <w:r w:rsidRPr="00635F30">
        <w:rPr>
          <w:rFonts w:cs="Arial"/>
          <w:i/>
          <w:iCs/>
          <w:lang w:val="fr-CH"/>
        </w:rPr>
        <w:t>Traduction non disponible</w:t>
      </w:r>
    </w:p>
    <w:p w14:paraId="03EC9E9F" w14:textId="148655C6" w:rsidR="00F26175" w:rsidRPr="008F4FFB" w:rsidRDefault="00F26175" w:rsidP="00F26175">
      <w:pPr>
        <w:ind w:left="567" w:hanging="567"/>
        <w:jc w:val="left"/>
        <w:rPr>
          <w:iCs/>
          <w:lang w:val="fr-FR"/>
        </w:rPr>
      </w:pPr>
      <w:r w:rsidRPr="008F4FFB">
        <w:rPr>
          <w:iCs/>
          <w:lang w:val="fr-FR"/>
        </w:rPr>
        <w:t xml:space="preserve">– </w:t>
      </w:r>
      <w:r>
        <w:rPr>
          <w:iCs/>
          <w:lang w:val="fr-FR"/>
        </w:rPr>
        <w:tab/>
      </w:r>
      <w:r w:rsidRPr="008F4FFB">
        <w:rPr>
          <w:iCs/>
          <w:lang w:val="fr-FR"/>
        </w:rPr>
        <w:t>ITU-T G.8021/Y.1341 (04/2022</w:t>
      </w:r>
      <w:proofErr w:type="gramStart"/>
      <w:r w:rsidRPr="008F4FFB">
        <w:rPr>
          <w:iCs/>
          <w:lang w:val="fr-FR"/>
        </w:rPr>
        <w:t>):</w:t>
      </w:r>
      <w:proofErr w:type="gramEnd"/>
      <w:r w:rsidRPr="008F4FFB">
        <w:rPr>
          <w:iCs/>
          <w:lang w:val="fr-FR"/>
        </w:rPr>
        <w:t xml:space="preserve"> Caractéristiques des blocs fonctionnels des équipements de réseau de transport Ethernet</w:t>
      </w:r>
    </w:p>
    <w:p w14:paraId="278DFC3A" w14:textId="6D16FB81" w:rsidR="00F26175" w:rsidRPr="008F4FFB" w:rsidRDefault="00F26175" w:rsidP="00F26175">
      <w:pPr>
        <w:jc w:val="left"/>
        <w:rPr>
          <w:iCs/>
          <w:lang w:val="fr-FR"/>
        </w:rPr>
      </w:pPr>
      <w:r w:rsidRPr="008F4FFB">
        <w:rPr>
          <w:iCs/>
          <w:lang w:val="fr-FR"/>
        </w:rPr>
        <w:t xml:space="preserve">– </w:t>
      </w:r>
      <w:r>
        <w:rPr>
          <w:iCs/>
          <w:lang w:val="fr-FR"/>
        </w:rPr>
        <w:tab/>
      </w:r>
      <w:r w:rsidRPr="008F4FFB">
        <w:rPr>
          <w:iCs/>
          <w:lang w:val="fr-FR"/>
        </w:rPr>
        <w:t>ITU-T G.9702 (04/2022</w:t>
      </w:r>
      <w:proofErr w:type="gramStart"/>
      <w:r w:rsidRPr="008F4FFB">
        <w:rPr>
          <w:iCs/>
          <w:lang w:val="fr-FR"/>
        </w:rPr>
        <w:t>):</w:t>
      </w:r>
      <w:proofErr w:type="gramEnd"/>
      <w:r w:rsidRPr="008F4FFB">
        <w:rPr>
          <w:iCs/>
          <w:lang w:val="fr-FR"/>
        </w:rPr>
        <w:t xml:space="preserve"> </w:t>
      </w:r>
      <w:r w:rsidRPr="00635F30">
        <w:rPr>
          <w:rFonts w:cs="Arial"/>
          <w:i/>
          <w:iCs/>
          <w:lang w:val="fr-CH"/>
        </w:rPr>
        <w:t>Traduction non disponible – Nouveau texte</w:t>
      </w:r>
    </w:p>
    <w:p w14:paraId="0D11F4F8" w14:textId="463E3270" w:rsidR="00F26175" w:rsidRPr="008F4FFB" w:rsidRDefault="00F26175" w:rsidP="00F26175">
      <w:pPr>
        <w:jc w:val="left"/>
        <w:rPr>
          <w:iCs/>
          <w:lang w:val="fr-FR"/>
        </w:rPr>
      </w:pPr>
      <w:r w:rsidRPr="008F4FFB">
        <w:rPr>
          <w:iCs/>
          <w:lang w:val="fr-FR"/>
        </w:rPr>
        <w:t xml:space="preserve">– </w:t>
      </w:r>
      <w:r>
        <w:rPr>
          <w:iCs/>
          <w:lang w:val="fr-FR"/>
        </w:rPr>
        <w:tab/>
      </w:r>
      <w:r w:rsidRPr="008F4FFB">
        <w:rPr>
          <w:iCs/>
          <w:lang w:val="fr-FR"/>
        </w:rPr>
        <w:t>ITU-T G.9711 (2021) Amd. 1 (04/2022</w:t>
      </w:r>
      <w:proofErr w:type="gramStart"/>
      <w:r w:rsidRPr="008F4FFB">
        <w:rPr>
          <w:iCs/>
          <w:lang w:val="fr-FR"/>
        </w:rPr>
        <w:t>):</w:t>
      </w:r>
      <w:proofErr w:type="gramEnd"/>
      <w:r w:rsidRPr="008F4FFB">
        <w:rPr>
          <w:iCs/>
          <w:lang w:val="fr-FR"/>
        </w:rPr>
        <w:t xml:space="preserve"> </w:t>
      </w:r>
      <w:r w:rsidRPr="00635F30">
        <w:rPr>
          <w:rFonts w:cs="Arial"/>
          <w:i/>
          <w:iCs/>
          <w:lang w:val="fr-CH"/>
        </w:rPr>
        <w:t>Traduction non disponible</w:t>
      </w:r>
    </w:p>
    <w:p w14:paraId="04EF94E8" w14:textId="0B087C17" w:rsidR="00F26175" w:rsidRPr="008F4FFB" w:rsidRDefault="00F26175" w:rsidP="00F26175">
      <w:pPr>
        <w:jc w:val="left"/>
        <w:rPr>
          <w:iCs/>
          <w:lang w:val="fr-FR"/>
        </w:rPr>
      </w:pPr>
      <w:r w:rsidRPr="008F4FFB">
        <w:rPr>
          <w:iCs/>
          <w:lang w:val="fr-FR"/>
        </w:rPr>
        <w:t xml:space="preserve">– </w:t>
      </w:r>
      <w:r>
        <w:rPr>
          <w:iCs/>
          <w:lang w:val="fr-FR"/>
        </w:rPr>
        <w:tab/>
      </w:r>
      <w:r w:rsidRPr="008F4FFB">
        <w:rPr>
          <w:iCs/>
          <w:lang w:val="fr-FR"/>
        </w:rPr>
        <w:t>ITU-T H.266 (V2) (04/2022</w:t>
      </w:r>
      <w:proofErr w:type="gramStart"/>
      <w:r w:rsidRPr="008F4FFB">
        <w:rPr>
          <w:iCs/>
          <w:lang w:val="fr-FR"/>
        </w:rPr>
        <w:t>):</w:t>
      </w:r>
      <w:proofErr w:type="gramEnd"/>
      <w:r w:rsidRPr="008F4FFB">
        <w:rPr>
          <w:iCs/>
          <w:lang w:val="fr-FR"/>
        </w:rPr>
        <w:t xml:space="preserve"> Codage vidéo polyvalent</w:t>
      </w:r>
    </w:p>
    <w:p w14:paraId="76302E58" w14:textId="275A7766" w:rsidR="00F26175" w:rsidRPr="008F4FFB" w:rsidRDefault="00F26175" w:rsidP="00F26175">
      <w:pPr>
        <w:jc w:val="left"/>
        <w:rPr>
          <w:iCs/>
          <w:lang w:val="fr-FR"/>
        </w:rPr>
      </w:pPr>
      <w:r w:rsidRPr="008F4FFB">
        <w:rPr>
          <w:iCs/>
          <w:lang w:val="fr-FR"/>
        </w:rPr>
        <w:t xml:space="preserve">– </w:t>
      </w:r>
      <w:r>
        <w:rPr>
          <w:iCs/>
          <w:lang w:val="fr-FR"/>
        </w:rPr>
        <w:tab/>
      </w:r>
      <w:r w:rsidRPr="008F4FFB">
        <w:rPr>
          <w:iCs/>
          <w:lang w:val="fr-FR"/>
        </w:rPr>
        <w:t>ITU-T H.266.1 (04/2022</w:t>
      </w:r>
      <w:proofErr w:type="gramStart"/>
      <w:r w:rsidRPr="008F4FFB">
        <w:rPr>
          <w:iCs/>
          <w:lang w:val="fr-FR"/>
        </w:rPr>
        <w:t>):</w:t>
      </w:r>
      <w:proofErr w:type="gramEnd"/>
      <w:r w:rsidRPr="008F4FFB">
        <w:rPr>
          <w:iCs/>
          <w:lang w:val="fr-FR"/>
        </w:rPr>
        <w:t xml:space="preserve"> </w:t>
      </w:r>
      <w:r w:rsidRPr="00635F30">
        <w:rPr>
          <w:rFonts w:cs="Arial"/>
          <w:i/>
          <w:iCs/>
          <w:lang w:val="fr-CH"/>
        </w:rPr>
        <w:t>Traduction non disponible – Nouveau texte</w:t>
      </w:r>
    </w:p>
    <w:p w14:paraId="316ECA4D" w14:textId="2E972007" w:rsidR="00F26175" w:rsidRPr="008F4FFB" w:rsidRDefault="00F26175" w:rsidP="00F26175">
      <w:pPr>
        <w:jc w:val="left"/>
        <w:rPr>
          <w:iCs/>
          <w:lang w:val="fr-FR"/>
        </w:rPr>
      </w:pPr>
      <w:r w:rsidRPr="008F4FFB">
        <w:rPr>
          <w:iCs/>
          <w:lang w:val="fr-FR"/>
        </w:rPr>
        <w:t xml:space="preserve">– </w:t>
      </w:r>
      <w:r>
        <w:rPr>
          <w:iCs/>
          <w:lang w:val="fr-FR"/>
        </w:rPr>
        <w:tab/>
      </w:r>
      <w:r w:rsidRPr="008F4FFB">
        <w:rPr>
          <w:iCs/>
          <w:lang w:val="fr-FR"/>
        </w:rPr>
        <w:t>ITU-T H.266.2 (04/2022</w:t>
      </w:r>
      <w:proofErr w:type="gramStart"/>
      <w:r w:rsidRPr="008F4FFB">
        <w:rPr>
          <w:iCs/>
          <w:lang w:val="fr-FR"/>
        </w:rPr>
        <w:t>):</w:t>
      </w:r>
      <w:proofErr w:type="gramEnd"/>
      <w:r w:rsidRPr="008F4FFB">
        <w:rPr>
          <w:iCs/>
          <w:lang w:val="fr-FR"/>
        </w:rPr>
        <w:t xml:space="preserve"> </w:t>
      </w:r>
      <w:r w:rsidRPr="00635F30">
        <w:rPr>
          <w:rFonts w:cs="Arial"/>
          <w:i/>
          <w:iCs/>
          <w:lang w:val="fr-CH"/>
        </w:rPr>
        <w:t>Traduction non disponible – Nouveau texte</w:t>
      </w:r>
    </w:p>
    <w:p w14:paraId="0253A7D8" w14:textId="197FCBB9" w:rsidR="00F26175" w:rsidRDefault="00F26175" w:rsidP="00F26175">
      <w:pPr>
        <w:jc w:val="left"/>
        <w:rPr>
          <w:iCs/>
          <w:lang w:val="fr-FR"/>
        </w:rPr>
      </w:pPr>
      <w:r w:rsidRPr="008F4FFB">
        <w:rPr>
          <w:iCs/>
          <w:lang w:val="fr-FR"/>
        </w:rPr>
        <w:t xml:space="preserve">– </w:t>
      </w:r>
      <w:r>
        <w:rPr>
          <w:iCs/>
          <w:lang w:val="fr-FR"/>
        </w:rPr>
        <w:tab/>
      </w:r>
      <w:r w:rsidRPr="008F4FFB">
        <w:rPr>
          <w:iCs/>
          <w:lang w:val="fr-FR"/>
        </w:rPr>
        <w:t>ITU-T Y.3809 (02/2022</w:t>
      </w:r>
      <w:proofErr w:type="gramStart"/>
      <w:r w:rsidRPr="008F4FFB">
        <w:rPr>
          <w:iCs/>
          <w:lang w:val="fr-FR"/>
        </w:rPr>
        <w:t>):</w:t>
      </w:r>
      <w:proofErr w:type="gramEnd"/>
      <w:r w:rsidRPr="008F4FFB">
        <w:rPr>
          <w:iCs/>
          <w:lang w:val="fr-FR"/>
        </w:rPr>
        <w:t xml:space="preserve"> </w:t>
      </w:r>
      <w:r w:rsidRPr="00635F30">
        <w:rPr>
          <w:rFonts w:cs="Arial"/>
          <w:i/>
          <w:iCs/>
          <w:lang w:val="fr-CH"/>
        </w:rPr>
        <w:t>Traduction non disponible – Nouveau texte</w:t>
      </w:r>
    </w:p>
    <w:p w14:paraId="0FDBCF11" w14:textId="531629C5" w:rsidR="00E745E3" w:rsidRDefault="00E745E3" w:rsidP="00E745E3">
      <w:pPr>
        <w:jc w:val="left"/>
        <w:rPr>
          <w:iCs/>
          <w:lang w:val="fr-FR"/>
        </w:rPr>
      </w:pPr>
    </w:p>
    <w:p w14:paraId="144D3F3D" w14:textId="77777777" w:rsidR="00F26175" w:rsidRDefault="00F26175" w:rsidP="00E745E3">
      <w:pPr>
        <w:jc w:val="left"/>
        <w:rPr>
          <w:iCs/>
          <w:lang w:val="fr-FR"/>
        </w:rPr>
      </w:pPr>
    </w:p>
    <w:p w14:paraId="4F3024D8" w14:textId="77777777" w:rsidR="00F26175" w:rsidRPr="00F26175" w:rsidRDefault="00F26175" w:rsidP="00F26175">
      <w:pPr>
        <w:pStyle w:val="Heading2"/>
        <w:spacing w:before="0"/>
        <w:rPr>
          <w:rFonts w:asciiTheme="minorHAnsi" w:hAnsiTheme="minorHAnsi"/>
          <w:lang w:val="fr-FR"/>
        </w:rPr>
      </w:pPr>
      <w:bookmarkStart w:id="516" w:name="_Toc219001155"/>
      <w:bookmarkStart w:id="517" w:name="_Toc232315640"/>
      <w:r w:rsidRPr="00F26175">
        <w:rPr>
          <w:rFonts w:asciiTheme="minorHAnsi" w:hAnsiTheme="minorHAnsi"/>
          <w:lang w:val="fr-FR"/>
        </w:rPr>
        <w:t>Attribution de codes de zone/réseau sémaphore (SANC)</w:t>
      </w:r>
      <w:r w:rsidRPr="00F26175">
        <w:rPr>
          <w:rFonts w:asciiTheme="minorHAnsi" w:hAnsiTheme="minorHAnsi"/>
          <w:lang w:val="fr-FR"/>
        </w:rPr>
        <w:br/>
        <w:t>(Recommandation UIT-T Q.708 (03/99))</w:t>
      </w:r>
      <w:bookmarkEnd w:id="516"/>
      <w:bookmarkEnd w:id="517"/>
    </w:p>
    <w:p w14:paraId="1C555A4E" w14:textId="76D19F6D" w:rsidR="00E745E3" w:rsidRDefault="00E745E3" w:rsidP="00DF6524">
      <w:pPr>
        <w:rPr>
          <w:lang w:val="fr-FR"/>
        </w:rPr>
      </w:pPr>
    </w:p>
    <w:p w14:paraId="1891A42F" w14:textId="77777777" w:rsidR="00F26175" w:rsidRPr="00F26175" w:rsidRDefault="00F26175" w:rsidP="00F26175">
      <w:pPr>
        <w:keepNext/>
        <w:keepLines/>
        <w:tabs>
          <w:tab w:val="clear" w:pos="1276"/>
          <w:tab w:val="clear" w:pos="1843"/>
          <w:tab w:val="left" w:pos="1134"/>
          <w:tab w:val="left" w:pos="1560"/>
          <w:tab w:val="left" w:pos="2127"/>
        </w:tabs>
        <w:spacing w:before="360"/>
        <w:jc w:val="left"/>
        <w:outlineLvl w:val="3"/>
        <w:rPr>
          <w:b/>
          <w:bCs/>
          <w:lang w:val="fr-FR"/>
        </w:rPr>
      </w:pPr>
      <w:bookmarkStart w:id="518" w:name="_Toc219001156"/>
      <w:bookmarkStart w:id="519" w:name="_Toc232315641"/>
      <w:r w:rsidRPr="00F26175">
        <w:rPr>
          <w:b/>
          <w:bCs/>
          <w:lang w:val="fr-FR"/>
        </w:rPr>
        <w:t>Note du TSB</w:t>
      </w:r>
      <w:bookmarkEnd w:id="518"/>
      <w:bookmarkEnd w:id="519"/>
    </w:p>
    <w:p w14:paraId="26546176" w14:textId="77777777" w:rsidR="00F26175" w:rsidRPr="00F26175" w:rsidRDefault="00F26175" w:rsidP="00556F05">
      <w:pPr>
        <w:rPr>
          <w:rFonts w:eastAsia="SimSun"/>
          <w:lang w:val="fr-FR"/>
        </w:rPr>
      </w:pPr>
      <w:r w:rsidRPr="00F26175">
        <w:rPr>
          <w:lang w:val="fr-FR"/>
        </w:rPr>
        <w:t>A la demande de l’Administration de la France, le Directeur du TSB a attribué le code de zone/réseau sémaphore (SANC) suivant pour être utilisé dans la partie internationale du réseau de ce pays/zone géographique qui applique le système de signalisation N 7, conformément à la Recommandation UIT-T Q.708 (03/99</w:t>
      </w:r>
      <w:proofErr w:type="gramStart"/>
      <w:r w:rsidRPr="00F26175">
        <w:rPr>
          <w:lang w:val="fr-FR"/>
        </w:rPr>
        <w:t>):</w:t>
      </w:r>
      <w:proofErr w:type="gramEnd"/>
    </w:p>
    <w:p w14:paraId="0E2BC329" w14:textId="77777777" w:rsidR="00F26175" w:rsidRPr="00F26175" w:rsidRDefault="00F26175" w:rsidP="00F26175">
      <w:pPr>
        <w:tabs>
          <w:tab w:val="clear" w:pos="1276"/>
          <w:tab w:val="clear" w:pos="1843"/>
          <w:tab w:val="left" w:pos="1134"/>
          <w:tab w:val="left" w:pos="1560"/>
          <w:tab w:val="left" w:pos="2127"/>
        </w:tabs>
        <w:spacing w:before="0"/>
        <w:ind w:firstLine="567"/>
        <w:rPr>
          <w:rFonts w:eastAsia="SimSun"/>
          <w:lang w:val="fr-FR"/>
        </w:rPr>
      </w:pPr>
    </w:p>
    <w:tbl>
      <w:tblPr>
        <w:tblW w:w="7620" w:type="dxa"/>
        <w:tblLayout w:type="fixed"/>
        <w:tblLook w:val="04A0" w:firstRow="1" w:lastRow="0" w:firstColumn="1" w:lastColumn="0" w:noHBand="0" w:noVBand="1"/>
      </w:tblPr>
      <w:tblGrid>
        <w:gridCol w:w="6056"/>
        <w:gridCol w:w="1564"/>
      </w:tblGrid>
      <w:tr w:rsidR="00F26175" w:rsidRPr="00F26175" w14:paraId="4F89D93E" w14:textId="77777777" w:rsidTr="00B97D95">
        <w:tc>
          <w:tcPr>
            <w:tcW w:w="6056" w:type="dxa"/>
            <w:hideMark/>
          </w:tcPr>
          <w:p w14:paraId="3FEAC6D3" w14:textId="77777777" w:rsidR="00F26175" w:rsidRPr="00F26175" w:rsidRDefault="00F26175" w:rsidP="00F26175">
            <w:pPr>
              <w:framePr w:hSpace="181" w:wrap="around" w:vAnchor="text" w:hAnchor="margin" w:xAlign="center" w:y="1"/>
              <w:tabs>
                <w:tab w:val="clear" w:pos="1276"/>
                <w:tab w:val="clear" w:pos="1843"/>
                <w:tab w:val="left" w:pos="1134"/>
                <w:tab w:val="left" w:pos="1560"/>
                <w:tab w:val="left" w:pos="2127"/>
              </w:tabs>
              <w:spacing w:before="40" w:after="40"/>
              <w:ind w:firstLine="532"/>
              <w:jc w:val="left"/>
              <w:rPr>
                <w:i/>
                <w:iCs/>
                <w:lang w:val="fr-FR"/>
              </w:rPr>
            </w:pPr>
            <w:r w:rsidRPr="00F26175">
              <w:rPr>
                <w:i/>
                <w:lang w:val="fr-FR"/>
              </w:rPr>
              <w:t>Pays/zone géographique ou réseau sémaphore</w:t>
            </w:r>
          </w:p>
        </w:tc>
        <w:tc>
          <w:tcPr>
            <w:tcW w:w="1564" w:type="dxa"/>
            <w:hideMark/>
          </w:tcPr>
          <w:p w14:paraId="2CDA58B5" w14:textId="77777777" w:rsidR="00F26175" w:rsidRPr="00F26175" w:rsidRDefault="00F26175" w:rsidP="00F26175">
            <w:pPr>
              <w:framePr w:hSpace="181" w:wrap="around" w:vAnchor="text" w:hAnchor="margin" w:xAlign="center" w:y="1"/>
              <w:tabs>
                <w:tab w:val="clear" w:pos="1276"/>
                <w:tab w:val="clear" w:pos="1843"/>
                <w:tab w:val="left" w:pos="1134"/>
                <w:tab w:val="left" w:pos="1560"/>
                <w:tab w:val="left" w:pos="2127"/>
              </w:tabs>
              <w:spacing w:before="40" w:after="40"/>
              <w:jc w:val="center"/>
              <w:rPr>
                <w:i/>
                <w:iCs/>
              </w:rPr>
            </w:pPr>
            <w:r w:rsidRPr="00F26175">
              <w:rPr>
                <w:i/>
                <w:iCs/>
              </w:rPr>
              <w:t>SANC</w:t>
            </w:r>
          </w:p>
        </w:tc>
      </w:tr>
      <w:tr w:rsidR="00F26175" w:rsidRPr="00F26175" w14:paraId="3903E1AC" w14:textId="77777777" w:rsidTr="00B97D95">
        <w:tc>
          <w:tcPr>
            <w:tcW w:w="6056" w:type="dxa"/>
            <w:hideMark/>
          </w:tcPr>
          <w:p w14:paraId="765FEFEB" w14:textId="77777777" w:rsidR="00F26175" w:rsidRPr="00F26175" w:rsidRDefault="00F26175" w:rsidP="00F26175">
            <w:pPr>
              <w:framePr w:hSpace="181" w:wrap="around" w:vAnchor="text" w:hAnchor="margin" w:xAlign="center" w:y="1"/>
              <w:tabs>
                <w:tab w:val="clear" w:pos="567"/>
                <w:tab w:val="clear" w:pos="1276"/>
                <w:tab w:val="clear" w:pos="1843"/>
                <w:tab w:val="left" w:pos="720"/>
                <w:tab w:val="left" w:pos="1134"/>
                <w:tab w:val="left" w:pos="1560"/>
                <w:tab w:val="left" w:pos="2127"/>
              </w:tabs>
              <w:spacing w:before="0"/>
              <w:ind w:firstLine="533"/>
              <w:jc w:val="left"/>
              <w:rPr>
                <w:rFonts w:eastAsia="SimSun"/>
                <w:lang w:val="fr-FR"/>
              </w:rPr>
            </w:pPr>
            <w:r w:rsidRPr="00F26175">
              <w:rPr>
                <w:rFonts w:eastAsia="SimSun"/>
                <w:lang w:val="fr-FR"/>
              </w:rPr>
              <w:t>Polynésie française (Territoire français d'outre-mer)</w:t>
            </w:r>
          </w:p>
        </w:tc>
        <w:tc>
          <w:tcPr>
            <w:tcW w:w="1564" w:type="dxa"/>
            <w:hideMark/>
          </w:tcPr>
          <w:p w14:paraId="598406C0" w14:textId="77777777" w:rsidR="00F26175" w:rsidRPr="00F26175" w:rsidRDefault="00F26175" w:rsidP="00F26175">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spacing w:before="0"/>
              <w:jc w:val="center"/>
              <w:rPr>
                <w:lang w:val="fr-FR"/>
              </w:rPr>
            </w:pPr>
            <w:r w:rsidRPr="00F26175">
              <w:t>5-095</w:t>
            </w:r>
          </w:p>
        </w:tc>
      </w:tr>
    </w:tbl>
    <w:p w14:paraId="64F548DE" w14:textId="77777777" w:rsidR="00F26175" w:rsidRPr="00F26175" w:rsidRDefault="00F26175" w:rsidP="00F26175">
      <w:pPr>
        <w:tabs>
          <w:tab w:val="clear" w:pos="567"/>
          <w:tab w:val="clear" w:pos="1276"/>
          <w:tab w:val="clear" w:pos="1843"/>
          <w:tab w:val="clear" w:pos="5387"/>
          <w:tab w:val="clear" w:pos="5954"/>
          <w:tab w:val="left" w:pos="284"/>
          <w:tab w:val="left" w:pos="1134"/>
        </w:tabs>
        <w:spacing w:before="136"/>
        <w:rPr>
          <w:position w:val="6"/>
          <w:sz w:val="16"/>
          <w:szCs w:val="16"/>
          <w:lang w:val="fr-FR"/>
        </w:rPr>
      </w:pPr>
      <w:r w:rsidRPr="00F26175">
        <w:rPr>
          <w:position w:val="6"/>
          <w:sz w:val="16"/>
          <w:szCs w:val="16"/>
          <w:lang w:val="fr-FR"/>
        </w:rPr>
        <w:t>____________</w:t>
      </w:r>
    </w:p>
    <w:p w14:paraId="30F94E22" w14:textId="77777777" w:rsidR="00F26175" w:rsidRPr="00F26175" w:rsidRDefault="00F26175" w:rsidP="00F26175">
      <w:pPr>
        <w:tabs>
          <w:tab w:val="clear" w:pos="567"/>
          <w:tab w:val="clear" w:pos="1276"/>
          <w:tab w:val="clear" w:pos="1843"/>
          <w:tab w:val="clear" w:pos="5387"/>
          <w:tab w:val="clear" w:pos="5954"/>
          <w:tab w:val="left" w:pos="284"/>
          <w:tab w:val="left" w:pos="644"/>
        </w:tabs>
        <w:spacing w:before="0"/>
        <w:ind w:left="644" w:hanging="644"/>
        <w:jc w:val="left"/>
        <w:rPr>
          <w:sz w:val="16"/>
          <w:szCs w:val="16"/>
          <w:lang w:val="fr-FR"/>
        </w:rPr>
      </w:pPr>
      <w:r w:rsidRPr="00F26175">
        <w:rPr>
          <w:sz w:val="16"/>
          <w:szCs w:val="16"/>
          <w:lang w:val="en-US"/>
        </w:rPr>
        <w:t>SANC:</w:t>
      </w:r>
      <w:r w:rsidRPr="00F26175">
        <w:rPr>
          <w:sz w:val="16"/>
          <w:szCs w:val="16"/>
          <w:lang w:val="en-US"/>
        </w:rPr>
        <w:tab/>
        <w:t>Signalling Area/Network Code.</w:t>
      </w:r>
      <w:r w:rsidRPr="00F26175">
        <w:rPr>
          <w:sz w:val="16"/>
          <w:szCs w:val="16"/>
          <w:lang w:val="en-US"/>
        </w:rPr>
        <w:br/>
      </w:r>
      <w:r w:rsidRPr="00F26175">
        <w:rPr>
          <w:sz w:val="16"/>
          <w:szCs w:val="16"/>
          <w:lang w:val="fr-FR"/>
        </w:rPr>
        <w:t>Code de zone/réseau sémaphore (CZRS).</w:t>
      </w:r>
      <w:r w:rsidRPr="00F26175">
        <w:rPr>
          <w:sz w:val="16"/>
          <w:szCs w:val="16"/>
          <w:lang w:val="fr-FR"/>
        </w:rPr>
        <w:br/>
        <w:t>Código de zona/red de señalización (CZRS).</w:t>
      </w:r>
    </w:p>
    <w:p w14:paraId="67372DE4" w14:textId="77777777" w:rsidR="00F26175" w:rsidRPr="00F26175" w:rsidRDefault="00F26175" w:rsidP="00F26175">
      <w:pPr>
        <w:tabs>
          <w:tab w:val="clear" w:pos="567"/>
          <w:tab w:val="clear" w:pos="1276"/>
          <w:tab w:val="clear" w:pos="1843"/>
          <w:tab w:val="clear" w:pos="5387"/>
          <w:tab w:val="clear" w:pos="5954"/>
          <w:tab w:val="left" w:pos="284"/>
          <w:tab w:val="left" w:pos="644"/>
        </w:tabs>
        <w:spacing w:before="0"/>
        <w:ind w:left="644" w:hanging="644"/>
        <w:jc w:val="left"/>
        <w:rPr>
          <w:sz w:val="16"/>
          <w:szCs w:val="16"/>
          <w:lang w:val="fr-FR"/>
        </w:rPr>
      </w:pPr>
    </w:p>
    <w:p w14:paraId="62DE011F" w14:textId="36724EC0" w:rsidR="00F26175" w:rsidRDefault="00F2617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707E6CF3" w14:textId="77777777" w:rsidR="00BB509C" w:rsidRPr="00E1529F" w:rsidRDefault="00BB509C" w:rsidP="00BB509C">
      <w:pPr>
        <w:pStyle w:val="Heading20"/>
      </w:pPr>
      <w:bookmarkStart w:id="520" w:name="_Toc467767049"/>
      <w:bookmarkStart w:id="521" w:name="_Toc477169047"/>
      <w:bookmarkStart w:id="522" w:name="_Toc478464749"/>
      <w:bookmarkStart w:id="523" w:name="_Toc479170890"/>
      <w:bookmarkStart w:id="524" w:name="_Toc58332530"/>
      <w:bookmarkStart w:id="525" w:name="_Toc215907216"/>
      <w:r w:rsidRPr="00E1529F">
        <w:t xml:space="preserve">Service téléphonique </w:t>
      </w:r>
      <w:r w:rsidRPr="00E1529F">
        <w:br/>
        <w:t>(Recommandation UIT-T E.164)</w:t>
      </w:r>
      <w:bookmarkEnd w:id="520"/>
      <w:bookmarkEnd w:id="521"/>
      <w:bookmarkEnd w:id="522"/>
      <w:bookmarkEnd w:id="523"/>
      <w:bookmarkEnd w:id="524"/>
    </w:p>
    <w:p w14:paraId="3D26AB47" w14:textId="77777777" w:rsidR="00BB509C" w:rsidRPr="007805CA" w:rsidRDefault="00BB509C" w:rsidP="00BB509C">
      <w:pPr>
        <w:tabs>
          <w:tab w:val="left" w:pos="794"/>
          <w:tab w:val="left" w:pos="1191"/>
          <w:tab w:val="left" w:pos="1588"/>
          <w:tab w:val="left" w:pos="1985"/>
          <w:tab w:val="left" w:pos="2160"/>
          <w:tab w:val="left" w:pos="2430"/>
        </w:tabs>
        <w:spacing w:before="0"/>
        <w:jc w:val="center"/>
      </w:pPr>
      <w:r w:rsidRPr="007805CA">
        <w:t>url: www.itu.int/itu-t/inr/nnp</w:t>
      </w:r>
    </w:p>
    <w:p w14:paraId="0F858628" w14:textId="77777777" w:rsidR="00BB509C" w:rsidRPr="00E1529F" w:rsidRDefault="00BB509C" w:rsidP="00BB509C">
      <w:pPr>
        <w:pStyle w:val="Country"/>
        <w:spacing w:before="240" w:line="240" w:lineRule="auto"/>
        <w:rPr>
          <w:lang w:val="fr-FR"/>
        </w:rPr>
      </w:pPr>
      <w:bookmarkStart w:id="526" w:name="_Toc58332531"/>
      <w:bookmarkEnd w:id="525"/>
      <w:r w:rsidRPr="00E1529F">
        <w:rPr>
          <w:lang w:val="fr-FR"/>
        </w:rPr>
        <w:t>Botswana (indicatif de pays +267)</w:t>
      </w:r>
      <w:bookmarkEnd w:id="526"/>
    </w:p>
    <w:p w14:paraId="10786B53" w14:textId="77777777" w:rsidR="00BB509C" w:rsidRPr="00E1529F" w:rsidRDefault="00BB509C" w:rsidP="00BB509C">
      <w:pPr>
        <w:rPr>
          <w:lang w:val="fr-FR"/>
        </w:rPr>
      </w:pPr>
      <w:r w:rsidRPr="00E1529F">
        <w:rPr>
          <w:lang w:val="fr-FR"/>
        </w:rPr>
        <w:t>Communication du 21.IV.2022:</w:t>
      </w:r>
    </w:p>
    <w:p w14:paraId="76BA0ADE" w14:textId="77777777" w:rsidR="00BB509C" w:rsidRPr="00E1529F" w:rsidRDefault="00BB509C" w:rsidP="00BB509C">
      <w:pPr>
        <w:rPr>
          <w:rFonts w:asciiTheme="minorHAnsi" w:hAnsiTheme="minorHAnsi"/>
          <w:lang w:val="fr-FR"/>
        </w:rPr>
      </w:pPr>
      <w:r w:rsidRPr="00E1529F">
        <w:rPr>
          <w:rFonts w:asciiTheme="minorHAnsi" w:hAnsiTheme="minorHAnsi"/>
          <w:lang w:val="fr-FR"/>
        </w:rPr>
        <w:t xml:space="preserve">La </w:t>
      </w:r>
      <w:bookmarkStart w:id="527" w:name="_Hlk58333250"/>
      <w:r w:rsidRPr="00E1529F">
        <w:rPr>
          <w:rFonts w:asciiTheme="minorHAnsi" w:hAnsiTheme="minorHAnsi"/>
          <w:i/>
          <w:iCs/>
          <w:lang w:val="fr-FR"/>
        </w:rPr>
        <w:t>Botswana Communications Regulatory Authority (BOCRA)</w:t>
      </w:r>
      <w:r w:rsidRPr="00E1529F">
        <w:rPr>
          <w:rFonts w:asciiTheme="minorHAnsi" w:hAnsiTheme="minorHAnsi"/>
          <w:lang w:val="fr-FR"/>
        </w:rPr>
        <w:t>, Gaborone</w:t>
      </w:r>
      <w:bookmarkEnd w:id="527"/>
      <w:r w:rsidRPr="00E1529F">
        <w:rPr>
          <w:rFonts w:asciiTheme="minorHAnsi" w:hAnsiTheme="minorHAnsi"/>
          <w:lang w:val="fr-FR"/>
        </w:rPr>
        <w:t>, annonce la mise à jour du plan national de numérotage du Botswana.</w:t>
      </w:r>
    </w:p>
    <w:p w14:paraId="5A3FDDEF" w14:textId="77777777" w:rsidR="00BB509C" w:rsidRPr="00E1529F" w:rsidRDefault="00BB509C" w:rsidP="00BB509C">
      <w:pPr>
        <w:jc w:val="center"/>
        <w:rPr>
          <w:rFonts w:eastAsia="SimSun" w:cs="Arial"/>
          <w:b/>
          <w:bCs/>
          <w:i/>
          <w:iCs/>
          <w:lang w:val="fr-FR"/>
        </w:rPr>
      </w:pPr>
      <w:r w:rsidRPr="00E1529F">
        <w:rPr>
          <w:rFonts w:eastAsia="SimSun" w:cs="Arial"/>
          <w:b/>
          <w:bCs/>
          <w:i/>
          <w:iCs/>
          <w:lang w:val="fr-FR"/>
        </w:rPr>
        <w:t xml:space="preserve">PLAN NATIONAL DE </w:t>
      </w:r>
      <w:r w:rsidRPr="00E1529F">
        <w:rPr>
          <w:b/>
          <w:bCs/>
          <w:i/>
          <w:iCs/>
          <w:lang w:val="fr-FR"/>
        </w:rPr>
        <w:t>NUMÉROTAGE</w:t>
      </w:r>
      <w:r w:rsidRPr="00E1529F">
        <w:rPr>
          <w:rFonts w:eastAsia="SimSun" w:cs="Arial"/>
          <w:b/>
          <w:bCs/>
          <w:i/>
          <w:iCs/>
          <w:lang w:val="fr-FR"/>
        </w:rPr>
        <w:br/>
        <w:t xml:space="preserve">ET </w:t>
      </w:r>
      <w:r w:rsidRPr="00E1529F">
        <w:rPr>
          <w:rFonts w:eastAsia="SimSun" w:cs="Arial"/>
          <w:b/>
          <w:bCs/>
          <w:i/>
          <w:iCs/>
          <w:lang w:val="fr-FR"/>
        </w:rPr>
        <w:br/>
        <w:t>LISTE DES ATTRIBUTIONS ET DES ASSIGNATIONS DES RESSOURCES DE NUMÉROTAGE</w:t>
      </w:r>
    </w:p>
    <w:p w14:paraId="5F31FA41" w14:textId="77777777" w:rsidR="00BB509C" w:rsidRPr="00E1529F" w:rsidRDefault="00BB509C" w:rsidP="00BB509C">
      <w:pPr>
        <w:tabs>
          <w:tab w:val="clear" w:pos="567"/>
          <w:tab w:val="clear" w:pos="1276"/>
          <w:tab w:val="clear" w:pos="1843"/>
          <w:tab w:val="left" w:pos="794"/>
          <w:tab w:val="left" w:pos="1191"/>
          <w:tab w:val="left" w:pos="1588"/>
          <w:tab w:val="left" w:pos="1985"/>
        </w:tabs>
        <w:spacing w:before="240"/>
        <w:rPr>
          <w:rFonts w:eastAsia="SimSun" w:cs="Calibri"/>
          <w:b/>
          <w:bCs/>
          <w:i/>
          <w:iCs/>
          <w:lang w:val="fr-FR"/>
        </w:rPr>
      </w:pPr>
      <w:bookmarkStart w:id="528" w:name="lt_pId014"/>
      <w:r w:rsidRPr="00E1529F">
        <w:rPr>
          <w:rFonts w:eastAsia="SimSun" w:cs="Calibri"/>
          <w:b/>
          <w:bCs/>
          <w:i/>
          <w:iCs/>
          <w:lang w:val="fr-FR"/>
        </w:rPr>
        <w:t>DÉFINITIONS</w:t>
      </w:r>
      <w:bookmarkEnd w:id="528"/>
    </w:p>
    <w:p w14:paraId="1B5A870D"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b/>
          <w:bCs/>
          <w:lang w:val="fr-FR"/>
        </w:rPr>
      </w:pPr>
      <w:bookmarkStart w:id="529" w:name="lt_pId015"/>
      <w:r w:rsidRPr="00E1529F">
        <w:rPr>
          <w:rFonts w:cs="Calibri"/>
          <w:b/>
          <w:bCs/>
          <w:lang w:val="fr-FR"/>
        </w:rPr>
        <w:t>"Administration des ressources de numérotage</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ensemble des activités associées à l'assignation, à la désignation, ainsi qu'à la surveillance et au contrôle des ressources de numérotage, dont l'attribution est définie dans le plan de numérotage. </w:t>
      </w:r>
      <w:bookmarkEnd w:id="529"/>
    </w:p>
    <w:p w14:paraId="7AFBC5BA"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bookmarkStart w:id="530" w:name="lt_pId016"/>
      <w:r w:rsidRPr="00E1529F">
        <w:rPr>
          <w:rFonts w:cs="Calibri"/>
          <w:b/>
          <w:bCs/>
          <w:lang w:val="fr-FR"/>
        </w:rPr>
        <w:t>"Attribution</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fait d'attribuer les ensembles de ressources de numérotage définis dans le plan de numérotage en termes de quantité et de finalité.</w:t>
      </w:r>
      <w:bookmarkEnd w:id="530"/>
      <w:r w:rsidRPr="00E1529F">
        <w:rPr>
          <w:rFonts w:cs="Calibri"/>
          <w:lang w:val="fr-FR"/>
        </w:rPr>
        <w:t xml:space="preserve"> </w:t>
      </w:r>
    </w:p>
    <w:p w14:paraId="27DD5FC4"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bookmarkStart w:id="531" w:name="lt_pId017"/>
      <w:r w:rsidRPr="00E1529F">
        <w:rPr>
          <w:rFonts w:cs="Calibri"/>
          <w:b/>
          <w:bCs/>
          <w:lang w:val="fr-FR"/>
        </w:rPr>
        <w:t>"Assignation</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allotissement de ressources de numérotage attribuées précédemment dans un plan de numérotage à un fournisseur de services de télécommunication ou à un utilisateur final donné.</w:t>
      </w:r>
      <w:bookmarkEnd w:id="531"/>
    </w:p>
    <w:p w14:paraId="72AFAAF5"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bookmarkStart w:id="532" w:name="lt_pId018"/>
      <w:r w:rsidRPr="00E1529F">
        <w:rPr>
          <w:rFonts w:cs="Calibri"/>
          <w:b/>
          <w:bCs/>
          <w:lang w:val="fr-FR"/>
        </w:rPr>
        <w:t>"Bénéficiaire d'une assignation</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personne (physique ou morale) </w:t>
      </w:r>
      <w:bookmarkEnd w:id="532"/>
      <w:r w:rsidRPr="00E1529F">
        <w:rPr>
          <w:rFonts w:cs="Calibri"/>
          <w:lang w:val="fr-FR"/>
        </w:rPr>
        <w:t>à laquelle des numéros sont assignés.</w:t>
      </w:r>
    </w:p>
    <w:p w14:paraId="583E6127"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bookmarkStart w:id="533" w:name="lt_pId019"/>
      <w:r w:rsidRPr="00E1529F">
        <w:rPr>
          <w:rFonts w:cs="Calibri"/>
          <w:b/>
          <w:lang w:val="fr-FR"/>
        </w:rPr>
        <w:t>"Utilisateur final</w:t>
      </w:r>
      <w:proofErr w:type="gramStart"/>
      <w:r w:rsidRPr="00E1529F">
        <w:rPr>
          <w:rFonts w:cs="Calibri"/>
          <w:b/>
          <w:lang w:val="fr-FR"/>
        </w:rPr>
        <w:t>"</w:t>
      </w:r>
      <w:r w:rsidRPr="00E1529F">
        <w:rPr>
          <w:rFonts w:cs="Calibri"/>
          <w:lang w:val="fr-FR"/>
        </w:rPr>
        <w:t>:</w:t>
      </w:r>
      <w:proofErr w:type="gramEnd"/>
      <w:r w:rsidRPr="00E1529F">
        <w:rPr>
          <w:rFonts w:cs="Calibri"/>
          <w:lang w:val="fr-FR"/>
        </w:rPr>
        <w:t xml:space="preserve"> personne qui utilise les services de télécommunication moyennant des ressources de numérotage assignées. </w:t>
      </w:r>
      <w:bookmarkEnd w:id="533"/>
    </w:p>
    <w:p w14:paraId="6C220196"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bookmarkStart w:id="534" w:name="lt_pId020"/>
      <w:r w:rsidRPr="00E1529F">
        <w:rPr>
          <w:rFonts w:cs="Calibri"/>
          <w:b/>
          <w:bCs/>
          <w:lang w:val="fr-FR"/>
        </w:rPr>
        <w:t>"Fournisseur de services possédant ses propres installations</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fournisseur de services qui détient et exploite les installations de réseau de télécommunication utilisées en vue de la fourniture d'un service précis.</w:t>
      </w:r>
      <w:bookmarkEnd w:id="534"/>
    </w:p>
    <w:p w14:paraId="6FA3D153"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bookmarkStart w:id="535" w:name="lt_pId021"/>
      <w:r w:rsidRPr="00E1529F">
        <w:rPr>
          <w:rFonts w:cs="Calibri"/>
          <w:b/>
          <w:bCs/>
          <w:lang w:val="fr-FR"/>
        </w:rPr>
        <w:t>"Libre appel</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service téléphonique permettant à un organisme abonné de payer les appels émis par ses clients.</w:t>
      </w:r>
      <w:bookmarkEnd w:id="535"/>
    </w:p>
    <w:p w14:paraId="7AA2447A"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bookmarkStart w:id="536" w:name="lt_pId022"/>
      <w:r w:rsidRPr="00E1529F">
        <w:rPr>
          <w:rFonts w:cs="Calibri"/>
          <w:b/>
          <w:bCs/>
          <w:lang w:val="fr-FR"/>
        </w:rPr>
        <w:t>"Plan national de numérotage</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identification du cadre d'attribution de séries de numéros ordinaires, de codes d'identification de l'exploitant, de numéros courts, et d'autres ressources de numérotage uniques à différentes applications et catégories de ressources</w:t>
      </w:r>
      <w:bookmarkEnd w:id="536"/>
      <w:r w:rsidRPr="00E1529F">
        <w:rPr>
          <w:rFonts w:cs="Calibri"/>
          <w:lang w:val="fr-FR"/>
        </w:rPr>
        <w:t xml:space="preserve">. </w:t>
      </w:r>
    </w:p>
    <w:p w14:paraId="3E29E8BE"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bookmarkStart w:id="537" w:name="lt_pId023"/>
      <w:r w:rsidRPr="00E1529F">
        <w:rPr>
          <w:rFonts w:cs="Calibri"/>
          <w:b/>
          <w:bCs/>
          <w:lang w:val="fr-FR"/>
        </w:rPr>
        <w:t>"Assignation primaire</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assignation de ressources de numérotage par la Botswana Communications Regulatory Authority (BOCRA) à des entreprises et à des fournisseurs de services individuels.</w:t>
      </w:r>
      <w:bookmarkEnd w:id="537"/>
    </w:p>
    <w:p w14:paraId="68D29491"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bookmarkStart w:id="538" w:name="lt_pId024"/>
      <w:r w:rsidRPr="00E1529F">
        <w:rPr>
          <w:rFonts w:cs="Calibri"/>
          <w:b/>
          <w:bCs/>
          <w:lang w:val="fr-FR"/>
        </w:rPr>
        <w:t>"Réseau mobile terrestre public</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combinaison de services de communication hertziens offerts par un opérateur donné dans un pays donné. </w:t>
      </w:r>
      <w:bookmarkStart w:id="539" w:name="lt_pId025"/>
      <w:bookmarkEnd w:id="538"/>
    </w:p>
    <w:p w14:paraId="719A6CD1" w14:textId="77777777" w:rsidR="00BB509C" w:rsidRPr="00E1529F" w:rsidRDefault="00BB509C" w:rsidP="00BB509C">
      <w:pPr>
        <w:widowControl w:val="0"/>
        <w:tabs>
          <w:tab w:val="clear" w:pos="567"/>
          <w:tab w:val="clear" w:pos="1276"/>
          <w:tab w:val="clear" w:pos="1843"/>
          <w:tab w:val="left" w:pos="794"/>
          <w:tab w:val="left" w:pos="1191"/>
          <w:tab w:val="left" w:pos="1588"/>
          <w:tab w:val="left" w:pos="1985"/>
        </w:tabs>
        <w:rPr>
          <w:rFonts w:cs="Calibri"/>
          <w:lang w:val="fr-FR"/>
        </w:rPr>
      </w:pPr>
      <w:r w:rsidRPr="00E1529F">
        <w:rPr>
          <w:rFonts w:cs="Calibri"/>
          <w:b/>
          <w:lang w:val="fr-FR"/>
        </w:rPr>
        <w:t>"Réseau de données public commuté</w:t>
      </w:r>
      <w:proofErr w:type="gramStart"/>
      <w:r w:rsidRPr="00E1529F">
        <w:rPr>
          <w:rFonts w:cs="Calibri"/>
          <w:b/>
          <w:lang w:val="fr-FR"/>
        </w:rPr>
        <w:t>"</w:t>
      </w:r>
      <w:r w:rsidRPr="00E1529F">
        <w:rPr>
          <w:rFonts w:cs="Calibri"/>
          <w:lang w:val="fr-FR"/>
        </w:rPr>
        <w:t>:</w:t>
      </w:r>
      <w:proofErr w:type="gramEnd"/>
      <w:r w:rsidRPr="00E1529F">
        <w:rPr>
          <w:rFonts w:cs="Calibri"/>
          <w:lang w:val="fr-FR"/>
        </w:rPr>
        <w:t xml:space="preserve"> réseau à la disposition du public prenant en charge des données à commutation par paquets, distinct du réseau téléphonique public commuté.</w:t>
      </w:r>
      <w:bookmarkEnd w:id="539"/>
    </w:p>
    <w:p w14:paraId="4C4D8E94" w14:textId="77777777" w:rsidR="00BB509C" w:rsidRPr="00E1529F" w:rsidRDefault="00BB509C" w:rsidP="00BB509C">
      <w:pPr>
        <w:keepNext/>
        <w:spacing w:after="120"/>
        <w:jc w:val="left"/>
        <w:rPr>
          <w:rFonts w:eastAsia="SimSun" w:cs="Arial"/>
          <w:lang w:val="fr-FR" w:bidi="fr-FR"/>
        </w:rPr>
      </w:pPr>
      <w:r w:rsidRPr="00E1529F">
        <w:rPr>
          <w:rFonts w:eastAsia="SimSun" w:cs="Arial"/>
          <w:b/>
          <w:lang w:val="fr-FR" w:bidi="fr-FR"/>
        </w:rPr>
        <w:t>"Réseau téléphonique public commuté</w:t>
      </w:r>
      <w:proofErr w:type="gramStart"/>
      <w:r w:rsidRPr="00E1529F">
        <w:rPr>
          <w:rFonts w:eastAsia="SimSun" w:cs="Arial"/>
          <w:b/>
          <w:lang w:val="fr-FR" w:bidi="fr-FR"/>
        </w:rPr>
        <w:t>"</w:t>
      </w:r>
      <w:r w:rsidRPr="00E1529F">
        <w:rPr>
          <w:rFonts w:eastAsia="SimSun" w:cs="Arial"/>
          <w:lang w:val="fr-FR" w:bidi="fr-FR"/>
        </w:rPr>
        <w:t>:</w:t>
      </w:r>
      <w:proofErr w:type="gramEnd"/>
      <w:r w:rsidRPr="00E1529F">
        <w:rPr>
          <w:rFonts w:eastAsia="SimSun" w:cs="Arial"/>
          <w:lang w:val="fr-FR" w:bidi="fr-FR"/>
        </w:rPr>
        <w:t xml:space="preserve"> ensemble des réseaux téléphoniques à commutation de circuits mondiaux exploités par des opérateurs de téléphonie nationaux, régionaux ou locaux, fournissant des infrastructures et des services pour les télécommunications publiques.</w:t>
      </w:r>
    </w:p>
    <w:p w14:paraId="566398F5" w14:textId="77777777" w:rsidR="00BB509C" w:rsidRPr="00E1529F" w:rsidRDefault="00BB509C" w:rsidP="00BB509C">
      <w:pPr>
        <w:widowControl w:val="0"/>
        <w:tabs>
          <w:tab w:val="clear" w:pos="567"/>
          <w:tab w:val="clear" w:pos="1276"/>
          <w:tab w:val="clear" w:pos="1843"/>
          <w:tab w:val="clear" w:pos="5387"/>
          <w:tab w:val="clear" w:pos="5954"/>
          <w:tab w:val="left" w:pos="794"/>
          <w:tab w:val="left" w:pos="1191"/>
          <w:tab w:val="left" w:pos="1588"/>
          <w:tab w:val="left" w:pos="1985"/>
        </w:tabs>
        <w:rPr>
          <w:rFonts w:cs="Calibri"/>
          <w:lang w:val="fr-FR"/>
        </w:rPr>
      </w:pPr>
      <w:r w:rsidRPr="00E1529F">
        <w:rPr>
          <w:rFonts w:cs="Calibri"/>
          <w:b/>
          <w:lang w:val="fr-FR"/>
        </w:rPr>
        <w:t>"Assignation secondaire</w:t>
      </w:r>
      <w:proofErr w:type="gramStart"/>
      <w:r w:rsidRPr="00E1529F">
        <w:rPr>
          <w:rFonts w:cs="Calibri"/>
          <w:b/>
          <w:lang w:val="fr-FR"/>
        </w:rPr>
        <w:t>"</w:t>
      </w:r>
      <w:r w:rsidRPr="00E1529F">
        <w:rPr>
          <w:rFonts w:cs="Calibri"/>
          <w:bCs/>
          <w:lang w:val="fr-FR"/>
        </w:rPr>
        <w:t>:</w:t>
      </w:r>
      <w:proofErr w:type="gramEnd"/>
      <w:r w:rsidRPr="00E1529F">
        <w:rPr>
          <w:rFonts w:cs="Calibri"/>
          <w:bCs/>
          <w:lang w:val="fr-FR"/>
        </w:rPr>
        <w:t xml:space="preserve"> </w:t>
      </w:r>
      <w:r w:rsidRPr="00E1529F">
        <w:rPr>
          <w:rFonts w:cs="Calibri"/>
          <w:lang w:val="fr-FR"/>
        </w:rPr>
        <w:t>assignation de ressources de numérotage par les bénéficiaires d'une assignation primaire à leurs clients.</w:t>
      </w:r>
    </w:p>
    <w:p w14:paraId="45EFDD00" w14:textId="77777777" w:rsidR="00BB509C" w:rsidRPr="00E1529F" w:rsidRDefault="00BB509C" w:rsidP="00BB509C">
      <w:pPr>
        <w:spacing w:after="120"/>
        <w:jc w:val="left"/>
        <w:rPr>
          <w:rFonts w:cs="Calibri"/>
          <w:lang w:val="fr-FR"/>
        </w:rPr>
      </w:pPr>
      <w:r w:rsidRPr="00E1529F">
        <w:rPr>
          <w:rFonts w:cs="Calibri"/>
          <w:b/>
          <w:bCs/>
          <w:lang w:val="fr-FR"/>
        </w:rPr>
        <w:t>"Appels partagés</w:t>
      </w:r>
      <w:proofErr w:type="gramStart"/>
      <w:r w:rsidRPr="00E1529F">
        <w:rPr>
          <w:rFonts w:cs="Calibri"/>
          <w:b/>
          <w:bCs/>
          <w:lang w:val="fr-FR"/>
        </w:rPr>
        <w:t>"</w:t>
      </w:r>
      <w:r w:rsidRPr="00E1529F">
        <w:rPr>
          <w:rFonts w:cs="Calibri"/>
          <w:lang w:val="fr-FR"/>
        </w:rPr>
        <w:t>:</w:t>
      </w:r>
      <w:proofErr w:type="gramEnd"/>
      <w:r w:rsidRPr="00E1529F">
        <w:rPr>
          <w:rFonts w:cs="Calibri"/>
          <w:lang w:val="fr-FR"/>
        </w:rPr>
        <w:t xml:space="preserve"> partage d'un numéro de téléphone entre plusieurs dispositifs situés à différents endroits.</w:t>
      </w:r>
    </w:p>
    <w:p w14:paraId="1DFE155B" w14:textId="77777777" w:rsidR="00BB509C" w:rsidRPr="00E1529F" w:rsidRDefault="00BB509C" w:rsidP="00BB509C">
      <w:pPr>
        <w:spacing w:after="120"/>
        <w:jc w:val="left"/>
        <w:rPr>
          <w:rFonts w:cs="Calibri"/>
          <w:lang w:val="fr-FR"/>
        </w:rPr>
      </w:pPr>
      <w:r w:rsidRPr="00E1529F">
        <w:rPr>
          <w:rFonts w:cs="Calibri"/>
          <w:lang w:val="fr-FR"/>
        </w:rPr>
        <w:br w:type="page"/>
      </w:r>
    </w:p>
    <w:p w14:paraId="3785FB0F" w14:textId="77777777" w:rsidR="00BB509C" w:rsidRPr="00E1529F" w:rsidRDefault="00BB509C" w:rsidP="00BB509C">
      <w:pPr>
        <w:tabs>
          <w:tab w:val="clear" w:pos="567"/>
          <w:tab w:val="clear" w:pos="1276"/>
          <w:tab w:val="clear" w:pos="1843"/>
          <w:tab w:val="clear" w:pos="5387"/>
          <w:tab w:val="clear" w:pos="5954"/>
          <w:tab w:val="left" w:pos="794"/>
          <w:tab w:val="left" w:pos="1191"/>
          <w:tab w:val="left" w:pos="1588"/>
          <w:tab w:val="left" w:pos="1985"/>
        </w:tabs>
        <w:jc w:val="left"/>
        <w:rPr>
          <w:rFonts w:cs="Calibri"/>
          <w:i/>
          <w:iCs/>
          <w:lang w:val="fr-FR"/>
        </w:rPr>
      </w:pPr>
      <w:bookmarkStart w:id="540" w:name="_Toc65596315"/>
      <w:r w:rsidRPr="00E1529F">
        <w:rPr>
          <w:rFonts w:cs="Calibri"/>
          <w:i/>
          <w:iCs/>
          <w:lang w:val="fr-FR"/>
        </w:rPr>
        <w:t>ACRONYMES</w:t>
      </w:r>
      <w:bookmarkEnd w:id="540"/>
    </w:p>
    <w:p w14:paraId="29FD2E5D"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ind w:left="1185" w:hanging="1185"/>
        <w:jc w:val="left"/>
        <w:rPr>
          <w:rFonts w:cs="Calibri"/>
          <w:lang w:val="fr-FR"/>
        </w:rPr>
      </w:pPr>
      <w:r w:rsidRPr="00E1529F">
        <w:rPr>
          <w:rFonts w:cs="Calibri"/>
          <w:b/>
          <w:bCs/>
          <w:lang w:val="fr-FR"/>
        </w:rPr>
        <w:t>BOCRA</w:t>
      </w:r>
      <w:r w:rsidRPr="00E1529F">
        <w:rPr>
          <w:rFonts w:cs="Calibri"/>
          <w:lang w:val="fr-FR"/>
        </w:rPr>
        <w:tab/>
        <w:t xml:space="preserve">Autorité de régulation des communications du Botswana </w:t>
      </w:r>
      <w:r w:rsidRPr="00E1529F">
        <w:rPr>
          <w:rFonts w:cs="Calibri"/>
          <w:lang w:val="fr-FR"/>
        </w:rPr>
        <w:br/>
        <w:t>(</w:t>
      </w:r>
      <w:r w:rsidRPr="00E1529F">
        <w:rPr>
          <w:rFonts w:cs="Calibri"/>
          <w:i/>
          <w:iCs/>
          <w:lang w:val="fr-FR"/>
        </w:rPr>
        <w:t>Botswana Communications Regulatory Authority</w:t>
      </w:r>
      <w:r w:rsidRPr="00E1529F">
        <w:rPr>
          <w:rFonts w:cs="Calibri"/>
          <w:lang w:val="fr-FR"/>
        </w:rPr>
        <w:t>)</w:t>
      </w:r>
    </w:p>
    <w:p w14:paraId="70E87D4C"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ind w:left="1185" w:hanging="1185"/>
        <w:jc w:val="left"/>
        <w:rPr>
          <w:rFonts w:cs="Calibri"/>
          <w:lang w:val="fr-FR"/>
        </w:rPr>
      </w:pPr>
      <w:r w:rsidRPr="00E1529F">
        <w:rPr>
          <w:rFonts w:cs="Calibri"/>
          <w:b/>
          <w:bCs/>
          <w:lang w:val="fr-FR"/>
        </w:rPr>
        <w:t>CRASA</w:t>
      </w:r>
      <w:r w:rsidRPr="00E1529F">
        <w:rPr>
          <w:rFonts w:cs="Calibri"/>
          <w:lang w:val="fr-FR"/>
        </w:rPr>
        <w:tab/>
      </w:r>
      <w:r w:rsidRPr="00E1529F">
        <w:rPr>
          <w:rFonts w:eastAsia="Calibri"/>
          <w:lang w:val="fr-FR"/>
        </w:rPr>
        <w:t xml:space="preserve">Association des régulateurs de télécommunication de l'Afrique australe </w:t>
      </w:r>
      <w:r w:rsidRPr="00E1529F">
        <w:rPr>
          <w:rFonts w:eastAsia="Calibri"/>
          <w:lang w:val="fr-FR"/>
        </w:rPr>
        <w:br/>
        <w:t>(</w:t>
      </w:r>
      <w:r w:rsidRPr="00E1529F">
        <w:rPr>
          <w:rFonts w:cs="Calibri"/>
          <w:i/>
          <w:iCs/>
          <w:lang w:val="fr-FR"/>
        </w:rPr>
        <w:t>Communications Regulators Association of Southern Africa</w:t>
      </w:r>
      <w:r w:rsidRPr="00E1529F">
        <w:rPr>
          <w:rFonts w:cs="Calibri"/>
          <w:lang w:val="fr-FR"/>
        </w:rPr>
        <w:t>)</w:t>
      </w:r>
    </w:p>
    <w:p w14:paraId="221BD2CF"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CC</w:t>
      </w:r>
      <w:r w:rsidRPr="00E1529F">
        <w:rPr>
          <w:rFonts w:cs="Calibri"/>
          <w:lang w:val="fr-FR"/>
        </w:rPr>
        <w:tab/>
        <w:t>Indicatif de pays (</w:t>
      </w:r>
      <w:r w:rsidRPr="00E1529F">
        <w:rPr>
          <w:rFonts w:cs="Calibri"/>
          <w:i/>
          <w:iCs/>
          <w:lang w:val="fr-FR"/>
        </w:rPr>
        <w:t>Country Code</w:t>
      </w:r>
      <w:r w:rsidRPr="00E1529F">
        <w:rPr>
          <w:rFonts w:cs="Calibri"/>
          <w:lang w:val="fr-FR"/>
        </w:rPr>
        <w:t>)</w:t>
      </w:r>
    </w:p>
    <w:p w14:paraId="20730EF7"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CIRD</w:t>
      </w:r>
      <w:r w:rsidRPr="00E1529F">
        <w:rPr>
          <w:rFonts w:cs="Calibri"/>
          <w:b/>
          <w:bCs/>
          <w:lang w:val="fr-FR"/>
        </w:rPr>
        <w:tab/>
      </w:r>
      <w:r w:rsidRPr="00E1529F">
        <w:rPr>
          <w:rFonts w:cs="Calibri"/>
          <w:lang w:val="fr-FR"/>
        </w:rPr>
        <w:t>Code d'interface du réseau pour données (</w:t>
      </w:r>
      <w:r w:rsidRPr="00E1529F">
        <w:rPr>
          <w:rFonts w:asciiTheme="minorHAnsi" w:hAnsiTheme="minorHAnsi" w:cstheme="minorHAnsi"/>
          <w:i/>
          <w:iCs/>
          <w:lang w:val="fr-FR"/>
        </w:rPr>
        <w:t>Data Network Interface Codes</w:t>
      </w:r>
      <w:r w:rsidRPr="00E1529F">
        <w:rPr>
          <w:rFonts w:asciiTheme="minorHAnsi" w:hAnsiTheme="minorHAnsi" w:cstheme="minorHAnsi"/>
          <w:lang w:val="fr-FR"/>
        </w:rPr>
        <w:t>)</w:t>
      </w:r>
    </w:p>
    <w:p w14:paraId="7911E34F"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IoT</w:t>
      </w:r>
      <w:r w:rsidRPr="00E1529F">
        <w:rPr>
          <w:rFonts w:cs="Calibri"/>
          <w:lang w:val="fr-FR"/>
        </w:rPr>
        <w:tab/>
        <w:t>Internet des objets (</w:t>
      </w:r>
      <w:r w:rsidRPr="00E1529F">
        <w:rPr>
          <w:rFonts w:cs="Calibri"/>
          <w:i/>
          <w:iCs/>
          <w:lang w:val="fr-FR"/>
        </w:rPr>
        <w:t>Internet of Things</w:t>
      </w:r>
      <w:r w:rsidRPr="00E1529F">
        <w:rPr>
          <w:rFonts w:cs="Calibri"/>
          <w:lang w:val="fr-FR"/>
        </w:rPr>
        <w:t>)</w:t>
      </w:r>
    </w:p>
    <w:p w14:paraId="3E4A35C6"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ISPC</w:t>
      </w:r>
      <w:r w:rsidRPr="00E1529F">
        <w:rPr>
          <w:rFonts w:cs="Calibri"/>
          <w:lang w:val="fr-FR"/>
        </w:rPr>
        <w:tab/>
        <w:t>Code de point sémaphore international (</w:t>
      </w:r>
      <w:r w:rsidRPr="00E1529F">
        <w:rPr>
          <w:rFonts w:cs="Calibri"/>
          <w:i/>
          <w:iCs/>
          <w:lang w:val="fr-FR"/>
        </w:rPr>
        <w:t>International Signalling Point Code</w:t>
      </w:r>
      <w:r w:rsidRPr="00E1529F">
        <w:rPr>
          <w:rFonts w:cs="Calibri"/>
          <w:lang w:val="fr-FR"/>
        </w:rPr>
        <w:t>)</w:t>
      </w:r>
    </w:p>
    <w:p w14:paraId="3FFDD24F"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M2M</w:t>
      </w:r>
      <w:r w:rsidRPr="00E1529F">
        <w:rPr>
          <w:rFonts w:cs="Calibri"/>
          <w:lang w:val="fr-FR"/>
        </w:rPr>
        <w:tab/>
        <w:t>De machine à machine (</w:t>
      </w:r>
      <w:r w:rsidRPr="00E1529F">
        <w:rPr>
          <w:rFonts w:asciiTheme="minorHAnsi" w:hAnsiTheme="minorHAnsi" w:cstheme="minorHAnsi"/>
          <w:i/>
          <w:iCs/>
          <w:lang w:val="fr-FR"/>
        </w:rPr>
        <w:t>Machine to Machine</w:t>
      </w:r>
      <w:r w:rsidRPr="00E1529F">
        <w:rPr>
          <w:rFonts w:asciiTheme="minorHAnsi" w:hAnsiTheme="minorHAnsi" w:cstheme="minorHAnsi"/>
          <w:lang w:val="fr-FR"/>
        </w:rPr>
        <w:t>)</w:t>
      </w:r>
    </w:p>
    <w:p w14:paraId="0779F153"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MNC</w:t>
      </w:r>
      <w:r w:rsidRPr="00E1529F">
        <w:rPr>
          <w:rFonts w:cs="Calibri"/>
          <w:b/>
          <w:bCs/>
          <w:lang w:val="fr-FR"/>
        </w:rPr>
        <w:tab/>
      </w:r>
      <w:r w:rsidRPr="00E1529F">
        <w:rPr>
          <w:rFonts w:cs="Calibri"/>
          <w:lang w:val="fr-FR"/>
        </w:rPr>
        <w:t>Code de réseau mobile (</w:t>
      </w:r>
      <w:r w:rsidRPr="00E1529F">
        <w:rPr>
          <w:rFonts w:cs="Calibri"/>
          <w:i/>
          <w:iCs/>
          <w:lang w:val="fr-FR"/>
        </w:rPr>
        <w:t>Mobile Network Code</w:t>
      </w:r>
      <w:r w:rsidRPr="00E1529F">
        <w:rPr>
          <w:rFonts w:cs="Calibri"/>
          <w:lang w:val="fr-FR"/>
        </w:rPr>
        <w:t>)</w:t>
      </w:r>
    </w:p>
    <w:p w14:paraId="6C2BC1B6"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MCC</w:t>
      </w:r>
      <w:r w:rsidRPr="00E1529F">
        <w:rPr>
          <w:rFonts w:cs="Calibri"/>
          <w:b/>
          <w:bCs/>
          <w:lang w:val="fr-FR"/>
        </w:rPr>
        <w:tab/>
      </w:r>
      <w:r w:rsidRPr="00E1529F">
        <w:rPr>
          <w:rFonts w:cs="Calibri"/>
          <w:lang w:val="fr-FR"/>
        </w:rPr>
        <w:t>Indicatif de pays du mobile (</w:t>
      </w:r>
      <w:r w:rsidRPr="00E1529F">
        <w:rPr>
          <w:rFonts w:cs="Calibri"/>
          <w:i/>
          <w:iCs/>
          <w:lang w:val="fr-FR"/>
        </w:rPr>
        <w:t>Mobile Country Code</w:t>
      </w:r>
      <w:r w:rsidRPr="00E1529F">
        <w:rPr>
          <w:rFonts w:cs="Calibri"/>
          <w:lang w:val="fr-FR"/>
        </w:rPr>
        <w:t>)</w:t>
      </w:r>
    </w:p>
    <w:p w14:paraId="65B344AC"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MNO</w:t>
      </w:r>
      <w:r w:rsidRPr="00E1529F">
        <w:rPr>
          <w:rFonts w:cs="Calibri"/>
          <w:lang w:val="fr-FR"/>
        </w:rPr>
        <w:tab/>
        <w:t>Opérateur de réseau mobile (</w:t>
      </w:r>
      <w:r w:rsidRPr="00E1529F">
        <w:rPr>
          <w:rFonts w:cs="Calibri"/>
          <w:i/>
          <w:iCs/>
          <w:lang w:val="fr-FR"/>
        </w:rPr>
        <w:t>Mobile Network Operator</w:t>
      </w:r>
      <w:r w:rsidRPr="00E1529F">
        <w:rPr>
          <w:rFonts w:cs="Calibri"/>
          <w:lang w:val="fr-FR"/>
        </w:rPr>
        <w:t>)</w:t>
      </w:r>
    </w:p>
    <w:p w14:paraId="295E6782"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NCC</w:t>
      </w:r>
      <w:r w:rsidRPr="00E1529F">
        <w:rPr>
          <w:rFonts w:cs="Calibri"/>
          <w:b/>
          <w:bCs/>
          <w:lang w:val="fr-FR"/>
        </w:rPr>
        <w:tab/>
      </w:r>
      <w:r w:rsidRPr="00E1529F">
        <w:rPr>
          <w:rFonts w:cs="Calibri"/>
          <w:lang w:val="fr-FR"/>
        </w:rPr>
        <w:t>Codes couleurs du réseau (</w:t>
      </w:r>
      <w:r w:rsidRPr="00E1529F">
        <w:rPr>
          <w:rFonts w:cs="Calibri"/>
          <w:i/>
          <w:iCs/>
          <w:lang w:val="fr-FR"/>
        </w:rPr>
        <w:t>Network Colour Codes</w:t>
      </w:r>
      <w:r w:rsidRPr="00E1529F">
        <w:rPr>
          <w:rFonts w:cs="Calibri"/>
          <w:lang w:val="fr-FR"/>
        </w:rPr>
        <w:t>)</w:t>
      </w:r>
    </w:p>
    <w:p w14:paraId="25B5A4B8"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NSPC</w:t>
      </w:r>
      <w:r w:rsidRPr="00E1529F">
        <w:rPr>
          <w:rFonts w:cs="Calibri"/>
          <w:lang w:val="fr-FR"/>
        </w:rPr>
        <w:tab/>
        <w:t>Code de point sémaphore national (</w:t>
      </w:r>
      <w:r w:rsidRPr="00E1529F">
        <w:rPr>
          <w:rFonts w:cs="Calibri"/>
          <w:i/>
          <w:iCs/>
          <w:lang w:val="fr-FR"/>
        </w:rPr>
        <w:t>National Signalling Point Code</w:t>
      </w:r>
      <w:r w:rsidRPr="00E1529F">
        <w:rPr>
          <w:rFonts w:cs="Calibri"/>
          <w:lang w:val="fr-FR"/>
        </w:rPr>
        <w:t>)</w:t>
      </w:r>
    </w:p>
    <w:p w14:paraId="447CED0D"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NNP</w:t>
      </w:r>
      <w:r w:rsidRPr="00E1529F">
        <w:rPr>
          <w:rFonts w:cs="Calibri"/>
          <w:lang w:val="fr-FR"/>
        </w:rPr>
        <w:tab/>
        <w:t>Plan national de numérotage (</w:t>
      </w:r>
      <w:bookmarkStart w:id="541" w:name="lt_pId057"/>
      <w:r w:rsidRPr="00E1529F">
        <w:rPr>
          <w:rFonts w:cs="Calibri"/>
          <w:i/>
          <w:iCs/>
          <w:lang w:val="fr-FR"/>
        </w:rPr>
        <w:t>National Numbering Plan</w:t>
      </w:r>
      <w:bookmarkEnd w:id="541"/>
      <w:r w:rsidRPr="00E1529F">
        <w:rPr>
          <w:rFonts w:cs="Calibri"/>
          <w:lang w:val="fr-FR"/>
        </w:rPr>
        <w:t>)</w:t>
      </w:r>
    </w:p>
    <w:p w14:paraId="079EED22"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PRS</w:t>
      </w:r>
      <w:r w:rsidRPr="00E1529F">
        <w:rPr>
          <w:rFonts w:cs="Calibri"/>
          <w:b/>
          <w:bCs/>
          <w:lang w:val="fr-FR"/>
        </w:rPr>
        <w:tab/>
      </w:r>
      <w:r w:rsidRPr="00E1529F">
        <w:rPr>
          <w:rFonts w:cs="Calibri"/>
          <w:lang w:val="fr-FR"/>
        </w:rPr>
        <w:t>Services kiosque (</w:t>
      </w:r>
      <w:r w:rsidRPr="00E1529F">
        <w:rPr>
          <w:rFonts w:cs="Calibri"/>
          <w:i/>
          <w:iCs/>
          <w:lang w:val="fr-FR"/>
        </w:rPr>
        <w:t>Premium Rate Services</w:t>
      </w:r>
      <w:r w:rsidRPr="00E1529F">
        <w:rPr>
          <w:rFonts w:cs="Calibri"/>
          <w:lang w:val="fr-FR"/>
        </w:rPr>
        <w:t>)</w:t>
      </w:r>
    </w:p>
    <w:p w14:paraId="76FBE9EB"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RMPT</w:t>
      </w:r>
      <w:r w:rsidRPr="00E1529F">
        <w:rPr>
          <w:rFonts w:cs="Calibri"/>
          <w:lang w:val="fr-FR"/>
        </w:rPr>
        <w:tab/>
        <w:t>Réseau mobile terrestre public (</w:t>
      </w:r>
      <w:r w:rsidRPr="00E1529F">
        <w:rPr>
          <w:rFonts w:asciiTheme="minorHAnsi" w:hAnsiTheme="minorHAnsi" w:cstheme="minorHAnsi"/>
          <w:i/>
          <w:iCs/>
          <w:lang w:val="fr-FR"/>
        </w:rPr>
        <w:t>Public Land Mobile Network</w:t>
      </w:r>
      <w:r w:rsidRPr="00E1529F">
        <w:rPr>
          <w:rFonts w:asciiTheme="minorHAnsi" w:hAnsiTheme="minorHAnsi" w:cstheme="minorHAnsi"/>
          <w:lang w:val="fr-FR"/>
        </w:rPr>
        <w:t>)</w:t>
      </w:r>
    </w:p>
    <w:p w14:paraId="3949E1E5"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RDPC</w:t>
      </w:r>
      <w:r w:rsidRPr="00E1529F">
        <w:rPr>
          <w:rFonts w:cs="Calibri"/>
          <w:lang w:val="fr-FR"/>
        </w:rPr>
        <w:tab/>
        <w:t>Réseau de données public commuté (</w:t>
      </w:r>
      <w:r w:rsidRPr="00E1529F">
        <w:rPr>
          <w:rFonts w:asciiTheme="minorHAnsi" w:hAnsiTheme="minorHAnsi" w:cstheme="minorHAnsi"/>
          <w:i/>
          <w:iCs/>
          <w:lang w:val="fr-FR"/>
        </w:rPr>
        <w:t>Public Switched Data Network</w:t>
      </w:r>
      <w:r w:rsidRPr="00E1529F">
        <w:rPr>
          <w:rFonts w:asciiTheme="minorHAnsi" w:hAnsiTheme="minorHAnsi" w:cstheme="minorHAnsi"/>
          <w:lang w:val="fr-FR"/>
        </w:rPr>
        <w:t>)</w:t>
      </w:r>
    </w:p>
    <w:p w14:paraId="626BDC0A"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RTPC</w:t>
      </w:r>
      <w:r w:rsidRPr="00E1529F">
        <w:rPr>
          <w:rFonts w:cs="Calibri"/>
          <w:lang w:val="fr-FR"/>
        </w:rPr>
        <w:tab/>
        <w:t>Réseau téléphonique public commuté (</w:t>
      </w:r>
      <w:r w:rsidRPr="00E1529F">
        <w:rPr>
          <w:rFonts w:asciiTheme="minorHAnsi" w:hAnsiTheme="minorHAnsi" w:cstheme="minorHAnsi"/>
          <w:i/>
          <w:iCs/>
          <w:lang w:val="fr-FR"/>
        </w:rPr>
        <w:t>Public Switched Telephone Network</w:t>
      </w:r>
      <w:r w:rsidRPr="00E1529F">
        <w:rPr>
          <w:rFonts w:asciiTheme="minorHAnsi" w:hAnsiTheme="minorHAnsi" w:cstheme="minorHAnsi"/>
          <w:lang w:val="fr-FR"/>
        </w:rPr>
        <w:t>)</w:t>
      </w:r>
    </w:p>
    <w:p w14:paraId="5EE56145"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ind w:left="1185" w:hanging="1185"/>
        <w:jc w:val="left"/>
        <w:rPr>
          <w:rFonts w:cs="Calibri"/>
          <w:lang w:val="fr-FR"/>
        </w:rPr>
      </w:pPr>
      <w:r w:rsidRPr="00E1529F">
        <w:rPr>
          <w:rFonts w:cs="Calibri"/>
          <w:b/>
          <w:bCs/>
          <w:lang w:val="fr-FR"/>
        </w:rPr>
        <w:t>SADC</w:t>
      </w:r>
      <w:r w:rsidRPr="00E1529F">
        <w:rPr>
          <w:rFonts w:cs="Calibri"/>
          <w:lang w:val="fr-FR"/>
        </w:rPr>
        <w:tab/>
      </w:r>
      <w:r w:rsidRPr="00E1529F">
        <w:rPr>
          <w:rFonts w:eastAsia="Calibri"/>
          <w:lang w:val="fr-FR"/>
        </w:rPr>
        <w:t>Communauté de développement de l'Afrique australe</w:t>
      </w:r>
      <w:r w:rsidRPr="00E1529F">
        <w:rPr>
          <w:rFonts w:cs="Calibri"/>
          <w:lang w:val="fr-FR"/>
        </w:rPr>
        <w:t xml:space="preserve"> </w:t>
      </w:r>
      <w:r w:rsidRPr="00E1529F">
        <w:rPr>
          <w:rFonts w:cs="Calibri"/>
          <w:lang w:val="fr-FR"/>
        </w:rPr>
        <w:br/>
        <w:t>(</w:t>
      </w:r>
      <w:r w:rsidRPr="00E1529F">
        <w:rPr>
          <w:rFonts w:cs="Calibri"/>
          <w:i/>
          <w:iCs/>
          <w:lang w:val="fr-FR"/>
        </w:rPr>
        <w:t>Southern Africa Development Community</w:t>
      </w:r>
      <w:r w:rsidRPr="00E1529F">
        <w:rPr>
          <w:rFonts w:cs="Calibri"/>
          <w:lang w:val="fr-FR"/>
        </w:rPr>
        <w:t>)</w:t>
      </w:r>
    </w:p>
    <w:p w14:paraId="20D174A7"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SPC</w:t>
      </w:r>
      <w:r w:rsidRPr="00E1529F">
        <w:rPr>
          <w:rFonts w:cs="Calibri"/>
          <w:lang w:val="fr-FR"/>
        </w:rPr>
        <w:tab/>
      </w:r>
      <w:r w:rsidRPr="00E1529F">
        <w:rPr>
          <w:color w:val="000000"/>
          <w:lang w:val="fr-FR"/>
        </w:rPr>
        <w:t>Code de point sémaphore (</w:t>
      </w:r>
      <w:r w:rsidRPr="00E1529F">
        <w:rPr>
          <w:rFonts w:cs="Calibri"/>
          <w:i/>
          <w:iCs/>
          <w:lang w:val="fr-FR"/>
        </w:rPr>
        <w:t>Signalling Point Code</w:t>
      </w:r>
      <w:r w:rsidRPr="00E1529F">
        <w:rPr>
          <w:rFonts w:cs="Calibri"/>
          <w:lang w:val="fr-FR"/>
        </w:rPr>
        <w:t>)</w:t>
      </w:r>
    </w:p>
    <w:p w14:paraId="1E74E351"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USSD</w:t>
      </w:r>
      <w:r w:rsidRPr="00E1529F">
        <w:rPr>
          <w:rFonts w:cs="Calibri"/>
          <w:lang w:val="fr-FR"/>
        </w:rPr>
        <w:tab/>
      </w:r>
      <w:r w:rsidRPr="00E1529F">
        <w:rPr>
          <w:rFonts w:eastAsia="Calibri"/>
          <w:lang w:val="fr-FR"/>
        </w:rPr>
        <w:t>Données de service supplémentaire non structurées</w:t>
      </w:r>
      <w:r w:rsidRPr="00E1529F">
        <w:rPr>
          <w:rFonts w:cs="Calibri"/>
          <w:lang w:val="fr-FR"/>
        </w:rPr>
        <w:t xml:space="preserve"> (</w:t>
      </w:r>
      <w:r w:rsidRPr="00E1529F">
        <w:rPr>
          <w:rFonts w:cs="Calibri"/>
          <w:i/>
          <w:iCs/>
          <w:lang w:val="fr-FR"/>
        </w:rPr>
        <w:t>Unstructured Supplementary Service Data</w:t>
      </w:r>
      <w:r w:rsidRPr="00E1529F">
        <w:rPr>
          <w:rFonts w:cs="Calibri"/>
          <w:lang w:val="fr-FR"/>
        </w:rPr>
        <w:t>)</w:t>
      </w:r>
    </w:p>
    <w:p w14:paraId="05415A32" w14:textId="77777777" w:rsidR="00BB509C" w:rsidRPr="00E1529F" w:rsidRDefault="00BB509C" w:rsidP="00BB509C">
      <w:pPr>
        <w:widowControl w:val="0"/>
        <w:tabs>
          <w:tab w:val="clear" w:pos="567"/>
          <w:tab w:val="clear" w:pos="1276"/>
          <w:tab w:val="clear" w:pos="1843"/>
          <w:tab w:val="clear" w:pos="5387"/>
          <w:tab w:val="clear" w:pos="5954"/>
          <w:tab w:val="left" w:pos="1191"/>
          <w:tab w:val="left" w:pos="1588"/>
          <w:tab w:val="left" w:pos="1985"/>
        </w:tabs>
        <w:jc w:val="left"/>
        <w:rPr>
          <w:rFonts w:cs="Calibri"/>
          <w:lang w:val="fr-FR"/>
        </w:rPr>
      </w:pPr>
      <w:r w:rsidRPr="00E1529F">
        <w:rPr>
          <w:rFonts w:cs="Calibri"/>
          <w:b/>
          <w:bCs/>
          <w:lang w:val="fr-FR"/>
        </w:rPr>
        <w:t>VAN</w:t>
      </w:r>
      <w:r w:rsidRPr="00E1529F">
        <w:rPr>
          <w:rFonts w:cs="Calibri"/>
          <w:b/>
          <w:bCs/>
          <w:lang w:val="fr-FR"/>
        </w:rPr>
        <w:tab/>
      </w:r>
      <w:r w:rsidRPr="00E1529F">
        <w:rPr>
          <w:rFonts w:eastAsia="Calibri"/>
          <w:lang w:val="fr-FR"/>
        </w:rPr>
        <w:t>Fournisseur de services de réseau à valeur ajoutée (</w:t>
      </w:r>
      <w:r w:rsidRPr="00E1529F">
        <w:rPr>
          <w:rFonts w:cs="Calibri"/>
          <w:i/>
          <w:iCs/>
          <w:lang w:val="fr-FR"/>
        </w:rPr>
        <w:t>Value Added Network Service provider</w:t>
      </w:r>
      <w:r w:rsidRPr="00E1529F">
        <w:rPr>
          <w:rFonts w:cs="Calibri"/>
          <w:lang w:val="fr-FR"/>
        </w:rPr>
        <w:t>)</w:t>
      </w:r>
    </w:p>
    <w:p w14:paraId="372DD362" w14:textId="77777777" w:rsidR="00BB509C" w:rsidRPr="00E1529F" w:rsidRDefault="00BB509C" w:rsidP="00BB509C">
      <w:pPr>
        <w:tabs>
          <w:tab w:val="clear" w:pos="567"/>
          <w:tab w:val="clear" w:pos="1276"/>
          <w:tab w:val="clear" w:pos="1843"/>
          <w:tab w:val="clear" w:pos="5387"/>
          <w:tab w:val="clear" w:pos="5954"/>
          <w:tab w:val="left" w:pos="1191"/>
          <w:tab w:val="left" w:pos="1588"/>
          <w:tab w:val="left" w:pos="1985"/>
        </w:tabs>
        <w:jc w:val="left"/>
        <w:rPr>
          <w:rFonts w:eastAsia="SimSun" w:cs="Calibri"/>
          <w:lang w:val="fr-FR"/>
        </w:rPr>
      </w:pPr>
      <w:r w:rsidRPr="00E1529F">
        <w:rPr>
          <w:rFonts w:cs="Calibri"/>
          <w:b/>
          <w:bCs/>
          <w:lang w:val="fr-FR"/>
        </w:rPr>
        <w:t>VoIP</w:t>
      </w:r>
      <w:r w:rsidRPr="00E1529F">
        <w:rPr>
          <w:rFonts w:cs="Calibri"/>
          <w:lang w:val="fr-FR"/>
        </w:rPr>
        <w:tab/>
      </w:r>
      <w:r w:rsidRPr="00E1529F">
        <w:rPr>
          <w:color w:val="000000"/>
          <w:lang w:val="fr-FR"/>
        </w:rPr>
        <w:t>Téléphonie utilisant le protocole Internet (</w:t>
      </w:r>
      <w:r w:rsidRPr="00E1529F">
        <w:rPr>
          <w:rFonts w:cs="Calibri"/>
          <w:i/>
          <w:iCs/>
          <w:lang w:val="fr-FR"/>
        </w:rPr>
        <w:t>Voice Over Internet Protocol</w:t>
      </w:r>
      <w:r w:rsidRPr="00E1529F">
        <w:rPr>
          <w:rFonts w:cs="Calibri"/>
          <w:lang w:val="fr-FR"/>
        </w:rPr>
        <w:t>)</w:t>
      </w:r>
    </w:p>
    <w:p w14:paraId="74131850" w14:textId="77777777" w:rsidR="00BB509C" w:rsidRPr="00E1529F" w:rsidRDefault="00BB509C" w:rsidP="00BB509C">
      <w:pPr>
        <w:spacing w:before="240"/>
        <w:rPr>
          <w:rFonts w:eastAsia="SimSun"/>
          <w:b/>
          <w:bCs/>
          <w:lang w:val="fr-FR"/>
        </w:rPr>
      </w:pPr>
      <w:r w:rsidRPr="00E1529F">
        <w:rPr>
          <w:rFonts w:eastAsia="SimSun"/>
          <w:b/>
          <w:bCs/>
          <w:lang w:val="fr-FR"/>
        </w:rPr>
        <w:t>1</w:t>
      </w:r>
      <w:r w:rsidRPr="00E1529F">
        <w:rPr>
          <w:rFonts w:eastAsia="SimSun"/>
          <w:b/>
          <w:bCs/>
          <w:lang w:val="fr-FR"/>
        </w:rPr>
        <w:tab/>
        <w:t>INTRODUCTION</w:t>
      </w:r>
    </w:p>
    <w:p w14:paraId="1B989A5E" w14:textId="77777777" w:rsidR="00BB509C" w:rsidRPr="00E1529F" w:rsidRDefault="00BB509C" w:rsidP="00BB509C">
      <w:pPr>
        <w:ind w:left="567" w:hanging="567"/>
        <w:rPr>
          <w:lang w:val="fr-FR"/>
        </w:rPr>
      </w:pPr>
      <w:r w:rsidRPr="00E1529F">
        <w:rPr>
          <w:rFonts w:eastAsiaTheme="minorHAnsi"/>
          <w:bCs/>
          <w:lang w:val="fr-FR"/>
        </w:rPr>
        <w:t>1.1</w:t>
      </w:r>
      <w:r w:rsidRPr="00E1529F">
        <w:rPr>
          <w:rFonts w:eastAsiaTheme="minorHAnsi"/>
          <w:bCs/>
          <w:lang w:val="fr-FR"/>
        </w:rPr>
        <w:tab/>
        <w:t>En vertu de la section 38 de la Loi de 2012 sur l'Autorité de régulation des communications, l'</w:t>
      </w:r>
      <w:r w:rsidRPr="00E1529F">
        <w:rPr>
          <w:rFonts w:cs="Calibri"/>
          <w:lang w:val="fr-FR"/>
        </w:rPr>
        <w:t>Autorité de régulation des communications du Botswana</w:t>
      </w:r>
      <w:r w:rsidRPr="00E1529F">
        <w:rPr>
          <w:rFonts w:eastAsia="Calibri"/>
          <w:lang w:val="fr-FR"/>
        </w:rPr>
        <w:t xml:space="preserve"> (ci-après dénommée "Autorité" ou "BOCRA") est chargée de tenir à jour un plan de numérotage et les autres ressources de numérotage des télécommunications utilisés au Botswana.</w:t>
      </w:r>
    </w:p>
    <w:p w14:paraId="4866D1CE" w14:textId="77777777" w:rsidR="00BB509C" w:rsidRPr="00E1529F" w:rsidRDefault="00BB509C" w:rsidP="00BB509C">
      <w:pPr>
        <w:ind w:left="567" w:hanging="567"/>
        <w:rPr>
          <w:lang w:val="fr-FR"/>
        </w:rPr>
      </w:pPr>
      <w:r w:rsidRPr="00E1529F">
        <w:rPr>
          <w:rFonts w:eastAsiaTheme="minorHAnsi"/>
          <w:bCs/>
          <w:lang w:val="fr-FR"/>
        </w:rPr>
        <w:t>1.2</w:t>
      </w:r>
      <w:r w:rsidRPr="00E1529F">
        <w:rPr>
          <w:rFonts w:eastAsiaTheme="minorHAnsi"/>
          <w:bCs/>
          <w:lang w:val="fr-FR"/>
        </w:rPr>
        <w:tab/>
        <w:t xml:space="preserve">Dans le cadre de ce mandat statutaire, la BOCRA doit élaborer un plan national </w:t>
      </w:r>
      <w:r w:rsidRPr="00E1529F">
        <w:rPr>
          <w:rFonts w:cs="Calibri"/>
          <w:lang w:val="fr-FR"/>
        </w:rPr>
        <w:t xml:space="preserve">de numérotage </w:t>
      </w:r>
      <w:r w:rsidRPr="00E1529F">
        <w:rPr>
          <w:rFonts w:eastAsia="Calibri"/>
          <w:lang w:val="fr-FR"/>
        </w:rPr>
        <w:t xml:space="preserve">(NNP) afin de garantir l'utilisation efficace des ressources de numérotage des services de télécommunication et d'assurer le respect du plan en ce qui concerne les attributions et les assignations des ressources de numérotage aux fournisseurs de services. Afin de remplir ce mandat, la BOCRA </w:t>
      </w:r>
      <w:proofErr w:type="gramStart"/>
      <w:r w:rsidRPr="00E1529F">
        <w:rPr>
          <w:rFonts w:eastAsia="Calibri"/>
          <w:lang w:val="fr-FR"/>
        </w:rPr>
        <w:t>doit:</w:t>
      </w:r>
      <w:proofErr w:type="gramEnd"/>
    </w:p>
    <w:p w14:paraId="2B8B9485" w14:textId="77777777" w:rsidR="00BB509C" w:rsidRPr="00E1529F" w:rsidRDefault="00BB509C" w:rsidP="00BB509C">
      <w:pPr>
        <w:ind w:left="1276" w:hanging="1276"/>
        <w:rPr>
          <w:rFonts w:eastAsia="Calibri"/>
          <w:lang w:val="fr-FR"/>
        </w:rPr>
      </w:pPr>
      <w:r w:rsidRPr="00E1529F">
        <w:rPr>
          <w:rFonts w:eastAsia="Calibri"/>
          <w:lang w:val="fr-FR"/>
        </w:rPr>
        <w:tab/>
        <w:t>1.2.1</w:t>
      </w:r>
      <w:r w:rsidRPr="00E1529F">
        <w:rPr>
          <w:rFonts w:eastAsia="Calibri"/>
          <w:lang w:val="fr-FR"/>
        </w:rPr>
        <w:tab/>
        <w:t>Veiller à ce que le plan national de numérotage, le cas échéant, soit compatible avec les normes et les lignes directrices du secteur applicables relatives aux plans de numérotage, ainsi qu'avec les accords, les normes et les recommandations à l'échelle internationale.</w:t>
      </w:r>
    </w:p>
    <w:p w14:paraId="24CD6D23" w14:textId="77777777" w:rsidR="00BB509C" w:rsidRPr="00E1529F" w:rsidRDefault="00BB509C" w:rsidP="00BB509C">
      <w:pPr>
        <w:ind w:left="1276" w:hanging="1276"/>
        <w:rPr>
          <w:rFonts w:eastAsia="Calibri"/>
          <w:lang w:val="fr-FR"/>
        </w:rPr>
      </w:pPr>
      <w:r w:rsidRPr="00E1529F">
        <w:rPr>
          <w:rFonts w:eastAsia="Calibri"/>
          <w:lang w:val="fr-FR"/>
        </w:rPr>
        <w:tab/>
        <w:t>1.2.2</w:t>
      </w:r>
      <w:r w:rsidRPr="00E1529F">
        <w:rPr>
          <w:rFonts w:eastAsia="Calibri"/>
          <w:lang w:val="fr-FR"/>
        </w:rPr>
        <w:tab/>
        <w:t>Gérer les attributions et les assignations au titre du plan national de numérotage afin de veiller à ce qu'il y ait suffisamment de numéros disponibles pour répondre aux demandes actuelles ainsi qu'aux demandes futures de services raisonnablement anticipées.</w:t>
      </w:r>
    </w:p>
    <w:p w14:paraId="77E0A1BE" w14:textId="77777777" w:rsidR="00BB509C" w:rsidRPr="00E1529F" w:rsidRDefault="00BB509C" w:rsidP="00BB509C">
      <w:pPr>
        <w:ind w:left="1276" w:hanging="1276"/>
        <w:rPr>
          <w:rFonts w:eastAsia="Calibri"/>
          <w:lang w:val="fr-FR"/>
        </w:rPr>
      </w:pPr>
      <w:r w:rsidRPr="00E1529F">
        <w:rPr>
          <w:rFonts w:eastAsia="Calibri"/>
          <w:lang w:val="fr-FR"/>
        </w:rPr>
        <w:tab/>
        <w:t>1.2.3</w:t>
      </w:r>
      <w:r w:rsidRPr="00E1529F">
        <w:rPr>
          <w:rFonts w:eastAsia="Calibri"/>
          <w:lang w:val="fr-FR"/>
        </w:rPr>
        <w:tab/>
        <w:t>Garantir l'équité, l'efficacité et la transparence dans l'attribution et l'assignation primaire des numéros, et s'assurer que les coûts pour les fournisseurs de services et les consommateurs sont objectivement justifiés.</w:t>
      </w:r>
    </w:p>
    <w:p w14:paraId="7FA9E18B" w14:textId="77777777" w:rsidR="00BB509C" w:rsidRPr="00E1529F" w:rsidRDefault="00BB509C" w:rsidP="00BB509C">
      <w:pPr>
        <w:rPr>
          <w:rFonts w:eastAsia="SimSun"/>
          <w:b/>
          <w:bCs/>
          <w:lang w:val="fr-FR"/>
        </w:rPr>
      </w:pPr>
      <w:r w:rsidRPr="00E1529F">
        <w:rPr>
          <w:rFonts w:eastAsia="SimSun"/>
          <w:b/>
          <w:bCs/>
          <w:lang w:val="fr-FR"/>
        </w:rPr>
        <w:br w:type="page"/>
      </w:r>
    </w:p>
    <w:p w14:paraId="333E8483" w14:textId="77777777" w:rsidR="00BB509C" w:rsidRPr="00E1529F" w:rsidRDefault="00BB509C" w:rsidP="00BB509C">
      <w:pPr>
        <w:rPr>
          <w:rFonts w:eastAsia="SimSun"/>
          <w:b/>
          <w:bCs/>
          <w:lang w:val="fr-FR"/>
        </w:rPr>
      </w:pPr>
      <w:r w:rsidRPr="00E1529F">
        <w:rPr>
          <w:rFonts w:eastAsia="SimSun"/>
          <w:b/>
          <w:bCs/>
          <w:lang w:val="fr-FR"/>
        </w:rPr>
        <w:t>2</w:t>
      </w:r>
      <w:r w:rsidRPr="00E1529F">
        <w:rPr>
          <w:rFonts w:eastAsia="SimSun"/>
          <w:b/>
          <w:bCs/>
          <w:lang w:val="fr-FR"/>
        </w:rPr>
        <w:tab/>
        <w:t>OBJET</w:t>
      </w:r>
    </w:p>
    <w:p w14:paraId="006E688A" w14:textId="77777777" w:rsidR="00BB509C" w:rsidRPr="00E1529F" w:rsidRDefault="00BB509C" w:rsidP="00BB509C">
      <w:pPr>
        <w:rPr>
          <w:rFonts w:eastAsia="Calibri"/>
          <w:lang w:val="fr-FR"/>
        </w:rPr>
      </w:pPr>
      <w:r w:rsidRPr="00E1529F">
        <w:rPr>
          <w:rFonts w:eastAsia="Calibri"/>
          <w:lang w:val="fr-FR"/>
        </w:rPr>
        <w:t>Le plan national de numérotage a pour objet de garantir une utilisation des numéros qui soit transparente, efficace et exempte de toute discrimination. Cette pratique assure aux fournisseurs de services et aux utilisateurs finals une fourniture et une consommation de haut niveau des services de télécommunication.</w:t>
      </w:r>
    </w:p>
    <w:p w14:paraId="26AD2C88" w14:textId="77777777" w:rsidR="00BB509C" w:rsidRPr="00E1529F" w:rsidRDefault="00BB509C" w:rsidP="00BB509C">
      <w:pPr>
        <w:rPr>
          <w:rFonts w:eastAsia="SimSun"/>
          <w:b/>
          <w:bCs/>
          <w:lang w:val="fr-FR"/>
        </w:rPr>
      </w:pPr>
      <w:r w:rsidRPr="00E1529F">
        <w:rPr>
          <w:rFonts w:eastAsia="SimSun"/>
          <w:b/>
          <w:bCs/>
          <w:lang w:val="fr-FR"/>
        </w:rPr>
        <w:t>3</w:t>
      </w:r>
      <w:r w:rsidRPr="00E1529F">
        <w:rPr>
          <w:rFonts w:eastAsia="SimSun"/>
          <w:b/>
          <w:bCs/>
          <w:lang w:val="fr-FR"/>
        </w:rPr>
        <w:tab/>
        <w:t>CONSIDÉRATIONS GÉNÉRALES</w:t>
      </w:r>
    </w:p>
    <w:p w14:paraId="5C92324D" w14:textId="77777777" w:rsidR="00BB509C" w:rsidRPr="00E1529F" w:rsidRDefault="00BB509C" w:rsidP="00BB509C">
      <w:pPr>
        <w:ind w:left="567" w:hanging="567"/>
        <w:rPr>
          <w:b/>
          <w:bCs/>
          <w:lang w:val="fr-FR"/>
        </w:rPr>
      </w:pPr>
      <w:r w:rsidRPr="009B49C9">
        <w:rPr>
          <w:rFonts w:eastAsiaTheme="minorHAnsi"/>
          <w:bCs/>
          <w:lang w:val="fr-FR"/>
        </w:rPr>
        <w:t>3.1</w:t>
      </w:r>
      <w:r w:rsidRPr="00E1529F">
        <w:rPr>
          <w:rFonts w:eastAsiaTheme="minorHAnsi"/>
          <w:bCs/>
          <w:lang w:val="fr-FR"/>
        </w:rPr>
        <w:tab/>
        <w:t xml:space="preserve">L'Autorité </w:t>
      </w:r>
      <w:r w:rsidRPr="00E1529F">
        <w:rPr>
          <w:rFonts w:eastAsia="Calibri"/>
          <w:lang w:val="fr-FR"/>
        </w:rPr>
        <w:t>adopte les principes et les procédures de numérotage, concernant l'administration des politiques générales relatives au numérotage, d'un Code de conduite en matière de plan de numérotage et d'une base de données sur le numérotage, qui régissent les modalités d'attribution et d'assignation des ressources de numérotage. Ces mécanismes administratifs favorisent l'attribution, l'assignation et l'utilisation équitables et efficaces des ressources de numérotage. Ils permettent à la BOCRA et aux fournisseurs de services de disposer d'une plate-forme de gestion, et les utilisateurs finals peuvent identifier spécifiquement leurs services respectifs par rapport au plan de numérotage.</w:t>
      </w:r>
    </w:p>
    <w:p w14:paraId="6FA09198" w14:textId="77777777" w:rsidR="00BB509C" w:rsidRPr="00E1529F" w:rsidRDefault="00BB509C" w:rsidP="00BB509C">
      <w:pPr>
        <w:rPr>
          <w:rFonts w:eastAsia="SimSun"/>
          <w:b/>
          <w:bCs/>
          <w:lang w:val="fr-FR"/>
        </w:rPr>
      </w:pPr>
      <w:r w:rsidRPr="00E1529F">
        <w:rPr>
          <w:rFonts w:eastAsia="SimSun"/>
          <w:b/>
          <w:bCs/>
          <w:lang w:val="fr-FR"/>
        </w:rPr>
        <w:t>4</w:t>
      </w:r>
      <w:r w:rsidRPr="00E1529F">
        <w:rPr>
          <w:rFonts w:eastAsia="SimSun"/>
          <w:b/>
          <w:bCs/>
          <w:lang w:val="fr-FR"/>
        </w:rPr>
        <w:tab/>
        <w:t>PLAN NATIONAL DE NUMÉROTAGE (NNP)</w:t>
      </w:r>
    </w:p>
    <w:p w14:paraId="7DFE5FAA" w14:textId="77777777" w:rsidR="00BB509C" w:rsidRPr="00E1529F" w:rsidRDefault="00BB509C" w:rsidP="00BB509C">
      <w:pPr>
        <w:rPr>
          <w:b/>
          <w:bCs/>
          <w:lang w:val="fr-FR"/>
        </w:rPr>
      </w:pPr>
      <w:r w:rsidRPr="00E1529F">
        <w:rPr>
          <w:rFonts w:eastAsiaTheme="minorHAnsi"/>
          <w:bCs/>
          <w:lang w:val="fr-FR"/>
        </w:rPr>
        <w:t>4.1</w:t>
      </w:r>
      <w:r w:rsidRPr="00E1529F">
        <w:rPr>
          <w:rFonts w:eastAsiaTheme="minorHAnsi"/>
          <w:bCs/>
          <w:lang w:val="fr-FR"/>
        </w:rPr>
        <w:tab/>
      </w:r>
      <w:r w:rsidRPr="00E1529F">
        <w:rPr>
          <w:rFonts w:eastAsiaTheme="minorHAnsi"/>
          <w:b/>
          <w:lang w:val="fr-FR"/>
        </w:rPr>
        <w:t xml:space="preserve">Plan national de numérotage présenté dans le </w:t>
      </w:r>
      <w:r w:rsidRPr="00E1529F">
        <w:rPr>
          <w:rFonts w:eastAsia="Calibri"/>
          <w:b/>
          <w:bCs/>
          <w:i/>
          <w:iCs/>
          <w:lang w:val="fr-FR"/>
        </w:rPr>
        <w:t>Tableau 1</w:t>
      </w:r>
    </w:p>
    <w:p w14:paraId="22A8E8E2" w14:textId="77777777" w:rsidR="00BB509C" w:rsidRPr="00E1529F" w:rsidRDefault="00BB509C" w:rsidP="00BB509C">
      <w:pPr>
        <w:rPr>
          <w:b/>
          <w:bCs/>
          <w:lang w:val="fr-FR"/>
        </w:rPr>
      </w:pPr>
      <w:r w:rsidRPr="00E1529F">
        <w:rPr>
          <w:rFonts w:eastAsia="Calibri"/>
          <w:lang w:val="fr-FR"/>
        </w:rPr>
        <w:t>Le Tableau 1 illustre la matrice d'attribution de tous les numéros, c'est-à-dire des numéros fixes, mobiles, courts, et d'autres ressources de numérotage uniques. Ces numéros sont décrits en détail dans les sections suivantes.</w:t>
      </w:r>
    </w:p>
    <w:p w14:paraId="44FADDC6" w14:textId="77777777" w:rsidR="00BB509C" w:rsidRPr="00E1529F" w:rsidRDefault="00BB509C" w:rsidP="00BB509C">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1:</w:t>
      </w:r>
      <w:proofErr w:type="gramEnd"/>
      <w:r w:rsidRPr="00E1529F">
        <w:rPr>
          <w:rFonts w:eastAsia="Calibri" w:cs="Calibri"/>
          <w:i/>
          <w:iCs/>
          <w:lang w:val="fr-FR"/>
        </w:rPr>
        <w:t xml:space="preserve"> Plan national de numérotage</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03"/>
        <w:gridCol w:w="863"/>
        <w:gridCol w:w="865"/>
        <w:gridCol w:w="720"/>
        <w:gridCol w:w="721"/>
        <w:gridCol w:w="865"/>
        <w:gridCol w:w="720"/>
        <w:gridCol w:w="865"/>
        <w:gridCol w:w="864"/>
        <w:gridCol w:w="865"/>
        <w:gridCol w:w="721"/>
      </w:tblGrid>
      <w:tr w:rsidR="00BB509C" w:rsidRPr="00E1529F" w14:paraId="26BCA6D9" w14:textId="77777777" w:rsidTr="00B97D95">
        <w:trPr>
          <w:tblHeader/>
          <w:jc w:val="center"/>
        </w:trPr>
        <w:tc>
          <w:tcPr>
            <w:tcW w:w="1003" w:type="dxa"/>
            <w:vMerge w:val="restart"/>
            <w:hideMark/>
          </w:tcPr>
          <w:p w14:paraId="671ACD31"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cs="Arial"/>
                <w:lang w:val="fr-FR"/>
              </w:rPr>
              <w:t>Premier chiffre</w:t>
            </w:r>
          </w:p>
        </w:tc>
        <w:tc>
          <w:tcPr>
            <w:tcW w:w="8069" w:type="dxa"/>
            <w:gridSpan w:val="10"/>
            <w:hideMark/>
          </w:tcPr>
          <w:p w14:paraId="0A3ECFF5"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cs="Arial"/>
                <w:lang w:val="fr-FR"/>
              </w:rPr>
              <w:t>Deuxième chiffre</w:t>
            </w:r>
          </w:p>
        </w:tc>
      </w:tr>
      <w:tr w:rsidR="00BB509C" w:rsidRPr="00E1529F" w14:paraId="744D9F9C" w14:textId="77777777" w:rsidTr="00B97D95">
        <w:trPr>
          <w:tblHeader/>
          <w:jc w:val="center"/>
        </w:trPr>
        <w:tc>
          <w:tcPr>
            <w:tcW w:w="1003" w:type="dxa"/>
            <w:vMerge/>
            <w:vAlign w:val="center"/>
            <w:hideMark/>
          </w:tcPr>
          <w:p w14:paraId="2E599931" w14:textId="77777777" w:rsidR="00BB509C" w:rsidRPr="00E1529F" w:rsidRDefault="00BB509C" w:rsidP="00B97D9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rPr>
                <w:rFonts w:cs="Arial"/>
                <w:lang w:val="fr-FR"/>
              </w:rPr>
            </w:pPr>
          </w:p>
        </w:tc>
        <w:tc>
          <w:tcPr>
            <w:tcW w:w="863" w:type="dxa"/>
            <w:hideMark/>
          </w:tcPr>
          <w:p w14:paraId="3E56B5C8"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0</w:t>
            </w:r>
          </w:p>
        </w:tc>
        <w:tc>
          <w:tcPr>
            <w:tcW w:w="865" w:type="dxa"/>
            <w:hideMark/>
          </w:tcPr>
          <w:p w14:paraId="1F88905A"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1</w:t>
            </w:r>
          </w:p>
        </w:tc>
        <w:tc>
          <w:tcPr>
            <w:tcW w:w="720" w:type="dxa"/>
            <w:hideMark/>
          </w:tcPr>
          <w:p w14:paraId="5516863D"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2</w:t>
            </w:r>
          </w:p>
        </w:tc>
        <w:tc>
          <w:tcPr>
            <w:tcW w:w="721" w:type="dxa"/>
            <w:hideMark/>
          </w:tcPr>
          <w:p w14:paraId="5C28BF2E"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3</w:t>
            </w:r>
          </w:p>
        </w:tc>
        <w:tc>
          <w:tcPr>
            <w:tcW w:w="865" w:type="dxa"/>
            <w:hideMark/>
          </w:tcPr>
          <w:p w14:paraId="223B2C91"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4</w:t>
            </w:r>
          </w:p>
        </w:tc>
        <w:tc>
          <w:tcPr>
            <w:tcW w:w="720" w:type="dxa"/>
            <w:hideMark/>
          </w:tcPr>
          <w:p w14:paraId="53297CE2"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5</w:t>
            </w:r>
          </w:p>
        </w:tc>
        <w:tc>
          <w:tcPr>
            <w:tcW w:w="865" w:type="dxa"/>
            <w:hideMark/>
          </w:tcPr>
          <w:p w14:paraId="79A8CB81"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6</w:t>
            </w:r>
          </w:p>
        </w:tc>
        <w:tc>
          <w:tcPr>
            <w:tcW w:w="864" w:type="dxa"/>
            <w:hideMark/>
          </w:tcPr>
          <w:p w14:paraId="5B941929"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7</w:t>
            </w:r>
          </w:p>
        </w:tc>
        <w:tc>
          <w:tcPr>
            <w:tcW w:w="865" w:type="dxa"/>
            <w:hideMark/>
          </w:tcPr>
          <w:p w14:paraId="5B961921"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8</w:t>
            </w:r>
          </w:p>
        </w:tc>
        <w:tc>
          <w:tcPr>
            <w:tcW w:w="721" w:type="dxa"/>
            <w:hideMark/>
          </w:tcPr>
          <w:p w14:paraId="284EDBA9"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9</w:t>
            </w:r>
          </w:p>
        </w:tc>
      </w:tr>
      <w:tr w:rsidR="00BB509C" w:rsidRPr="00E1529F" w14:paraId="22906F1B" w14:textId="77777777" w:rsidTr="00B97D95">
        <w:trPr>
          <w:tblHeader/>
          <w:jc w:val="center"/>
        </w:trPr>
        <w:tc>
          <w:tcPr>
            <w:tcW w:w="1003" w:type="dxa"/>
            <w:hideMark/>
          </w:tcPr>
          <w:p w14:paraId="60F10CDF"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0</w:t>
            </w:r>
          </w:p>
        </w:tc>
        <w:tc>
          <w:tcPr>
            <w:tcW w:w="863" w:type="dxa"/>
            <w:hideMark/>
          </w:tcPr>
          <w:p w14:paraId="1A87A1C1"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Int'l</w:t>
            </w:r>
          </w:p>
        </w:tc>
        <w:tc>
          <w:tcPr>
            <w:tcW w:w="5620" w:type="dxa"/>
            <w:gridSpan w:val="7"/>
            <w:hideMark/>
          </w:tcPr>
          <w:p w14:paraId="60551B50"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cs="Arial"/>
                <w:lang w:val="fr-FR"/>
              </w:rPr>
              <w:t>Numérotation internationale abrégée dans la région</w:t>
            </w:r>
          </w:p>
        </w:tc>
        <w:tc>
          <w:tcPr>
            <w:tcW w:w="865" w:type="dxa"/>
          </w:tcPr>
          <w:p w14:paraId="3C05C0BA"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cs="Arial"/>
                <w:lang w:val="fr-FR"/>
              </w:rPr>
              <w:t>0800 et 08XX</w:t>
            </w:r>
          </w:p>
        </w:tc>
        <w:tc>
          <w:tcPr>
            <w:tcW w:w="721" w:type="dxa"/>
          </w:tcPr>
          <w:p w14:paraId="43BF724B"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p>
        </w:tc>
      </w:tr>
      <w:tr w:rsidR="00BB509C" w:rsidRPr="00E1529F" w14:paraId="3D6FC05E" w14:textId="77777777" w:rsidTr="00B97D95">
        <w:trPr>
          <w:tblHeader/>
          <w:jc w:val="center"/>
        </w:trPr>
        <w:tc>
          <w:tcPr>
            <w:tcW w:w="1003" w:type="dxa"/>
            <w:hideMark/>
          </w:tcPr>
          <w:p w14:paraId="1A0319B4"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1</w:t>
            </w:r>
          </w:p>
        </w:tc>
        <w:tc>
          <w:tcPr>
            <w:tcW w:w="8069" w:type="dxa"/>
            <w:gridSpan w:val="10"/>
            <w:hideMark/>
          </w:tcPr>
          <w:p w14:paraId="03FDDF64"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cs="Arial"/>
                <w:lang w:val="fr-FR"/>
              </w:rPr>
              <w:t>Numéros courts</w:t>
            </w:r>
          </w:p>
        </w:tc>
      </w:tr>
      <w:tr w:rsidR="00BB509C" w:rsidRPr="00BB509C" w14:paraId="79EE87AA" w14:textId="77777777" w:rsidTr="00B97D95">
        <w:trPr>
          <w:tblHeader/>
          <w:jc w:val="center"/>
        </w:trPr>
        <w:tc>
          <w:tcPr>
            <w:tcW w:w="1003" w:type="dxa"/>
            <w:hideMark/>
          </w:tcPr>
          <w:p w14:paraId="0333A31B"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2</w:t>
            </w:r>
          </w:p>
        </w:tc>
        <w:tc>
          <w:tcPr>
            <w:tcW w:w="863" w:type="dxa"/>
            <w:hideMark/>
          </w:tcPr>
          <w:p w14:paraId="6F04E4D3"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NG</w:t>
            </w:r>
          </w:p>
        </w:tc>
        <w:tc>
          <w:tcPr>
            <w:tcW w:w="7206" w:type="dxa"/>
            <w:gridSpan w:val="9"/>
          </w:tcPr>
          <w:p w14:paraId="29CB5E54"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asciiTheme="minorHAnsi" w:hAnsiTheme="minorHAnsi"/>
                <w:lang w:val="fr-FR"/>
              </w:rPr>
              <w:t>Numéros géographiques (région de Francistown)</w:t>
            </w:r>
          </w:p>
        </w:tc>
      </w:tr>
      <w:tr w:rsidR="00BB509C" w:rsidRPr="00E1529F" w14:paraId="74E39B72" w14:textId="77777777" w:rsidTr="00B97D95">
        <w:trPr>
          <w:tblHeader/>
          <w:jc w:val="center"/>
        </w:trPr>
        <w:tc>
          <w:tcPr>
            <w:tcW w:w="1003" w:type="dxa"/>
            <w:hideMark/>
          </w:tcPr>
          <w:p w14:paraId="4ED78C14"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3</w:t>
            </w:r>
          </w:p>
        </w:tc>
        <w:tc>
          <w:tcPr>
            <w:tcW w:w="863" w:type="dxa"/>
            <w:hideMark/>
          </w:tcPr>
          <w:p w14:paraId="3E25B6E7"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NG</w:t>
            </w:r>
          </w:p>
        </w:tc>
        <w:tc>
          <w:tcPr>
            <w:tcW w:w="7206" w:type="dxa"/>
            <w:gridSpan w:val="9"/>
          </w:tcPr>
          <w:p w14:paraId="47E69B60"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asciiTheme="minorHAnsi" w:hAnsiTheme="minorHAnsi"/>
                <w:lang w:val="fr-FR"/>
              </w:rPr>
              <w:t>Numéros géographiques (Gaborone)</w:t>
            </w:r>
          </w:p>
        </w:tc>
      </w:tr>
      <w:tr w:rsidR="00BB509C" w:rsidRPr="00BB509C" w14:paraId="05A0AB98" w14:textId="77777777" w:rsidTr="00B97D95">
        <w:trPr>
          <w:tblHeader/>
          <w:jc w:val="center"/>
        </w:trPr>
        <w:tc>
          <w:tcPr>
            <w:tcW w:w="1003" w:type="dxa"/>
            <w:hideMark/>
          </w:tcPr>
          <w:p w14:paraId="5ACF61FE"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4</w:t>
            </w:r>
          </w:p>
        </w:tc>
        <w:tc>
          <w:tcPr>
            <w:tcW w:w="863" w:type="dxa"/>
            <w:hideMark/>
          </w:tcPr>
          <w:p w14:paraId="60EF3798"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NG</w:t>
            </w:r>
          </w:p>
        </w:tc>
        <w:tc>
          <w:tcPr>
            <w:tcW w:w="7206" w:type="dxa"/>
            <w:gridSpan w:val="9"/>
          </w:tcPr>
          <w:p w14:paraId="5434B8C1"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asciiTheme="minorHAnsi" w:hAnsiTheme="minorHAnsi"/>
                <w:lang w:val="fr-FR"/>
              </w:rPr>
              <w:t>Numéros géographiques (région de Palapye)</w:t>
            </w:r>
          </w:p>
        </w:tc>
      </w:tr>
      <w:tr w:rsidR="00BB509C" w:rsidRPr="00BB509C" w14:paraId="26DE6BEE" w14:textId="77777777" w:rsidTr="00B97D95">
        <w:trPr>
          <w:tblHeader/>
          <w:jc w:val="center"/>
        </w:trPr>
        <w:tc>
          <w:tcPr>
            <w:tcW w:w="1003" w:type="dxa"/>
            <w:hideMark/>
          </w:tcPr>
          <w:p w14:paraId="7FE393C6"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5</w:t>
            </w:r>
          </w:p>
        </w:tc>
        <w:tc>
          <w:tcPr>
            <w:tcW w:w="863" w:type="dxa"/>
            <w:hideMark/>
          </w:tcPr>
          <w:p w14:paraId="58A8FD8D"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NG</w:t>
            </w:r>
          </w:p>
        </w:tc>
        <w:tc>
          <w:tcPr>
            <w:tcW w:w="7206" w:type="dxa"/>
            <w:gridSpan w:val="9"/>
          </w:tcPr>
          <w:p w14:paraId="6613F658"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asciiTheme="minorHAnsi" w:hAnsiTheme="minorHAnsi"/>
                <w:lang w:val="fr-FR"/>
              </w:rPr>
              <w:t>Numéros géographiques (région du sud-est)</w:t>
            </w:r>
          </w:p>
        </w:tc>
      </w:tr>
      <w:tr w:rsidR="00BB509C" w:rsidRPr="00BB509C" w14:paraId="0D999CFE" w14:textId="77777777" w:rsidTr="00B97D95">
        <w:trPr>
          <w:tblHeader/>
          <w:jc w:val="center"/>
        </w:trPr>
        <w:tc>
          <w:tcPr>
            <w:tcW w:w="1003" w:type="dxa"/>
            <w:hideMark/>
          </w:tcPr>
          <w:p w14:paraId="3DDF5AC2"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6</w:t>
            </w:r>
          </w:p>
        </w:tc>
        <w:tc>
          <w:tcPr>
            <w:tcW w:w="863" w:type="dxa"/>
            <w:hideMark/>
          </w:tcPr>
          <w:p w14:paraId="3CA9A163"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NG</w:t>
            </w:r>
          </w:p>
        </w:tc>
        <w:tc>
          <w:tcPr>
            <w:tcW w:w="7206" w:type="dxa"/>
            <w:gridSpan w:val="9"/>
          </w:tcPr>
          <w:p w14:paraId="52A135CB"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asciiTheme="minorHAnsi" w:hAnsiTheme="minorHAnsi"/>
                <w:lang w:val="fr-FR"/>
              </w:rPr>
              <w:t>Numéros géographiques (régions du nord et de l'ouest)</w:t>
            </w:r>
          </w:p>
        </w:tc>
      </w:tr>
      <w:tr w:rsidR="00BB509C" w:rsidRPr="00E1529F" w14:paraId="5B15B928" w14:textId="77777777" w:rsidTr="00B97D95">
        <w:trPr>
          <w:tblHeader/>
          <w:jc w:val="center"/>
        </w:trPr>
        <w:tc>
          <w:tcPr>
            <w:tcW w:w="1003" w:type="dxa"/>
            <w:hideMark/>
          </w:tcPr>
          <w:p w14:paraId="5928737F"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7</w:t>
            </w:r>
          </w:p>
        </w:tc>
        <w:tc>
          <w:tcPr>
            <w:tcW w:w="8069" w:type="dxa"/>
            <w:gridSpan w:val="10"/>
            <w:hideMark/>
          </w:tcPr>
          <w:p w14:paraId="7FE3A3F4"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cs="Arial"/>
                <w:lang w:val="fr-FR"/>
              </w:rPr>
              <w:t>Numéros mobiles</w:t>
            </w:r>
          </w:p>
        </w:tc>
      </w:tr>
      <w:tr w:rsidR="00BB509C" w:rsidRPr="00BB509C" w14:paraId="609BE51E" w14:textId="77777777" w:rsidTr="00B97D95">
        <w:trPr>
          <w:tblHeader/>
          <w:jc w:val="center"/>
        </w:trPr>
        <w:tc>
          <w:tcPr>
            <w:tcW w:w="1003" w:type="dxa"/>
            <w:hideMark/>
          </w:tcPr>
          <w:p w14:paraId="6B6D1490"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8</w:t>
            </w:r>
          </w:p>
        </w:tc>
        <w:tc>
          <w:tcPr>
            <w:tcW w:w="8069" w:type="dxa"/>
            <w:gridSpan w:val="10"/>
            <w:hideMark/>
          </w:tcPr>
          <w:p w14:paraId="52BABAC4" w14:textId="77777777" w:rsidR="00BB509C" w:rsidRPr="00E1529F" w:rsidRDefault="00BB509C" w:rsidP="00B97D95">
            <w:pPr>
              <w:tabs>
                <w:tab w:val="clear" w:pos="567"/>
                <w:tab w:val="clear" w:pos="5387"/>
                <w:tab w:val="clear" w:pos="5954"/>
              </w:tabs>
              <w:spacing w:before="40" w:after="20"/>
              <w:jc w:val="left"/>
              <w:textAlignment w:val="auto"/>
              <w:rPr>
                <w:rFonts w:cs="Arial"/>
                <w:lang w:val="fr-FR"/>
              </w:rPr>
            </w:pPr>
            <w:r w:rsidRPr="00E1529F">
              <w:rPr>
                <w:rFonts w:cs="Arial"/>
                <w:lang w:val="fr-FR"/>
              </w:rPr>
              <w:t>Numéros non géographiques (communications M2M et mobiles)</w:t>
            </w:r>
          </w:p>
        </w:tc>
      </w:tr>
      <w:tr w:rsidR="00BB509C" w:rsidRPr="00E1529F" w14:paraId="40EF0212" w14:textId="77777777" w:rsidTr="00B97D95">
        <w:trPr>
          <w:tblHeader/>
          <w:jc w:val="center"/>
        </w:trPr>
        <w:tc>
          <w:tcPr>
            <w:tcW w:w="1003" w:type="dxa"/>
            <w:hideMark/>
          </w:tcPr>
          <w:p w14:paraId="57B189A9"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9</w:t>
            </w:r>
          </w:p>
        </w:tc>
        <w:tc>
          <w:tcPr>
            <w:tcW w:w="863" w:type="dxa"/>
            <w:hideMark/>
          </w:tcPr>
          <w:p w14:paraId="50FB0976"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PRS</w:t>
            </w:r>
          </w:p>
        </w:tc>
        <w:tc>
          <w:tcPr>
            <w:tcW w:w="865" w:type="dxa"/>
            <w:hideMark/>
          </w:tcPr>
          <w:p w14:paraId="49A6D161"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91X</w:t>
            </w:r>
          </w:p>
        </w:tc>
        <w:tc>
          <w:tcPr>
            <w:tcW w:w="5620" w:type="dxa"/>
            <w:gridSpan w:val="7"/>
            <w:vAlign w:val="center"/>
          </w:tcPr>
          <w:p w14:paraId="1FBB4417"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Réservé</w:t>
            </w:r>
          </w:p>
        </w:tc>
        <w:tc>
          <w:tcPr>
            <w:tcW w:w="721" w:type="dxa"/>
            <w:hideMark/>
          </w:tcPr>
          <w:p w14:paraId="6E2FF5A1" w14:textId="77777777" w:rsidR="00BB509C" w:rsidRPr="00E1529F" w:rsidRDefault="00BB509C" w:rsidP="00B97D95">
            <w:pPr>
              <w:tabs>
                <w:tab w:val="clear" w:pos="567"/>
                <w:tab w:val="clear" w:pos="5387"/>
                <w:tab w:val="clear" w:pos="5954"/>
              </w:tabs>
              <w:spacing w:before="40" w:after="20"/>
              <w:jc w:val="center"/>
              <w:textAlignment w:val="auto"/>
              <w:rPr>
                <w:rFonts w:cs="Arial"/>
                <w:lang w:val="fr-FR"/>
              </w:rPr>
            </w:pPr>
            <w:r w:rsidRPr="00E1529F">
              <w:rPr>
                <w:rFonts w:cs="Arial"/>
                <w:lang w:val="fr-FR"/>
              </w:rPr>
              <w:t>99X</w:t>
            </w:r>
          </w:p>
        </w:tc>
      </w:tr>
    </w:tbl>
    <w:p w14:paraId="2C2F4BA0" w14:textId="77777777" w:rsidR="00BB509C" w:rsidRPr="00E1529F" w:rsidRDefault="00BB509C" w:rsidP="00BB509C">
      <w:pPr>
        <w:spacing w:before="240"/>
        <w:rPr>
          <w:lang w:val="fr-FR"/>
        </w:rPr>
      </w:pPr>
      <w:proofErr w:type="gramStart"/>
      <w:r w:rsidRPr="00E1529F">
        <w:rPr>
          <w:lang w:val="fr-FR"/>
        </w:rPr>
        <w:t>Int'l:</w:t>
      </w:r>
      <w:proofErr w:type="gramEnd"/>
      <w:r w:rsidRPr="00E1529F">
        <w:rPr>
          <w:lang w:val="fr-FR"/>
        </w:rPr>
        <w:t xml:space="preserve"> indicatif d'accès international</w:t>
      </w:r>
    </w:p>
    <w:p w14:paraId="2D74FFDC" w14:textId="77777777" w:rsidR="00BB509C" w:rsidRPr="00E1529F" w:rsidRDefault="00BB509C" w:rsidP="00BB509C">
      <w:pPr>
        <w:rPr>
          <w:lang w:val="fr-FR"/>
        </w:rPr>
      </w:pPr>
      <w:proofErr w:type="gramStart"/>
      <w:r w:rsidRPr="00E1529F">
        <w:rPr>
          <w:lang w:val="fr-FR"/>
        </w:rPr>
        <w:t>NG:</w:t>
      </w:r>
      <w:proofErr w:type="gramEnd"/>
      <w:r w:rsidRPr="00E1529F">
        <w:rPr>
          <w:lang w:val="fr-FR"/>
        </w:rPr>
        <w:t xml:space="preserve"> numéros non géographiques</w:t>
      </w:r>
    </w:p>
    <w:p w14:paraId="7C886061" w14:textId="77777777" w:rsidR="00BB509C" w:rsidRPr="00E1529F" w:rsidRDefault="00BB509C" w:rsidP="00BB509C">
      <w:pPr>
        <w:rPr>
          <w:lang w:val="fr-FR"/>
        </w:rPr>
      </w:pPr>
      <w:proofErr w:type="gramStart"/>
      <w:r w:rsidRPr="00E1529F">
        <w:rPr>
          <w:lang w:val="fr-FR"/>
        </w:rPr>
        <w:t>PRS:</w:t>
      </w:r>
      <w:proofErr w:type="gramEnd"/>
      <w:r w:rsidRPr="00E1529F">
        <w:rPr>
          <w:lang w:val="fr-FR"/>
        </w:rPr>
        <w:t xml:space="preserve"> services kiosque (non géographique)</w:t>
      </w:r>
    </w:p>
    <w:p w14:paraId="16E651B1" w14:textId="77777777" w:rsidR="00BB509C" w:rsidRPr="00E1529F" w:rsidRDefault="00BB509C" w:rsidP="00BB509C">
      <w:pPr>
        <w:rPr>
          <w:lang w:val="fr-FR"/>
        </w:rPr>
      </w:pPr>
      <w:r w:rsidRPr="00E1529F">
        <w:rPr>
          <w:rFonts w:eastAsiaTheme="minorHAnsi"/>
          <w:lang w:val="fr-FR"/>
        </w:rPr>
        <w:t>4.2</w:t>
      </w:r>
      <w:r w:rsidRPr="00E1529F">
        <w:rPr>
          <w:rFonts w:eastAsiaTheme="minorHAnsi"/>
          <w:lang w:val="fr-FR"/>
        </w:rPr>
        <w:tab/>
      </w:r>
      <w:r w:rsidRPr="00E1529F">
        <w:rPr>
          <w:b/>
          <w:bCs/>
          <w:lang w:val="fr-FR"/>
        </w:rPr>
        <w:t xml:space="preserve">Numéros uniques et numéros courts </w:t>
      </w:r>
    </w:p>
    <w:p w14:paraId="1CD8AEDF" w14:textId="77777777" w:rsidR="00BB509C" w:rsidRPr="00E1529F" w:rsidRDefault="00BB509C" w:rsidP="00BB509C">
      <w:pPr>
        <w:rPr>
          <w:lang w:val="fr-FR"/>
        </w:rPr>
      </w:pPr>
      <w:r w:rsidRPr="00E1529F">
        <w:rPr>
          <w:rFonts w:eastAsiaTheme="minorHAnsi"/>
          <w:lang w:val="fr-FR"/>
        </w:rPr>
        <w:tab/>
        <w:t>4.2.1</w:t>
      </w:r>
      <w:r w:rsidRPr="00E1529F">
        <w:rPr>
          <w:rFonts w:eastAsiaTheme="minorHAnsi"/>
          <w:lang w:val="fr-FR"/>
        </w:rPr>
        <w:tab/>
      </w:r>
      <w:r w:rsidRPr="00E1529F">
        <w:rPr>
          <w:rFonts w:eastAsia="Calibri"/>
          <w:b/>
          <w:bCs/>
          <w:lang w:val="fr-FR"/>
        </w:rPr>
        <w:t>Niveau 0 – Accès international et numéros verts</w:t>
      </w:r>
    </w:p>
    <w:p w14:paraId="3FB963FF" w14:textId="77777777" w:rsidR="00BB509C" w:rsidRPr="00E1529F" w:rsidRDefault="00BB509C" w:rsidP="00BB509C">
      <w:pPr>
        <w:rPr>
          <w:rFonts w:eastAsia="Calibri"/>
          <w:lang w:val="fr-FR"/>
        </w:rPr>
      </w:pPr>
      <w:r w:rsidRPr="00E1529F">
        <w:rPr>
          <w:rFonts w:eastAsia="Calibri"/>
          <w:lang w:val="fr-FR"/>
        </w:rPr>
        <w:t>Le niveau 0 est utilisé pour l'accès international (</w:t>
      </w:r>
      <w:r w:rsidRPr="00E1529F">
        <w:rPr>
          <w:rFonts w:eastAsia="Calibri"/>
          <w:b/>
          <w:bCs/>
          <w:lang w:val="fr-FR"/>
        </w:rPr>
        <w:t>00</w:t>
      </w:r>
      <w:r w:rsidRPr="00E1529F">
        <w:rPr>
          <w:rFonts w:eastAsia="Calibri"/>
          <w:lang w:val="fr-FR"/>
        </w:rPr>
        <w:t xml:space="preserve">), les numéros verts commençant par </w:t>
      </w:r>
      <w:r w:rsidRPr="00E1529F">
        <w:rPr>
          <w:rFonts w:eastAsia="Calibri"/>
          <w:b/>
          <w:bCs/>
          <w:lang w:val="fr-FR"/>
        </w:rPr>
        <w:t xml:space="preserve">0800 </w:t>
      </w:r>
      <w:r w:rsidRPr="00E1529F">
        <w:rPr>
          <w:rFonts w:eastAsia="Calibri"/>
          <w:lang w:val="fr-FR"/>
        </w:rPr>
        <w:t xml:space="preserve">et les appels partagés auxquels la série de numéros </w:t>
      </w:r>
      <w:r w:rsidRPr="00E1529F">
        <w:rPr>
          <w:rFonts w:eastAsia="Calibri"/>
          <w:b/>
          <w:bCs/>
          <w:lang w:val="fr-FR"/>
        </w:rPr>
        <w:t>08XX</w:t>
      </w:r>
      <w:r w:rsidRPr="00E1529F">
        <w:rPr>
          <w:rFonts w:eastAsia="Calibri"/>
          <w:lang w:val="fr-FR"/>
        </w:rPr>
        <w:t xml:space="preserve"> est attribuée.</w:t>
      </w:r>
    </w:p>
    <w:p w14:paraId="463E1650" w14:textId="77777777" w:rsidR="00BB509C" w:rsidRPr="00E1529F" w:rsidRDefault="00BB509C" w:rsidP="00BB509C">
      <w:pPr>
        <w:rPr>
          <w:lang w:val="fr-FR"/>
        </w:rPr>
      </w:pPr>
      <w:r w:rsidRPr="00E1529F">
        <w:rPr>
          <w:rFonts w:eastAsiaTheme="minorHAnsi"/>
          <w:lang w:val="fr-FR"/>
        </w:rPr>
        <w:tab/>
        <w:t>4.2.2</w:t>
      </w:r>
      <w:r w:rsidRPr="00E1529F">
        <w:rPr>
          <w:rFonts w:eastAsiaTheme="minorHAnsi"/>
          <w:lang w:val="fr-FR"/>
        </w:rPr>
        <w:tab/>
      </w:r>
      <w:r w:rsidRPr="00E1529F">
        <w:rPr>
          <w:rFonts w:eastAsia="Calibri"/>
          <w:b/>
          <w:bCs/>
          <w:lang w:val="fr-FR"/>
        </w:rPr>
        <w:t xml:space="preserve">Niveau 1 – Numéros courts </w:t>
      </w:r>
    </w:p>
    <w:p w14:paraId="56EACB62" w14:textId="77777777" w:rsidR="00BB509C" w:rsidRPr="00E1529F" w:rsidRDefault="00BB509C" w:rsidP="00BB509C">
      <w:pPr>
        <w:rPr>
          <w:rFonts w:eastAsia="Calibri"/>
          <w:lang w:val="fr-FR"/>
        </w:rPr>
      </w:pPr>
      <w:r w:rsidRPr="00E1529F">
        <w:rPr>
          <w:rFonts w:eastAsia="Calibri"/>
          <w:lang w:val="fr-FR"/>
        </w:rPr>
        <w:t>Le niveau 1 est utilisé pour les numéros courts. Les numéros courts correspondent à des numéros de téléphone abrégés classés selon trois catégories, à savoir les types A, B et C. Ces numéros occupent les séries de numéros 1XX, 1XXX et 1XXXX, c'est-à-dire des numéros à trois/quatre chiffres et à cinq chiffres. Veuillez consulter le Tableau 2.</w:t>
      </w:r>
    </w:p>
    <w:p w14:paraId="08896405" w14:textId="77777777" w:rsidR="00BB509C" w:rsidRPr="00E1529F" w:rsidRDefault="00BB509C" w:rsidP="00BB509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sidRPr="00E1529F">
        <w:rPr>
          <w:rFonts w:eastAsia="Calibri"/>
          <w:lang w:val="fr-FR"/>
        </w:rPr>
        <w:br w:type="page"/>
      </w:r>
    </w:p>
    <w:p w14:paraId="19CEB922" w14:textId="77777777" w:rsidR="00BB509C" w:rsidRPr="00E1529F" w:rsidRDefault="00BB509C" w:rsidP="00BB509C">
      <w:pPr>
        <w:keepNext/>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2:</w:t>
      </w:r>
      <w:proofErr w:type="gramEnd"/>
      <w:r w:rsidRPr="00E1529F">
        <w:rPr>
          <w:rFonts w:eastAsia="Calibri" w:cs="Calibri"/>
          <w:i/>
          <w:iCs/>
          <w:lang w:val="fr-FR"/>
        </w:rPr>
        <w:t xml:space="preserve"> Résumé des types de numéros courts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686"/>
        <w:gridCol w:w="3123"/>
      </w:tblGrid>
      <w:tr w:rsidR="00BB509C" w:rsidRPr="00BB509C" w14:paraId="16752F31" w14:textId="77777777" w:rsidTr="00B97D95">
        <w:trPr>
          <w:cantSplit/>
          <w:trHeight w:val="379"/>
          <w:jc w:val="center"/>
        </w:trPr>
        <w:tc>
          <w:tcPr>
            <w:tcW w:w="2263" w:type="dxa"/>
            <w:shd w:val="clear" w:color="auto" w:fill="D9E2F3"/>
          </w:tcPr>
          <w:p w14:paraId="2AA1125D"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i/>
                <w:iCs/>
                <w:lang w:val="fr-FR"/>
              </w:rPr>
            </w:pPr>
            <w:r w:rsidRPr="00E1529F">
              <w:rPr>
                <w:rFonts w:eastAsia="Calibri" w:cs="Calibri"/>
                <w:i/>
                <w:iCs/>
                <w:lang w:val="fr-FR"/>
              </w:rPr>
              <w:t>Types de numéro court</w:t>
            </w:r>
          </w:p>
        </w:tc>
        <w:tc>
          <w:tcPr>
            <w:tcW w:w="3686" w:type="dxa"/>
            <w:shd w:val="clear" w:color="auto" w:fill="D9E2F3"/>
          </w:tcPr>
          <w:p w14:paraId="004A386E"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i/>
                <w:iCs/>
                <w:lang w:val="fr-FR"/>
              </w:rPr>
            </w:pPr>
            <w:r w:rsidRPr="00E1529F">
              <w:rPr>
                <w:rFonts w:eastAsia="Calibri" w:cs="Calibri"/>
                <w:i/>
                <w:iCs/>
                <w:lang w:val="fr-FR"/>
              </w:rPr>
              <w:t>Services et attributs</w:t>
            </w:r>
          </w:p>
        </w:tc>
        <w:tc>
          <w:tcPr>
            <w:tcW w:w="3123" w:type="dxa"/>
            <w:shd w:val="clear" w:color="auto" w:fill="D9E2F3"/>
          </w:tcPr>
          <w:p w14:paraId="3A6381BE"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i/>
                <w:iCs/>
                <w:lang w:val="fr-FR"/>
              </w:rPr>
            </w:pPr>
            <w:r w:rsidRPr="00E1529F">
              <w:rPr>
                <w:rFonts w:eastAsia="Calibri" w:cs="Calibri"/>
                <w:i/>
                <w:iCs/>
                <w:lang w:val="fr-FR"/>
              </w:rPr>
              <w:t>Longueur du numéro en chiffres</w:t>
            </w:r>
          </w:p>
        </w:tc>
      </w:tr>
      <w:tr w:rsidR="00BB509C" w:rsidRPr="00BB509C" w14:paraId="7BF6E1BB" w14:textId="77777777" w:rsidTr="00B97D95">
        <w:trPr>
          <w:cantSplit/>
          <w:trHeight w:val="108"/>
          <w:jc w:val="center"/>
        </w:trPr>
        <w:tc>
          <w:tcPr>
            <w:tcW w:w="2263" w:type="dxa"/>
          </w:tcPr>
          <w:p w14:paraId="28A03282"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Type A</w:t>
            </w:r>
          </w:p>
        </w:tc>
        <w:tc>
          <w:tcPr>
            <w:tcW w:w="3686" w:type="dxa"/>
          </w:tcPr>
          <w:p w14:paraId="24BE788C"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Services importants au niveau national, y compris les numéros d'urgence</w:t>
            </w:r>
          </w:p>
        </w:tc>
        <w:tc>
          <w:tcPr>
            <w:tcW w:w="3123" w:type="dxa"/>
          </w:tcPr>
          <w:p w14:paraId="3A236C1A"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 xml:space="preserve">Numéro à trois chiffres pour les services d'urgence </w:t>
            </w:r>
          </w:p>
        </w:tc>
      </w:tr>
      <w:tr w:rsidR="00BB509C" w:rsidRPr="00BB509C" w14:paraId="33B95D5C" w14:textId="77777777" w:rsidTr="00B97D95">
        <w:trPr>
          <w:cantSplit/>
          <w:trHeight w:val="132"/>
          <w:jc w:val="center"/>
        </w:trPr>
        <w:tc>
          <w:tcPr>
            <w:tcW w:w="2263" w:type="dxa"/>
          </w:tcPr>
          <w:p w14:paraId="493EBD4B"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Type B</w:t>
            </w:r>
          </w:p>
        </w:tc>
        <w:tc>
          <w:tcPr>
            <w:tcW w:w="3686" w:type="dxa"/>
          </w:tcPr>
          <w:p w14:paraId="06F0B18E"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 xml:space="preserve">Services dans tous les réseaux, c'est-à-dire les services accessibles via tous les opérateurs de réseau mobile publics </w:t>
            </w:r>
          </w:p>
        </w:tc>
        <w:tc>
          <w:tcPr>
            <w:tcW w:w="3123" w:type="dxa"/>
          </w:tcPr>
          <w:p w14:paraId="5AD836C0"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 xml:space="preserve">Numéro à cinq </w:t>
            </w:r>
            <w:proofErr w:type="gramStart"/>
            <w:r w:rsidRPr="00E1529F">
              <w:rPr>
                <w:rFonts w:eastAsia="Calibri" w:cs="Calibri"/>
                <w:lang w:val="fr-FR"/>
              </w:rPr>
              <w:t>chiffres:</w:t>
            </w:r>
            <w:proofErr w:type="gramEnd"/>
            <w:r w:rsidRPr="00E1529F">
              <w:rPr>
                <w:rFonts w:eastAsia="Calibri" w:cs="Calibri"/>
                <w:lang w:val="fr-FR"/>
              </w:rPr>
              <w:t xml:space="preserve"> séries de numéros 16XXX, 17XXX, 18XX(X) et 19XXX.</w:t>
            </w:r>
          </w:p>
        </w:tc>
      </w:tr>
      <w:tr w:rsidR="00BB509C" w:rsidRPr="00E1529F" w14:paraId="031C0C6F" w14:textId="77777777" w:rsidTr="00B97D95">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263" w:type="dxa"/>
            <w:tcBorders>
              <w:top w:val="single" w:sz="4" w:space="0" w:color="auto"/>
              <w:left w:val="single" w:sz="4" w:space="0" w:color="auto"/>
              <w:bottom w:val="single" w:sz="4" w:space="0" w:color="auto"/>
              <w:right w:val="single" w:sz="4" w:space="0" w:color="auto"/>
            </w:tcBorders>
          </w:tcPr>
          <w:p w14:paraId="693F64B1"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Type C</w:t>
            </w:r>
          </w:p>
        </w:tc>
        <w:tc>
          <w:tcPr>
            <w:tcW w:w="3686" w:type="dxa"/>
            <w:tcBorders>
              <w:top w:val="single" w:sz="4" w:space="0" w:color="auto"/>
              <w:left w:val="single" w:sz="4" w:space="0" w:color="auto"/>
              <w:bottom w:val="single" w:sz="4" w:space="0" w:color="auto"/>
              <w:right w:val="single" w:sz="4" w:space="0" w:color="auto"/>
            </w:tcBorders>
          </w:tcPr>
          <w:p w14:paraId="4006C513"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Services sur le réseau et possibilité d'avoir le même numéro pour différents services sur le même réseau</w:t>
            </w:r>
          </w:p>
        </w:tc>
        <w:tc>
          <w:tcPr>
            <w:tcW w:w="3123" w:type="dxa"/>
            <w:tcBorders>
              <w:top w:val="single" w:sz="4" w:space="0" w:color="auto"/>
              <w:left w:val="single" w:sz="4" w:space="0" w:color="auto"/>
              <w:bottom w:val="single" w:sz="4" w:space="0" w:color="auto"/>
              <w:right w:val="single" w:sz="4" w:space="0" w:color="auto"/>
            </w:tcBorders>
          </w:tcPr>
          <w:p w14:paraId="5EC33D85" w14:textId="77777777" w:rsidR="00BB509C" w:rsidRPr="00E1529F" w:rsidRDefault="00BB509C" w:rsidP="00B97D9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10X(X), 11XX, 12X(X).</w:t>
            </w:r>
          </w:p>
        </w:tc>
      </w:tr>
    </w:tbl>
    <w:p w14:paraId="6615AE20" w14:textId="77777777" w:rsidR="00BB509C" w:rsidRPr="00E1529F" w:rsidRDefault="00BB509C" w:rsidP="00BB509C">
      <w:pPr>
        <w:spacing w:before="360"/>
        <w:rPr>
          <w:rFonts w:eastAsia="Calibri"/>
          <w:lang w:val="fr-FR"/>
        </w:rPr>
      </w:pPr>
      <w:r w:rsidRPr="00E1529F">
        <w:rPr>
          <w:rFonts w:eastAsiaTheme="minorHAnsi"/>
          <w:lang w:val="fr-FR"/>
        </w:rPr>
        <w:tab/>
        <w:t>4.2.3</w:t>
      </w:r>
      <w:r w:rsidRPr="00E1529F">
        <w:rPr>
          <w:rFonts w:eastAsiaTheme="minorHAnsi"/>
          <w:lang w:val="fr-FR"/>
        </w:rPr>
        <w:tab/>
      </w:r>
      <w:r w:rsidRPr="00E1529F">
        <w:rPr>
          <w:rFonts w:eastAsia="Calibri"/>
          <w:b/>
          <w:bCs/>
          <w:lang w:val="fr-FR"/>
        </w:rPr>
        <w:t>Niveaux *1 et *2 – Codes USSD</w:t>
      </w:r>
    </w:p>
    <w:p w14:paraId="68C5FD7B" w14:textId="77777777" w:rsidR="00BB509C" w:rsidRPr="00E1529F" w:rsidRDefault="00BB509C" w:rsidP="00BB509C">
      <w:pPr>
        <w:rPr>
          <w:rFonts w:eastAsia="Calibri"/>
          <w:lang w:val="fr-FR"/>
        </w:rPr>
      </w:pPr>
      <w:r w:rsidRPr="00E1529F">
        <w:rPr>
          <w:rFonts w:eastAsia="Calibri"/>
          <w:lang w:val="fr-FR"/>
        </w:rPr>
        <w:t>Les niveaux *1 et *2 sont utilisés pour les codes USSD qui occupent actuellement les séries de numéros *1XX*XXX# et *2XX*XXX#.</w:t>
      </w:r>
    </w:p>
    <w:p w14:paraId="0E9A5232" w14:textId="77777777" w:rsidR="00BB509C" w:rsidRPr="00E1529F" w:rsidRDefault="00BB509C" w:rsidP="00BB509C">
      <w:pPr>
        <w:rPr>
          <w:rFonts w:eastAsia="Calibri"/>
          <w:lang w:val="fr-FR"/>
        </w:rPr>
      </w:pPr>
      <w:r w:rsidRPr="00E1529F">
        <w:rPr>
          <w:rFonts w:eastAsiaTheme="minorHAnsi"/>
          <w:lang w:val="fr-FR"/>
        </w:rPr>
        <w:tab/>
        <w:t>4.2.4</w:t>
      </w:r>
      <w:r w:rsidRPr="00E1529F">
        <w:rPr>
          <w:rFonts w:eastAsiaTheme="minorHAnsi"/>
          <w:lang w:val="fr-FR"/>
        </w:rPr>
        <w:tab/>
      </w:r>
      <w:r w:rsidRPr="00E1529F">
        <w:rPr>
          <w:rFonts w:eastAsia="Calibri"/>
          <w:b/>
          <w:bCs/>
          <w:lang w:val="fr-FR"/>
        </w:rPr>
        <w:t xml:space="preserve">Niveaux 1 et 9 – Numéros d'urgence </w:t>
      </w:r>
    </w:p>
    <w:p w14:paraId="514FFAF7" w14:textId="77777777" w:rsidR="00BB509C" w:rsidRPr="00E1529F" w:rsidRDefault="00BB509C" w:rsidP="00BB509C">
      <w:pPr>
        <w:rPr>
          <w:rFonts w:eastAsia="Calibri"/>
          <w:b/>
          <w:bCs/>
          <w:lang w:val="fr-FR"/>
        </w:rPr>
      </w:pPr>
      <w:r w:rsidRPr="00E1529F">
        <w:rPr>
          <w:rFonts w:eastAsia="Calibri"/>
          <w:lang w:val="fr-FR"/>
        </w:rPr>
        <w:t>Le niveau 1 et une partie du niveau 9 sont utilisés pour les numéros d'urgence. Les numéros d'urgence occupent les séries de numéros 110-116, 99X et 91X. Veuillez vous référer au Tableau 3</w:t>
      </w:r>
      <w:r>
        <w:rPr>
          <w:rFonts w:eastAsia="Calibri"/>
          <w:lang w:val="fr-FR"/>
        </w:rPr>
        <w:t xml:space="preserve"> ci-dessous</w:t>
      </w:r>
      <w:r w:rsidRPr="00E1529F">
        <w:rPr>
          <w:rFonts w:eastAsia="Calibri"/>
          <w:lang w:val="fr-FR"/>
        </w:rPr>
        <w:t>, qui comprend une liste des fournisseurs de services d'urgence.</w:t>
      </w:r>
    </w:p>
    <w:p w14:paraId="045BB56B" w14:textId="77777777" w:rsidR="00BB509C" w:rsidRPr="00E1529F" w:rsidRDefault="00BB509C" w:rsidP="00BB509C">
      <w:pPr>
        <w:keepNext/>
        <w:tabs>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3:</w:t>
      </w:r>
      <w:proofErr w:type="gramEnd"/>
      <w:r w:rsidRPr="00E1529F">
        <w:rPr>
          <w:rFonts w:eastAsia="Calibri" w:cs="Calibri"/>
          <w:i/>
          <w:iCs/>
          <w:lang w:val="fr-FR"/>
        </w:rPr>
        <w:t xml:space="preserve"> Numéros d'urgence assignés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6"/>
        <w:gridCol w:w="3486"/>
      </w:tblGrid>
      <w:tr w:rsidR="00BB509C" w:rsidRPr="00E1529F" w14:paraId="1BB82945" w14:textId="77777777" w:rsidTr="00B97D95">
        <w:trPr>
          <w:trHeight w:val="170"/>
          <w:jc w:val="center"/>
        </w:trPr>
        <w:tc>
          <w:tcPr>
            <w:tcW w:w="5586" w:type="dxa"/>
            <w:shd w:val="clear" w:color="auto" w:fill="D9E2F3"/>
          </w:tcPr>
          <w:p w14:paraId="4D4B7B9F"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i/>
                <w:iCs/>
                <w:lang w:val="fr-FR"/>
              </w:rPr>
            </w:pPr>
            <w:r w:rsidRPr="00E1529F">
              <w:rPr>
                <w:rFonts w:eastAsia="Calibri" w:cs="Calibri"/>
                <w:i/>
                <w:iCs/>
                <w:lang w:val="fr-FR"/>
              </w:rPr>
              <w:t>Fournisseur de services</w:t>
            </w:r>
          </w:p>
        </w:tc>
        <w:tc>
          <w:tcPr>
            <w:tcW w:w="3486" w:type="dxa"/>
            <w:shd w:val="clear" w:color="auto" w:fill="D9E2F3"/>
          </w:tcPr>
          <w:p w14:paraId="63D273FA"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i/>
                <w:iCs/>
                <w:lang w:val="fr-FR"/>
              </w:rPr>
            </w:pPr>
            <w:r w:rsidRPr="00E1529F">
              <w:rPr>
                <w:rFonts w:eastAsia="Calibri" w:cs="Calibri"/>
                <w:i/>
                <w:iCs/>
                <w:lang w:val="fr-FR"/>
              </w:rPr>
              <w:t>Numéro d'urgence</w:t>
            </w:r>
          </w:p>
        </w:tc>
      </w:tr>
      <w:tr w:rsidR="00BB509C" w:rsidRPr="00E1529F" w14:paraId="269A598E" w14:textId="77777777" w:rsidTr="00B97D95">
        <w:trPr>
          <w:trHeight w:val="170"/>
          <w:jc w:val="center"/>
        </w:trPr>
        <w:tc>
          <w:tcPr>
            <w:tcW w:w="5586" w:type="dxa"/>
          </w:tcPr>
          <w:p w14:paraId="031401AE"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Toutes les urgences</w:t>
            </w:r>
          </w:p>
        </w:tc>
        <w:tc>
          <w:tcPr>
            <w:tcW w:w="3486" w:type="dxa"/>
          </w:tcPr>
          <w:p w14:paraId="319119DF"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112</w:t>
            </w:r>
          </w:p>
        </w:tc>
      </w:tr>
      <w:tr w:rsidR="00BB509C" w:rsidRPr="00E1529F" w14:paraId="2551087C" w14:textId="77777777" w:rsidTr="00B97D95">
        <w:trPr>
          <w:trHeight w:val="170"/>
          <w:jc w:val="center"/>
        </w:trPr>
        <w:tc>
          <w:tcPr>
            <w:tcW w:w="5586" w:type="dxa"/>
          </w:tcPr>
          <w:p w14:paraId="0A6A696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 xml:space="preserve">Ligne d'assistance aux enfants du Botswana </w:t>
            </w:r>
          </w:p>
        </w:tc>
        <w:tc>
          <w:tcPr>
            <w:tcW w:w="3486" w:type="dxa"/>
          </w:tcPr>
          <w:p w14:paraId="2F59DBC6"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116</w:t>
            </w:r>
          </w:p>
        </w:tc>
      </w:tr>
      <w:tr w:rsidR="00BB509C" w:rsidRPr="00E1529F" w14:paraId="26782A32" w14:textId="77777777" w:rsidTr="00B97D95">
        <w:trPr>
          <w:trHeight w:val="170"/>
          <w:jc w:val="center"/>
        </w:trPr>
        <w:tc>
          <w:tcPr>
            <w:tcW w:w="5586" w:type="dxa"/>
          </w:tcPr>
          <w:p w14:paraId="30BF3073"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Assistance en cas d'urgence</w:t>
            </w:r>
          </w:p>
        </w:tc>
        <w:tc>
          <w:tcPr>
            <w:tcW w:w="3486" w:type="dxa"/>
          </w:tcPr>
          <w:p w14:paraId="31B2767B"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991</w:t>
            </w:r>
          </w:p>
        </w:tc>
      </w:tr>
      <w:tr w:rsidR="00BB509C" w:rsidRPr="00E1529F" w14:paraId="1EAC064E" w14:textId="77777777" w:rsidTr="00B97D95">
        <w:trPr>
          <w:trHeight w:val="170"/>
          <w:jc w:val="center"/>
        </w:trPr>
        <w:tc>
          <w:tcPr>
            <w:tcW w:w="5586" w:type="dxa"/>
          </w:tcPr>
          <w:p w14:paraId="6AF78E03"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Secours médicaux internationaux</w:t>
            </w:r>
          </w:p>
        </w:tc>
        <w:tc>
          <w:tcPr>
            <w:tcW w:w="3486" w:type="dxa"/>
          </w:tcPr>
          <w:p w14:paraId="360FFEBA"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992</w:t>
            </w:r>
          </w:p>
        </w:tc>
      </w:tr>
      <w:tr w:rsidR="00BB509C" w:rsidRPr="00E1529F" w14:paraId="6E0B134E" w14:textId="77777777" w:rsidTr="00B97D95">
        <w:trPr>
          <w:trHeight w:val="170"/>
          <w:jc w:val="center"/>
        </w:trPr>
        <w:tc>
          <w:tcPr>
            <w:tcW w:w="5586" w:type="dxa"/>
          </w:tcPr>
          <w:p w14:paraId="487AA4EB"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 xml:space="preserve">Premiers secours </w:t>
            </w:r>
          </w:p>
        </w:tc>
        <w:tc>
          <w:tcPr>
            <w:tcW w:w="3486" w:type="dxa"/>
          </w:tcPr>
          <w:p w14:paraId="2415A942"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993</w:t>
            </w:r>
          </w:p>
        </w:tc>
      </w:tr>
      <w:tr w:rsidR="00BB509C" w:rsidRPr="00E1529F" w14:paraId="03293796" w14:textId="77777777" w:rsidTr="00B97D95">
        <w:trPr>
          <w:trHeight w:val="170"/>
          <w:jc w:val="center"/>
        </w:trPr>
        <w:tc>
          <w:tcPr>
            <w:tcW w:w="5586" w:type="dxa"/>
          </w:tcPr>
          <w:p w14:paraId="39F0785E"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Services médicaux de Boitekanelo</w:t>
            </w:r>
          </w:p>
        </w:tc>
        <w:tc>
          <w:tcPr>
            <w:tcW w:w="3486" w:type="dxa"/>
          </w:tcPr>
          <w:p w14:paraId="594690AE"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994</w:t>
            </w:r>
          </w:p>
        </w:tc>
      </w:tr>
      <w:tr w:rsidR="00BB509C" w:rsidRPr="00E1529F" w14:paraId="1AA1CD0F" w14:textId="77777777" w:rsidTr="00B97D95">
        <w:trPr>
          <w:trHeight w:val="170"/>
          <w:jc w:val="center"/>
        </w:trPr>
        <w:tc>
          <w:tcPr>
            <w:tcW w:w="5586" w:type="dxa"/>
          </w:tcPr>
          <w:p w14:paraId="5F4616D5"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 xml:space="preserve">Secours aériens d'Okavango </w:t>
            </w:r>
          </w:p>
        </w:tc>
        <w:tc>
          <w:tcPr>
            <w:tcW w:w="3486" w:type="dxa"/>
          </w:tcPr>
          <w:p w14:paraId="1EE6E311"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995</w:t>
            </w:r>
          </w:p>
        </w:tc>
      </w:tr>
      <w:tr w:rsidR="00BB509C" w:rsidRPr="00E1529F" w14:paraId="6BCEF17D" w14:textId="77777777" w:rsidTr="00B97D95">
        <w:trPr>
          <w:trHeight w:val="170"/>
          <w:jc w:val="center"/>
        </w:trPr>
        <w:tc>
          <w:tcPr>
            <w:tcW w:w="5586" w:type="dxa"/>
          </w:tcPr>
          <w:p w14:paraId="4C446FAC"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Pompiers</w:t>
            </w:r>
          </w:p>
        </w:tc>
        <w:tc>
          <w:tcPr>
            <w:tcW w:w="3486" w:type="dxa"/>
          </w:tcPr>
          <w:p w14:paraId="787CEE4D"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997</w:t>
            </w:r>
          </w:p>
        </w:tc>
      </w:tr>
      <w:tr w:rsidR="00BB509C" w:rsidRPr="00E1529F" w14:paraId="524E4693" w14:textId="77777777" w:rsidTr="00B97D95">
        <w:trPr>
          <w:trHeight w:val="170"/>
          <w:jc w:val="center"/>
        </w:trPr>
        <w:tc>
          <w:tcPr>
            <w:tcW w:w="5586" w:type="dxa"/>
          </w:tcPr>
          <w:p w14:paraId="7D132970"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Ambulance</w:t>
            </w:r>
          </w:p>
        </w:tc>
        <w:tc>
          <w:tcPr>
            <w:tcW w:w="3486" w:type="dxa"/>
          </w:tcPr>
          <w:p w14:paraId="6329B69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998</w:t>
            </w:r>
          </w:p>
        </w:tc>
      </w:tr>
      <w:tr w:rsidR="00BB509C" w:rsidRPr="00E1529F" w14:paraId="6CFFE8D8" w14:textId="77777777" w:rsidTr="00B97D95">
        <w:trPr>
          <w:trHeight w:val="170"/>
          <w:jc w:val="center"/>
        </w:trPr>
        <w:tc>
          <w:tcPr>
            <w:tcW w:w="5586" w:type="dxa"/>
          </w:tcPr>
          <w:p w14:paraId="1FF6441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Police</w:t>
            </w:r>
          </w:p>
        </w:tc>
        <w:tc>
          <w:tcPr>
            <w:tcW w:w="3486" w:type="dxa"/>
          </w:tcPr>
          <w:p w14:paraId="459E8277"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999</w:t>
            </w:r>
          </w:p>
        </w:tc>
      </w:tr>
      <w:tr w:rsidR="00BB509C" w:rsidRPr="00E1529F" w14:paraId="4D36C837" w14:textId="77777777" w:rsidTr="00B97D95">
        <w:trPr>
          <w:trHeight w:val="170"/>
          <w:jc w:val="center"/>
        </w:trPr>
        <w:tc>
          <w:tcPr>
            <w:tcW w:w="5586" w:type="dxa"/>
          </w:tcPr>
          <w:p w14:paraId="3094899A"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Secours médicaux internationaux</w:t>
            </w:r>
          </w:p>
        </w:tc>
        <w:tc>
          <w:tcPr>
            <w:tcW w:w="3486" w:type="dxa"/>
          </w:tcPr>
          <w:p w14:paraId="4D6F9869"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911</w:t>
            </w:r>
          </w:p>
        </w:tc>
      </w:tr>
      <w:tr w:rsidR="00BB509C" w:rsidRPr="00E1529F" w14:paraId="41EC01E9" w14:textId="77777777" w:rsidTr="00B97D95">
        <w:trPr>
          <w:trHeight w:val="170"/>
          <w:jc w:val="center"/>
        </w:trPr>
        <w:tc>
          <w:tcPr>
            <w:tcW w:w="5586" w:type="dxa"/>
          </w:tcPr>
          <w:p w14:paraId="49ABB82D"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eastAsia="Calibri" w:cs="Calibri"/>
                <w:lang w:val="fr-FR"/>
              </w:rPr>
            </w:pPr>
            <w:r w:rsidRPr="00E1529F">
              <w:rPr>
                <w:rFonts w:eastAsia="Calibri" w:cs="Calibri"/>
                <w:lang w:val="fr-FR"/>
              </w:rPr>
              <w:t>Service Medflex</w:t>
            </w:r>
          </w:p>
        </w:tc>
        <w:tc>
          <w:tcPr>
            <w:tcW w:w="3486" w:type="dxa"/>
          </w:tcPr>
          <w:p w14:paraId="5BC57A27"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Calibri" w:cs="Calibri"/>
                <w:lang w:val="fr-FR"/>
              </w:rPr>
            </w:pPr>
            <w:r w:rsidRPr="00E1529F">
              <w:rPr>
                <w:rFonts w:eastAsia="Calibri" w:cs="Calibri"/>
                <w:lang w:val="fr-FR"/>
              </w:rPr>
              <w:t>914</w:t>
            </w:r>
          </w:p>
        </w:tc>
      </w:tr>
    </w:tbl>
    <w:p w14:paraId="16121606" w14:textId="77777777" w:rsidR="00BB509C" w:rsidRPr="00E1529F" w:rsidRDefault="00BB509C" w:rsidP="00BB509C">
      <w:pPr>
        <w:rPr>
          <w:rFonts w:eastAsia="Calibri"/>
          <w:b/>
          <w:bCs/>
          <w:lang w:val="fr-FR"/>
        </w:rPr>
      </w:pPr>
      <w:r w:rsidRPr="00E1529F">
        <w:rPr>
          <w:rFonts w:eastAsiaTheme="minorHAnsi"/>
          <w:b/>
          <w:bCs/>
          <w:lang w:val="fr-FR"/>
        </w:rPr>
        <w:tab/>
      </w:r>
      <w:r w:rsidRPr="00E1529F">
        <w:rPr>
          <w:rFonts w:eastAsiaTheme="minorHAnsi"/>
          <w:lang w:val="fr-FR"/>
        </w:rPr>
        <w:t>4.2.5</w:t>
      </w:r>
      <w:r w:rsidRPr="00E1529F">
        <w:rPr>
          <w:rFonts w:eastAsiaTheme="minorHAnsi"/>
          <w:b/>
          <w:bCs/>
          <w:lang w:val="fr-FR"/>
        </w:rPr>
        <w:tab/>
      </w:r>
      <w:r w:rsidRPr="00E1529F">
        <w:rPr>
          <w:rFonts w:eastAsia="Calibri"/>
          <w:b/>
          <w:bCs/>
          <w:lang w:val="fr-FR"/>
        </w:rPr>
        <w:t>Services kiosque</w:t>
      </w:r>
    </w:p>
    <w:p w14:paraId="4EE39781" w14:textId="77777777" w:rsidR="00BB509C" w:rsidRPr="009B49C9" w:rsidRDefault="00BB509C" w:rsidP="00BB509C">
      <w:pPr>
        <w:rPr>
          <w:lang w:val="fr-FR"/>
        </w:rPr>
      </w:pPr>
      <w:r w:rsidRPr="009B49C9">
        <w:rPr>
          <w:lang w:val="fr-FR"/>
        </w:rPr>
        <w:tab/>
        <w:t>Les services kiosque (PRS) du niveau 09 restent inutilisés et réservés.</w:t>
      </w:r>
    </w:p>
    <w:p w14:paraId="0C3819F7" w14:textId="77777777" w:rsidR="00BB509C" w:rsidRPr="00E1529F" w:rsidRDefault="00BB509C" w:rsidP="00BB509C">
      <w:pPr>
        <w:spacing w:before="360"/>
        <w:rPr>
          <w:rFonts w:eastAsia="Calibri"/>
          <w:b/>
          <w:lang w:val="fr-FR"/>
        </w:rPr>
      </w:pPr>
      <w:r w:rsidRPr="00E1529F">
        <w:rPr>
          <w:rFonts w:eastAsiaTheme="minorHAnsi"/>
          <w:lang w:val="fr-FR"/>
        </w:rPr>
        <w:t>4.3</w:t>
      </w:r>
      <w:r w:rsidRPr="00E1529F">
        <w:rPr>
          <w:rFonts w:eastAsiaTheme="minorHAnsi"/>
          <w:lang w:val="fr-FR"/>
        </w:rPr>
        <w:tab/>
      </w:r>
      <w:r w:rsidRPr="00E1529F">
        <w:rPr>
          <w:rFonts w:eastAsia="Calibri"/>
          <w:bCs/>
          <w:lang w:val="fr-FR"/>
        </w:rPr>
        <w:t>Numéros fixes</w:t>
      </w:r>
    </w:p>
    <w:p w14:paraId="5F48D3FF" w14:textId="77777777" w:rsidR="00BB509C" w:rsidRPr="00E1529F" w:rsidRDefault="00BB509C" w:rsidP="00BB509C">
      <w:pPr>
        <w:spacing w:before="240"/>
        <w:rPr>
          <w:rFonts w:eastAsia="Calibri"/>
          <w:lang w:val="fr-FR"/>
        </w:rPr>
      </w:pPr>
      <w:r w:rsidRPr="00E1529F">
        <w:rPr>
          <w:rFonts w:eastAsiaTheme="minorHAnsi"/>
          <w:lang w:val="fr-FR"/>
        </w:rPr>
        <w:tab/>
        <w:t>4.3.1</w:t>
      </w:r>
      <w:r w:rsidRPr="00E1529F">
        <w:rPr>
          <w:rFonts w:eastAsiaTheme="minorHAnsi"/>
          <w:lang w:val="fr-FR"/>
        </w:rPr>
        <w:tab/>
      </w:r>
      <w:r w:rsidRPr="00E1529F">
        <w:rPr>
          <w:rFonts w:eastAsia="Calibri"/>
          <w:b/>
          <w:bCs/>
          <w:lang w:val="fr-FR"/>
        </w:rPr>
        <w:t xml:space="preserve">Niveaux 2 à </w:t>
      </w:r>
      <w:proofErr w:type="gramStart"/>
      <w:r w:rsidRPr="00E1529F">
        <w:rPr>
          <w:rFonts w:eastAsia="Calibri"/>
          <w:b/>
          <w:bCs/>
          <w:lang w:val="fr-FR"/>
        </w:rPr>
        <w:t>6:</w:t>
      </w:r>
      <w:proofErr w:type="gramEnd"/>
      <w:r w:rsidRPr="00E1529F">
        <w:rPr>
          <w:rFonts w:eastAsia="Calibri"/>
          <w:b/>
          <w:bCs/>
          <w:lang w:val="fr-FR"/>
        </w:rPr>
        <w:t xml:space="preserve"> Numéros fixes</w:t>
      </w:r>
    </w:p>
    <w:p w14:paraId="07F9D17B" w14:textId="77777777" w:rsidR="00BB509C" w:rsidRPr="00E1529F" w:rsidRDefault="00BB509C" w:rsidP="00BB509C">
      <w:pPr>
        <w:ind w:left="1276" w:hanging="1276"/>
        <w:rPr>
          <w:rFonts w:eastAsia="Calibri"/>
          <w:lang w:val="fr-FR"/>
        </w:rPr>
      </w:pPr>
      <w:r w:rsidRPr="00E1529F">
        <w:rPr>
          <w:rFonts w:eastAsia="Calibri"/>
          <w:lang w:val="fr-FR"/>
        </w:rPr>
        <w:tab/>
      </w:r>
      <w:r w:rsidRPr="00E1529F">
        <w:rPr>
          <w:rFonts w:eastAsia="Calibri"/>
          <w:lang w:val="fr-FR"/>
        </w:rPr>
        <w:tab/>
        <w:t xml:space="preserve">Les niveaux 2 à 6 correspondent aux numéros géographiques à sept (7) chiffres qui occupent la série de numéros allant de 2XX XXXX à 6XX XXXX, respectivement, en vue de fournir des services de téléphonie fixe. Veuillez vous référer au </w:t>
      </w:r>
      <w:r w:rsidRPr="00E1529F">
        <w:rPr>
          <w:rFonts w:eastAsia="Calibri"/>
          <w:i/>
          <w:iCs/>
          <w:lang w:val="fr-FR"/>
        </w:rPr>
        <w:t xml:space="preserve">Tableau 4 </w:t>
      </w:r>
      <w:r w:rsidRPr="00E1529F">
        <w:rPr>
          <w:rFonts w:eastAsia="Calibri"/>
          <w:lang w:val="fr-FR"/>
        </w:rPr>
        <w:t xml:space="preserve">ci-dessous. Toutefois, ne sont pas inclus les numéros comportant un zéro comme deuxième ou troisième chiffre, par exemple les numéros 200 0000, 300 0000, 460 0000, 530 0000 et 680 0000, lesquels sont réservés. </w:t>
      </w:r>
    </w:p>
    <w:p w14:paraId="15E6081E" w14:textId="77777777" w:rsidR="00BB509C" w:rsidRPr="00E1529F" w:rsidRDefault="00BB509C" w:rsidP="00BB509C">
      <w:pPr>
        <w:keepNext/>
        <w:widowControl w:val="0"/>
        <w:tabs>
          <w:tab w:val="clear" w:pos="567"/>
          <w:tab w:val="clear" w:pos="1276"/>
          <w:tab w:val="clear" w:pos="1843"/>
          <w:tab w:val="clear" w:pos="5387"/>
          <w:tab w:val="clear" w:pos="5954"/>
        </w:tabs>
        <w:overflowPunct/>
        <w:spacing w:before="240"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4:</w:t>
      </w:r>
      <w:proofErr w:type="gramEnd"/>
      <w:r w:rsidRPr="00E1529F">
        <w:rPr>
          <w:rFonts w:eastAsia="Calibri" w:cs="Calibri"/>
          <w:i/>
          <w:iCs/>
          <w:lang w:val="fr-FR"/>
        </w:rPr>
        <w:t xml:space="preserve"> Numéros fixes selon la zone géographique </w:t>
      </w:r>
    </w:p>
    <w:tbl>
      <w:tblPr>
        <w:tblW w:w="7933" w:type="dxa"/>
        <w:jc w:val="center"/>
        <w:tblLayout w:type="fixed"/>
        <w:tblLook w:val="0000" w:firstRow="0" w:lastRow="0" w:firstColumn="0" w:lastColumn="0" w:noHBand="0" w:noVBand="0"/>
      </w:tblPr>
      <w:tblGrid>
        <w:gridCol w:w="4111"/>
        <w:gridCol w:w="2547"/>
        <w:gridCol w:w="1275"/>
      </w:tblGrid>
      <w:tr w:rsidR="00BB509C" w:rsidRPr="00E1529F" w14:paraId="73D119A2" w14:textId="77777777" w:rsidTr="00B97D95">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35B9" w14:textId="77777777" w:rsidR="00BB509C" w:rsidRPr="00E1529F" w:rsidRDefault="00BB509C" w:rsidP="00B97D95">
            <w:pPr>
              <w:keepNext/>
              <w:tabs>
                <w:tab w:val="clear" w:pos="567"/>
                <w:tab w:val="clear" w:pos="1276"/>
                <w:tab w:val="clear" w:pos="1843"/>
                <w:tab w:val="clear" w:pos="5387"/>
                <w:tab w:val="clear" w:pos="5954"/>
              </w:tabs>
              <w:spacing w:before="40" w:after="40"/>
              <w:jc w:val="left"/>
              <w:rPr>
                <w:rFonts w:cs="Calibri"/>
                <w:bCs/>
                <w:i/>
                <w:lang w:val="fr-FR"/>
              </w:rPr>
            </w:pPr>
            <w:r w:rsidRPr="00E1529F">
              <w:rPr>
                <w:rFonts w:cs="Calibri"/>
                <w:bCs/>
                <w:i/>
                <w:lang w:val="fr-FR"/>
              </w:rPr>
              <w:t>Zone géographique</w:t>
            </w:r>
          </w:p>
        </w:tc>
        <w:tc>
          <w:tcPr>
            <w:tcW w:w="2547" w:type="dxa"/>
            <w:tcBorders>
              <w:top w:val="single" w:sz="4" w:space="0" w:color="auto"/>
              <w:left w:val="nil"/>
              <w:bottom w:val="single" w:sz="4" w:space="0" w:color="auto"/>
              <w:right w:val="single" w:sz="4" w:space="0" w:color="auto"/>
            </w:tcBorders>
            <w:shd w:val="clear" w:color="auto" w:fill="auto"/>
            <w:vAlign w:val="center"/>
          </w:tcPr>
          <w:p w14:paraId="7F63D757" w14:textId="77777777" w:rsidR="00BB509C" w:rsidRPr="00E1529F" w:rsidRDefault="00BB509C" w:rsidP="00B97D95">
            <w:pPr>
              <w:keepNext/>
              <w:tabs>
                <w:tab w:val="clear" w:pos="567"/>
                <w:tab w:val="clear" w:pos="1276"/>
                <w:tab w:val="clear" w:pos="1843"/>
                <w:tab w:val="clear" w:pos="5387"/>
                <w:tab w:val="clear" w:pos="5954"/>
              </w:tabs>
              <w:spacing w:before="40" w:after="40"/>
              <w:jc w:val="left"/>
              <w:rPr>
                <w:rFonts w:cs="Calibri"/>
                <w:bCs/>
                <w:i/>
                <w:lang w:val="fr-FR"/>
              </w:rPr>
            </w:pPr>
            <w:r w:rsidRPr="00E1529F">
              <w:rPr>
                <w:rFonts w:cs="Calibri"/>
                <w:bCs/>
                <w:i/>
                <w:lang w:val="fr-FR"/>
              </w:rPr>
              <w:t>Série de numéro</w:t>
            </w:r>
          </w:p>
        </w:tc>
        <w:tc>
          <w:tcPr>
            <w:tcW w:w="1275" w:type="dxa"/>
            <w:tcBorders>
              <w:top w:val="single" w:sz="4" w:space="0" w:color="auto"/>
              <w:left w:val="nil"/>
              <w:bottom w:val="single" w:sz="4" w:space="0" w:color="auto"/>
              <w:right w:val="single" w:sz="4" w:space="0" w:color="auto"/>
            </w:tcBorders>
            <w:shd w:val="clear" w:color="auto" w:fill="auto"/>
          </w:tcPr>
          <w:p w14:paraId="34491C58" w14:textId="77777777" w:rsidR="00BB509C" w:rsidRPr="00E1529F" w:rsidRDefault="00BB509C" w:rsidP="00B97D95">
            <w:pPr>
              <w:keepNext/>
              <w:tabs>
                <w:tab w:val="clear" w:pos="567"/>
                <w:tab w:val="clear" w:pos="1276"/>
                <w:tab w:val="clear" w:pos="1843"/>
                <w:tab w:val="clear" w:pos="5387"/>
                <w:tab w:val="clear" w:pos="5954"/>
              </w:tabs>
              <w:spacing w:before="40" w:after="40"/>
              <w:jc w:val="left"/>
              <w:rPr>
                <w:rFonts w:cs="Calibri"/>
                <w:bCs/>
                <w:i/>
                <w:lang w:val="fr-FR"/>
              </w:rPr>
            </w:pPr>
            <w:r w:rsidRPr="00E1529F">
              <w:rPr>
                <w:rFonts w:cs="Calibri"/>
                <w:bCs/>
                <w:i/>
                <w:lang w:val="fr-FR"/>
              </w:rPr>
              <w:t>Zone</w:t>
            </w:r>
          </w:p>
        </w:tc>
      </w:tr>
      <w:tr w:rsidR="00BB509C" w:rsidRPr="00E1529F" w14:paraId="047806E3"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7D14880"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Francistown</w:t>
            </w:r>
          </w:p>
        </w:tc>
        <w:tc>
          <w:tcPr>
            <w:tcW w:w="2547" w:type="dxa"/>
            <w:tcBorders>
              <w:top w:val="single" w:sz="4" w:space="0" w:color="auto"/>
              <w:left w:val="nil"/>
              <w:bottom w:val="single" w:sz="4" w:space="0" w:color="auto"/>
              <w:right w:val="single" w:sz="4" w:space="0" w:color="auto"/>
            </w:tcBorders>
          </w:tcPr>
          <w:p w14:paraId="72D718A9"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24X XXXX</w:t>
            </w:r>
          </w:p>
        </w:tc>
        <w:tc>
          <w:tcPr>
            <w:tcW w:w="1275" w:type="dxa"/>
            <w:tcBorders>
              <w:top w:val="single" w:sz="4" w:space="0" w:color="auto"/>
              <w:left w:val="nil"/>
              <w:bottom w:val="single" w:sz="4" w:space="0" w:color="auto"/>
              <w:right w:val="single" w:sz="4" w:space="0" w:color="auto"/>
            </w:tcBorders>
          </w:tcPr>
          <w:p w14:paraId="40D9F425"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4</w:t>
            </w:r>
          </w:p>
        </w:tc>
      </w:tr>
      <w:tr w:rsidR="00BB509C" w:rsidRPr="00E1529F" w14:paraId="4AF4EEAC"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BACE4F8"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Selebi-Phikwe</w:t>
            </w:r>
          </w:p>
        </w:tc>
        <w:tc>
          <w:tcPr>
            <w:tcW w:w="2547" w:type="dxa"/>
            <w:tcBorders>
              <w:top w:val="single" w:sz="4" w:space="0" w:color="auto"/>
              <w:left w:val="nil"/>
              <w:bottom w:val="single" w:sz="4" w:space="0" w:color="auto"/>
              <w:right w:val="single" w:sz="4" w:space="0" w:color="auto"/>
            </w:tcBorders>
          </w:tcPr>
          <w:p w14:paraId="02D8C1E8"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26X XXXX</w:t>
            </w:r>
          </w:p>
        </w:tc>
        <w:tc>
          <w:tcPr>
            <w:tcW w:w="1275" w:type="dxa"/>
            <w:tcBorders>
              <w:top w:val="single" w:sz="4" w:space="0" w:color="auto"/>
              <w:left w:val="nil"/>
              <w:bottom w:val="single" w:sz="4" w:space="0" w:color="auto"/>
              <w:right w:val="single" w:sz="4" w:space="0" w:color="auto"/>
            </w:tcBorders>
          </w:tcPr>
          <w:p w14:paraId="5093A384"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4</w:t>
            </w:r>
          </w:p>
        </w:tc>
      </w:tr>
      <w:tr w:rsidR="00BB509C" w:rsidRPr="00E1529F" w14:paraId="604CCF7F"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17526A9"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Letlhakane/Orapa</w:t>
            </w:r>
          </w:p>
        </w:tc>
        <w:tc>
          <w:tcPr>
            <w:tcW w:w="2547" w:type="dxa"/>
            <w:tcBorders>
              <w:top w:val="single" w:sz="4" w:space="0" w:color="auto"/>
              <w:left w:val="nil"/>
              <w:bottom w:val="single" w:sz="4" w:space="0" w:color="auto"/>
              <w:right w:val="single" w:sz="4" w:space="0" w:color="auto"/>
            </w:tcBorders>
          </w:tcPr>
          <w:p w14:paraId="7658E3A1"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29X XXXX</w:t>
            </w:r>
          </w:p>
        </w:tc>
        <w:tc>
          <w:tcPr>
            <w:tcW w:w="1275" w:type="dxa"/>
            <w:tcBorders>
              <w:top w:val="single" w:sz="4" w:space="0" w:color="auto"/>
              <w:left w:val="nil"/>
              <w:bottom w:val="single" w:sz="4" w:space="0" w:color="auto"/>
              <w:right w:val="single" w:sz="4" w:space="0" w:color="auto"/>
            </w:tcBorders>
          </w:tcPr>
          <w:p w14:paraId="4B218735"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4</w:t>
            </w:r>
          </w:p>
        </w:tc>
      </w:tr>
      <w:tr w:rsidR="00BB509C" w:rsidRPr="00E1529F" w14:paraId="70EB97C3"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DC133C5"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Gaborone</w:t>
            </w:r>
          </w:p>
        </w:tc>
        <w:tc>
          <w:tcPr>
            <w:tcW w:w="2547" w:type="dxa"/>
            <w:tcBorders>
              <w:top w:val="single" w:sz="4" w:space="0" w:color="auto"/>
              <w:left w:val="nil"/>
              <w:bottom w:val="single" w:sz="4" w:space="0" w:color="auto"/>
              <w:right w:val="single" w:sz="4" w:space="0" w:color="auto"/>
            </w:tcBorders>
          </w:tcPr>
          <w:p w14:paraId="77EBF756"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3XX XXXX</w:t>
            </w:r>
          </w:p>
        </w:tc>
        <w:tc>
          <w:tcPr>
            <w:tcW w:w="1275" w:type="dxa"/>
            <w:tcBorders>
              <w:top w:val="single" w:sz="4" w:space="0" w:color="auto"/>
              <w:left w:val="nil"/>
              <w:bottom w:val="single" w:sz="4" w:space="0" w:color="auto"/>
              <w:right w:val="single" w:sz="4" w:space="0" w:color="auto"/>
            </w:tcBorders>
          </w:tcPr>
          <w:p w14:paraId="327C984D"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1</w:t>
            </w:r>
          </w:p>
        </w:tc>
      </w:tr>
      <w:tr w:rsidR="00BB509C" w:rsidRPr="00E1529F" w14:paraId="1871C5BD"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92A1338"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Serowe</w:t>
            </w:r>
          </w:p>
        </w:tc>
        <w:tc>
          <w:tcPr>
            <w:tcW w:w="2547" w:type="dxa"/>
            <w:tcBorders>
              <w:top w:val="single" w:sz="4" w:space="0" w:color="auto"/>
              <w:left w:val="nil"/>
              <w:bottom w:val="single" w:sz="4" w:space="0" w:color="auto"/>
              <w:right w:val="single" w:sz="4" w:space="0" w:color="auto"/>
            </w:tcBorders>
          </w:tcPr>
          <w:p w14:paraId="7E301D16"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46X XXXX</w:t>
            </w:r>
          </w:p>
        </w:tc>
        <w:tc>
          <w:tcPr>
            <w:tcW w:w="1275" w:type="dxa"/>
            <w:tcBorders>
              <w:top w:val="single" w:sz="4" w:space="0" w:color="auto"/>
              <w:left w:val="nil"/>
              <w:bottom w:val="single" w:sz="4" w:space="0" w:color="auto"/>
              <w:right w:val="single" w:sz="4" w:space="0" w:color="auto"/>
            </w:tcBorders>
          </w:tcPr>
          <w:p w14:paraId="16D8DBB7"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3</w:t>
            </w:r>
          </w:p>
        </w:tc>
      </w:tr>
      <w:tr w:rsidR="00BB509C" w:rsidRPr="00E1529F" w14:paraId="02A877E5"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FBB975C"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Mahalapye</w:t>
            </w:r>
          </w:p>
        </w:tc>
        <w:tc>
          <w:tcPr>
            <w:tcW w:w="2547" w:type="dxa"/>
            <w:tcBorders>
              <w:top w:val="single" w:sz="4" w:space="0" w:color="auto"/>
              <w:left w:val="nil"/>
              <w:bottom w:val="single" w:sz="4" w:space="0" w:color="auto"/>
              <w:right w:val="single" w:sz="4" w:space="0" w:color="auto"/>
            </w:tcBorders>
          </w:tcPr>
          <w:p w14:paraId="3AAA8B00"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47X XXXX</w:t>
            </w:r>
          </w:p>
        </w:tc>
        <w:tc>
          <w:tcPr>
            <w:tcW w:w="1275" w:type="dxa"/>
            <w:tcBorders>
              <w:top w:val="single" w:sz="4" w:space="0" w:color="auto"/>
              <w:left w:val="nil"/>
              <w:bottom w:val="single" w:sz="4" w:space="0" w:color="auto"/>
              <w:right w:val="single" w:sz="4" w:space="0" w:color="auto"/>
            </w:tcBorders>
          </w:tcPr>
          <w:p w14:paraId="3BA34C07"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3</w:t>
            </w:r>
          </w:p>
        </w:tc>
      </w:tr>
      <w:tr w:rsidR="00BB509C" w:rsidRPr="00E1529F" w14:paraId="2918DF58"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40C4D62"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Palapye</w:t>
            </w:r>
          </w:p>
        </w:tc>
        <w:tc>
          <w:tcPr>
            <w:tcW w:w="2547" w:type="dxa"/>
            <w:tcBorders>
              <w:top w:val="single" w:sz="4" w:space="0" w:color="auto"/>
              <w:left w:val="nil"/>
              <w:bottom w:val="single" w:sz="4" w:space="0" w:color="auto"/>
              <w:right w:val="single" w:sz="4" w:space="0" w:color="auto"/>
            </w:tcBorders>
          </w:tcPr>
          <w:p w14:paraId="37015D21"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49X XXXX</w:t>
            </w:r>
          </w:p>
        </w:tc>
        <w:tc>
          <w:tcPr>
            <w:tcW w:w="1275" w:type="dxa"/>
            <w:tcBorders>
              <w:top w:val="single" w:sz="4" w:space="0" w:color="auto"/>
              <w:left w:val="nil"/>
              <w:bottom w:val="single" w:sz="4" w:space="0" w:color="auto"/>
              <w:right w:val="single" w:sz="4" w:space="0" w:color="auto"/>
            </w:tcBorders>
          </w:tcPr>
          <w:p w14:paraId="4A5E9221"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3</w:t>
            </w:r>
          </w:p>
        </w:tc>
      </w:tr>
      <w:tr w:rsidR="00BB509C" w:rsidRPr="00E1529F" w14:paraId="79EE04A3"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A3D0744"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Ramotswa/Lobatse</w:t>
            </w:r>
          </w:p>
        </w:tc>
        <w:tc>
          <w:tcPr>
            <w:tcW w:w="2547" w:type="dxa"/>
            <w:tcBorders>
              <w:top w:val="single" w:sz="4" w:space="0" w:color="auto"/>
              <w:left w:val="nil"/>
              <w:bottom w:val="single" w:sz="4" w:space="0" w:color="auto"/>
              <w:right w:val="single" w:sz="4" w:space="0" w:color="auto"/>
            </w:tcBorders>
          </w:tcPr>
          <w:p w14:paraId="524C7C71"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53X XXXX</w:t>
            </w:r>
          </w:p>
        </w:tc>
        <w:tc>
          <w:tcPr>
            <w:tcW w:w="1275" w:type="dxa"/>
            <w:tcBorders>
              <w:top w:val="single" w:sz="4" w:space="0" w:color="auto"/>
              <w:left w:val="nil"/>
              <w:bottom w:val="single" w:sz="4" w:space="0" w:color="auto"/>
              <w:right w:val="single" w:sz="4" w:space="0" w:color="auto"/>
            </w:tcBorders>
          </w:tcPr>
          <w:p w14:paraId="5B4ED27E"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2</w:t>
            </w:r>
          </w:p>
        </w:tc>
      </w:tr>
      <w:tr w:rsidR="00BB509C" w:rsidRPr="00E1529F" w14:paraId="422488F8"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B34CB64"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Barolong/Ngwaketse</w:t>
            </w:r>
          </w:p>
        </w:tc>
        <w:tc>
          <w:tcPr>
            <w:tcW w:w="2547" w:type="dxa"/>
            <w:tcBorders>
              <w:top w:val="single" w:sz="4" w:space="0" w:color="auto"/>
              <w:left w:val="nil"/>
              <w:bottom w:val="single" w:sz="4" w:space="0" w:color="auto"/>
              <w:right w:val="single" w:sz="4" w:space="0" w:color="auto"/>
            </w:tcBorders>
          </w:tcPr>
          <w:p w14:paraId="736B7DA3"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54X XXXX</w:t>
            </w:r>
          </w:p>
        </w:tc>
        <w:tc>
          <w:tcPr>
            <w:tcW w:w="1275" w:type="dxa"/>
            <w:tcBorders>
              <w:top w:val="single" w:sz="4" w:space="0" w:color="auto"/>
              <w:left w:val="nil"/>
              <w:bottom w:val="single" w:sz="4" w:space="0" w:color="auto"/>
              <w:right w:val="single" w:sz="4" w:space="0" w:color="auto"/>
            </w:tcBorders>
          </w:tcPr>
          <w:p w14:paraId="7DBFCCE6"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2</w:t>
            </w:r>
          </w:p>
        </w:tc>
      </w:tr>
      <w:tr w:rsidR="00BB509C" w:rsidRPr="00E1529F" w14:paraId="29B72926" w14:textId="77777777" w:rsidTr="00B97D95">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EA75DD9"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Mochudi</w:t>
            </w:r>
          </w:p>
        </w:tc>
        <w:tc>
          <w:tcPr>
            <w:tcW w:w="2547" w:type="dxa"/>
            <w:tcBorders>
              <w:top w:val="single" w:sz="4" w:space="0" w:color="auto"/>
              <w:left w:val="nil"/>
              <w:bottom w:val="single" w:sz="4" w:space="0" w:color="auto"/>
              <w:right w:val="single" w:sz="4" w:space="0" w:color="auto"/>
            </w:tcBorders>
          </w:tcPr>
          <w:p w14:paraId="45C819CF"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57X XXXX</w:t>
            </w:r>
          </w:p>
        </w:tc>
        <w:tc>
          <w:tcPr>
            <w:tcW w:w="1275" w:type="dxa"/>
            <w:tcBorders>
              <w:top w:val="single" w:sz="4" w:space="0" w:color="auto"/>
              <w:left w:val="nil"/>
              <w:bottom w:val="single" w:sz="4" w:space="0" w:color="auto"/>
              <w:right w:val="single" w:sz="4" w:space="0" w:color="auto"/>
            </w:tcBorders>
          </w:tcPr>
          <w:p w14:paraId="2892FB15"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2</w:t>
            </w:r>
          </w:p>
        </w:tc>
      </w:tr>
      <w:tr w:rsidR="00BB509C" w:rsidRPr="00E1529F" w14:paraId="56FD8B35"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2B26C72"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Jwaneng</w:t>
            </w:r>
          </w:p>
        </w:tc>
        <w:tc>
          <w:tcPr>
            <w:tcW w:w="2547" w:type="dxa"/>
            <w:tcBorders>
              <w:top w:val="single" w:sz="4" w:space="0" w:color="auto"/>
              <w:left w:val="nil"/>
              <w:bottom w:val="single" w:sz="4" w:space="0" w:color="auto"/>
              <w:right w:val="single" w:sz="4" w:space="0" w:color="auto"/>
            </w:tcBorders>
          </w:tcPr>
          <w:p w14:paraId="41F742DB"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58X XXXX</w:t>
            </w:r>
          </w:p>
        </w:tc>
        <w:tc>
          <w:tcPr>
            <w:tcW w:w="1275" w:type="dxa"/>
            <w:tcBorders>
              <w:top w:val="single" w:sz="4" w:space="0" w:color="auto"/>
              <w:left w:val="nil"/>
              <w:bottom w:val="single" w:sz="4" w:space="0" w:color="auto"/>
              <w:right w:val="single" w:sz="4" w:space="0" w:color="auto"/>
            </w:tcBorders>
          </w:tcPr>
          <w:p w14:paraId="45CCA5B3"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2</w:t>
            </w:r>
          </w:p>
        </w:tc>
      </w:tr>
      <w:tr w:rsidR="00BB509C" w:rsidRPr="00E1529F" w14:paraId="38350810"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7D25F85"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Molepolole</w:t>
            </w:r>
          </w:p>
        </w:tc>
        <w:tc>
          <w:tcPr>
            <w:tcW w:w="2547" w:type="dxa"/>
            <w:tcBorders>
              <w:top w:val="single" w:sz="4" w:space="0" w:color="auto"/>
              <w:left w:val="nil"/>
              <w:bottom w:val="single" w:sz="4" w:space="0" w:color="auto"/>
              <w:right w:val="single" w:sz="4" w:space="0" w:color="auto"/>
            </w:tcBorders>
          </w:tcPr>
          <w:p w14:paraId="3CA76767"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59X XXXX</w:t>
            </w:r>
          </w:p>
        </w:tc>
        <w:tc>
          <w:tcPr>
            <w:tcW w:w="1275" w:type="dxa"/>
            <w:tcBorders>
              <w:top w:val="single" w:sz="4" w:space="0" w:color="auto"/>
              <w:left w:val="nil"/>
              <w:bottom w:val="single" w:sz="4" w:space="0" w:color="auto"/>
              <w:right w:val="single" w:sz="4" w:space="0" w:color="auto"/>
            </w:tcBorders>
          </w:tcPr>
          <w:p w14:paraId="7D36BE72"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2</w:t>
            </w:r>
          </w:p>
        </w:tc>
      </w:tr>
      <w:tr w:rsidR="00BB509C" w:rsidRPr="00E1529F" w14:paraId="392979DD"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5830FF9"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Kasane</w:t>
            </w:r>
          </w:p>
        </w:tc>
        <w:tc>
          <w:tcPr>
            <w:tcW w:w="2547" w:type="dxa"/>
            <w:tcBorders>
              <w:top w:val="single" w:sz="4" w:space="0" w:color="auto"/>
              <w:left w:val="nil"/>
              <w:bottom w:val="single" w:sz="4" w:space="0" w:color="auto"/>
              <w:right w:val="single" w:sz="4" w:space="0" w:color="auto"/>
            </w:tcBorders>
          </w:tcPr>
          <w:p w14:paraId="7008AC34"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62X XXXX</w:t>
            </w:r>
          </w:p>
        </w:tc>
        <w:tc>
          <w:tcPr>
            <w:tcW w:w="1275" w:type="dxa"/>
            <w:tcBorders>
              <w:top w:val="single" w:sz="4" w:space="0" w:color="auto"/>
              <w:left w:val="nil"/>
              <w:bottom w:val="single" w:sz="4" w:space="0" w:color="auto"/>
              <w:right w:val="single" w:sz="4" w:space="0" w:color="auto"/>
            </w:tcBorders>
          </w:tcPr>
          <w:p w14:paraId="17C3448C"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5</w:t>
            </w:r>
          </w:p>
        </w:tc>
      </w:tr>
      <w:tr w:rsidR="00BB509C" w:rsidRPr="00E1529F" w14:paraId="18B65AC7" w14:textId="77777777" w:rsidTr="00B97D95">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734E64F"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Ghanzi/Kgalagadi</w:t>
            </w:r>
          </w:p>
        </w:tc>
        <w:tc>
          <w:tcPr>
            <w:tcW w:w="2547" w:type="dxa"/>
            <w:tcBorders>
              <w:top w:val="single" w:sz="4" w:space="0" w:color="auto"/>
              <w:left w:val="nil"/>
              <w:bottom w:val="single" w:sz="4" w:space="0" w:color="auto"/>
              <w:right w:val="single" w:sz="4" w:space="0" w:color="auto"/>
            </w:tcBorders>
          </w:tcPr>
          <w:p w14:paraId="13742212"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65X XXXX</w:t>
            </w:r>
          </w:p>
        </w:tc>
        <w:tc>
          <w:tcPr>
            <w:tcW w:w="1275" w:type="dxa"/>
            <w:tcBorders>
              <w:top w:val="single" w:sz="4" w:space="0" w:color="auto"/>
              <w:left w:val="nil"/>
              <w:bottom w:val="single" w:sz="4" w:space="0" w:color="auto"/>
              <w:right w:val="single" w:sz="4" w:space="0" w:color="auto"/>
            </w:tcBorders>
          </w:tcPr>
          <w:p w14:paraId="694BB6F2"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5</w:t>
            </w:r>
          </w:p>
        </w:tc>
      </w:tr>
      <w:tr w:rsidR="00BB509C" w:rsidRPr="00E1529F" w14:paraId="47E2092E" w14:textId="77777777" w:rsidTr="00B97D95">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6C5373F" w14:textId="77777777" w:rsidR="00BB509C" w:rsidRPr="00E1529F" w:rsidRDefault="00BB509C" w:rsidP="00B97D95">
            <w:pPr>
              <w:tabs>
                <w:tab w:val="clear" w:pos="567"/>
                <w:tab w:val="clear" w:pos="1276"/>
                <w:tab w:val="clear" w:pos="1843"/>
                <w:tab w:val="clear" w:pos="5387"/>
                <w:tab w:val="clear" w:pos="5954"/>
              </w:tabs>
              <w:spacing w:before="40" w:after="40"/>
              <w:rPr>
                <w:rFonts w:cs="Calibri"/>
                <w:color w:val="000000"/>
                <w:lang w:val="fr-FR"/>
              </w:rPr>
            </w:pPr>
            <w:r w:rsidRPr="00E1529F">
              <w:rPr>
                <w:rFonts w:cs="Calibri"/>
                <w:color w:val="000000"/>
                <w:lang w:val="fr-FR"/>
              </w:rPr>
              <w:t>Zone de Maun</w:t>
            </w:r>
          </w:p>
        </w:tc>
        <w:tc>
          <w:tcPr>
            <w:tcW w:w="2547" w:type="dxa"/>
            <w:tcBorders>
              <w:top w:val="single" w:sz="4" w:space="0" w:color="auto"/>
              <w:left w:val="nil"/>
              <w:bottom w:val="single" w:sz="4" w:space="0" w:color="auto"/>
              <w:right w:val="single" w:sz="4" w:space="0" w:color="auto"/>
            </w:tcBorders>
          </w:tcPr>
          <w:p w14:paraId="76E53324"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68X XXXX</w:t>
            </w:r>
          </w:p>
        </w:tc>
        <w:tc>
          <w:tcPr>
            <w:tcW w:w="1275" w:type="dxa"/>
            <w:tcBorders>
              <w:top w:val="single" w:sz="4" w:space="0" w:color="auto"/>
              <w:left w:val="nil"/>
              <w:bottom w:val="single" w:sz="4" w:space="0" w:color="auto"/>
              <w:right w:val="single" w:sz="4" w:space="0" w:color="auto"/>
            </w:tcBorders>
          </w:tcPr>
          <w:p w14:paraId="51E7E250" w14:textId="77777777" w:rsidR="00BB509C" w:rsidRPr="00E1529F" w:rsidRDefault="00BB509C" w:rsidP="00B97D95">
            <w:pPr>
              <w:keepNext/>
              <w:tabs>
                <w:tab w:val="clear" w:pos="567"/>
                <w:tab w:val="clear" w:pos="1276"/>
                <w:tab w:val="clear" w:pos="1843"/>
                <w:tab w:val="clear" w:pos="5387"/>
                <w:tab w:val="clear" w:pos="5954"/>
              </w:tabs>
              <w:spacing w:before="40" w:after="40"/>
              <w:jc w:val="left"/>
              <w:rPr>
                <w:rFonts w:cs="Calibri"/>
                <w:color w:val="000000"/>
                <w:lang w:val="fr-FR"/>
              </w:rPr>
            </w:pPr>
            <w:r w:rsidRPr="00E1529F">
              <w:rPr>
                <w:rFonts w:cs="Calibri"/>
                <w:color w:val="000000"/>
                <w:lang w:val="fr-FR"/>
              </w:rPr>
              <w:t>5</w:t>
            </w:r>
          </w:p>
        </w:tc>
      </w:tr>
    </w:tbl>
    <w:p w14:paraId="4586F5B0" w14:textId="77777777" w:rsidR="00BB509C" w:rsidRPr="00E1529F" w:rsidRDefault="00BB509C" w:rsidP="00BB509C">
      <w:pPr>
        <w:spacing w:before="360"/>
        <w:rPr>
          <w:rFonts w:eastAsia="Calibri"/>
          <w:lang w:val="fr-FR"/>
        </w:rPr>
      </w:pPr>
      <w:bookmarkStart w:id="542" w:name="_Toc62801501"/>
      <w:r w:rsidRPr="00E1529F">
        <w:rPr>
          <w:rFonts w:eastAsiaTheme="minorHAnsi"/>
          <w:lang w:val="fr-FR"/>
        </w:rPr>
        <w:t>4.4</w:t>
      </w:r>
      <w:r w:rsidRPr="00E1529F">
        <w:rPr>
          <w:rFonts w:eastAsiaTheme="minorHAnsi"/>
          <w:lang w:val="fr-FR"/>
        </w:rPr>
        <w:tab/>
      </w:r>
      <w:r w:rsidRPr="00E1529F">
        <w:rPr>
          <w:rFonts w:eastAsia="Calibri"/>
          <w:b/>
          <w:bCs/>
          <w:lang w:val="fr-FR"/>
        </w:rPr>
        <w:t>NUMÉROS DE TÉLÉPHONIE IP</w:t>
      </w:r>
    </w:p>
    <w:p w14:paraId="658C41D1" w14:textId="77777777" w:rsidR="00BB509C" w:rsidRPr="00E1529F" w:rsidRDefault="00BB509C" w:rsidP="00BB509C">
      <w:pPr>
        <w:rPr>
          <w:rFonts w:eastAsia="Calibri"/>
          <w:b/>
          <w:bCs/>
          <w:lang w:val="fr-FR"/>
        </w:rPr>
      </w:pPr>
      <w:r w:rsidRPr="00E1529F">
        <w:rPr>
          <w:rFonts w:eastAsiaTheme="minorHAnsi"/>
          <w:lang w:val="fr-FR"/>
        </w:rPr>
        <w:tab/>
      </w:r>
      <w:r w:rsidRPr="00E1529F">
        <w:rPr>
          <w:rFonts w:eastAsiaTheme="minorHAnsi"/>
          <w:bCs/>
          <w:lang w:val="fr-FR"/>
        </w:rPr>
        <w:t>4.4.1</w:t>
      </w:r>
      <w:r w:rsidRPr="00E1529F">
        <w:rPr>
          <w:rFonts w:eastAsiaTheme="minorHAnsi"/>
          <w:b/>
          <w:bCs/>
          <w:lang w:val="fr-FR"/>
        </w:rPr>
        <w:tab/>
      </w:r>
      <w:r w:rsidRPr="00E1529F">
        <w:rPr>
          <w:rFonts w:eastAsia="Calibri"/>
          <w:b/>
          <w:bCs/>
          <w:lang w:val="fr-FR"/>
        </w:rPr>
        <w:t>Niveau 7</w:t>
      </w:r>
    </w:p>
    <w:p w14:paraId="50C5E9CF" w14:textId="77777777" w:rsidR="00BB509C" w:rsidRPr="00E1529F" w:rsidRDefault="00BB509C" w:rsidP="00BB509C">
      <w:pPr>
        <w:rPr>
          <w:rFonts w:eastAsia="Calibri"/>
          <w:b/>
          <w:bCs/>
          <w:lang w:val="fr-FR"/>
        </w:rPr>
      </w:pPr>
      <w:r w:rsidRPr="00E1529F">
        <w:rPr>
          <w:rFonts w:eastAsia="Calibri"/>
          <w:lang w:val="fr-FR"/>
        </w:rPr>
        <w:tab/>
        <w:t>La série de numéros 79 XXX XXX du niveau 7 est attribuée aux services de</w:t>
      </w:r>
      <w:r w:rsidRPr="00E1529F">
        <w:rPr>
          <w:color w:val="000000"/>
          <w:lang w:val="fr-FR"/>
        </w:rPr>
        <w:t xml:space="preserve"> téléphonie utilisant le protocole Internet</w:t>
      </w:r>
      <w:r w:rsidRPr="00E1529F">
        <w:rPr>
          <w:rFonts w:eastAsia="Calibri"/>
          <w:lang w:val="fr-FR"/>
        </w:rPr>
        <w:t xml:space="preserve"> (VoIP</w:t>
      </w:r>
      <w:r w:rsidRPr="00E1529F">
        <w:rPr>
          <w:color w:val="000000"/>
          <w:lang w:val="fr-FR"/>
        </w:rPr>
        <w:t>)</w:t>
      </w:r>
      <w:r w:rsidRPr="00E1529F">
        <w:rPr>
          <w:rFonts w:eastAsia="Calibri"/>
          <w:lang w:val="fr-FR"/>
        </w:rPr>
        <w:t>.</w:t>
      </w:r>
    </w:p>
    <w:p w14:paraId="53A77FD7" w14:textId="77777777" w:rsidR="00BB509C" w:rsidRPr="00E1529F" w:rsidRDefault="00BB509C" w:rsidP="00BB509C">
      <w:pPr>
        <w:pStyle w:val="enumlev1"/>
        <w:spacing w:before="240"/>
        <w:ind w:left="425"/>
        <w:rPr>
          <w:rFonts w:eastAsia="Calibri" w:cs="Calibri"/>
          <w:b/>
          <w:bCs/>
          <w:lang w:val="fr-FR"/>
        </w:rPr>
      </w:pPr>
      <w:r w:rsidRPr="00E1529F">
        <w:rPr>
          <w:rFonts w:eastAsiaTheme="minorHAnsi" w:cs="Calibri"/>
          <w:bCs/>
          <w:lang w:val="fr-FR"/>
        </w:rPr>
        <w:t>4.5</w:t>
      </w:r>
      <w:r w:rsidRPr="00E1529F">
        <w:rPr>
          <w:rFonts w:eastAsiaTheme="minorHAnsi" w:cs="Calibri"/>
          <w:bCs/>
          <w:lang w:val="fr-FR"/>
        </w:rPr>
        <w:tab/>
      </w:r>
      <w:r w:rsidRPr="00E1529F">
        <w:rPr>
          <w:rFonts w:eastAsia="Calibri" w:cs="Calibri"/>
          <w:b/>
          <w:bCs/>
          <w:lang w:val="fr-FR"/>
        </w:rPr>
        <w:t>NUMÉROS MOBILES</w:t>
      </w:r>
    </w:p>
    <w:p w14:paraId="5BE04C8C" w14:textId="77777777" w:rsidR="00BB509C" w:rsidRPr="00E1529F" w:rsidRDefault="00BB509C" w:rsidP="00BB509C">
      <w:pPr>
        <w:rPr>
          <w:rFonts w:eastAsia="Calibri"/>
          <w:lang w:val="fr-FR"/>
        </w:rPr>
      </w:pPr>
      <w:r w:rsidRPr="00E1529F">
        <w:rPr>
          <w:rFonts w:eastAsiaTheme="minorHAnsi"/>
          <w:lang w:val="fr-FR"/>
        </w:rPr>
        <w:tab/>
        <w:t>4.5.1</w:t>
      </w:r>
      <w:r w:rsidRPr="00E1529F">
        <w:rPr>
          <w:rFonts w:eastAsiaTheme="minorHAnsi"/>
          <w:lang w:val="fr-FR"/>
        </w:rPr>
        <w:tab/>
      </w:r>
      <w:r w:rsidRPr="00E1529F">
        <w:rPr>
          <w:rFonts w:eastAsia="Calibri"/>
          <w:b/>
          <w:bCs/>
          <w:lang w:val="fr-FR"/>
        </w:rPr>
        <w:t>Niveaux 7 et 8</w:t>
      </w:r>
    </w:p>
    <w:bookmarkEnd w:id="542"/>
    <w:p w14:paraId="46E570D9" w14:textId="77777777" w:rsidR="00BB509C" w:rsidRPr="00E1529F" w:rsidRDefault="00BB509C" w:rsidP="00BB509C">
      <w:pPr>
        <w:ind w:left="567" w:hanging="567"/>
        <w:rPr>
          <w:rFonts w:eastAsia="Calibri" w:cs="Calibri"/>
          <w:lang w:val="fr-FR"/>
        </w:rPr>
      </w:pPr>
      <w:r w:rsidRPr="00E1529F">
        <w:rPr>
          <w:rFonts w:eastAsia="Calibri"/>
          <w:lang w:val="fr-FR"/>
        </w:rPr>
        <w:tab/>
        <w:t xml:space="preserve">Le niveau 7 et une partie du niveau 8 correspondent à une série de numéros mobiles à huit chiffres allant respectivement de 71 XXX XXX à 78 XXX XXX, et de </w:t>
      </w:r>
      <w:r w:rsidRPr="00E1529F">
        <w:rPr>
          <w:rFonts w:eastAsia="Calibri" w:cs="Calibri"/>
          <w:lang w:val="fr-FR"/>
        </w:rPr>
        <w:t>81 XXX XXX à 85 XXX XXX.</w:t>
      </w:r>
    </w:p>
    <w:p w14:paraId="6B271470" w14:textId="77777777" w:rsidR="00BB509C" w:rsidRPr="00E1529F" w:rsidRDefault="00BB509C" w:rsidP="00BB509C">
      <w:pPr>
        <w:pStyle w:val="enumlev1"/>
        <w:spacing w:before="240"/>
        <w:ind w:left="425"/>
        <w:rPr>
          <w:rFonts w:eastAsia="Calibri" w:cs="Calibri"/>
          <w:b/>
          <w:bCs/>
          <w:lang w:val="fr-FR"/>
        </w:rPr>
      </w:pPr>
      <w:r w:rsidRPr="00E1529F">
        <w:rPr>
          <w:rFonts w:eastAsiaTheme="minorHAnsi" w:cs="Calibri"/>
          <w:bCs/>
          <w:lang w:val="fr-FR"/>
        </w:rPr>
        <w:t>4.6</w:t>
      </w:r>
      <w:r w:rsidRPr="00E1529F">
        <w:rPr>
          <w:rFonts w:eastAsiaTheme="minorHAnsi" w:cs="Calibri"/>
          <w:bCs/>
          <w:lang w:val="fr-FR"/>
        </w:rPr>
        <w:tab/>
      </w:r>
      <w:r w:rsidRPr="00E1529F">
        <w:rPr>
          <w:rFonts w:eastAsia="Calibri" w:cs="Calibri"/>
          <w:b/>
          <w:bCs/>
          <w:lang w:val="fr-FR"/>
        </w:rPr>
        <w:t>COMMUNICATIONS M2M/IOT</w:t>
      </w:r>
    </w:p>
    <w:p w14:paraId="55480432" w14:textId="77777777" w:rsidR="00BB509C" w:rsidRPr="00E1529F" w:rsidRDefault="00BB509C" w:rsidP="00BB509C">
      <w:pPr>
        <w:rPr>
          <w:rFonts w:eastAsia="Calibri"/>
          <w:lang w:val="fr-FR"/>
        </w:rPr>
      </w:pPr>
      <w:r w:rsidRPr="00E1529F">
        <w:rPr>
          <w:rFonts w:eastAsiaTheme="minorHAnsi"/>
          <w:lang w:val="fr-FR"/>
        </w:rPr>
        <w:tab/>
        <w:t>4.6.1</w:t>
      </w:r>
      <w:r w:rsidRPr="00E1529F">
        <w:rPr>
          <w:rFonts w:eastAsiaTheme="minorHAnsi"/>
          <w:lang w:val="fr-FR"/>
        </w:rPr>
        <w:tab/>
      </w:r>
      <w:r w:rsidRPr="00E1529F">
        <w:rPr>
          <w:rFonts w:eastAsia="Calibri"/>
          <w:b/>
          <w:bCs/>
          <w:lang w:val="fr-FR"/>
        </w:rPr>
        <w:t>Niveau 8</w:t>
      </w:r>
    </w:p>
    <w:p w14:paraId="46D5E794" w14:textId="77777777" w:rsidR="00BB509C" w:rsidRPr="00E1529F" w:rsidRDefault="00BB509C" w:rsidP="00BB509C">
      <w:pPr>
        <w:ind w:left="567" w:hanging="567"/>
        <w:rPr>
          <w:rFonts w:eastAsia="Calibri"/>
          <w:lang w:val="fr-FR"/>
        </w:rPr>
      </w:pPr>
      <w:r w:rsidRPr="00E1529F">
        <w:rPr>
          <w:rFonts w:eastAsia="Calibri"/>
          <w:lang w:val="fr-FR"/>
        </w:rPr>
        <w:tab/>
        <w:t>Une série de numéros à dix chiffres qui occupe la série de numéros allant de 86 XXXX XXXX à 89 XXXX XXXXX est attribuée pour les communications M2M, et prend en charge les dispositifs IoT.</w:t>
      </w:r>
    </w:p>
    <w:p w14:paraId="1721E472" w14:textId="77777777" w:rsidR="00BB509C" w:rsidRPr="00E1529F" w:rsidRDefault="00BB509C" w:rsidP="00BB509C">
      <w:pPr>
        <w:spacing w:before="240"/>
        <w:rPr>
          <w:rFonts w:eastAsia="SimSun"/>
          <w:b/>
          <w:bCs/>
          <w:lang w:val="fr-FR"/>
        </w:rPr>
      </w:pPr>
      <w:r w:rsidRPr="00E1529F">
        <w:rPr>
          <w:rFonts w:eastAsia="SimSun"/>
          <w:b/>
          <w:bCs/>
          <w:lang w:val="fr-FR"/>
        </w:rPr>
        <w:br w:type="page"/>
      </w:r>
    </w:p>
    <w:p w14:paraId="0A45AE6D" w14:textId="77777777" w:rsidR="00BB509C" w:rsidRPr="00E1529F" w:rsidRDefault="00BB509C" w:rsidP="00BB509C">
      <w:pPr>
        <w:spacing w:before="240"/>
        <w:rPr>
          <w:rFonts w:eastAsia="SimSun"/>
          <w:b/>
          <w:bCs/>
          <w:lang w:val="fr-FR"/>
        </w:rPr>
      </w:pPr>
      <w:r w:rsidRPr="00E1529F">
        <w:rPr>
          <w:rFonts w:eastAsia="SimSun"/>
          <w:b/>
          <w:bCs/>
          <w:lang w:val="fr-FR"/>
        </w:rPr>
        <w:t>5</w:t>
      </w:r>
      <w:r w:rsidRPr="00E1529F">
        <w:rPr>
          <w:rFonts w:eastAsia="SimSun"/>
          <w:b/>
          <w:bCs/>
          <w:lang w:val="fr-FR"/>
        </w:rPr>
        <w:tab/>
        <w:t>AUTRES RESSOURCES DE NUMÉROTAGE</w:t>
      </w:r>
    </w:p>
    <w:p w14:paraId="2E414A3D" w14:textId="77777777" w:rsidR="00BB509C" w:rsidRPr="00E1529F" w:rsidRDefault="00BB509C" w:rsidP="00BB509C">
      <w:pPr>
        <w:rPr>
          <w:rFonts w:eastAsia="Calibri"/>
          <w:lang w:val="fr-FR"/>
        </w:rPr>
      </w:pPr>
      <w:r w:rsidRPr="00E1529F">
        <w:rPr>
          <w:rFonts w:eastAsia="Calibri"/>
          <w:lang w:val="fr-FR"/>
        </w:rPr>
        <w:t>5.1</w:t>
      </w:r>
      <w:r w:rsidRPr="00E1529F">
        <w:rPr>
          <w:rFonts w:eastAsia="Calibri"/>
          <w:lang w:val="fr-FR"/>
        </w:rPr>
        <w:tab/>
        <w:t>Les autres ressources de numérotage qui permettent d'assurer des services de communication sans interruption, connus sous le nom de "codes", sont indiqués dans le Tableau 5 ci-dessous. Ces codes sont énumérés conformément à la Recommandation UIT-T E.164.</w:t>
      </w:r>
    </w:p>
    <w:p w14:paraId="19C9DA4F" w14:textId="497B60E1" w:rsidR="00BB509C" w:rsidRPr="00E1529F" w:rsidRDefault="00BB509C" w:rsidP="00BB509C">
      <w:pPr>
        <w:tabs>
          <w:tab w:val="clear" w:pos="567"/>
          <w:tab w:val="clear" w:pos="1276"/>
          <w:tab w:val="clear" w:pos="1843"/>
          <w:tab w:val="clear" w:pos="5387"/>
          <w:tab w:val="clear" w:pos="5954"/>
        </w:tabs>
        <w:overflowPunct/>
        <w:autoSpaceDE/>
        <w:autoSpaceDN/>
        <w:adjustRightInd/>
        <w:spacing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5:</w:t>
      </w:r>
      <w:proofErr w:type="gramEnd"/>
      <w:r w:rsidRPr="00E1529F">
        <w:rPr>
          <w:rFonts w:eastAsia="Calibri" w:cs="Calibri"/>
          <w:i/>
          <w:iCs/>
          <w:lang w:val="fr-FR"/>
        </w:rPr>
        <w:t xml:space="preserve"> Codes importants</w:t>
      </w:r>
    </w:p>
    <w:tbl>
      <w:tblPr>
        <w:tblStyle w:val="TableGrid318"/>
        <w:tblW w:w="9072" w:type="dxa"/>
        <w:jc w:val="center"/>
        <w:tblInd w:w="0" w:type="dxa"/>
        <w:tblLook w:val="04A0" w:firstRow="1" w:lastRow="0" w:firstColumn="1" w:lastColumn="0" w:noHBand="0" w:noVBand="1"/>
      </w:tblPr>
      <w:tblGrid>
        <w:gridCol w:w="4111"/>
        <w:gridCol w:w="4961"/>
      </w:tblGrid>
      <w:tr w:rsidR="00BB509C" w:rsidRPr="00E1529F" w14:paraId="3376CC44" w14:textId="77777777" w:rsidTr="00B97D95">
        <w:trPr>
          <w:cantSplit/>
          <w:trHeight w:val="413"/>
          <w:jc w:val="center"/>
        </w:trPr>
        <w:tc>
          <w:tcPr>
            <w:tcW w:w="4111" w:type="dxa"/>
            <w:shd w:val="clear" w:color="auto" w:fill="D9E2F3"/>
          </w:tcPr>
          <w:p w14:paraId="6FC8BB7F"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i/>
                <w:iCs/>
                <w:sz w:val="20"/>
                <w:szCs w:val="20"/>
                <w:lang w:val="fr-FR"/>
              </w:rPr>
            </w:pPr>
            <w:r w:rsidRPr="00E1529F">
              <w:rPr>
                <w:rFonts w:cs="Calibri"/>
                <w:i/>
                <w:iCs/>
                <w:sz w:val="20"/>
                <w:szCs w:val="20"/>
                <w:lang w:val="fr-FR"/>
              </w:rPr>
              <w:t>Codes importants</w:t>
            </w:r>
          </w:p>
        </w:tc>
        <w:tc>
          <w:tcPr>
            <w:tcW w:w="4961" w:type="dxa"/>
            <w:shd w:val="clear" w:color="auto" w:fill="D9E2F3"/>
          </w:tcPr>
          <w:p w14:paraId="02CDFD30"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i/>
                <w:iCs/>
                <w:sz w:val="20"/>
                <w:szCs w:val="20"/>
                <w:lang w:val="fr-FR"/>
              </w:rPr>
            </w:pPr>
            <w:r w:rsidRPr="00E1529F">
              <w:rPr>
                <w:rFonts w:cs="Calibri"/>
                <w:i/>
                <w:iCs/>
                <w:sz w:val="20"/>
                <w:szCs w:val="20"/>
                <w:lang w:val="fr-FR"/>
              </w:rPr>
              <w:t>Pertinence et utilité</w:t>
            </w:r>
          </w:p>
        </w:tc>
      </w:tr>
      <w:tr w:rsidR="00BB509C" w:rsidRPr="00E1529F" w14:paraId="131FA529" w14:textId="77777777" w:rsidTr="00B0483E">
        <w:trPr>
          <w:cantSplit/>
          <w:trHeight w:val="57"/>
          <w:jc w:val="center"/>
        </w:trPr>
        <w:tc>
          <w:tcPr>
            <w:tcW w:w="4111" w:type="dxa"/>
          </w:tcPr>
          <w:p w14:paraId="6F871E86"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Indicatif de pays (CC)</w:t>
            </w:r>
          </w:p>
        </w:tc>
        <w:tc>
          <w:tcPr>
            <w:tcW w:w="4961" w:type="dxa"/>
          </w:tcPr>
          <w:p w14:paraId="2DAAF903"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 xml:space="preserve">267 </w:t>
            </w:r>
          </w:p>
        </w:tc>
      </w:tr>
      <w:tr w:rsidR="00BB509C" w:rsidRPr="00E1529F" w14:paraId="11FFA764" w14:textId="77777777" w:rsidTr="00B0483E">
        <w:trPr>
          <w:cantSplit/>
          <w:trHeight w:val="57"/>
          <w:jc w:val="center"/>
        </w:trPr>
        <w:tc>
          <w:tcPr>
            <w:tcW w:w="4111" w:type="dxa"/>
          </w:tcPr>
          <w:p w14:paraId="400FCACB"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Indicatif de pays du mobile (MCC)</w:t>
            </w:r>
          </w:p>
        </w:tc>
        <w:tc>
          <w:tcPr>
            <w:tcW w:w="4961" w:type="dxa"/>
          </w:tcPr>
          <w:p w14:paraId="38E3B0BA"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652</w:t>
            </w:r>
          </w:p>
        </w:tc>
      </w:tr>
      <w:tr w:rsidR="00BB509C" w:rsidRPr="00BB509C" w14:paraId="21041D2E" w14:textId="77777777" w:rsidTr="00B0483E">
        <w:trPr>
          <w:cantSplit/>
          <w:trHeight w:val="57"/>
          <w:jc w:val="center"/>
        </w:trPr>
        <w:tc>
          <w:tcPr>
            <w:tcW w:w="4111" w:type="dxa"/>
          </w:tcPr>
          <w:p w14:paraId="17C55650"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Code de points sémaphores nationaux (NSPC)</w:t>
            </w:r>
          </w:p>
        </w:tc>
        <w:tc>
          <w:tcPr>
            <w:tcW w:w="4961" w:type="dxa"/>
          </w:tcPr>
          <w:p w14:paraId="088CEA45"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À des fins d'interconnexion des réseaux</w:t>
            </w:r>
          </w:p>
        </w:tc>
      </w:tr>
      <w:tr w:rsidR="00BB509C" w:rsidRPr="00E1529F" w14:paraId="5BCC9F54" w14:textId="77777777" w:rsidTr="00B0483E">
        <w:trPr>
          <w:cantSplit/>
          <w:trHeight w:val="57"/>
          <w:jc w:val="center"/>
        </w:trPr>
        <w:tc>
          <w:tcPr>
            <w:tcW w:w="4111" w:type="dxa"/>
          </w:tcPr>
          <w:p w14:paraId="35E02575"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Code d'interface du réseau pour données (CIRD)</w:t>
            </w:r>
          </w:p>
        </w:tc>
        <w:tc>
          <w:tcPr>
            <w:tcW w:w="4961" w:type="dxa"/>
          </w:tcPr>
          <w:p w14:paraId="7309D8BC"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 xml:space="preserve">Réseau de données X25 </w:t>
            </w:r>
          </w:p>
        </w:tc>
      </w:tr>
      <w:tr w:rsidR="00BB509C" w:rsidRPr="00BB509C" w14:paraId="102BA7E5" w14:textId="77777777" w:rsidTr="00B0483E">
        <w:trPr>
          <w:cantSplit/>
          <w:trHeight w:val="57"/>
          <w:jc w:val="center"/>
        </w:trPr>
        <w:tc>
          <w:tcPr>
            <w:tcW w:w="4111" w:type="dxa"/>
          </w:tcPr>
          <w:p w14:paraId="54093D3F"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Codes couleurs du réseau (NCC)</w:t>
            </w:r>
          </w:p>
        </w:tc>
        <w:tc>
          <w:tcPr>
            <w:tcW w:w="4961" w:type="dxa"/>
          </w:tcPr>
          <w:p w14:paraId="017F6AAA" w14:textId="77777777" w:rsidR="00BB509C" w:rsidRPr="00E1529F" w:rsidRDefault="00BB509C" w:rsidP="00B97D9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 xml:space="preserve">Identificateurs de station de base GSM </w:t>
            </w:r>
          </w:p>
        </w:tc>
      </w:tr>
      <w:tr w:rsidR="00BB509C" w:rsidRPr="00E1529F" w14:paraId="44E51029" w14:textId="77777777" w:rsidTr="00B0483E">
        <w:trPr>
          <w:cantSplit/>
          <w:trHeight w:val="57"/>
          <w:jc w:val="center"/>
        </w:trPr>
        <w:tc>
          <w:tcPr>
            <w:tcW w:w="4111" w:type="dxa"/>
          </w:tcPr>
          <w:p w14:paraId="75D4AF2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Code de réseau mobile (MNC)</w:t>
            </w:r>
          </w:p>
        </w:tc>
        <w:tc>
          <w:tcPr>
            <w:tcW w:w="4961" w:type="dxa"/>
          </w:tcPr>
          <w:p w14:paraId="7B4FF132" w14:textId="77777777" w:rsidR="00BB509C" w:rsidRPr="00E1529F" w:rsidRDefault="00BB509C" w:rsidP="00B97D9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Réseaux publics</w:t>
            </w:r>
          </w:p>
        </w:tc>
      </w:tr>
      <w:tr w:rsidR="00BB509C" w:rsidRPr="00BB509C" w14:paraId="275C5B4E" w14:textId="77777777" w:rsidTr="00B0483E">
        <w:trPr>
          <w:cantSplit/>
          <w:trHeight w:val="57"/>
          <w:jc w:val="center"/>
        </w:trPr>
        <w:tc>
          <w:tcPr>
            <w:tcW w:w="4111" w:type="dxa"/>
          </w:tcPr>
          <w:p w14:paraId="22A9DE9F"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 xml:space="preserve">Codes de points sémaphores internationaux (ISPC) </w:t>
            </w:r>
          </w:p>
        </w:tc>
        <w:tc>
          <w:tcPr>
            <w:tcW w:w="4961" w:type="dxa"/>
          </w:tcPr>
          <w:p w14:paraId="69CE388D" w14:textId="77777777" w:rsidR="00BB509C" w:rsidRPr="00E1529F" w:rsidRDefault="00BB509C" w:rsidP="00B97D95">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sz w:val="20"/>
                <w:szCs w:val="20"/>
                <w:lang w:val="fr-FR"/>
              </w:rPr>
            </w:pPr>
            <w:r w:rsidRPr="00E1529F">
              <w:rPr>
                <w:rFonts w:cs="Calibri"/>
                <w:sz w:val="20"/>
                <w:szCs w:val="20"/>
                <w:lang w:val="fr-FR"/>
              </w:rPr>
              <w:t>Codes de points sémaphores internationaux utilisant une norme de format UIT 3-8-3.</w:t>
            </w:r>
          </w:p>
        </w:tc>
      </w:tr>
    </w:tbl>
    <w:p w14:paraId="1D279043" w14:textId="77777777" w:rsidR="00BB509C" w:rsidRPr="00E1529F" w:rsidRDefault="00BB509C" w:rsidP="00BB509C">
      <w:pPr>
        <w:pStyle w:val="enumlev1"/>
        <w:tabs>
          <w:tab w:val="clear" w:pos="992"/>
        </w:tabs>
        <w:spacing w:before="240"/>
        <w:rPr>
          <w:rFonts w:eastAsia="Calibri" w:cs="Calibri"/>
          <w:lang w:val="fr-FR"/>
        </w:rPr>
      </w:pPr>
      <w:r w:rsidRPr="00E1529F">
        <w:rPr>
          <w:rFonts w:eastAsia="Calibri" w:cs="Calibri"/>
          <w:lang w:val="fr-FR"/>
        </w:rPr>
        <w:t>5.2</w:t>
      </w:r>
      <w:r w:rsidRPr="00E1529F">
        <w:rPr>
          <w:rFonts w:eastAsia="Calibri" w:cs="Calibri"/>
          <w:lang w:val="fr-FR"/>
        </w:rPr>
        <w:tab/>
      </w:r>
      <w:r w:rsidRPr="00E1529F">
        <w:rPr>
          <w:rFonts w:eastAsia="Calibri" w:cs="Calibri"/>
          <w:b/>
          <w:lang w:val="fr-FR"/>
        </w:rPr>
        <w:t>Code de réseau mobile</w:t>
      </w:r>
    </w:p>
    <w:p w14:paraId="11D6146A" w14:textId="77777777" w:rsidR="00BB509C" w:rsidRPr="00E1529F" w:rsidRDefault="00BB509C" w:rsidP="00BB509C">
      <w:pPr>
        <w:rPr>
          <w:rFonts w:eastAsia="Calibri"/>
          <w:lang w:val="fr-FR"/>
        </w:rPr>
      </w:pPr>
      <w:r w:rsidRPr="00E1529F">
        <w:rPr>
          <w:rFonts w:eastAsia="Calibri"/>
          <w:lang w:val="fr-FR"/>
        </w:rPr>
        <w:t>Il existe trois (3) codes MNC utilisés au sein des réseaux des opérateurs de réseau mobile (MNO). Ces codes sont attribués conformément à la Recommandation UIT-T E.212. Veuillez vous référer au Tableau 6 ci-dessous.</w:t>
      </w:r>
    </w:p>
    <w:p w14:paraId="5CD9D137" w14:textId="77777777" w:rsidR="00BB509C" w:rsidRPr="00E1529F" w:rsidRDefault="00BB509C" w:rsidP="00BB509C">
      <w:pPr>
        <w:keepNext/>
        <w:tabs>
          <w:tab w:val="clear" w:pos="567"/>
          <w:tab w:val="clear" w:pos="1276"/>
          <w:tab w:val="clear" w:pos="1843"/>
          <w:tab w:val="clear" w:pos="5387"/>
          <w:tab w:val="clear" w:pos="5954"/>
        </w:tabs>
        <w:overflowPunct/>
        <w:autoSpaceDE/>
        <w:autoSpaceDN/>
        <w:adjustRightInd/>
        <w:spacing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6:</w:t>
      </w:r>
      <w:proofErr w:type="gramEnd"/>
      <w:r w:rsidRPr="00E1529F">
        <w:rPr>
          <w:rFonts w:eastAsia="Calibri" w:cs="Calibri"/>
          <w:i/>
          <w:iCs/>
          <w:lang w:val="fr-FR"/>
        </w:rPr>
        <w:t xml:space="preserve"> Codes de réseau mobile</w:t>
      </w:r>
    </w:p>
    <w:tbl>
      <w:tblPr>
        <w:tblStyle w:val="TableGrid318"/>
        <w:tblW w:w="9072" w:type="dxa"/>
        <w:jc w:val="center"/>
        <w:tblInd w:w="0" w:type="dxa"/>
        <w:tblLook w:val="04A0" w:firstRow="1" w:lastRow="0" w:firstColumn="1" w:lastColumn="0" w:noHBand="0" w:noVBand="1"/>
      </w:tblPr>
      <w:tblGrid>
        <w:gridCol w:w="4126"/>
        <w:gridCol w:w="4946"/>
      </w:tblGrid>
      <w:tr w:rsidR="00BB509C" w:rsidRPr="00E1529F" w14:paraId="518EB5CC" w14:textId="77777777" w:rsidTr="00B97D95">
        <w:trPr>
          <w:cantSplit/>
          <w:trHeight w:val="373"/>
          <w:jc w:val="center"/>
        </w:trPr>
        <w:tc>
          <w:tcPr>
            <w:tcW w:w="3089" w:type="dxa"/>
            <w:shd w:val="clear" w:color="auto" w:fill="D9E2F3"/>
          </w:tcPr>
          <w:p w14:paraId="2B3C195A" w14:textId="77777777" w:rsidR="00BB509C" w:rsidRPr="00E1529F" w:rsidRDefault="00BB509C" w:rsidP="00B97D95">
            <w:pPr>
              <w:keepNext/>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lang w:val="fr-FR"/>
              </w:rPr>
            </w:pPr>
            <w:r w:rsidRPr="00E1529F">
              <w:rPr>
                <w:rFonts w:cs="Calibri"/>
                <w:i/>
                <w:iCs/>
                <w:sz w:val="20"/>
                <w:szCs w:val="20"/>
                <w:lang w:val="fr-FR"/>
              </w:rPr>
              <w:t>Codes de réseau mobile</w:t>
            </w:r>
          </w:p>
        </w:tc>
        <w:tc>
          <w:tcPr>
            <w:tcW w:w="3703" w:type="dxa"/>
            <w:shd w:val="clear" w:color="auto" w:fill="D9E2F3"/>
          </w:tcPr>
          <w:p w14:paraId="3BA55A87"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cs="Calibri"/>
                <w:i/>
                <w:iCs/>
                <w:sz w:val="20"/>
                <w:szCs w:val="20"/>
                <w:lang w:val="fr-FR"/>
              </w:rPr>
            </w:pPr>
            <w:r w:rsidRPr="00E1529F">
              <w:rPr>
                <w:rFonts w:cs="Calibri"/>
                <w:i/>
                <w:iCs/>
                <w:sz w:val="20"/>
                <w:szCs w:val="20"/>
                <w:lang w:val="fr-FR"/>
              </w:rPr>
              <w:t>Opérateur de réseau mobile</w:t>
            </w:r>
          </w:p>
        </w:tc>
      </w:tr>
      <w:tr w:rsidR="00BB509C" w:rsidRPr="00E1529F" w14:paraId="0DA63FDD" w14:textId="77777777" w:rsidTr="00B0483E">
        <w:trPr>
          <w:cantSplit/>
          <w:trHeight w:val="57"/>
          <w:jc w:val="center"/>
        </w:trPr>
        <w:tc>
          <w:tcPr>
            <w:tcW w:w="3089" w:type="dxa"/>
          </w:tcPr>
          <w:p w14:paraId="6AE13B42" w14:textId="77777777" w:rsidR="00BB509C" w:rsidRPr="00E1529F" w:rsidRDefault="00BB509C" w:rsidP="00B97D95">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sz w:val="20"/>
                <w:szCs w:val="20"/>
                <w:lang w:val="fr-FR"/>
              </w:rPr>
            </w:pPr>
            <w:r w:rsidRPr="00E1529F">
              <w:rPr>
                <w:rFonts w:cs="Calibri"/>
                <w:sz w:val="20"/>
                <w:szCs w:val="20"/>
                <w:lang w:val="fr-FR"/>
              </w:rPr>
              <w:t>01</w:t>
            </w:r>
          </w:p>
        </w:tc>
        <w:tc>
          <w:tcPr>
            <w:tcW w:w="3703" w:type="dxa"/>
          </w:tcPr>
          <w:p w14:paraId="5DAB3F3F"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cs="Calibri"/>
                <w:sz w:val="20"/>
                <w:szCs w:val="20"/>
                <w:lang w:val="fr-FR"/>
              </w:rPr>
            </w:pPr>
            <w:r w:rsidRPr="00E1529F">
              <w:rPr>
                <w:rFonts w:cs="Calibri"/>
                <w:sz w:val="20"/>
                <w:szCs w:val="20"/>
                <w:lang w:val="fr-FR"/>
              </w:rPr>
              <w:t>Mascom Wireless</w:t>
            </w:r>
          </w:p>
        </w:tc>
      </w:tr>
      <w:tr w:rsidR="00BB509C" w:rsidRPr="00E1529F" w14:paraId="7497414D" w14:textId="77777777" w:rsidTr="00B0483E">
        <w:trPr>
          <w:cantSplit/>
          <w:trHeight w:val="57"/>
          <w:jc w:val="center"/>
        </w:trPr>
        <w:tc>
          <w:tcPr>
            <w:tcW w:w="3089" w:type="dxa"/>
          </w:tcPr>
          <w:p w14:paraId="3DECAAF2" w14:textId="77777777" w:rsidR="00BB509C" w:rsidRPr="00E1529F" w:rsidRDefault="00BB509C" w:rsidP="00B97D95">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sz w:val="20"/>
                <w:szCs w:val="20"/>
                <w:lang w:val="fr-FR"/>
              </w:rPr>
            </w:pPr>
            <w:r w:rsidRPr="00E1529F">
              <w:rPr>
                <w:rFonts w:cs="Calibri"/>
                <w:sz w:val="20"/>
                <w:szCs w:val="20"/>
                <w:lang w:val="fr-FR"/>
              </w:rPr>
              <w:t>02</w:t>
            </w:r>
          </w:p>
        </w:tc>
        <w:tc>
          <w:tcPr>
            <w:tcW w:w="3703" w:type="dxa"/>
          </w:tcPr>
          <w:p w14:paraId="3B66DF7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textAlignment w:val="auto"/>
              <w:rPr>
                <w:rFonts w:cs="Calibri"/>
                <w:sz w:val="20"/>
                <w:szCs w:val="20"/>
                <w:lang w:val="fr-FR"/>
              </w:rPr>
            </w:pPr>
            <w:r w:rsidRPr="00E1529F">
              <w:rPr>
                <w:rFonts w:cs="Calibri"/>
                <w:sz w:val="20"/>
                <w:szCs w:val="20"/>
                <w:lang w:val="fr-FR"/>
              </w:rPr>
              <w:t>Orange Botswana</w:t>
            </w:r>
          </w:p>
        </w:tc>
      </w:tr>
      <w:tr w:rsidR="00BB509C" w:rsidRPr="00E1529F" w14:paraId="597724A8" w14:textId="77777777" w:rsidTr="00B0483E">
        <w:trPr>
          <w:cantSplit/>
          <w:trHeight w:val="57"/>
          <w:jc w:val="center"/>
        </w:trPr>
        <w:tc>
          <w:tcPr>
            <w:tcW w:w="3089" w:type="dxa"/>
          </w:tcPr>
          <w:p w14:paraId="69B110D8"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sz w:val="20"/>
                <w:szCs w:val="20"/>
                <w:lang w:val="fr-FR"/>
              </w:rPr>
            </w:pPr>
            <w:r w:rsidRPr="00E1529F">
              <w:rPr>
                <w:rFonts w:cs="Calibri"/>
                <w:sz w:val="20"/>
                <w:szCs w:val="20"/>
                <w:lang w:val="fr-FR"/>
              </w:rPr>
              <w:t>04</w:t>
            </w:r>
          </w:p>
        </w:tc>
        <w:tc>
          <w:tcPr>
            <w:tcW w:w="3703" w:type="dxa"/>
          </w:tcPr>
          <w:p w14:paraId="48E021A2" w14:textId="77777777" w:rsidR="00BB509C" w:rsidRPr="00E1529F" w:rsidRDefault="00BB509C" w:rsidP="00B97D95">
            <w:pPr>
              <w:keepNext/>
              <w:tabs>
                <w:tab w:val="clear" w:pos="567"/>
                <w:tab w:val="clear" w:pos="1276"/>
                <w:tab w:val="clear" w:pos="1843"/>
                <w:tab w:val="clear" w:pos="5387"/>
                <w:tab w:val="clear" w:pos="5954"/>
              </w:tabs>
              <w:overflowPunct/>
              <w:autoSpaceDE/>
              <w:autoSpaceDN/>
              <w:adjustRightInd/>
              <w:spacing w:before="40" w:after="40"/>
              <w:textAlignment w:val="auto"/>
              <w:rPr>
                <w:rFonts w:cs="Calibri"/>
                <w:sz w:val="20"/>
                <w:szCs w:val="20"/>
                <w:lang w:val="fr-FR"/>
              </w:rPr>
            </w:pPr>
            <w:r w:rsidRPr="00E1529F">
              <w:rPr>
                <w:rFonts w:cs="Calibri"/>
                <w:sz w:val="20"/>
                <w:szCs w:val="20"/>
                <w:lang w:val="fr-FR"/>
              </w:rPr>
              <w:t>BTCL</w:t>
            </w:r>
          </w:p>
        </w:tc>
      </w:tr>
    </w:tbl>
    <w:p w14:paraId="4AC634F2" w14:textId="77777777" w:rsidR="00BB509C" w:rsidRPr="00E1529F" w:rsidRDefault="00BB509C" w:rsidP="00BB509C">
      <w:pPr>
        <w:pStyle w:val="enumlev1"/>
        <w:tabs>
          <w:tab w:val="clear" w:pos="992"/>
        </w:tabs>
        <w:spacing w:before="240"/>
        <w:rPr>
          <w:rFonts w:eastAsia="Calibri" w:cs="Calibri"/>
          <w:lang w:val="fr-FR"/>
        </w:rPr>
      </w:pPr>
      <w:r w:rsidRPr="00E1529F">
        <w:rPr>
          <w:rFonts w:eastAsia="Calibri" w:cs="Calibri"/>
          <w:lang w:val="fr-FR"/>
        </w:rPr>
        <w:t>5.3</w:t>
      </w:r>
      <w:r w:rsidRPr="00E1529F">
        <w:rPr>
          <w:rFonts w:eastAsia="Calibri" w:cs="Calibri"/>
          <w:lang w:val="fr-FR"/>
        </w:rPr>
        <w:tab/>
      </w:r>
      <w:r w:rsidRPr="00E1529F">
        <w:rPr>
          <w:rFonts w:eastAsia="Calibri" w:cs="Calibri"/>
          <w:b/>
          <w:lang w:val="fr-FR"/>
        </w:rPr>
        <w:t>Codes de points sémaphores internationaux</w:t>
      </w:r>
    </w:p>
    <w:p w14:paraId="30EA01AE" w14:textId="77777777" w:rsidR="00BB509C" w:rsidRPr="00E1529F" w:rsidRDefault="00BB509C" w:rsidP="00BB509C">
      <w:pPr>
        <w:rPr>
          <w:rFonts w:eastAsia="Calibri"/>
          <w:lang w:val="fr-FR"/>
        </w:rPr>
      </w:pPr>
      <w:r w:rsidRPr="00E1529F">
        <w:rPr>
          <w:rFonts w:eastAsia="Calibri"/>
          <w:lang w:val="fr-FR"/>
        </w:rPr>
        <w:t>Ces codes sont utilisés à des fins de signalisation internationale et sont représentés suivant un format UIT 3</w:t>
      </w:r>
      <w:r w:rsidRPr="00E1529F">
        <w:rPr>
          <w:rFonts w:eastAsia="Calibri"/>
          <w:lang w:val="fr-FR"/>
        </w:rPr>
        <w:noBreakHyphen/>
        <w:t xml:space="preserve">8-3. Il existe actuellement six codes ISPC en réserve pour le Botswana. Les codes attribués au Botswana à des fins d'utilisation sont indiqués dans le tableau ci-dessous. </w:t>
      </w:r>
    </w:p>
    <w:p w14:paraId="1C4F3AEB" w14:textId="77777777" w:rsidR="00BB509C" w:rsidRPr="00E1529F" w:rsidRDefault="00BB509C" w:rsidP="00BB509C">
      <w:pPr>
        <w:keepNext/>
        <w:tabs>
          <w:tab w:val="clear" w:pos="567"/>
          <w:tab w:val="clear" w:pos="1276"/>
          <w:tab w:val="clear" w:pos="1843"/>
          <w:tab w:val="clear" w:pos="5387"/>
          <w:tab w:val="clear" w:pos="5954"/>
        </w:tabs>
        <w:overflowPunct/>
        <w:autoSpaceDE/>
        <w:autoSpaceDN/>
        <w:adjustRightInd/>
        <w:spacing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7:</w:t>
      </w:r>
      <w:proofErr w:type="gramEnd"/>
      <w:r w:rsidRPr="00E1529F">
        <w:rPr>
          <w:rFonts w:eastAsia="Calibri" w:cs="Calibri"/>
          <w:i/>
          <w:iCs/>
          <w:lang w:val="fr-FR"/>
        </w:rPr>
        <w:t xml:space="preserve"> Codes de points sémaphores internationaux pour le Botswana</w:t>
      </w:r>
    </w:p>
    <w:tbl>
      <w:tblPr>
        <w:tblStyle w:val="TableGrid318"/>
        <w:tblW w:w="9072" w:type="dxa"/>
        <w:jc w:val="center"/>
        <w:tblInd w:w="0" w:type="dxa"/>
        <w:tblLook w:val="04A0" w:firstRow="1" w:lastRow="0" w:firstColumn="1" w:lastColumn="0" w:noHBand="0" w:noVBand="1"/>
      </w:tblPr>
      <w:tblGrid>
        <w:gridCol w:w="3579"/>
        <w:gridCol w:w="5493"/>
      </w:tblGrid>
      <w:tr w:rsidR="00BB509C" w:rsidRPr="00BB509C" w14:paraId="60138CE5" w14:textId="77777777" w:rsidTr="00B97D95">
        <w:trPr>
          <w:cantSplit/>
          <w:trHeight w:val="113"/>
          <w:jc w:val="center"/>
        </w:trPr>
        <w:tc>
          <w:tcPr>
            <w:tcW w:w="3411" w:type="dxa"/>
            <w:shd w:val="clear" w:color="auto" w:fill="D9E2F3"/>
          </w:tcPr>
          <w:p w14:paraId="26940085" w14:textId="6DE324DC" w:rsidR="00BB509C" w:rsidRPr="00E1529F" w:rsidRDefault="00BB509C" w:rsidP="00B97D95">
            <w:pPr>
              <w:keepNext/>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sz w:val="20"/>
                <w:szCs w:val="20"/>
                <w:lang w:val="fr-FR"/>
              </w:rPr>
            </w:pPr>
            <w:r w:rsidRPr="00E1529F">
              <w:rPr>
                <w:rFonts w:cs="Calibri"/>
                <w:i/>
                <w:iCs/>
                <w:sz w:val="20"/>
                <w:szCs w:val="20"/>
                <w:lang w:val="fr-FR"/>
              </w:rPr>
              <w:t>Codes de points sémaphores internationaux</w:t>
            </w:r>
            <w:r w:rsidR="00B0483E">
              <w:rPr>
                <w:rFonts w:cs="Calibri"/>
                <w:i/>
                <w:iCs/>
                <w:sz w:val="20"/>
                <w:szCs w:val="20"/>
                <w:lang w:val="fr-FR"/>
              </w:rPr>
              <w:t xml:space="preserve"> </w:t>
            </w:r>
            <w:r w:rsidRPr="00E1529F">
              <w:rPr>
                <w:rFonts w:cs="Calibri"/>
                <w:i/>
                <w:iCs/>
                <w:sz w:val="20"/>
                <w:szCs w:val="20"/>
                <w:lang w:val="fr-FR"/>
              </w:rPr>
              <w:t>(Format UIT 3-8-3)</w:t>
            </w:r>
          </w:p>
        </w:tc>
        <w:tc>
          <w:tcPr>
            <w:tcW w:w="5236" w:type="dxa"/>
            <w:shd w:val="clear" w:color="auto" w:fill="D9E2F3"/>
          </w:tcPr>
          <w:p w14:paraId="16E4BC2B"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sz w:val="20"/>
                <w:szCs w:val="20"/>
                <w:lang w:val="fr-FR"/>
              </w:rPr>
            </w:pPr>
            <w:r w:rsidRPr="00E1529F">
              <w:rPr>
                <w:rFonts w:cs="Calibri"/>
                <w:i/>
                <w:iCs/>
                <w:sz w:val="20"/>
                <w:szCs w:val="20"/>
                <w:lang w:val="fr-FR"/>
              </w:rPr>
              <w:t>Opérateur MNO bénéficiant d'une assignation</w:t>
            </w:r>
          </w:p>
        </w:tc>
      </w:tr>
      <w:tr w:rsidR="00BB509C" w:rsidRPr="00E1529F" w14:paraId="121D3451" w14:textId="77777777" w:rsidTr="00B0483E">
        <w:trPr>
          <w:cantSplit/>
          <w:trHeight w:val="57"/>
          <w:jc w:val="center"/>
        </w:trPr>
        <w:tc>
          <w:tcPr>
            <w:tcW w:w="3411" w:type="dxa"/>
          </w:tcPr>
          <w:p w14:paraId="69110DC6"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6-104-0</w:t>
            </w:r>
          </w:p>
        </w:tc>
        <w:tc>
          <w:tcPr>
            <w:tcW w:w="5236" w:type="dxa"/>
          </w:tcPr>
          <w:p w14:paraId="4E4A43F0" w14:textId="77777777" w:rsidR="00BB509C" w:rsidRPr="00BB509C"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BB509C">
              <w:rPr>
                <w:rFonts w:cs="Calibri"/>
                <w:sz w:val="20"/>
                <w:szCs w:val="20"/>
              </w:rPr>
              <w:t>Botswana Telecommunications Corporation Limited (BTCL)</w:t>
            </w:r>
          </w:p>
        </w:tc>
      </w:tr>
      <w:tr w:rsidR="00BB509C" w:rsidRPr="00E1529F" w14:paraId="66ACDCFD" w14:textId="77777777" w:rsidTr="00B0483E">
        <w:trPr>
          <w:cantSplit/>
          <w:trHeight w:val="57"/>
          <w:jc w:val="center"/>
        </w:trPr>
        <w:tc>
          <w:tcPr>
            <w:tcW w:w="3411" w:type="dxa"/>
          </w:tcPr>
          <w:p w14:paraId="056CD102"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6-104-1</w:t>
            </w:r>
          </w:p>
        </w:tc>
        <w:tc>
          <w:tcPr>
            <w:tcW w:w="5236" w:type="dxa"/>
          </w:tcPr>
          <w:p w14:paraId="3A9AFB70" w14:textId="77777777" w:rsidR="00BB509C" w:rsidRPr="00BB509C"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BB509C">
              <w:rPr>
                <w:rFonts w:cs="Calibri"/>
                <w:sz w:val="20"/>
                <w:szCs w:val="20"/>
              </w:rPr>
              <w:t>Botswana Telecommunications Corporation Limited (BTCL)</w:t>
            </w:r>
          </w:p>
        </w:tc>
      </w:tr>
      <w:tr w:rsidR="00BB509C" w:rsidRPr="00E1529F" w14:paraId="5A1FBA42" w14:textId="77777777" w:rsidTr="00B0483E">
        <w:trPr>
          <w:cantSplit/>
          <w:trHeight w:val="57"/>
          <w:jc w:val="center"/>
        </w:trPr>
        <w:tc>
          <w:tcPr>
            <w:tcW w:w="3411" w:type="dxa"/>
          </w:tcPr>
          <w:p w14:paraId="10A6C5EE"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6-104-2</w:t>
            </w:r>
          </w:p>
        </w:tc>
        <w:tc>
          <w:tcPr>
            <w:tcW w:w="5236" w:type="dxa"/>
          </w:tcPr>
          <w:p w14:paraId="6904042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Mascom Wireless</w:t>
            </w:r>
          </w:p>
        </w:tc>
      </w:tr>
      <w:tr w:rsidR="00BB509C" w:rsidRPr="00E1529F" w14:paraId="1B7B0610" w14:textId="77777777" w:rsidTr="00B0483E">
        <w:trPr>
          <w:cantSplit/>
          <w:trHeight w:val="57"/>
          <w:jc w:val="center"/>
        </w:trPr>
        <w:tc>
          <w:tcPr>
            <w:tcW w:w="3411" w:type="dxa"/>
          </w:tcPr>
          <w:p w14:paraId="0E39665F"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6-104-3</w:t>
            </w:r>
          </w:p>
        </w:tc>
        <w:tc>
          <w:tcPr>
            <w:tcW w:w="5236" w:type="dxa"/>
          </w:tcPr>
          <w:p w14:paraId="4B190FAC"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Orange Botswana</w:t>
            </w:r>
          </w:p>
        </w:tc>
      </w:tr>
      <w:tr w:rsidR="00BB509C" w:rsidRPr="00E1529F" w14:paraId="10530056" w14:textId="77777777" w:rsidTr="00B0483E">
        <w:trPr>
          <w:cantSplit/>
          <w:trHeight w:val="57"/>
          <w:jc w:val="center"/>
        </w:trPr>
        <w:tc>
          <w:tcPr>
            <w:tcW w:w="3411" w:type="dxa"/>
          </w:tcPr>
          <w:p w14:paraId="59A45FB7"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6-104-4</w:t>
            </w:r>
          </w:p>
        </w:tc>
        <w:tc>
          <w:tcPr>
            <w:tcW w:w="5236" w:type="dxa"/>
          </w:tcPr>
          <w:p w14:paraId="11F8C966"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Orange Botswana</w:t>
            </w:r>
          </w:p>
        </w:tc>
      </w:tr>
      <w:tr w:rsidR="00BB509C" w:rsidRPr="00E1529F" w14:paraId="6F518002" w14:textId="77777777" w:rsidTr="00B0483E">
        <w:trPr>
          <w:cantSplit/>
          <w:trHeight w:val="57"/>
          <w:jc w:val="center"/>
        </w:trPr>
        <w:tc>
          <w:tcPr>
            <w:tcW w:w="3411" w:type="dxa"/>
          </w:tcPr>
          <w:p w14:paraId="5B409225"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6-104-5</w:t>
            </w:r>
          </w:p>
        </w:tc>
        <w:tc>
          <w:tcPr>
            <w:tcW w:w="5236" w:type="dxa"/>
          </w:tcPr>
          <w:p w14:paraId="57338A67" w14:textId="77777777" w:rsidR="00BB509C" w:rsidRPr="00BB509C"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BB509C">
              <w:rPr>
                <w:rFonts w:cs="Calibri"/>
                <w:sz w:val="20"/>
                <w:szCs w:val="20"/>
              </w:rPr>
              <w:t>Botswana Telecommunications Corporation Limited (BTCL)</w:t>
            </w:r>
          </w:p>
        </w:tc>
      </w:tr>
      <w:tr w:rsidR="00BB509C" w:rsidRPr="00E1529F" w14:paraId="2F8B8BED" w14:textId="77777777" w:rsidTr="00B0483E">
        <w:trPr>
          <w:cantSplit/>
          <w:trHeight w:val="57"/>
          <w:jc w:val="center"/>
        </w:trPr>
        <w:tc>
          <w:tcPr>
            <w:tcW w:w="3411" w:type="dxa"/>
          </w:tcPr>
          <w:p w14:paraId="24A8D0D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6-104-6</w:t>
            </w:r>
          </w:p>
        </w:tc>
        <w:tc>
          <w:tcPr>
            <w:tcW w:w="5236" w:type="dxa"/>
          </w:tcPr>
          <w:p w14:paraId="7B60117B" w14:textId="77777777" w:rsidR="00BB509C" w:rsidRPr="00BB509C"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rPr>
            </w:pPr>
            <w:r w:rsidRPr="00BB509C">
              <w:rPr>
                <w:rFonts w:cs="Calibri"/>
                <w:sz w:val="20"/>
                <w:szCs w:val="20"/>
              </w:rPr>
              <w:t>Botswana Telecommunications Corporation Limited (BTCL)</w:t>
            </w:r>
          </w:p>
        </w:tc>
      </w:tr>
      <w:tr w:rsidR="00BB509C" w:rsidRPr="00E1529F" w14:paraId="13D7B7A1" w14:textId="77777777" w:rsidTr="00B0483E">
        <w:trPr>
          <w:cantSplit/>
          <w:trHeight w:val="57"/>
          <w:jc w:val="center"/>
        </w:trPr>
        <w:tc>
          <w:tcPr>
            <w:tcW w:w="3411" w:type="dxa"/>
          </w:tcPr>
          <w:p w14:paraId="1783E0D6"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6-104-7</w:t>
            </w:r>
          </w:p>
        </w:tc>
        <w:tc>
          <w:tcPr>
            <w:tcW w:w="5236" w:type="dxa"/>
          </w:tcPr>
          <w:p w14:paraId="39552E23"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Mascom Wireless</w:t>
            </w:r>
          </w:p>
        </w:tc>
      </w:tr>
      <w:tr w:rsidR="00BB509C" w:rsidRPr="00E1529F" w14:paraId="48955654" w14:textId="77777777" w:rsidTr="00B0483E">
        <w:trPr>
          <w:cantSplit/>
          <w:trHeight w:val="57"/>
          <w:jc w:val="center"/>
        </w:trPr>
        <w:tc>
          <w:tcPr>
            <w:tcW w:w="3411" w:type="dxa"/>
          </w:tcPr>
          <w:p w14:paraId="55AC56D5"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6-105-0</w:t>
            </w:r>
          </w:p>
        </w:tc>
        <w:tc>
          <w:tcPr>
            <w:tcW w:w="5236" w:type="dxa"/>
          </w:tcPr>
          <w:p w14:paraId="4F8BFDD3"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Mascom Wireless</w:t>
            </w:r>
          </w:p>
        </w:tc>
      </w:tr>
      <w:tr w:rsidR="00BB509C" w:rsidRPr="00E1529F" w14:paraId="4CB1E4D9" w14:textId="77777777" w:rsidTr="00B0483E">
        <w:trPr>
          <w:cantSplit/>
          <w:trHeight w:val="57"/>
          <w:jc w:val="center"/>
        </w:trPr>
        <w:tc>
          <w:tcPr>
            <w:tcW w:w="3411" w:type="dxa"/>
          </w:tcPr>
          <w:p w14:paraId="241DA3B8"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6-105-1</w:t>
            </w:r>
          </w:p>
        </w:tc>
        <w:tc>
          <w:tcPr>
            <w:tcW w:w="5236" w:type="dxa"/>
          </w:tcPr>
          <w:p w14:paraId="201E7D19"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Mascom Wireless</w:t>
            </w:r>
          </w:p>
        </w:tc>
      </w:tr>
      <w:tr w:rsidR="00BB509C" w:rsidRPr="00E1529F" w14:paraId="0D02168A" w14:textId="77777777" w:rsidTr="00B0483E">
        <w:trPr>
          <w:cantSplit/>
          <w:trHeight w:val="57"/>
          <w:jc w:val="center"/>
        </w:trPr>
        <w:tc>
          <w:tcPr>
            <w:tcW w:w="3411" w:type="dxa"/>
            <w:shd w:val="clear" w:color="auto" w:fill="auto"/>
          </w:tcPr>
          <w:p w14:paraId="5FA53E95"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6-105-2</w:t>
            </w:r>
          </w:p>
        </w:tc>
        <w:tc>
          <w:tcPr>
            <w:tcW w:w="5236" w:type="dxa"/>
            <w:shd w:val="clear" w:color="auto" w:fill="auto"/>
          </w:tcPr>
          <w:p w14:paraId="615ECD97"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En réserve</w:t>
            </w:r>
          </w:p>
        </w:tc>
      </w:tr>
      <w:tr w:rsidR="00BB509C" w:rsidRPr="00E1529F" w14:paraId="4EEDBC5D" w14:textId="77777777" w:rsidTr="00B0483E">
        <w:trPr>
          <w:cantSplit/>
          <w:trHeight w:val="57"/>
          <w:jc w:val="center"/>
        </w:trPr>
        <w:tc>
          <w:tcPr>
            <w:tcW w:w="3411" w:type="dxa"/>
            <w:shd w:val="clear" w:color="auto" w:fill="auto"/>
          </w:tcPr>
          <w:p w14:paraId="2427693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6-105-3</w:t>
            </w:r>
          </w:p>
        </w:tc>
        <w:tc>
          <w:tcPr>
            <w:tcW w:w="5236" w:type="dxa"/>
            <w:shd w:val="clear" w:color="auto" w:fill="auto"/>
          </w:tcPr>
          <w:p w14:paraId="16FBA4CB"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En réserve</w:t>
            </w:r>
          </w:p>
        </w:tc>
      </w:tr>
      <w:tr w:rsidR="00BB509C" w:rsidRPr="00E1529F" w14:paraId="0B2F7C74" w14:textId="77777777" w:rsidTr="00B0483E">
        <w:trPr>
          <w:cantSplit/>
          <w:trHeight w:val="57"/>
          <w:jc w:val="center"/>
        </w:trPr>
        <w:tc>
          <w:tcPr>
            <w:tcW w:w="3411" w:type="dxa"/>
            <w:shd w:val="clear" w:color="auto" w:fill="auto"/>
          </w:tcPr>
          <w:p w14:paraId="1160139B"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6-105-4</w:t>
            </w:r>
          </w:p>
        </w:tc>
        <w:tc>
          <w:tcPr>
            <w:tcW w:w="5236" w:type="dxa"/>
            <w:shd w:val="clear" w:color="auto" w:fill="auto"/>
          </w:tcPr>
          <w:p w14:paraId="2DDCD04A"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En réserve</w:t>
            </w:r>
          </w:p>
        </w:tc>
      </w:tr>
      <w:tr w:rsidR="00BB509C" w:rsidRPr="00E1529F" w14:paraId="33286BA8" w14:textId="77777777" w:rsidTr="00B0483E">
        <w:trPr>
          <w:cantSplit/>
          <w:trHeight w:val="57"/>
          <w:jc w:val="center"/>
        </w:trPr>
        <w:tc>
          <w:tcPr>
            <w:tcW w:w="3411" w:type="dxa"/>
            <w:shd w:val="clear" w:color="auto" w:fill="auto"/>
          </w:tcPr>
          <w:p w14:paraId="37C63240"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6-105-5</w:t>
            </w:r>
          </w:p>
        </w:tc>
        <w:tc>
          <w:tcPr>
            <w:tcW w:w="5236" w:type="dxa"/>
            <w:shd w:val="clear" w:color="auto" w:fill="auto"/>
          </w:tcPr>
          <w:p w14:paraId="49829F5C"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En réserve</w:t>
            </w:r>
          </w:p>
        </w:tc>
      </w:tr>
      <w:tr w:rsidR="00BB509C" w:rsidRPr="00E1529F" w14:paraId="408B2182" w14:textId="77777777" w:rsidTr="00B0483E">
        <w:trPr>
          <w:cantSplit/>
          <w:trHeight w:val="57"/>
          <w:jc w:val="center"/>
        </w:trPr>
        <w:tc>
          <w:tcPr>
            <w:tcW w:w="3411" w:type="dxa"/>
            <w:shd w:val="clear" w:color="auto" w:fill="auto"/>
          </w:tcPr>
          <w:p w14:paraId="30B6E0B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6-105-6</w:t>
            </w:r>
          </w:p>
        </w:tc>
        <w:tc>
          <w:tcPr>
            <w:tcW w:w="5236" w:type="dxa"/>
            <w:shd w:val="clear" w:color="auto" w:fill="auto"/>
          </w:tcPr>
          <w:p w14:paraId="72D7169B"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En réserve</w:t>
            </w:r>
          </w:p>
        </w:tc>
      </w:tr>
      <w:tr w:rsidR="00BB509C" w:rsidRPr="00E1529F" w14:paraId="20807FE9" w14:textId="77777777" w:rsidTr="00B0483E">
        <w:trPr>
          <w:cantSplit/>
          <w:trHeight w:val="57"/>
          <w:jc w:val="center"/>
        </w:trPr>
        <w:tc>
          <w:tcPr>
            <w:tcW w:w="3411" w:type="dxa"/>
            <w:shd w:val="clear" w:color="auto" w:fill="auto"/>
          </w:tcPr>
          <w:p w14:paraId="349152F7"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center"/>
              <w:textAlignment w:val="auto"/>
              <w:rPr>
                <w:rFonts w:cs="Calibri"/>
                <w:sz w:val="20"/>
                <w:szCs w:val="20"/>
                <w:lang w:val="fr-FR"/>
              </w:rPr>
            </w:pPr>
            <w:r w:rsidRPr="00E1529F">
              <w:rPr>
                <w:rFonts w:cs="Calibri"/>
                <w:sz w:val="20"/>
                <w:szCs w:val="20"/>
                <w:lang w:val="fr-FR"/>
              </w:rPr>
              <w:t>6-105-7</w:t>
            </w:r>
          </w:p>
        </w:tc>
        <w:tc>
          <w:tcPr>
            <w:tcW w:w="5236" w:type="dxa"/>
            <w:shd w:val="clear" w:color="auto" w:fill="auto"/>
          </w:tcPr>
          <w:p w14:paraId="4628A64C"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20"/>
              <w:jc w:val="left"/>
              <w:textAlignment w:val="auto"/>
              <w:rPr>
                <w:rFonts w:cs="Calibri"/>
                <w:sz w:val="20"/>
                <w:szCs w:val="20"/>
                <w:lang w:val="fr-FR"/>
              </w:rPr>
            </w:pPr>
            <w:r w:rsidRPr="00E1529F">
              <w:rPr>
                <w:rFonts w:cs="Calibri"/>
                <w:sz w:val="20"/>
                <w:szCs w:val="20"/>
                <w:lang w:val="fr-FR"/>
              </w:rPr>
              <w:t>En réserve</w:t>
            </w:r>
          </w:p>
        </w:tc>
      </w:tr>
    </w:tbl>
    <w:p w14:paraId="7CB7E05D" w14:textId="77777777" w:rsidR="00BB509C" w:rsidRPr="00E1529F" w:rsidRDefault="00BB509C" w:rsidP="00BB509C">
      <w:pPr>
        <w:spacing w:before="240"/>
        <w:rPr>
          <w:rFonts w:eastAsia="SimSun"/>
          <w:b/>
          <w:bCs/>
          <w:lang w:val="fr-FR"/>
        </w:rPr>
      </w:pPr>
      <w:r w:rsidRPr="00E1529F">
        <w:rPr>
          <w:rFonts w:eastAsia="SimSun"/>
          <w:b/>
          <w:bCs/>
          <w:lang w:val="fr-FR"/>
        </w:rPr>
        <w:t>6</w:t>
      </w:r>
      <w:r w:rsidRPr="00E1529F">
        <w:rPr>
          <w:rFonts w:eastAsia="SimSun"/>
          <w:b/>
          <w:bCs/>
          <w:lang w:val="fr-FR"/>
        </w:rPr>
        <w:tab/>
        <w:t>ATTRIBUTIONS ET ASSIGNATIONS DES NUMÉROS</w:t>
      </w:r>
    </w:p>
    <w:p w14:paraId="35273E01" w14:textId="77777777" w:rsidR="00BB509C" w:rsidRPr="00E1529F" w:rsidRDefault="00BB509C" w:rsidP="00BB509C">
      <w:pPr>
        <w:pStyle w:val="enumlev1"/>
        <w:tabs>
          <w:tab w:val="clear" w:pos="992"/>
        </w:tabs>
        <w:spacing w:before="120"/>
        <w:rPr>
          <w:rFonts w:eastAsia="Calibri" w:cs="Calibri"/>
          <w:lang w:val="fr-FR"/>
        </w:rPr>
      </w:pPr>
      <w:bookmarkStart w:id="543" w:name="_Toc65596322"/>
      <w:r w:rsidRPr="00E1529F">
        <w:rPr>
          <w:rFonts w:eastAsia="Calibri" w:cs="Calibri"/>
          <w:lang w:val="fr-FR"/>
        </w:rPr>
        <w:t>6.1</w:t>
      </w:r>
      <w:r w:rsidRPr="00E1529F">
        <w:rPr>
          <w:rFonts w:eastAsia="Calibri" w:cs="Calibri"/>
          <w:lang w:val="fr-FR"/>
        </w:rPr>
        <w:tab/>
      </w:r>
      <w:bookmarkEnd w:id="543"/>
      <w:r w:rsidRPr="00E1529F">
        <w:rPr>
          <w:rFonts w:eastAsia="Calibri" w:cs="Calibri"/>
          <w:b/>
          <w:lang w:val="fr-FR"/>
        </w:rPr>
        <w:t>Demande de numéros</w:t>
      </w:r>
    </w:p>
    <w:p w14:paraId="3D828DB2" w14:textId="77777777" w:rsidR="00BB509C" w:rsidRPr="00E1529F" w:rsidRDefault="00BB509C" w:rsidP="00BB509C">
      <w:pPr>
        <w:ind w:left="1276" w:hanging="1276"/>
        <w:rPr>
          <w:b/>
          <w:bCs/>
          <w:lang w:val="fr-FR"/>
        </w:rPr>
      </w:pPr>
      <w:r w:rsidRPr="00E1529F">
        <w:rPr>
          <w:lang w:val="fr-FR"/>
        </w:rPr>
        <w:tab/>
        <w:t>6.1.1</w:t>
      </w:r>
      <w:r w:rsidRPr="00E1529F">
        <w:rPr>
          <w:lang w:val="fr-FR"/>
        </w:rPr>
        <w:tab/>
        <w:t xml:space="preserve">Tous les opérateurs d'un réseau téléphonique public commuté </w:t>
      </w:r>
      <w:r w:rsidRPr="00E1529F">
        <w:rPr>
          <w:rFonts w:eastAsia="Calibri"/>
          <w:lang w:val="fr-FR"/>
        </w:rPr>
        <w:t>(RTPC), d'un réseau mobile terrestre public (RMTP) ou d'un réseau de données public commuté (RDPC) qui fournissent, ou qui comptent fournir dans un délai donné, des services de téléphonie destinés au public, et qui possèdent et exploitent un système de télécommunication public, peuvent faire une demande en vue de l'assignation primaire d'une capacité de numérotage téléphonique, pour autant qu'ils remplissent les critères d'éligibilité définis dans la politique en matière de numérotage, le code de conduite et d'autres spécifications standard pertinentes, telles que celles figurant dans les Recommandations UIT-T de l'Union internationale des télécommunications.</w:t>
      </w:r>
    </w:p>
    <w:p w14:paraId="5482BDA1" w14:textId="77777777" w:rsidR="00BB509C" w:rsidRPr="00E1529F" w:rsidRDefault="00BB509C" w:rsidP="00BB509C">
      <w:pPr>
        <w:ind w:left="1276" w:hanging="1276"/>
        <w:rPr>
          <w:rFonts w:eastAsia="Calibri"/>
          <w:lang w:val="fr-FR"/>
        </w:rPr>
      </w:pPr>
      <w:r w:rsidRPr="00E1529F">
        <w:rPr>
          <w:rFonts w:eastAsia="Calibri"/>
          <w:lang w:val="fr-FR"/>
        </w:rPr>
        <w:tab/>
        <w:t>6.1.2</w:t>
      </w:r>
      <w:r w:rsidRPr="00E1529F">
        <w:rPr>
          <w:rFonts w:eastAsia="Calibri"/>
          <w:lang w:val="fr-FR"/>
        </w:rPr>
        <w:tab/>
        <w:t>Les fournisseurs de services qui ne possèdent pas leurs propres installations peuvent faire une demande d'assignation secondaire auprès d'un fournisseur de services éligible, sauf indication contraire de l'Autorité. Les assignations secondaires seront néanmoins effectuées de manière efficace et non discriminatoire.</w:t>
      </w:r>
    </w:p>
    <w:p w14:paraId="36B1ACC5" w14:textId="77777777" w:rsidR="00BB509C" w:rsidRPr="00E1529F" w:rsidRDefault="00BB509C" w:rsidP="00BB509C">
      <w:pPr>
        <w:pStyle w:val="enumlev1"/>
        <w:tabs>
          <w:tab w:val="clear" w:pos="992"/>
        </w:tabs>
        <w:spacing w:before="120"/>
        <w:rPr>
          <w:rFonts w:eastAsia="Calibri" w:cs="Calibri"/>
          <w:lang w:val="fr-FR"/>
        </w:rPr>
      </w:pPr>
      <w:bookmarkStart w:id="544" w:name="_Toc65596323"/>
      <w:r w:rsidRPr="00E1529F">
        <w:rPr>
          <w:rFonts w:eastAsia="Calibri" w:cs="Calibri"/>
          <w:lang w:val="fr-FR"/>
        </w:rPr>
        <w:t>6.2</w:t>
      </w:r>
      <w:r w:rsidRPr="00E1529F">
        <w:rPr>
          <w:rFonts w:eastAsia="Calibri" w:cs="Calibri"/>
          <w:lang w:val="fr-FR"/>
        </w:rPr>
        <w:tab/>
      </w:r>
      <w:bookmarkEnd w:id="544"/>
      <w:r w:rsidRPr="00E1529F">
        <w:rPr>
          <w:rFonts w:eastAsia="Calibri" w:cs="Calibri"/>
          <w:b/>
          <w:lang w:val="fr-FR"/>
        </w:rPr>
        <w:t>Attributions de numéros nationaux</w:t>
      </w:r>
    </w:p>
    <w:p w14:paraId="593DCEE4" w14:textId="77777777" w:rsidR="00BB509C" w:rsidRPr="00E1529F" w:rsidRDefault="00BB509C" w:rsidP="00BB509C">
      <w:pPr>
        <w:ind w:left="1276" w:hanging="1276"/>
        <w:rPr>
          <w:rFonts w:eastAsia="Calibri"/>
          <w:lang w:val="fr-FR"/>
        </w:rPr>
      </w:pPr>
      <w:r w:rsidRPr="00E1529F">
        <w:rPr>
          <w:rFonts w:eastAsia="Calibri"/>
          <w:lang w:val="fr-FR"/>
        </w:rPr>
        <w:tab/>
        <w:t>6.2.1</w:t>
      </w:r>
      <w:r w:rsidRPr="00E1529F">
        <w:rPr>
          <w:rFonts w:eastAsia="Calibri"/>
          <w:lang w:val="fr-FR"/>
        </w:rPr>
        <w:tab/>
        <w:t xml:space="preserve">Le Tableau 8 présente les attributions de numéros mobiles actifs à huit chiffres aux trois opérateurs MNO. </w:t>
      </w:r>
    </w:p>
    <w:p w14:paraId="3336EC0D" w14:textId="77777777" w:rsidR="00BB509C" w:rsidRPr="00E1529F" w:rsidRDefault="00BB509C" w:rsidP="00BB509C">
      <w:pPr>
        <w:keepNext/>
        <w:tabs>
          <w:tab w:val="clear" w:pos="1276"/>
          <w:tab w:val="clear" w:pos="1843"/>
          <w:tab w:val="clear" w:pos="5387"/>
          <w:tab w:val="clear" w:pos="5954"/>
          <w:tab w:val="left" w:pos="3544"/>
        </w:tabs>
        <w:overflowPunct/>
        <w:autoSpaceDE/>
        <w:autoSpaceDN/>
        <w:adjustRightInd/>
        <w:spacing w:before="240"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8:</w:t>
      </w:r>
      <w:proofErr w:type="gramEnd"/>
      <w:r w:rsidRPr="00E1529F">
        <w:rPr>
          <w:rFonts w:eastAsia="Calibri" w:cs="Calibri"/>
          <w:i/>
          <w:iCs/>
          <w:lang w:val="fr-FR"/>
        </w:rPr>
        <w:t xml:space="preserve"> Attributions de numéros mobiles au mois de mars 2022</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8"/>
        <w:gridCol w:w="3274"/>
        <w:gridCol w:w="2987"/>
      </w:tblGrid>
      <w:tr w:rsidR="00BB509C" w:rsidRPr="00E1529F" w14:paraId="36BACEE9" w14:textId="77777777" w:rsidTr="00B97D95">
        <w:trPr>
          <w:cantSplit/>
          <w:trHeight w:val="848"/>
          <w:tblHeader/>
          <w:jc w:val="center"/>
        </w:trPr>
        <w:tc>
          <w:tcPr>
            <w:tcW w:w="3248" w:type="dxa"/>
            <w:shd w:val="clear" w:color="auto" w:fill="FFFFFF" w:themeFill="background1"/>
          </w:tcPr>
          <w:p w14:paraId="5D0A85CA" w14:textId="77777777" w:rsidR="00BB509C" w:rsidRPr="00E1529F" w:rsidRDefault="00BB509C" w:rsidP="00B97D95">
            <w:pPr>
              <w:keepNext/>
              <w:tabs>
                <w:tab w:val="clear" w:pos="567"/>
                <w:tab w:val="clear" w:pos="1276"/>
                <w:tab w:val="clear" w:pos="1843"/>
                <w:tab w:val="clear" w:pos="5387"/>
                <w:tab w:val="clear" w:pos="5954"/>
              </w:tabs>
              <w:spacing w:before="0"/>
              <w:jc w:val="left"/>
              <w:rPr>
                <w:rFonts w:cs="Calibri"/>
                <w:i/>
                <w:iCs/>
                <w:lang w:val="fr-FR"/>
              </w:rPr>
            </w:pPr>
            <w:r w:rsidRPr="00E1529F">
              <w:rPr>
                <w:rFonts w:cs="Calibri"/>
                <w:i/>
                <w:iCs/>
                <w:lang w:val="fr-FR"/>
              </w:rPr>
              <w:t>Opérateur de réseau mobile</w:t>
            </w:r>
          </w:p>
        </w:tc>
        <w:tc>
          <w:tcPr>
            <w:tcW w:w="3274" w:type="dxa"/>
            <w:shd w:val="clear" w:color="auto" w:fill="FFFFFF" w:themeFill="background1"/>
          </w:tcPr>
          <w:p w14:paraId="77BB72C4"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i/>
                <w:iCs/>
                <w:lang w:val="fr-FR"/>
              </w:rPr>
            </w:pPr>
            <w:r w:rsidRPr="00E1529F">
              <w:rPr>
                <w:rFonts w:eastAsia="Calibri" w:cs="Calibri"/>
                <w:bCs/>
                <w:i/>
                <w:iCs/>
                <w:lang w:val="fr-FR"/>
              </w:rPr>
              <w:t>Série de numéros mobiles</w:t>
            </w:r>
          </w:p>
        </w:tc>
        <w:tc>
          <w:tcPr>
            <w:tcW w:w="2987" w:type="dxa"/>
            <w:shd w:val="clear" w:color="auto" w:fill="FFFFFF" w:themeFill="background1"/>
          </w:tcPr>
          <w:p w14:paraId="6D2EC7FB" w14:textId="77777777" w:rsidR="00BB509C" w:rsidRPr="00E1529F" w:rsidRDefault="00BB509C" w:rsidP="00B97D95">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bCs/>
                <w:i/>
                <w:iCs/>
                <w:lang w:val="fr-FR"/>
              </w:rPr>
            </w:pPr>
            <w:r w:rsidRPr="00E1529F">
              <w:rPr>
                <w:rFonts w:eastAsia="Calibri" w:cs="Calibri"/>
                <w:bCs/>
                <w:i/>
                <w:iCs/>
                <w:lang w:val="fr-FR"/>
              </w:rPr>
              <w:t>Nombre attribué</w:t>
            </w:r>
          </w:p>
        </w:tc>
      </w:tr>
      <w:tr w:rsidR="00BB509C" w:rsidRPr="00E1529F" w14:paraId="6E471E3E" w14:textId="77777777" w:rsidTr="00B97D95">
        <w:tblPrEx>
          <w:tblBorders>
            <w:insideH w:val="none" w:sz="0" w:space="0" w:color="auto"/>
            <w:insideV w:val="none" w:sz="0" w:space="0" w:color="auto"/>
          </w:tblBorders>
        </w:tblPrEx>
        <w:trPr>
          <w:cantSplit/>
          <w:trHeight w:val="2519"/>
          <w:tblHeader/>
          <w:jc w:val="center"/>
        </w:trPr>
        <w:tc>
          <w:tcPr>
            <w:tcW w:w="3248" w:type="dxa"/>
            <w:tcBorders>
              <w:top w:val="single" w:sz="4" w:space="0" w:color="auto"/>
              <w:left w:val="single" w:sz="4" w:space="0" w:color="auto"/>
              <w:bottom w:val="single" w:sz="4" w:space="0" w:color="auto"/>
              <w:right w:val="single" w:sz="4" w:space="0" w:color="auto"/>
            </w:tcBorders>
            <w:shd w:val="clear" w:color="auto" w:fill="FFFF00"/>
          </w:tcPr>
          <w:p w14:paraId="37A09BAF"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Mascom Wireless</w:t>
            </w:r>
          </w:p>
        </w:tc>
        <w:tc>
          <w:tcPr>
            <w:tcW w:w="3274" w:type="dxa"/>
            <w:tcBorders>
              <w:top w:val="single" w:sz="4" w:space="0" w:color="auto"/>
              <w:left w:val="single" w:sz="4" w:space="0" w:color="auto"/>
              <w:bottom w:val="single" w:sz="4" w:space="0" w:color="auto"/>
              <w:right w:val="single" w:sz="4" w:space="0" w:color="auto"/>
            </w:tcBorders>
            <w:shd w:val="clear" w:color="auto" w:fill="FFFF00"/>
          </w:tcPr>
          <w:p w14:paraId="278156A7"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71 000 000 – 71 999 999</w:t>
            </w:r>
          </w:p>
          <w:p w14:paraId="27E6027C"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74 000 000 – 74 299 999</w:t>
            </w:r>
          </w:p>
          <w:p w14:paraId="3DFA2344"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74 500 000 – 74 799 999</w:t>
            </w:r>
          </w:p>
          <w:p w14:paraId="4027C7D6"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75 400 000 – 75 699 999</w:t>
            </w:r>
          </w:p>
          <w:p w14:paraId="512A384E"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75 900 000 – 75 999 999</w:t>
            </w:r>
          </w:p>
          <w:p w14:paraId="5BBEE0D3"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76 000 000 – 76 299 999</w:t>
            </w:r>
          </w:p>
          <w:p w14:paraId="44C3EC59"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76 600 000 – 76 799 999</w:t>
            </w:r>
          </w:p>
          <w:p w14:paraId="2B4EE92D"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77 000 000 – 77 199 999</w:t>
            </w:r>
          </w:p>
          <w:p w14:paraId="0D542AD5"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77 600 000 – 77 799 999</w:t>
            </w:r>
          </w:p>
          <w:p w14:paraId="70FBEBCB"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77 800 000 – 77 899 999</w:t>
            </w:r>
          </w:p>
        </w:tc>
        <w:tc>
          <w:tcPr>
            <w:tcW w:w="2987" w:type="dxa"/>
            <w:tcBorders>
              <w:top w:val="single" w:sz="4" w:space="0" w:color="auto"/>
              <w:left w:val="single" w:sz="4" w:space="0" w:color="auto"/>
              <w:bottom w:val="single" w:sz="4" w:space="0" w:color="auto"/>
              <w:right w:val="single" w:sz="4" w:space="0" w:color="auto"/>
            </w:tcBorders>
            <w:shd w:val="clear" w:color="auto" w:fill="FFFF00"/>
          </w:tcPr>
          <w:p w14:paraId="0B91B05A"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1 000 000</w:t>
            </w:r>
          </w:p>
          <w:p w14:paraId="6F272BDB"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300 000</w:t>
            </w:r>
          </w:p>
          <w:p w14:paraId="4CCA757B"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300 000</w:t>
            </w:r>
          </w:p>
          <w:p w14:paraId="0E09D284"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300 000</w:t>
            </w:r>
          </w:p>
          <w:p w14:paraId="29DDDBD6"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p w14:paraId="3F4757F7"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300 000</w:t>
            </w:r>
          </w:p>
          <w:p w14:paraId="2F06738D"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200 000</w:t>
            </w:r>
          </w:p>
          <w:p w14:paraId="258BB361"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200 000</w:t>
            </w:r>
          </w:p>
          <w:p w14:paraId="7B6D4AD4"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200 000</w:t>
            </w:r>
          </w:p>
          <w:p w14:paraId="2ADCA8DE"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tc>
      </w:tr>
      <w:tr w:rsidR="00BB509C" w:rsidRPr="00E1529F" w14:paraId="75C7DE8E" w14:textId="77777777" w:rsidTr="00B97D95">
        <w:tblPrEx>
          <w:tblBorders>
            <w:insideH w:val="none" w:sz="0" w:space="0" w:color="auto"/>
            <w:insideV w:val="none" w:sz="0" w:space="0" w:color="auto"/>
          </w:tblBorders>
        </w:tblPrEx>
        <w:trPr>
          <w:cantSplit/>
          <w:trHeight w:val="2501"/>
          <w:tblHeader/>
          <w:jc w:val="center"/>
        </w:trPr>
        <w:tc>
          <w:tcPr>
            <w:tcW w:w="3248" w:type="dxa"/>
            <w:tcBorders>
              <w:top w:val="single" w:sz="4" w:space="0" w:color="auto"/>
              <w:left w:val="single" w:sz="4" w:space="0" w:color="auto"/>
              <w:bottom w:val="single" w:sz="4" w:space="0" w:color="auto"/>
              <w:right w:val="single" w:sz="4" w:space="0" w:color="auto"/>
            </w:tcBorders>
            <w:shd w:val="clear" w:color="auto" w:fill="FFC000"/>
          </w:tcPr>
          <w:p w14:paraId="3960294F"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Orange Botswana</w:t>
            </w:r>
          </w:p>
        </w:tc>
        <w:tc>
          <w:tcPr>
            <w:tcW w:w="3274" w:type="dxa"/>
            <w:tcBorders>
              <w:top w:val="single" w:sz="4" w:space="0" w:color="auto"/>
              <w:left w:val="single" w:sz="4" w:space="0" w:color="auto"/>
              <w:bottom w:val="single" w:sz="4" w:space="0" w:color="auto"/>
              <w:right w:val="single" w:sz="4" w:space="0" w:color="auto"/>
            </w:tcBorders>
            <w:shd w:val="clear" w:color="auto" w:fill="FFC000"/>
          </w:tcPr>
          <w:p w14:paraId="391D8E0C"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72 000 000 – 72 999 999</w:t>
            </w:r>
          </w:p>
          <w:p w14:paraId="3DDF2DBD"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74 300 000 – 74 499 999</w:t>
            </w:r>
          </w:p>
          <w:p w14:paraId="35EA7B29"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74 800 000 – 74 899 999</w:t>
            </w:r>
          </w:p>
          <w:p w14:paraId="7F83A304"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75 000 000 – 75 399 999</w:t>
            </w:r>
          </w:p>
          <w:p w14:paraId="7811C976"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75 700 000 – 75 799 999</w:t>
            </w:r>
          </w:p>
          <w:p w14:paraId="5D6A9B31"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76 300 000 – 76 599 999</w:t>
            </w:r>
          </w:p>
          <w:p w14:paraId="5DD09338"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76 900 000 – 76 999 999</w:t>
            </w:r>
          </w:p>
          <w:p w14:paraId="25ACC52E" w14:textId="77777777" w:rsidR="00BB509C" w:rsidRPr="00E1529F" w:rsidRDefault="00BB509C" w:rsidP="00B97D95">
            <w:pPr>
              <w:tabs>
                <w:tab w:val="clear" w:pos="567"/>
                <w:tab w:val="clear" w:pos="1276"/>
                <w:tab w:val="clear" w:pos="1843"/>
                <w:tab w:val="clear" w:pos="5387"/>
                <w:tab w:val="clear" w:pos="5954"/>
              </w:tabs>
              <w:spacing w:before="0"/>
              <w:ind w:left="142" w:hanging="142"/>
              <w:jc w:val="left"/>
              <w:rPr>
                <w:rFonts w:cs="Calibri"/>
                <w:lang w:val="fr-FR"/>
              </w:rPr>
            </w:pPr>
            <w:r w:rsidRPr="00E1529F">
              <w:rPr>
                <w:rFonts w:cs="Calibri"/>
                <w:lang w:val="fr-FR"/>
              </w:rPr>
              <w:t>77 300 000 – 77 599 999</w:t>
            </w:r>
          </w:p>
          <w:p w14:paraId="70153685"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77 900 000 – 77 999 999</w:t>
            </w:r>
          </w:p>
          <w:p w14:paraId="78D99116"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78 000 000 – 78 199 999</w:t>
            </w:r>
          </w:p>
        </w:tc>
        <w:tc>
          <w:tcPr>
            <w:tcW w:w="2987" w:type="dxa"/>
            <w:tcBorders>
              <w:top w:val="single" w:sz="4" w:space="0" w:color="auto"/>
              <w:left w:val="single" w:sz="4" w:space="0" w:color="auto"/>
              <w:bottom w:val="single" w:sz="4" w:space="0" w:color="auto"/>
              <w:right w:val="single" w:sz="4" w:space="0" w:color="auto"/>
            </w:tcBorders>
            <w:shd w:val="clear" w:color="auto" w:fill="FFC000"/>
          </w:tcPr>
          <w:p w14:paraId="4D9FF419"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1 000 000</w:t>
            </w:r>
          </w:p>
          <w:p w14:paraId="0C644DB5"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200 000</w:t>
            </w:r>
          </w:p>
          <w:p w14:paraId="7F05DE6F"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p w14:paraId="1F3345AE"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400 000</w:t>
            </w:r>
          </w:p>
          <w:p w14:paraId="0D04F9B5"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p w14:paraId="12EC51E6"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300 000</w:t>
            </w:r>
          </w:p>
          <w:p w14:paraId="0F0EA06D"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p w14:paraId="3F2D2E18"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300 000</w:t>
            </w:r>
          </w:p>
          <w:p w14:paraId="434E26E9"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p w14:paraId="28378A78"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200 000</w:t>
            </w:r>
          </w:p>
        </w:tc>
      </w:tr>
      <w:tr w:rsidR="00BB509C" w:rsidRPr="00E1529F" w14:paraId="5CC724AF" w14:textId="77777777" w:rsidTr="00B97D95">
        <w:tblPrEx>
          <w:tblBorders>
            <w:insideH w:val="none" w:sz="0" w:space="0" w:color="auto"/>
            <w:insideV w:val="none" w:sz="0" w:space="0" w:color="auto"/>
          </w:tblBorders>
        </w:tblPrEx>
        <w:trPr>
          <w:cantSplit/>
          <w:trHeight w:val="1169"/>
          <w:tblHeader/>
          <w:jc w:val="center"/>
        </w:trPr>
        <w:tc>
          <w:tcPr>
            <w:tcW w:w="3248" w:type="dxa"/>
            <w:tcBorders>
              <w:top w:val="single" w:sz="4" w:space="0" w:color="auto"/>
              <w:left w:val="single" w:sz="4" w:space="0" w:color="auto"/>
              <w:bottom w:val="single" w:sz="4" w:space="0" w:color="auto"/>
              <w:right w:val="single" w:sz="4" w:space="0" w:color="auto"/>
            </w:tcBorders>
            <w:shd w:val="clear" w:color="auto" w:fill="00B050"/>
          </w:tcPr>
          <w:p w14:paraId="0FB1D9EF" w14:textId="77777777" w:rsidR="00BB509C" w:rsidRPr="00BB509C" w:rsidRDefault="00BB509C" w:rsidP="00B97D95">
            <w:pPr>
              <w:tabs>
                <w:tab w:val="clear" w:pos="567"/>
                <w:tab w:val="clear" w:pos="1276"/>
                <w:tab w:val="clear" w:pos="1843"/>
                <w:tab w:val="clear" w:pos="5387"/>
                <w:tab w:val="clear" w:pos="5954"/>
              </w:tabs>
              <w:spacing w:before="0"/>
              <w:jc w:val="left"/>
              <w:rPr>
                <w:rFonts w:cs="Calibri"/>
              </w:rPr>
            </w:pPr>
            <w:r w:rsidRPr="00BB509C">
              <w:rPr>
                <w:rFonts w:cs="Calibri"/>
              </w:rPr>
              <w:t>Botswana Telecommunications Corporation Limited (BTCL)</w:t>
            </w:r>
          </w:p>
        </w:tc>
        <w:tc>
          <w:tcPr>
            <w:tcW w:w="3274" w:type="dxa"/>
            <w:tcBorders>
              <w:top w:val="single" w:sz="4" w:space="0" w:color="auto"/>
              <w:left w:val="single" w:sz="4" w:space="0" w:color="auto"/>
              <w:bottom w:val="single" w:sz="4" w:space="0" w:color="auto"/>
              <w:right w:val="single" w:sz="4" w:space="0" w:color="auto"/>
            </w:tcBorders>
            <w:shd w:val="clear" w:color="auto" w:fill="00B050"/>
          </w:tcPr>
          <w:p w14:paraId="3502727A"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73 000 000 – 73 999 999</w:t>
            </w:r>
          </w:p>
          <w:p w14:paraId="39EE8531"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74 900 000 – 74 999 999</w:t>
            </w:r>
          </w:p>
          <w:p w14:paraId="0E787E99"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75 800 000 – 75 899 999</w:t>
            </w:r>
          </w:p>
          <w:p w14:paraId="3F9D663C"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76 800 000 – 76 899 999</w:t>
            </w:r>
          </w:p>
          <w:p w14:paraId="1467DD8C" w14:textId="77777777" w:rsidR="00BB509C" w:rsidRPr="00E1529F" w:rsidRDefault="00BB509C" w:rsidP="00B97D95">
            <w:pPr>
              <w:keepNext/>
              <w:tabs>
                <w:tab w:val="clear" w:pos="567"/>
                <w:tab w:val="clear" w:pos="1276"/>
                <w:tab w:val="clear" w:pos="1843"/>
                <w:tab w:val="clear" w:pos="5387"/>
                <w:tab w:val="clear" w:pos="5954"/>
              </w:tabs>
              <w:spacing w:before="0"/>
              <w:jc w:val="left"/>
              <w:rPr>
                <w:rFonts w:cs="Calibri"/>
                <w:lang w:val="fr-FR"/>
              </w:rPr>
            </w:pPr>
            <w:r w:rsidRPr="00E1529F">
              <w:rPr>
                <w:rFonts w:cs="Calibri"/>
                <w:lang w:val="fr-FR"/>
              </w:rPr>
              <w:t>77 200 000 – 77 299 999</w:t>
            </w:r>
          </w:p>
        </w:tc>
        <w:tc>
          <w:tcPr>
            <w:tcW w:w="2987" w:type="dxa"/>
            <w:tcBorders>
              <w:top w:val="single" w:sz="4" w:space="0" w:color="auto"/>
              <w:left w:val="single" w:sz="4" w:space="0" w:color="auto"/>
              <w:bottom w:val="single" w:sz="4" w:space="0" w:color="auto"/>
              <w:right w:val="single" w:sz="4" w:space="0" w:color="auto"/>
            </w:tcBorders>
            <w:shd w:val="clear" w:color="auto" w:fill="00B050"/>
          </w:tcPr>
          <w:p w14:paraId="6FAAFDDA"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1 000 000</w:t>
            </w:r>
          </w:p>
          <w:p w14:paraId="0DD984AB"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p w14:paraId="6CC339F5"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p w14:paraId="189361CB"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p w14:paraId="691B70E6" w14:textId="77777777" w:rsidR="00BB509C" w:rsidRPr="00E1529F" w:rsidRDefault="00BB509C" w:rsidP="00B97D95">
            <w:pPr>
              <w:tabs>
                <w:tab w:val="clear" w:pos="567"/>
                <w:tab w:val="clear" w:pos="1276"/>
                <w:tab w:val="clear" w:pos="1843"/>
                <w:tab w:val="clear" w:pos="5387"/>
                <w:tab w:val="clear" w:pos="5954"/>
              </w:tabs>
              <w:spacing w:before="0"/>
              <w:jc w:val="left"/>
              <w:rPr>
                <w:rFonts w:cs="Calibri"/>
                <w:lang w:val="fr-FR"/>
              </w:rPr>
            </w:pPr>
            <w:r w:rsidRPr="00E1529F">
              <w:rPr>
                <w:rFonts w:cs="Calibri"/>
                <w:lang w:val="fr-FR"/>
              </w:rPr>
              <w:t>100 000</w:t>
            </w:r>
          </w:p>
        </w:tc>
      </w:tr>
    </w:tbl>
    <w:p w14:paraId="5ED73473" w14:textId="77777777" w:rsidR="00BB509C" w:rsidRPr="00E1529F" w:rsidRDefault="00BB509C" w:rsidP="00BB509C">
      <w:pPr>
        <w:tabs>
          <w:tab w:val="clear" w:pos="567"/>
          <w:tab w:val="clear" w:pos="1276"/>
          <w:tab w:val="clear" w:pos="1843"/>
          <w:tab w:val="clear" w:pos="5387"/>
          <w:tab w:val="clear" w:pos="5954"/>
        </w:tabs>
        <w:overflowPunct/>
        <w:autoSpaceDE/>
        <w:autoSpaceDN/>
        <w:adjustRightInd/>
        <w:spacing w:before="0"/>
        <w:textAlignment w:val="auto"/>
        <w:rPr>
          <w:rFonts w:eastAsia="Calibri" w:cs="Calibri"/>
          <w:lang w:val="fr-FR"/>
        </w:rPr>
      </w:pPr>
    </w:p>
    <w:p w14:paraId="010408AE" w14:textId="77777777" w:rsidR="00BB509C" w:rsidRPr="00E1529F" w:rsidRDefault="00BB509C" w:rsidP="00BB509C">
      <w:pPr>
        <w:spacing w:after="120"/>
        <w:jc w:val="left"/>
        <w:rPr>
          <w:rFonts w:eastAsiaTheme="minorHAnsi"/>
          <w:lang w:val="fr-FR"/>
        </w:rPr>
      </w:pPr>
      <w:r w:rsidRPr="00E1529F">
        <w:rPr>
          <w:rFonts w:eastAsia="Calibri"/>
          <w:lang w:val="fr-FR"/>
        </w:rPr>
        <w:br w:type="page"/>
      </w:r>
    </w:p>
    <w:p w14:paraId="12CDBA14" w14:textId="77777777" w:rsidR="00BB509C" w:rsidRPr="00E1529F" w:rsidRDefault="00BB509C" w:rsidP="00BB509C">
      <w:pPr>
        <w:rPr>
          <w:rFonts w:eastAsia="Calibri"/>
          <w:lang w:val="fr-FR"/>
        </w:rPr>
      </w:pPr>
      <w:r w:rsidRPr="00E1529F">
        <w:rPr>
          <w:rFonts w:eastAsia="Calibri"/>
          <w:lang w:val="fr-FR"/>
        </w:rPr>
        <w:t>6.2.2</w:t>
      </w:r>
      <w:r w:rsidRPr="00E1529F">
        <w:rPr>
          <w:rFonts w:eastAsia="Calibri"/>
          <w:lang w:val="fr-FR"/>
        </w:rPr>
        <w:tab/>
        <w:t>Le Tableau 9 ci-dessous présente les attributions de numéros de téléphonie IP actifs à huit chiffres aux opérateurs MNO et aux fournisseurs de services de réseau à valeur ajoutée (VAN</w:t>
      </w:r>
      <w:proofErr w:type="gramStart"/>
      <w:r w:rsidRPr="00E1529F">
        <w:rPr>
          <w:rFonts w:eastAsia="Calibri"/>
          <w:lang w:val="fr-FR"/>
        </w:rPr>
        <w:t>):</w:t>
      </w:r>
      <w:proofErr w:type="gramEnd"/>
    </w:p>
    <w:p w14:paraId="796853F3" w14:textId="77777777" w:rsidR="00BB509C" w:rsidRPr="00E1529F" w:rsidRDefault="00BB509C" w:rsidP="00BB509C">
      <w:pPr>
        <w:keepNext/>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9:</w:t>
      </w:r>
      <w:proofErr w:type="gramEnd"/>
      <w:r w:rsidRPr="00E1529F">
        <w:rPr>
          <w:rFonts w:eastAsia="Calibri" w:cs="Calibri"/>
          <w:i/>
          <w:iCs/>
          <w:lang w:val="fr-FR"/>
        </w:rPr>
        <w:t xml:space="preserve"> Numéros de téléphonie IP au mois de mars 2022</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5"/>
        <w:gridCol w:w="3857"/>
      </w:tblGrid>
      <w:tr w:rsidR="00BB509C" w:rsidRPr="00BB509C" w14:paraId="78456A7E" w14:textId="77777777" w:rsidTr="00B97D95">
        <w:trPr>
          <w:cantSplit/>
          <w:trHeight w:val="564"/>
          <w:tblHeader/>
          <w:jc w:val="center"/>
        </w:trPr>
        <w:tc>
          <w:tcPr>
            <w:tcW w:w="5215" w:type="dxa"/>
            <w:tcBorders>
              <w:top w:val="single" w:sz="4" w:space="0" w:color="auto"/>
              <w:left w:val="single" w:sz="4" w:space="0" w:color="auto"/>
              <w:bottom w:val="single" w:sz="4" w:space="0" w:color="auto"/>
              <w:right w:val="single" w:sz="4" w:space="0" w:color="auto"/>
            </w:tcBorders>
            <w:shd w:val="clear" w:color="auto" w:fill="D9E2F3"/>
          </w:tcPr>
          <w:p w14:paraId="32698FF2" w14:textId="77777777" w:rsidR="00BB509C" w:rsidRPr="00E1529F" w:rsidRDefault="00BB509C" w:rsidP="00B97D95">
            <w:pPr>
              <w:keepNext/>
              <w:tabs>
                <w:tab w:val="clear" w:pos="567"/>
                <w:tab w:val="clear" w:pos="1276"/>
                <w:tab w:val="clear" w:pos="1843"/>
                <w:tab w:val="clear" w:pos="5387"/>
                <w:tab w:val="clear" w:pos="5954"/>
                <w:tab w:val="left" w:pos="192"/>
                <w:tab w:val="center" w:pos="1917"/>
              </w:tabs>
              <w:spacing w:before="40" w:after="40"/>
              <w:jc w:val="left"/>
              <w:rPr>
                <w:rFonts w:cs="Calibri"/>
                <w:bCs/>
                <w:i/>
                <w:lang w:val="fr-FR" w:bidi="ar-EG"/>
              </w:rPr>
            </w:pPr>
            <w:bookmarkStart w:id="545" w:name="_Hlk69997703"/>
            <w:r w:rsidRPr="00E1529F">
              <w:rPr>
                <w:rFonts w:cs="Calibri"/>
                <w:bCs/>
                <w:i/>
                <w:lang w:val="fr-FR" w:bidi="ar-EG"/>
              </w:rPr>
              <w:t>Fournisseur de services</w:t>
            </w:r>
          </w:p>
        </w:tc>
        <w:tc>
          <w:tcPr>
            <w:tcW w:w="3857" w:type="dxa"/>
            <w:tcBorders>
              <w:top w:val="single" w:sz="4" w:space="0" w:color="auto"/>
              <w:left w:val="single" w:sz="4" w:space="0" w:color="auto"/>
              <w:bottom w:val="single" w:sz="4" w:space="0" w:color="auto"/>
              <w:right w:val="single" w:sz="4" w:space="0" w:color="auto"/>
            </w:tcBorders>
            <w:shd w:val="clear" w:color="auto" w:fill="D9E2F3"/>
          </w:tcPr>
          <w:p w14:paraId="16C4001F" w14:textId="77777777" w:rsidR="00BB509C" w:rsidRPr="00E1529F" w:rsidRDefault="00BB509C" w:rsidP="00B97D95">
            <w:pPr>
              <w:keepNext/>
              <w:tabs>
                <w:tab w:val="clear" w:pos="567"/>
                <w:tab w:val="clear" w:pos="1276"/>
                <w:tab w:val="clear" w:pos="1843"/>
                <w:tab w:val="clear" w:pos="5387"/>
                <w:tab w:val="clear" w:pos="5954"/>
              </w:tabs>
              <w:spacing w:before="40" w:after="40"/>
              <w:jc w:val="left"/>
              <w:rPr>
                <w:rFonts w:cs="Calibri"/>
                <w:bCs/>
                <w:i/>
                <w:lang w:val="fr-FR" w:bidi="ar-EG"/>
              </w:rPr>
            </w:pPr>
            <w:r w:rsidRPr="00E1529F">
              <w:rPr>
                <w:rFonts w:cs="Calibri"/>
                <w:bCs/>
                <w:i/>
                <w:lang w:val="fr-FR" w:bidi="ar-EG"/>
              </w:rPr>
              <w:t>Série de numéros de téléphonie IP</w:t>
            </w:r>
          </w:p>
        </w:tc>
      </w:tr>
      <w:tr w:rsidR="00BB509C" w:rsidRPr="00E1529F" w14:paraId="6A4BBF37"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1A135DAF"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Virtual Business Network Services</w:t>
            </w:r>
          </w:p>
        </w:tc>
        <w:tc>
          <w:tcPr>
            <w:tcW w:w="3857" w:type="dxa"/>
            <w:tcBorders>
              <w:top w:val="single" w:sz="4" w:space="0" w:color="auto"/>
              <w:left w:val="single" w:sz="4" w:space="0" w:color="auto"/>
              <w:bottom w:val="single" w:sz="4" w:space="0" w:color="auto"/>
              <w:right w:val="single" w:sz="4" w:space="0" w:color="auto"/>
            </w:tcBorders>
          </w:tcPr>
          <w:p w14:paraId="73FDCA6D"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79 100 000 – 79 100 999</w:t>
            </w:r>
          </w:p>
        </w:tc>
      </w:tr>
      <w:tr w:rsidR="00BB509C" w:rsidRPr="00E1529F" w14:paraId="4E46D29C"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76F3987D"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AfriTel</w:t>
            </w:r>
          </w:p>
        </w:tc>
        <w:tc>
          <w:tcPr>
            <w:tcW w:w="3857" w:type="dxa"/>
            <w:tcBorders>
              <w:top w:val="single" w:sz="4" w:space="0" w:color="auto"/>
              <w:left w:val="single" w:sz="4" w:space="0" w:color="auto"/>
              <w:bottom w:val="single" w:sz="4" w:space="0" w:color="auto"/>
              <w:right w:val="single" w:sz="4" w:space="0" w:color="auto"/>
            </w:tcBorders>
          </w:tcPr>
          <w:p w14:paraId="7A2DE8BF"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79 101 000 – 79 101 999</w:t>
            </w:r>
          </w:p>
        </w:tc>
      </w:tr>
      <w:tr w:rsidR="00BB509C" w:rsidRPr="00E1529F" w14:paraId="0AC16AAB"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0E0A81D1"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Global Broadband Solutions</w:t>
            </w:r>
          </w:p>
        </w:tc>
        <w:tc>
          <w:tcPr>
            <w:tcW w:w="3857" w:type="dxa"/>
            <w:tcBorders>
              <w:top w:val="single" w:sz="4" w:space="0" w:color="auto"/>
              <w:left w:val="single" w:sz="4" w:space="0" w:color="auto"/>
              <w:bottom w:val="single" w:sz="4" w:space="0" w:color="auto"/>
              <w:right w:val="single" w:sz="4" w:space="0" w:color="auto"/>
            </w:tcBorders>
          </w:tcPr>
          <w:p w14:paraId="4422EBEB"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79 102 000 – 79 102 999</w:t>
            </w:r>
          </w:p>
        </w:tc>
      </w:tr>
      <w:tr w:rsidR="00BB509C" w:rsidRPr="00E1529F" w14:paraId="3C116DA7"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3925E2DC"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Business Solutions Consultants</w:t>
            </w:r>
          </w:p>
        </w:tc>
        <w:tc>
          <w:tcPr>
            <w:tcW w:w="3857" w:type="dxa"/>
            <w:tcBorders>
              <w:top w:val="single" w:sz="4" w:space="0" w:color="auto"/>
              <w:left w:val="single" w:sz="4" w:space="0" w:color="auto"/>
              <w:bottom w:val="single" w:sz="4" w:space="0" w:color="auto"/>
              <w:right w:val="single" w:sz="4" w:space="0" w:color="auto"/>
            </w:tcBorders>
          </w:tcPr>
          <w:p w14:paraId="7D7CE95C"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79 103 000 – 79 103 999</w:t>
            </w:r>
          </w:p>
        </w:tc>
      </w:tr>
      <w:tr w:rsidR="00BB509C" w:rsidRPr="00E1529F" w14:paraId="007E25E0"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03A863A2"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Dimension Data</w:t>
            </w:r>
          </w:p>
        </w:tc>
        <w:tc>
          <w:tcPr>
            <w:tcW w:w="3857" w:type="dxa"/>
            <w:tcBorders>
              <w:top w:val="single" w:sz="4" w:space="0" w:color="auto"/>
              <w:left w:val="single" w:sz="4" w:space="0" w:color="auto"/>
              <w:bottom w:val="single" w:sz="4" w:space="0" w:color="auto"/>
              <w:right w:val="single" w:sz="4" w:space="0" w:color="auto"/>
            </w:tcBorders>
          </w:tcPr>
          <w:p w14:paraId="6E02E7A9"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79 104 000 – 79 104 999</w:t>
            </w:r>
          </w:p>
        </w:tc>
      </w:tr>
      <w:tr w:rsidR="00BB509C" w:rsidRPr="00E1529F" w14:paraId="6B8E0F10"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027FB003"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OPQ Net</w:t>
            </w:r>
          </w:p>
        </w:tc>
        <w:tc>
          <w:tcPr>
            <w:tcW w:w="3857" w:type="dxa"/>
            <w:tcBorders>
              <w:top w:val="single" w:sz="4" w:space="0" w:color="auto"/>
              <w:left w:val="single" w:sz="4" w:space="0" w:color="auto"/>
              <w:bottom w:val="single" w:sz="4" w:space="0" w:color="auto"/>
              <w:right w:val="single" w:sz="4" w:space="0" w:color="auto"/>
            </w:tcBorders>
          </w:tcPr>
          <w:p w14:paraId="779007F4"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79 105 000 – 79 105 999</w:t>
            </w:r>
          </w:p>
        </w:tc>
      </w:tr>
      <w:tr w:rsidR="00BB509C" w:rsidRPr="00E1529F" w14:paraId="0F1E34A2"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43E4CE3A"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Mega Internet</w:t>
            </w:r>
          </w:p>
        </w:tc>
        <w:tc>
          <w:tcPr>
            <w:tcW w:w="3857" w:type="dxa"/>
            <w:tcBorders>
              <w:top w:val="single" w:sz="4" w:space="0" w:color="auto"/>
              <w:left w:val="single" w:sz="4" w:space="0" w:color="auto"/>
              <w:bottom w:val="single" w:sz="4" w:space="0" w:color="auto"/>
              <w:right w:val="single" w:sz="4" w:space="0" w:color="auto"/>
            </w:tcBorders>
          </w:tcPr>
          <w:p w14:paraId="3BC852D3"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79 106 000 – 79 106 999</w:t>
            </w:r>
          </w:p>
        </w:tc>
      </w:tr>
      <w:tr w:rsidR="00BB509C" w:rsidRPr="00E1529F" w14:paraId="394DA660"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14D5E560"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Stature (OpenVoice)</w:t>
            </w:r>
          </w:p>
        </w:tc>
        <w:tc>
          <w:tcPr>
            <w:tcW w:w="3857" w:type="dxa"/>
            <w:tcBorders>
              <w:top w:val="single" w:sz="4" w:space="0" w:color="auto"/>
              <w:left w:val="single" w:sz="4" w:space="0" w:color="auto"/>
              <w:bottom w:val="single" w:sz="4" w:space="0" w:color="auto"/>
              <w:right w:val="single" w:sz="4" w:space="0" w:color="auto"/>
            </w:tcBorders>
          </w:tcPr>
          <w:p w14:paraId="6CCD4207"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79 107 000 – 79 107 999</w:t>
            </w:r>
          </w:p>
          <w:p w14:paraId="196B028D"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79 113 000 – 79 113 999</w:t>
            </w:r>
          </w:p>
        </w:tc>
      </w:tr>
      <w:tr w:rsidR="00BB509C" w:rsidRPr="00E1529F" w14:paraId="1FE8DD3F"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72F491D4"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Tsagae Communications</w:t>
            </w:r>
          </w:p>
        </w:tc>
        <w:tc>
          <w:tcPr>
            <w:tcW w:w="3857" w:type="dxa"/>
            <w:tcBorders>
              <w:top w:val="single" w:sz="4" w:space="0" w:color="auto"/>
              <w:left w:val="single" w:sz="4" w:space="0" w:color="auto"/>
              <w:bottom w:val="single" w:sz="4" w:space="0" w:color="auto"/>
              <w:right w:val="single" w:sz="4" w:space="0" w:color="auto"/>
            </w:tcBorders>
          </w:tcPr>
          <w:p w14:paraId="2B8B73DE"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79 108 000 – 79 108 999</w:t>
            </w:r>
          </w:p>
        </w:tc>
      </w:tr>
      <w:tr w:rsidR="00BB509C" w:rsidRPr="00E1529F" w14:paraId="003FE8BE"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437C8C4F"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MicroTeck Enterprises</w:t>
            </w:r>
          </w:p>
        </w:tc>
        <w:tc>
          <w:tcPr>
            <w:tcW w:w="3857" w:type="dxa"/>
            <w:tcBorders>
              <w:top w:val="single" w:sz="4" w:space="0" w:color="auto"/>
              <w:left w:val="single" w:sz="4" w:space="0" w:color="auto"/>
              <w:bottom w:val="single" w:sz="4" w:space="0" w:color="auto"/>
              <w:right w:val="single" w:sz="4" w:space="0" w:color="auto"/>
            </w:tcBorders>
          </w:tcPr>
          <w:p w14:paraId="1C1F850C"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79 109 000 – 79 109 999</w:t>
            </w:r>
          </w:p>
        </w:tc>
      </w:tr>
      <w:tr w:rsidR="00BB509C" w:rsidRPr="00E1529F" w14:paraId="770D7ED8"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2ED06A29"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Microla Botswana</w:t>
            </w:r>
          </w:p>
        </w:tc>
        <w:tc>
          <w:tcPr>
            <w:tcW w:w="3857" w:type="dxa"/>
            <w:tcBorders>
              <w:top w:val="single" w:sz="4" w:space="0" w:color="auto"/>
              <w:left w:val="single" w:sz="4" w:space="0" w:color="auto"/>
              <w:bottom w:val="single" w:sz="4" w:space="0" w:color="auto"/>
              <w:right w:val="single" w:sz="4" w:space="0" w:color="auto"/>
            </w:tcBorders>
          </w:tcPr>
          <w:p w14:paraId="0C857606"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79 110 000 – 79 110 999</w:t>
            </w:r>
          </w:p>
        </w:tc>
      </w:tr>
      <w:tr w:rsidR="00BB509C" w:rsidRPr="00E1529F" w14:paraId="6B07A516"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5BC82D49"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Internet Options Botswana</w:t>
            </w:r>
          </w:p>
        </w:tc>
        <w:tc>
          <w:tcPr>
            <w:tcW w:w="3857" w:type="dxa"/>
            <w:tcBorders>
              <w:top w:val="single" w:sz="4" w:space="0" w:color="auto"/>
              <w:left w:val="single" w:sz="4" w:space="0" w:color="auto"/>
              <w:bottom w:val="single" w:sz="4" w:space="0" w:color="auto"/>
              <w:right w:val="single" w:sz="4" w:space="0" w:color="auto"/>
            </w:tcBorders>
          </w:tcPr>
          <w:p w14:paraId="297E3D6F"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79 111 000 – 79 111 999</w:t>
            </w:r>
          </w:p>
        </w:tc>
      </w:tr>
      <w:tr w:rsidR="00BB509C" w:rsidRPr="00E1529F" w14:paraId="7CB0D516"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1F552E10"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FDI Foneworx</w:t>
            </w:r>
          </w:p>
        </w:tc>
        <w:tc>
          <w:tcPr>
            <w:tcW w:w="3857" w:type="dxa"/>
            <w:tcBorders>
              <w:top w:val="single" w:sz="4" w:space="0" w:color="auto"/>
              <w:left w:val="single" w:sz="4" w:space="0" w:color="auto"/>
              <w:bottom w:val="single" w:sz="4" w:space="0" w:color="auto"/>
              <w:right w:val="single" w:sz="4" w:space="0" w:color="auto"/>
            </w:tcBorders>
          </w:tcPr>
          <w:p w14:paraId="21D4D309"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79 112 000 – 79 112 999</w:t>
            </w:r>
          </w:p>
        </w:tc>
      </w:tr>
      <w:tr w:rsidR="00BB509C" w:rsidRPr="00E1529F" w14:paraId="2825406F"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26EB9E83"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Stature (Pty) Ltd t/a OpenVoice</w:t>
            </w:r>
          </w:p>
        </w:tc>
        <w:tc>
          <w:tcPr>
            <w:tcW w:w="3857" w:type="dxa"/>
            <w:tcBorders>
              <w:top w:val="single" w:sz="4" w:space="0" w:color="auto"/>
              <w:left w:val="single" w:sz="4" w:space="0" w:color="auto"/>
              <w:bottom w:val="single" w:sz="4" w:space="0" w:color="auto"/>
              <w:right w:val="single" w:sz="4" w:space="0" w:color="auto"/>
            </w:tcBorders>
          </w:tcPr>
          <w:p w14:paraId="382CC242"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79 113 000 – 79 113 999</w:t>
            </w:r>
          </w:p>
        </w:tc>
      </w:tr>
      <w:tr w:rsidR="00BB509C" w:rsidRPr="00E1529F" w14:paraId="7B0DA1FF"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3825AFBA"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MTN Business Solutions</w:t>
            </w:r>
          </w:p>
        </w:tc>
        <w:tc>
          <w:tcPr>
            <w:tcW w:w="3857" w:type="dxa"/>
            <w:tcBorders>
              <w:top w:val="single" w:sz="4" w:space="0" w:color="auto"/>
              <w:left w:val="single" w:sz="4" w:space="0" w:color="auto"/>
              <w:bottom w:val="single" w:sz="4" w:space="0" w:color="auto"/>
              <w:right w:val="single" w:sz="4" w:space="0" w:color="auto"/>
            </w:tcBorders>
          </w:tcPr>
          <w:p w14:paraId="18D33E67"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79 114 000 – 79 114 999</w:t>
            </w:r>
          </w:p>
        </w:tc>
      </w:tr>
      <w:tr w:rsidR="00BB509C" w:rsidRPr="00E1529F" w14:paraId="2ABC5D29"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550CB6C3"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Abari Communications</w:t>
            </w:r>
          </w:p>
        </w:tc>
        <w:tc>
          <w:tcPr>
            <w:tcW w:w="3857" w:type="dxa"/>
            <w:tcBorders>
              <w:top w:val="single" w:sz="4" w:space="0" w:color="auto"/>
              <w:left w:val="single" w:sz="4" w:space="0" w:color="auto"/>
              <w:bottom w:val="single" w:sz="4" w:space="0" w:color="auto"/>
              <w:right w:val="single" w:sz="4" w:space="0" w:color="auto"/>
            </w:tcBorders>
          </w:tcPr>
          <w:p w14:paraId="63CC2BE2"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79 115 000 – 79 115 999</w:t>
            </w:r>
          </w:p>
        </w:tc>
      </w:tr>
      <w:tr w:rsidR="00BB509C" w:rsidRPr="00E1529F" w14:paraId="56283723"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174EC27E"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Mission Communications</w:t>
            </w:r>
          </w:p>
        </w:tc>
        <w:tc>
          <w:tcPr>
            <w:tcW w:w="3857" w:type="dxa"/>
            <w:tcBorders>
              <w:top w:val="single" w:sz="4" w:space="0" w:color="auto"/>
              <w:left w:val="single" w:sz="4" w:space="0" w:color="auto"/>
              <w:bottom w:val="single" w:sz="4" w:space="0" w:color="auto"/>
              <w:right w:val="single" w:sz="4" w:space="0" w:color="auto"/>
            </w:tcBorders>
          </w:tcPr>
          <w:p w14:paraId="43881206"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79 116 000 – 79 116 999</w:t>
            </w:r>
          </w:p>
        </w:tc>
      </w:tr>
      <w:tr w:rsidR="00BB509C" w:rsidRPr="00E1529F" w14:paraId="7DCAA299"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5FD81414"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ConceroTel</w:t>
            </w:r>
          </w:p>
        </w:tc>
        <w:tc>
          <w:tcPr>
            <w:tcW w:w="3857" w:type="dxa"/>
            <w:tcBorders>
              <w:top w:val="single" w:sz="4" w:space="0" w:color="auto"/>
              <w:left w:val="single" w:sz="4" w:space="0" w:color="auto"/>
              <w:bottom w:val="single" w:sz="4" w:space="0" w:color="auto"/>
              <w:right w:val="single" w:sz="4" w:space="0" w:color="auto"/>
            </w:tcBorders>
          </w:tcPr>
          <w:p w14:paraId="7F871F59"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79 117 000 – 79 117 999</w:t>
            </w:r>
          </w:p>
        </w:tc>
      </w:tr>
      <w:tr w:rsidR="00BB509C" w:rsidRPr="00E1529F" w14:paraId="1A150BAF"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61CCBECB"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Paratus Africa</w:t>
            </w:r>
          </w:p>
        </w:tc>
        <w:tc>
          <w:tcPr>
            <w:tcW w:w="3857" w:type="dxa"/>
            <w:tcBorders>
              <w:top w:val="single" w:sz="4" w:space="0" w:color="auto"/>
              <w:left w:val="single" w:sz="4" w:space="0" w:color="auto"/>
              <w:bottom w:val="single" w:sz="4" w:space="0" w:color="auto"/>
              <w:right w:val="single" w:sz="4" w:space="0" w:color="auto"/>
            </w:tcBorders>
          </w:tcPr>
          <w:p w14:paraId="06C04B4A"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79 118 000 – 79 118 999</w:t>
            </w:r>
          </w:p>
        </w:tc>
      </w:tr>
      <w:tr w:rsidR="00BB509C" w:rsidRPr="00E1529F" w14:paraId="34F800AF"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346DFC16"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Blue Pearl Communications T/A ROI</w:t>
            </w:r>
          </w:p>
        </w:tc>
        <w:tc>
          <w:tcPr>
            <w:tcW w:w="3857" w:type="dxa"/>
            <w:tcBorders>
              <w:top w:val="single" w:sz="4" w:space="0" w:color="auto"/>
              <w:left w:val="single" w:sz="4" w:space="0" w:color="auto"/>
              <w:bottom w:val="single" w:sz="4" w:space="0" w:color="auto"/>
              <w:right w:val="single" w:sz="4" w:space="0" w:color="auto"/>
            </w:tcBorders>
          </w:tcPr>
          <w:p w14:paraId="7A6CA4B7"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79 119 000 – 79 119 999</w:t>
            </w:r>
          </w:p>
        </w:tc>
      </w:tr>
      <w:tr w:rsidR="00BB509C" w:rsidRPr="00E1529F" w14:paraId="521160E8"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293F0B53"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Dapit Ventures T/A GCSat Botswana</w:t>
            </w:r>
          </w:p>
        </w:tc>
        <w:tc>
          <w:tcPr>
            <w:tcW w:w="3857" w:type="dxa"/>
            <w:tcBorders>
              <w:top w:val="single" w:sz="4" w:space="0" w:color="auto"/>
              <w:left w:val="single" w:sz="4" w:space="0" w:color="auto"/>
              <w:bottom w:val="single" w:sz="4" w:space="0" w:color="auto"/>
              <w:right w:val="single" w:sz="4" w:space="0" w:color="auto"/>
            </w:tcBorders>
          </w:tcPr>
          <w:p w14:paraId="72A22925"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79 120 000 – 79 120 999</w:t>
            </w:r>
          </w:p>
        </w:tc>
      </w:tr>
      <w:tr w:rsidR="00BB509C" w:rsidRPr="00E1529F" w14:paraId="5E30F622"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7FBF96D8"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Bantu Telecom</w:t>
            </w:r>
          </w:p>
        </w:tc>
        <w:tc>
          <w:tcPr>
            <w:tcW w:w="3857" w:type="dxa"/>
            <w:tcBorders>
              <w:top w:val="single" w:sz="4" w:space="0" w:color="auto"/>
              <w:left w:val="single" w:sz="4" w:space="0" w:color="auto"/>
              <w:bottom w:val="single" w:sz="4" w:space="0" w:color="auto"/>
              <w:right w:val="single" w:sz="4" w:space="0" w:color="auto"/>
            </w:tcBorders>
          </w:tcPr>
          <w:p w14:paraId="740AD241"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79 121 000 – 79 121 999</w:t>
            </w:r>
          </w:p>
        </w:tc>
      </w:tr>
      <w:tr w:rsidR="00BB509C" w:rsidRPr="00E1529F" w14:paraId="1C6D24B9"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175F4D32"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Paratus Africa</w:t>
            </w:r>
          </w:p>
        </w:tc>
        <w:tc>
          <w:tcPr>
            <w:tcW w:w="3857" w:type="dxa"/>
            <w:tcBorders>
              <w:top w:val="single" w:sz="4" w:space="0" w:color="auto"/>
              <w:left w:val="single" w:sz="4" w:space="0" w:color="auto"/>
              <w:bottom w:val="single" w:sz="4" w:space="0" w:color="auto"/>
              <w:right w:val="single" w:sz="4" w:space="0" w:color="auto"/>
            </w:tcBorders>
          </w:tcPr>
          <w:p w14:paraId="3E213EA5"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79 122 000 – 79 123 999</w:t>
            </w:r>
          </w:p>
        </w:tc>
      </w:tr>
      <w:tr w:rsidR="00BB509C" w:rsidRPr="00E1529F" w14:paraId="21D0BA1D"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22268C73"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Netway Pty Ltd</w:t>
            </w:r>
          </w:p>
        </w:tc>
        <w:tc>
          <w:tcPr>
            <w:tcW w:w="3857" w:type="dxa"/>
            <w:tcBorders>
              <w:top w:val="single" w:sz="4" w:space="0" w:color="auto"/>
              <w:left w:val="single" w:sz="4" w:space="0" w:color="auto"/>
              <w:bottom w:val="single" w:sz="4" w:space="0" w:color="auto"/>
              <w:right w:val="single" w:sz="4" w:space="0" w:color="auto"/>
            </w:tcBorders>
          </w:tcPr>
          <w:p w14:paraId="3BE6D6F1"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79 124 000 – 79 125 999</w:t>
            </w:r>
          </w:p>
        </w:tc>
      </w:tr>
      <w:tr w:rsidR="00BB509C" w:rsidRPr="00E1529F" w14:paraId="0E2AA355"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5F80A6DA"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Apicom Pty Ltd</w:t>
            </w:r>
          </w:p>
        </w:tc>
        <w:tc>
          <w:tcPr>
            <w:tcW w:w="3857" w:type="dxa"/>
            <w:tcBorders>
              <w:top w:val="single" w:sz="4" w:space="0" w:color="auto"/>
              <w:left w:val="single" w:sz="4" w:space="0" w:color="auto"/>
              <w:bottom w:val="single" w:sz="4" w:space="0" w:color="auto"/>
              <w:right w:val="single" w:sz="4" w:space="0" w:color="auto"/>
            </w:tcBorders>
          </w:tcPr>
          <w:p w14:paraId="658DDB80"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79 126 000 – 79 126 999</w:t>
            </w:r>
          </w:p>
        </w:tc>
      </w:tr>
      <w:tr w:rsidR="00BB509C" w:rsidRPr="00E1529F" w14:paraId="43A548BE"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tcPr>
          <w:p w14:paraId="14C8A197"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Devaki Botswana</w:t>
            </w:r>
          </w:p>
        </w:tc>
        <w:tc>
          <w:tcPr>
            <w:tcW w:w="3857" w:type="dxa"/>
            <w:tcBorders>
              <w:top w:val="single" w:sz="4" w:space="0" w:color="auto"/>
              <w:left w:val="single" w:sz="4" w:space="0" w:color="auto"/>
              <w:bottom w:val="single" w:sz="4" w:space="0" w:color="auto"/>
              <w:right w:val="single" w:sz="4" w:space="0" w:color="auto"/>
            </w:tcBorders>
          </w:tcPr>
          <w:p w14:paraId="6FEBC9B0"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79 127 000 – 79 127 999</w:t>
            </w:r>
          </w:p>
        </w:tc>
      </w:tr>
      <w:tr w:rsidR="00BB509C" w:rsidRPr="00E1529F" w14:paraId="2C6E8451"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shd w:val="clear" w:color="auto" w:fill="FFC000"/>
          </w:tcPr>
          <w:p w14:paraId="36E478C4"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Orange Botswana</w:t>
            </w:r>
          </w:p>
        </w:tc>
        <w:tc>
          <w:tcPr>
            <w:tcW w:w="3857" w:type="dxa"/>
            <w:tcBorders>
              <w:top w:val="single" w:sz="4" w:space="0" w:color="auto"/>
              <w:left w:val="single" w:sz="4" w:space="0" w:color="auto"/>
              <w:bottom w:val="single" w:sz="4" w:space="0" w:color="auto"/>
              <w:right w:val="single" w:sz="4" w:space="0" w:color="auto"/>
            </w:tcBorders>
            <w:shd w:val="clear" w:color="auto" w:fill="FFC000"/>
          </w:tcPr>
          <w:p w14:paraId="75F9C593"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79 200 000 – 79 209 999</w:t>
            </w:r>
          </w:p>
          <w:p w14:paraId="0A1D9875"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79 220 000 – 79 229 999</w:t>
            </w:r>
          </w:p>
        </w:tc>
      </w:tr>
      <w:tr w:rsidR="00BB509C" w:rsidRPr="00E1529F" w14:paraId="29CEE3B5"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shd w:val="clear" w:color="auto" w:fill="00B050"/>
          </w:tcPr>
          <w:p w14:paraId="26D6D9AA" w14:textId="77777777" w:rsidR="00BB509C" w:rsidRPr="00BB509C" w:rsidRDefault="00BB509C" w:rsidP="00B97D95">
            <w:pPr>
              <w:tabs>
                <w:tab w:val="clear" w:pos="567"/>
                <w:tab w:val="clear" w:pos="1276"/>
                <w:tab w:val="clear" w:pos="1843"/>
                <w:tab w:val="clear" w:pos="5387"/>
                <w:tab w:val="clear" w:pos="5954"/>
              </w:tabs>
              <w:spacing w:before="40" w:after="40"/>
              <w:jc w:val="left"/>
              <w:rPr>
                <w:rFonts w:cs="Calibri"/>
              </w:rPr>
            </w:pPr>
            <w:r w:rsidRPr="00BB509C">
              <w:rPr>
                <w:rFonts w:cs="Calibri"/>
              </w:rPr>
              <w:t>Botswana Telecommunications Corporation Limited (BTCL)</w:t>
            </w:r>
          </w:p>
        </w:tc>
        <w:tc>
          <w:tcPr>
            <w:tcW w:w="3857" w:type="dxa"/>
            <w:tcBorders>
              <w:top w:val="single" w:sz="4" w:space="0" w:color="auto"/>
              <w:left w:val="single" w:sz="4" w:space="0" w:color="auto"/>
              <w:bottom w:val="single" w:sz="4" w:space="0" w:color="auto"/>
              <w:right w:val="single" w:sz="4" w:space="0" w:color="auto"/>
            </w:tcBorders>
            <w:shd w:val="clear" w:color="auto" w:fill="00B050"/>
          </w:tcPr>
          <w:p w14:paraId="1B69181D" w14:textId="77777777" w:rsidR="00BB509C" w:rsidRPr="00E1529F" w:rsidRDefault="00BB509C" w:rsidP="00B97D95">
            <w:pPr>
              <w:keepNext/>
              <w:tabs>
                <w:tab w:val="clear" w:pos="567"/>
                <w:tab w:val="clear" w:pos="1276"/>
                <w:tab w:val="clear" w:pos="1843"/>
                <w:tab w:val="clear" w:pos="5387"/>
                <w:tab w:val="clear" w:pos="5954"/>
              </w:tabs>
              <w:spacing w:before="40" w:after="40"/>
              <w:jc w:val="left"/>
              <w:rPr>
                <w:rFonts w:cs="Calibri"/>
                <w:lang w:val="fr-FR"/>
              </w:rPr>
            </w:pPr>
            <w:r w:rsidRPr="00E1529F">
              <w:rPr>
                <w:rFonts w:cs="Calibri"/>
                <w:lang w:val="fr-FR"/>
              </w:rPr>
              <w:t>79 210 000 – 79 219 999</w:t>
            </w:r>
          </w:p>
        </w:tc>
      </w:tr>
      <w:tr w:rsidR="00BB509C" w:rsidRPr="00E1529F" w14:paraId="55EAED6E" w14:textId="77777777" w:rsidTr="00B97D95">
        <w:trPr>
          <w:cantSplit/>
          <w:tblHeader/>
          <w:jc w:val="center"/>
        </w:trPr>
        <w:tc>
          <w:tcPr>
            <w:tcW w:w="5215" w:type="dxa"/>
            <w:tcBorders>
              <w:top w:val="single" w:sz="4" w:space="0" w:color="auto"/>
              <w:left w:val="single" w:sz="4" w:space="0" w:color="auto"/>
              <w:bottom w:val="single" w:sz="4" w:space="0" w:color="auto"/>
              <w:right w:val="single" w:sz="4" w:space="0" w:color="auto"/>
            </w:tcBorders>
            <w:shd w:val="clear" w:color="auto" w:fill="FFFF00"/>
          </w:tcPr>
          <w:p w14:paraId="01026210" w14:textId="77777777" w:rsidR="00BB509C" w:rsidRPr="00E1529F" w:rsidRDefault="00BB509C" w:rsidP="00B97D95">
            <w:pPr>
              <w:tabs>
                <w:tab w:val="clear" w:pos="567"/>
                <w:tab w:val="clear" w:pos="1276"/>
                <w:tab w:val="clear" w:pos="1843"/>
                <w:tab w:val="clear" w:pos="5387"/>
                <w:tab w:val="clear" w:pos="5954"/>
              </w:tabs>
              <w:spacing w:before="40" w:after="40"/>
              <w:jc w:val="left"/>
              <w:rPr>
                <w:rFonts w:cs="Calibri"/>
                <w:lang w:val="fr-FR"/>
              </w:rPr>
            </w:pPr>
            <w:r w:rsidRPr="00E1529F">
              <w:rPr>
                <w:lang w:val="fr-FR"/>
              </w:rPr>
              <w:t>Mascom Wireless</w:t>
            </w:r>
          </w:p>
        </w:tc>
        <w:tc>
          <w:tcPr>
            <w:tcW w:w="3857" w:type="dxa"/>
            <w:tcBorders>
              <w:top w:val="single" w:sz="4" w:space="0" w:color="auto"/>
              <w:left w:val="single" w:sz="4" w:space="0" w:color="auto"/>
              <w:bottom w:val="single" w:sz="4" w:space="0" w:color="auto"/>
              <w:right w:val="single" w:sz="4" w:space="0" w:color="auto"/>
            </w:tcBorders>
            <w:shd w:val="clear" w:color="auto" w:fill="FFFF00"/>
          </w:tcPr>
          <w:p w14:paraId="5378A1FB" w14:textId="77777777" w:rsidR="00BB509C" w:rsidRPr="00E1529F" w:rsidRDefault="00BB509C" w:rsidP="00B97D95">
            <w:pPr>
              <w:keepNext/>
              <w:tabs>
                <w:tab w:val="clear" w:pos="567"/>
                <w:tab w:val="clear" w:pos="1276"/>
                <w:tab w:val="clear" w:pos="1843"/>
                <w:tab w:val="clear" w:pos="5387"/>
                <w:tab w:val="clear" w:pos="5954"/>
              </w:tabs>
              <w:spacing w:before="40" w:after="40"/>
              <w:jc w:val="left"/>
              <w:rPr>
                <w:rFonts w:cs="Calibri"/>
                <w:lang w:val="fr-FR"/>
              </w:rPr>
            </w:pPr>
            <w:r w:rsidRPr="00E1529F">
              <w:rPr>
                <w:lang w:val="fr-FR"/>
              </w:rPr>
              <w:t>79 230 000 – 79 279 999</w:t>
            </w:r>
          </w:p>
        </w:tc>
      </w:tr>
    </w:tbl>
    <w:bookmarkEnd w:id="545"/>
    <w:p w14:paraId="30A372B3" w14:textId="77777777" w:rsidR="00BB509C" w:rsidRPr="009B49C9" w:rsidRDefault="00BB509C" w:rsidP="00BB509C">
      <w:pPr>
        <w:spacing w:before="360"/>
        <w:rPr>
          <w:lang w:val="fr-FR"/>
        </w:rPr>
      </w:pPr>
      <w:proofErr w:type="gramStart"/>
      <w:r w:rsidRPr="009B49C9">
        <w:rPr>
          <w:lang w:val="fr-FR"/>
        </w:rPr>
        <w:t>Note:</w:t>
      </w:r>
      <w:proofErr w:type="gramEnd"/>
      <w:r w:rsidRPr="009B49C9">
        <w:rPr>
          <w:lang w:val="fr-FR"/>
        </w:rPr>
        <w:t xml:space="preserve"> Les lignes non colorées correspondent aux titulaires de licences SAP (point d'accès au service) ou NFP (fournisseur d'installation de réseau).</w:t>
      </w:r>
    </w:p>
    <w:p w14:paraId="0973F96C" w14:textId="77777777" w:rsidR="00BB509C" w:rsidRPr="00E1529F" w:rsidRDefault="00BB509C" w:rsidP="00BB509C">
      <w:pPr>
        <w:spacing w:before="360"/>
        <w:rPr>
          <w:rFonts w:eastAsia="Calibri"/>
          <w:lang w:val="fr-FR"/>
        </w:rPr>
      </w:pPr>
      <w:r w:rsidRPr="00E1529F">
        <w:rPr>
          <w:rFonts w:eastAsia="Calibri"/>
          <w:lang w:val="fr-FR"/>
        </w:rPr>
        <w:t>6.2.3</w:t>
      </w:r>
      <w:r w:rsidRPr="00E1529F">
        <w:rPr>
          <w:rFonts w:eastAsia="Calibri"/>
          <w:lang w:val="fr-FR"/>
        </w:rPr>
        <w:tab/>
        <w:t>Le Tableau 10 ci-dessous présente les attributions de numéros actifs à dix chiffres pour les communications M2</w:t>
      </w:r>
      <w:proofErr w:type="gramStart"/>
      <w:r w:rsidRPr="00E1529F">
        <w:rPr>
          <w:rFonts w:eastAsia="Calibri"/>
          <w:lang w:val="fr-FR"/>
        </w:rPr>
        <w:t>M:</w:t>
      </w:r>
      <w:proofErr w:type="gramEnd"/>
    </w:p>
    <w:p w14:paraId="41346725" w14:textId="77777777" w:rsidR="00BB509C" w:rsidRPr="00E1529F" w:rsidRDefault="00BB509C" w:rsidP="00BB509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i/>
          <w:iCs/>
          <w:lang w:val="fr-FR"/>
        </w:rPr>
      </w:pPr>
      <w:r w:rsidRPr="00E1529F">
        <w:rPr>
          <w:rFonts w:eastAsia="Calibri" w:cs="Calibri"/>
          <w:i/>
          <w:iCs/>
          <w:lang w:val="fr-FR"/>
        </w:rPr>
        <w:br w:type="page"/>
      </w:r>
    </w:p>
    <w:p w14:paraId="1265D827" w14:textId="77777777" w:rsidR="00BB509C" w:rsidRPr="00E1529F" w:rsidRDefault="00BB509C" w:rsidP="00BB509C">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Calibri" w:cs="Calibri"/>
          <w:i/>
          <w:iCs/>
          <w:lang w:val="fr-FR"/>
        </w:rPr>
      </w:pPr>
      <w:r w:rsidRPr="00E1529F">
        <w:rPr>
          <w:rFonts w:eastAsia="Calibri" w:cs="Calibri"/>
          <w:i/>
          <w:iCs/>
          <w:lang w:val="fr-FR"/>
        </w:rPr>
        <w:t xml:space="preserve">Tableau </w:t>
      </w:r>
      <w:proofErr w:type="gramStart"/>
      <w:r w:rsidRPr="00E1529F">
        <w:rPr>
          <w:rFonts w:eastAsia="Calibri" w:cs="Calibri"/>
          <w:i/>
          <w:iCs/>
          <w:lang w:val="fr-FR"/>
        </w:rPr>
        <w:t>10:</w:t>
      </w:r>
      <w:proofErr w:type="gramEnd"/>
      <w:r w:rsidRPr="00E1529F">
        <w:rPr>
          <w:rFonts w:eastAsia="Calibri" w:cs="Calibri"/>
          <w:i/>
          <w:iCs/>
          <w:lang w:val="fr-FR"/>
        </w:rPr>
        <w:t xml:space="preserve"> Attributions de numéros pour les communications M2M au mois de mars 2022</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0"/>
        <w:gridCol w:w="3832"/>
      </w:tblGrid>
      <w:tr w:rsidR="00BB509C" w:rsidRPr="00E1529F" w14:paraId="2287724D" w14:textId="77777777" w:rsidTr="00B0483E">
        <w:trPr>
          <w:cantSplit/>
          <w:trHeight w:val="340"/>
          <w:tblHeader/>
          <w:jc w:val="center"/>
        </w:trPr>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FE3F" w14:textId="77777777" w:rsidR="00BB509C" w:rsidRPr="00E1529F" w:rsidRDefault="00BB509C" w:rsidP="00B0483E">
            <w:pPr>
              <w:keepNext/>
              <w:tabs>
                <w:tab w:val="clear" w:pos="567"/>
                <w:tab w:val="clear" w:pos="1276"/>
                <w:tab w:val="clear" w:pos="1843"/>
                <w:tab w:val="clear" w:pos="5387"/>
                <w:tab w:val="clear" w:pos="5954"/>
                <w:tab w:val="left" w:pos="192"/>
                <w:tab w:val="center" w:pos="1917"/>
              </w:tabs>
              <w:spacing w:before="40"/>
              <w:jc w:val="left"/>
              <w:rPr>
                <w:rFonts w:cs="Calibri"/>
                <w:bCs/>
                <w:i/>
                <w:lang w:val="fr-FR" w:bidi="ar-EG"/>
              </w:rPr>
            </w:pPr>
            <w:r w:rsidRPr="00E1529F">
              <w:rPr>
                <w:rFonts w:cs="Calibri"/>
                <w:bCs/>
                <w:i/>
                <w:lang w:val="fr-FR" w:bidi="ar-EG"/>
              </w:rPr>
              <w:t>Opérateur de réseau mobile</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3ABEC" w14:textId="77777777" w:rsidR="00BB509C" w:rsidRPr="00E1529F" w:rsidRDefault="00BB509C" w:rsidP="00B97D95">
            <w:pPr>
              <w:keepNext/>
              <w:tabs>
                <w:tab w:val="clear" w:pos="567"/>
                <w:tab w:val="clear" w:pos="1276"/>
                <w:tab w:val="clear" w:pos="1843"/>
                <w:tab w:val="clear" w:pos="5387"/>
                <w:tab w:val="clear" w:pos="5954"/>
              </w:tabs>
              <w:spacing w:before="40" w:after="40"/>
              <w:jc w:val="left"/>
              <w:rPr>
                <w:rFonts w:cs="Calibri"/>
                <w:bCs/>
                <w:i/>
                <w:lang w:val="fr-FR" w:bidi="ar-EG"/>
              </w:rPr>
            </w:pPr>
            <w:r w:rsidRPr="00E1529F">
              <w:rPr>
                <w:rFonts w:cs="Calibri"/>
                <w:bCs/>
                <w:i/>
                <w:lang w:val="fr-FR" w:bidi="ar-EG"/>
              </w:rPr>
              <w:t>Série de numéros M2M</w:t>
            </w:r>
          </w:p>
        </w:tc>
      </w:tr>
      <w:tr w:rsidR="00BB509C" w:rsidRPr="00E1529F" w14:paraId="3EFE522B" w14:textId="77777777" w:rsidTr="00B0483E">
        <w:trPr>
          <w:cantSplit/>
          <w:trHeight w:val="309"/>
          <w:tblHeader/>
          <w:jc w:val="center"/>
        </w:trPr>
        <w:tc>
          <w:tcPr>
            <w:tcW w:w="5240" w:type="dxa"/>
            <w:tcBorders>
              <w:top w:val="single" w:sz="4" w:space="0" w:color="auto"/>
              <w:left w:val="single" w:sz="4" w:space="0" w:color="auto"/>
              <w:bottom w:val="single" w:sz="4" w:space="0" w:color="auto"/>
              <w:right w:val="single" w:sz="4" w:space="0" w:color="auto"/>
            </w:tcBorders>
            <w:shd w:val="clear" w:color="auto" w:fill="FFC000"/>
          </w:tcPr>
          <w:p w14:paraId="4138A74C"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Orange Botswana</w:t>
            </w:r>
          </w:p>
        </w:tc>
        <w:tc>
          <w:tcPr>
            <w:tcW w:w="3832" w:type="dxa"/>
            <w:tcBorders>
              <w:top w:val="single" w:sz="4" w:space="0" w:color="auto"/>
              <w:left w:val="single" w:sz="4" w:space="0" w:color="auto"/>
              <w:bottom w:val="single" w:sz="4" w:space="0" w:color="auto"/>
              <w:right w:val="single" w:sz="4" w:space="0" w:color="auto"/>
            </w:tcBorders>
            <w:shd w:val="clear" w:color="auto" w:fill="FFC000"/>
          </w:tcPr>
          <w:p w14:paraId="3576F8B5"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890 000 0000 – 89 0000 9999</w:t>
            </w:r>
          </w:p>
          <w:p w14:paraId="30301963"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0001 0000 – 89 0001 9999</w:t>
            </w:r>
          </w:p>
          <w:p w14:paraId="404AB871"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0002 0000 – 89 0002 9999</w:t>
            </w:r>
          </w:p>
          <w:p w14:paraId="0D9299DA"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0003 0000 – 89 0003 9999</w:t>
            </w:r>
          </w:p>
          <w:p w14:paraId="4C24E8A8"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0004 0000 – 89 0004 9999</w:t>
            </w:r>
          </w:p>
        </w:tc>
      </w:tr>
      <w:tr w:rsidR="00BB509C" w:rsidRPr="00E1529F" w14:paraId="4829F2D2" w14:textId="77777777" w:rsidTr="00B0483E">
        <w:trPr>
          <w:cantSplit/>
          <w:trHeight w:val="185"/>
          <w:tblHeader/>
          <w:jc w:val="center"/>
        </w:trPr>
        <w:tc>
          <w:tcPr>
            <w:tcW w:w="5240" w:type="dxa"/>
            <w:tcBorders>
              <w:top w:val="single" w:sz="4" w:space="0" w:color="auto"/>
              <w:left w:val="single" w:sz="4" w:space="0" w:color="auto"/>
              <w:bottom w:val="single" w:sz="4" w:space="0" w:color="auto"/>
              <w:right w:val="single" w:sz="4" w:space="0" w:color="auto"/>
            </w:tcBorders>
            <w:shd w:val="clear" w:color="auto" w:fill="00B050"/>
          </w:tcPr>
          <w:p w14:paraId="3DA30CFE" w14:textId="77777777" w:rsidR="00BB509C" w:rsidRPr="00BB509C" w:rsidRDefault="00BB509C" w:rsidP="00B0483E">
            <w:pPr>
              <w:tabs>
                <w:tab w:val="clear" w:pos="567"/>
                <w:tab w:val="clear" w:pos="1276"/>
                <w:tab w:val="clear" w:pos="1843"/>
                <w:tab w:val="clear" w:pos="5387"/>
                <w:tab w:val="clear" w:pos="5954"/>
              </w:tabs>
              <w:spacing w:before="40"/>
              <w:jc w:val="left"/>
              <w:rPr>
                <w:rFonts w:cs="Calibri"/>
              </w:rPr>
            </w:pPr>
            <w:r w:rsidRPr="00BB509C">
              <w:rPr>
                <w:rFonts w:cs="Calibri"/>
              </w:rPr>
              <w:t>Botswana Telecommunications Corporation Limited (BTCL)</w:t>
            </w:r>
          </w:p>
        </w:tc>
        <w:tc>
          <w:tcPr>
            <w:tcW w:w="3832" w:type="dxa"/>
            <w:tcBorders>
              <w:top w:val="single" w:sz="4" w:space="0" w:color="auto"/>
              <w:left w:val="single" w:sz="4" w:space="0" w:color="auto"/>
              <w:bottom w:val="single" w:sz="4" w:space="0" w:color="auto"/>
              <w:right w:val="single" w:sz="4" w:space="0" w:color="auto"/>
            </w:tcBorders>
            <w:shd w:val="clear" w:color="auto" w:fill="00B050"/>
          </w:tcPr>
          <w:p w14:paraId="33365027"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890 005 0000 –89 0005 9999</w:t>
            </w:r>
          </w:p>
          <w:p w14:paraId="45ADC6E1"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0006 0000 – 89 0006 9999</w:t>
            </w:r>
          </w:p>
          <w:p w14:paraId="36B36FFE"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0007 0000 – 89 0007 9999</w:t>
            </w:r>
          </w:p>
          <w:p w14:paraId="1CDC3D57"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0008 0000 – 89 0008 9999</w:t>
            </w:r>
          </w:p>
        </w:tc>
      </w:tr>
      <w:tr w:rsidR="00BB509C" w:rsidRPr="00E1529F" w14:paraId="62CC935D" w14:textId="77777777" w:rsidTr="00B0483E">
        <w:trPr>
          <w:cantSplit/>
          <w:trHeight w:val="127"/>
          <w:tblHeader/>
          <w:jc w:val="center"/>
        </w:trPr>
        <w:tc>
          <w:tcPr>
            <w:tcW w:w="5240" w:type="dxa"/>
            <w:tcBorders>
              <w:top w:val="single" w:sz="4" w:space="0" w:color="auto"/>
              <w:left w:val="single" w:sz="4" w:space="0" w:color="auto"/>
              <w:bottom w:val="single" w:sz="4" w:space="0" w:color="auto"/>
              <w:right w:val="single" w:sz="4" w:space="0" w:color="auto"/>
            </w:tcBorders>
            <w:shd w:val="clear" w:color="auto" w:fill="FFFF00"/>
          </w:tcPr>
          <w:p w14:paraId="0C552F52"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Mascom Wireless</w:t>
            </w:r>
          </w:p>
        </w:tc>
        <w:tc>
          <w:tcPr>
            <w:tcW w:w="3832" w:type="dxa"/>
            <w:tcBorders>
              <w:top w:val="single" w:sz="4" w:space="0" w:color="auto"/>
              <w:left w:val="single" w:sz="4" w:space="0" w:color="auto"/>
              <w:bottom w:val="single" w:sz="4" w:space="0" w:color="auto"/>
              <w:right w:val="single" w:sz="4" w:space="0" w:color="auto"/>
            </w:tcBorders>
            <w:shd w:val="clear" w:color="auto" w:fill="FFFF00"/>
          </w:tcPr>
          <w:p w14:paraId="3B0505C7"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0010 0000 – 89 0010 9999</w:t>
            </w:r>
          </w:p>
          <w:p w14:paraId="4ABB647B"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0011 0000 – 89 0011 9999</w:t>
            </w:r>
          </w:p>
          <w:p w14:paraId="120A9D93"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0012 0000 – 89 0012 9999</w:t>
            </w:r>
          </w:p>
          <w:p w14:paraId="3C4BD08B"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0013 0000 – 89 0013 9999</w:t>
            </w:r>
          </w:p>
          <w:p w14:paraId="438C2A8E"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0014 0000 – 89 0014 9999</w:t>
            </w:r>
          </w:p>
          <w:p w14:paraId="73495D0E"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0015 0000 – 89 0015 9999</w:t>
            </w:r>
          </w:p>
          <w:p w14:paraId="6083C943"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0016 0000 – 89 0016 9999</w:t>
            </w:r>
          </w:p>
          <w:p w14:paraId="3ACCEDD3" w14:textId="77777777" w:rsidR="00BB509C" w:rsidRPr="00E1529F" w:rsidRDefault="00BB509C" w:rsidP="00B0483E">
            <w:pPr>
              <w:tabs>
                <w:tab w:val="clear" w:pos="567"/>
                <w:tab w:val="clear" w:pos="1276"/>
                <w:tab w:val="clear" w:pos="1843"/>
                <w:tab w:val="clear" w:pos="5387"/>
                <w:tab w:val="clear" w:pos="5954"/>
              </w:tabs>
              <w:spacing w:before="40"/>
              <w:jc w:val="left"/>
              <w:rPr>
                <w:rFonts w:cs="Calibri"/>
                <w:lang w:val="fr-FR"/>
              </w:rPr>
            </w:pPr>
            <w:r w:rsidRPr="00E1529F">
              <w:rPr>
                <w:rFonts w:cs="Calibri"/>
                <w:lang w:val="fr-FR"/>
              </w:rPr>
              <w:t>89 0017 0000 – 89 0017 9999</w:t>
            </w:r>
          </w:p>
        </w:tc>
      </w:tr>
    </w:tbl>
    <w:p w14:paraId="5D3E3D36" w14:textId="77777777" w:rsidR="00BB509C" w:rsidRPr="00E1529F" w:rsidRDefault="00BB509C" w:rsidP="00BB509C">
      <w:pPr>
        <w:rPr>
          <w:rFonts w:eastAsia="Calibri"/>
          <w:lang w:val="fr-FR"/>
        </w:rPr>
      </w:pPr>
      <w:proofErr w:type="gramStart"/>
      <w:r w:rsidRPr="00E1529F">
        <w:rPr>
          <w:rFonts w:eastAsia="Calibri"/>
          <w:b/>
          <w:bCs/>
          <w:lang w:val="fr-FR"/>
        </w:rPr>
        <w:t>Note:</w:t>
      </w:r>
      <w:proofErr w:type="gramEnd"/>
      <w:r w:rsidRPr="00E1529F">
        <w:rPr>
          <w:rFonts w:eastAsia="Calibri"/>
          <w:b/>
          <w:bCs/>
          <w:lang w:val="fr-FR"/>
        </w:rPr>
        <w:t xml:space="preserve"> </w:t>
      </w:r>
      <w:r w:rsidRPr="00E1529F">
        <w:rPr>
          <w:rFonts w:eastAsia="Calibri"/>
          <w:lang w:val="fr-FR"/>
        </w:rPr>
        <w:t>TOUTES les attributions sont des blocs de 10 000 numéros.</w:t>
      </w:r>
    </w:p>
    <w:p w14:paraId="37BF2612" w14:textId="77777777" w:rsidR="00BB509C" w:rsidRPr="009B49C9" w:rsidRDefault="00BB509C" w:rsidP="00B0483E">
      <w:pPr>
        <w:rPr>
          <w:rFonts w:eastAsia="Calibri"/>
          <w:lang w:val="fr-FR"/>
        </w:rPr>
      </w:pPr>
      <w:r w:rsidRPr="009B49C9">
        <w:rPr>
          <w:rFonts w:eastAsia="Calibri"/>
          <w:lang w:val="fr-FR"/>
        </w:rPr>
        <w:t>6.2.4</w:t>
      </w:r>
      <w:r w:rsidRPr="009B49C9">
        <w:rPr>
          <w:rFonts w:eastAsia="Calibri"/>
          <w:lang w:val="fr-FR"/>
        </w:rPr>
        <w:tab/>
        <w:t xml:space="preserve">Le </w:t>
      </w:r>
      <w:r>
        <w:rPr>
          <w:rFonts w:eastAsia="Calibri"/>
          <w:lang w:val="fr-FR"/>
        </w:rPr>
        <w:t>T</w:t>
      </w:r>
      <w:r w:rsidRPr="009B49C9">
        <w:rPr>
          <w:rFonts w:eastAsia="Calibri"/>
          <w:lang w:val="fr-FR"/>
        </w:rPr>
        <w:t xml:space="preserve">ableau 11 ci-dessous présente les attributions de numéros fixes actifs à sept </w:t>
      </w:r>
      <w:proofErr w:type="gramStart"/>
      <w:r w:rsidRPr="009B49C9">
        <w:rPr>
          <w:rFonts w:eastAsia="Calibri"/>
          <w:lang w:val="fr-FR"/>
        </w:rPr>
        <w:t>chiffres:</w:t>
      </w:r>
      <w:proofErr w:type="gramEnd"/>
    </w:p>
    <w:p w14:paraId="3B245821" w14:textId="77777777" w:rsidR="00BB509C" w:rsidRPr="009B49C9" w:rsidRDefault="00BB509C" w:rsidP="00B0483E">
      <w:pPr>
        <w:tabs>
          <w:tab w:val="clear" w:pos="567"/>
          <w:tab w:val="clear" w:pos="1276"/>
          <w:tab w:val="clear" w:pos="1843"/>
          <w:tab w:val="clear" w:pos="5387"/>
          <w:tab w:val="clear" w:pos="5954"/>
        </w:tabs>
        <w:overflowPunct/>
        <w:autoSpaceDE/>
        <w:autoSpaceDN/>
        <w:adjustRightInd/>
        <w:spacing w:after="120"/>
        <w:jc w:val="center"/>
        <w:textAlignment w:val="auto"/>
        <w:rPr>
          <w:rFonts w:eastAsia="Calibri" w:cs="Calibri"/>
          <w:i/>
          <w:iCs/>
          <w:lang w:val="fr-FR"/>
        </w:rPr>
      </w:pPr>
      <w:r w:rsidRPr="009B49C9">
        <w:rPr>
          <w:rFonts w:eastAsia="Calibri" w:cs="Calibri"/>
          <w:i/>
          <w:iCs/>
          <w:lang w:val="fr-FR"/>
        </w:rPr>
        <w:t xml:space="preserve">Tableau </w:t>
      </w:r>
      <w:proofErr w:type="gramStart"/>
      <w:r w:rsidRPr="009B49C9">
        <w:rPr>
          <w:rFonts w:eastAsia="Calibri" w:cs="Calibri"/>
          <w:i/>
          <w:iCs/>
          <w:lang w:val="fr-FR"/>
        </w:rPr>
        <w:t>11:</w:t>
      </w:r>
      <w:proofErr w:type="gramEnd"/>
      <w:r w:rsidRPr="009B49C9">
        <w:rPr>
          <w:rFonts w:eastAsia="Calibri" w:cs="Calibri"/>
          <w:i/>
          <w:iCs/>
          <w:lang w:val="fr-FR"/>
        </w:rPr>
        <w:t xml:space="preserve"> Attributions de numéros fixes au mois de mars 2022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715"/>
        <w:gridCol w:w="2218"/>
        <w:gridCol w:w="2129"/>
        <w:gridCol w:w="1993"/>
      </w:tblGrid>
      <w:tr w:rsidR="00BB509C" w:rsidRPr="00E1529F" w14:paraId="519B867F" w14:textId="77777777" w:rsidTr="00B97D95">
        <w:trPr>
          <w:trHeight w:val="239"/>
        </w:trPr>
        <w:tc>
          <w:tcPr>
            <w:tcW w:w="2890" w:type="dxa"/>
            <w:shd w:val="clear" w:color="auto" w:fill="FFFFFF" w:themeFill="background1"/>
          </w:tcPr>
          <w:p w14:paraId="7C55D0C9" w14:textId="77777777" w:rsidR="00BB509C" w:rsidRPr="00E1529F" w:rsidRDefault="00BB509C" w:rsidP="00B97D95">
            <w:pPr>
              <w:keepNext/>
              <w:tabs>
                <w:tab w:val="clear" w:pos="567"/>
                <w:tab w:val="clear" w:pos="1276"/>
                <w:tab w:val="clear" w:pos="1843"/>
                <w:tab w:val="clear" w:pos="5387"/>
                <w:tab w:val="clear" w:pos="5954"/>
                <w:tab w:val="left" w:pos="192"/>
                <w:tab w:val="center" w:pos="1917"/>
              </w:tabs>
              <w:spacing w:before="40" w:after="40"/>
              <w:jc w:val="left"/>
              <w:rPr>
                <w:rFonts w:cs="Calibri"/>
                <w:bCs/>
                <w:i/>
                <w:lang w:val="fr-FR" w:bidi="ar-EG"/>
              </w:rPr>
            </w:pPr>
            <w:r w:rsidRPr="00E1529F">
              <w:rPr>
                <w:rFonts w:cs="Calibri"/>
                <w:bCs/>
                <w:i/>
                <w:lang w:val="fr-FR" w:bidi="ar-EG"/>
              </w:rPr>
              <w:t>Blocs de numéros</w:t>
            </w:r>
          </w:p>
        </w:tc>
        <w:tc>
          <w:tcPr>
            <w:tcW w:w="2358" w:type="dxa"/>
            <w:shd w:val="clear" w:color="auto" w:fill="FFFFFF" w:themeFill="background1"/>
            <w:vAlign w:val="center"/>
          </w:tcPr>
          <w:p w14:paraId="0337B751" w14:textId="77777777" w:rsidR="00BB509C" w:rsidRPr="00E1529F" w:rsidRDefault="00BB509C" w:rsidP="00B97D95">
            <w:pPr>
              <w:keepNext/>
              <w:tabs>
                <w:tab w:val="clear" w:pos="567"/>
                <w:tab w:val="clear" w:pos="1276"/>
                <w:tab w:val="clear" w:pos="1843"/>
                <w:tab w:val="clear" w:pos="5387"/>
                <w:tab w:val="clear" w:pos="5954"/>
                <w:tab w:val="left" w:pos="192"/>
                <w:tab w:val="center" w:pos="1917"/>
              </w:tabs>
              <w:spacing w:before="40" w:after="40"/>
              <w:jc w:val="left"/>
              <w:rPr>
                <w:rFonts w:cs="Calibri"/>
                <w:bCs/>
                <w:i/>
                <w:lang w:val="fr-FR" w:bidi="ar-EG"/>
              </w:rPr>
            </w:pPr>
            <w:r w:rsidRPr="00E1529F">
              <w:rPr>
                <w:rFonts w:cs="Calibri"/>
                <w:bCs/>
                <w:i/>
                <w:lang w:val="fr-FR" w:bidi="ar-EG"/>
              </w:rPr>
              <w:t>Orange Botswana</w:t>
            </w:r>
          </w:p>
        </w:tc>
        <w:tc>
          <w:tcPr>
            <w:tcW w:w="2263" w:type="dxa"/>
            <w:shd w:val="clear" w:color="auto" w:fill="FFFFFF" w:themeFill="background1"/>
            <w:vAlign w:val="center"/>
          </w:tcPr>
          <w:p w14:paraId="0B80617D" w14:textId="77777777" w:rsidR="00BB509C" w:rsidRPr="00E1529F" w:rsidRDefault="00BB509C" w:rsidP="00B97D95">
            <w:pPr>
              <w:keepNext/>
              <w:tabs>
                <w:tab w:val="clear" w:pos="567"/>
                <w:tab w:val="clear" w:pos="1276"/>
                <w:tab w:val="clear" w:pos="1843"/>
                <w:tab w:val="clear" w:pos="5387"/>
                <w:tab w:val="clear" w:pos="5954"/>
                <w:tab w:val="left" w:pos="192"/>
                <w:tab w:val="center" w:pos="1917"/>
              </w:tabs>
              <w:spacing w:before="40" w:after="40"/>
              <w:jc w:val="left"/>
              <w:rPr>
                <w:rFonts w:cs="Calibri"/>
                <w:bCs/>
                <w:i/>
                <w:lang w:val="fr-FR" w:bidi="ar-EG"/>
              </w:rPr>
            </w:pPr>
            <w:r w:rsidRPr="00E1529F">
              <w:rPr>
                <w:rFonts w:cs="Calibri"/>
                <w:bCs/>
                <w:i/>
                <w:lang w:val="fr-FR" w:bidi="ar-EG"/>
              </w:rPr>
              <w:t>Mascom Wireless</w:t>
            </w:r>
          </w:p>
        </w:tc>
        <w:tc>
          <w:tcPr>
            <w:tcW w:w="2118" w:type="dxa"/>
            <w:shd w:val="clear" w:color="auto" w:fill="FFFFFF" w:themeFill="background1"/>
            <w:vAlign w:val="center"/>
          </w:tcPr>
          <w:p w14:paraId="5728C1B1" w14:textId="77777777" w:rsidR="00BB509C" w:rsidRPr="00E1529F" w:rsidRDefault="00BB509C" w:rsidP="00B97D95">
            <w:pPr>
              <w:keepNext/>
              <w:tabs>
                <w:tab w:val="clear" w:pos="567"/>
                <w:tab w:val="clear" w:pos="1276"/>
                <w:tab w:val="clear" w:pos="1843"/>
                <w:tab w:val="clear" w:pos="5387"/>
                <w:tab w:val="clear" w:pos="5954"/>
                <w:tab w:val="left" w:pos="192"/>
                <w:tab w:val="center" w:pos="1917"/>
              </w:tabs>
              <w:spacing w:before="40" w:after="40"/>
              <w:jc w:val="left"/>
              <w:rPr>
                <w:rFonts w:cs="Calibri"/>
                <w:bCs/>
                <w:i/>
                <w:lang w:val="fr-FR" w:bidi="ar-EG"/>
              </w:rPr>
            </w:pPr>
            <w:r w:rsidRPr="00E1529F">
              <w:rPr>
                <w:rFonts w:cs="Calibri"/>
                <w:bCs/>
                <w:i/>
                <w:lang w:val="fr-FR" w:bidi="ar-EG"/>
              </w:rPr>
              <w:t>BTCL</w:t>
            </w:r>
          </w:p>
        </w:tc>
      </w:tr>
      <w:tr w:rsidR="00BB509C" w:rsidRPr="00E1529F" w14:paraId="5B12D183" w14:textId="77777777" w:rsidTr="00B97D95">
        <w:trPr>
          <w:trHeight w:val="233"/>
        </w:trPr>
        <w:tc>
          <w:tcPr>
            <w:tcW w:w="2890" w:type="dxa"/>
            <w:shd w:val="clear" w:color="auto" w:fill="FFFFFF" w:themeFill="background1"/>
          </w:tcPr>
          <w:p w14:paraId="56839392" w14:textId="77777777" w:rsidR="00BB509C" w:rsidRPr="00E1529F" w:rsidRDefault="00BB509C" w:rsidP="00B97D95">
            <w:pPr>
              <w:pStyle w:val="TableParagraph"/>
              <w:spacing w:line="240" w:lineRule="auto"/>
              <w:rPr>
                <w:rFonts w:ascii="Calibri" w:hAnsi="Calibri" w:cs="Calibri"/>
                <w:sz w:val="20"/>
                <w:szCs w:val="20"/>
                <w:lang w:val="fr-FR"/>
              </w:rPr>
            </w:pPr>
            <w:r w:rsidRPr="00E1529F">
              <w:rPr>
                <w:rFonts w:ascii="Calibri" w:hAnsi="Calibri" w:cs="Calibri"/>
                <w:sz w:val="20"/>
                <w:szCs w:val="20"/>
                <w:lang w:val="fr-FR"/>
              </w:rPr>
              <w:t>2XX</w:t>
            </w:r>
            <w:r w:rsidRPr="00E1529F">
              <w:rPr>
                <w:rFonts w:ascii="Calibri" w:hAnsi="Calibri" w:cs="Calibri"/>
                <w:spacing w:val="-2"/>
                <w:sz w:val="20"/>
                <w:szCs w:val="20"/>
                <w:lang w:val="fr-FR"/>
              </w:rPr>
              <w:t xml:space="preserve"> </w:t>
            </w:r>
            <w:r w:rsidRPr="00E1529F">
              <w:rPr>
                <w:rFonts w:ascii="Calibri" w:hAnsi="Calibri" w:cs="Calibri"/>
                <w:spacing w:val="-4"/>
                <w:sz w:val="20"/>
                <w:szCs w:val="20"/>
                <w:lang w:val="fr-FR"/>
              </w:rPr>
              <w:t>XXXX</w:t>
            </w:r>
          </w:p>
        </w:tc>
        <w:tc>
          <w:tcPr>
            <w:tcW w:w="2358" w:type="dxa"/>
            <w:shd w:val="clear" w:color="auto" w:fill="FFC000"/>
          </w:tcPr>
          <w:p w14:paraId="10C1354A" w14:textId="77777777" w:rsidR="00BB509C" w:rsidRPr="00E1529F" w:rsidRDefault="00BB509C" w:rsidP="00B97D95">
            <w:pPr>
              <w:pStyle w:val="TableParagraph"/>
              <w:spacing w:line="240" w:lineRule="auto"/>
              <w:jc w:val="center"/>
              <w:rPr>
                <w:rFonts w:ascii="Calibri" w:hAnsi="Calibri" w:cs="Calibri"/>
                <w:sz w:val="20"/>
                <w:szCs w:val="20"/>
                <w:lang w:val="fr-FR"/>
              </w:rPr>
            </w:pPr>
            <w:r w:rsidRPr="00E1529F">
              <w:rPr>
                <w:rFonts w:ascii="Calibri" w:hAnsi="Calibri" w:cs="Calibri"/>
                <w:w w:val="99"/>
                <w:sz w:val="20"/>
                <w:szCs w:val="20"/>
                <w:lang w:val="fr-FR"/>
              </w:rPr>
              <w:t>–</w:t>
            </w:r>
          </w:p>
        </w:tc>
        <w:tc>
          <w:tcPr>
            <w:tcW w:w="2263" w:type="dxa"/>
            <w:shd w:val="clear" w:color="auto" w:fill="FFFF00"/>
          </w:tcPr>
          <w:p w14:paraId="5F2604EA" w14:textId="77777777" w:rsidR="00BB509C" w:rsidRPr="00E1529F" w:rsidRDefault="00BB509C" w:rsidP="00B97D95">
            <w:pPr>
              <w:pStyle w:val="TableParagraph"/>
              <w:spacing w:line="240" w:lineRule="auto"/>
              <w:ind w:left="106"/>
              <w:rPr>
                <w:rFonts w:ascii="Calibri" w:hAnsi="Calibri" w:cs="Calibri"/>
                <w:sz w:val="20"/>
                <w:szCs w:val="20"/>
                <w:lang w:val="fr-FR"/>
              </w:rPr>
            </w:pPr>
            <w:r w:rsidRPr="00E1529F">
              <w:rPr>
                <w:rFonts w:ascii="Calibri" w:hAnsi="Calibri" w:cs="Calibri"/>
                <w:spacing w:val="-2"/>
                <w:sz w:val="20"/>
                <w:szCs w:val="20"/>
                <w:lang w:val="fr-FR"/>
              </w:rPr>
              <w:t>60 000</w:t>
            </w:r>
          </w:p>
        </w:tc>
        <w:tc>
          <w:tcPr>
            <w:tcW w:w="2118" w:type="dxa"/>
            <w:shd w:val="clear" w:color="auto" w:fill="00B050"/>
          </w:tcPr>
          <w:p w14:paraId="50976537" w14:textId="77777777" w:rsidR="00BB509C" w:rsidRPr="00E1529F" w:rsidRDefault="00BB509C" w:rsidP="00B97D95">
            <w:pPr>
              <w:pStyle w:val="TableParagraph"/>
              <w:spacing w:line="240" w:lineRule="auto"/>
              <w:ind w:left="103"/>
              <w:rPr>
                <w:rFonts w:ascii="Calibri" w:hAnsi="Calibri" w:cs="Calibri"/>
                <w:sz w:val="20"/>
                <w:szCs w:val="20"/>
                <w:lang w:val="fr-FR"/>
              </w:rPr>
            </w:pPr>
            <w:r w:rsidRPr="00E1529F">
              <w:rPr>
                <w:rFonts w:ascii="Calibri" w:hAnsi="Calibri" w:cs="Calibri"/>
                <w:spacing w:val="-2"/>
                <w:sz w:val="20"/>
                <w:szCs w:val="20"/>
                <w:lang w:val="fr-FR"/>
              </w:rPr>
              <w:t>300 000</w:t>
            </w:r>
          </w:p>
        </w:tc>
      </w:tr>
      <w:tr w:rsidR="00BB509C" w:rsidRPr="00E1529F" w14:paraId="0692D276" w14:textId="77777777" w:rsidTr="00B97D95">
        <w:trPr>
          <w:trHeight w:val="215"/>
        </w:trPr>
        <w:tc>
          <w:tcPr>
            <w:tcW w:w="2890" w:type="dxa"/>
            <w:shd w:val="clear" w:color="auto" w:fill="FFFFFF" w:themeFill="background1"/>
          </w:tcPr>
          <w:p w14:paraId="7BFC62F5" w14:textId="77777777" w:rsidR="00BB509C" w:rsidRPr="00E1529F" w:rsidRDefault="00BB509C" w:rsidP="00B97D95">
            <w:pPr>
              <w:pStyle w:val="TableParagraph"/>
              <w:spacing w:line="240" w:lineRule="auto"/>
              <w:rPr>
                <w:rFonts w:ascii="Calibri" w:hAnsi="Calibri" w:cs="Calibri"/>
                <w:sz w:val="20"/>
                <w:szCs w:val="20"/>
                <w:lang w:val="fr-FR"/>
              </w:rPr>
            </w:pPr>
            <w:r w:rsidRPr="00E1529F">
              <w:rPr>
                <w:rFonts w:ascii="Calibri" w:hAnsi="Calibri" w:cs="Calibri"/>
                <w:sz w:val="20"/>
                <w:szCs w:val="20"/>
                <w:lang w:val="fr-FR"/>
              </w:rPr>
              <w:t>3XX</w:t>
            </w:r>
            <w:r w:rsidRPr="00E1529F">
              <w:rPr>
                <w:rFonts w:ascii="Calibri" w:hAnsi="Calibri" w:cs="Calibri"/>
                <w:spacing w:val="-2"/>
                <w:sz w:val="20"/>
                <w:szCs w:val="20"/>
                <w:lang w:val="fr-FR"/>
              </w:rPr>
              <w:t xml:space="preserve"> </w:t>
            </w:r>
            <w:r w:rsidRPr="00E1529F">
              <w:rPr>
                <w:rFonts w:ascii="Calibri" w:hAnsi="Calibri" w:cs="Calibri"/>
                <w:spacing w:val="-4"/>
                <w:sz w:val="20"/>
                <w:szCs w:val="20"/>
                <w:lang w:val="fr-FR"/>
              </w:rPr>
              <w:t>XXXX</w:t>
            </w:r>
          </w:p>
        </w:tc>
        <w:tc>
          <w:tcPr>
            <w:tcW w:w="2358" w:type="dxa"/>
            <w:shd w:val="clear" w:color="auto" w:fill="FFC000"/>
          </w:tcPr>
          <w:p w14:paraId="1C6D3F13" w14:textId="77777777" w:rsidR="00BB509C" w:rsidRPr="00E1529F" w:rsidRDefault="00BB509C" w:rsidP="00B97D95">
            <w:pPr>
              <w:pStyle w:val="TableParagraph"/>
              <w:spacing w:line="240" w:lineRule="auto"/>
              <w:jc w:val="center"/>
              <w:rPr>
                <w:rFonts w:ascii="Calibri" w:hAnsi="Calibri" w:cs="Calibri"/>
                <w:sz w:val="20"/>
                <w:szCs w:val="20"/>
                <w:lang w:val="fr-FR"/>
              </w:rPr>
            </w:pPr>
            <w:r w:rsidRPr="00E1529F">
              <w:rPr>
                <w:rFonts w:ascii="Calibri" w:hAnsi="Calibri" w:cs="Calibri"/>
                <w:w w:val="99"/>
                <w:sz w:val="20"/>
                <w:szCs w:val="20"/>
                <w:lang w:val="fr-FR"/>
              </w:rPr>
              <w:t>–</w:t>
            </w:r>
          </w:p>
        </w:tc>
        <w:tc>
          <w:tcPr>
            <w:tcW w:w="2263" w:type="dxa"/>
            <w:shd w:val="clear" w:color="auto" w:fill="FFFF00"/>
          </w:tcPr>
          <w:p w14:paraId="26198F4D" w14:textId="77777777" w:rsidR="00BB509C" w:rsidRPr="00E1529F" w:rsidRDefault="00BB509C" w:rsidP="00B97D95">
            <w:pPr>
              <w:pStyle w:val="TableParagraph"/>
              <w:spacing w:line="240" w:lineRule="auto"/>
              <w:ind w:left="106"/>
              <w:rPr>
                <w:rFonts w:ascii="Calibri" w:hAnsi="Calibri" w:cs="Calibri"/>
                <w:sz w:val="20"/>
                <w:szCs w:val="20"/>
                <w:lang w:val="fr-FR"/>
              </w:rPr>
            </w:pPr>
            <w:r w:rsidRPr="00E1529F">
              <w:rPr>
                <w:rFonts w:ascii="Calibri" w:hAnsi="Calibri" w:cs="Calibri"/>
                <w:spacing w:val="-2"/>
                <w:sz w:val="20"/>
                <w:szCs w:val="20"/>
                <w:lang w:val="fr-FR"/>
              </w:rPr>
              <w:t>60 000</w:t>
            </w:r>
          </w:p>
        </w:tc>
        <w:tc>
          <w:tcPr>
            <w:tcW w:w="2118" w:type="dxa"/>
            <w:shd w:val="clear" w:color="auto" w:fill="00B050"/>
          </w:tcPr>
          <w:p w14:paraId="3D9B36D1" w14:textId="77777777" w:rsidR="00BB509C" w:rsidRPr="00E1529F" w:rsidRDefault="00BB509C" w:rsidP="00B97D95">
            <w:pPr>
              <w:pStyle w:val="TableParagraph"/>
              <w:spacing w:line="240" w:lineRule="auto"/>
              <w:ind w:left="103"/>
              <w:rPr>
                <w:rFonts w:ascii="Calibri" w:hAnsi="Calibri" w:cs="Calibri"/>
                <w:sz w:val="20"/>
                <w:szCs w:val="20"/>
                <w:lang w:val="fr-FR"/>
              </w:rPr>
            </w:pPr>
            <w:r w:rsidRPr="00E1529F">
              <w:rPr>
                <w:rFonts w:ascii="Calibri" w:hAnsi="Calibri" w:cs="Calibri"/>
                <w:spacing w:val="-2"/>
                <w:sz w:val="20"/>
                <w:szCs w:val="20"/>
                <w:lang w:val="fr-FR"/>
              </w:rPr>
              <w:t>500 000</w:t>
            </w:r>
          </w:p>
        </w:tc>
      </w:tr>
      <w:tr w:rsidR="00BB509C" w:rsidRPr="00E1529F" w14:paraId="74FB009A" w14:textId="77777777" w:rsidTr="00B97D95">
        <w:trPr>
          <w:trHeight w:val="188"/>
        </w:trPr>
        <w:tc>
          <w:tcPr>
            <w:tcW w:w="2890" w:type="dxa"/>
            <w:shd w:val="clear" w:color="auto" w:fill="FFFFFF" w:themeFill="background1"/>
          </w:tcPr>
          <w:p w14:paraId="49A0A6DF" w14:textId="77777777" w:rsidR="00BB509C" w:rsidRPr="00E1529F" w:rsidRDefault="00BB509C" w:rsidP="00B97D95">
            <w:pPr>
              <w:pStyle w:val="TableParagraph"/>
              <w:spacing w:line="240" w:lineRule="auto"/>
              <w:rPr>
                <w:rFonts w:ascii="Calibri" w:hAnsi="Calibri" w:cs="Calibri"/>
                <w:sz w:val="20"/>
                <w:szCs w:val="20"/>
                <w:lang w:val="fr-FR"/>
              </w:rPr>
            </w:pPr>
            <w:r w:rsidRPr="00E1529F">
              <w:rPr>
                <w:rFonts w:ascii="Calibri" w:hAnsi="Calibri" w:cs="Calibri"/>
                <w:sz w:val="20"/>
                <w:szCs w:val="20"/>
                <w:lang w:val="fr-FR"/>
              </w:rPr>
              <w:t>4XX</w:t>
            </w:r>
            <w:r w:rsidRPr="00E1529F">
              <w:rPr>
                <w:rFonts w:ascii="Calibri" w:hAnsi="Calibri" w:cs="Calibri"/>
                <w:spacing w:val="-2"/>
                <w:sz w:val="20"/>
                <w:szCs w:val="20"/>
                <w:lang w:val="fr-FR"/>
              </w:rPr>
              <w:t xml:space="preserve"> </w:t>
            </w:r>
            <w:r w:rsidRPr="00E1529F">
              <w:rPr>
                <w:rFonts w:ascii="Calibri" w:hAnsi="Calibri" w:cs="Calibri"/>
                <w:spacing w:val="-4"/>
                <w:sz w:val="20"/>
                <w:szCs w:val="20"/>
                <w:lang w:val="fr-FR"/>
              </w:rPr>
              <w:t>XXXX</w:t>
            </w:r>
          </w:p>
        </w:tc>
        <w:tc>
          <w:tcPr>
            <w:tcW w:w="2358" w:type="dxa"/>
            <w:shd w:val="clear" w:color="auto" w:fill="FFC000"/>
          </w:tcPr>
          <w:p w14:paraId="332EA715" w14:textId="77777777" w:rsidR="00BB509C" w:rsidRPr="00E1529F" w:rsidRDefault="00BB509C" w:rsidP="00B97D95">
            <w:pPr>
              <w:pStyle w:val="TableParagraph"/>
              <w:spacing w:line="240" w:lineRule="auto"/>
              <w:jc w:val="center"/>
              <w:rPr>
                <w:rFonts w:ascii="Calibri" w:hAnsi="Calibri" w:cs="Calibri"/>
                <w:sz w:val="20"/>
                <w:szCs w:val="20"/>
                <w:lang w:val="fr-FR"/>
              </w:rPr>
            </w:pPr>
            <w:r w:rsidRPr="00E1529F">
              <w:rPr>
                <w:rFonts w:ascii="Calibri" w:hAnsi="Calibri" w:cs="Calibri"/>
                <w:w w:val="99"/>
                <w:sz w:val="20"/>
                <w:szCs w:val="20"/>
                <w:lang w:val="fr-FR"/>
              </w:rPr>
              <w:t>–</w:t>
            </w:r>
          </w:p>
        </w:tc>
        <w:tc>
          <w:tcPr>
            <w:tcW w:w="2263" w:type="dxa"/>
            <w:shd w:val="clear" w:color="auto" w:fill="FFFF00"/>
          </w:tcPr>
          <w:p w14:paraId="1FCCA3F4" w14:textId="77777777" w:rsidR="00BB509C" w:rsidRPr="00E1529F" w:rsidRDefault="00BB509C" w:rsidP="00B97D95">
            <w:pPr>
              <w:pStyle w:val="TableParagraph"/>
              <w:spacing w:line="240" w:lineRule="auto"/>
              <w:ind w:left="106"/>
              <w:rPr>
                <w:rFonts w:ascii="Calibri" w:hAnsi="Calibri" w:cs="Calibri"/>
                <w:sz w:val="20"/>
                <w:szCs w:val="20"/>
                <w:lang w:val="fr-FR"/>
              </w:rPr>
            </w:pPr>
            <w:r w:rsidRPr="00E1529F">
              <w:rPr>
                <w:rFonts w:ascii="Calibri" w:hAnsi="Calibri" w:cs="Calibri"/>
                <w:spacing w:val="-2"/>
                <w:sz w:val="20"/>
                <w:szCs w:val="20"/>
                <w:lang w:val="fr-FR"/>
              </w:rPr>
              <w:t>30 000</w:t>
            </w:r>
          </w:p>
        </w:tc>
        <w:tc>
          <w:tcPr>
            <w:tcW w:w="2118" w:type="dxa"/>
            <w:shd w:val="clear" w:color="auto" w:fill="00B050"/>
          </w:tcPr>
          <w:p w14:paraId="08BA7A85" w14:textId="77777777" w:rsidR="00BB509C" w:rsidRPr="00E1529F" w:rsidRDefault="00BB509C" w:rsidP="00B97D95">
            <w:pPr>
              <w:pStyle w:val="TableParagraph"/>
              <w:spacing w:line="240" w:lineRule="auto"/>
              <w:ind w:left="103"/>
              <w:rPr>
                <w:rFonts w:ascii="Calibri" w:hAnsi="Calibri" w:cs="Calibri"/>
                <w:sz w:val="20"/>
                <w:szCs w:val="20"/>
                <w:lang w:val="fr-FR"/>
              </w:rPr>
            </w:pPr>
            <w:r w:rsidRPr="00E1529F">
              <w:rPr>
                <w:rFonts w:ascii="Calibri" w:hAnsi="Calibri" w:cs="Calibri"/>
                <w:spacing w:val="-2"/>
                <w:sz w:val="20"/>
                <w:szCs w:val="20"/>
                <w:lang w:val="fr-FR"/>
              </w:rPr>
              <w:t>300 000</w:t>
            </w:r>
          </w:p>
        </w:tc>
      </w:tr>
      <w:tr w:rsidR="00BB509C" w:rsidRPr="00E1529F" w14:paraId="134DBD25" w14:textId="77777777" w:rsidTr="00B97D95">
        <w:trPr>
          <w:trHeight w:val="170"/>
        </w:trPr>
        <w:tc>
          <w:tcPr>
            <w:tcW w:w="2890" w:type="dxa"/>
            <w:shd w:val="clear" w:color="auto" w:fill="FFFFFF" w:themeFill="background1"/>
          </w:tcPr>
          <w:p w14:paraId="5C530E4D" w14:textId="77777777" w:rsidR="00BB509C" w:rsidRPr="00E1529F" w:rsidRDefault="00BB509C" w:rsidP="00B97D95">
            <w:pPr>
              <w:pStyle w:val="TableParagraph"/>
              <w:spacing w:line="240" w:lineRule="auto"/>
              <w:rPr>
                <w:rFonts w:ascii="Calibri" w:hAnsi="Calibri" w:cs="Calibri"/>
                <w:sz w:val="20"/>
                <w:szCs w:val="20"/>
                <w:lang w:val="fr-FR"/>
              </w:rPr>
            </w:pPr>
            <w:r w:rsidRPr="00E1529F">
              <w:rPr>
                <w:rFonts w:ascii="Calibri" w:hAnsi="Calibri" w:cs="Calibri"/>
                <w:sz w:val="20"/>
                <w:szCs w:val="20"/>
                <w:lang w:val="fr-FR"/>
              </w:rPr>
              <w:t>5XX</w:t>
            </w:r>
            <w:r w:rsidRPr="00E1529F">
              <w:rPr>
                <w:rFonts w:ascii="Calibri" w:hAnsi="Calibri" w:cs="Calibri"/>
                <w:spacing w:val="-2"/>
                <w:sz w:val="20"/>
                <w:szCs w:val="20"/>
                <w:lang w:val="fr-FR"/>
              </w:rPr>
              <w:t xml:space="preserve"> </w:t>
            </w:r>
            <w:r w:rsidRPr="00E1529F">
              <w:rPr>
                <w:rFonts w:ascii="Calibri" w:hAnsi="Calibri" w:cs="Calibri"/>
                <w:spacing w:val="-4"/>
                <w:sz w:val="20"/>
                <w:szCs w:val="20"/>
                <w:lang w:val="fr-FR"/>
              </w:rPr>
              <w:t>XXXX</w:t>
            </w:r>
          </w:p>
        </w:tc>
        <w:tc>
          <w:tcPr>
            <w:tcW w:w="2358" w:type="dxa"/>
            <w:shd w:val="clear" w:color="auto" w:fill="FFC000"/>
          </w:tcPr>
          <w:p w14:paraId="795891A3" w14:textId="77777777" w:rsidR="00BB509C" w:rsidRPr="00E1529F" w:rsidRDefault="00BB509C" w:rsidP="00B97D95">
            <w:pPr>
              <w:pStyle w:val="TableParagraph"/>
              <w:spacing w:line="240" w:lineRule="auto"/>
              <w:jc w:val="center"/>
              <w:rPr>
                <w:rFonts w:ascii="Calibri" w:hAnsi="Calibri" w:cs="Calibri"/>
                <w:sz w:val="20"/>
                <w:szCs w:val="20"/>
                <w:lang w:val="fr-FR"/>
              </w:rPr>
            </w:pPr>
            <w:r w:rsidRPr="00E1529F">
              <w:rPr>
                <w:rFonts w:ascii="Calibri" w:hAnsi="Calibri" w:cs="Calibri"/>
                <w:w w:val="99"/>
                <w:sz w:val="20"/>
                <w:szCs w:val="20"/>
                <w:lang w:val="fr-FR"/>
              </w:rPr>
              <w:t>–</w:t>
            </w:r>
          </w:p>
        </w:tc>
        <w:tc>
          <w:tcPr>
            <w:tcW w:w="2263" w:type="dxa"/>
            <w:shd w:val="clear" w:color="auto" w:fill="FFFF00"/>
          </w:tcPr>
          <w:p w14:paraId="55D8091C" w14:textId="77777777" w:rsidR="00BB509C" w:rsidRPr="00E1529F" w:rsidRDefault="00BB509C" w:rsidP="00B97D95">
            <w:pPr>
              <w:pStyle w:val="TableParagraph"/>
              <w:spacing w:line="240" w:lineRule="auto"/>
              <w:ind w:left="106"/>
              <w:rPr>
                <w:rFonts w:ascii="Calibri" w:hAnsi="Calibri" w:cs="Calibri"/>
                <w:sz w:val="20"/>
                <w:szCs w:val="20"/>
                <w:lang w:val="fr-FR"/>
              </w:rPr>
            </w:pPr>
            <w:r w:rsidRPr="00E1529F">
              <w:rPr>
                <w:rFonts w:ascii="Calibri" w:hAnsi="Calibri" w:cs="Calibri"/>
                <w:spacing w:val="-2"/>
                <w:sz w:val="20"/>
                <w:szCs w:val="20"/>
                <w:lang w:val="fr-FR"/>
              </w:rPr>
              <w:t>60 000</w:t>
            </w:r>
          </w:p>
        </w:tc>
        <w:tc>
          <w:tcPr>
            <w:tcW w:w="2118" w:type="dxa"/>
            <w:shd w:val="clear" w:color="auto" w:fill="00B050"/>
          </w:tcPr>
          <w:p w14:paraId="5BE24A6A" w14:textId="77777777" w:rsidR="00BB509C" w:rsidRPr="00E1529F" w:rsidRDefault="00BB509C" w:rsidP="00B97D95">
            <w:pPr>
              <w:pStyle w:val="TableParagraph"/>
              <w:spacing w:line="240" w:lineRule="auto"/>
              <w:ind w:left="103"/>
              <w:rPr>
                <w:rFonts w:ascii="Calibri" w:hAnsi="Calibri" w:cs="Calibri"/>
                <w:sz w:val="20"/>
                <w:szCs w:val="20"/>
                <w:lang w:val="fr-FR"/>
              </w:rPr>
            </w:pPr>
            <w:r w:rsidRPr="00E1529F">
              <w:rPr>
                <w:rFonts w:ascii="Calibri" w:hAnsi="Calibri" w:cs="Calibri"/>
                <w:spacing w:val="-2"/>
                <w:sz w:val="20"/>
                <w:szCs w:val="20"/>
                <w:lang w:val="fr-FR"/>
              </w:rPr>
              <w:t>500 000</w:t>
            </w:r>
          </w:p>
        </w:tc>
      </w:tr>
      <w:tr w:rsidR="00BB509C" w:rsidRPr="00E1529F" w14:paraId="322C53F3" w14:textId="77777777" w:rsidTr="00B97D95">
        <w:trPr>
          <w:trHeight w:val="161"/>
        </w:trPr>
        <w:tc>
          <w:tcPr>
            <w:tcW w:w="2890" w:type="dxa"/>
            <w:shd w:val="clear" w:color="auto" w:fill="FFFFFF" w:themeFill="background1"/>
          </w:tcPr>
          <w:p w14:paraId="285DF8DA" w14:textId="77777777" w:rsidR="00BB509C" w:rsidRPr="00E1529F" w:rsidRDefault="00BB509C" w:rsidP="00B97D95">
            <w:pPr>
              <w:pStyle w:val="TableParagraph"/>
              <w:spacing w:line="240" w:lineRule="auto"/>
              <w:rPr>
                <w:rFonts w:ascii="Calibri" w:hAnsi="Calibri" w:cs="Calibri"/>
                <w:sz w:val="20"/>
                <w:szCs w:val="20"/>
                <w:lang w:val="fr-FR"/>
              </w:rPr>
            </w:pPr>
            <w:r w:rsidRPr="00E1529F">
              <w:rPr>
                <w:rFonts w:ascii="Calibri" w:hAnsi="Calibri" w:cs="Calibri"/>
                <w:sz w:val="20"/>
                <w:szCs w:val="20"/>
                <w:lang w:val="fr-FR"/>
              </w:rPr>
              <w:t>6XX</w:t>
            </w:r>
            <w:r w:rsidRPr="00E1529F">
              <w:rPr>
                <w:rFonts w:ascii="Calibri" w:hAnsi="Calibri" w:cs="Calibri"/>
                <w:spacing w:val="-2"/>
                <w:sz w:val="20"/>
                <w:szCs w:val="20"/>
                <w:lang w:val="fr-FR"/>
              </w:rPr>
              <w:t xml:space="preserve"> </w:t>
            </w:r>
            <w:r w:rsidRPr="00E1529F">
              <w:rPr>
                <w:rFonts w:ascii="Calibri" w:hAnsi="Calibri" w:cs="Calibri"/>
                <w:spacing w:val="-4"/>
                <w:sz w:val="20"/>
                <w:szCs w:val="20"/>
                <w:lang w:val="fr-FR"/>
              </w:rPr>
              <w:t>XXXX</w:t>
            </w:r>
          </w:p>
        </w:tc>
        <w:tc>
          <w:tcPr>
            <w:tcW w:w="2358" w:type="dxa"/>
            <w:shd w:val="clear" w:color="auto" w:fill="FFC000"/>
          </w:tcPr>
          <w:p w14:paraId="382096D1" w14:textId="77777777" w:rsidR="00BB509C" w:rsidRPr="00E1529F" w:rsidRDefault="00BB509C" w:rsidP="00B97D95">
            <w:pPr>
              <w:pStyle w:val="TableParagraph"/>
              <w:spacing w:line="240" w:lineRule="auto"/>
              <w:jc w:val="center"/>
              <w:rPr>
                <w:rFonts w:ascii="Calibri" w:hAnsi="Calibri" w:cs="Calibri"/>
                <w:sz w:val="20"/>
                <w:szCs w:val="20"/>
                <w:lang w:val="fr-FR"/>
              </w:rPr>
            </w:pPr>
            <w:r w:rsidRPr="00E1529F">
              <w:rPr>
                <w:rFonts w:ascii="Calibri" w:hAnsi="Calibri" w:cs="Calibri"/>
                <w:w w:val="99"/>
                <w:sz w:val="20"/>
                <w:szCs w:val="20"/>
                <w:lang w:val="fr-FR"/>
              </w:rPr>
              <w:t>–</w:t>
            </w:r>
          </w:p>
        </w:tc>
        <w:tc>
          <w:tcPr>
            <w:tcW w:w="2263" w:type="dxa"/>
            <w:shd w:val="clear" w:color="auto" w:fill="FFFF00"/>
          </w:tcPr>
          <w:p w14:paraId="55469EAD" w14:textId="77777777" w:rsidR="00BB509C" w:rsidRPr="00E1529F" w:rsidRDefault="00BB509C" w:rsidP="00B97D95">
            <w:pPr>
              <w:pStyle w:val="TableParagraph"/>
              <w:spacing w:line="240" w:lineRule="auto"/>
              <w:ind w:left="106"/>
              <w:rPr>
                <w:rFonts w:ascii="Calibri" w:hAnsi="Calibri" w:cs="Calibri"/>
                <w:sz w:val="20"/>
                <w:szCs w:val="20"/>
                <w:lang w:val="fr-FR"/>
              </w:rPr>
            </w:pPr>
            <w:r w:rsidRPr="00E1529F">
              <w:rPr>
                <w:rFonts w:ascii="Calibri" w:hAnsi="Calibri" w:cs="Calibri"/>
                <w:spacing w:val="-2"/>
                <w:sz w:val="20"/>
                <w:szCs w:val="20"/>
                <w:lang w:val="fr-FR"/>
              </w:rPr>
              <w:t>30 000</w:t>
            </w:r>
          </w:p>
        </w:tc>
        <w:tc>
          <w:tcPr>
            <w:tcW w:w="2118" w:type="dxa"/>
            <w:shd w:val="clear" w:color="auto" w:fill="00B050"/>
          </w:tcPr>
          <w:p w14:paraId="11422905" w14:textId="77777777" w:rsidR="00BB509C" w:rsidRPr="00E1529F" w:rsidRDefault="00BB509C" w:rsidP="00B97D95">
            <w:pPr>
              <w:pStyle w:val="TableParagraph"/>
              <w:spacing w:line="240" w:lineRule="auto"/>
              <w:ind w:left="103"/>
              <w:rPr>
                <w:rFonts w:ascii="Calibri" w:hAnsi="Calibri" w:cs="Calibri"/>
                <w:sz w:val="20"/>
                <w:szCs w:val="20"/>
                <w:lang w:val="fr-FR"/>
              </w:rPr>
            </w:pPr>
            <w:r w:rsidRPr="00E1529F">
              <w:rPr>
                <w:rFonts w:ascii="Calibri" w:hAnsi="Calibri" w:cs="Calibri"/>
                <w:spacing w:val="-2"/>
                <w:sz w:val="20"/>
                <w:szCs w:val="20"/>
                <w:lang w:val="fr-FR"/>
              </w:rPr>
              <w:t>300 000</w:t>
            </w:r>
          </w:p>
        </w:tc>
      </w:tr>
      <w:tr w:rsidR="00BB509C" w:rsidRPr="00E1529F" w14:paraId="080F9DDF" w14:textId="77777777" w:rsidTr="00B97D95">
        <w:trPr>
          <w:trHeight w:val="143"/>
        </w:trPr>
        <w:tc>
          <w:tcPr>
            <w:tcW w:w="2890" w:type="dxa"/>
            <w:shd w:val="clear" w:color="auto" w:fill="FFFFFF" w:themeFill="background1"/>
          </w:tcPr>
          <w:p w14:paraId="699D4E6B" w14:textId="77777777" w:rsidR="00BB509C" w:rsidRPr="00E1529F" w:rsidRDefault="00BB509C" w:rsidP="00B97D95">
            <w:pPr>
              <w:pStyle w:val="TableParagraph"/>
              <w:spacing w:line="240" w:lineRule="auto"/>
              <w:rPr>
                <w:rFonts w:ascii="Calibri" w:hAnsi="Calibri" w:cs="Calibri"/>
                <w:b/>
                <w:sz w:val="20"/>
                <w:szCs w:val="20"/>
                <w:lang w:val="fr-FR"/>
              </w:rPr>
            </w:pPr>
            <w:r w:rsidRPr="00E1529F">
              <w:rPr>
                <w:rFonts w:ascii="Calibri" w:hAnsi="Calibri" w:cs="Calibri"/>
                <w:b/>
                <w:spacing w:val="-2"/>
                <w:sz w:val="20"/>
                <w:szCs w:val="20"/>
                <w:lang w:val="fr-FR"/>
              </w:rPr>
              <w:t>Sous-Total</w:t>
            </w:r>
          </w:p>
        </w:tc>
        <w:tc>
          <w:tcPr>
            <w:tcW w:w="2358" w:type="dxa"/>
            <w:shd w:val="clear" w:color="auto" w:fill="FFC000"/>
          </w:tcPr>
          <w:p w14:paraId="52D6411A" w14:textId="77777777" w:rsidR="00BB509C" w:rsidRPr="00E1529F" w:rsidRDefault="00BB509C" w:rsidP="00B97D95">
            <w:pPr>
              <w:pStyle w:val="TableParagraph"/>
              <w:spacing w:line="240" w:lineRule="auto"/>
              <w:jc w:val="center"/>
              <w:rPr>
                <w:rFonts w:ascii="Calibri" w:hAnsi="Calibri" w:cs="Calibri"/>
                <w:sz w:val="20"/>
                <w:szCs w:val="20"/>
                <w:lang w:val="fr-FR"/>
              </w:rPr>
            </w:pPr>
            <w:r w:rsidRPr="00E1529F">
              <w:rPr>
                <w:rFonts w:ascii="Calibri" w:hAnsi="Calibri" w:cs="Calibri"/>
                <w:w w:val="99"/>
                <w:sz w:val="20"/>
                <w:szCs w:val="20"/>
                <w:lang w:val="fr-FR"/>
              </w:rPr>
              <w:t>–</w:t>
            </w:r>
          </w:p>
        </w:tc>
        <w:tc>
          <w:tcPr>
            <w:tcW w:w="2263" w:type="dxa"/>
            <w:shd w:val="clear" w:color="auto" w:fill="FFFF00"/>
          </w:tcPr>
          <w:p w14:paraId="008C614F" w14:textId="77777777" w:rsidR="00BB509C" w:rsidRPr="00E1529F" w:rsidRDefault="00BB509C" w:rsidP="00B97D95">
            <w:pPr>
              <w:pStyle w:val="TableParagraph"/>
              <w:spacing w:line="240" w:lineRule="auto"/>
              <w:ind w:left="106"/>
              <w:rPr>
                <w:rFonts w:ascii="Calibri" w:hAnsi="Calibri" w:cs="Calibri"/>
                <w:b/>
                <w:sz w:val="20"/>
                <w:szCs w:val="20"/>
                <w:lang w:val="fr-FR"/>
              </w:rPr>
            </w:pPr>
            <w:r w:rsidRPr="00E1529F">
              <w:rPr>
                <w:rFonts w:ascii="Calibri" w:hAnsi="Calibri" w:cs="Calibri"/>
                <w:b/>
                <w:spacing w:val="-2"/>
                <w:sz w:val="20"/>
                <w:szCs w:val="20"/>
                <w:lang w:val="fr-FR"/>
              </w:rPr>
              <w:t>240 000</w:t>
            </w:r>
          </w:p>
        </w:tc>
        <w:tc>
          <w:tcPr>
            <w:tcW w:w="2118" w:type="dxa"/>
            <w:shd w:val="clear" w:color="auto" w:fill="00B050"/>
          </w:tcPr>
          <w:p w14:paraId="247DC587" w14:textId="77777777" w:rsidR="00BB509C" w:rsidRPr="00E1529F" w:rsidRDefault="00BB509C" w:rsidP="00B97D95">
            <w:pPr>
              <w:pStyle w:val="TableParagraph"/>
              <w:spacing w:line="240" w:lineRule="auto"/>
              <w:ind w:left="103"/>
              <w:rPr>
                <w:rFonts w:ascii="Calibri" w:hAnsi="Calibri" w:cs="Calibri"/>
                <w:b/>
                <w:sz w:val="20"/>
                <w:szCs w:val="20"/>
                <w:lang w:val="fr-FR"/>
              </w:rPr>
            </w:pPr>
            <w:r w:rsidRPr="00E1529F">
              <w:rPr>
                <w:rFonts w:ascii="Calibri" w:hAnsi="Calibri" w:cs="Calibri"/>
                <w:b/>
                <w:spacing w:val="-2"/>
                <w:sz w:val="20"/>
                <w:szCs w:val="20"/>
                <w:lang w:val="fr-FR"/>
              </w:rPr>
              <w:t>1 900 000</w:t>
            </w:r>
          </w:p>
        </w:tc>
      </w:tr>
    </w:tbl>
    <w:p w14:paraId="5A281A1D" w14:textId="77777777" w:rsidR="00BB509C" w:rsidRPr="00E1529F" w:rsidRDefault="00BB509C" w:rsidP="00BB509C">
      <w:pPr>
        <w:spacing w:before="240"/>
        <w:rPr>
          <w:rFonts w:eastAsia="SimSun"/>
          <w:b/>
          <w:bCs/>
          <w:lang w:val="fr-FR"/>
        </w:rPr>
      </w:pPr>
      <w:r w:rsidRPr="00E1529F">
        <w:rPr>
          <w:rFonts w:eastAsia="SimSun"/>
          <w:b/>
          <w:bCs/>
          <w:lang w:val="fr-FR"/>
        </w:rPr>
        <w:t>7</w:t>
      </w:r>
      <w:r w:rsidRPr="00E1529F">
        <w:rPr>
          <w:rFonts w:eastAsia="SimSun"/>
          <w:b/>
          <w:bCs/>
          <w:lang w:val="fr-FR"/>
        </w:rPr>
        <w:tab/>
        <w:t>CONCLUSION</w:t>
      </w:r>
    </w:p>
    <w:p w14:paraId="4F7E9F2B" w14:textId="77777777" w:rsidR="00BB509C" w:rsidRPr="00E1529F" w:rsidRDefault="00BB509C" w:rsidP="00BB509C">
      <w:pPr>
        <w:rPr>
          <w:rFonts w:eastAsia="Calibri"/>
          <w:lang w:val="fr-FR"/>
        </w:rPr>
      </w:pPr>
      <w:r w:rsidRPr="00E1529F">
        <w:rPr>
          <w:rFonts w:eastAsia="Calibri"/>
          <w:lang w:val="fr-FR"/>
        </w:rPr>
        <w:t>7.1</w:t>
      </w:r>
      <w:r w:rsidRPr="00E1529F">
        <w:rPr>
          <w:rFonts w:eastAsia="Calibri"/>
          <w:lang w:val="fr-FR"/>
        </w:rPr>
        <w:tab/>
        <w:t xml:space="preserve">Le plan national de numérotage est un outil qui permet de garantir </w:t>
      </w:r>
      <w:proofErr w:type="gramStart"/>
      <w:r w:rsidRPr="00E1529F">
        <w:rPr>
          <w:rFonts w:eastAsia="Calibri"/>
          <w:lang w:val="fr-FR"/>
        </w:rPr>
        <w:t>que:</w:t>
      </w:r>
      <w:proofErr w:type="gramEnd"/>
    </w:p>
    <w:p w14:paraId="47AD017F" w14:textId="77777777" w:rsidR="00BB509C" w:rsidRPr="00E1529F" w:rsidRDefault="00BB509C" w:rsidP="00BB509C">
      <w:pPr>
        <w:ind w:left="1276" w:hanging="1276"/>
        <w:rPr>
          <w:rFonts w:eastAsia="Calibri"/>
          <w:lang w:val="fr-FR"/>
        </w:rPr>
      </w:pPr>
      <w:r w:rsidRPr="00E1529F">
        <w:rPr>
          <w:rFonts w:eastAsia="Calibri"/>
          <w:bCs/>
          <w:lang w:val="fr-FR"/>
        </w:rPr>
        <w:tab/>
        <w:t>7.1.1</w:t>
      </w:r>
      <w:r w:rsidRPr="00E1529F">
        <w:rPr>
          <w:rFonts w:eastAsia="Calibri"/>
          <w:bCs/>
          <w:lang w:val="fr-FR"/>
        </w:rPr>
        <w:tab/>
        <w:t xml:space="preserve">Les ressources de numérotage limitées sont utilisées de manière prudente et efficace, ce qui favorise une bonne gestion des numéros. </w:t>
      </w:r>
      <w:r w:rsidRPr="00E1529F">
        <w:rPr>
          <w:rFonts w:eastAsia="Calibri"/>
          <w:lang w:val="fr-FR"/>
        </w:rPr>
        <w:t xml:space="preserve">Cet exercice permet aux clients d'avoir accès à des services en utilisant des numéros, sans que cela entraîne des frais excessifs et des inconvénients, et de garantir que tous les fournisseurs de services disposent des ressources de numérotage dont ils ont besoin pour être suffisamment compétitifs sur le marché des télécommunications en croissance rapide, qui se caractérise par la multiplication de nouveaux services et de nouvelles technologies de télécommunication. </w:t>
      </w:r>
    </w:p>
    <w:p w14:paraId="531F4CE9" w14:textId="77777777" w:rsidR="00BB509C" w:rsidRPr="00E1529F" w:rsidRDefault="00BB509C" w:rsidP="00BB509C">
      <w:pPr>
        <w:ind w:left="1276" w:hanging="1276"/>
        <w:rPr>
          <w:rFonts w:eastAsia="Calibri"/>
          <w:lang w:val="fr-FR"/>
        </w:rPr>
      </w:pPr>
      <w:r w:rsidRPr="00E1529F">
        <w:rPr>
          <w:rFonts w:eastAsia="Calibri"/>
          <w:bCs/>
          <w:lang w:val="fr-FR"/>
        </w:rPr>
        <w:tab/>
        <w:t>7.1.2</w:t>
      </w:r>
      <w:r w:rsidRPr="00E1529F">
        <w:rPr>
          <w:rFonts w:eastAsia="Calibri"/>
          <w:bCs/>
          <w:lang w:val="fr-FR"/>
        </w:rPr>
        <w:tab/>
        <w:t xml:space="preserve">L'attribution des numéros se fait de manière équitable, efficace et transparente, dans un souci d'objectivité, conformément à la Loi de 2012 </w:t>
      </w:r>
      <w:r w:rsidRPr="00E1529F">
        <w:rPr>
          <w:rFonts w:eastAsiaTheme="minorHAnsi"/>
          <w:bCs/>
          <w:lang w:val="fr-FR"/>
        </w:rPr>
        <w:t>sur l'Autorité de régulation des communications</w:t>
      </w:r>
      <w:r w:rsidRPr="00E1529F">
        <w:rPr>
          <w:rFonts w:eastAsia="Calibri"/>
          <w:bCs/>
          <w:lang w:val="fr-FR"/>
        </w:rPr>
        <w:t>.</w:t>
      </w:r>
    </w:p>
    <w:p w14:paraId="72D6766F" w14:textId="77777777" w:rsidR="00BB509C" w:rsidRPr="00E1529F" w:rsidRDefault="00BB509C" w:rsidP="00B0483E">
      <w:pPr>
        <w:tabs>
          <w:tab w:val="clear" w:pos="567"/>
          <w:tab w:val="clear" w:pos="1276"/>
          <w:tab w:val="clear" w:pos="1843"/>
          <w:tab w:val="clear" w:pos="5387"/>
          <w:tab w:val="clear" w:pos="5954"/>
          <w:tab w:val="left" w:pos="794"/>
          <w:tab w:val="left" w:pos="1191"/>
          <w:tab w:val="left" w:pos="1588"/>
          <w:tab w:val="left" w:pos="1985"/>
        </w:tabs>
        <w:spacing w:before="0"/>
        <w:rPr>
          <w:rFonts w:cs="Arial"/>
          <w:lang w:val="fr-FR"/>
        </w:rPr>
      </w:pPr>
      <w:proofErr w:type="gramStart"/>
      <w:r w:rsidRPr="00E1529F">
        <w:rPr>
          <w:rFonts w:cs="Arial"/>
          <w:lang w:val="fr-FR"/>
        </w:rPr>
        <w:t>Contact:</w:t>
      </w:r>
      <w:proofErr w:type="gramEnd"/>
    </w:p>
    <w:p w14:paraId="288A80D4" w14:textId="77777777" w:rsidR="00BB509C" w:rsidRPr="00BB509C" w:rsidRDefault="00BB509C" w:rsidP="00BB509C">
      <w:pPr>
        <w:tabs>
          <w:tab w:val="clear" w:pos="567"/>
          <w:tab w:val="clear" w:pos="1276"/>
          <w:tab w:val="clear" w:pos="1843"/>
          <w:tab w:val="clear" w:pos="5387"/>
          <w:tab w:val="clear" w:pos="5954"/>
          <w:tab w:val="left" w:pos="794"/>
          <w:tab w:val="left" w:pos="1191"/>
          <w:tab w:val="left" w:pos="1588"/>
          <w:tab w:val="left" w:pos="1985"/>
        </w:tabs>
        <w:ind w:left="567" w:hanging="567"/>
        <w:jc w:val="left"/>
        <w:rPr>
          <w:rFonts w:cs="Arial"/>
        </w:rPr>
      </w:pPr>
      <w:r w:rsidRPr="00E1529F">
        <w:rPr>
          <w:rFonts w:cs="Arial"/>
          <w:lang w:val="fr-FR"/>
        </w:rPr>
        <w:tab/>
      </w:r>
      <w:r w:rsidRPr="00BB509C">
        <w:rPr>
          <w:rFonts w:cs="Arial"/>
        </w:rPr>
        <w:t>Botswana Communications Regulatory Authority (BOCRA)</w:t>
      </w:r>
      <w:r w:rsidRPr="00BB509C">
        <w:rPr>
          <w:rFonts w:cs="Arial"/>
        </w:rPr>
        <w:br/>
        <w:t>Plot 50671, Independence Avenue</w:t>
      </w:r>
      <w:r w:rsidRPr="00BB509C">
        <w:rPr>
          <w:rFonts w:cs="Arial"/>
        </w:rPr>
        <w:br/>
        <w:t>Private Bag 00495</w:t>
      </w:r>
      <w:r w:rsidRPr="00BB509C">
        <w:rPr>
          <w:rFonts w:cs="Arial"/>
        </w:rPr>
        <w:br/>
        <w:t>GABORONE</w:t>
      </w:r>
      <w:r w:rsidRPr="00BB509C">
        <w:rPr>
          <w:rFonts w:cs="Arial"/>
        </w:rPr>
        <w:br/>
        <w:t>Botswana</w:t>
      </w:r>
      <w:r w:rsidRPr="00BB509C">
        <w:rPr>
          <w:rFonts w:cs="Arial"/>
        </w:rPr>
        <w:br/>
        <w:t>Tél.:</w:t>
      </w:r>
      <w:r w:rsidRPr="00BB509C">
        <w:rPr>
          <w:rFonts w:cs="Arial"/>
        </w:rPr>
        <w:tab/>
      </w:r>
      <w:r w:rsidRPr="00BB509C">
        <w:rPr>
          <w:rFonts w:cs="Arial"/>
        </w:rPr>
        <w:tab/>
        <w:t xml:space="preserve">+267 395 7755 </w:t>
      </w:r>
      <w:r w:rsidRPr="00BB509C">
        <w:rPr>
          <w:rFonts w:cs="Arial"/>
        </w:rPr>
        <w:br/>
        <w:t xml:space="preserve">Télécopie: </w:t>
      </w:r>
      <w:r w:rsidRPr="00BB509C">
        <w:rPr>
          <w:rFonts w:cs="Arial"/>
        </w:rPr>
        <w:tab/>
        <w:t>+267 395 7976</w:t>
      </w:r>
      <w:r w:rsidRPr="00BB509C">
        <w:rPr>
          <w:rFonts w:cs="Arial"/>
        </w:rPr>
        <w:br/>
        <w:t>E-mail:</w:t>
      </w:r>
      <w:r w:rsidRPr="00BB509C">
        <w:rPr>
          <w:rFonts w:cs="Arial"/>
        </w:rPr>
        <w:tab/>
      </w:r>
      <w:r w:rsidRPr="00BB509C">
        <w:rPr>
          <w:rFonts w:cs="Arial"/>
        </w:rPr>
        <w:tab/>
        <w:t xml:space="preserve">technical@bocra.org.bw </w:t>
      </w:r>
      <w:r w:rsidRPr="00BB509C">
        <w:rPr>
          <w:rFonts w:cs="Arial"/>
        </w:rPr>
        <w:br/>
        <w:t>URL:</w:t>
      </w:r>
      <w:r w:rsidRPr="00BB509C">
        <w:rPr>
          <w:rFonts w:cs="Arial"/>
        </w:rPr>
        <w:tab/>
      </w:r>
      <w:r w:rsidRPr="00BB509C">
        <w:rPr>
          <w:rFonts w:cs="Arial"/>
        </w:rPr>
        <w:tab/>
      </w:r>
      <w:hyperlink r:id="rId10" w:history="1">
        <w:r w:rsidRPr="00BB509C">
          <w:t>www.bocra.org.bw</w:t>
        </w:r>
      </w:hyperlink>
    </w:p>
    <w:p w14:paraId="647D0C45" w14:textId="77777777" w:rsidR="00BB509C" w:rsidRPr="00E1529F" w:rsidRDefault="00BB509C" w:rsidP="00BB509C">
      <w:pPr>
        <w:pStyle w:val="Country"/>
        <w:spacing w:line="240" w:lineRule="auto"/>
        <w:rPr>
          <w:lang w:val="fr-FR"/>
        </w:rPr>
      </w:pPr>
      <w:bookmarkStart w:id="546" w:name="_Toc70589194"/>
      <w:bookmarkStart w:id="547" w:name="_Toc100836230"/>
      <w:r w:rsidRPr="00E1529F">
        <w:rPr>
          <w:lang w:val="fr-FR"/>
        </w:rPr>
        <w:t>Îles Féroé (indicatif de pays +298)</w:t>
      </w:r>
      <w:bookmarkEnd w:id="546"/>
      <w:bookmarkEnd w:id="547"/>
    </w:p>
    <w:p w14:paraId="2C4CA94E" w14:textId="77777777" w:rsidR="00BB509C" w:rsidRPr="00E1529F" w:rsidRDefault="00BB509C" w:rsidP="00BB509C">
      <w:pPr>
        <w:rPr>
          <w:lang w:val="fr-FR"/>
        </w:rPr>
      </w:pPr>
      <w:r w:rsidRPr="00E1529F">
        <w:rPr>
          <w:lang w:val="fr-FR"/>
        </w:rPr>
        <w:t>Communication du 27.IV.2022:</w:t>
      </w:r>
    </w:p>
    <w:p w14:paraId="1407E0F1" w14:textId="77777777" w:rsidR="00BB509C" w:rsidRPr="00E1529F" w:rsidRDefault="00BB509C" w:rsidP="00BB509C">
      <w:pPr>
        <w:overflowPunct/>
        <w:autoSpaceDE/>
        <w:autoSpaceDN/>
        <w:adjustRightInd/>
        <w:spacing w:before="80"/>
        <w:textAlignment w:val="auto"/>
        <w:rPr>
          <w:rFonts w:eastAsia="Verdana" w:cs="Verdana"/>
          <w:noProof/>
          <w:lang w:val="fr-FR"/>
        </w:rPr>
      </w:pPr>
      <w:r w:rsidRPr="00E1529F">
        <w:rPr>
          <w:rFonts w:eastAsia="Verdana" w:cs="Verdana"/>
          <w:noProof/>
          <w:lang w:val="fr-FR"/>
        </w:rPr>
        <w:t xml:space="preserve">La </w:t>
      </w:r>
      <w:r w:rsidRPr="00E1529F">
        <w:rPr>
          <w:rFonts w:eastAsia="Verdana" w:cs="Verdana"/>
          <w:i/>
          <w:iCs/>
          <w:noProof/>
          <w:lang w:val="fr-FR"/>
        </w:rPr>
        <w:t>Telecommunications Authority of the Faroe Islands</w:t>
      </w:r>
      <w:r w:rsidRPr="00E1529F">
        <w:rPr>
          <w:rFonts w:eastAsia="Verdana" w:cs="Verdana"/>
          <w:noProof/>
          <w:lang w:val="fr-FR"/>
        </w:rPr>
        <w:t>, Tórshavn,</w:t>
      </w:r>
      <w:r w:rsidRPr="00E1529F">
        <w:rPr>
          <w:rFonts w:eastAsia="Calibri"/>
          <w:lang w:val="fr-FR"/>
        </w:rPr>
        <w:t xml:space="preserve"> annonce l'attribution, au 27 avril 2022, de la série de numéros "</w:t>
      </w:r>
      <w:r w:rsidRPr="00E1529F">
        <w:rPr>
          <w:rFonts w:eastAsia="Calibri"/>
          <w:b/>
          <w:lang w:val="fr-FR"/>
        </w:rPr>
        <w:t>+298 96xxxx</w:t>
      </w:r>
      <w:r w:rsidRPr="00E1529F">
        <w:rPr>
          <w:rFonts w:eastAsia="Calibri"/>
          <w:lang w:val="fr-FR"/>
        </w:rPr>
        <w:t>" aux services mobiles GSM. Cette série est attribuée à l'opérateur "</w:t>
      </w:r>
      <w:r w:rsidRPr="00E1529F">
        <w:rPr>
          <w:rFonts w:eastAsia="Calibri"/>
          <w:i/>
          <w:lang w:val="fr-FR"/>
        </w:rPr>
        <w:t>P/F FT Samskifti</w:t>
      </w:r>
      <w:r w:rsidRPr="00E1529F">
        <w:rPr>
          <w:rFonts w:eastAsia="Calibri"/>
          <w:lang w:val="fr-FR"/>
        </w:rPr>
        <w:t>"</w:t>
      </w:r>
      <w:r w:rsidRPr="00E1529F">
        <w:rPr>
          <w:rFonts w:eastAsia="Calibri"/>
          <w:color w:val="000000" w:themeColor="text1"/>
          <w:lang w:val="fr-FR"/>
        </w:rPr>
        <w:t>.</w:t>
      </w:r>
    </w:p>
    <w:p w14:paraId="0D4D3B98" w14:textId="77777777" w:rsidR="00BB509C" w:rsidRPr="00E1529F" w:rsidRDefault="00BB509C" w:rsidP="00BB509C">
      <w:pPr>
        <w:spacing w:before="80"/>
        <w:jc w:val="left"/>
        <w:rPr>
          <w:noProof/>
          <w:color w:val="000000"/>
          <w:lang w:val="fr-FR"/>
        </w:rPr>
      </w:pPr>
      <w:r w:rsidRPr="00E1529F">
        <w:rPr>
          <w:noProof/>
          <w:color w:val="000000"/>
          <w:lang w:val="fr-FR"/>
        </w:rPr>
        <w:t xml:space="preserve">L'attribution des numéros peut être consultée sur la page web suivante de la Faroese Telecommunications Authority (voir le fichier </w:t>
      </w:r>
      <w:r w:rsidRPr="00E1529F">
        <w:rPr>
          <w:i/>
          <w:iCs/>
          <w:noProof/>
          <w:color w:val="000000"/>
          <w:lang w:val="fr-FR"/>
        </w:rPr>
        <w:t>Nummarætlan.xls</w:t>
      </w:r>
      <w:r w:rsidRPr="00E1529F">
        <w:rPr>
          <w:noProof/>
          <w:color w:val="000000"/>
          <w:lang w:val="fr-FR"/>
        </w:rPr>
        <w:t xml:space="preserve">): </w:t>
      </w:r>
      <w:r w:rsidRPr="00E1529F">
        <w:rPr>
          <w:lang w:val="fr-FR"/>
        </w:rPr>
        <w:t>http://www.fjarskiftiseftirlitid.fo/fo/fjarskifti/nummarskipan/.</w:t>
      </w:r>
    </w:p>
    <w:p w14:paraId="66F3F8FA" w14:textId="77777777" w:rsidR="00BB509C" w:rsidRPr="00BB509C" w:rsidRDefault="00BB509C" w:rsidP="00BB509C">
      <w:pPr>
        <w:spacing w:before="80"/>
      </w:pPr>
      <w:r w:rsidRPr="00BB509C">
        <w:t>Contact:</w:t>
      </w:r>
    </w:p>
    <w:p w14:paraId="38A388F4" w14:textId="77777777" w:rsidR="00BB509C" w:rsidRPr="00BB509C" w:rsidRDefault="00BB509C" w:rsidP="00BB509C">
      <w:pPr>
        <w:ind w:left="634"/>
        <w:rPr>
          <w:color w:val="000000" w:themeColor="text1"/>
        </w:rPr>
      </w:pPr>
      <w:r w:rsidRPr="00BB509C">
        <w:rPr>
          <w:color w:val="000000" w:themeColor="text1"/>
        </w:rPr>
        <w:t>Telecommunications Authority of the Faroe Islands</w:t>
      </w:r>
    </w:p>
    <w:p w14:paraId="74C9D553" w14:textId="77777777" w:rsidR="00BB509C" w:rsidRPr="00BB509C" w:rsidRDefault="00BB509C" w:rsidP="00BB509C">
      <w:pPr>
        <w:spacing w:before="0"/>
        <w:ind w:left="627"/>
      </w:pPr>
      <w:r w:rsidRPr="00BB509C">
        <w:t>Skálatrøð 20, P.O. Box 73,</w:t>
      </w:r>
    </w:p>
    <w:p w14:paraId="7E09C570" w14:textId="77777777" w:rsidR="00BB509C" w:rsidRPr="00BB509C" w:rsidRDefault="00BB509C" w:rsidP="00BB509C">
      <w:pPr>
        <w:spacing w:before="0"/>
        <w:ind w:left="627"/>
      </w:pPr>
      <w:r w:rsidRPr="00BB509C">
        <w:t>FO-110 Tórshavn</w:t>
      </w:r>
    </w:p>
    <w:p w14:paraId="57E8564B" w14:textId="77777777" w:rsidR="00BB509C" w:rsidRPr="00E1529F" w:rsidRDefault="00BB509C" w:rsidP="00BB509C">
      <w:pPr>
        <w:spacing w:before="0"/>
        <w:ind w:left="627"/>
        <w:rPr>
          <w:lang w:val="fr-FR"/>
        </w:rPr>
      </w:pPr>
      <w:r w:rsidRPr="00E1529F">
        <w:rPr>
          <w:lang w:val="fr-FR"/>
        </w:rPr>
        <w:t>Îles Féroé</w:t>
      </w:r>
    </w:p>
    <w:p w14:paraId="074357C9" w14:textId="77777777" w:rsidR="00BB509C" w:rsidRPr="00E1529F" w:rsidRDefault="00BB509C" w:rsidP="00BB509C">
      <w:pPr>
        <w:tabs>
          <w:tab w:val="clear" w:pos="1276"/>
          <w:tab w:val="left" w:pos="1582"/>
        </w:tabs>
        <w:spacing w:before="0"/>
        <w:ind w:left="627"/>
        <w:rPr>
          <w:lang w:val="fr-FR"/>
        </w:rPr>
      </w:pPr>
      <w:proofErr w:type="gramStart"/>
      <w:r w:rsidRPr="00E1529F">
        <w:rPr>
          <w:lang w:val="fr-FR"/>
        </w:rPr>
        <w:t>Tél.:</w:t>
      </w:r>
      <w:proofErr w:type="gramEnd"/>
      <w:r w:rsidRPr="00E1529F">
        <w:rPr>
          <w:lang w:val="fr-FR"/>
        </w:rPr>
        <w:tab/>
        <w:t>+298 35 60 20</w:t>
      </w:r>
    </w:p>
    <w:p w14:paraId="3D8B7A02" w14:textId="77777777" w:rsidR="00BB509C" w:rsidRPr="00E1529F" w:rsidRDefault="00BB509C" w:rsidP="00BB509C">
      <w:pPr>
        <w:tabs>
          <w:tab w:val="clear" w:pos="1276"/>
          <w:tab w:val="left" w:pos="1582"/>
        </w:tabs>
        <w:spacing w:before="0"/>
        <w:ind w:left="627"/>
        <w:rPr>
          <w:lang w:val="fr-FR"/>
        </w:rPr>
      </w:pPr>
      <w:proofErr w:type="gramStart"/>
      <w:r w:rsidRPr="00E1529F">
        <w:rPr>
          <w:rFonts w:asciiTheme="minorHAnsi" w:hAnsiTheme="minorHAnsi" w:cs="Arial"/>
          <w:lang w:val="fr-FR"/>
        </w:rPr>
        <w:t>Télécopie:</w:t>
      </w:r>
      <w:proofErr w:type="gramEnd"/>
      <w:r w:rsidRPr="00E1529F">
        <w:rPr>
          <w:rFonts w:asciiTheme="minorHAnsi" w:hAnsiTheme="minorHAnsi" w:cs="Arial"/>
          <w:lang w:val="fr-FR"/>
        </w:rPr>
        <w:tab/>
      </w:r>
      <w:r w:rsidRPr="00E1529F">
        <w:rPr>
          <w:lang w:val="fr-FR"/>
        </w:rPr>
        <w:t>+298 35 60 35</w:t>
      </w:r>
    </w:p>
    <w:p w14:paraId="2AD47D36" w14:textId="77777777" w:rsidR="00BB509C" w:rsidRPr="00E1529F" w:rsidRDefault="00BB509C" w:rsidP="00BB509C">
      <w:pPr>
        <w:tabs>
          <w:tab w:val="clear" w:pos="1276"/>
          <w:tab w:val="left" w:pos="1582"/>
        </w:tabs>
        <w:spacing w:before="0"/>
        <w:ind w:left="627"/>
        <w:rPr>
          <w:lang w:val="fr-FR"/>
        </w:rPr>
      </w:pPr>
      <w:proofErr w:type="gramStart"/>
      <w:r w:rsidRPr="00E1529F">
        <w:rPr>
          <w:lang w:val="fr-FR"/>
        </w:rPr>
        <w:t>E-mail:</w:t>
      </w:r>
      <w:proofErr w:type="gramEnd"/>
      <w:r w:rsidRPr="00E1529F">
        <w:rPr>
          <w:lang w:val="fr-FR"/>
        </w:rPr>
        <w:tab/>
        <w:t>fjarskiftiseftirlitid@vs.fo</w:t>
      </w:r>
    </w:p>
    <w:p w14:paraId="34D45C55" w14:textId="77777777" w:rsidR="00BB509C" w:rsidRPr="00E1529F" w:rsidRDefault="00BB509C" w:rsidP="00BB509C">
      <w:pPr>
        <w:tabs>
          <w:tab w:val="clear" w:pos="1276"/>
          <w:tab w:val="left" w:pos="1582"/>
        </w:tabs>
        <w:spacing w:before="0"/>
        <w:ind w:left="627"/>
        <w:rPr>
          <w:lang w:val="fr-FR"/>
        </w:rPr>
      </w:pPr>
      <w:proofErr w:type="gramStart"/>
      <w:r w:rsidRPr="00E1529F">
        <w:rPr>
          <w:lang w:val="fr-FR"/>
        </w:rPr>
        <w:t>URL:</w:t>
      </w:r>
      <w:proofErr w:type="gramEnd"/>
      <w:r w:rsidRPr="00E1529F">
        <w:rPr>
          <w:lang w:val="fr-FR"/>
        </w:rPr>
        <w:tab/>
        <w:t>www.fjarskiftiseftirlitid.fo</w:t>
      </w:r>
    </w:p>
    <w:p w14:paraId="5A43F6DD" w14:textId="77777777" w:rsidR="00F26175" w:rsidRPr="00E745E3" w:rsidRDefault="00F26175" w:rsidP="00DF6524">
      <w:pPr>
        <w:rPr>
          <w:lang w:val="fr-FR"/>
        </w:rPr>
      </w:pPr>
    </w:p>
    <w:p w14:paraId="0080C657" w14:textId="77777777" w:rsidR="00C80CCF" w:rsidRPr="00C256BB" w:rsidRDefault="00C80CCF" w:rsidP="00DF6524">
      <w:pPr>
        <w:rPr>
          <w:lang w:val="fr-CH"/>
        </w:rPr>
      </w:pPr>
    </w:p>
    <w:p w14:paraId="4271DA72" w14:textId="4CF224F6" w:rsidR="00C80CCF" w:rsidRPr="00C256BB" w:rsidRDefault="00C80CCF" w:rsidP="00DF6524">
      <w:pPr>
        <w:rPr>
          <w:lang w:val="fr-CH"/>
        </w:rPr>
        <w:sectPr w:rsidR="00C80CCF" w:rsidRPr="00C256BB" w:rsidSect="00B267F6">
          <w:footerReference w:type="even" r:id="rId11"/>
          <w:footerReference w:type="default" r:id="rId12"/>
          <w:type w:val="continuous"/>
          <w:pgSz w:w="11901" w:h="16840" w:code="9"/>
          <w:pgMar w:top="1134" w:right="1418" w:bottom="1134" w:left="1418" w:header="720" w:footer="567" w:gutter="0"/>
          <w:paperSrc w:first="15" w:other="15"/>
          <w:cols w:space="720"/>
          <w:docGrid w:linePitch="360"/>
        </w:sectPr>
      </w:pPr>
    </w:p>
    <w:p w14:paraId="2E905DD0" w14:textId="77777777" w:rsidR="00F96A3C" w:rsidRPr="002A6185" w:rsidRDefault="00F96A3C" w:rsidP="00F96A3C">
      <w:pPr>
        <w:pStyle w:val="Heading20"/>
      </w:pPr>
      <w:bookmarkStart w:id="548" w:name="_Toc417551684"/>
      <w:bookmarkStart w:id="549" w:name="_Toc418172334"/>
      <w:bookmarkStart w:id="550" w:name="_Toc418590416"/>
      <w:bookmarkStart w:id="551" w:name="_Toc421025977"/>
      <w:bookmarkStart w:id="552" w:name="_Toc422401214"/>
      <w:bookmarkStart w:id="553" w:name="_Toc423525459"/>
      <w:bookmarkStart w:id="554" w:name="_Toc424821420"/>
      <w:bookmarkStart w:id="555" w:name="_Toc428366209"/>
      <w:bookmarkStart w:id="556" w:name="_Toc429043969"/>
      <w:bookmarkStart w:id="557" w:name="_Toc430351629"/>
      <w:bookmarkStart w:id="558" w:name="_Toc435101744"/>
      <w:bookmarkStart w:id="559" w:name="_Toc436994431"/>
      <w:bookmarkStart w:id="560" w:name="_Toc437951348"/>
      <w:bookmarkStart w:id="561" w:name="_Toc439770098"/>
      <w:bookmarkStart w:id="562" w:name="_Toc442697183"/>
      <w:bookmarkStart w:id="563" w:name="_Toc443314403"/>
      <w:bookmarkStart w:id="564" w:name="_Toc451159962"/>
      <w:bookmarkStart w:id="565" w:name="_Toc452042297"/>
      <w:bookmarkStart w:id="566" w:name="_Toc453246397"/>
      <w:bookmarkStart w:id="567" w:name="_Toc455568929"/>
      <w:bookmarkStart w:id="568" w:name="_Toc458763347"/>
      <w:bookmarkStart w:id="569" w:name="_Toc461613929"/>
      <w:bookmarkStart w:id="570" w:name="_Toc464028571"/>
      <w:bookmarkStart w:id="571" w:name="_Toc466292736"/>
      <w:bookmarkStart w:id="572" w:name="_Toc467229228"/>
      <w:bookmarkStart w:id="573" w:name="_Toc468199537"/>
      <w:bookmarkStart w:id="574" w:name="_Toc469058093"/>
      <w:bookmarkStart w:id="575" w:name="_Toc472413666"/>
      <w:bookmarkStart w:id="576" w:name="_Toc473107267"/>
      <w:bookmarkStart w:id="577" w:name="_Toc474850439"/>
      <w:bookmarkStart w:id="578" w:name="_Toc476061821"/>
      <w:bookmarkStart w:id="579" w:name="_Toc477355879"/>
      <w:bookmarkStart w:id="580" w:name="_Toc478045212"/>
      <w:bookmarkStart w:id="581" w:name="_Toc479170905"/>
      <w:bookmarkStart w:id="582" w:name="_Toc481736935"/>
      <w:bookmarkStart w:id="583" w:name="_Toc483991774"/>
      <w:bookmarkStart w:id="584" w:name="_Toc484612706"/>
      <w:bookmarkStart w:id="585" w:name="_Toc486861831"/>
      <w:bookmarkStart w:id="586" w:name="_Toc489604268"/>
      <w:bookmarkStart w:id="587" w:name="_Toc490733865"/>
      <w:bookmarkStart w:id="588" w:name="_Toc492473929"/>
      <w:bookmarkStart w:id="589" w:name="_Toc493239117"/>
      <w:bookmarkStart w:id="590" w:name="_Toc494706577"/>
      <w:bookmarkStart w:id="591" w:name="_Toc496867161"/>
      <w:bookmarkStart w:id="592" w:name="_Toc497466152"/>
      <w:bookmarkStart w:id="593" w:name="_Toc498510163"/>
      <w:bookmarkStart w:id="594" w:name="_Toc499892935"/>
      <w:bookmarkStart w:id="595" w:name="_Toc500928331"/>
      <w:bookmarkStart w:id="596" w:name="_Toc503278447"/>
      <w:bookmarkStart w:id="597" w:name="_Toc508115976"/>
      <w:bookmarkStart w:id="598" w:name="_Toc509306707"/>
      <w:bookmarkStart w:id="599" w:name="_Toc510616292"/>
      <w:bookmarkStart w:id="600" w:name="_Toc512954056"/>
      <w:bookmarkStart w:id="601" w:name="_Toc513554846"/>
      <w:bookmarkStart w:id="602" w:name="_Toc514942276"/>
      <w:bookmarkStart w:id="603" w:name="_Toc516152566"/>
      <w:bookmarkStart w:id="604" w:name="_Toc517084132"/>
      <w:bookmarkStart w:id="605" w:name="_Toc517963000"/>
      <w:bookmarkStart w:id="606" w:name="_Toc525139697"/>
      <w:bookmarkStart w:id="607" w:name="_Toc526173614"/>
      <w:bookmarkStart w:id="608" w:name="_Toc527641996"/>
      <w:bookmarkStart w:id="609" w:name="_Toc528154648"/>
      <w:bookmarkStart w:id="610" w:name="_Toc530564043"/>
      <w:bookmarkStart w:id="611" w:name="_Toc535414819"/>
      <w:bookmarkStart w:id="612" w:name="_Toc536450198"/>
      <w:bookmarkStart w:id="613" w:name="_Toc169242"/>
      <w:bookmarkStart w:id="614" w:name="_Toc6472175"/>
      <w:bookmarkStart w:id="615" w:name="_Toc7430885"/>
      <w:bookmarkStart w:id="616" w:name="_Toc11673110"/>
      <w:bookmarkStart w:id="617" w:name="_Toc11942215"/>
      <w:bookmarkStart w:id="618" w:name="_Toc16521662"/>
      <w:bookmarkStart w:id="619" w:name="_Toc17124508"/>
      <w:bookmarkStart w:id="620" w:name="_Toc19268841"/>
      <w:bookmarkStart w:id="621" w:name="_Toc22049226"/>
      <w:bookmarkStart w:id="622" w:name="_Toc23412326"/>
      <w:bookmarkStart w:id="623" w:name="_Toc24538174"/>
      <w:bookmarkStart w:id="624" w:name="_Toc25845782"/>
      <w:bookmarkStart w:id="625" w:name="_Toc26799557"/>
      <w:bookmarkStart w:id="626" w:name="_Toc42092839"/>
      <w:bookmarkStart w:id="627" w:name="_Toc49845638"/>
      <w:bookmarkStart w:id="628" w:name="_Toc51764048"/>
      <w:bookmarkStart w:id="629" w:name="_Toc58332535"/>
      <w:bookmarkStart w:id="630" w:name="_Toc59624751"/>
      <w:bookmarkStart w:id="631" w:name="_Toc62805785"/>
      <w:bookmarkStart w:id="632" w:name="_Toc63688636"/>
      <w:bookmarkStart w:id="633" w:name="_Toc66289915"/>
      <w:bookmarkStart w:id="634" w:name="_Toc70589201"/>
      <w:bookmarkStart w:id="635" w:name="_Toc72943259"/>
      <w:bookmarkStart w:id="636" w:name="_Toc75270270"/>
      <w:bookmarkStart w:id="637" w:name="_Toc79585278"/>
      <w:bookmarkStart w:id="638" w:name="_Toc87364487"/>
      <w:bookmarkStart w:id="639" w:name="_Toc89865824"/>
      <w:bookmarkStart w:id="640" w:name="_Toc96667680"/>
      <w:bookmarkStart w:id="641" w:name="_Toc98774523"/>
      <w:bookmarkStart w:id="642" w:name="_Toc103354510"/>
      <w:bookmarkEnd w:id="513"/>
      <w:bookmarkEnd w:id="514"/>
      <w:bookmarkEnd w:id="515"/>
      <w:r w:rsidRPr="002A6185">
        <w:t>Restrictions de service</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736BC5C8"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088F85F7" w14:textId="77777777" w:rsidR="00F96A3C" w:rsidRPr="0065407D" w:rsidRDefault="00F96A3C" w:rsidP="0065407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t>
      </w:r>
      <w:r w:rsidR="009E5F8C" w:rsidRPr="00086CF9">
        <w:rPr>
          <w:lang w:val="fr-CH"/>
        </w:rPr>
        <w:t>www.itu.int/pub/T-SP-SR.1-2012</w:t>
      </w:r>
      <w:r w:rsidR="009E5F8C">
        <w:rPr>
          <w:lang w:val="fr-CH"/>
        </w:rPr>
        <w:t xml:space="preserve"> </w:t>
      </w:r>
    </w:p>
    <w:p w14:paraId="05131566"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521BF052" w14:textId="77777777" w:rsidTr="00070B7B">
        <w:trPr>
          <w:gridAfter w:val="2"/>
          <w:wAfter w:w="3617" w:type="dxa"/>
        </w:trPr>
        <w:tc>
          <w:tcPr>
            <w:tcW w:w="2904" w:type="dxa"/>
            <w:gridSpan w:val="2"/>
            <w:vAlign w:val="center"/>
          </w:tcPr>
          <w:p w14:paraId="4828942A"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7C8EC3E"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333AA22D" w14:textId="77777777" w:rsidTr="00070B7B">
        <w:tc>
          <w:tcPr>
            <w:tcW w:w="2160" w:type="dxa"/>
          </w:tcPr>
          <w:p w14:paraId="14DF65E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955799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3F27009B"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64F1738"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E42102E" w14:textId="77777777" w:rsidTr="00070B7B">
        <w:tc>
          <w:tcPr>
            <w:tcW w:w="2160" w:type="dxa"/>
          </w:tcPr>
          <w:p w14:paraId="6B6C623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380128A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1F8189E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47951B3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371D21C6" w14:textId="77777777" w:rsidTr="00070B7B">
        <w:tc>
          <w:tcPr>
            <w:tcW w:w="2160" w:type="dxa"/>
          </w:tcPr>
          <w:p w14:paraId="07739094"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777E2566"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3D6DBDA1"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610A1D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52C385D" w14:textId="77777777" w:rsidTr="00070B7B">
        <w:tc>
          <w:tcPr>
            <w:tcW w:w="2160" w:type="dxa"/>
          </w:tcPr>
          <w:p w14:paraId="73A5880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05FC830"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658F9E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1CF9FA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48E51025" w14:textId="77777777" w:rsidTr="00070B7B">
        <w:tc>
          <w:tcPr>
            <w:tcW w:w="2160" w:type="dxa"/>
          </w:tcPr>
          <w:p w14:paraId="2C7AFCD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0542684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FA7FB2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A5C102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5867253" w14:textId="77777777" w:rsidTr="00070B7B">
        <w:tc>
          <w:tcPr>
            <w:tcW w:w="2160" w:type="dxa"/>
          </w:tcPr>
          <w:p w14:paraId="16A9431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767EC50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859A64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24D2B6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7EE135F" w14:textId="77777777" w:rsidTr="00070B7B">
        <w:tc>
          <w:tcPr>
            <w:tcW w:w="2160" w:type="dxa"/>
          </w:tcPr>
          <w:p w14:paraId="11DC8936"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48892C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167435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33E4BC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39AA30C1" w14:textId="77777777" w:rsidTr="00070B7B">
        <w:tc>
          <w:tcPr>
            <w:tcW w:w="2160" w:type="dxa"/>
          </w:tcPr>
          <w:p w14:paraId="5369E394"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204C7AD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3111BC70"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76D3DB"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511D3ECB"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9FED40D"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019DC8C" w14:textId="77777777" w:rsidR="009D76D1" w:rsidRPr="003D52C3" w:rsidRDefault="009D76D1" w:rsidP="00937135">
      <w:pPr>
        <w:pStyle w:val="Heading20"/>
      </w:pPr>
      <w:bookmarkStart w:id="643" w:name="_Toc417551685"/>
      <w:bookmarkStart w:id="644" w:name="_Toc418172335"/>
      <w:bookmarkStart w:id="645" w:name="_Toc418590417"/>
      <w:bookmarkStart w:id="646" w:name="_Toc421025978"/>
      <w:bookmarkStart w:id="647" w:name="_Toc422401215"/>
      <w:bookmarkStart w:id="648" w:name="_Toc423525460"/>
      <w:bookmarkStart w:id="649" w:name="_Toc424821421"/>
      <w:bookmarkStart w:id="650" w:name="_Toc428366210"/>
      <w:bookmarkStart w:id="651" w:name="_Toc429043970"/>
      <w:bookmarkStart w:id="652" w:name="_Toc430351630"/>
      <w:bookmarkStart w:id="653" w:name="_Toc435101745"/>
      <w:bookmarkStart w:id="654" w:name="_Toc436994432"/>
      <w:bookmarkStart w:id="655" w:name="_Toc437951349"/>
      <w:bookmarkStart w:id="656" w:name="_Toc439770099"/>
      <w:bookmarkStart w:id="657" w:name="_Toc442697184"/>
      <w:bookmarkStart w:id="658" w:name="_Toc443314404"/>
      <w:bookmarkStart w:id="659" w:name="_Toc451159963"/>
      <w:bookmarkStart w:id="660" w:name="_Toc452042298"/>
      <w:bookmarkStart w:id="661" w:name="_Toc453246398"/>
      <w:bookmarkStart w:id="662" w:name="_Toc455568930"/>
      <w:bookmarkStart w:id="663" w:name="_Toc458763348"/>
      <w:bookmarkStart w:id="664" w:name="_Toc461613930"/>
      <w:bookmarkStart w:id="665" w:name="_Toc464028572"/>
      <w:bookmarkStart w:id="666" w:name="_Toc466292737"/>
      <w:bookmarkStart w:id="667" w:name="_Toc467229229"/>
      <w:bookmarkStart w:id="668" w:name="_Toc468199538"/>
      <w:bookmarkStart w:id="669" w:name="_Toc469058094"/>
      <w:bookmarkStart w:id="670" w:name="_Toc472413667"/>
      <w:bookmarkStart w:id="671" w:name="_Toc473107268"/>
      <w:bookmarkStart w:id="672" w:name="_Toc474850440"/>
      <w:bookmarkStart w:id="673" w:name="_Toc476061822"/>
      <w:bookmarkStart w:id="674" w:name="_Toc477355880"/>
      <w:bookmarkStart w:id="675" w:name="_Toc478045213"/>
      <w:bookmarkStart w:id="676" w:name="_Toc479170906"/>
      <w:bookmarkStart w:id="677" w:name="_Toc481736936"/>
      <w:bookmarkStart w:id="678" w:name="_Toc483991775"/>
      <w:bookmarkStart w:id="679" w:name="_Toc484612707"/>
      <w:bookmarkStart w:id="680" w:name="_Toc486861832"/>
      <w:bookmarkStart w:id="681" w:name="_Toc489604269"/>
      <w:bookmarkStart w:id="682" w:name="_Toc490733866"/>
      <w:bookmarkStart w:id="683" w:name="_Toc492473930"/>
      <w:bookmarkStart w:id="684" w:name="_Toc493239118"/>
      <w:bookmarkStart w:id="685" w:name="_Toc494706578"/>
      <w:bookmarkStart w:id="686" w:name="_Toc496867162"/>
      <w:bookmarkStart w:id="687" w:name="_Toc497466153"/>
      <w:bookmarkStart w:id="688" w:name="_Toc498510164"/>
      <w:bookmarkStart w:id="689" w:name="_Toc499892936"/>
      <w:bookmarkStart w:id="690" w:name="_Toc500928332"/>
      <w:bookmarkStart w:id="691" w:name="_Toc503278448"/>
      <w:bookmarkStart w:id="692" w:name="_Toc508115977"/>
      <w:bookmarkStart w:id="693" w:name="_Toc509306708"/>
      <w:bookmarkStart w:id="694" w:name="_Toc510616293"/>
      <w:bookmarkStart w:id="695" w:name="_Toc512954057"/>
      <w:bookmarkStart w:id="696" w:name="_Toc513554847"/>
      <w:bookmarkStart w:id="697" w:name="_Toc514942277"/>
      <w:bookmarkStart w:id="698" w:name="_Toc516152567"/>
      <w:bookmarkStart w:id="699" w:name="_Toc517084133"/>
      <w:bookmarkStart w:id="700" w:name="_Toc517963001"/>
      <w:bookmarkStart w:id="701" w:name="_Toc525139698"/>
      <w:bookmarkStart w:id="702" w:name="_Toc526173615"/>
      <w:bookmarkStart w:id="703" w:name="_Toc527641997"/>
      <w:bookmarkStart w:id="704" w:name="_Toc528154649"/>
      <w:bookmarkStart w:id="705" w:name="_Toc530564044"/>
      <w:bookmarkStart w:id="706" w:name="_Toc535414820"/>
      <w:bookmarkStart w:id="707" w:name="_Toc536450199"/>
      <w:bookmarkStart w:id="708" w:name="_Toc169243"/>
      <w:bookmarkStart w:id="709" w:name="_Toc6472176"/>
      <w:bookmarkStart w:id="710" w:name="_Toc7430886"/>
      <w:bookmarkStart w:id="711" w:name="_Toc11673111"/>
      <w:bookmarkStart w:id="712" w:name="_Toc11942216"/>
      <w:bookmarkStart w:id="713" w:name="_Toc16521663"/>
      <w:bookmarkStart w:id="714" w:name="_Toc17124509"/>
      <w:bookmarkStart w:id="715" w:name="_Toc19268842"/>
      <w:bookmarkStart w:id="716" w:name="_Toc22049227"/>
      <w:bookmarkStart w:id="717" w:name="_Toc23412327"/>
      <w:bookmarkStart w:id="718" w:name="_Toc24538175"/>
      <w:bookmarkStart w:id="719" w:name="_Toc25845783"/>
      <w:bookmarkStart w:id="720" w:name="_Toc26799558"/>
      <w:bookmarkStart w:id="721" w:name="_Toc42092840"/>
      <w:bookmarkStart w:id="722" w:name="_Toc49845639"/>
      <w:bookmarkStart w:id="723" w:name="_Toc51764049"/>
      <w:bookmarkStart w:id="724" w:name="_Toc58332536"/>
      <w:bookmarkStart w:id="725" w:name="_Toc59624752"/>
      <w:bookmarkStart w:id="726" w:name="_Toc62805786"/>
      <w:bookmarkStart w:id="727" w:name="_Toc63688637"/>
      <w:bookmarkStart w:id="728" w:name="_Toc66289916"/>
      <w:bookmarkStart w:id="729" w:name="_Toc70589202"/>
      <w:bookmarkStart w:id="730" w:name="_Toc72943260"/>
      <w:bookmarkStart w:id="731" w:name="_Toc75270271"/>
      <w:bookmarkStart w:id="732" w:name="_Toc79585279"/>
      <w:bookmarkStart w:id="733" w:name="_Toc87364488"/>
      <w:bookmarkStart w:id="734" w:name="_Toc89865825"/>
      <w:bookmarkStart w:id="735" w:name="_Toc96667681"/>
      <w:bookmarkStart w:id="736" w:name="_Toc98774524"/>
      <w:bookmarkStart w:id="737" w:name="_Toc103354511"/>
      <w:r w:rsidRPr="003D52C3">
        <w:t>Systèmes de rappel (Call-Back)</w:t>
      </w:r>
      <w:r w:rsidRPr="003D52C3">
        <w:br/>
        <w:t>et procédures d'appel alternatives (Rés. 21 Rév. PP-2006)</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2B2EE14B" w14:textId="59A51EAD"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009E5F8C" w:rsidRPr="00086CF9">
        <w:rPr>
          <w:rFonts w:asciiTheme="minorHAnsi" w:hAnsiTheme="minorHAnsi"/>
          <w:lang w:val="fr-CH"/>
        </w:rPr>
        <w:t>www.itu.int/pub/T-SP-PP.RES.21-2011/</w:t>
      </w:r>
    </w:p>
    <w:p w14:paraId="4085CC98"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6806AE98" w14:textId="619725BC" w:rsidR="00C80CCF" w:rsidRDefault="00C80CC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14:paraId="32CE3BC1" w14:textId="35F8386F" w:rsidR="007A56E1" w:rsidRPr="007F41C3" w:rsidRDefault="007A56E1" w:rsidP="007A56E1">
      <w:pPr>
        <w:pStyle w:val="Heading1"/>
        <w:spacing w:before="0"/>
        <w:ind w:left="142"/>
        <w:rPr>
          <w:lang w:val="fr-FR"/>
        </w:rPr>
      </w:pPr>
      <w:bookmarkStart w:id="738" w:name="_Toc40273974"/>
      <w:bookmarkStart w:id="739" w:name="_Toc42092841"/>
      <w:bookmarkStart w:id="740" w:name="_Toc49845640"/>
      <w:bookmarkStart w:id="741" w:name="_Toc51764050"/>
      <w:bookmarkStart w:id="742" w:name="_Toc58332537"/>
      <w:bookmarkStart w:id="743" w:name="_Toc59624753"/>
      <w:bookmarkStart w:id="744" w:name="_Toc62805787"/>
      <w:bookmarkStart w:id="745" w:name="_Toc63688638"/>
      <w:bookmarkStart w:id="746" w:name="_Toc66289917"/>
      <w:bookmarkStart w:id="747" w:name="_Toc70589203"/>
      <w:bookmarkStart w:id="748" w:name="_Toc72943261"/>
      <w:bookmarkStart w:id="749" w:name="_Toc75270272"/>
      <w:bookmarkStart w:id="750" w:name="_Toc79585280"/>
      <w:bookmarkStart w:id="751" w:name="_Toc87364489"/>
      <w:bookmarkStart w:id="752" w:name="_Toc89865826"/>
      <w:bookmarkStart w:id="753" w:name="_Toc96667682"/>
      <w:bookmarkStart w:id="754" w:name="_Toc98774525"/>
      <w:bookmarkStart w:id="755" w:name="_Toc103354512"/>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2CD72DC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32D9653F" w14:textId="77777777" w:rsidTr="00C12BE1">
        <w:tc>
          <w:tcPr>
            <w:tcW w:w="590" w:type="dxa"/>
          </w:tcPr>
          <w:p w14:paraId="560352B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58898EF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303DD0E7"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E83F27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6FA13E1" w14:textId="4E7967BC"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5F0266D9" w14:textId="77777777" w:rsidTr="00C12BE1">
        <w:tc>
          <w:tcPr>
            <w:tcW w:w="590" w:type="dxa"/>
          </w:tcPr>
          <w:p w14:paraId="590DF8C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80EC54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9B3622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31CA3E5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6C5D829" w14:textId="59C18A89"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09529011" w14:textId="77777777" w:rsidTr="00C12BE1">
        <w:tc>
          <w:tcPr>
            <w:tcW w:w="590" w:type="dxa"/>
          </w:tcPr>
          <w:p w14:paraId="7A30776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3060E1AA"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0FBE025D"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76D67D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0B34F2C8" w14:textId="0787EA6A"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4F8850E" w14:textId="77777777" w:rsidTr="00C12BE1">
        <w:tc>
          <w:tcPr>
            <w:tcW w:w="590" w:type="dxa"/>
          </w:tcPr>
          <w:p w14:paraId="3F6D928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699A066C" w14:textId="58713C5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54F559D7"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3846991"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69D2BF0F" w14:textId="77777777" w:rsidR="007A56E1" w:rsidRPr="002826D5" w:rsidRDefault="007A56E1" w:rsidP="00C12BE1">
            <w:pPr>
              <w:tabs>
                <w:tab w:val="clear" w:pos="567"/>
                <w:tab w:val="clear" w:pos="5387"/>
                <w:tab w:val="clear" w:pos="5954"/>
              </w:tabs>
              <w:spacing w:before="0"/>
              <w:jc w:val="left"/>
              <w:rPr>
                <w:bCs/>
                <w:lang w:val="en-US"/>
              </w:rPr>
            </w:pPr>
          </w:p>
        </w:tc>
      </w:tr>
    </w:tbl>
    <w:p w14:paraId="5242B9F9" w14:textId="1622A0A0" w:rsidR="00742C53" w:rsidRDefault="00742C53" w:rsidP="00742C53">
      <w:pPr>
        <w:rPr>
          <w:lang w:val="fr-FR"/>
        </w:rPr>
      </w:pPr>
    </w:p>
    <w:p w14:paraId="5D7466DB" w14:textId="5ABAF834" w:rsidR="005D3C32" w:rsidRDefault="005D3C3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4F35985D" w14:textId="77777777" w:rsidR="00BB509C" w:rsidRPr="003B314E" w:rsidRDefault="00BB509C" w:rsidP="00BB509C">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562308AB" w14:textId="77777777" w:rsidR="00BB509C" w:rsidRDefault="00BB509C" w:rsidP="00BB509C">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66</w:t>
      </w:r>
      <w:r w:rsidRPr="003B314E">
        <w:rPr>
          <w:rFonts w:cs="Arial"/>
          <w:lang w:val="fr-FR"/>
        </w:rPr>
        <w:t>)</w:t>
      </w:r>
    </w:p>
    <w:p w14:paraId="19105CA5" w14:textId="55EAD642" w:rsidR="00BB509C" w:rsidRPr="00A16FA9" w:rsidRDefault="00BB509C" w:rsidP="00BB509C">
      <w:pPr>
        <w:tabs>
          <w:tab w:val="left" w:pos="1560"/>
          <w:tab w:val="left" w:pos="2700"/>
        </w:tabs>
        <w:spacing w:before="240" w:after="120"/>
        <w:rPr>
          <w:b/>
          <w:bCs/>
          <w:lang w:val="fr-CH"/>
        </w:rPr>
      </w:pPr>
      <w:r w:rsidRPr="00B87987">
        <w:rPr>
          <w:b/>
          <w:bCs/>
          <w:lang w:val="fr-CH"/>
        </w:rPr>
        <w:t>Hong Kong, Chine</w:t>
      </w:r>
      <w:r>
        <w:rPr>
          <w:b/>
          <w:bCs/>
          <w:lang w:val="fr-CH"/>
        </w:rPr>
        <w:tab/>
        <w:t>LIR</w:t>
      </w:r>
    </w:p>
    <w:tbl>
      <w:tblPr>
        <w:tblW w:w="51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0"/>
        <w:gridCol w:w="2297"/>
        <w:gridCol w:w="1520"/>
        <w:gridCol w:w="4070"/>
      </w:tblGrid>
      <w:tr w:rsidR="00BB509C" w:rsidRPr="008B7EF4" w14:paraId="10519F57" w14:textId="77777777" w:rsidTr="00B97D95">
        <w:tc>
          <w:tcPr>
            <w:tcW w:w="1702" w:type="dxa"/>
            <w:tcBorders>
              <w:top w:val="single" w:sz="6" w:space="0" w:color="auto"/>
              <w:left w:val="single" w:sz="6" w:space="0" w:color="auto"/>
              <w:bottom w:val="single" w:sz="6" w:space="0" w:color="auto"/>
              <w:right w:val="single" w:sz="6" w:space="0" w:color="auto"/>
            </w:tcBorders>
            <w:hideMark/>
          </w:tcPr>
          <w:p w14:paraId="23BED539" w14:textId="77777777" w:rsidR="00BB509C" w:rsidRPr="00A16FA9" w:rsidRDefault="00BB509C" w:rsidP="00B97D95">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591" w:type="dxa"/>
            <w:tcBorders>
              <w:top w:val="single" w:sz="6" w:space="0" w:color="auto"/>
              <w:left w:val="single" w:sz="6" w:space="0" w:color="auto"/>
              <w:bottom w:val="single" w:sz="6" w:space="0" w:color="auto"/>
              <w:right w:val="single" w:sz="6" w:space="0" w:color="auto"/>
            </w:tcBorders>
            <w:hideMark/>
          </w:tcPr>
          <w:p w14:paraId="6B06B6C8" w14:textId="77777777" w:rsidR="00BB509C" w:rsidRPr="00A16FA9" w:rsidRDefault="00BB509C" w:rsidP="00B97D95">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03" w:type="dxa"/>
            <w:tcBorders>
              <w:top w:val="single" w:sz="6" w:space="0" w:color="auto"/>
              <w:left w:val="single" w:sz="6" w:space="0" w:color="auto"/>
              <w:bottom w:val="single" w:sz="6" w:space="0" w:color="auto"/>
              <w:right w:val="single" w:sz="6" w:space="0" w:color="auto"/>
            </w:tcBorders>
            <w:hideMark/>
          </w:tcPr>
          <w:p w14:paraId="7B9F1701" w14:textId="77777777" w:rsidR="00BB509C" w:rsidRPr="00A16FA9" w:rsidRDefault="00BB509C" w:rsidP="00B97D95">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4616" w:type="dxa"/>
            <w:tcBorders>
              <w:top w:val="single" w:sz="6" w:space="0" w:color="auto"/>
              <w:left w:val="single" w:sz="6" w:space="0" w:color="auto"/>
              <w:bottom w:val="single" w:sz="6" w:space="0" w:color="auto"/>
              <w:right w:val="single" w:sz="6" w:space="0" w:color="auto"/>
            </w:tcBorders>
            <w:hideMark/>
          </w:tcPr>
          <w:p w14:paraId="2142876A" w14:textId="77777777" w:rsidR="00BB509C" w:rsidRPr="00A16FA9" w:rsidRDefault="00BB509C" w:rsidP="00B97D95">
            <w:pPr>
              <w:tabs>
                <w:tab w:val="left" w:pos="426"/>
                <w:tab w:val="left" w:pos="4140"/>
                <w:tab w:val="left" w:pos="4230"/>
              </w:tabs>
              <w:rPr>
                <w:rFonts w:cs="Arial"/>
                <w:i/>
                <w:iCs/>
                <w:lang w:val="fr-FR"/>
              </w:rPr>
            </w:pPr>
            <w:r w:rsidRPr="00A16FA9">
              <w:rPr>
                <w:rFonts w:cs="Arial"/>
                <w:i/>
                <w:iCs/>
                <w:lang w:val="fr-FR"/>
              </w:rPr>
              <w:t>Contact</w:t>
            </w:r>
          </w:p>
        </w:tc>
      </w:tr>
      <w:tr w:rsidR="00BB509C" w:rsidRPr="00F1026D" w14:paraId="5CF12457" w14:textId="77777777" w:rsidTr="00B97D95">
        <w:trPr>
          <w:trHeight w:val="1065"/>
        </w:trPr>
        <w:tc>
          <w:tcPr>
            <w:tcW w:w="1702" w:type="dxa"/>
            <w:tcBorders>
              <w:top w:val="single" w:sz="6" w:space="0" w:color="auto"/>
              <w:left w:val="single" w:sz="6" w:space="0" w:color="auto"/>
              <w:bottom w:val="single" w:sz="6" w:space="0" w:color="auto"/>
              <w:right w:val="single" w:sz="6" w:space="0" w:color="auto"/>
            </w:tcBorders>
          </w:tcPr>
          <w:p w14:paraId="265A7811" w14:textId="77777777" w:rsidR="00BB509C" w:rsidRPr="00291153" w:rsidRDefault="00BB509C" w:rsidP="00BB509C">
            <w:pPr>
              <w:tabs>
                <w:tab w:val="left" w:pos="720"/>
              </w:tabs>
              <w:spacing w:before="0"/>
              <w:jc w:val="left"/>
              <w:rPr>
                <w:rFonts w:cstheme="minorHAnsi"/>
                <w:bCs/>
                <w:color w:val="212121"/>
              </w:rPr>
            </w:pPr>
            <w:r w:rsidRPr="00B87987">
              <w:rPr>
                <w:rFonts w:cstheme="minorHAnsi"/>
                <w:bCs/>
                <w:color w:val="212121"/>
              </w:rPr>
              <w:t>Hong Kong, Chine</w:t>
            </w:r>
          </w:p>
        </w:tc>
        <w:tc>
          <w:tcPr>
            <w:tcW w:w="2591" w:type="dxa"/>
            <w:tcBorders>
              <w:top w:val="single" w:sz="6" w:space="0" w:color="auto"/>
              <w:left w:val="single" w:sz="6" w:space="0" w:color="auto"/>
              <w:bottom w:val="single" w:sz="6" w:space="0" w:color="auto"/>
              <w:right w:val="single" w:sz="6" w:space="0" w:color="auto"/>
            </w:tcBorders>
          </w:tcPr>
          <w:p w14:paraId="77BCE523" w14:textId="77777777" w:rsidR="00BB509C" w:rsidRPr="00090AE3" w:rsidRDefault="00BB509C" w:rsidP="00BB509C">
            <w:pPr>
              <w:spacing w:before="0" w:after="20"/>
              <w:jc w:val="left"/>
              <w:rPr>
                <w:b/>
                <w:bCs/>
              </w:rPr>
            </w:pPr>
            <w:r w:rsidRPr="00090AE3">
              <w:rPr>
                <w:b/>
                <w:bCs/>
              </w:rPr>
              <w:t>VNET Group Limited</w:t>
            </w:r>
          </w:p>
          <w:p w14:paraId="24AF5C10" w14:textId="77777777" w:rsidR="00BB509C" w:rsidRDefault="00BB509C" w:rsidP="00BB509C">
            <w:pPr>
              <w:spacing w:before="0" w:after="20"/>
              <w:jc w:val="left"/>
              <w:rPr>
                <w:bCs/>
              </w:rPr>
            </w:pPr>
            <w:r w:rsidRPr="00090AE3">
              <w:rPr>
                <w:bCs/>
              </w:rPr>
              <w:t>37/F, Tower 1, Metroplaza</w:t>
            </w:r>
            <w:r>
              <w:rPr>
                <w:bCs/>
              </w:rPr>
              <w:t>,</w:t>
            </w:r>
            <w:r w:rsidRPr="00090AE3">
              <w:rPr>
                <w:bCs/>
              </w:rPr>
              <w:t xml:space="preserve"> </w:t>
            </w:r>
            <w:r>
              <w:rPr>
                <w:bCs/>
              </w:rPr>
              <w:br/>
            </w:r>
            <w:r w:rsidRPr="00090AE3">
              <w:rPr>
                <w:bCs/>
              </w:rPr>
              <w:t>223 Hing Fong Road</w:t>
            </w:r>
            <w:r>
              <w:rPr>
                <w:bCs/>
              </w:rPr>
              <w:t>,</w:t>
            </w:r>
          </w:p>
          <w:p w14:paraId="766B9E76" w14:textId="77777777" w:rsidR="00BB509C" w:rsidRPr="00F1026D" w:rsidRDefault="00BB509C" w:rsidP="00BB509C">
            <w:pPr>
              <w:tabs>
                <w:tab w:val="left" w:pos="794"/>
                <w:tab w:val="left" w:pos="1191"/>
                <w:tab w:val="left" w:pos="1588"/>
                <w:tab w:val="left" w:pos="1985"/>
              </w:tabs>
              <w:spacing w:before="0"/>
              <w:jc w:val="left"/>
              <w:rPr>
                <w:rFonts w:cs="Arial"/>
                <w:lang w:val="fr-CH"/>
              </w:rPr>
            </w:pPr>
            <w:r w:rsidRPr="00F1026D">
              <w:rPr>
                <w:bCs/>
                <w:lang w:val="fr-CH"/>
              </w:rPr>
              <w:t xml:space="preserve">Kwai Fong, NT, </w:t>
            </w:r>
            <w:r w:rsidRPr="00F1026D">
              <w:rPr>
                <w:bCs/>
                <w:lang w:val="fr-CH"/>
              </w:rPr>
              <w:br/>
              <w:t>Hong Kong</w:t>
            </w:r>
          </w:p>
        </w:tc>
        <w:tc>
          <w:tcPr>
            <w:tcW w:w="1703" w:type="dxa"/>
            <w:tcBorders>
              <w:top w:val="single" w:sz="6" w:space="0" w:color="auto"/>
              <w:left w:val="single" w:sz="6" w:space="0" w:color="auto"/>
              <w:bottom w:val="single" w:sz="6" w:space="0" w:color="auto"/>
              <w:right w:val="single" w:sz="6" w:space="0" w:color="auto"/>
            </w:tcBorders>
          </w:tcPr>
          <w:p w14:paraId="19AB0E1B" w14:textId="77777777" w:rsidR="00BB509C" w:rsidRPr="00610553" w:rsidRDefault="00BB509C" w:rsidP="00BB509C">
            <w:pPr>
              <w:tabs>
                <w:tab w:val="left" w:pos="426"/>
                <w:tab w:val="left" w:pos="4140"/>
                <w:tab w:val="left" w:pos="4230"/>
              </w:tabs>
              <w:spacing w:before="0"/>
              <w:jc w:val="center"/>
              <w:rPr>
                <w:rFonts w:cs="Arial"/>
                <w:b/>
              </w:rPr>
            </w:pPr>
            <w:r w:rsidRPr="00B75D14">
              <w:rPr>
                <w:b/>
                <w:bCs/>
              </w:rPr>
              <w:t xml:space="preserve">89 </w:t>
            </w:r>
            <w:r w:rsidRPr="00090AE3">
              <w:rPr>
                <w:b/>
                <w:bCs/>
              </w:rPr>
              <w:t>852 21</w:t>
            </w:r>
          </w:p>
        </w:tc>
        <w:tc>
          <w:tcPr>
            <w:tcW w:w="4616" w:type="dxa"/>
            <w:tcBorders>
              <w:top w:val="single" w:sz="6" w:space="0" w:color="auto"/>
              <w:left w:val="single" w:sz="6" w:space="0" w:color="auto"/>
              <w:bottom w:val="single" w:sz="6" w:space="0" w:color="auto"/>
              <w:right w:val="single" w:sz="6" w:space="0" w:color="auto"/>
            </w:tcBorders>
          </w:tcPr>
          <w:p w14:paraId="5248D163" w14:textId="77777777" w:rsidR="00BB509C" w:rsidRPr="00BB509C" w:rsidRDefault="00BB509C" w:rsidP="00BB509C">
            <w:pPr>
              <w:pStyle w:val="Default"/>
              <w:rPr>
                <w:rFonts w:asciiTheme="minorHAnsi" w:hAnsiTheme="minorHAnsi"/>
                <w:sz w:val="20"/>
                <w:szCs w:val="20"/>
                <w:lang w:val="en-GB"/>
              </w:rPr>
            </w:pPr>
            <w:r w:rsidRPr="00BB509C">
              <w:rPr>
                <w:rFonts w:asciiTheme="minorHAnsi" w:hAnsiTheme="minorHAnsi"/>
                <w:sz w:val="20"/>
                <w:szCs w:val="20"/>
                <w:lang w:val="en-GB"/>
              </w:rPr>
              <w:t>Karen Hsu</w:t>
            </w:r>
          </w:p>
          <w:p w14:paraId="4E95A9EA" w14:textId="77777777" w:rsidR="00BB509C" w:rsidRPr="00BB509C" w:rsidRDefault="00BB509C" w:rsidP="00BB509C">
            <w:pPr>
              <w:pStyle w:val="Default"/>
              <w:spacing w:after="20"/>
              <w:rPr>
                <w:rFonts w:asciiTheme="minorHAnsi" w:hAnsiTheme="minorHAnsi"/>
                <w:sz w:val="20"/>
                <w:szCs w:val="20"/>
                <w:lang w:val="en-GB"/>
              </w:rPr>
            </w:pPr>
            <w:r w:rsidRPr="00BB509C">
              <w:rPr>
                <w:rFonts w:asciiTheme="minorHAnsi" w:hAnsiTheme="minorHAnsi"/>
                <w:sz w:val="20"/>
                <w:szCs w:val="20"/>
                <w:lang w:val="en-GB"/>
              </w:rPr>
              <w:t xml:space="preserve">37/F, Tower 1, Metroplaza, </w:t>
            </w:r>
            <w:r w:rsidRPr="00BB509C">
              <w:rPr>
                <w:rFonts w:asciiTheme="minorHAnsi" w:hAnsiTheme="minorHAnsi"/>
                <w:sz w:val="20"/>
                <w:szCs w:val="20"/>
                <w:lang w:val="en-GB"/>
              </w:rPr>
              <w:br/>
              <w:t>223 Hing Fong Road,</w:t>
            </w:r>
          </w:p>
          <w:p w14:paraId="5EA465E0" w14:textId="77777777" w:rsidR="00BB509C" w:rsidRPr="00F1026D" w:rsidRDefault="00BB509C" w:rsidP="00BB509C">
            <w:pPr>
              <w:pStyle w:val="Default"/>
              <w:spacing w:after="20"/>
              <w:rPr>
                <w:rFonts w:asciiTheme="minorHAnsi" w:hAnsiTheme="minorHAnsi"/>
                <w:sz w:val="20"/>
                <w:szCs w:val="20"/>
                <w:lang w:val="fr-CH"/>
              </w:rPr>
            </w:pPr>
            <w:r w:rsidRPr="00F1026D">
              <w:rPr>
                <w:rFonts w:asciiTheme="minorHAnsi" w:hAnsiTheme="minorHAnsi"/>
                <w:sz w:val="20"/>
                <w:szCs w:val="20"/>
                <w:lang w:val="fr-CH"/>
              </w:rPr>
              <w:t xml:space="preserve">Kwai Fong, NT, </w:t>
            </w:r>
            <w:r w:rsidRPr="00F1026D">
              <w:rPr>
                <w:rFonts w:asciiTheme="minorHAnsi" w:hAnsiTheme="minorHAnsi"/>
                <w:sz w:val="20"/>
                <w:szCs w:val="20"/>
                <w:lang w:val="fr-CH"/>
              </w:rPr>
              <w:br/>
              <w:t>Hong Kong</w:t>
            </w:r>
          </w:p>
          <w:p w14:paraId="63E5237B" w14:textId="77777777" w:rsidR="00BB509C" w:rsidRPr="00F1026D" w:rsidRDefault="00BB509C" w:rsidP="00BB509C">
            <w:pPr>
              <w:pStyle w:val="Default"/>
              <w:rPr>
                <w:rFonts w:asciiTheme="minorHAnsi" w:hAnsiTheme="minorHAnsi"/>
                <w:sz w:val="20"/>
                <w:szCs w:val="20"/>
                <w:lang w:val="fr-CH"/>
              </w:rPr>
            </w:pPr>
            <w:proofErr w:type="gramStart"/>
            <w:r w:rsidRPr="00F1026D">
              <w:rPr>
                <w:rFonts w:asciiTheme="minorHAnsi" w:hAnsiTheme="minorHAnsi"/>
                <w:sz w:val="20"/>
                <w:szCs w:val="20"/>
                <w:lang w:val="fr-CH"/>
              </w:rPr>
              <w:t>Tél:</w:t>
            </w:r>
            <w:proofErr w:type="gramEnd"/>
            <w:r w:rsidRPr="00F1026D">
              <w:rPr>
                <w:rFonts w:asciiTheme="minorHAnsi" w:hAnsiTheme="minorHAnsi"/>
                <w:sz w:val="20"/>
                <w:szCs w:val="20"/>
                <w:lang w:val="fr-CH"/>
              </w:rPr>
              <w:t xml:space="preserve"> </w:t>
            </w:r>
            <w:r w:rsidRPr="00F1026D">
              <w:rPr>
                <w:rFonts w:asciiTheme="minorHAnsi" w:hAnsiTheme="minorHAnsi"/>
                <w:sz w:val="20"/>
                <w:szCs w:val="20"/>
                <w:lang w:val="fr-CH"/>
              </w:rPr>
              <w:tab/>
              <w:t>+852 3568 9956</w:t>
            </w:r>
          </w:p>
          <w:p w14:paraId="688F0F1B" w14:textId="77777777" w:rsidR="00BB509C" w:rsidRPr="00F1026D" w:rsidRDefault="00BB509C" w:rsidP="00BB509C">
            <w:pPr>
              <w:pStyle w:val="Default"/>
              <w:rPr>
                <w:rFonts w:asciiTheme="minorHAnsi" w:hAnsiTheme="minorHAnsi"/>
                <w:sz w:val="20"/>
                <w:szCs w:val="20"/>
                <w:lang w:val="fr-CH"/>
              </w:rPr>
            </w:pPr>
            <w:proofErr w:type="gramStart"/>
            <w:r w:rsidRPr="00F1026D">
              <w:rPr>
                <w:rFonts w:asciiTheme="minorHAnsi" w:hAnsiTheme="minorHAnsi"/>
                <w:sz w:val="20"/>
                <w:szCs w:val="20"/>
                <w:lang w:val="fr-CH"/>
              </w:rPr>
              <w:t>Fax:</w:t>
            </w:r>
            <w:proofErr w:type="gramEnd"/>
            <w:r w:rsidRPr="00F1026D">
              <w:rPr>
                <w:rFonts w:asciiTheme="minorHAnsi" w:hAnsiTheme="minorHAnsi"/>
                <w:sz w:val="20"/>
                <w:szCs w:val="20"/>
                <w:lang w:val="fr-CH"/>
              </w:rPr>
              <w:tab/>
              <w:t>+852 3565 4903</w:t>
            </w:r>
          </w:p>
          <w:p w14:paraId="53436E73" w14:textId="6576A401" w:rsidR="00BB509C" w:rsidRPr="00610553" w:rsidRDefault="00BB509C" w:rsidP="00BB509C">
            <w:pPr>
              <w:spacing w:before="0"/>
              <w:rPr>
                <w:rFonts w:cs="Arial"/>
                <w:color w:val="000000" w:themeColor="text1"/>
                <w:lang w:val="fr-FR"/>
              </w:rPr>
            </w:pPr>
            <w:proofErr w:type="gramStart"/>
            <w:r w:rsidRPr="00F1026D">
              <w:rPr>
                <w:lang w:val="fr-CH"/>
              </w:rPr>
              <w:t>E-mail:</w:t>
            </w:r>
            <w:proofErr w:type="gramEnd"/>
            <w:r w:rsidRPr="00F1026D">
              <w:rPr>
                <w:lang w:val="fr-CH"/>
              </w:rPr>
              <w:t xml:space="preserve"> karen.hsu@neolink.com</w:t>
            </w:r>
          </w:p>
        </w:tc>
      </w:tr>
    </w:tbl>
    <w:p w14:paraId="2A0C1365" w14:textId="77777777" w:rsidR="00BB509C" w:rsidRPr="00A16FA9" w:rsidRDefault="00BB509C" w:rsidP="00BB509C">
      <w:pPr>
        <w:tabs>
          <w:tab w:val="left" w:pos="1560"/>
          <w:tab w:val="left" w:pos="2700"/>
        </w:tabs>
        <w:spacing w:before="240" w:after="120"/>
        <w:rPr>
          <w:b/>
          <w:bCs/>
          <w:lang w:val="fr-CH"/>
        </w:rPr>
      </w:pPr>
      <w:r w:rsidRPr="00B87987">
        <w:rPr>
          <w:b/>
          <w:bCs/>
          <w:lang w:val="fr-CH"/>
        </w:rPr>
        <w:t>Pays-Bas</w:t>
      </w:r>
      <w:r>
        <w:rPr>
          <w:b/>
          <w:bCs/>
          <w:lang w:val="fr-CH"/>
        </w:rPr>
        <w:tab/>
        <w:t>LIR</w:t>
      </w:r>
    </w:p>
    <w:tbl>
      <w:tblPr>
        <w:tblW w:w="51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0"/>
        <w:gridCol w:w="2297"/>
        <w:gridCol w:w="1520"/>
        <w:gridCol w:w="4070"/>
      </w:tblGrid>
      <w:tr w:rsidR="00BB509C" w:rsidRPr="008B7EF4" w14:paraId="32A33DA6" w14:textId="77777777" w:rsidTr="00B97D95">
        <w:tc>
          <w:tcPr>
            <w:tcW w:w="1702" w:type="dxa"/>
            <w:tcBorders>
              <w:top w:val="single" w:sz="6" w:space="0" w:color="auto"/>
              <w:left w:val="single" w:sz="6" w:space="0" w:color="auto"/>
              <w:bottom w:val="single" w:sz="6" w:space="0" w:color="auto"/>
              <w:right w:val="single" w:sz="6" w:space="0" w:color="auto"/>
            </w:tcBorders>
            <w:hideMark/>
          </w:tcPr>
          <w:p w14:paraId="2C50D1D9" w14:textId="77777777" w:rsidR="00BB509C" w:rsidRPr="00A16FA9" w:rsidRDefault="00BB509C" w:rsidP="00B97D95">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591" w:type="dxa"/>
            <w:tcBorders>
              <w:top w:val="single" w:sz="6" w:space="0" w:color="auto"/>
              <w:left w:val="single" w:sz="6" w:space="0" w:color="auto"/>
              <w:bottom w:val="single" w:sz="6" w:space="0" w:color="auto"/>
              <w:right w:val="single" w:sz="6" w:space="0" w:color="auto"/>
            </w:tcBorders>
            <w:hideMark/>
          </w:tcPr>
          <w:p w14:paraId="338F489A" w14:textId="77777777" w:rsidR="00BB509C" w:rsidRPr="00A16FA9" w:rsidRDefault="00BB509C" w:rsidP="00B97D95">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03" w:type="dxa"/>
            <w:tcBorders>
              <w:top w:val="single" w:sz="6" w:space="0" w:color="auto"/>
              <w:left w:val="single" w:sz="6" w:space="0" w:color="auto"/>
              <w:bottom w:val="single" w:sz="6" w:space="0" w:color="auto"/>
              <w:right w:val="single" w:sz="6" w:space="0" w:color="auto"/>
            </w:tcBorders>
            <w:hideMark/>
          </w:tcPr>
          <w:p w14:paraId="1AE0FC76" w14:textId="77777777" w:rsidR="00BB509C" w:rsidRPr="00A16FA9" w:rsidRDefault="00BB509C" w:rsidP="00B97D95">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4616" w:type="dxa"/>
            <w:tcBorders>
              <w:top w:val="single" w:sz="6" w:space="0" w:color="auto"/>
              <w:left w:val="single" w:sz="6" w:space="0" w:color="auto"/>
              <w:bottom w:val="single" w:sz="6" w:space="0" w:color="auto"/>
              <w:right w:val="single" w:sz="6" w:space="0" w:color="auto"/>
            </w:tcBorders>
            <w:hideMark/>
          </w:tcPr>
          <w:p w14:paraId="4441FD67" w14:textId="77777777" w:rsidR="00BB509C" w:rsidRPr="00A16FA9" w:rsidRDefault="00BB509C" w:rsidP="00B97D95">
            <w:pPr>
              <w:tabs>
                <w:tab w:val="left" w:pos="426"/>
                <w:tab w:val="left" w:pos="4140"/>
                <w:tab w:val="left" w:pos="4230"/>
              </w:tabs>
              <w:rPr>
                <w:rFonts w:cs="Arial"/>
                <w:i/>
                <w:iCs/>
                <w:lang w:val="fr-FR"/>
              </w:rPr>
            </w:pPr>
            <w:r w:rsidRPr="00A16FA9">
              <w:rPr>
                <w:rFonts w:cs="Arial"/>
                <w:i/>
                <w:iCs/>
                <w:lang w:val="fr-FR"/>
              </w:rPr>
              <w:t>Contact</w:t>
            </w:r>
          </w:p>
        </w:tc>
      </w:tr>
      <w:tr w:rsidR="00BB509C" w:rsidRPr="00F1026D" w14:paraId="22245735" w14:textId="77777777" w:rsidTr="00B97D95">
        <w:trPr>
          <w:trHeight w:val="1065"/>
        </w:trPr>
        <w:tc>
          <w:tcPr>
            <w:tcW w:w="1702" w:type="dxa"/>
            <w:tcBorders>
              <w:top w:val="single" w:sz="6" w:space="0" w:color="auto"/>
              <w:left w:val="single" w:sz="6" w:space="0" w:color="auto"/>
              <w:bottom w:val="single" w:sz="6" w:space="0" w:color="auto"/>
              <w:right w:val="single" w:sz="6" w:space="0" w:color="auto"/>
            </w:tcBorders>
          </w:tcPr>
          <w:p w14:paraId="3B80CBFE" w14:textId="77777777" w:rsidR="00BB509C" w:rsidRPr="00291153" w:rsidRDefault="00BB509C" w:rsidP="00BB509C">
            <w:pPr>
              <w:tabs>
                <w:tab w:val="left" w:pos="720"/>
              </w:tabs>
              <w:spacing w:before="0"/>
              <w:jc w:val="left"/>
              <w:rPr>
                <w:rFonts w:cstheme="minorHAnsi"/>
                <w:bCs/>
                <w:color w:val="212121"/>
              </w:rPr>
            </w:pPr>
            <w:r w:rsidRPr="00B87987">
              <w:rPr>
                <w:rFonts w:cstheme="minorHAnsi"/>
                <w:bCs/>
                <w:color w:val="212121"/>
              </w:rPr>
              <w:t>Pays-Bas</w:t>
            </w:r>
          </w:p>
        </w:tc>
        <w:tc>
          <w:tcPr>
            <w:tcW w:w="2591" w:type="dxa"/>
            <w:tcBorders>
              <w:top w:val="single" w:sz="6" w:space="0" w:color="auto"/>
              <w:left w:val="single" w:sz="6" w:space="0" w:color="auto"/>
              <w:bottom w:val="single" w:sz="6" w:space="0" w:color="auto"/>
              <w:right w:val="single" w:sz="6" w:space="0" w:color="auto"/>
            </w:tcBorders>
          </w:tcPr>
          <w:p w14:paraId="571E9C13" w14:textId="77777777" w:rsidR="00BB509C" w:rsidRDefault="00BB509C" w:rsidP="00BB509C">
            <w:pPr>
              <w:spacing w:before="0" w:after="20"/>
              <w:jc w:val="left"/>
              <w:rPr>
                <w:b/>
                <w:bCs/>
                <w:color w:val="000000"/>
              </w:rPr>
            </w:pPr>
            <w:r w:rsidRPr="00735177">
              <w:rPr>
                <w:b/>
                <w:bCs/>
                <w:color w:val="000000"/>
              </w:rPr>
              <w:t>Enreach B.V.</w:t>
            </w:r>
          </w:p>
          <w:p w14:paraId="4C5665B6" w14:textId="77777777" w:rsidR="00BB509C" w:rsidRDefault="00BB509C" w:rsidP="00BB509C">
            <w:pPr>
              <w:spacing w:before="0" w:after="20"/>
              <w:jc w:val="left"/>
              <w:rPr>
                <w:color w:val="000000"/>
              </w:rPr>
            </w:pPr>
            <w:r w:rsidRPr="00735177">
              <w:rPr>
                <w:color w:val="000000"/>
              </w:rPr>
              <w:t>Verlengde Duinvalleiweg 102</w:t>
            </w:r>
          </w:p>
          <w:p w14:paraId="2988C4AB" w14:textId="77777777" w:rsidR="00BB509C" w:rsidRPr="00610553" w:rsidRDefault="00BB509C" w:rsidP="00BB509C">
            <w:pPr>
              <w:tabs>
                <w:tab w:val="left" w:pos="794"/>
                <w:tab w:val="left" w:pos="1191"/>
                <w:tab w:val="left" w:pos="1588"/>
                <w:tab w:val="left" w:pos="1985"/>
              </w:tabs>
              <w:spacing w:before="0"/>
              <w:jc w:val="left"/>
              <w:rPr>
                <w:rFonts w:cs="Arial"/>
              </w:rPr>
            </w:pPr>
            <w:r w:rsidRPr="00735177">
              <w:rPr>
                <w:color w:val="000000"/>
              </w:rPr>
              <w:t>1361BR ALMERE</w:t>
            </w:r>
          </w:p>
        </w:tc>
        <w:tc>
          <w:tcPr>
            <w:tcW w:w="1703" w:type="dxa"/>
            <w:tcBorders>
              <w:top w:val="single" w:sz="6" w:space="0" w:color="auto"/>
              <w:left w:val="single" w:sz="6" w:space="0" w:color="auto"/>
              <w:bottom w:val="single" w:sz="6" w:space="0" w:color="auto"/>
              <w:right w:val="single" w:sz="6" w:space="0" w:color="auto"/>
            </w:tcBorders>
          </w:tcPr>
          <w:p w14:paraId="7EEDADE2" w14:textId="77777777" w:rsidR="00BB509C" w:rsidRPr="00610553" w:rsidRDefault="00BB509C" w:rsidP="00BB509C">
            <w:pPr>
              <w:tabs>
                <w:tab w:val="left" w:pos="426"/>
                <w:tab w:val="left" w:pos="4140"/>
                <w:tab w:val="left" w:pos="4230"/>
              </w:tabs>
              <w:spacing w:before="0"/>
              <w:jc w:val="center"/>
              <w:rPr>
                <w:rFonts w:cs="Arial"/>
                <w:b/>
              </w:rPr>
            </w:pPr>
            <w:r w:rsidRPr="00735177">
              <w:rPr>
                <w:b/>
                <w:bCs/>
                <w:color w:val="000000"/>
              </w:rPr>
              <w:t>89 31 31</w:t>
            </w:r>
          </w:p>
        </w:tc>
        <w:tc>
          <w:tcPr>
            <w:tcW w:w="4616" w:type="dxa"/>
            <w:tcBorders>
              <w:top w:val="single" w:sz="6" w:space="0" w:color="auto"/>
              <w:left w:val="single" w:sz="6" w:space="0" w:color="auto"/>
              <w:bottom w:val="single" w:sz="6" w:space="0" w:color="auto"/>
              <w:right w:val="single" w:sz="6" w:space="0" w:color="auto"/>
            </w:tcBorders>
          </w:tcPr>
          <w:p w14:paraId="7F34A82A" w14:textId="7A50FA13" w:rsidR="00BB509C" w:rsidRPr="00F1026D" w:rsidRDefault="00BB509C" w:rsidP="00BB509C">
            <w:pPr>
              <w:spacing w:before="0"/>
              <w:jc w:val="left"/>
              <w:rPr>
                <w:rFonts w:cs="Arial"/>
                <w:color w:val="000000" w:themeColor="text1"/>
                <w:lang w:val="es-ES_tradnl"/>
              </w:rPr>
            </w:pPr>
            <w:r w:rsidRPr="00F1026D">
              <w:rPr>
                <w:lang w:val="es-ES_tradnl"/>
              </w:rPr>
              <w:t>Arjan van der Oest</w:t>
            </w:r>
            <w:r w:rsidRPr="00F1026D">
              <w:rPr>
                <w:lang w:val="es-ES_tradnl"/>
              </w:rPr>
              <w:br/>
              <w:t>Enreach B.V.</w:t>
            </w:r>
            <w:r w:rsidRPr="00F1026D">
              <w:rPr>
                <w:lang w:val="es-ES_tradnl"/>
              </w:rPr>
              <w:br/>
              <w:t>Verlengde Duinvalleiweg 102</w:t>
            </w:r>
            <w:r w:rsidRPr="00F1026D">
              <w:rPr>
                <w:lang w:val="es-ES_tradnl"/>
              </w:rPr>
              <w:br/>
              <w:t xml:space="preserve">1361BR ALMERE </w:t>
            </w:r>
            <w:r w:rsidRPr="00F1026D">
              <w:rPr>
                <w:lang w:val="es-ES_tradnl"/>
              </w:rPr>
              <w:br/>
              <w:t>Tél:</w:t>
            </w:r>
            <w:r w:rsidRPr="00F1026D">
              <w:rPr>
                <w:lang w:val="es-ES_tradnl"/>
              </w:rPr>
              <w:tab/>
              <w:t xml:space="preserve"> +31 6 86860000</w:t>
            </w:r>
            <w:r w:rsidRPr="00F1026D">
              <w:rPr>
                <w:lang w:val="es-ES_tradnl"/>
              </w:rPr>
              <w:br/>
              <w:t>E-mail: arjan.vanderoest@enreach.com</w:t>
            </w:r>
          </w:p>
        </w:tc>
      </w:tr>
    </w:tbl>
    <w:p w14:paraId="67326125" w14:textId="77777777" w:rsidR="00BB509C" w:rsidRPr="00A16FA9" w:rsidRDefault="00BB509C" w:rsidP="00BB509C">
      <w:pPr>
        <w:tabs>
          <w:tab w:val="left" w:pos="1560"/>
          <w:tab w:val="left" w:pos="2700"/>
        </w:tabs>
        <w:spacing w:before="240" w:after="120"/>
        <w:rPr>
          <w:b/>
          <w:bCs/>
          <w:lang w:val="fr-CH"/>
        </w:rPr>
      </w:pPr>
      <w:r w:rsidRPr="00B87987">
        <w:rPr>
          <w:b/>
          <w:bCs/>
          <w:lang w:val="fr-CH"/>
        </w:rPr>
        <w:t>Royaume-Uni</w:t>
      </w:r>
      <w:r>
        <w:rPr>
          <w:b/>
          <w:bCs/>
          <w:lang w:val="fr-CH"/>
        </w:rPr>
        <w:tab/>
        <w:t>ADD</w:t>
      </w:r>
    </w:p>
    <w:tbl>
      <w:tblPr>
        <w:tblW w:w="51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4"/>
        <w:gridCol w:w="2307"/>
        <w:gridCol w:w="1522"/>
        <w:gridCol w:w="2621"/>
        <w:gridCol w:w="1443"/>
      </w:tblGrid>
      <w:tr w:rsidR="00BB509C" w:rsidRPr="00F1026D" w14:paraId="21D0F666" w14:textId="77777777" w:rsidTr="00B97D95">
        <w:tc>
          <w:tcPr>
            <w:tcW w:w="1702" w:type="dxa"/>
            <w:tcBorders>
              <w:top w:val="single" w:sz="6" w:space="0" w:color="auto"/>
              <w:left w:val="single" w:sz="6" w:space="0" w:color="auto"/>
              <w:bottom w:val="single" w:sz="6" w:space="0" w:color="auto"/>
              <w:right w:val="single" w:sz="6" w:space="0" w:color="auto"/>
            </w:tcBorders>
            <w:hideMark/>
          </w:tcPr>
          <w:p w14:paraId="12C5C0EE" w14:textId="77777777" w:rsidR="00BB509C" w:rsidRPr="00A16FA9" w:rsidRDefault="00BB509C" w:rsidP="00B97D95">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610" w:type="dxa"/>
            <w:tcBorders>
              <w:top w:val="single" w:sz="6" w:space="0" w:color="auto"/>
              <w:left w:val="single" w:sz="6" w:space="0" w:color="auto"/>
              <w:bottom w:val="single" w:sz="6" w:space="0" w:color="auto"/>
              <w:right w:val="single" w:sz="6" w:space="0" w:color="auto"/>
            </w:tcBorders>
            <w:hideMark/>
          </w:tcPr>
          <w:p w14:paraId="478720EF" w14:textId="77777777" w:rsidR="00BB509C" w:rsidRPr="00A16FA9" w:rsidRDefault="00BB509C" w:rsidP="00B97D95">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10" w:type="dxa"/>
            <w:tcBorders>
              <w:top w:val="single" w:sz="6" w:space="0" w:color="auto"/>
              <w:left w:val="single" w:sz="6" w:space="0" w:color="auto"/>
              <w:bottom w:val="single" w:sz="6" w:space="0" w:color="auto"/>
              <w:right w:val="single" w:sz="6" w:space="0" w:color="auto"/>
            </w:tcBorders>
            <w:hideMark/>
          </w:tcPr>
          <w:p w14:paraId="26074CB0" w14:textId="77777777" w:rsidR="00BB509C" w:rsidRPr="00A16FA9" w:rsidRDefault="00BB509C" w:rsidP="00B97D95">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2970" w:type="dxa"/>
            <w:tcBorders>
              <w:top w:val="single" w:sz="6" w:space="0" w:color="auto"/>
              <w:left w:val="single" w:sz="6" w:space="0" w:color="auto"/>
              <w:bottom w:val="single" w:sz="6" w:space="0" w:color="auto"/>
              <w:right w:val="single" w:sz="6" w:space="0" w:color="auto"/>
            </w:tcBorders>
            <w:hideMark/>
          </w:tcPr>
          <w:p w14:paraId="0115C9F1" w14:textId="77777777" w:rsidR="00BB509C" w:rsidRPr="00A16FA9" w:rsidRDefault="00BB509C" w:rsidP="00B97D95">
            <w:pPr>
              <w:tabs>
                <w:tab w:val="left" w:pos="426"/>
                <w:tab w:val="left" w:pos="4140"/>
                <w:tab w:val="left" w:pos="4230"/>
              </w:tabs>
              <w:rPr>
                <w:rFonts w:cs="Arial"/>
                <w:i/>
                <w:iCs/>
                <w:lang w:val="fr-FR"/>
              </w:rPr>
            </w:pPr>
            <w:r w:rsidRPr="00A16FA9">
              <w:rPr>
                <w:rFonts w:cs="Arial"/>
                <w:i/>
                <w:iCs/>
                <w:lang w:val="fr-FR"/>
              </w:rPr>
              <w:t>Contact</w:t>
            </w:r>
          </w:p>
        </w:tc>
        <w:tc>
          <w:tcPr>
            <w:tcW w:w="1620" w:type="dxa"/>
            <w:tcBorders>
              <w:top w:val="single" w:sz="6" w:space="0" w:color="auto"/>
              <w:left w:val="single" w:sz="6" w:space="0" w:color="auto"/>
              <w:bottom w:val="single" w:sz="6" w:space="0" w:color="auto"/>
              <w:right w:val="single" w:sz="6" w:space="0" w:color="auto"/>
            </w:tcBorders>
          </w:tcPr>
          <w:p w14:paraId="3BF0D966" w14:textId="77777777" w:rsidR="00BB509C" w:rsidRPr="00A16FA9" w:rsidRDefault="00BB509C" w:rsidP="00B97D95">
            <w:pPr>
              <w:tabs>
                <w:tab w:val="left" w:pos="426"/>
                <w:tab w:val="left" w:pos="4140"/>
                <w:tab w:val="left" w:pos="4230"/>
              </w:tabs>
              <w:jc w:val="center"/>
              <w:rPr>
                <w:rFonts w:cs="Arial"/>
                <w:i/>
                <w:iCs/>
                <w:lang w:val="fr-FR"/>
              </w:rPr>
            </w:pPr>
            <w:r w:rsidRPr="00A16FA9">
              <w:rPr>
                <w:rFonts w:cs="Arial"/>
                <w:i/>
                <w:iCs/>
                <w:lang w:val="fr-FR"/>
              </w:rPr>
              <w:t>Date de mise en application</w:t>
            </w:r>
          </w:p>
        </w:tc>
      </w:tr>
      <w:tr w:rsidR="00BB509C" w:rsidRPr="00361BD7" w14:paraId="4030F3F2" w14:textId="77777777" w:rsidTr="00B97D95">
        <w:trPr>
          <w:trHeight w:val="1065"/>
        </w:trPr>
        <w:tc>
          <w:tcPr>
            <w:tcW w:w="1702" w:type="dxa"/>
            <w:tcBorders>
              <w:top w:val="single" w:sz="6" w:space="0" w:color="auto"/>
              <w:left w:val="single" w:sz="6" w:space="0" w:color="auto"/>
              <w:bottom w:val="single" w:sz="6" w:space="0" w:color="auto"/>
              <w:right w:val="single" w:sz="6" w:space="0" w:color="auto"/>
            </w:tcBorders>
          </w:tcPr>
          <w:p w14:paraId="68896BE9" w14:textId="77777777" w:rsidR="00BB509C" w:rsidRPr="00291153" w:rsidRDefault="00BB509C" w:rsidP="00BB509C">
            <w:pPr>
              <w:tabs>
                <w:tab w:val="left" w:pos="720"/>
              </w:tabs>
              <w:spacing w:before="0"/>
              <w:jc w:val="left"/>
              <w:rPr>
                <w:rFonts w:cstheme="minorHAnsi"/>
                <w:bCs/>
                <w:color w:val="212121"/>
              </w:rPr>
            </w:pPr>
            <w:r w:rsidRPr="00B87987">
              <w:rPr>
                <w:rFonts w:cstheme="minorHAnsi"/>
                <w:bCs/>
                <w:color w:val="212121"/>
              </w:rPr>
              <w:t>Royaume-Uni</w:t>
            </w:r>
          </w:p>
        </w:tc>
        <w:tc>
          <w:tcPr>
            <w:tcW w:w="2610" w:type="dxa"/>
            <w:tcBorders>
              <w:top w:val="single" w:sz="6" w:space="0" w:color="auto"/>
              <w:left w:val="single" w:sz="6" w:space="0" w:color="auto"/>
              <w:bottom w:val="single" w:sz="6" w:space="0" w:color="auto"/>
              <w:right w:val="single" w:sz="6" w:space="0" w:color="auto"/>
            </w:tcBorders>
          </w:tcPr>
          <w:p w14:paraId="7AFDC712" w14:textId="77777777" w:rsidR="00BB509C" w:rsidRPr="00A25972" w:rsidRDefault="00BB509C" w:rsidP="00BB509C">
            <w:pPr>
              <w:spacing w:before="0"/>
              <w:jc w:val="left"/>
              <w:rPr>
                <w:b/>
                <w:bCs/>
              </w:rPr>
            </w:pPr>
            <w:r w:rsidRPr="00A25972">
              <w:rPr>
                <w:b/>
                <w:bCs/>
              </w:rPr>
              <w:t>Stacuity Limited</w:t>
            </w:r>
          </w:p>
          <w:p w14:paraId="74CB0049" w14:textId="77777777" w:rsidR="00BB509C" w:rsidRPr="00A25972" w:rsidRDefault="00BB509C" w:rsidP="00BB509C">
            <w:pPr>
              <w:spacing w:before="0"/>
              <w:jc w:val="left"/>
            </w:pPr>
            <w:r w:rsidRPr="00A25972">
              <w:t xml:space="preserve">Silverdale, </w:t>
            </w:r>
            <w:r w:rsidRPr="00A25972">
              <w:br/>
              <w:t xml:space="preserve">Silverdale Road, </w:t>
            </w:r>
            <w:r w:rsidRPr="00A25972">
              <w:br/>
              <w:t>Ballasalla</w:t>
            </w:r>
          </w:p>
          <w:p w14:paraId="2AD6EF60" w14:textId="77777777" w:rsidR="00BB509C" w:rsidRPr="001177A2" w:rsidRDefault="00BB509C" w:rsidP="00BB509C">
            <w:pPr>
              <w:tabs>
                <w:tab w:val="left" w:pos="794"/>
                <w:tab w:val="left" w:pos="1191"/>
                <w:tab w:val="left" w:pos="1588"/>
                <w:tab w:val="left" w:pos="1985"/>
              </w:tabs>
              <w:spacing w:before="0"/>
              <w:jc w:val="left"/>
              <w:rPr>
                <w:rFonts w:cs="Arial"/>
                <w:b/>
              </w:rPr>
            </w:pPr>
            <w:r w:rsidRPr="00A25972">
              <w:t>Isle of Man, IM9 3DS</w:t>
            </w:r>
          </w:p>
        </w:tc>
        <w:tc>
          <w:tcPr>
            <w:tcW w:w="1710" w:type="dxa"/>
            <w:tcBorders>
              <w:top w:val="single" w:sz="6" w:space="0" w:color="auto"/>
              <w:left w:val="single" w:sz="6" w:space="0" w:color="auto"/>
              <w:bottom w:val="single" w:sz="6" w:space="0" w:color="auto"/>
              <w:right w:val="single" w:sz="6" w:space="0" w:color="auto"/>
            </w:tcBorders>
          </w:tcPr>
          <w:p w14:paraId="12A9FD49" w14:textId="77777777" w:rsidR="00BB509C" w:rsidRPr="001177A2" w:rsidRDefault="00BB509C" w:rsidP="00BB509C">
            <w:pPr>
              <w:tabs>
                <w:tab w:val="left" w:pos="426"/>
                <w:tab w:val="left" w:pos="4140"/>
                <w:tab w:val="left" w:pos="4230"/>
              </w:tabs>
              <w:spacing w:before="0"/>
              <w:jc w:val="center"/>
              <w:rPr>
                <w:rFonts w:cs="Arial"/>
                <w:b/>
              </w:rPr>
            </w:pPr>
            <w:r w:rsidRPr="00A25972">
              <w:rPr>
                <w:rFonts w:cs="Arial"/>
                <w:b/>
              </w:rPr>
              <w:t>89 44 52</w:t>
            </w:r>
          </w:p>
        </w:tc>
        <w:tc>
          <w:tcPr>
            <w:tcW w:w="2970" w:type="dxa"/>
            <w:tcBorders>
              <w:top w:val="single" w:sz="6" w:space="0" w:color="auto"/>
              <w:left w:val="single" w:sz="6" w:space="0" w:color="auto"/>
              <w:bottom w:val="single" w:sz="6" w:space="0" w:color="auto"/>
              <w:right w:val="single" w:sz="6" w:space="0" w:color="auto"/>
            </w:tcBorders>
          </w:tcPr>
          <w:p w14:paraId="1E6690F8" w14:textId="77777777" w:rsidR="00BB509C" w:rsidRPr="00A25972" w:rsidRDefault="00BB509C" w:rsidP="00BB509C">
            <w:pPr>
              <w:spacing w:before="0"/>
              <w:jc w:val="left"/>
            </w:pPr>
            <w:r w:rsidRPr="00A25972">
              <w:t>Stacuity - Numbering &amp; Regulatory</w:t>
            </w:r>
          </w:p>
          <w:p w14:paraId="5FD43D74" w14:textId="77777777" w:rsidR="00BB509C" w:rsidRPr="00A25972" w:rsidRDefault="00BB509C" w:rsidP="00BB509C">
            <w:pPr>
              <w:spacing w:before="0"/>
              <w:jc w:val="left"/>
            </w:pPr>
            <w:r w:rsidRPr="00A25972">
              <w:t>Silverdale, Silverdale Road,</w:t>
            </w:r>
            <w:r w:rsidRPr="00A25972">
              <w:br/>
              <w:t xml:space="preserve">Ballasalla </w:t>
            </w:r>
          </w:p>
          <w:p w14:paraId="6C46704B" w14:textId="77777777" w:rsidR="00BB509C" w:rsidRPr="00A25972" w:rsidRDefault="00BB509C" w:rsidP="00BB509C">
            <w:pPr>
              <w:spacing w:before="0"/>
              <w:jc w:val="left"/>
              <w:rPr>
                <w:rFonts w:cs="Arial"/>
              </w:rPr>
            </w:pPr>
            <w:r w:rsidRPr="00A25972">
              <w:t>Isle of Man, IM9 3DS</w:t>
            </w:r>
          </w:p>
          <w:tbl>
            <w:tblPr>
              <w:tblW w:w="3064" w:type="dxa"/>
              <w:tblLayout w:type="fixed"/>
              <w:tblCellMar>
                <w:left w:w="0" w:type="dxa"/>
                <w:right w:w="0" w:type="dxa"/>
              </w:tblCellMar>
              <w:tblLook w:val="04A0" w:firstRow="1" w:lastRow="0" w:firstColumn="1" w:lastColumn="0" w:noHBand="0" w:noVBand="1"/>
            </w:tblPr>
            <w:tblGrid>
              <w:gridCol w:w="560"/>
              <w:gridCol w:w="2504"/>
            </w:tblGrid>
            <w:tr w:rsidR="00BB509C" w:rsidRPr="00A25972" w14:paraId="63587AFD" w14:textId="77777777" w:rsidTr="00B97D95">
              <w:trPr>
                <w:trHeight w:val="167"/>
              </w:trPr>
              <w:tc>
                <w:tcPr>
                  <w:tcW w:w="560" w:type="dxa"/>
                  <w:shd w:val="clear" w:color="auto" w:fill="auto"/>
                </w:tcPr>
                <w:p w14:paraId="654ECF53" w14:textId="77777777" w:rsidR="00BB509C" w:rsidRPr="00A25972" w:rsidRDefault="00BB509C" w:rsidP="00BB509C">
                  <w:pPr>
                    <w:spacing w:before="0"/>
                    <w:jc w:val="left"/>
                  </w:pPr>
                  <w:r w:rsidRPr="00A25972">
                    <w:t>T</w:t>
                  </w:r>
                  <w:r>
                    <w:t>é</w:t>
                  </w:r>
                  <w:r w:rsidRPr="00A25972">
                    <w:t>l:</w:t>
                  </w:r>
                </w:p>
              </w:tc>
              <w:tc>
                <w:tcPr>
                  <w:tcW w:w="2504" w:type="dxa"/>
                  <w:shd w:val="clear" w:color="auto" w:fill="auto"/>
                </w:tcPr>
                <w:p w14:paraId="1B749A84" w14:textId="77777777" w:rsidR="00BB509C" w:rsidRPr="00A25972" w:rsidRDefault="00BB509C" w:rsidP="00BB509C">
                  <w:pPr>
                    <w:tabs>
                      <w:tab w:val="center" w:pos="2021"/>
                    </w:tabs>
                    <w:spacing w:before="0"/>
                    <w:jc w:val="left"/>
                  </w:pPr>
                  <w:r w:rsidRPr="00A25972">
                    <w:rPr>
                      <w:rFonts w:cs="Arial"/>
                    </w:rPr>
                    <w:t>+44 207 459 4631</w:t>
                  </w:r>
                </w:p>
              </w:tc>
            </w:tr>
            <w:tr w:rsidR="00BB509C" w:rsidRPr="00A25972" w14:paraId="0B040374" w14:textId="77777777" w:rsidTr="00B97D95">
              <w:trPr>
                <w:trHeight w:val="89"/>
              </w:trPr>
              <w:tc>
                <w:tcPr>
                  <w:tcW w:w="560" w:type="dxa"/>
                  <w:shd w:val="clear" w:color="auto" w:fill="auto"/>
                </w:tcPr>
                <w:p w14:paraId="54732F39" w14:textId="77777777" w:rsidR="00BB509C" w:rsidRPr="00A25972" w:rsidRDefault="00BB509C" w:rsidP="00BB509C">
                  <w:pPr>
                    <w:spacing w:before="0"/>
                    <w:jc w:val="left"/>
                  </w:pPr>
                  <w:r w:rsidRPr="00A25972">
                    <w:t>E-mail:</w:t>
                  </w:r>
                </w:p>
              </w:tc>
              <w:tc>
                <w:tcPr>
                  <w:tcW w:w="2504" w:type="dxa"/>
                  <w:shd w:val="clear" w:color="auto" w:fill="auto"/>
                </w:tcPr>
                <w:p w14:paraId="61E78C73" w14:textId="77777777" w:rsidR="00BB509C" w:rsidRPr="00A25972" w:rsidRDefault="00BB509C" w:rsidP="00BB509C">
                  <w:pPr>
                    <w:tabs>
                      <w:tab w:val="center" w:pos="2021"/>
                    </w:tabs>
                    <w:spacing w:before="0"/>
                    <w:jc w:val="left"/>
                  </w:pPr>
                  <w:r w:rsidRPr="00A25972">
                    <w:t>contact@stacuity.com</w:t>
                  </w:r>
                </w:p>
              </w:tc>
            </w:tr>
          </w:tbl>
          <w:p w14:paraId="34052D4B" w14:textId="77777777" w:rsidR="00BB509C" w:rsidRPr="001177A2" w:rsidRDefault="00BB509C" w:rsidP="00BB509C">
            <w:pPr>
              <w:spacing w:before="0"/>
              <w:jc w:val="left"/>
              <w:rPr>
                <w:rFonts w:cs="Arial"/>
                <w:b/>
                <w:color w:val="000000" w:themeColor="text1"/>
                <w:lang w:val="fr-FR"/>
              </w:rPr>
            </w:pPr>
          </w:p>
        </w:tc>
        <w:tc>
          <w:tcPr>
            <w:tcW w:w="1620" w:type="dxa"/>
            <w:tcBorders>
              <w:top w:val="single" w:sz="6" w:space="0" w:color="auto"/>
              <w:left w:val="single" w:sz="6" w:space="0" w:color="auto"/>
              <w:bottom w:val="single" w:sz="6" w:space="0" w:color="auto"/>
              <w:right w:val="single" w:sz="6" w:space="0" w:color="auto"/>
            </w:tcBorders>
          </w:tcPr>
          <w:p w14:paraId="45A759E8" w14:textId="77777777" w:rsidR="00BB509C" w:rsidRPr="001177A2" w:rsidRDefault="00BB509C" w:rsidP="00BB509C">
            <w:pPr>
              <w:tabs>
                <w:tab w:val="left" w:pos="794"/>
                <w:tab w:val="left" w:pos="1191"/>
                <w:tab w:val="left" w:pos="1588"/>
                <w:tab w:val="left" w:pos="1985"/>
              </w:tabs>
              <w:spacing w:before="0"/>
              <w:jc w:val="left"/>
              <w:rPr>
                <w:rFonts w:cs="Arial"/>
                <w:b/>
              </w:rPr>
            </w:pPr>
            <w:r w:rsidRPr="00A25972">
              <w:t>1.X.2022</w:t>
            </w:r>
          </w:p>
        </w:tc>
      </w:tr>
    </w:tbl>
    <w:p w14:paraId="310B5C83" w14:textId="77777777" w:rsidR="00BB509C" w:rsidRDefault="00BB509C" w:rsidP="00BB509C">
      <w:pPr>
        <w:tabs>
          <w:tab w:val="left" w:pos="1560"/>
          <w:tab w:val="left" w:pos="2700"/>
        </w:tabs>
        <w:spacing w:before="240" w:after="120"/>
        <w:rPr>
          <w:lang w:val="fr-CH"/>
        </w:rPr>
      </w:pPr>
    </w:p>
    <w:p w14:paraId="5DD24B08" w14:textId="77777777" w:rsidR="00303C22" w:rsidRPr="00104183" w:rsidRDefault="00303C22" w:rsidP="00303C22">
      <w:pPr>
        <w:rPr>
          <w:sz w:val="0"/>
          <w:lang w:val="fr-FR"/>
        </w:rPr>
      </w:pPr>
    </w:p>
    <w:tbl>
      <w:tblPr>
        <w:tblW w:w="0" w:type="auto"/>
        <w:tblCellMar>
          <w:left w:w="0" w:type="dxa"/>
          <w:right w:w="0" w:type="dxa"/>
        </w:tblCellMar>
        <w:tblLook w:val="04A0" w:firstRow="1" w:lastRow="0" w:firstColumn="1" w:lastColumn="0" w:noHBand="0" w:noVBand="1"/>
      </w:tblPr>
      <w:tblGrid>
        <w:gridCol w:w="94"/>
        <w:gridCol w:w="8623"/>
        <w:gridCol w:w="348"/>
      </w:tblGrid>
      <w:tr w:rsidR="00303C22" w:rsidRPr="000711C8" w14:paraId="2CC1B26D" w14:textId="77777777" w:rsidTr="00B97D95">
        <w:trPr>
          <w:trHeight w:val="379"/>
        </w:trPr>
        <w:tc>
          <w:tcPr>
            <w:tcW w:w="110" w:type="dxa"/>
          </w:tcPr>
          <w:p w14:paraId="67955915" w14:textId="77777777" w:rsidR="00303C22" w:rsidRPr="00104183" w:rsidRDefault="00303C22" w:rsidP="00B97D95">
            <w:pPr>
              <w:pStyle w:val="EmptyCellLayoutStyle"/>
              <w:spacing w:after="0" w:line="240" w:lineRule="auto"/>
              <w:rPr>
                <w:lang w:val="fr-FR"/>
              </w:rPr>
            </w:pPr>
          </w:p>
        </w:tc>
        <w:tc>
          <w:tcPr>
            <w:tcW w:w="8274" w:type="dxa"/>
          </w:tcPr>
          <w:p w14:paraId="67875909" w14:textId="77777777" w:rsidR="00303C22" w:rsidRPr="00104183" w:rsidRDefault="00303C22" w:rsidP="00B97D95">
            <w:pPr>
              <w:pStyle w:val="EmptyCellLayoutStyle"/>
              <w:spacing w:after="0" w:line="240" w:lineRule="auto"/>
              <w:rPr>
                <w:lang w:val="fr-FR"/>
              </w:rPr>
            </w:pPr>
          </w:p>
        </w:tc>
        <w:tc>
          <w:tcPr>
            <w:tcW w:w="410" w:type="dxa"/>
          </w:tcPr>
          <w:p w14:paraId="4E6FA960" w14:textId="77777777" w:rsidR="00303C22" w:rsidRPr="00104183" w:rsidRDefault="00303C22" w:rsidP="00B97D95">
            <w:pPr>
              <w:pStyle w:val="EmptyCellLayoutStyle"/>
              <w:spacing w:after="0" w:line="240" w:lineRule="auto"/>
              <w:rPr>
                <w:lang w:val="fr-FR"/>
              </w:rPr>
            </w:pPr>
          </w:p>
        </w:tc>
      </w:tr>
      <w:tr w:rsidR="00303C22" w:rsidRPr="00303C22" w14:paraId="6D46E58F" w14:textId="77777777" w:rsidTr="00B97D95">
        <w:trPr>
          <w:trHeight w:val="1076"/>
        </w:trPr>
        <w:tc>
          <w:tcPr>
            <w:tcW w:w="110" w:type="dxa"/>
          </w:tcPr>
          <w:p w14:paraId="1DE6BE51" w14:textId="77777777" w:rsidR="00303C22" w:rsidRPr="00104183" w:rsidRDefault="00303C22" w:rsidP="00B97D95">
            <w:pPr>
              <w:pStyle w:val="EmptyCellLayoutStyle"/>
              <w:spacing w:after="0" w:line="240" w:lineRule="auto"/>
              <w:rPr>
                <w:lang w:val="fr-FR"/>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303C22" w:rsidRPr="00303C22" w14:paraId="399B3964" w14:textId="77777777" w:rsidTr="00B97D95">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381FDE2D" w14:textId="77777777" w:rsidR="00303C22" w:rsidRPr="00104183" w:rsidRDefault="00303C22" w:rsidP="00B97D95">
                  <w:pPr>
                    <w:jc w:val="center"/>
                    <w:rPr>
                      <w:lang w:val="fr-FR"/>
                    </w:rPr>
                  </w:pPr>
                  <w:r w:rsidRPr="00104183">
                    <w:rPr>
                      <w:rFonts w:ascii="Arial" w:eastAsia="Arial" w:hAnsi="Arial"/>
                      <w:b/>
                      <w:color w:val="000000"/>
                      <w:sz w:val="22"/>
                      <w:lang w:val="fr-FR"/>
                    </w:rPr>
                    <w:t>Codes de réseau mobile (MNC) pour le plan d'identification international</w:t>
                  </w:r>
                  <w:r w:rsidRPr="00104183">
                    <w:rPr>
                      <w:rFonts w:ascii="Arial" w:eastAsia="Arial" w:hAnsi="Arial"/>
                      <w:b/>
                      <w:color w:val="000000"/>
                      <w:sz w:val="22"/>
                      <w:lang w:val="fr-FR"/>
                    </w:rPr>
                    <w:br/>
                    <w:t>pour les réseaux publics et les abonnements</w:t>
                  </w:r>
                  <w:r w:rsidRPr="00104183">
                    <w:rPr>
                      <w:rFonts w:ascii="Arial" w:eastAsia="Arial" w:hAnsi="Arial"/>
                      <w:b/>
                      <w:color w:val="000000"/>
                      <w:sz w:val="22"/>
                      <w:lang w:val="fr-FR"/>
                    </w:rPr>
                    <w:br/>
                    <w:t xml:space="preserve">(Selon la Recommandation UIT-T E.212 </w:t>
                  </w:r>
                  <w:r w:rsidRPr="000711C8">
                    <w:rPr>
                      <w:rFonts w:ascii="Arial" w:eastAsia="Arial" w:hAnsi="Arial"/>
                      <w:b/>
                      <w:color w:val="000000"/>
                      <w:sz w:val="22"/>
                      <w:lang w:val="fr-FR"/>
                    </w:rPr>
                    <w:t>(09/2016)</w:t>
                  </w:r>
                  <w:r w:rsidRPr="00104183">
                    <w:rPr>
                      <w:rFonts w:ascii="Arial" w:eastAsia="Arial" w:hAnsi="Arial"/>
                      <w:b/>
                      <w:color w:val="000000"/>
                      <w:sz w:val="22"/>
                      <w:lang w:val="fr-FR"/>
                    </w:rPr>
                    <w:t>)</w:t>
                  </w:r>
                  <w:r w:rsidRPr="00104183">
                    <w:rPr>
                      <w:rFonts w:ascii="Arial" w:eastAsia="Arial" w:hAnsi="Arial"/>
                      <w:b/>
                      <w:color w:val="000000"/>
                      <w:sz w:val="22"/>
                      <w:lang w:val="fr-FR"/>
                    </w:rPr>
                    <w:br/>
                    <w:t>(Situation au 15 décembre 2018)</w:t>
                  </w:r>
                </w:p>
              </w:tc>
            </w:tr>
          </w:tbl>
          <w:p w14:paraId="12F59164" w14:textId="77777777" w:rsidR="00303C22" w:rsidRPr="00104183" w:rsidRDefault="00303C22" w:rsidP="00B97D95">
            <w:pPr>
              <w:rPr>
                <w:lang w:val="fr-FR"/>
              </w:rPr>
            </w:pPr>
          </w:p>
        </w:tc>
        <w:tc>
          <w:tcPr>
            <w:tcW w:w="410" w:type="dxa"/>
          </w:tcPr>
          <w:p w14:paraId="71D7578E" w14:textId="77777777" w:rsidR="00303C22" w:rsidRPr="00104183" w:rsidRDefault="00303C22" w:rsidP="00B97D95">
            <w:pPr>
              <w:pStyle w:val="EmptyCellLayoutStyle"/>
              <w:spacing w:after="0" w:line="240" w:lineRule="auto"/>
              <w:rPr>
                <w:lang w:val="fr-FR"/>
              </w:rPr>
            </w:pPr>
          </w:p>
        </w:tc>
      </w:tr>
      <w:tr w:rsidR="00303C22" w:rsidRPr="00303C22" w14:paraId="6E384627" w14:textId="77777777" w:rsidTr="00B97D95">
        <w:trPr>
          <w:trHeight w:val="172"/>
        </w:trPr>
        <w:tc>
          <w:tcPr>
            <w:tcW w:w="110" w:type="dxa"/>
          </w:tcPr>
          <w:p w14:paraId="53E18C45" w14:textId="77777777" w:rsidR="00303C22" w:rsidRPr="00104183" w:rsidRDefault="00303C22" w:rsidP="00B97D95">
            <w:pPr>
              <w:pStyle w:val="EmptyCellLayoutStyle"/>
              <w:spacing w:after="0" w:line="240" w:lineRule="auto"/>
              <w:rPr>
                <w:lang w:val="fr-FR"/>
              </w:rPr>
            </w:pPr>
          </w:p>
        </w:tc>
        <w:tc>
          <w:tcPr>
            <w:tcW w:w="8274" w:type="dxa"/>
          </w:tcPr>
          <w:p w14:paraId="0ECF0D82" w14:textId="77777777" w:rsidR="00303C22" w:rsidRPr="00104183" w:rsidRDefault="00303C22" w:rsidP="00B97D95">
            <w:pPr>
              <w:pStyle w:val="EmptyCellLayoutStyle"/>
              <w:spacing w:after="0" w:line="240" w:lineRule="auto"/>
              <w:rPr>
                <w:lang w:val="fr-FR"/>
              </w:rPr>
            </w:pPr>
          </w:p>
        </w:tc>
        <w:tc>
          <w:tcPr>
            <w:tcW w:w="410" w:type="dxa"/>
          </w:tcPr>
          <w:p w14:paraId="3845F0EB" w14:textId="77777777" w:rsidR="00303C22" w:rsidRPr="00104183" w:rsidRDefault="00303C22" w:rsidP="00B97D95">
            <w:pPr>
              <w:pStyle w:val="EmptyCellLayoutStyle"/>
              <w:spacing w:after="0" w:line="240" w:lineRule="auto"/>
              <w:rPr>
                <w:lang w:val="fr-FR"/>
              </w:rPr>
            </w:pPr>
          </w:p>
        </w:tc>
      </w:tr>
      <w:tr w:rsidR="00303C22" w14:paraId="62589D21" w14:textId="77777777" w:rsidTr="00B97D95">
        <w:trPr>
          <w:trHeight w:val="434"/>
        </w:trPr>
        <w:tc>
          <w:tcPr>
            <w:tcW w:w="110" w:type="dxa"/>
          </w:tcPr>
          <w:p w14:paraId="7FE83DC0" w14:textId="77777777" w:rsidR="00303C22" w:rsidRPr="00104183" w:rsidRDefault="00303C22" w:rsidP="00B97D95">
            <w:pPr>
              <w:pStyle w:val="EmptyCellLayoutStyle"/>
              <w:spacing w:after="0" w:line="240" w:lineRule="auto"/>
              <w:rPr>
                <w:lang w:val="fr-FR"/>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303C22" w:rsidRPr="000711C8" w14:paraId="45B8AC02" w14:textId="77777777" w:rsidTr="00B97D95">
              <w:trPr>
                <w:trHeight w:val="356"/>
              </w:trPr>
              <w:tc>
                <w:tcPr>
                  <w:tcW w:w="8274" w:type="dxa"/>
                  <w:tcBorders>
                    <w:top w:val="nil"/>
                    <w:left w:val="nil"/>
                    <w:bottom w:val="nil"/>
                    <w:right w:val="nil"/>
                  </w:tcBorders>
                  <w:tcMar>
                    <w:top w:w="39" w:type="dxa"/>
                    <w:left w:w="39" w:type="dxa"/>
                    <w:bottom w:w="39" w:type="dxa"/>
                    <w:right w:w="39" w:type="dxa"/>
                  </w:tcMar>
                </w:tcPr>
                <w:p w14:paraId="0B95EB0F" w14:textId="77777777" w:rsidR="00303C22" w:rsidRPr="000711C8" w:rsidRDefault="00303C22" w:rsidP="00B97D95">
                  <w:pPr>
                    <w:jc w:val="center"/>
                    <w:rPr>
                      <w:rFonts w:asciiTheme="minorHAnsi" w:hAnsiTheme="minorHAnsi" w:cstheme="minorHAnsi"/>
                      <w:lang w:val="fr-FR"/>
                    </w:rPr>
                  </w:pPr>
                  <w:r w:rsidRPr="000711C8">
                    <w:rPr>
                      <w:rFonts w:asciiTheme="minorHAnsi" w:eastAsia="Arial" w:hAnsiTheme="minorHAnsi" w:cstheme="minorHAnsi"/>
                      <w:color w:val="000000"/>
                      <w:lang w:val="fr-FR"/>
                    </w:rPr>
                    <w:t xml:space="preserve">(Annexe au Bulletin d'exploitation de l'UIT </w:t>
                  </w:r>
                  <w:r w:rsidRPr="000711C8">
                    <w:rPr>
                      <w:rFonts w:asciiTheme="minorHAnsi" w:eastAsia="Calibri" w:hAnsiTheme="minorHAnsi" w:cstheme="minorHAnsi"/>
                      <w:color w:val="000000"/>
                      <w:lang w:val="fr-FR"/>
                    </w:rPr>
                    <w:t>N°</w:t>
                  </w:r>
                  <w:r w:rsidRPr="000711C8">
                    <w:rPr>
                      <w:rFonts w:asciiTheme="minorHAnsi" w:eastAsia="Arial" w:hAnsiTheme="minorHAnsi" w:cstheme="minorHAnsi"/>
                      <w:color w:val="000000"/>
                      <w:lang w:val="fr-FR"/>
                    </w:rPr>
                    <w:t xml:space="preserve"> 1162 - 15.XII.2018)</w:t>
                  </w:r>
                </w:p>
                <w:p w14:paraId="11675F1E" w14:textId="77777777" w:rsidR="00303C22" w:rsidRPr="000711C8" w:rsidRDefault="00303C22" w:rsidP="00303C22">
                  <w:pPr>
                    <w:spacing w:before="0"/>
                    <w:jc w:val="center"/>
                    <w:rPr>
                      <w:rFonts w:asciiTheme="minorHAnsi" w:hAnsiTheme="minorHAnsi" w:cstheme="minorHAnsi"/>
                    </w:rPr>
                  </w:pPr>
                  <w:r w:rsidRPr="000711C8">
                    <w:rPr>
                      <w:rFonts w:asciiTheme="minorHAnsi" w:eastAsia="Arial" w:hAnsiTheme="minorHAnsi" w:cstheme="minorHAnsi"/>
                      <w:color w:val="000000"/>
                    </w:rPr>
                    <w:t xml:space="preserve">(Amendement </w:t>
                  </w:r>
                  <w:r w:rsidRPr="000711C8">
                    <w:rPr>
                      <w:rFonts w:asciiTheme="minorHAnsi" w:eastAsia="Calibri" w:hAnsiTheme="minorHAnsi" w:cstheme="minorHAnsi"/>
                      <w:color w:val="000000"/>
                    </w:rPr>
                    <w:t xml:space="preserve">N° </w:t>
                  </w:r>
                  <w:r w:rsidRPr="000711C8">
                    <w:rPr>
                      <w:rFonts w:asciiTheme="minorHAnsi" w:eastAsia="Arial" w:hAnsiTheme="minorHAnsi" w:cstheme="minorHAnsi"/>
                      <w:color w:val="000000"/>
                    </w:rPr>
                    <w:t>74)</w:t>
                  </w:r>
                </w:p>
              </w:tc>
            </w:tr>
          </w:tbl>
          <w:p w14:paraId="58ABA5B6" w14:textId="77777777" w:rsidR="00303C22" w:rsidRPr="000711C8" w:rsidRDefault="00303C22" w:rsidP="00B97D95">
            <w:pPr>
              <w:rPr>
                <w:rFonts w:asciiTheme="minorHAnsi" w:hAnsiTheme="minorHAnsi" w:cstheme="minorHAnsi"/>
              </w:rPr>
            </w:pPr>
          </w:p>
        </w:tc>
        <w:tc>
          <w:tcPr>
            <w:tcW w:w="410" w:type="dxa"/>
          </w:tcPr>
          <w:p w14:paraId="4C0120EA" w14:textId="77777777" w:rsidR="00303C22" w:rsidRDefault="00303C22" w:rsidP="00B97D95">
            <w:pPr>
              <w:pStyle w:val="EmptyCellLayoutStyle"/>
              <w:spacing w:after="0" w:line="240" w:lineRule="auto"/>
            </w:pPr>
          </w:p>
        </w:tc>
      </w:tr>
      <w:tr w:rsidR="00303C22" w14:paraId="7B6B1EC3" w14:textId="77777777" w:rsidTr="00B97D95">
        <w:trPr>
          <w:trHeight w:val="239"/>
        </w:trPr>
        <w:tc>
          <w:tcPr>
            <w:tcW w:w="110" w:type="dxa"/>
          </w:tcPr>
          <w:p w14:paraId="7C90D8F2" w14:textId="77777777" w:rsidR="00303C22" w:rsidRDefault="00303C22" w:rsidP="00B97D95">
            <w:pPr>
              <w:pStyle w:val="EmptyCellLayoutStyle"/>
              <w:spacing w:after="0" w:line="240" w:lineRule="auto"/>
            </w:pPr>
          </w:p>
        </w:tc>
        <w:tc>
          <w:tcPr>
            <w:tcW w:w="8274" w:type="dxa"/>
          </w:tcPr>
          <w:p w14:paraId="5BDFB393" w14:textId="77777777" w:rsidR="00303C22" w:rsidRPr="000711C8" w:rsidRDefault="00303C22" w:rsidP="00B97D95">
            <w:pPr>
              <w:pStyle w:val="EmptyCellLayoutStyle"/>
              <w:spacing w:after="0" w:line="240" w:lineRule="auto"/>
              <w:rPr>
                <w:rFonts w:asciiTheme="minorHAnsi" w:hAnsiTheme="minorHAnsi" w:cstheme="minorHAnsi"/>
                <w:sz w:val="20"/>
              </w:rPr>
            </w:pPr>
          </w:p>
        </w:tc>
        <w:tc>
          <w:tcPr>
            <w:tcW w:w="410" w:type="dxa"/>
          </w:tcPr>
          <w:p w14:paraId="2FF8EB64" w14:textId="77777777" w:rsidR="00303C22" w:rsidRDefault="00303C22" w:rsidP="00B97D95">
            <w:pPr>
              <w:pStyle w:val="EmptyCellLayoutStyle"/>
              <w:spacing w:after="0" w:line="240" w:lineRule="auto"/>
            </w:pPr>
          </w:p>
        </w:tc>
      </w:tr>
      <w:tr w:rsidR="00303C22" w:rsidRPr="00303C22" w14:paraId="4BF9139F" w14:textId="77777777" w:rsidTr="00B97D95">
        <w:tc>
          <w:tcPr>
            <w:tcW w:w="110" w:type="dxa"/>
          </w:tcPr>
          <w:p w14:paraId="57880AF6" w14:textId="77777777" w:rsidR="00303C22" w:rsidRDefault="00303C22" w:rsidP="00B97D95">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598"/>
              <w:gridCol w:w="13"/>
              <w:gridCol w:w="6"/>
            </w:tblGrid>
            <w:tr w:rsidR="00303C22" w14:paraId="7D3C7293" w14:textId="77777777" w:rsidTr="00B97D95">
              <w:trPr>
                <w:trHeight w:val="120"/>
              </w:trPr>
              <w:tc>
                <w:tcPr>
                  <w:tcW w:w="211" w:type="dxa"/>
                </w:tcPr>
                <w:p w14:paraId="19195D68" w14:textId="77777777" w:rsidR="00303C22" w:rsidRDefault="00303C22" w:rsidP="00B97D95">
                  <w:pPr>
                    <w:pStyle w:val="EmptyCellLayoutStyle"/>
                    <w:spacing w:after="0" w:line="240" w:lineRule="auto"/>
                  </w:pPr>
                </w:p>
              </w:tc>
              <w:tc>
                <w:tcPr>
                  <w:tcW w:w="7788" w:type="dxa"/>
                </w:tcPr>
                <w:p w14:paraId="7D2110AE" w14:textId="77777777" w:rsidR="00303C22" w:rsidRDefault="00303C22" w:rsidP="00B97D95">
                  <w:pPr>
                    <w:pStyle w:val="EmptyCellLayoutStyle"/>
                    <w:spacing w:after="0" w:line="240" w:lineRule="auto"/>
                  </w:pPr>
                </w:p>
              </w:tc>
              <w:tc>
                <w:tcPr>
                  <w:tcW w:w="12" w:type="dxa"/>
                </w:tcPr>
                <w:p w14:paraId="7889E25C" w14:textId="77777777" w:rsidR="00303C22" w:rsidRDefault="00303C22" w:rsidP="00B97D95">
                  <w:pPr>
                    <w:pStyle w:val="EmptyCellLayoutStyle"/>
                    <w:spacing w:after="0" w:line="240" w:lineRule="auto"/>
                  </w:pPr>
                </w:p>
              </w:tc>
              <w:tc>
                <w:tcPr>
                  <w:tcW w:w="261" w:type="dxa"/>
                </w:tcPr>
                <w:p w14:paraId="5CBDED10" w14:textId="77777777" w:rsidR="00303C22" w:rsidRDefault="00303C22" w:rsidP="00B97D95">
                  <w:pPr>
                    <w:pStyle w:val="EmptyCellLayoutStyle"/>
                    <w:spacing w:after="0" w:line="240" w:lineRule="auto"/>
                  </w:pPr>
                </w:p>
              </w:tc>
            </w:tr>
            <w:tr w:rsidR="00303C22" w14:paraId="45FD06DD" w14:textId="77777777" w:rsidTr="00B97D95">
              <w:tc>
                <w:tcPr>
                  <w:tcW w:w="211" w:type="dxa"/>
                </w:tcPr>
                <w:p w14:paraId="13046399" w14:textId="77777777" w:rsidR="00303C22" w:rsidRDefault="00303C22" w:rsidP="00B97D95">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464"/>
                  </w:tblGrid>
                  <w:tr w:rsidR="00303C22" w14:paraId="220D193E" w14:textId="77777777" w:rsidTr="00B97D95">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D912A" w14:textId="77777777" w:rsidR="00303C22" w:rsidRPr="001119EC" w:rsidRDefault="00303C22" w:rsidP="00B97D95">
                        <w:r w:rsidRPr="001119EC">
                          <w:rPr>
                            <w:rFonts w:eastAsia="Calibr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66D505" w14:textId="77777777" w:rsidR="00303C22" w:rsidRPr="001119EC" w:rsidRDefault="00303C22" w:rsidP="00B97D95">
                        <w:r w:rsidRPr="001119EC">
                          <w:rPr>
                            <w:rFonts w:eastAsia="Calibr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06F5B6" w14:textId="77777777" w:rsidR="00303C22" w:rsidRPr="001119EC" w:rsidRDefault="00303C22" w:rsidP="00B97D95">
                        <w:r w:rsidRPr="001119EC">
                          <w:rPr>
                            <w:rFonts w:eastAsia="Calibri"/>
                            <w:b/>
                            <w:i/>
                            <w:color w:val="000000"/>
                          </w:rPr>
                          <w:t>Nom de Réseau/Opérateur</w:t>
                        </w:r>
                      </w:p>
                    </w:tc>
                  </w:tr>
                  <w:tr w:rsidR="00303C22" w14:paraId="1BBDE274" w14:textId="77777777" w:rsidTr="00B97D9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8E15FE" w14:textId="77777777" w:rsidR="00303C22" w:rsidRDefault="00303C22" w:rsidP="00303C22">
                        <w:pPr>
                          <w:spacing w:before="0"/>
                        </w:pPr>
                        <w:r>
                          <w:rPr>
                            <w:rFonts w:eastAsia="Calibri"/>
                            <w:b/>
                            <w:color w:val="000000"/>
                          </w:rPr>
                          <w:t>Slovénie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EB380" w14:textId="77777777" w:rsidR="00303C22" w:rsidRDefault="00303C22" w:rsidP="00303C22">
                        <w:pPr>
                          <w:spacing w:before="0"/>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03A7" w14:textId="77777777" w:rsidR="00303C22" w:rsidRDefault="00303C22" w:rsidP="00303C22">
                        <w:pPr>
                          <w:spacing w:before="0"/>
                        </w:pPr>
                      </w:p>
                    </w:tc>
                  </w:tr>
                  <w:tr w:rsidR="00303C22" w14:paraId="4FB44724" w14:textId="77777777" w:rsidTr="00B97D95">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EA54C3D" w14:textId="77777777" w:rsidR="00303C22" w:rsidRDefault="00303C22" w:rsidP="00303C22">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AA0AC" w14:textId="77777777" w:rsidR="00303C22" w:rsidRDefault="00303C22" w:rsidP="00303C22">
                        <w:pPr>
                          <w:spacing w:before="0"/>
                          <w:jc w:val="center"/>
                        </w:pPr>
                        <w:r>
                          <w:rPr>
                            <w:rFonts w:eastAsia="Calibri"/>
                            <w:color w:val="000000"/>
                          </w:rPr>
                          <w:t>293 11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A29829" w14:textId="77777777" w:rsidR="00303C22" w:rsidRDefault="00303C22" w:rsidP="00303C22">
                        <w:pPr>
                          <w:spacing w:before="0"/>
                        </w:pPr>
                        <w:r>
                          <w:rPr>
                            <w:rFonts w:eastAsia="Calibri"/>
                            <w:color w:val="000000"/>
                          </w:rPr>
                          <w:t>BeeIN d.o.o.</w:t>
                        </w:r>
                      </w:p>
                    </w:tc>
                  </w:tr>
                  <w:tr w:rsidR="00303C22" w14:paraId="3592DFFE" w14:textId="77777777" w:rsidTr="00B97D9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21A1FA5" w14:textId="77777777" w:rsidR="00303C22" w:rsidRDefault="00303C22" w:rsidP="00303C22">
                        <w:pPr>
                          <w:spacing w:before="0"/>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CE88A" w14:textId="77777777" w:rsidR="00303C22" w:rsidRDefault="00303C22" w:rsidP="00303C22">
                        <w:pPr>
                          <w:spacing w:before="0"/>
                          <w:jc w:val="center"/>
                        </w:pPr>
                        <w:r>
                          <w:rPr>
                            <w:rFonts w:eastAsia="Calibri"/>
                            <w:color w:val="000000"/>
                          </w:rPr>
                          <w:t>293 21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B1C9AD" w14:textId="77777777" w:rsidR="00303C22" w:rsidRDefault="00303C22" w:rsidP="00303C22">
                        <w:pPr>
                          <w:spacing w:before="0"/>
                        </w:pPr>
                        <w:r>
                          <w:rPr>
                            <w:rFonts w:eastAsia="Calibri"/>
                            <w:color w:val="000000"/>
                          </w:rPr>
                          <w:t>Novatel d.o.o.</w:t>
                        </w:r>
                      </w:p>
                    </w:tc>
                  </w:tr>
                </w:tbl>
                <w:p w14:paraId="5EA7EDB6" w14:textId="77777777" w:rsidR="00303C22" w:rsidRDefault="00303C22" w:rsidP="00B97D95"/>
              </w:tc>
              <w:tc>
                <w:tcPr>
                  <w:tcW w:w="12" w:type="dxa"/>
                </w:tcPr>
                <w:p w14:paraId="6B57422C" w14:textId="77777777" w:rsidR="00303C22" w:rsidRDefault="00303C22" w:rsidP="00B97D95">
                  <w:pPr>
                    <w:pStyle w:val="EmptyCellLayoutStyle"/>
                    <w:spacing w:after="0" w:line="240" w:lineRule="auto"/>
                  </w:pPr>
                </w:p>
              </w:tc>
              <w:tc>
                <w:tcPr>
                  <w:tcW w:w="261" w:type="dxa"/>
                </w:tcPr>
                <w:p w14:paraId="0D9270C6" w14:textId="77777777" w:rsidR="00303C22" w:rsidRDefault="00303C22" w:rsidP="00B97D95">
                  <w:pPr>
                    <w:pStyle w:val="EmptyCellLayoutStyle"/>
                    <w:spacing w:after="0" w:line="240" w:lineRule="auto"/>
                  </w:pPr>
                </w:p>
              </w:tc>
            </w:tr>
            <w:tr w:rsidR="00303C22" w14:paraId="2319CCF5" w14:textId="77777777" w:rsidTr="00B97D95">
              <w:trPr>
                <w:trHeight w:val="323"/>
              </w:trPr>
              <w:tc>
                <w:tcPr>
                  <w:tcW w:w="211" w:type="dxa"/>
                </w:tcPr>
                <w:p w14:paraId="16FD2933" w14:textId="77777777" w:rsidR="00303C22" w:rsidRDefault="00303C22" w:rsidP="00B97D95">
                  <w:pPr>
                    <w:pStyle w:val="EmptyCellLayoutStyle"/>
                    <w:spacing w:after="0" w:line="240" w:lineRule="auto"/>
                  </w:pPr>
                </w:p>
              </w:tc>
              <w:tc>
                <w:tcPr>
                  <w:tcW w:w="7788" w:type="dxa"/>
                </w:tcPr>
                <w:p w14:paraId="09224600" w14:textId="77777777" w:rsidR="00303C22" w:rsidRDefault="00303C22" w:rsidP="00B97D95">
                  <w:pPr>
                    <w:pStyle w:val="EmptyCellLayoutStyle"/>
                    <w:spacing w:after="0" w:line="240" w:lineRule="auto"/>
                  </w:pPr>
                </w:p>
              </w:tc>
              <w:tc>
                <w:tcPr>
                  <w:tcW w:w="12" w:type="dxa"/>
                </w:tcPr>
                <w:p w14:paraId="02E41185" w14:textId="77777777" w:rsidR="00303C22" w:rsidRDefault="00303C22" w:rsidP="00B97D95">
                  <w:pPr>
                    <w:pStyle w:val="EmptyCellLayoutStyle"/>
                    <w:spacing w:after="0" w:line="240" w:lineRule="auto"/>
                  </w:pPr>
                </w:p>
              </w:tc>
              <w:tc>
                <w:tcPr>
                  <w:tcW w:w="261" w:type="dxa"/>
                </w:tcPr>
                <w:p w14:paraId="0280D28B" w14:textId="77777777" w:rsidR="00303C22" w:rsidRDefault="00303C22" w:rsidP="00B97D95">
                  <w:pPr>
                    <w:pStyle w:val="EmptyCellLayoutStyle"/>
                    <w:spacing w:after="0" w:line="240" w:lineRule="auto"/>
                  </w:pPr>
                </w:p>
              </w:tc>
            </w:tr>
            <w:tr w:rsidR="00303C22" w:rsidRPr="00303C22" w14:paraId="60BA461F" w14:textId="77777777" w:rsidTr="00B97D95">
              <w:trPr>
                <w:trHeight w:val="688"/>
              </w:trPr>
              <w:tc>
                <w:tcPr>
                  <w:tcW w:w="211" w:type="dxa"/>
                </w:tcPr>
                <w:p w14:paraId="2FD88ECB" w14:textId="77777777" w:rsidR="00303C22" w:rsidRDefault="00303C22" w:rsidP="00B97D95">
                  <w:pPr>
                    <w:pStyle w:val="EmptyCellLayoutStyle"/>
                    <w:spacing w:after="0" w:line="240" w:lineRule="auto"/>
                  </w:pPr>
                </w:p>
              </w:tc>
              <w:tc>
                <w:tcPr>
                  <w:tcW w:w="7788" w:type="dxa"/>
                  <w:gridSpan w:val="2"/>
                </w:tcPr>
                <w:tbl>
                  <w:tblPr>
                    <w:tblW w:w="8611" w:type="dxa"/>
                    <w:tblCellMar>
                      <w:left w:w="0" w:type="dxa"/>
                      <w:right w:w="0" w:type="dxa"/>
                    </w:tblCellMar>
                    <w:tblLook w:val="04A0" w:firstRow="1" w:lastRow="0" w:firstColumn="1" w:lastColumn="0" w:noHBand="0" w:noVBand="1"/>
                  </w:tblPr>
                  <w:tblGrid>
                    <w:gridCol w:w="8611"/>
                  </w:tblGrid>
                  <w:tr w:rsidR="00303C22" w:rsidRPr="00303C22" w14:paraId="59CA9B93" w14:textId="77777777" w:rsidTr="00B97D95">
                    <w:trPr>
                      <w:trHeight w:val="610"/>
                    </w:trPr>
                    <w:tc>
                      <w:tcPr>
                        <w:tcW w:w="8611" w:type="dxa"/>
                        <w:tcBorders>
                          <w:top w:val="nil"/>
                          <w:left w:val="nil"/>
                          <w:bottom w:val="nil"/>
                          <w:right w:val="nil"/>
                        </w:tcBorders>
                        <w:tcMar>
                          <w:top w:w="39" w:type="dxa"/>
                          <w:left w:w="39" w:type="dxa"/>
                          <w:bottom w:w="39" w:type="dxa"/>
                          <w:right w:w="39" w:type="dxa"/>
                        </w:tcMar>
                      </w:tcPr>
                      <w:p w14:paraId="21EAD1FF" w14:textId="77777777" w:rsidR="00303C22" w:rsidRPr="00303C22" w:rsidRDefault="00303C22" w:rsidP="00B97D95">
                        <w:r w:rsidRPr="00303C22">
                          <w:rPr>
                            <w:rFonts w:ascii="Arial" w:eastAsia="Arial" w:hAnsi="Arial"/>
                            <w:color w:val="000000"/>
                            <w:sz w:val="16"/>
                          </w:rPr>
                          <w:t>____________</w:t>
                        </w:r>
                      </w:p>
                      <w:p w14:paraId="4886EBB8" w14:textId="77777777" w:rsidR="00303C22" w:rsidRPr="00303C22" w:rsidRDefault="00303C22" w:rsidP="00B97D95">
                        <w:r w:rsidRPr="00303C22">
                          <w:rPr>
                            <w:rFonts w:eastAsia="Calibri"/>
                            <w:color w:val="000000"/>
                            <w:sz w:val="16"/>
                          </w:rPr>
                          <w:t>*</w:t>
                        </w:r>
                        <w:r w:rsidRPr="00303C22">
                          <w:rPr>
                            <w:rFonts w:eastAsia="Calibri"/>
                            <w:color w:val="000000"/>
                            <w:sz w:val="18"/>
                          </w:rPr>
                          <w:t>                  MCC:  Mobile Country Code / Indicatif de pays du mobile / Indicativo de país para el servicio móvil</w:t>
                        </w:r>
                      </w:p>
                      <w:p w14:paraId="7B0DC1A4" w14:textId="77777777" w:rsidR="00303C22" w:rsidRPr="00303C22" w:rsidRDefault="00303C22" w:rsidP="00303C22">
                        <w:pPr>
                          <w:spacing w:before="0"/>
                        </w:pPr>
                        <w:r w:rsidRPr="00303C22">
                          <w:rPr>
                            <w:rFonts w:eastAsia="Calibri"/>
                            <w:color w:val="000000"/>
                            <w:sz w:val="18"/>
                          </w:rPr>
                          <w:t>                    MNC:  Mobile Network Code / Code de réseau mobile / Indicativo de red para el servicio móvil</w:t>
                        </w:r>
                      </w:p>
                    </w:tc>
                  </w:tr>
                </w:tbl>
                <w:p w14:paraId="4CBF3EED" w14:textId="77777777" w:rsidR="00303C22" w:rsidRPr="00303C22" w:rsidRDefault="00303C22" w:rsidP="00B97D95"/>
              </w:tc>
              <w:tc>
                <w:tcPr>
                  <w:tcW w:w="261" w:type="dxa"/>
                </w:tcPr>
                <w:p w14:paraId="5FDDF2D9" w14:textId="77777777" w:rsidR="00303C22" w:rsidRPr="00303C22" w:rsidRDefault="00303C22" w:rsidP="00B97D95">
                  <w:pPr>
                    <w:pStyle w:val="EmptyCellLayoutStyle"/>
                    <w:spacing w:after="0" w:line="240" w:lineRule="auto"/>
                  </w:pPr>
                </w:p>
              </w:tc>
            </w:tr>
            <w:tr w:rsidR="00303C22" w:rsidRPr="00303C22" w14:paraId="2A82A96C" w14:textId="77777777" w:rsidTr="00B97D95">
              <w:trPr>
                <w:trHeight w:val="48"/>
              </w:trPr>
              <w:tc>
                <w:tcPr>
                  <w:tcW w:w="211" w:type="dxa"/>
                </w:tcPr>
                <w:p w14:paraId="6521048D" w14:textId="77777777" w:rsidR="00303C22" w:rsidRPr="00303C22" w:rsidRDefault="00303C22" w:rsidP="00B97D95">
                  <w:pPr>
                    <w:pStyle w:val="EmptyCellLayoutStyle"/>
                    <w:spacing w:after="0" w:line="240" w:lineRule="auto"/>
                  </w:pPr>
                </w:p>
              </w:tc>
              <w:tc>
                <w:tcPr>
                  <w:tcW w:w="7788" w:type="dxa"/>
                </w:tcPr>
                <w:p w14:paraId="3EB887A3" w14:textId="77777777" w:rsidR="00303C22" w:rsidRPr="00303C22" w:rsidRDefault="00303C22" w:rsidP="00B97D95">
                  <w:pPr>
                    <w:pStyle w:val="EmptyCellLayoutStyle"/>
                    <w:spacing w:after="0" w:line="240" w:lineRule="auto"/>
                  </w:pPr>
                </w:p>
              </w:tc>
              <w:tc>
                <w:tcPr>
                  <w:tcW w:w="12" w:type="dxa"/>
                </w:tcPr>
                <w:p w14:paraId="48386011" w14:textId="77777777" w:rsidR="00303C22" w:rsidRPr="00303C22" w:rsidRDefault="00303C22" w:rsidP="00B97D95">
                  <w:pPr>
                    <w:pStyle w:val="EmptyCellLayoutStyle"/>
                    <w:spacing w:after="0" w:line="240" w:lineRule="auto"/>
                  </w:pPr>
                </w:p>
              </w:tc>
              <w:tc>
                <w:tcPr>
                  <w:tcW w:w="261" w:type="dxa"/>
                </w:tcPr>
                <w:p w14:paraId="35CA3C93" w14:textId="77777777" w:rsidR="00303C22" w:rsidRPr="00303C22" w:rsidRDefault="00303C22" w:rsidP="00B97D95">
                  <w:pPr>
                    <w:pStyle w:val="EmptyCellLayoutStyle"/>
                    <w:spacing w:after="0" w:line="240" w:lineRule="auto"/>
                  </w:pPr>
                </w:p>
              </w:tc>
            </w:tr>
          </w:tbl>
          <w:p w14:paraId="71AA5BCA" w14:textId="77777777" w:rsidR="00303C22" w:rsidRPr="00303C22" w:rsidRDefault="00303C22" w:rsidP="00B97D95"/>
        </w:tc>
        <w:tc>
          <w:tcPr>
            <w:tcW w:w="410" w:type="dxa"/>
          </w:tcPr>
          <w:p w14:paraId="2F904022" w14:textId="77777777" w:rsidR="00303C22" w:rsidRPr="00303C22" w:rsidRDefault="00303C22" w:rsidP="00B97D95">
            <w:pPr>
              <w:pStyle w:val="EmptyCellLayoutStyle"/>
              <w:spacing w:after="0" w:line="240" w:lineRule="auto"/>
            </w:pPr>
          </w:p>
        </w:tc>
      </w:tr>
    </w:tbl>
    <w:p w14:paraId="2D72883D" w14:textId="77777777" w:rsidR="00303C22" w:rsidRPr="00303C22" w:rsidRDefault="00303C22" w:rsidP="00303C22"/>
    <w:p w14:paraId="51D0BE61" w14:textId="52142B04" w:rsidR="00303C22" w:rsidRDefault="00303C22" w:rsidP="00303C22">
      <w:r>
        <w:br w:type="page"/>
      </w:r>
    </w:p>
    <w:p w14:paraId="4CADAE52" w14:textId="77777777" w:rsidR="00303C22" w:rsidRPr="007C1B11" w:rsidRDefault="00303C22" w:rsidP="00303C22">
      <w:pPr>
        <w:pStyle w:val="Heading20"/>
        <w:rPr>
          <w:rFonts w:asciiTheme="minorHAnsi" w:hAnsiTheme="minorHAnsi"/>
          <w:szCs w:val="28"/>
        </w:rPr>
      </w:pPr>
      <w:bookmarkStart w:id="756" w:name="_Toc402878819"/>
      <w:bookmarkStart w:id="757" w:name="_Toc436994436"/>
      <w:bookmarkStart w:id="758" w:name="_Toc458670027"/>
      <w:bookmarkStart w:id="759"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56"/>
      <w:bookmarkEnd w:id="757"/>
      <w:bookmarkEnd w:id="758"/>
      <w:bookmarkEnd w:id="759"/>
    </w:p>
    <w:p w14:paraId="3E054D7D" w14:textId="77777777" w:rsidR="00303C22" w:rsidRDefault="00303C22" w:rsidP="00303C22">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134</w:t>
      </w:r>
      <w:r w:rsidRPr="007B7B31">
        <w:rPr>
          <w:lang w:val="fr-CH"/>
        </w:rPr>
        <w:t>)</w:t>
      </w:r>
    </w:p>
    <w:p w14:paraId="6C7A9C1C" w14:textId="77777777" w:rsidR="00303C22" w:rsidRPr="007B7B31" w:rsidRDefault="00303C22" w:rsidP="00303C22">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600"/>
        <w:gridCol w:w="2250"/>
        <w:gridCol w:w="3648"/>
      </w:tblGrid>
      <w:tr w:rsidR="00303C22" w:rsidRPr="007B7B31" w14:paraId="20203E1B" w14:textId="77777777" w:rsidTr="00B97D95">
        <w:trPr>
          <w:cantSplit/>
          <w:tblHeader/>
        </w:trPr>
        <w:tc>
          <w:tcPr>
            <w:tcW w:w="3600" w:type="dxa"/>
            <w:hideMark/>
          </w:tcPr>
          <w:p w14:paraId="36C3C6FF" w14:textId="77777777" w:rsidR="00303C22" w:rsidRPr="007B7B31" w:rsidRDefault="00303C22" w:rsidP="00B97D95">
            <w:pPr>
              <w:rPr>
                <w:lang w:val="fr-CH"/>
              </w:rPr>
            </w:pPr>
            <w:r w:rsidRPr="007B7B31">
              <w:rPr>
                <w:rFonts w:cs="Arial"/>
                <w:b/>
                <w:bCs/>
                <w:i/>
                <w:iCs/>
                <w:lang w:val="fr-FR"/>
              </w:rPr>
              <w:t>Pays ou zone/code ISO</w:t>
            </w:r>
          </w:p>
        </w:tc>
        <w:tc>
          <w:tcPr>
            <w:tcW w:w="2250" w:type="dxa"/>
            <w:hideMark/>
          </w:tcPr>
          <w:p w14:paraId="0FB602FA" w14:textId="77777777" w:rsidR="00303C22" w:rsidRPr="007B7B31" w:rsidRDefault="00303C22" w:rsidP="00B97D95">
            <w:pPr>
              <w:jc w:val="center"/>
            </w:pPr>
            <w:r w:rsidRPr="007B7B31">
              <w:rPr>
                <w:rFonts w:cs="Arial"/>
                <w:b/>
                <w:bCs/>
                <w:i/>
                <w:iCs/>
                <w:lang w:val="fr-FR"/>
              </w:rPr>
              <w:t>Code de la Société</w:t>
            </w:r>
          </w:p>
        </w:tc>
        <w:tc>
          <w:tcPr>
            <w:tcW w:w="3648" w:type="dxa"/>
            <w:hideMark/>
          </w:tcPr>
          <w:p w14:paraId="549CD83B" w14:textId="77777777" w:rsidR="00303C22" w:rsidRPr="007B7B31" w:rsidRDefault="00303C22" w:rsidP="00B97D95">
            <w:pPr>
              <w:rPr>
                <w:b/>
                <w:bCs/>
                <w:i/>
                <w:iCs/>
              </w:rPr>
            </w:pPr>
            <w:r w:rsidRPr="007B7B31">
              <w:rPr>
                <w:b/>
                <w:bCs/>
                <w:i/>
                <w:iCs/>
              </w:rPr>
              <w:t>Contact</w:t>
            </w:r>
          </w:p>
        </w:tc>
      </w:tr>
      <w:tr w:rsidR="00303C22" w:rsidRPr="007B7B31" w14:paraId="599B0B6D" w14:textId="77777777" w:rsidTr="00B97D95">
        <w:trPr>
          <w:cantSplit/>
          <w:tblHeader/>
        </w:trPr>
        <w:tc>
          <w:tcPr>
            <w:tcW w:w="3600" w:type="dxa"/>
            <w:tcBorders>
              <w:top w:val="nil"/>
              <w:left w:val="nil"/>
              <w:bottom w:val="single" w:sz="4" w:space="0" w:color="auto"/>
              <w:right w:val="nil"/>
            </w:tcBorders>
            <w:hideMark/>
          </w:tcPr>
          <w:p w14:paraId="0FFB5027" w14:textId="77777777" w:rsidR="00303C22" w:rsidRPr="007B7B31" w:rsidRDefault="00303C22" w:rsidP="00B97D95">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373EA071" w14:textId="77777777" w:rsidR="00303C22" w:rsidRPr="007B7B31" w:rsidRDefault="00303C22" w:rsidP="00B97D95">
            <w:pPr>
              <w:jc w:val="center"/>
              <w:rPr>
                <w:b/>
                <w:bCs/>
                <w:i/>
                <w:iCs/>
              </w:rPr>
            </w:pPr>
            <w:r w:rsidRPr="007B7B31">
              <w:rPr>
                <w:b/>
                <w:bCs/>
                <w:i/>
                <w:iCs/>
              </w:rPr>
              <w:t>(code de l'exploitant)</w:t>
            </w:r>
          </w:p>
        </w:tc>
        <w:tc>
          <w:tcPr>
            <w:tcW w:w="3648" w:type="dxa"/>
            <w:tcBorders>
              <w:top w:val="nil"/>
              <w:left w:val="nil"/>
              <w:bottom w:val="single" w:sz="4" w:space="0" w:color="auto"/>
              <w:right w:val="nil"/>
            </w:tcBorders>
          </w:tcPr>
          <w:p w14:paraId="789DD255" w14:textId="77777777" w:rsidR="00303C22" w:rsidRPr="007B7B31" w:rsidRDefault="00303C22" w:rsidP="00B97D95"/>
        </w:tc>
      </w:tr>
    </w:tbl>
    <w:p w14:paraId="2C123AE0" w14:textId="77777777" w:rsidR="00303C22" w:rsidRPr="007B7B31" w:rsidRDefault="00303C22" w:rsidP="00303C22"/>
    <w:p w14:paraId="52697AE4" w14:textId="77777777" w:rsidR="00303C22" w:rsidRDefault="00303C22" w:rsidP="00303C22">
      <w:pPr>
        <w:rPr>
          <w:rFonts w:eastAsia="SimSun" w:cs="Arial"/>
          <w:b/>
          <w:bCs/>
          <w:color w:val="000000"/>
          <w:lang w:val="fr-FR"/>
        </w:rPr>
      </w:pPr>
      <w:bookmarkStart w:id="760" w:name="OLE_LINK4"/>
      <w:bookmarkStart w:id="761" w:name="OLE_LINK5"/>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ADD</w:t>
      </w:r>
    </w:p>
    <w:p w14:paraId="339C5CAA" w14:textId="77777777" w:rsidR="00303C22" w:rsidRPr="0045437E" w:rsidRDefault="00303C22" w:rsidP="00303C22">
      <w:pPr>
        <w:rPr>
          <w:rFonts w:cs="Calibri"/>
          <w:color w:val="000000"/>
          <w:lang w:val="pt-BR"/>
        </w:rPr>
      </w:pPr>
    </w:p>
    <w:tbl>
      <w:tblPr>
        <w:tblW w:w="10206" w:type="dxa"/>
        <w:tblLayout w:type="fixed"/>
        <w:tblLook w:val="04A0" w:firstRow="1" w:lastRow="0" w:firstColumn="1" w:lastColumn="0" w:noHBand="0" w:noVBand="1"/>
      </w:tblPr>
      <w:tblGrid>
        <w:gridCol w:w="3686"/>
        <w:gridCol w:w="2126"/>
        <w:gridCol w:w="4394"/>
      </w:tblGrid>
      <w:tr w:rsidR="00303C22" w:rsidRPr="0045437E" w14:paraId="4025FB98" w14:textId="77777777" w:rsidTr="00B97D95">
        <w:trPr>
          <w:trHeight w:val="818"/>
        </w:trPr>
        <w:tc>
          <w:tcPr>
            <w:tcW w:w="3686" w:type="dxa"/>
          </w:tcPr>
          <w:p w14:paraId="109BA573" w14:textId="77777777" w:rsidR="00303C22" w:rsidRPr="0045437E" w:rsidRDefault="00303C22" w:rsidP="00303C22">
            <w:pPr>
              <w:tabs>
                <w:tab w:val="left" w:pos="426"/>
                <w:tab w:val="left" w:pos="4140"/>
                <w:tab w:val="left" w:pos="4230"/>
              </w:tabs>
              <w:spacing w:before="0"/>
              <w:rPr>
                <w:rFonts w:eastAsia="SimSun" w:cs="Calibri"/>
                <w:lang w:val="de-DE"/>
              </w:rPr>
            </w:pPr>
            <w:r w:rsidRPr="0045437E">
              <w:rPr>
                <w:rFonts w:eastAsia="SimSun" w:cs="Calibri"/>
                <w:lang w:val="de-DE"/>
              </w:rPr>
              <w:t>DSLmobil GmbH</w:t>
            </w:r>
          </w:p>
          <w:p w14:paraId="3E26EF64" w14:textId="77777777" w:rsidR="00303C22" w:rsidRPr="0045437E" w:rsidRDefault="00303C22" w:rsidP="00303C22">
            <w:pPr>
              <w:widowControl w:val="0"/>
              <w:spacing w:before="0"/>
              <w:rPr>
                <w:rFonts w:eastAsia="SimSun" w:cs="Calibri"/>
                <w:lang w:val="de-DE"/>
              </w:rPr>
            </w:pPr>
            <w:r w:rsidRPr="0045437E">
              <w:rPr>
                <w:rFonts w:eastAsia="SimSun" w:cs="Calibri"/>
                <w:lang w:val="de-DE"/>
              </w:rPr>
              <w:t>Buergermeister-Mueller-Strasse 4</w:t>
            </w:r>
          </w:p>
          <w:p w14:paraId="76BA9529" w14:textId="77777777" w:rsidR="00303C22" w:rsidRPr="0045437E" w:rsidRDefault="00303C22" w:rsidP="00303C22">
            <w:pPr>
              <w:tabs>
                <w:tab w:val="left" w:pos="426"/>
                <w:tab w:val="left" w:pos="4140"/>
                <w:tab w:val="left" w:pos="4230"/>
              </w:tabs>
              <w:spacing w:before="0"/>
              <w:rPr>
                <w:rFonts w:cs="Arial"/>
                <w:lang w:val="de-CH"/>
              </w:rPr>
            </w:pPr>
            <w:r w:rsidRPr="0045437E">
              <w:rPr>
                <w:rFonts w:eastAsia="SimSun" w:cs="Calibri"/>
                <w:lang w:val="de-DE"/>
              </w:rPr>
              <w:t>D-86663 ASBACH-BAEUMENHEIM</w:t>
            </w:r>
          </w:p>
        </w:tc>
        <w:tc>
          <w:tcPr>
            <w:tcW w:w="2126" w:type="dxa"/>
          </w:tcPr>
          <w:p w14:paraId="6EF92AD2" w14:textId="77777777" w:rsidR="00303C22" w:rsidRPr="0045437E" w:rsidRDefault="00303C22" w:rsidP="00303C22">
            <w:pPr>
              <w:widowControl w:val="0"/>
              <w:spacing w:before="0"/>
              <w:jc w:val="center"/>
              <w:rPr>
                <w:rFonts w:eastAsia="SimSun" w:cs="Arial"/>
                <w:b/>
                <w:bCs/>
                <w:color w:val="000000"/>
                <w:lang w:val="en-US"/>
              </w:rPr>
            </w:pPr>
            <w:r w:rsidRPr="0045437E">
              <w:rPr>
                <w:rFonts w:eastAsia="SimSun" w:cs="Arial"/>
                <w:b/>
                <w:bCs/>
                <w:color w:val="000000"/>
                <w:lang w:val="en-US"/>
              </w:rPr>
              <w:t>DSLMOB</w:t>
            </w:r>
          </w:p>
        </w:tc>
        <w:tc>
          <w:tcPr>
            <w:tcW w:w="4394" w:type="dxa"/>
          </w:tcPr>
          <w:p w14:paraId="67ECADE7"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Mr Christian Gloeggler</w:t>
            </w:r>
          </w:p>
          <w:p w14:paraId="7DD85B3E"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T</w:t>
            </w:r>
            <w:r>
              <w:rPr>
                <w:rFonts w:cs="Arial"/>
                <w:noProof/>
                <w:lang w:val="de-CH"/>
              </w:rPr>
              <w:t>é</w:t>
            </w:r>
            <w:r w:rsidRPr="0045437E">
              <w:rPr>
                <w:rFonts w:cs="Arial"/>
                <w:noProof/>
                <w:lang w:val="de-CH"/>
              </w:rPr>
              <w:t>l.: +49 906 204311 14</w:t>
            </w:r>
          </w:p>
          <w:p w14:paraId="7031620A"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Fax: +49 906 204311 99</w:t>
            </w:r>
          </w:p>
          <w:p w14:paraId="318B180A"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Email: christian.gloeggler@dslmobil.de</w:t>
            </w:r>
          </w:p>
        </w:tc>
      </w:tr>
    </w:tbl>
    <w:p w14:paraId="0C31C665" w14:textId="77777777" w:rsidR="00303C22" w:rsidRPr="0045437E" w:rsidRDefault="00303C22" w:rsidP="00303C22">
      <w:pPr>
        <w:rPr>
          <w:rFonts w:cs="Calibri"/>
          <w:color w:val="000000"/>
          <w:lang w:val="pt-BR"/>
        </w:rPr>
      </w:pPr>
    </w:p>
    <w:tbl>
      <w:tblPr>
        <w:tblW w:w="10206" w:type="dxa"/>
        <w:tblLayout w:type="fixed"/>
        <w:tblLook w:val="04A0" w:firstRow="1" w:lastRow="0" w:firstColumn="1" w:lastColumn="0" w:noHBand="0" w:noVBand="1"/>
      </w:tblPr>
      <w:tblGrid>
        <w:gridCol w:w="3686"/>
        <w:gridCol w:w="2126"/>
        <w:gridCol w:w="4394"/>
      </w:tblGrid>
      <w:tr w:rsidR="00303C22" w:rsidRPr="0045437E" w14:paraId="771CCAAB" w14:textId="77777777" w:rsidTr="00B97D95">
        <w:trPr>
          <w:trHeight w:val="818"/>
        </w:trPr>
        <w:tc>
          <w:tcPr>
            <w:tcW w:w="3686" w:type="dxa"/>
          </w:tcPr>
          <w:p w14:paraId="6C94D1CD" w14:textId="77777777" w:rsidR="00303C22" w:rsidRPr="0045437E" w:rsidRDefault="00303C22" w:rsidP="00303C22">
            <w:pPr>
              <w:tabs>
                <w:tab w:val="left" w:pos="426"/>
                <w:tab w:val="left" w:pos="4140"/>
                <w:tab w:val="left" w:pos="4230"/>
              </w:tabs>
              <w:spacing w:before="0"/>
              <w:rPr>
                <w:rFonts w:eastAsia="SimSun" w:cs="Calibri"/>
                <w:lang w:val="de-DE"/>
              </w:rPr>
            </w:pPr>
            <w:r w:rsidRPr="0045437E">
              <w:rPr>
                <w:rFonts w:eastAsia="SimSun" w:cs="Calibri"/>
                <w:lang w:val="de-DE"/>
              </w:rPr>
              <w:t>ho.Systeme GmbH &amp; Co.KG</w:t>
            </w:r>
          </w:p>
          <w:p w14:paraId="24419FC2" w14:textId="77777777" w:rsidR="00303C22" w:rsidRPr="0045437E" w:rsidRDefault="00303C22" w:rsidP="00303C22">
            <w:pPr>
              <w:widowControl w:val="0"/>
              <w:spacing w:before="0"/>
              <w:rPr>
                <w:rFonts w:eastAsia="SimSun" w:cs="Calibri"/>
                <w:lang w:val="de-DE"/>
              </w:rPr>
            </w:pPr>
            <w:r w:rsidRPr="0045437E">
              <w:rPr>
                <w:rFonts w:eastAsia="SimSun" w:cs="Calibri"/>
                <w:lang w:val="de-DE"/>
              </w:rPr>
              <w:t>Kreisstrasse 10</w:t>
            </w:r>
          </w:p>
          <w:p w14:paraId="049A99BD" w14:textId="77777777" w:rsidR="00303C22" w:rsidRPr="0045437E" w:rsidRDefault="00303C22" w:rsidP="00303C22">
            <w:pPr>
              <w:tabs>
                <w:tab w:val="left" w:pos="426"/>
                <w:tab w:val="left" w:pos="4140"/>
                <w:tab w:val="left" w:pos="4230"/>
              </w:tabs>
              <w:spacing w:before="0"/>
              <w:rPr>
                <w:rFonts w:cs="Arial"/>
                <w:lang w:val="de-CH"/>
              </w:rPr>
            </w:pPr>
            <w:r w:rsidRPr="0045437E">
              <w:rPr>
                <w:rFonts w:eastAsia="SimSun" w:cs="Calibri"/>
                <w:lang w:val="de-DE"/>
              </w:rPr>
              <w:t>D-33790 HALLE (WESTFALEN)</w:t>
            </w:r>
          </w:p>
        </w:tc>
        <w:tc>
          <w:tcPr>
            <w:tcW w:w="2126" w:type="dxa"/>
          </w:tcPr>
          <w:p w14:paraId="3A08AD58" w14:textId="77777777" w:rsidR="00303C22" w:rsidRPr="0045437E" w:rsidRDefault="00303C22" w:rsidP="00303C22">
            <w:pPr>
              <w:widowControl w:val="0"/>
              <w:spacing w:before="0"/>
              <w:jc w:val="center"/>
              <w:rPr>
                <w:rFonts w:eastAsia="SimSun" w:cs="Arial"/>
                <w:b/>
                <w:bCs/>
                <w:color w:val="000000"/>
                <w:lang w:val="en-US"/>
              </w:rPr>
            </w:pPr>
            <w:r w:rsidRPr="0045437E">
              <w:rPr>
                <w:rFonts w:eastAsia="SimSun" w:cs="Arial"/>
                <w:b/>
                <w:bCs/>
                <w:color w:val="000000"/>
                <w:lang w:val="en-US"/>
              </w:rPr>
              <w:t>HOSYST</w:t>
            </w:r>
          </w:p>
        </w:tc>
        <w:tc>
          <w:tcPr>
            <w:tcW w:w="4394" w:type="dxa"/>
          </w:tcPr>
          <w:p w14:paraId="79EEDFF5"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Mr Sven Reichelt</w:t>
            </w:r>
          </w:p>
          <w:p w14:paraId="5C12B5C9"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T</w:t>
            </w:r>
            <w:r>
              <w:rPr>
                <w:rFonts w:cs="Arial"/>
                <w:noProof/>
                <w:lang w:val="de-CH"/>
              </w:rPr>
              <w:t>é</w:t>
            </w:r>
            <w:r w:rsidRPr="0045437E">
              <w:rPr>
                <w:rFonts w:cs="Arial"/>
                <w:noProof/>
                <w:lang w:val="de-CH"/>
              </w:rPr>
              <w:t>l.: +49 5201 97177311</w:t>
            </w:r>
          </w:p>
          <w:p w14:paraId="54D4BC8E"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Fax: +49 5201 97177177</w:t>
            </w:r>
          </w:p>
          <w:p w14:paraId="005279F1"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Email: sven.reichelt@hosysteme.de</w:t>
            </w:r>
          </w:p>
        </w:tc>
      </w:tr>
    </w:tbl>
    <w:p w14:paraId="26980433" w14:textId="77777777" w:rsidR="00303C22" w:rsidRPr="0045437E" w:rsidRDefault="00303C22" w:rsidP="00303C22">
      <w:pPr>
        <w:rPr>
          <w:rFonts w:cs="Calibri"/>
          <w:color w:val="000000"/>
          <w:lang w:val="pt-BR"/>
        </w:rPr>
      </w:pPr>
    </w:p>
    <w:tbl>
      <w:tblPr>
        <w:tblW w:w="10206" w:type="dxa"/>
        <w:tblLayout w:type="fixed"/>
        <w:tblLook w:val="04A0" w:firstRow="1" w:lastRow="0" w:firstColumn="1" w:lastColumn="0" w:noHBand="0" w:noVBand="1"/>
      </w:tblPr>
      <w:tblGrid>
        <w:gridCol w:w="3686"/>
        <w:gridCol w:w="2126"/>
        <w:gridCol w:w="4394"/>
      </w:tblGrid>
      <w:tr w:rsidR="00303C22" w:rsidRPr="0045437E" w14:paraId="1759BD12" w14:textId="77777777" w:rsidTr="00B97D95">
        <w:trPr>
          <w:trHeight w:val="818"/>
        </w:trPr>
        <w:tc>
          <w:tcPr>
            <w:tcW w:w="3686" w:type="dxa"/>
          </w:tcPr>
          <w:p w14:paraId="30E5E6FA" w14:textId="77777777" w:rsidR="00303C22" w:rsidRPr="0045437E" w:rsidRDefault="00303C22" w:rsidP="00303C22">
            <w:pPr>
              <w:tabs>
                <w:tab w:val="left" w:pos="426"/>
                <w:tab w:val="left" w:pos="4140"/>
                <w:tab w:val="left" w:pos="4230"/>
              </w:tabs>
              <w:spacing w:before="0"/>
              <w:rPr>
                <w:rFonts w:eastAsia="SimSun" w:cs="Calibri"/>
                <w:lang w:val="de-DE"/>
              </w:rPr>
            </w:pPr>
            <w:r w:rsidRPr="0045437E">
              <w:rPr>
                <w:rFonts w:eastAsia="SimSun" w:cs="Calibri"/>
                <w:lang w:val="de-DE"/>
              </w:rPr>
              <w:t>WEMACOM Breitband GmbH</w:t>
            </w:r>
          </w:p>
          <w:p w14:paraId="7EDAE579" w14:textId="77777777" w:rsidR="00303C22" w:rsidRPr="0045437E" w:rsidRDefault="00303C22" w:rsidP="00303C22">
            <w:pPr>
              <w:widowControl w:val="0"/>
              <w:spacing w:before="0"/>
              <w:rPr>
                <w:rFonts w:eastAsia="SimSun" w:cs="Calibri"/>
                <w:lang w:val="de-DE"/>
              </w:rPr>
            </w:pPr>
            <w:r w:rsidRPr="0045437E">
              <w:rPr>
                <w:rFonts w:eastAsia="SimSun" w:cs="Calibri"/>
                <w:lang w:val="de-DE"/>
              </w:rPr>
              <w:t>Zeppelinstrasse 1</w:t>
            </w:r>
          </w:p>
          <w:p w14:paraId="2EA25F4D" w14:textId="77777777" w:rsidR="00303C22" w:rsidRPr="0045437E" w:rsidRDefault="00303C22" w:rsidP="00303C22">
            <w:pPr>
              <w:tabs>
                <w:tab w:val="left" w:pos="426"/>
                <w:tab w:val="left" w:pos="4140"/>
                <w:tab w:val="left" w:pos="4230"/>
              </w:tabs>
              <w:spacing w:before="0"/>
              <w:rPr>
                <w:rFonts w:cs="Arial"/>
                <w:lang w:val="de-CH"/>
              </w:rPr>
            </w:pPr>
            <w:r w:rsidRPr="0045437E">
              <w:rPr>
                <w:rFonts w:eastAsia="SimSun" w:cs="Calibri"/>
                <w:lang w:val="de-DE"/>
              </w:rPr>
              <w:t>D-19061 SCHWERIN</w:t>
            </w:r>
          </w:p>
        </w:tc>
        <w:tc>
          <w:tcPr>
            <w:tcW w:w="2126" w:type="dxa"/>
          </w:tcPr>
          <w:p w14:paraId="262EC8B1" w14:textId="77777777" w:rsidR="00303C22" w:rsidRPr="0045437E" w:rsidRDefault="00303C22" w:rsidP="00303C22">
            <w:pPr>
              <w:widowControl w:val="0"/>
              <w:spacing w:before="0"/>
              <w:jc w:val="center"/>
              <w:rPr>
                <w:rFonts w:eastAsia="SimSun" w:cs="Arial"/>
                <w:b/>
                <w:bCs/>
                <w:color w:val="000000"/>
                <w:lang w:val="en-US"/>
              </w:rPr>
            </w:pPr>
            <w:r w:rsidRPr="0045437E">
              <w:rPr>
                <w:rFonts w:eastAsia="SimSun" w:cs="Arial"/>
                <w:b/>
                <w:bCs/>
                <w:color w:val="000000"/>
                <w:lang w:val="en-US"/>
              </w:rPr>
              <w:t>WECB22</w:t>
            </w:r>
          </w:p>
        </w:tc>
        <w:tc>
          <w:tcPr>
            <w:tcW w:w="4394" w:type="dxa"/>
          </w:tcPr>
          <w:p w14:paraId="6BD5FF39"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Mr Sven Kaeding</w:t>
            </w:r>
          </w:p>
          <w:p w14:paraId="0BAD0E25"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T</w:t>
            </w:r>
            <w:r>
              <w:rPr>
                <w:rFonts w:cs="Arial"/>
                <w:noProof/>
                <w:lang w:val="de-CH"/>
              </w:rPr>
              <w:t>é</w:t>
            </w:r>
            <w:r w:rsidRPr="0045437E">
              <w:rPr>
                <w:rFonts w:cs="Arial"/>
                <w:noProof/>
                <w:lang w:val="de-CH"/>
              </w:rPr>
              <w:t>l.: +49 385 755 4811</w:t>
            </w:r>
          </w:p>
          <w:p w14:paraId="09044C3B"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Fax: +49 385 755 1234</w:t>
            </w:r>
          </w:p>
          <w:p w14:paraId="04ED1C0C" w14:textId="77777777" w:rsidR="00303C22" w:rsidRPr="0045437E" w:rsidRDefault="00303C22" w:rsidP="00303C22">
            <w:pPr>
              <w:tabs>
                <w:tab w:val="left" w:pos="426"/>
                <w:tab w:val="left" w:pos="4140"/>
                <w:tab w:val="left" w:pos="4230"/>
              </w:tabs>
              <w:spacing w:before="0"/>
              <w:rPr>
                <w:rFonts w:cs="Arial"/>
                <w:noProof/>
                <w:lang w:val="de-CH"/>
              </w:rPr>
            </w:pPr>
            <w:r w:rsidRPr="0045437E">
              <w:rPr>
                <w:rFonts w:cs="Arial"/>
                <w:noProof/>
                <w:lang w:val="de-CH"/>
              </w:rPr>
              <w:t>Email: sven.kaeding@wemacom.de</w:t>
            </w:r>
          </w:p>
        </w:tc>
      </w:tr>
    </w:tbl>
    <w:p w14:paraId="68B724AB" w14:textId="77777777" w:rsidR="00303C22" w:rsidRPr="0045437E" w:rsidRDefault="00303C22" w:rsidP="00303C22">
      <w:pPr>
        <w:rPr>
          <w:rFonts w:cs="Calibri"/>
          <w:color w:val="000000"/>
          <w:lang w:val="de-CH"/>
        </w:rPr>
      </w:pPr>
    </w:p>
    <w:bookmarkEnd w:id="760"/>
    <w:bookmarkEnd w:id="761"/>
    <w:p w14:paraId="0369E368" w14:textId="62C9583C" w:rsidR="00303C22" w:rsidRPr="00303C22" w:rsidRDefault="00303C22">
      <w:pPr>
        <w:tabs>
          <w:tab w:val="clear" w:pos="567"/>
          <w:tab w:val="clear" w:pos="1276"/>
          <w:tab w:val="clear" w:pos="1843"/>
          <w:tab w:val="clear" w:pos="5387"/>
          <w:tab w:val="clear" w:pos="5954"/>
        </w:tabs>
        <w:overflowPunct/>
        <w:autoSpaceDE/>
        <w:autoSpaceDN/>
        <w:adjustRightInd/>
        <w:spacing w:before="0"/>
        <w:jc w:val="left"/>
        <w:textAlignment w:val="auto"/>
      </w:pPr>
    </w:p>
    <w:p w14:paraId="61795E74" w14:textId="77777777" w:rsidR="00303C22" w:rsidRPr="00542D9D" w:rsidRDefault="00303C22" w:rsidP="00303C22">
      <w:pPr>
        <w:pStyle w:val="Heading20"/>
      </w:pPr>
      <w:r w:rsidRPr="008149B6">
        <w:t>Liste des codes de zone/réseau sémaphore (SANC)</w:t>
      </w:r>
      <w:r w:rsidRPr="008149B6">
        <w:br/>
        <w:t>(Complément à la Recommandation UIT-T Q.708 (03/1999))</w:t>
      </w:r>
      <w:r w:rsidRPr="008149B6">
        <w:br/>
        <w:t>(Situation au 1 juin 2017)</w:t>
      </w:r>
    </w:p>
    <w:p w14:paraId="082978C3" w14:textId="77777777" w:rsidR="00303C22" w:rsidRDefault="00303C22" w:rsidP="00303C22">
      <w:pPr>
        <w:pStyle w:val="Heading70"/>
        <w:keepNext/>
        <w:spacing w:before="240"/>
        <w:rPr>
          <w:b/>
          <w:bCs/>
          <w:lang w:val="fr-FR"/>
        </w:rPr>
      </w:pPr>
      <w:r w:rsidRPr="00C80398">
        <w:rPr>
          <w:bCs/>
          <w:lang w:val="fr-FR"/>
        </w:rPr>
        <w:t>(Annexe au Bulletin d'exploitation de l'UIT No. 1125 - 1.VI.2017)</w:t>
      </w:r>
      <w:r w:rsidRPr="00C80398">
        <w:rPr>
          <w:bCs/>
          <w:lang w:val="fr-FR"/>
        </w:rPr>
        <w:br/>
        <w:t>(Amendement No. 19)</w:t>
      </w:r>
    </w:p>
    <w:p w14:paraId="3A0A848B" w14:textId="77777777" w:rsidR="00303C22" w:rsidRPr="00C80398" w:rsidRDefault="00303C22" w:rsidP="00303C22">
      <w:pPr>
        <w:pStyle w:val="Heading70"/>
        <w:keepNext/>
        <w:spacing w:before="0"/>
        <w:rPr>
          <w:b/>
          <w:bCs/>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03C22" w:rsidRPr="00303C22" w14:paraId="44087B25" w14:textId="77777777" w:rsidTr="00B97D95">
        <w:trPr>
          <w:trHeight w:val="240"/>
        </w:trPr>
        <w:tc>
          <w:tcPr>
            <w:tcW w:w="9288" w:type="dxa"/>
            <w:gridSpan w:val="3"/>
            <w:shd w:val="clear" w:color="auto" w:fill="auto"/>
          </w:tcPr>
          <w:p w14:paraId="408B88B6" w14:textId="77777777" w:rsidR="00303C22" w:rsidRPr="00303C22" w:rsidRDefault="00303C22" w:rsidP="00B97D95">
            <w:pPr>
              <w:pStyle w:val="Normalaftertitle"/>
              <w:keepNext/>
              <w:spacing w:before="120" w:after="120"/>
              <w:rPr>
                <w:b/>
                <w:bCs/>
              </w:rPr>
            </w:pPr>
            <w:r w:rsidRPr="00303C22">
              <w:rPr>
                <w:b/>
                <w:bCs/>
              </w:rPr>
              <w:t>Ordre numérique    ADD</w:t>
            </w:r>
          </w:p>
        </w:tc>
      </w:tr>
      <w:tr w:rsidR="00303C22" w:rsidRPr="00303C22" w14:paraId="1DAF049F" w14:textId="77777777" w:rsidTr="00B97D95">
        <w:trPr>
          <w:trHeight w:val="240"/>
        </w:trPr>
        <w:tc>
          <w:tcPr>
            <w:tcW w:w="909" w:type="dxa"/>
            <w:shd w:val="clear" w:color="auto" w:fill="auto"/>
          </w:tcPr>
          <w:p w14:paraId="146909CB" w14:textId="77777777" w:rsidR="00303C22" w:rsidRPr="00F25E55" w:rsidRDefault="00303C22" w:rsidP="00B97D95">
            <w:pPr>
              <w:pStyle w:val="StyleTabletextLeft"/>
            </w:pPr>
          </w:p>
        </w:tc>
        <w:tc>
          <w:tcPr>
            <w:tcW w:w="909" w:type="dxa"/>
            <w:shd w:val="clear" w:color="auto" w:fill="auto"/>
          </w:tcPr>
          <w:p w14:paraId="1CA971F0" w14:textId="77777777" w:rsidR="00303C22" w:rsidRPr="00F25E55" w:rsidRDefault="00303C22" w:rsidP="00B97D95">
            <w:pPr>
              <w:pStyle w:val="StyleTabletextLeft"/>
            </w:pPr>
            <w:r>
              <w:t>5-095</w:t>
            </w:r>
          </w:p>
        </w:tc>
        <w:tc>
          <w:tcPr>
            <w:tcW w:w="7470" w:type="dxa"/>
            <w:shd w:val="clear" w:color="auto" w:fill="auto"/>
          </w:tcPr>
          <w:p w14:paraId="2B84B8B7" w14:textId="77777777" w:rsidR="00303C22" w:rsidRPr="00F25E55" w:rsidRDefault="00303C22" w:rsidP="00B97D95">
            <w:pPr>
              <w:pStyle w:val="StyleTabletextLeft"/>
            </w:pPr>
            <w:r>
              <w:t>Polynésie française (Territoire français d'outre-mer)</w:t>
            </w:r>
          </w:p>
        </w:tc>
      </w:tr>
    </w:tbl>
    <w:p w14:paraId="5E510DD1" w14:textId="77777777" w:rsidR="00303C22" w:rsidRPr="00C80398" w:rsidRDefault="00303C22" w:rsidP="00303C22">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03C22" w:rsidRPr="00303C22" w14:paraId="249F6DA8" w14:textId="77777777" w:rsidTr="00B97D95">
        <w:trPr>
          <w:trHeight w:val="240"/>
        </w:trPr>
        <w:tc>
          <w:tcPr>
            <w:tcW w:w="9288" w:type="dxa"/>
            <w:gridSpan w:val="3"/>
            <w:shd w:val="clear" w:color="auto" w:fill="auto"/>
          </w:tcPr>
          <w:p w14:paraId="668C04C2" w14:textId="77777777" w:rsidR="00303C22" w:rsidRPr="00303C22" w:rsidRDefault="00303C22" w:rsidP="00B97D95">
            <w:pPr>
              <w:pStyle w:val="Normalaftertitle"/>
              <w:keepNext/>
              <w:spacing w:before="120" w:after="120"/>
              <w:rPr>
                <w:b/>
                <w:bCs/>
              </w:rPr>
            </w:pPr>
            <w:r w:rsidRPr="00303C22">
              <w:rPr>
                <w:b/>
                <w:bCs/>
              </w:rPr>
              <w:t>Ordre alphabétique    ADD</w:t>
            </w:r>
          </w:p>
        </w:tc>
      </w:tr>
      <w:tr w:rsidR="00303C22" w:rsidRPr="00303C22" w14:paraId="0CA84783" w14:textId="77777777" w:rsidTr="00B97D95">
        <w:trPr>
          <w:trHeight w:val="240"/>
        </w:trPr>
        <w:tc>
          <w:tcPr>
            <w:tcW w:w="909" w:type="dxa"/>
            <w:shd w:val="clear" w:color="auto" w:fill="auto"/>
          </w:tcPr>
          <w:p w14:paraId="133E7E15" w14:textId="77777777" w:rsidR="00303C22" w:rsidRPr="00F25E55" w:rsidRDefault="00303C22" w:rsidP="00B97D95">
            <w:pPr>
              <w:pStyle w:val="StyleTabletextLeft"/>
            </w:pPr>
          </w:p>
        </w:tc>
        <w:tc>
          <w:tcPr>
            <w:tcW w:w="909" w:type="dxa"/>
            <w:shd w:val="clear" w:color="auto" w:fill="auto"/>
          </w:tcPr>
          <w:p w14:paraId="5F779A02" w14:textId="77777777" w:rsidR="00303C22" w:rsidRPr="00F25E55" w:rsidRDefault="00303C22" w:rsidP="00B97D95">
            <w:pPr>
              <w:pStyle w:val="StyleTabletextLeft"/>
            </w:pPr>
            <w:r>
              <w:t>5-095</w:t>
            </w:r>
          </w:p>
        </w:tc>
        <w:tc>
          <w:tcPr>
            <w:tcW w:w="7470" w:type="dxa"/>
            <w:shd w:val="clear" w:color="auto" w:fill="auto"/>
          </w:tcPr>
          <w:p w14:paraId="0A5C2947" w14:textId="77777777" w:rsidR="00303C22" w:rsidRPr="00F25E55" w:rsidRDefault="00303C22" w:rsidP="00B97D95">
            <w:pPr>
              <w:pStyle w:val="StyleTabletextLeft"/>
            </w:pPr>
            <w:r>
              <w:t>Polynésie française (Territoire français d'outre-mer)</w:t>
            </w:r>
          </w:p>
        </w:tc>
      </w:tr>
    </w:tbl>
    <w:p w14:paraId="2ECC2157" w14:textId="77777777" w:rsidR="00303C22" w:rsidRPr="00C80398" w:rsidRDefault="00303C22" w:rsidP="00303C22">
      <w:pPr>
        <w:pStyle w:val="Footnotesepar"/>
      </w:pPr>
      <w:r w:rsidRPr="00C80398">
        <w:t>____________</w:t>
      </w:r>
    </w:p>
    <w:p w14:paraId="6827DBA6" w14:textId="77777777" w:rsidR="00303C22" w:rsidRPr="00C80398" w:rsidRDefault="00303C22" w:rsidP="00303C22">
      <w:pPr>
        <w:pStyle w:val="Tabletext"/>
        <w:tabs>
          <w:tab w:val="clear" w:pos="1276"/>
          <w:tab w:val="clear" w:pos="1843"/>
          <w:tab w:val="left" w:pos="567"/>
        </w:tabs>
        <w:spacing w:after="0"/>
        <w:rPr>
          <w:b w:val="0"/>
          <w:sz w:val="16"/>
          <w:szCs w:val="16"/>
          <w:lang w:val="en-GB"/>
        </w:rPr>
      </w:pPr>
      <w:r w:rsidRPr="00C80398">
        <w:rPr>
          <w:b w:val="0"/>
          <w:sz w:val="16"/>
          <w:szCs w:val="16"/>
          <w:lang w:val="en-GB"/>
        </w:rPr>
        <w:t>SANC:</w:t>
      </w:r>
      <w:r w:rsidRPr="00C80398">
        <w:rPr>
          <w:b w:val="0"/>
          <w:sz w:val="16"/>
          <w:szCs w:val="16"/>
          <w:lang w:val="en-GB"/>
        </w:rPr>
        <w:tab/>
        <w:t>Signalling Area/Network Code.</w:t>
      </w:r>
    </w:p>
    <w:p w14:paraId="5C224F5D" w14:textId="77777777" w:rsidR="00303C22" w:rsidRDefault="00303C22" w:rsidP="00303C22">
      <w:pPr>
        <w:pStyle w:val="Tabletext"/>
        <w:tabs>
          <w:tab w:val="clear" w:pos="1276"/>
          <w:tab w:val="clear" w:pos="1843"/>
          <w:tab w:val="left" w:pos="567"/>
        </w:tabs>
        <w:spacing w:before="0" w:after="0"/>
        <w:rPr>
          <w:b w:val="0"/>
          <w:sz w:val="16"/>
          <w:szCs w:val="16"/>
        </w:rPr>
      </w:pPr>
      <w:r w:rsidRPr="00C80398">
        <w:rPr>
          <w:b w:val="0"/>
          <w:sz w:val="16"/>
          <w:szCs w:val="16"/>
          <w:lang w:val="en-GB"/>
        </w:rPr>
        <w:tab/>
      </w:r>
      <w:r w:rsidRPr="00FF621E">
        <w:rPr>
          <w:b w:val="0"/>
          <w:sz w:val="16"/>
          <w:szCs w:val="16"/>
        </w:rPr>
        <w:t>Code de zone/réseau sémaphore (CZRS).</w:t>
      </w:r>
    </w:p>
    <w:p w14:paraId="2B4B7761" w14:textId="77777777" w:rsidR="00303C22" w:rsidRPr="00756D3F" w:rsidRDefault="00303C22" w:rsidP="00303C22">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14:paraId="092FA0DA" w14:textId="77777777" w:rsidR="00303C22" w:rsidRPr="00756D3F" w:rsidRDefault="00303C22" w:rsidP="00303C22">
      <w:pPr>
        <w:rPr>
          <w:lang w:val="es-ES"/>
        </w:rPr>
      </w:pPr>
    </w:p>
    <w:p w14:paraId="6801B0A2" w14:textId="77777777" w:rsidR="008015AC" w:rsidRPr="00542D9D" w:rsidRDefault="008015AC" w:rsidP="008015AC">
      <w:pPr>
        <w:pStyle w:val="Heading20"/>
      </w:pPr>
      <w:r w:rsidRPr="008149B6">
        <w:t>Liste des codes de points sémaphores internationaux (ISPC)</w:t>
      </w:r>
      <w:r w:rsidRPr="008149B6">
        <w:br/>
        <w:t>(Selon la Recommandation UIT-T Q.708 (03/1999))</w:t>
      </w:r>
      <w:r w:rsidRPr="008149B6">
        <w:br/>
        <w:t>(Situation au 1 juillet 2020)</w:t>
      </w:r>
    </w:p>
    <w:p w14:paraId="23E23841" w14:textId="77777777" w:rsidR="008015AC" w:rsidRPr="004B0DAF" w:rsidRDefault="008015AC" w:rsidP="008015AC">
      <w:pPr>
        <w:pStyle w:val="Heading70"/>
        <w:keepNext/>
        <w:spacing w:before="240"/>
        <w:rPr>
          <w:b/>
          <w:bCs/>
          <w:lang w:val="fr-FR"/>
        </w:rPr>
      </w:pPr>
      <w:r w:rsidRPr="004B0DAF">
        <w:rPr>
          <w:bCs/>
          <w:lang w:val="fr-FR"/>
        </w:rPr>
        <w:t>(Annexe au Bulletin d'exploitation de l'UIT No. 1199 - 1.VII.2020)</w:t>
      </w:r>
      <w:r w:rsidRPr="004B0DAF">
        <w:rPr>
          <w:bCs/>
          <w:lang w:val="fr-FR"/>
        </w:rPr>
        <w:br/>
        <w:t>(Amendement No. 34)</w:t>
      </w:r>
    </w:p>
    <w:p w14:paraId="3894E3B0" w14:textId="77777777" w:rsidR="008015AC" w:rsidRPr="004B0DAF" w:rsidRDefault="008015AC" w:rsidP="008015AC">
      <w:pPr>
        <w:keepNext/>
        <w:spacing w:before="0"/>
        <w:rPr>
          <w:lang w:val="fr-FR"/>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185"/>
      </w:tblGrid>
      <w:tr w:rsidR="008015AC" w:rsidRPr="008015AC" w14:paraId="361F6379" w14:textId="77777777" w:rsidTr="00B97D95">
        <w:trPr>
          <w:cantSplit/>
          <w:trHeight w:val="227"/>
        </w:trPr>
        <w:tc>
          <w:tcPr>
            <w:tcW w:w="1818" w:type="dxa"/>
            <w:gridSpan w:val="2"/>
          </w:tcPr>
          <w:p w14:paraId="42EFBB1E" w14:textId="77777777" w:rsidR="008015AC" w:rsidRDefault="008015AC" w:rsidP="00B97D95">
            <w:pPr>
              <w:pStyle w:val="Tablehead0"/>
              <w:jc w:val="left"/>
            </w:pPr>
            <w:r w:rsidRPr="00870C6B">
              <w:t>Pays/ Zone Géographique</w:t>
            </w:r>
          </w:p>
        </w:tc>
        <w:tc>
          <w:tcPr>
            <w:tcW w:w="3461" w:type="dxa"/>
            <w:vMerge w:val="restart"/>
            <w:shd w:val="clear" w:color="auto" w:fill="auto"/>
          </w:tcPr>
          <w:p w14:paraId="01EA421F" w14:textId="77777777" w:rsidR="008015AC" w:rsidRPr="00870C6B" w:rsidRDefault="008015AC" w:rsidP="00B97D95">
            <w:pPr>
              <w:pStyle w:val="Tablehead0"/>
              <w:jc w:val="left"/>
            </w:pPr>
            <w:r w:rsidRPr="00870C6B">
              <w:t>Nom unique du point sémaphore</w:t>
            </w:r>
          </w:p>
        </w:tc>
        <w:tc>
          <w:tcPr>
            <w:tcW w:w="4185" w:type="dxa"/>
            <w:vMerge w:val="restart"/>
            <w:shd w:val="clear" w:color="auto" w:fill="auto"/>
          </w:tcPr>
          <w:p w14:paraId="12F75909" w14:textId="77777777" w:rsidR="008015AC" w:rsidRPr="00870C6B" w:rsidRDefault="008015AC" w:rsidP="00B97D95">
            <w:pPr>
              <w:pStyle w:val="Tablehead0"/>
              <w:jc w:val="left"/>
            </w:pPr>
            <w:r w:rsidRPr="00870C6B">
              <w:t>Nom de l'opérateur du point sémaphore</w:t>
            </w:r>
          </w:p>
        </w:tc>
      </w:tr>
      <w:tr w:rsidR="008015AC" w:rsidRPr="00B62253" w14:paraId="555C6A00" w14:textId="77777777" w:rsidTr="00B97D95">
        <w:trPr>
          <w:cantSplit/>
          <w:trHeight w:val="227"/>
        </w:trPr>
        <w:tc>
          <w:tcPr>
            <w:tcW w:w="909" w:type="dxa"/>
          </w:tcPr>
          <w:p w14:paraId="6D37E216" w14:textId="77777777" w:rsidR="008015AC" w:rsidRPr="00870C6B" w:rsidRDefault="008015AC" w:rsidP="00B97D95">
            <w:pPr>
              <w:pStyle w:val="Tablehead0"/>
              <w:jc w:val="left"/>
            </w:pPr>
            <w:r w:rsidRPr="00870C6B">
              <w:t>ISPC</w:t>
            </w:r>
          </w:p>
        </w:tc>
        <w:tc>
          <w:tcPr>
            <w:tcW w:w="909" w:type="dxa"/>
            <w:shd w:val="clear" w:color="auto" w:fill="auto"/>
          </w:tcPr>
          <w:p w14:paraId="13E94AA0" w14:textId="77777777" w:rsidR="008015AC" w:rsidRDefault="008015AC" w:rsidP="00B97D95">
            <w:pPr>
              <w:pStyle w:val="Tablehead0"/>
              <w:jc w:val="left"/>
            </w:pPr>
            <w:r>
              <w:t>DEC</w:t>
            </w:r>
          </w:p>
        </w:tc>
        <w:tc>
          <w:tcPr>
            <w:tcW w:w="3461" w:type="dxa"/>
            <w:vMerge/>
            <w:shd w:val="clear" w:color="auto" w:fill="auto"/>
          </w:tcPr>
          <w:p w14:paraId="77E08D80" w14:textId="77777777" w:rsidR="008015AC" w:rsidRPr="00870C6B" w:rsidRDefault="008015AC" w:rsidP="00B97D95">
            <w:pPr>
              <w:pStyle w:val="Tablehead0"/>
              <w:jc w:val="left"/>
            </w:pPr>
          </w:p>
        </w:tc>
        <w:tc>
          <w:tcPr>
            <w:tcW w:w="4185" w:type="dxa"/>
            <w:vMerge/>
            <w:shd w:val="clear" w:color="auto" w:fill="auto"/>
          </w:tcPr>
          <w:p w14:paraId="7CA15C3C" w14:textId="77777777" w:rsidR="008015AC" w:rsidRPr="00870C6B" w:rsidRDefault="008015AC" w:rsidP="00B97D95">
            <w:pPr>
              <w:pStyle w:val="Tablehead0"/>
              <w:jc w:val="left"/>
            </w:pPr>
          </w:p>
        </w:tc>
      </w:tr>
      <w:tr w:rsidR="008015AC" w:rsidRPr="008015AC" w14:paraId="2BA8A6BF" w14:textId="77777777" w:rsidTr="00B97D95">
        <w:trPr>
          <w:cantSplit/>
          <w:trHeight w:val="240"/>
        </w:trPr>
        <w:tc>
          <w:tcPr>
            <w:tcW w:w="9464" w:type="dxa"/>
            <w:gridSpan w:val="4"/>
            <w:shd w:val="clear" w:color="auto" w:fill="auto"/>
          </w:tcPr>
          <w:p w14:paraId="555B53BF" w14:textId="77777777" w:rsidR="008015AC" w:rsidRPr="008015AC" w:rsidRDefault="008015AC" w:rsidP="00B97D95">
            <w:pPr>
              <w:pStyle w:val="Normalaftertitle"/>
              <w:keepNext/>
              <w:spacing w:before="240"/>
              <w:rPr>
                <w:b/>
                <w:bCs/>
              </w:rPr>
            </w:pPr>
            <w:r w:rsidRPr="008015AC">
              <w:rPr>
                <w:b/>
                <w:bCs/>
              </w:rPr>
              <w:t>Allemagne    SUP</w:t>
            </w:r>
          </w:p>
        </w:tc>
      </w:tr>
      <w:tr w:rsidR="008015AC" w:rsidRPr="00870C6B" w14:paraId="5C5AC806" w14:textId="77777777" w:rsidTr="00B97D95">
        <w:trPr>
          <w:cantSplit/>
          <w:trHeight w:val="240"/>
        </w:trPr>
        <w:tc>
          <w:tcPr>
            <w:tcW w:w="909" w:type="dxa"/>
            <w:shd w:val="clear" w:color="auto" w:fill="auto"/>
          </w:tcPr>
          <w:p w14:paraId="0011B77F" w14:textId="77777777" w:rsidR="008015AC" w:rsidRPr="00E7062C" w:rsidRDefault="008015AC" w:rsidP="00B97D95">
            <w:pPr>
              <w:pStyle w:val="StyleTabletextLeft"/>
            </w:pPr>
            <w:r w:rsidRPr="00E7062C">
              <w:t>5-240-3</w:t>
            </w:r>
          </w:p>
        </w:tc>
        <w:tc>
          <w:tcPr>
            <w:tcW w:w="909" w:type="dxa"/>
            <w:shd w:val="clear" w:color="auto" w:fill="auto"/>
          </w:tcPr>
          <w:p w14:paraId="42B928E7" w14:textId="77777777" w:rsidR="008015AC" w:rsidRPr="00E7062C" w:rsidRDefault="008015AC" w:rsidP="00B97D95">
            <w:pPr>
              <w:pStyle w:val="StyleTabletextLeft"/>
            </w:pPr>
            <w:r w:rsidRPr="00E7062C">
              <w:t>12163</w:t>
            </w:r>
          </w:p>
        </w:tc>
        <w:tc>
          <w:tcPr>
            <w:tcW w:w="3461" w:type="dxa"/>
            <w:shd w:val="clear" w:color="auto" w:fill="auto"/>
          </w:tcPr>
          <w:p w14:paraId="5462EE60" w14:textId="77777777" w:rsidR="008015AC" w:rsidRPr="00FF621E" w:rsidRDefault="008015AC" w:rsidP="00B97D95">
            <w:pPr>
              <w:pStyle w:val="StyleTabletextLeft"/>
            </w:pPr>
            <w:r w:rsidRPr="00FF621E">
              <w:t>Köln</w:t>
            </w:r>
          </w:p>
        </w:tc>
        <w:tc>
          <w:tcPr>
            <w:tcW w:w="4185" w:type="dxa"/>
          </w:tcPr>
          <w:p w14:paraId="725FB2C9" w14:textId="77777777" w:rsidR="008015AC" w:rsidRPr="00FF621E" w:rsidRDefault="008015AC" w:rsidP="00B97D95">
            <w:pPr>
              <w:pStyle w:val="StyleTabletextLeft"/>
            </w:pPr>
            <w:r w:rsidRPr="00FF621E">
              <w:t>NetCologne Gesellschaft für Telekommunikation mbH</w:t>
            </w:r>
          </w:p>
        </w:tc>
      </w:tr>
      <w:tr w:rsidR="008015AC" w:rsidRPr="00870C6B" w14:paraId="4728C3A4" w14:textId="77777777" w:rsidTr="00B97D95">
        <w:trPr>
          <w:cantSplit/>
          <w:trHeight w:val="240"/>
        </w:trPr>
        <w:tc>
          <w:tcPr>
            <w:tcW w:w="909" w:type="dxa"/>
            <w:shd w:val="clear" w:color="auto" w:fill="auto"/>
          </w:tcPr>
          <w:p w14:paraId="21B86386" w14:textId="77777777" w:rsidR="008015AC" w:rsidRPr="00E7062C" w:rsidRDefault="008015AC" w:rsidP="00B97D95">
            <w:pPr>
              <w:pStyle w:val="StyleTabletextLeft"/>
            </w:pPr>
            <w:r w:rsidRPr="00E7062C">
              <w:t>6-237-6</w:t>
            </w:r>
          </w:p>
        </w:tc>
        <w:tc>
          <w:tcPr>
            <w:tcW w:w="909" w:type="dxa"/>
            <w:shd w:val="clear" w:color="auto" w:fill="auto"/>
          </w:tcPr>
          <w:p w14:paraId="39CEE140" w14:textId="77777777" w:rsidR="008015AC" w:rsidRPr="00E7062C" w:rsidRDefault="008015AC" w:rsidP="00B97D95">
            <w:pPr>
              <w:pStyle w:val="StyleTabletextLeft"/>
            </w:pPr>
            <w:r w:rsidRPr="00E7062C">
              <w:t>14190</w:t>
            </w:r>
          </w:p>
        </w:tc>
        <w:tc>
          <w:tcPr>
            <w:tcW w:w="3461" w:type="dxa"/>
            <w:shd w:val="clear" w:color="auto" w:fill="auto"/>
          </w:tcPr>
          <w:p w14:paraId="50A4185C" w14:textId="77777777" w:rsidR="008015AC" w:rsidRPr="00FF621E" w:rsidRDefault="008015AC" w:rsidP="00B97D95">
            <w:pPr>
              <w:pStyle w:val="StyleTabletextLeft"/>
            </w:pPr>
            <w:r w:rsidRPr="00FF621E">
              <w:t>Köln</w:t>
            </w:r>
          </w:p>
        </w:tc>
        <w:tc>
          <w:tcPr>
            <w:tcW w:w="4185" w:type="dxa"/>
          </w:tcPr>
          <w:p w14:paraId="42475F88" w14:textId="77777777" w:rsidR="008015AC" w:rsidRPr="00FF621E" w:rsidRDefault="008015AC" w:rsidP="00B97D95">
            <w:pPr>
              <w:pStyle w:val="StyleTabletextLeft"/>
            </w:pPr>
            <w:r w:rsidRPr="00FF621E">
              <w:t>NetCologne Gesellschaft für Telekommunikation mbH</w:t>
            </w:r>
          </w:p>
        </w:tc>
      </w:tr>
      <w:tr w:rsidR="008015AC" w:rsidRPr="008015AC" w14:paraId="79153777" w14:textId="77777777" w:rsidTr="00B97D95">
        <w:trPr>
          <w:cantSplit/>
          <w:trHeight w:val="240"/>
        </w:trPr>
        <w:tc>
          <w:tcPr>
            <w:tcW w:w="9464" w:type="dxa"/>
            <w:gridSpan w:val="4"/>
            <w:shd w:val="clear" w:color="auto" w:fill="auto"/>
          </w:tcPr>
          <w:p w14:paraId="01E63F40" w14:textId="77777777" w:rsidR="008015AC" w:rsidRPr="008015AC" w:rsidRDefault="008015AC" w:rsidP="00B97D95">
            <w:pPr>
              <w:pStyle w:val="Normalaftertitle"/>
              <w:keepNext/>
              <w:spacing w:before="240"/>
              <w:rPr>
                <w:b/>
                <w:bCs/>
              </w:rPr>
            </w:pPr>
            <w:r w:rsidRPr="008015AC">
              <w:rPr>
                <w:b/>
                <w:bCs/>
              </w:rPr>
              <w:t>Polynésie française    SUP</w:t>
            </w:r>
          </w:p>
        </w:tc>
      </w:tr>
      <w:tr w:rsidR="008015AC" w:rsidRPr="00870C6B" w14:paraId="0DB65A7E" w14:textId="77777777" w:rsidTr="00B97D95">
        <w:trPr>
          <w:cantSplit/>
          <w:trHeight w:val="240"/>
        </w:trPr>
        <w:tc>
          <w:tcPr>
            <w:tcW w:w="909" w:type="dxa"/>
            <w:shd w:val="clear" w:color="auto" w:fill="auto"/>
          </w:tcPr>
          <w:p w14:paraId="3DFDB96F" w14:textId="77777777" w:rsidR="008015AC" w:rsidRPr="00E7062C" w:rsidRDefault="008015AC" w:rsidP="00B97D95">
            <w:pPr>
              <w:pStyle w:val="StyleTabletextLeft"/>
            </w:pPr>
            <w:r w:rsidRPr="00E7062C">
              <w:t>5-094-2</w:t>
            </w:r>
          </w:p>
        </w:tc>
        <w:tc>
          <w:tcPr>
            <w:tcW w:w="909" w:type="dxa"/>
            <w:shd w:val="clear" w:color="auto" w:fill="auto"/>
          </w:tcPr>
          <w:p w14:paraId="49BFA2C7" w14:textId="77777777" w:rsidR="008015AC" w:rsidRPr="00E7062C" w:rsidRDefault="008015AC" w:rsidP="00B97D95">
            <w:pPr>
              <w:pStyle w:val="StyleTabletextLeft"/>
            </w:pPr>
            <w:r w:rsidRPr="00E7062C">
              <w:t>10994</w:t>
            </w:r>
          </w:p>
        </w:tc>
        <w:tc>
          <w:tcPr>
            <w:tcW w:w="3461" w:type="dxa"/>
            <w:shd w:val="clear" w:color="auto" w:fill="auto"/>
          </w:tcPr>
          <w:p w14:paraId="57D482C2" w14:textId="77777777" w:rsidR="008015AC" w:rsidRPr="00FF621E" w:rsidRDefault="008015AC" w:rsidP="00B97D95">
            <w:pPr>
              <w:pStyle w:val="StyleTabletextLeft"/>
            </w:pPr>
            <w:r w:rsidRPr="00FF621E">
              <w:t>Centre de commutation, Papeete</w:t>
            </w:r>
          </w:p>
        </w:tc>
        <w:tc>
          <w:tcPr>
            <w:tcW w:w="4185" w:type="dxa"/>
          </w:tcPr>
          <w:p w14:paraId="0EA93DD9" w14:textId="77777777" w:rsidR="008015AC" w:rsidRPr="00FF621E" w:rsidRDefault="008015AC" w:rsidP="00B97D95">
            <w:pPr>
              <w:pStyle w:val="StyleTabletextLeft"/>
            </w:pPr>
            <w:r w:rsidRPr="00FF621E">
              <w:t>Tikiphone</w:t>
            </w:r>
          </w:p>
        </w:tc>
      </w:tr>
      <w:tr w:rsidR="008015AC" w:rsidRPr="008015AC" w14:paraId="31C7A2DA" w14:textId="77777777" w:rsidTr="00B97D95">
        <w:trPr>
          <w:cantSplit/>
          <w:trHeight w:val="240"/>
        </w:trPr>
        <w:tc>
          <w:tcPr>
            <w:tcW w:w="9464" w:type="dxa"/>
            <w:gridSpan w:val="4"/>
            <w:shd w:val="clear" w:color="auto" w:fill="auto"/>
          </w:tcPr>
          <w:p w14:paraId="27BA5124" w14:textId="77777777" w:rsidR="008015AC" w:rsidRPr="008015AC" w:rsidRDefault="008015AC" w:rsidP="00B97D95">
            <w:pPr>
              <w:pStyle w:val="Normalaftertitle"/>
              <w:keepNext/>
              <w:spacing w:before="240"/>
              <w:rPr>
                <w:b/>
                <w:bCs/>
              </w:rPr>
            </w:pPr>
            <w:r w:rsidRPr="008015AC">
              <w:rPr>
                <w:b/>
                <w:bCs/>
              </w:rPr>
              <w:t>Polynésie française    LIR</w:t>
            </w:r>
          </w:p>
        </w:tc>
      </w:tr>
      <w:tr w:rsidR="008015AC" w:rsidRPr="00870C6B" w14:paraId="61DB1208" w14:textId="77777777" w:rsidTr="00B97D95">
        <w:trPr>
          <w:cantSplit/>
          <w:trHeight w:val="240"/>
        </w:trPr>
        <w:tc>
          <w:tcPr>
            <w:tcW w:w="909" w:type="dxa"/>
            <w:shd w:val="clear" w:color="auto" w:fill="auto"/>
          </w:tcPr>
          <w:p w14:paraId="52BF57B1" w14:textId="77777777" w:rsidR="008015AC" w:rsidRPr="00E7062C" w:rsidRDefault="008015AC" w:rsidP="00B97D95">
            <w:pPr>
              <w:pStyle w:val="StyleTabletextLeft"/>
            </w:pPr>
            <w:r w:rsidRPr="00E7062C">
              <w:t>5-094-0</w:t>
            </w:r>
          </w:p>
        </w:tc>
        <w:tc>
          <w:tcPr>
            <w:tcW w:w="909" w:type="dxa"/>
            <w:shd w:val="clear" w:color="auto" w:fill="auto"/>
          </w:tcPr>
          <w:p w14:paraId="1193FA9E" w14:textId="77777777" w:rsidR="008015AC" w:rsidRPr="00E7062C" w:rsidRDefault="008015AC" w:rsidP="00B97D95">
            <w:pPr>
              <w:pStyle w:val="StyleTabletextLeft"/>
            </w:pPr>
            <w:r w:rsidRPr="00E7062C">
              <w:t>10992</w:t>
            </w:r>
          </w:p>
        </w:tc>
        <w:tc>
          <w:tcPr>
            <w:tcW w:w="3461" w:type="dxa"/>
            <w:shd w:val="clear" w:color="auto" w:fill="auto"/>
          </w:tcPr>
          <w:p w14:paraId="750246A7" w14:textId="77777777" w:rsidR="008015AC" w:rsidRPr="00FF621E" w:rsidRDefault="008015AC" w:rsidP="00B97D95">
            <w:pPr>
              <w:pStyle w:val="StyleTabletextLeft"/>
            </w:pPr>
            <w:r w:rsidRPr="00FF621E">
              <w:t>C4 METASWITCH</w:t>
            </w:r>
          </w:p>
        </w:tc>
        <w:tc>
          <w:tcPr>
            <w:tcW w:w="4185" w:type="dxa"/>
          </w:tcPr>
          <w:p w14:paraId="735D6AE7" w14:textId="77777777" w:rsidR="008015AC" w:rsidRPr="00FF621E" w:rsidRDefault="008015AC" w:rsidP="00B97D95">
            <w:pPr>
              <w:pStyle w:val="StyleTabletextLeft"/>
            </w:pPr>
            <w:r w:rsidRPr="00FF621E">
              <w:t>Onati</w:t>
            </w:r>
          </w:p>
        </w:tc>
      </w:tr>
      <w:tr w:rsidR="008015AC" w:rsidRPr="00870C6B" w14:paraId="70692AA9" w14:textId="77777777" w:rsidTr="00B97D95">
        <w:trPr>
          <w:cantSplit/>
          <w:trHeight w:val="240"/>
        </w:trPr>
        <w:tc>
          <w:tcPr>
            <w:tcW w:w="909" w:type="dxa"/>
            <w:shd w:val="clear" w:color="auto" w:fill="auto"/>
          </w:tcPr>
          <w:p w14:paraId="2C4FAF53" w14:textId="77777777" w:rsidR="008015AC" w:rsidRPr="00E7062C" w:rsidRDefault="008015AC" w:rsidP="00B97D95">
            <w:pPr>
              <w:pStyle w:val="StyleTabletextLeft"/>
            </w:pPr>
            <w:r w:rsidRPr="00E7062C">
              <w:t>5-094-1</w:t>
            </w:r>
          </w:p>
        </w:tc>
        <w:tc>
          <w:tcPr>
            <w:tcW w:w="909" w:type="dxa"/>
            <w:shd w:val="clear" w:color="auto" w:fill="auto"/>
          </w:tcPr>
          <w:p w14:paraId="0805C4A5" w14:textId="77777777" w:rsidR="008015AC" w:rsidRPr="00E7062C" w:rsidRDefault="008015AC" w:rsidP="00B97D95">
            <w:pPr>
              <w:pStyle w:val="StyleTabletextLeft"/>
            </w:pPr>
            <w:r w:rsidRPr="00E7062C">
              <w:t>10993</w:t>
            </w:r>
          </w:p>
        </w:tc>
        <w:tc>
          <w:tcPr>
            <w:tcW w:w="3461" w:type="dxa"/>
            <w:shd w:val="clear" w:color="auto" w:fill="auto"/>
          </w:tcPr>
          <w:p w14:paraId="605597F9" w14:textId="77777777" w:rsidR="008015AC" w:rsidRPr="00FF621E" w:rsidRDefault="008015AC" w:rsidP="00B97D95">
            <w:pPr>
              <w:pStyle w:val="StyleTabletextLeft"/>
            </w:pPr>
            <w:r w:rsidRPr="00FF621E">
              <w:t>C4 METASWITCH</w:t>
            </w:r>
          </w:p>
        </w:tc>
        <w:tc>
          <w:tcPr>
            <w:tcW w:w="4185" w:type="dxa"/>
          </w:tcPr>
          <w:p w14:paraId="4EB427D6" w14:textId="77777777" w:rsidR="008015AC" w:rsidRPr="00FF621E" w:rsidRDefault="008015AC" w:rsidP="00B97D95">
            <w:pPr>
              <w:pStyle w:val="StyleTabletextLeft"/>
            </w:pPr>
            <w:r w:rsidRPr="00FF621E">
              <w:t>Onati</w:t>
            </w:r>
          </w:p>
        </w:tc>
      </w:tr>
      <w:tr w:rsidR="008015AC" w:rsidRPr="00870C6B" w14:paraId="1B27F448" w14:textId="77777777" w:rsidTr="00B97D95">
        <w:trPr>
          <w:cantSplit/>
          <w:trHeight w:val="240"/>
        </w:trPr>
        <w:tc>
          <w:tcPr>
            <w:tcW w:w="909" w:type="dxa"/>
            <w:shd w:val="clear" w:color="auto" w:fill="auto"/>
          </w:tcPr>
          <w:p w14:paraId="0D968125" w14:textId="77777777" w:rsidR="008015AC" w:rsidRPr="00E7062C" w:rsidRDefault="008015AC" w:rsidP="00B97D95">
            <w:pPr>
              <w:pStyle w:val="StyleTabletextLeft"/>
            </w:pPr>
            <w:r w:rsidRPr="00E7062C">
              <w:t>5-094-6</w:t>
            </w:r>
          </w:p>
        </w:tc>
        <w:tc>
          <w:tcPr>
            <w:tcW w:w="909" w:type="dxa"/>
            <w:shd w:val="clear" w:color="auto" w:fill="auto"/>
          </w:tcPr>
          <w:p w14:paraId="61E523B5" w14:textId="77777777" w:rsidR="008015AC" w:rsidRPr="00E7062C" w:rsidRDefault="008015AC" w:rsidP="00B97D95">
            <w:pPr>
              <w:pStyle w:val="StyleTabletextLeft"/>
            </w:pPr>
            <w:r w:rsidRPr="00E7062C">
              <w:t>10998</w:t>
            </w:r>
          </w:p>
        </w:tc>
        <w:tc>
          <w:tcPr>
            <w:tcW w:w="3461" w:type="dxa"/>
            <w:shd w:val="clear" w:color="auto" w:fill="auto"/>
          </w:tcPr>
          <w:p w14:paraId="2E97CA98" w14:textId="77777777" w:rsidR="008015AC" w:rsidRPr="00FF621E" w:rsidRDefault="008015AC" w:rsidP="00B97D95">
            <w:pPr>
              <w:pStyle w:val="StyleTabletextLeft"/>
            </w:pPr>
            <w:r w:rsidRPr="00FF621E">
              <w:t>MSC NGN HDP</w:t>
            </w:r>
          </w:p>
        </w:tc>
        <w:tc>
          <w:tcPr>
            <w:tcW w:w="4185" w:type="dxa"/>
          </w:tcPr>
          <w:p w14:paraId="1043FC05" w14:textId="77777777" w:rsidR="008015AC" w:rsidRPr="00FF621E" w:rsidRDefault="008015AC" w:rsidP="00B97D95">
            <w:pPr>
              <w:pStyle w:val="StyleTabletextLeft"/>
            </w:pPr>
            <w:r w:rsidRPr="00FF621E">
              <w:t>Onati</w:t>
            </w:r>
          </w:p>
        </w:tc>
      </w:tr>
      <w:tr w:rsidR="008015AC" w:rsidRPr="00870C6B" w14:paraId="5E1FF631" w14:textId="77777777" w:rsidTr="00B97D95">
        <w:trPr>
          <w:cantSplit/>
          <w:trHeight w:val="240"/>
        </w:trPr>
        <w:tc>
          <w:tcPr>
            <w:tcW w:w="909" w:type="dxa"/>
            <w:shd w:val="clear" w:color="auto" w:fill="auto"/>
          </w:tcPr>
          <w:p w14:paraId="66D324ED" w14:textId="77777777" w:rsidR="008015AC" w:rsidRPr="00E7062C" w:rsidRDefault="008015AC" w:rsidP="00B97D95">
            <w:pPr>
              <w:pStyle w:val="StyleTabletextLeft"/>
            </w:pPr>
            <w:r w:rsidRPr="00E7062C">
              <w:t>5-094-7</w:t>
            </w:r>
          </w:p>
        </w:tc>
        <w:tc>
          <w:tcPr>
            <w:tcW w:w="909" w:type="dxa"/>
            <w:shd w:val="clear" w:color="auto" w:fill="auto"/>
          </w:tcPr>
          <w:p w14:paraId="4D3C8FD5" w14:textId="77777777" w:rsidR="008015AC" w:rsidRPr="00E7062C" w:rsidRDefault="008015AC" w:rsidP="00B97D95">
            <w:pPr>
              <w:pStyle w:val="StyleTabletextLeft"/>
            </w:pPr>
            <w:r w:rsidRPr="00E7062C">
              <w:t>10999</w:t>
            </w:r>
          </w:p>
        </w:tc>
        <w:tc>
          <w:tcPr>
            <w:tcW w:w="3461" w:type="dxa"/>
            <w:shd w:val="clear" w:color="auto" w:fill="auto"/>
          </w:tcPr>
          <w:p w14:paraId="2766C243" w14:textId="77777777" w:rsidR="008015AC" w:rsidRPr="00FF621E" w:rsidRDefault="008015AC" w:rsidP="00B97D95">
            <w:pPr>
              <w:pStyle w:val="StyleTabletextLeft"/>
            </w:pPr>
            <w:r w:rsidRPr="00FF621E">
              <w:t>MSC NGN FU</w:t>
            </w:r>
          </w:p>
        </w:tc>
        <w:tc>
          <w:tcPr>
            <w:tcW w:w="4185" w:type="dxa"/>
          </w:tcPr>
          <w:p w14:paraId="2C373CB0" w14:textId="77777777" w:rsidR="008015AC" w:rsidRPr="00FF621E" w:rsidRDefault="008015AC" w:rsidP="00B97D95">
            <w:pPr>
              <w:pStyle w:val="StyleTabletextLeft"/>
            </w:pPr>
            <w:r w:rsidRPr="00FF621E">
              <w:t>Onati</w:t>
            </w:r>
          </w:p>
        </w:tc>
      </w:tr>
      <w:tr w:rsidR="008015AC" w:rsidRPr="008015AC" w14:paraId="7A7FF7DC" w14:textId="77777777" w:rsidTr="00B97D95">
        <w:trPr>
          <w:cantSplit/>
          <w:trHeight w:val="240"/>
        </w:trPr>
        <w:tc>
          <w:tcPr>
            <w:tcW w:w="9464" w:type="dxa"/>
            <w:gridSpan w:val="4"/>
            <w:shd w:val="clear" w:color="auto" w:fill="auto"/>
          </w:tcPr>
          <w:p w14:paraId="0B348FDE" w14:textId="77777777" w:rsidR="008015AC" w:rsidRPr="008015AC" w:rsidRDefault="008015AC" w:rsidP="00B97D95">
            <w:pPr>
              <w:pStyle w:val="Normalaftertitle"/>
              <w:keepNext/>
              <w:spacing w:before="240"/>
              <w:rPr>
                <w:b/>
                <w:bCs/>
              </w:rPr>
            </w:pPr>
            <w:r w:rsidRPr="008015AC">
              <w:rPr>
                <w:b/>
                <w:bCs/>
              </w:rPr>
              <w:t>Slovénie    SUP</w:t>
            </w:r>
          </w:p>
        </w:tc>
      </w:tr>
      <w:tr w:rsidR="008015AC" w:rsidRPr="008015AC" w14:paraId="3A1C8FBA" w14:textId="77777777" w:rsidTr="00B97D95">
        <w:trPr>
          <w:cantSplit/>
          <w:trHeight w:val="240"/>
        </w:trPr>
        <w:tc>
          <w:tcPr>
            <w:tcW w:w="909" w:type="dxa"/>
            <w:shd w:val="clear" w:color="auto" w:fill="auto"/>
          </w:tcPr>
          <w:p w14:paraId="1A54A650" w14:textId="77777777" w:rsidR="008015AC" w:rsidRPr="00E7062C" w:rsidRDefault="008015AC" w:rsidP="00B97D95">
            <w:pPr>
              <w:pStyle w:val="StyleTabletextLeft"/>
            </w:pPr>
            <w:r w:rsidRPr="00E7062C">
              <w:t>2-182-6</w:t>
            </w:r>
          </w:p>
        </w:tc>
        <w:tc>
          <w:tcPr>
            <w:tcW w:w="909" w:type="dxa"/>
            <w:shd w:val="clear" w:color="auto" w:fill="auto"/>
          </w:tcPr>
          <w:p w14:paraId="3C7D1A69" w14:textId="77777777" w:rsidR="008015AC" w:rsidRPr="00E7062C" w:rsidRDefault="008015AC" w:rsidP="00B97D95">
            <w:pPr>
              <w:pStyle w:val="StyleTabletextLeft"/>
            </w:pPr>
            <w:r w:rsidRPr="00E7062C">
              <w:t>5558</w:t>
            </w:r>
          </w:p>
        </w:tc>
        <w:tc>
          <w:tcPr>
            <w:tcW w:w="3461" w:type="dxa"/>
            <w:shd w:val="clear" w:color="auto" w:fill="auto"/>
          </w:tcPr>
          <w:p w14:paraId="266B15B3" w14:textId="77777777" w:rsidR="008015AC" w:rsidRPr="00FF621E" w:rsidRDefault="008015AC" w:rsidP="00B97D95">
            <w:pPr>
              <w:pStyle w:val="StyleTabletextLeft"/>
            </w:pPr>
            <w:r w:rsidRPr="00FF621E">
              <w:t>Inlife - LJ1</w:t>
            </w:r>
          </w:p>
        </w:tc>
        <w:tc>
          <w:tcPr>
            <w:tcW w:w="4185" w:type="dxa"/>
          </w:tcPr>
          <w:p w14:paraId="752C288D" w14:textId="77777777" w:rsidR="008015AC" w:rsidRPr="008015AC" w:rsidRDefault="008015AC" w:rsidP="00B97D95">
            <w:pPr>
              <w:pStyle w:val="StyleTabletextLeft"/>
              <w:rPr>
                <w:lang w:val="es-ES_tradnl"/>
              </w:rPr>
            </w:pPr>
            <w:r w:rsidRPr="008015AC">
              <w:rPr>
                <w:lang w:val="es-ES_tradnl"/>
              </w:rPr>
              <w:t>Detel Global d.o.o.</w:t>
            </w:r>
          </w:p>
        </w:tc>
      </w:tr>
      <w:tr w:rsidR="008015AC" w:rsidRPr="008015AC" w14:paraId="66F009C9" w14:textId="77777777" w:rsidTr="00B97D95">
        <w:trPr>
          <w:cantSplit/>
          <w:trHeight w:val="240"/>
        </w:trPr>
        <w:tc>
          <w:tcPr>
            <w:tcW w:w="909" w:type="dxa"/>
            <w:shd w:val="clear" w:color="auto" w:fill="auto"/>
          </w:tcPr>
          <w:p w14:paraId="74C298A0" w14:textId="77777777" w:rsidR="008015AC" w:rsidRPr="00E7062C" w:rsidRDefault="008015AC" w:rsidP="00B97D95">
            <w:pPr>
              <w:pStyle w:val="StyleTabletextLeft"/>
            </w:pPr>
            <w:r w:rsidRPr="00E7062C">
              <w:t>4-232-4</w:t>
            </w:r>
          </w:p>
        </w:tc>
        <w:tc>
          <w:tcPr>
            <w:tcW w:w="909" w:type="dxa"/>
            <w:shd w:val="clear" w:color="auto" w:fill="auto"/>
          </w:tcPr>
          <w:p w14:paraId="68662BF5" w14:textId="77777777" w:rsidR="008015AC" w:rsidRPr="00E7062C" w:rsidRDefault="008015AC" w:rsidP="00B97D95">
            <w:pPr>
              <w:pStyle w:val="StyleTabletextLeft"/>
            </w:pPr>
            <w:r w:rsidRPr="00E7062C">
              <w:t>10052</w:t>
            </w:r>
          </w:p>
        </w:tc>
        <w:tc>
          <w:tcPr>
            <w:tcW w:w="3461" w:type="dxa"/>
            <w:shd w:val="clear" w:color="auto" w:fill="auto"/>
          </w:tcPr>
          <w:p w14:paraId="32B13D55" w14:textId="77777777" w:rsidR="008015AC" w:rsidRPr="00FF621E" w:rsidRDefault="008015AC" w:rsidP="00B97D95">
            <w:pPr>
              <w:pStyle w:val="StyleTabletextLeft"/>
            </w:pPr>
            <w:r w:rsidRPr="00FF621E">
              <w:t>AKTON Ljubljana 2</w:t>
            </w:r>
          </w:p>
        </w:tc>
        <w:tc>
          <w:tcPr>
            <w:tcW w:w="4185" w:type="dxa"/>
          </w:tcPr>
          <w:p w14:paraId="548AABDC" w14:textId="77777777" w:rsidR="008015AC" w:rsidRPr="00FF621E" w:rsidRDefault="008015AC" w:rsidP="00B97D95">
            <w:pPr>
              <w:pStyle w:val="StyleTabletextLeft"/>
            </w:pPr>
            <w:r w:rsidRPr="00FF621E">
              <w:t>AKTON Telekomunikacijski inženiring d.o.o.</w:t>
            </w:r>
          </w:p>
        </w:tc>
      </w:tr>
      <w:tr w:rsidR="008015AC" w:rsidRPr="008015AC" w14:paraId="7B425848" w14:textId="77777777" w:rsidTr="00B97D95">
        <w:trPr>
          <w:cantSplit/>
          <w:trHeight w:val="240"/>
        </w:trPr>
        <w:tc>
          <w:tcPr>
            <w:tcW w:w="909" w:type="dxa"/>
            <w:shd w:val="clear" w:color="auto" w:fill="auto"/>
          </w:tcPr>
          <w:p w14:paraId="21B44F52" w14:textId="77777777" w:rsidR="008015AC" w:rsidRPr="00E7062C" w:rsidRDefault="008015AC" w:rsidP="00B97D95">
            <w:pPr>
              <w:pStyle w:val="StyleTabletextLeft"/>
            </w:pPr>
            <w:r w:rsidRPr="00E7062C">
              <w:t>5-250-0</w:t>
            </w:r>
          </w:p>
        </w:tc>
        <w:tc>
          <w:tcPr>
            <w:tcW w:w="909" w:type="dxa"/>
            <w:shd w:val="clear" w:color="auto" w:fill="auto"/>
          </w:tcPr>
          <w:p w14:paraId="1D53B477" w14:textId="77777777" w:rsidR="008015AC" w:rsidRPr="00E7062C" w:rsidRDefault="008015AC" w:rsidP="00B97D95">
            <w:pPr>
              <w:pStyle w:val="StyleTabletextLeft"/>
            </w:pPr>
            <w:r w:rsidRPr="00E7062C">
              <w:t>12240</w:t>
            </w:r>
          </w:p>
        </w:tc>
        <w:tc>
          <w:tcPr>
            <w:tcW w:w="3461" w:type="dxa"/>
            <w:shd w:val="clear" w:color="auto" w:fill="auto"/>
          </w:tcPr>
          <w:p w14:paraId="2F3EEB22" w14:textId="77777777" w:rsidR="008015AC" w:rsidRPr="00FF621E" w:rsidRDefault="008015AC" w:rsidP="00B97D95">
            <w:pPr>
              <w:pStyle w:val="StyleTabletextLeft"/>
            </w:pPr>
            <w:r w:rsidRPr="00FF621E">
              <w:t>Inlife-LJ2</w:t>
            </w:r>
          </w:p>
        </w:tc>
        <w:tc>
          <w:tcPr>
            <w:tcW w:w="4185" w:type="dxa"/>
          </w:tcPr>
          <w:p w14:paraId="1BCF5025" w14:textId="77777777" w:rsidR="008015AC" w:rsidRPr="008015AC" w:rsidRDefault="008015AC" w:rsidP="00B97D95">
            <w:pPr>
              <w:pStyle w:val="StyleTabletextLeft"/>
              <w:rPr>
                <w:lang w:val="es-ES_tradnl"/>
              </w:rPr>
            </w:pPr>
            <w:r w:rsidRPr="008015AC">
              <w:rPr>
                <w:lang w:val="es-ES_tradnl"/>
              </w:rPr>
              <w:t>Detel Global d.o.o.</w:t>
            </w:r>
          </w:p>
        </w:tc>
      </w:tr>
      <w:tr w:rsidR="008015AC" w:rsidRPr="008015AC" w14:paraId="57A89412" w14:textId="77777777" w:rsidTr="00B97D95">
        <w:trPr>
          <w:cantSplit/>
          <w:trHeight w:val="240"/>
        </w:trPr>
        <w:tc>
          <w:tcPr>
            <w:tcW w:w="909" w:type="dxa"/>
            <w:shd w:val="clear" w:color="auto" w:fill="auto"/>
          </w:tcPr>
          <w:p w14:paraId="3B41AEE1" w14:textId="77777777" w:rsidR="008015AC" w:rsidRPr="00E7062C" w:rsidRDefault="008015AC" w:rsidP="00B97D95">
            <w:pPr>
              <w:pStyle w:val="StyleTabletextLeft"/>
            </w:pPr>
            <w:r w:rsidRPr="00E7062C">
              <w:t>5-250-1</w:t>
            </w:r>
          </w:p>
        </w:tc>
        <w:tc>
          <w:tcPr>
            <w:tcW w:w="909" w:type="dxa"/>
            <w:shd w:val="clear" w:color="auto" w:fill="auto"/>
          </w:tcPr>
          <w:p w14:paraId="61DEB6CB" w14:textId="77777777" w:rsidR="008015AC" w:rsidRPr="00E7062C" w:rsidRDefault="008015AC" w:rsidP="00B97D95">
            <w:pPr>
              <w:pStyle w:val="StyleTabletextLeft"/>
            </w:pPr>
            <w:r w:rsidRPr="00E7062C">
              <w:t>12241</w:t>
            </w:r>
          </w:p>
        </w:tc>
        <w:tc>
          <w:tcPr>
            <w:tcW w:w="3461" w:type="dxa"/>
            <w:shd w:val="clear" w:color="auto" w:fill="auto"/>
          </w:tcPr>
          <w:p w14:paraId="38176768" w14:textId="77777777" w:rsidR="008015AC" w:rsidRPr="00FF621E" w:rsidRDefault="008015AC" w:rsidP="00B97D95">
            <w:pPr>
              <w:pStyle w:val="StyleTabletextLeft"/>
            </w:pPr>
            <w:r w:rsidRPr="00FF621E">
              <w:t>Inlife - LJ3</w:t>
            </w:r>
          </w:p>
        </w:tc>
        <w:tc>
          <w:tcPr>
            <w:tcW w:w="4185" w:type="dxa"/>
          </w:tcPr>
          <w:p w14:paraId="74E6DC91" w14:textId="77777777" w:rsidR="008015AC" w:rsidRPr="008015AC" w:rsidRDefault="008015AC" w:rsidP="00B97D95">
            <w:pPr>
              <w:pStyle w:val="StyleTabletextLeft"/>
              <w:rPr>
                <w:lang w:val="es-ES_tradnl"/>
              </w:rPr>
            </w:pPr>
            <w:r w:rsidRPr="008015AC">
              <w:rPr>
                <w:lang w:val="es-ES_tradnl"/>
              </w:rPr>
              <w:t>Detel Global d.o.o.</w:t>
            </w:r>
          </w:p>
        </w:tc>
      </w:tr>
      <w:tr w:rsidR="008015AC" w:rsidRPr="008015AC" w14:paraId="4D45C971" w14:textId="77777777" w:rsidTr="00B97D95">
        <w:trPr>
          <w:cantSplit/>
          <w:trHeight w:val="240"/>
        </w:trPr>
        <w:tc>
          <w:tcPr>
            <w:tcW w:w="909" w:type="dxa"/>
            <w:shd w:val="clear" w:color="auto" w:fill="auto"/>
          </w:tcPr>
          <w:p w14:paraId="794557DE" w14:textId="77777777" w:rsidR="008015AC" w:rsidRPr="00E7062C" w:rsidRDefault="008015AC" w:rsidP="00B97D95">
            <w:pPr>
              <w:pStyle w:val="StyleTabletextLeft"/>
            </w:pPr>
            <w:r w:rsidRPr="00E7062C">
              <w:t>5-250-2</w:t>
            </w:r>
          </w:p>
        </w:tc>
        <w:tc>
          <w:tcPr>
            <w:tcW w:w="909" w:type="dxa"/>
            <w:shd w:val="clear" w:color="auto" w:fill="auto"/>
          </w:tcPr>
          <w:p w14:paraId="7448DDFA" w14:textId="77777777" w:rsidR="008015AC" w:rsidRPr="00E7062C" w:rsidRDefault="008015AC" w:rsidP="00B97D95">
            <w:pPr>
              <w:pStyle w:val="StyleTabletextLeft"/>
            </w:pPr>
            <w:r w:rsidRPr="00E7062C">
              <w:t>12242</w:t>
            </w:r>
          </w:p>
        </w:tc>
        <w:tc>
          <w:tcPr>
            <w:tcW w:w="3461" w:type="dxa"/>
            <w:shd w:val="clear" w:color="auto" w:fill="auto"/>
          </w:tcPr>
          <w:p w14:paraId="2A78A340" w14:textId="77777777" w:rsidR="008015AC" w:rsidRPr="00FF621E" w:rsidRDefault="008015AC" w:rsidP="00B97D95">
            <w:pPr>
              <w:pStyle w:val="StyleTabletextLeft"/>
            </w:pPr>
            <w:r w:rsidRPr="00FF621E">
              <w:t>Inlife - LJ4</w:t>
            </w:r>
          </w:p>
        </w:tc>
        <w:tc>
          <w:tcPr>
            <w:tcW w:w="4185" w:type="dxa"/>
          </w:tcPr>
          <w:p w14:paraId="711BA996" w14:textId="77777777" w:rsidR="008015AC" w:rsidRPr="008015AC" w:rsidRDefault="008015AC" w:rsidP="00B97D95">
            <w:pPr>
              <w:pStyle w:val="StyleTabletextLeft"/>
              <w:rPr>
                <w:lang w:val="es-ES_tradnl"/>
              </w:rPr>
            </w:pPr>
            <w:r w:rsidRPr="008015AC">
              <w:rPr>
                <w:lang w:val="es-ES_tradnl"/>
              </w:rPr>
              <w:t>Detel Global d.o.o.</w:t>
            </w:r>
          </w:p>
        </w:tc>
      </w:tr>
      <w:tr w:rsidR="008015AC" w:rsidRPr="00870C6B" w14:paraId="02ECD453" w14:textId="77777777" w:rsidTr="00B97D95">
        <w:trPr>
          <w:cantSplit/>
          <w:trHeight w:val="240"/>
        </w:trPr>
        <w:tc>
          <w:tcPr>
            <w:tcW w:w="909" w:type="dxa"/>
            <w:shd w:val="clear" w:color="auto" w:fill="auto"/>
          </w:tcPr>
          <w:p w14:paraId="094DC7E6" w14:textId="77777777" w:rsidR="008015AC" w:rsidRPr="00E7062C" w:rsidRDefault="008015AC" w:rsidP="00B97D95">
            <w:pPr>
              <w:pStyle w:val="StyleTabletextLeft"/>
            </w:pPr>
            <w:r w:rsidRPr="00E7062C">
              <w:t>5-250-3</w:t>
            </w:r>
          </w:p>
        </w:tc>
        <w:tc>
          <w:tcPr>
            <w:tcW w:w="909" w:type="dxa"/>
            <w:shd w:val="clear" w:color="auto" w:fill="auto"/>
          </w:tcPr>
          <w:p w14:paraId="07FA7FDA" w14:textId="77777777" w:rsidR="008015AC" w:rsidRPr="00E7062C" w:rsidRDefault="008015AC" w:rsidP="00B97D95">
            <w:pPr>
              <w:pStyle w:val="StyleTabletextLeft"/>
            </w:pPr>
            <w:r w:rsidRPr="00E7062C">
              <w:t>12243</w:t>
            </w:r>
          </w:p>
        </w:tc>
        <w:tc>
          <w:tcPr>
            <w:tcW w:w="3461" w:type="dxa"/>
            <w:shd w:val="clear" w:color="auto" w:fill="auto"/>
          </w:tcPr>
          <w:p w14:paraId="300771A3" w14:textId="77777777" w:rsidR="008015AC" w:rsidRPr="008015AC" w:rsidRDefault="008015AC" w:rsidP="00B97D95">
            <w:pPr>
              <w:pStyle w:val="StyleTabletextLeft"/>
            </w:pPr>
            <w:r w:rsidRPr="008015AC">
              <w:t>T-2 d.o.o. Gateway - Trunk T-2 d.o.o. Ljubljana 1</w:t>
            </w:r>
          </w:p>
        </w:tc>
        <w:tc>
          <w:tcPr>
            <w:tcW w:w="4185" w:type="dxa"/>
          </w:tcPr>
          <w:p w14:paraId="289F50D5" w14:textId="77777777" w:rsidR="008015AC" w:rsidRPr="00FF621E" w:rsidRDefault="008015AC" w:rsidP="00B97D95">
            <w:pPr>
              <w:pStyle w:val="StyleTabletextLeft"/>
            </w:pPr>
            <w:r w:rsidRPr="00FF621E">
              <w:t>T-2 d.o.o.</w:t>
            </w:r>
          </w:p>
        </w:tc>
      </w:tr>
      <w:tr w:rsidR="008015AC" w:rsidRPr="008015AC" w14:paraId="7CAD5727" w14:textId="77777777" w:rsidTr="00B97D95">
        <w:trPr>
          <w:cantSplit/>
          <w:trHeight w:val="240"/>
        </w:trPr>
        <w:tc>
          <w:tcPr>
            <w:tcW w:w="9464" w:type="dxa"/>
            <w:gridSpan w:val="4"/>
            <w:shd w:val="clear" w:color="auto" w:fill="auto"/>
          </w:tcPr>
          <w:p w14:paraId="529A1891" w14:textId="77777777" w:rsidR="008015AC" w:rsidRPr="008015AC" w:rsidRDefault="008015AC" w:rsidP="00B97D95">
            <w:pPr>
              <w:pStyle w:val="Normalaftertitle"/>
              <w:keepNext/>
              <w:spacing w:before="240"/>
              <w:rPr>
                <w:b/>
                <w:bCs/>
              </w:rPr>
            </w:pPr>
            <w:r w:rsidRPr="008015AC">
              <w:rPr>
                <w:b/>
                <w:bCs/>
              </w:rPr>
              <w:t>Slovénie    ADD</w:t>
            </w:r>
          </w:p>
        </w:tc>
      </w:tr>
      <w:tr w:rsidR="008015AC" w:rsidRPr="00870C6B" w14:paraId="329C6E7C" w14:textId="77777777" w:rsidTr="00B97D95">
        <w:trPr>
          <w:cantSplit/>
          <w:trHeight w:val="240"/>
        </w:trPr>
        <w:tc>
          <w:tcPr>
            <w:tcW w:w="909" w:type="dxa"/>
            <w:shd w:val="clear" w:color="auto" w:fill="auto"/>
          </w:tcPr>
          <w:p w14:paraId="20F57A44" w14:textId="77777777" w:rsidR="008015AC" w:rsidRPr="00E7062C" w:rsidRDefault="008015AC" w:rsidP="00B97D95">
            <w:pPr>
              <w:pStyle w:val="StyleTabletextLeft"/>
            </w:pPr>
            <w:r w:rsidRPr="00E7062C">
              <w:t>4-232-5</w:t>
            </w:r>
          </w:p>
        </w:tc>
        <w:tc>
          <w:tcPr>
            <w:tcW w:w="909" w:type="dxa"/>
            <w:shd w:val="clear" w:color="auto" w:fill="auto"/>
          </w:tcPr>
          <w:p w14:paraId="0460495D" w14:textId="77777777" w:rsidR="008015AC" w:rsidRPr="00E7062C" w:rsidRDefault="008015AC" w:rsidP="00B97D95">
            <w:pPr>
              <w:pStyle w:val="StyleTabletextLeft"/>
            </w:pPr>
            <w:r w:rsidRPr="00E7062C">
              <w:t>10053</w:t>
            </w:r>
          </w:p>
        </w:tc>
        <w:tc>
          <w:tcPr>
            <w:tcW w:w="3461" w:type="dxa"/>
            <w:shd w:val="clear" w:color="auto" w:fill="auto"/>
          </w:tcPr>
          <w:p w14:paraId="7CEB3346" w14:textId="77777777" w:rsidR="008015AC" w:rsidRPr="00FF621E" w:rsidRDefault="008015AC" w:rsidP="00B97D95">
            <w:pPr>
              <w:pStyle w:val="StyleTabletextLeft"/>
            </w:pPr>
            <w:r w:rsidRPr="00FF621E">
              <w:t>MGW2 T-2 Mobile T-2 d.</w:t>
            </w:r>
            <w:proofErr w:type="gramStart"/>
            <w:r w:rsidRPr="00FF621E">
              <w:t>o.o</w:t>
            </w:r>
            <w:proofErr w:type="gramEnd"/>
          </w:p>
        </w:tc>
        <w:tc>
          <w:tcPr>
            <w:tcW w:w="4185" w:type="dxa"/>
          </w:tcPr>
          <w:p w14:paraId="661AF100" w14:textId="77777777" w:rsidR="008015AC" w:rsidRPr="00FF621E" w:rsidRDefault="008015AC" w:rsidP="00B97D95">
            <w:pPr>
              <w:pStyle w:val="StyleTabletextLeft"/>
            </w:pPr>
            <w:r w:rsidRPr="00FF621E">
              <w:t>T-2 d.o.o.</w:t>
            </w:r>
          </w:p>
        </w:tc>
      </w:tr>
    </w:tbl>
    <w:p w14:paraId="36474A96" w14:textId="77777777" w:rsidR="008015AC" w:rsidRPr="00FF621E" w:rsidRDefault="008015AC" w:rsidP="008015AC">
      <w:pPr>
        <w:pStyle w:val="Footnotesepar"/>
        <w:rPr>
          <w:lang w:val="fr-FR"/>
        </w:rPr>
      </w:pPr>
      <w:r w:rsidRPr="00FF621E">
        <w:rPr>
          <w:lang w:val="fr-FR"/>
        </w:rPr>
        <w:t>____________</w:t>
      </w:r>
    </w:p>
    <w:p w14:paraId="68053787" w14:textId="77777777" w:rsidR="008015AC" w:rsidRDefault="008015AC" w:rsidP="008015AC">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2B302A7C" w14:textId="77777777" w:rsidR="008015AC" w:rsidRDefault="008015AC" w:rsidP="008015AC">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71DA94DC" w14:textId="77777777" w:rsidR="008015AC" w:rsidRPr="00756D3F" w:rsidRDefault="008015AC" w:rsidP="008015AC">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698DB681" w14:textId="77777777" w:rsidR="008015AC" w:rsidRPr="00756D3F" w:rsidRDefault="008015AC" w:rsidP="008015AC">
      <w:pPr>
        <w:rPr>
          <w:lang w:val="es-ES"/>
        </w:rPr>
      </w:pPr>
    </w:p>
    <w:p w14:paraId="614AD208" w14:textId="755B65FD" w:rsidR="008015AC" w:rsidRDefault="008015A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2B813303" w14:textId="77777777" w:rsidR="008015AC" w:rsidRPr="007406C6" w:rsidRDefault="008015AC" w:rsidP="008015AC">
      <w:pPr>
        <w:pStyle w:val="Heading2"/>
        <w:spacing w:before="0"/>
        <w:rPr>
          <w:rFonts w:asciiTheme="minorHAnsi" w:hAnsiTheme="minorHAnsi" w:cs="Arial"/>
          <w:sz w:val="26"/>
          <w:szCs w:val="26"/>
          <w:lang w:val="fr-FR"/>
        </w:rPr>
      </w:pPr>
      <w:bookmarkStart w:id="762"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62"/>
    </w:p>
    <w:p w14:paraId="168ED20F" w14:textId="77777777" w:rsidR="008015AC" w:rsidRPr="0014039D" w:rsidRDefault="008015AC" w:rsidP="008015AC">
      <w:pPr>
        <w:jc w:val="center"/>
        <w:rPr>
          <w:rFonts w:asciiTheme="minorHAnsi" w:hAnsiTheme="minorHAnsi"/>
        </w:rPr>
      </w:pPr>
      <w:bookmarkStart w:id="763" w:name="_Toc36875244"/>
      <w:r w:rsidRPr="0014039D">
        <w:rPr>
          <w:rFonts w:asciiTheme="minorHAnsi" w:hAnsiTheme="minorHAnsi"/>
        </w:rPr>
        <w:t>Web: www.itu.int/itu-t/inr/nnp/index.html</w:t>
      </w:r>
    </w:p>
    <w:bookmarkEnd w:id="763"/>
    <w:p w14:paraId="001D465F" w14:textId="77777777" w:rsidR="008015AC" w:rsidRPr="0014039D" w:rsidRDefault="008015AC" w:rsidP="008015AC">
      <w:pPr>
        <w:rPr>
          <w:rFonts w:asciiTheme="minorHAnsi" w:hAnsiTheme="minorHAnsi"/>
        </w:rPr>
      </w:pPr>
    </w:p>
    <w:p w14:paraId="7E215179" w14:textId="77777777" w:rsidR="008015AC" w:rsidRPr="007406C6" w:rsidRDefault="008015AC" w:rsidP="008015AC">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213F1C3E" w14:textId="77777777" w:rsidR="008015AC" w:rsidRPr="007406C6" w:rsidRDefault="008015AC" w:rsidP="008015AC">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4CAC2B86" w14:textId="77777777" w:rsidR="008015AC" w:rsidRPr="007406C6" w:rsidRDefault="008015AC" w:rsidP="008015AC">
      <w:pPr>
        <w:rPr>
          <w:lang w:val="fr-FR"/>
        </w:rPr>
      </w:pPr>
      <w:r w:rsidRPr="007406C6">
        <w:rPr>
          <w:lang w:val="fr-FR"/>
        </w:rPr>
        <w:t>Le 1</w:t>
      </w:r>
      <w:r>
        <w:rPr>
          <w:lang w:val="fr-FR"/>
        </w:rPr>
        <w:t>5.IV.</w:t>
      </w:r>
      <w:r w:rsidRPr="007406C6">
        <w:rPr>
          <w:lang w:val="fr-FR"/>
        </w:rPr>
        <w:t>20</w:t>
      </w:r>
      <w:r>
        <w:rPr>
          <w:lang w:val="fr-FR"/>
        </w:rPr>
        <w:t>22</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 xml:space="preserve">suivants ont actualisé leur plan de numérotage national sur le </w:t>
      </w:r>
      <w:proofErr w:type="gramStart"/>
      <w:r w:rsidRPr="007406C6">
        <w:rPr>
          <w:lang w:val="fr-FR"/>
        </w:rPr>
        <w:t>site:</w:t>
      </w:r>
      <w:proofErr w:type="gramEnd"/>
    </w:p>
    <w:p w14:paraId="040E95FD" w14:textId="77777777" w:rsidR="008015AC" w:rsidRPr="004E642B" w:rsidRDefault="008015AC" w:rsidP="008015AC">
      <w:pPr>
        <w:rPr>
          <w:noProof/>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8015AC" w:rsidRPr="005E6847" w14:paraId="1E544E1D" w14:textId="77777777" w:rsidTr="00B97D95">
        <w:trPr>
          <w:jc w:val="center"/>
        </w:trPr>
        <w:tc>
          <w:tcPr>
            <w:tcW w:w="3964" w:type="dxa"/>
            <w:tcBorders>
              <w:top w:val="single" w:sz="4" w:space="0" w:color="auto"/>
              <w:bottom w:val="single" w:sz="4" w:space="0" w:color="auto"/>
              <w:right w:val="single" w:sz="4" w:space="0" w:color="auto"/>
            </w:tcBorders>
            <w:hideMark/>
          </w:tcPr>
          <w:p w14:paraId="3E9CCA60" w14:textId="77777777" w:rsidR="008015AC" w:rsidRPr="005E6847" w:rsidRDefault="008015AC" w:rsidP="00B97D95">
            <w:pPr>
              <w:spacing w:before="40" w:after="40"/>
              <w:jc w:val="center"/>
              <w:rPr>
                <w:rFonts w:cs="Arial"/>
                <w:i/>
              </w:rPr>
            </w:pPr>
            <w:r w:rsidRPr="005E6847">
              <w:rPr>
                <w:i/>
              </w:rPr>
              <w:t>Country/</w:t>
            </w:r>
            <w:r w:rsidRPr="005E6847">
              <w:rPr>
                <w:rFonts w:cs="Arial"/>
                <w:i/>
              </w:rPr>
              <w:t xml:space="preserve"> Geographical area</w:t>
            </w:r>
          </w:p>
        </w:tc>
        <w:tc>
          <w:tcPr>
            <w:tcW w:w="2869" w:type="dxa"/>
            <w:tcBorders>
              <w:top w:val="single" w:sz="4" w:space="0" w:color="auto"/>
              <w:left w:val="single" w:sz="4" w:space="0" w:color="auto"/>
              <w:bottom w:val="single" w:sz="4" w:space="0" w:color="auto"/>
            </w:tcBorders>
            <w:hideMark/>
          </w:tcPr>
          <w:p w14:paraId="200C98F2" w14:textId="77777777" w:rsidR="008015AC" w:rsidRPr="005E6847" w:rsidRDefault="008015AC" w:rsidP="00B97D95">
            <w:pPr>
              <w:spacing w:before="40" w:after="40"/>
              <w:jc w:val="center"/>
              <w:rPr>
                <w:rFonts w:cs="Arial"/>
                <w:i/>
                <w:iCs/>
                <w:lang w:val="fr-CH"/>
              </w:rPr>
            </w:pPr>
            <w:r w:rsidRPr="005E6847">
              <w:rPr>
                <w:i/>
                <w:iCs/>
                <w:lang w:val="fr-CH"/>
              </w:rPr>
              <w:t>Country Code (CC)</w:t>
            </w:r>
          </w:p>
        </w:tc>
      </w:tr>
      <w:tr w:rsidR="008015AC" w:rsidRPr="005E6847" w14:paraId="3A7CBBB0" w14:textId="77777777" w:rsidTr="00B97D95">
        <w:trPr>
          <w:jc w:val="center"/>
        </w:trPr>
        <w:tc>
          <w:tcPr>
            <w:tcW w:w="3964" w:type="dxa"/>
            <w:tcBorders>
              <w:top w:val="single" w:sz="4" w:space="0" w:color="auto"/>
              <w:left w:val="single" w:sz="4" w:space="0" w:color="auto"/>
              <w:bottom w:val="single" w:sz="4" w:space="0" w:color="auto"/>
              <w:right w:val="single" w:sz="4" w:space="0" w:color="auto"/>
            </w:tcBorders>
          </w:tcPr>
          <w:p w14:paraId="23456BFA" w14:textId="77777777" w:rsidR="008015AC" w:rsidRPr="00523FCE" w:rsidRDefault="008015AC" w:rsidP="00B97D95">
            <w:pPr>
              <w:tabs>
                <w:tab w:val="left" w:pos="1020"/>
                <w:tab w:val="center" w:pos="1874"/>
              </w:tabs>
              <w:spacing w:before="40" w:after="40"/>
              <w:rPr>
                <w:rFonts w:asciiTheme="minorHAnsi" w:hAnsiTheme="minorHAnsi" w:cstheme="minorHAnsi"/>
                <w:lang w:eastAsia="zh-CN"/>
              </w:rPr>
            </w:pPr>
            <w:r w:rsidRPr="00523FCE">
              <w:rPr>
                <w:rFonts w:asciiTheme="minorHAnsi" w:hAnsiTheme="minorHAnsi" w:cstheme="minorHAnsi"/>
                <w:lang w:eastAsia="zh-CN"/>
              </w:rPr>
              <w:t>Fédération de Russie</w:t>
            </w:r>
          </w:p>
        </w:tc>
        <w:tc>
          <w:tcPr>
            <w:tcW w:w="2869" w:type="dxa"/>
            <w:tcBorders>
              <w:top w:val="single" w:sz="4" w:space="0" w:color="auto"/>
              <w:left w:val="single" w:sz="4" w:space="0" w:color="auto"/>
              <w:bottom w:val="single" w:sz="4" w:space="0" w:color="auto"/>
              <w:right w:val="single" w:sz="4" w:space="0" w:color="auto"/>
            </w:tcBorders>
          </w:tcPr>
          <w:p w14:paraId="394C2D90" w14:textId="77777777" w:rsidR="008015AC" w:rsidRPr="00523FCE" w:rsidRDefault="008015AC" w:rsidP="00B97D95">
            <w:pPr>
              <w:spacing w:before="40" w:after="40"/>
              <w:jc w:val="center"/>
              <w:rPr>
                <w:rFonts w:asciiTheme="minorHAnsi" w:hAnsiTheme="minorHAnsi" w:cstheme="minorHAnsi"/>
              </w:rPr>
            </w:pPr>
            <w:r w:rsidRPr="00523FCE">
              <w:rPr>
                <w:rFonts w:asciiTheme="minorHAnsi" w:hAnsiTheme="minorHAnsi" w:cstheme="minorHAnsi"/>
              </w:rPr>
              <w:t>+7</w:t>
            </w:r>
          </w:p>
        </w:tc>
      </w:tr>
      <w:tr w:rsidR="008015AC" w:rsidRPr="005E6847" w14:paraId="76BCA856" w14:textId="77777777" w:rsidTr="00B97D95">
        <w:trPr>
          <w:jc w:val="center"/>
        </w:trPr>
        <w:tc>
          <w:tcPr>
            <w:tcW w:w="3964" w:type="dxa"/>
            <w:tcBorders>
              <w:top w:val="single" w:sz="4" w:space="0" w:color="auto"/>
              <w:left w:val="single" w:sz="4" w:space="0" w:color="auto"/>
              <w:bottom w:val="single" w:sz="4" w:space="0" w:color="auto"/>
              <w:right w:val="single" w:sz="4" w:space="0" w:color="auto"/>
            </w:tcBorders>
          </w:tcPr>
          <w:p w14:paraId="5E3928A0" w14:textId="77777777" w:rsidR="008015AC" w:rsidRPr="00523FCE" w:rsidRDefault="008015AC" w:rsidP="00B97D95">
            <w:pPr>
              <w:tabs>
                <w:tab w:val="left" w:pos="1020"/>
                <w:tab w:val="center" w:pos="1874"/>
              </w:tabs>
              <w:spacing w:before="40" w:after="40"/>
              <w:rPr>
                <w:rFonts w:asciiTheme="minorHAnsi" w:hAnsiTheme="minorHAnsi" w:cstheme="minorHAnsi"/>
              </w:rPr>
            </w:pPr>
            <w:r w:rsidRPr="00523FCE">
              <w:rPr>
                <w:rFonts w:asciiTheme="minorHAnsi" w:hAnsiTheme="minorHAnsi" w:cstheme="minorHAnsi"/>
              </w:rPr>
              <w:t>Trinité-et-Tobago</w:t>
            </w:r>
          </w:p>
        </w:tc>
        <w:tc>
          <w:tcPr>
            <w:tcW w:w="2869" w:type="dxa"/>
            <w:tcBorders>
              <w:top w:val="single" w:sz="4" w:space="0" w:color="auto"/>
              <w:left w:val="single" w:sz="4" w:space="0" w:color="auto"/>
              <w:bottom w:val="single" w:sz="4" w:space="0" w:color="auto"/>
              <w:right w:val="single" w:sz="4" w:space="0" w:color="auto"/>
            </w:tcBorders>
          </w:tcPr>
          <w:p w14:paraId="51D86C39" w14:textId="77777777" w:rsidR="008015AC" w:rsidRPr="00523FCE" w:rsidRDefault="008015AC" w:rsidP="00B97D95">
            <w:pPr>
              <w:spacing w:before="40" w:after="40"/>
              <w:jc w:val="center"/>
              <w:rPr>
                <w:rFonts w:asciiTheme="minorHAnsi" w:hAnsiTheme="minorHAnsi" w:cstheme="minorHAnsi"/>
              </w:rPr>
            </w:pPr>
            <w:r w:rsidRPr="00523FCE">
              <w:rPr>
                <w:rFonts w:asciiTheme="minorHAnsi" w:hAnsiTheme="minorHAnsi" w:cstheme="minorHAnsi"/>
              </w:rPr>
              <w:t>+1 868</w:t>
            </w:r>
          </w:p>
        </w:tc>
      </w:tr>
      <w:tr w:rsidR="008015AC" w:rsidRPr="005E6847" w14:paraId="3FB4132A" w14:textId="77777777" w:rsidTr="00B97D95">
        <w:trPr>
          <w:jc w:val="center"/>
        </w:trPr>
        <w:tc>
          <w:tcPr>
            <w:tcW w:w="3964" w:type="dxa"/>
            <w:tcBorders>
              <w:top w:val="single" w:sz="4" w:space="0" w:color="auto"/>
              <w:left w:val="single" w:sz="4" w:space="0" w:color="auto"/>
              <w:bottom w:val="single" w:sz="4" w:space="0" w:color="auto"/>
              <w:right w:val="single" w:sz="4" w:space="0" w:color="auto"/>
            </w:tcBorders>
          </w:tcPr>
          <w:p w14:paraId="3E92DF15" w14:textId="77777777" w:rsidR="008015AC" w:rsidRPr="00523FCE" w:rsidRDefault="008015AC" w:rsidP="00B97D95">
            <w:pPr>
              <w:tabs>
                <w:tab w:val="left" w:pos="1020"/>
                <w:tab w:val="center" w:pos="1874"/>
              </w:tabs>
              <w:spacing w:before="40" w:after="40"/>
              <w:rPr>
                <w:rFonts w:asciiTheme="minorHAnsi" w:hAnsiTheme="minorHAnsi" w:cstheme="minorHAnsi"/>
              </w:rPr>
            </w:pPr>
            <w:r w:rsidRPr="00523FCE">
              <w:rPr>
                <w:rFonts w:asciiTheme="minorHAnsi" w:hAnsiTheme="minorHAnsi" w:cstheme="minorHAnsi"/>
              </w:rPr>
              <w:t>Ouganda</w:t>
            </w:r>
          </w:p>
        </w:tc>
        <w:tc>
          <w:tcPr>
            <w:tcW w:w="2869" w:type="dxa"/>
            <w:tcBorders>
              <w:top w:val="single" w:sz="4" w:space="0" w:color="auto"/>
              <w:left w:val="single" w:sz="4" w:space="0" w:color="auto"/>
              <w:bottom w:val="single" w:sz="4" w:space="0" w:color="auto"/>
              <w:right w:val="single" w:sz="4" w:space="0" w:color="auto"/>
            </w:tcBorders>
          </w:tcPr>
          <w:p w14:paraId="2384FB94" w14:textId="77777777" w:rsidR="008015AC" w:rsidRPr="00523FCE" w:rsidRDefault="008015AC" w:rsidP="00B97D95">
            <w:pPr>
              <w:spacing w:before="40" w:after="40"/>
              <w:jc w:val="center"/>
              <w:rPr>
                <w:rFonts w:asciiTheme="minorHAnsi" w:hAnsiTheme="minorHAnsi" w:cstheme="minorHAnsi"/>
              </w:rPr>
            </w:pPr>
            <w:r w:rsidRPr="00523FCE">
              <w:rPr>
                <w:rFonts w:asciiTheme="minorHAnsi" w:hAnsiTheme="minorHAnsi" w:cstheme="minorHAnsi"/>
              </w:rPr>
              <w:t>+256</w:t>
            </w:r>
          </w:p>
        </w:tc>
      </w:tr>
    </w:tbl>
    <w:p w14:paraId="7A500726" w14:textId="77777777" w:rsidR="008015AC" w:rsidRPr="005E6847" w:rsidRDefault="008015AC" w:rsidP="008015AC">
      <w:pPr>
        <w:rPr>
          <w:rFonts w:cs="Arial"/>
          <w:lang w:eastAsia="zh-CN"/>
        </w:rPr>
      </w:pPr>
    </w:p>
    <w:p w14:paraId="4E64A35B" w14:textId="77777777" w:rsidR="00303C22" w:rsidRPr="00303C22" w:rsidRDefault="00303C2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sectPr w:rsidR="00303C22" w:rsidRPr="00303C22" w:rsidSect="00C80CCF">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49AD" w14:textId="77777777" w:rsidR="00906AAE" w:rsidRPr="00346A28" w:rsidRDefault="00906AAE" w:rsidP="00346A28">
      <w:pPr>
        <w:pStyle w:val="Footer"/>
      </w:pPr>
    </w:p>
  </w:endnote>
  <w:endnote w:type="continuationSeparator" w:id="0">
    <w:p w14:paraId="3C2A9913" w14:textId="77777777" w:rsidR="00906AAE" w:rsidRPr="00346A28" w:rsidRDefault="00906AAE" w:rsidP="00346A28">
      <w:pPr>
        <w:pStyle w:val="Footer"/>
      </w:pPr>
    </w:p>
  </w:endnote>
  <w:endnote w:type="continuationNotice" w:id="1">
    <w:p w14:paraId="18743AF2" w14:textId="77777777" w:rsidR="00906AAE" w:rsidRDefault="00906A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06AAE" w:rsidRPr="007F091C" w14:paraId="33B9A2D9" w14:textId="77777777" w:rsidTr="008149B6">
      <w:trPr>
        <w:cantSplit/>
        <w:trHeight w:val="900"/>
      </w:trPr>
      <w:tc>
        <w:tcPr>
          <w:tcW w:w="8147" w:type="dxa"/>
          <w:tcBorders>
            <w:top w:val="nil"/>
            <w:bottom w:val="nil"/>
          </w:tcBorders>
          <w:shd w:val="clear" w:color="auto" w:fill="FFFFFF"/>
          <w:vAlign w:val="center"/>
        </w:tcPr>
        <w:p w14:paraId="0835D7EB" w14:textId="77777777" w:rsidR="00906AAE" w:rsidRDefault="00906AA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14A9088C" w14:textId="77777777" w:rsidR="00906AAE" w:rsidRPr="007F091C" w:rsidRDefault="00906AAE"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CDF80B8" wp14:editId="6559F4D9">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3A93D50" w14:textId="77777777" w:rsidR="00906AAE" w:rsidRDefault="00906AAE"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267F6" w:rsidRPr="00D33DDA" w14:paraId="314BF67C" w14:textId="77777777" w:rsidTr="00A26FB6">
      <w:trPr>
        <w:cantSplit/>
      </w:trPr>
      <w:tc>
        <w:tcPr>
          <w:tcW w:w="1761" w:type="dxa"/>
          <w:shd w:val="clear" w:color="auto" w:fill="4C4C4C"/>
        </w:tcPr>
        <w:p w14:paraId="66887819" w14:textId="6CDF05B4" w:rsidR="00B267F6" w:rsidRPr="00D33DDA" w:rsidRDefault="00B267F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9369C">
            <w:rPr>
              <w:noProof/>
              <w:color w:val="FFFFFF" w:themeColor="background1"/>
              <w:lang w:val="es-ES_tradnl"/>
            </w:rPr>
            <w:t>1244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1C743618" w14:textId="77777777" w:rsidR="00B267F6" w:rsidRPr="00D33DDA" w:rsidRDefault="00B267F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4A3BBCA0" w14:textId="77777777" w:rsidR="00B267F6" w:rsidRDefault="00B267F6" w:rsidP="00B267F6">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8242D" w:rsidRPr="00D33DDA" w14:paraId="7525B1D2" w14:textId="77777777" w:rsidTr="001912C6">
      <w:trPr>
        <w:cantSplit/>
        <w:jc w:val="right"/>
      </w:trPr>
      <w:tc>
        <w:tcPr>
          <w:tcW w:w="7378" w:type="dxa"/>
          <w:shd w:val="clear" w:color="auto" w:fill="A6A6A6"/>
        </w:tcPr>
        <w:p w14:paraId="093B454A" w14:textId="77777777" w:rsidR="00B8242D" w:rsidRPr="00D33DDA" w:rsidRDefault="00B8242D"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41DDCD9C" w14:textId="49C14586" w:rsidR="00B8242D" w:rsidRPr="00D33DDA" w:rsidRDefault="00B8242D"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9369C">
            <w:rPr>
              <w:noProof/>
              <w:color w:val="FFFFFF" w:themeColor="background1"/>
              <w:lang w:val="es-ES_tradnl"/>
            </w:rPr>
            <w:t>1244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4223CD36" w14:textId="77777777" w:rsidR="00B8242D" w:rsidRDefault="00B8242D"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5F48" w14:textId="77777777" w:rsidR="00906AAE" w:rsidRPr="00097BDE" w:rsidRDefault="00906AAE" w:rsidP="00097BDE">
      <w:pPr>
        <w:pStyle w:val="Footer"/>
      </w:pPr>
      <w:r>
        <w:separator/>
      </w:r>
    </w:p>
  </w:footnote>
  <w:footnote w:type="continuationSeparator" w:id="0">
    <w:p w14:paraId="73787715" w14:textId="77777777" w:rsidR="00906AAE" w:rsidRPr="006D67B6" w:rsidRDefault="00906AAE" w:rsidP="006D67B6">
      <w:pPr>
        <w:pStyle w:val="Footer"/>
      </w:pPr>
    </w:p>
  </w:footnote>
  <w:footnote w:type="continuationNotice" w:id="1">
    <w:p w14:paraId="38F8718B" w14:textId="77777777" w:rsidR="00906AAE" w:rsidRDefault="00906AA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24"/>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1CA0"/>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132"/>
    <w:rsid w:val="00911385"/>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9F5"/>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0F6"/>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2B8AB5C"/>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bocra.org.b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3C8D-90A7-4453-BBBD-0BB3C8E1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20</Pages>
  <Words>5334</Words>
  <Characters>30566</Characters>
  <Application>Microsoft Office Word</Application>
  <DocSecurity>0</DocSecurity>
  <Lines>636</Lines>
  <Paragraphs>358</Paragraphs>
  <ScaleCrop>false</ScaleCrop>
  <HeadingPairs>
    <vt:vector size="2" baseType="variant">
      <vt:variant>
        <vt:lpstr>Title</vt:lpstr>
      </vt:variant>
      <vt:variant>
        <vt:i4>1</vt:i4>
      </vt:variant>
    </vt:vector>
  </HeadingPairs>
  <TitlesOfParts>
    <vt:vector size="1" baseType="lpstr">
      <vt:lpstr>OB 1243</vt:lpstr>
    </vt:vector>
  </TitlesOfParts>
  <Company>ITU</Company>
  <LinksUpToDate>false</LinksUpToDate>
  <CharactersWithSpaces>35542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1244</dc:title>
  <dc:subject/>
  <dc:creator>ITU-T</dc:creator>
  <cp:keywords/>
  <cp:lastModifiedBy>Gachet, Christelle</cp:lastModifiedBy>
  <cp:revision>226</cp:revision>
  <cp:lastPrinted>2022-05-27T08:42:00Z</cp:lastPrinted>
  <dcterms:created xsi:type="dcterms:W3CDTF">2021-09-15T06:21:00Z</dcterms:created>
  <dcterms:modified xsi:type="dcterms:W3CDTF">2022-05-27T08:56:00Z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