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7651EE" w14:paraId="7D91B52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49848FE9"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7651EE" w14:paraId="336A5489" w14:textId="77777777" w:rsidTr="00215F63">
        <w:tc>
          <w:tcPr>
            <w:tcW w:w="1507" w:type="dxa"/>
            <w:tcBorders>
              <w:top w:val="nil"/>
              <w:left w:val="single" w:sz="8" w:space="0" w:color="333333"/>
              <w:bottom w:val="nil"/>
            </w:tcBorders>
            <w:shd w:val="clear" w:color="auto" w:fill="4C4C4C"/>
            <w:vAlign w:val="center"/>
          </w:tcPr>
          <w:p w14:paraId="59DFC5BA" w14:textId="04857A98"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w:t>
            </w:r>
            <w:r w:rsidR="00540086">
              <w:rPr>
                <w:rStyle w:val="Foot"/>
                <w:rFonts w:ascii="Arial" w:hAnsi="Arial" w:cs="Arial"/>
                <w:b/>
                <w:bCs/>
                <w:color w:val="FFFFFF"/>
                <w:sz w:val="28"/>
                <w:szCs w:val="28"/>
                <w:lang w:val="fr-FR"/>
              </w:rPr>
              <w:t>3</w:t>
            </w:r>
            <w:r w:rsidR="007651EE">
              <w:rPr>
                <w:rStyle w:val="Foot"/>
                <w:rFonts w:ascii="Arial" w:hAnsi="Arial" w:cs="Arial"/>
                <w:b/>
                <w:bCs/>
                <w:color w:val="FFFFFF"/>
                <w:sz w:val="28"/>
                <w:szCs w:val="28"/>
                <w:lang w:val="fr-FR"/>
              </w:rPr>
              <w:t>3</w:t>
            </w:r>
          </w:p>
        </w:tc>
        <w:tc>
          <w:tcPr>
            <w:tcW w:w="1359" w:type="dxa"/>
            <w:tcBorders>
              <w:top w:val="nil"/>
              <w:bottom w:val="nil"/>
            </w:tcBorders>
            <w:shd w:val="clear" w:color="auto" w:fill="A6A6A6"/>
            <w:vAlign w:val="center"/>
          </w:tcPr>
          <w:p w14:paraId="78B156B2" w14:textId="1898642C" w:rsidR="00BF6D6B" w:rsidRPr="00396DF3" w:rsidRDefault="00674376" w:rsidP="0042274D">
            <w:pPr>
              <w:framePr w:hSpace="181" w:wrap="around" w:vAnchor="text" w:hAnchor="margin" w:xAlign="center" w:y="1"/>
              <w:jc w:val="left"/>
              <w:rPr>
                <w:color w:val="FFFFFF"/>
                <w:lang w:val="fr-FR"/>
              </w:rPr>
            </w:pPr>
            <w:r w:rsidRPr="00674376">
              <w:rPr>
                <w:color w:val="FFFFFF"/>
                <w:lang w:val="en-US"/>
              </w:rPr>
              <w:t>1.</w:t>
            </w:r>
            <w:r w:rsidR="007550A5">
              <w:rPr>
                <w:color w:val="FFFFFF"/>
                <w:lang w:val="en-US"/>
              </w:rPr>
              <w:t>X</w:t>
            </w:r>
            <w:r w:rsidR="007651EE">
              <w:rPr>
                <w:color w:val="FFFFFF"/>
                <w:lang w:val="en-US"/>
              </w:rPr>
              <w:t>I</w:t>
            </w:r>
            <w:r w:rsidR="00AA0017">
              <w:rPr>
                <w:color w:val="FFFFFF"/>
                <w:lang w:val="en-US"/>
              </w:rPr>
              <w:t>I</w:t>
            </w:r>
            <w:r w:rsidRPr="00674376">
              <w:rPr>
                <w:color w:val="FFFFFF"/>
                <w:lang w:val="en-US"/>
              </w:rPr>
              <w:t>.2021</w:t>
            </w:r>
          </w:p>
        </w:tc>
        <w:tc>
          <w:tcPr>
            <w:tcW w:w="6314" w:type="dxa"/>
            <w:gridSpan w:val="2"/>
            <w:tcBorders>
              <w:top w:val="nil"/>
              <w:bottom w:val="nil"/>
              <w:right w:val="single" w:sz="8" w:space="0" w:color="333333"/>
            </w:tcBorders>
            <w:shd w:val="clear" w:color="auto" w:fill="A6A6A6"/>
            <w:vAlign w:val="center"/>
          </w:tcPr>
          <w:p w14:paraId="4657DA9B" w14:textId="5699342B"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7651EE">
              <w:rPr>
                <w:color w:val="FFFFFF"/>
                <w:lang w:val="fr-FR"/>
              </w:rPr>
              <w:t>15</w:t>
            </w:r>
            <w:r w:rsidR="00D41C91" w:rsidRPr="00D41C91">
              <w:rPr>
                <w:color w:val="FFFFFF"/>
                <w:lang w:val="fr-FR"/>
              </w:rPr>
              <w:t xml:space="preserve"> </w:t>
            </w:r>
            <w:r w:rsidR="008A2B7F">
              <w:rPr>
                <w:color w:val="FFFFFF"/>
                <w:lang w:val="fr-FR"/>
              </w:rPr>
              <w:t>novem</w:t>
            </w:r>
            <w:r w:rsidR="00AA0017">
              <w:rPr>
                <w:color w:val="FFFFFF"/>
                <w:lang w:val="fr-FR"/>
              </w:rPr>
              <w:t>bre</w:t>
            </w:r>
            <w:r w:rsidR="00FF7AFD">
              <w:rPr>
                <w:color w:val="FFFFFF"/>
                <w:lang w:val="fr-FR"/>
              </w:rPr>
              <w:t xml:space="preserve"> </w:t>
            </w:r>
            <w:r>
              <w:rPr>
                <w:color w:val="FFFFFF"/>
                <w:lang w:val="fr-FR"/>
              </w:rPr>
              <w:t>20</w:t>
            </w:r>
            <w:r w:rsidR="00FF7AFD">
              <w:rPr>
                <w:color w:val="FFFFFF"/>
                <w:lang w:val="fr-FR"/>
              </w:rPr>
              <w:t>2</w:t>
            </w:r>
            <w:r w:rsidR="003F2226">
              <w:rPr>
                <w:color w:val="FFFFFF"/>
                <w:lang w:val="fr-FR"/>
              </w:rPr>
              <w:t>1</w:t>
            </w:r>
            <w:proofErr w:type="gramStart"/>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w:t>
            </w:r>
            <w:proofErr w:type="gramEnd"/>
            <w:r w:rsidRPr="00971874">
              <w:rPr>
                <w:color w:val="FFFFFF"/>
                <w:spacing w:val="-4"/>
                <w:lang w:val="fr-CH"/>
              </w:rPr>
              <w:t xml:space="preserve"> 1564-52</w:t>
            </w:r>
            <w:r w:rsidR="005F2D7A">
              <w:rPr>
                <w:color w:val="FFFFFF"/>
                <w:spacing w:val="-4"/>
                <w:lang w:val="fr-CH"/>
              </w:rPr>
              <w:t>4X</w:t>
            </w:r>
            <w:r w:rsidRPr="00971874">
              <w:rPr>
                <w:color w:val="FFFFFF"/>
                <w:spacing w:val="-4"/>
                <w:lang w:val="fr-CH"/>
              </w:rPr>
              <w:t xml:space="preserve"> (En ligne)</w:t>
            </w:r>
          </w:p>
        </w:tc>
      </w:tr>
      <w:tr w:rsidR="00BF6D6B" w:rsidRPr="007651EE" w14:paraId="22C8FC4C" w14:textId="77777777" w:rsidTr="00215F63">
        <w:tc>
          <w:tcPr>
            <w:tcW w:w="2866" w:type="dxa"/>
            <w:gridSpan w:val="2"/>
            <w:tcBorders>
              <w:top w:val="nil"/>
              <w:left w:val="single" w:sz="8" w:space="0" w:color="333333"/>
              <w:bottom w:val="single" w:sz="8" w:space="0" w:color="333333"/>
            </w:tcBorders>
            <w:shd w:val="clear" w:color="auto" w:fill="auto"/>
          </w:tcPr>
          <w:p w14:paraId="1139D8A6"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4E21DC">
              <w:rPr>
                <w:rFonts w:ascii="Calibri" w:hAnsi="Calibri"/>
                <w:b w:val="0"/>
                <w:bCs/>
                <w:sz w:val="14"/>
                <w:szCs w:val="14"/>
                <w:lang w:val="fr-FR"/>
              </w:rPr>
              <w:t xml:space="preserve"> </w:t>
            </w:r>
          </w:p>
          <w:p w14:paraId="733919B7" w14:textId="41593140"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4E21DC">
              <w:rPr>
                <w:b/>
                <w:bCs/>
                <w:sz w:val="14"/>
                <w:szCs w:val="14"/>
                <w:lang w:val="fr-FR"/>
              </w:rPr>
              <w:t>Email: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709C7145" w14:textId="6FC1CB2D"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508" w:type="dxa"/>
            <w:tcBorders>
              <w:top w:val="nil"/>
              <w:bottom w:val="single" w:sz="8" w:space="0" w:color="333333"/>
              <w:right w:val="single" w:sz="8" w:space="0" w:color="333333"/>
            </w:tcBorders>
            <w:shd w:val="clear" w:color="auto" w:fill="auto"/>
          </w:tcPr>
          <w:p w14:paraId="3CB26492" w14:textId="0B97814A"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1383BF7C" w14:textId="77777777" w:rsidR="00BF6D6B" w:rsidRPr="007F41C3" w:rsidRDefault="00BF6D6B" w:rsidP="00BF6D6B">
      <w:pPr>
        <w:rPr>
          <w:lang w:val="fr-FR"/>
        </w:rPr>
      </w:pPr>
    </w:p>
    <w:p w14:paraId="4055C3A6"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353F9BB6" w14:textId="77777777" w:rsidR="00BF6D6B" w:rsidRPr="00A61AFB" w:rsidRDefault="00BF6D6B" w:rsidP="004715C8">
      <w:pPr>
        <w:pStyle w:val="Heading1"/>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r w:rsidRPr="00817DB4">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644557E0" w14:textId="77777777" w:rsidR="00BF6D6B" w:rsidRPr="00A61AFB" w:rsidRDefault="004E1568" w:rsidP="005806FA">
      <w:pPr>
        <w:pStyle w:val="TOC1"/>
        <w:tabs>
          <w:tab w:val="right" w:pos="8505"/>
        </w:tabs>
        <w:spacing w:before="240"/>
        <w:rPr>
          <w:i/>
        </w:rPr>
      </w:pPr>
      <w:r>
        <w:rPr>
          <w:i/>
        </w:rPr>
        <w:tab/>
      </w:r>
      <w:r>
        <w:rPr>
          <w:i/>
        </w:rPr>
        <w:tab/>
      </w:r>
      <w:r>
        <w:rPr>
          <w:i/>
        </w:rPr>
        <w:tab/>
      </w:r>
      <w:r>
        <w:rPr>
          <w:i/>
        </w:rPr>
        <w:tab/>
      </w:r>
      <w:r w:rsidR="00BF6D6B" w:rsidRPr="00A61AFB">
        <w:rPr>
          <w:i/>
        </w:rPr>
        <w:t>Page</w:t>
      </w:r>
    </w:p>
    <w:p w14:paraId="0C7792B4" w14:textId="785A2052" w:rsidR="004B700D" w:rsidRPr="00B97A65" w:rsidRDefault="004B700D" w:rsidP="004B700D">
      <w:pPr>
        <w:pStyle w:val="TOC1"/>
        <w:rPr>
          <w:rFonts w:asciiTheme="minorHAnsi" w:eastAsiaTheme="minorEastAsia" w:hAnsiTheme="minorHAnsi" w:cstheme="minorBidi"/>
          <w:b/>
          <w:bCs/>
          <w:sz w:val="22"/>
          <w:szCs w:val="22"/>
          <w:lang w:val="fr-CH" w:eastAsia="en-GB"/>
        </w:rPr>
      </w:pPr>
      <w:r w:rsidRPr="00B97A65">
        <w:rPr>
          <w:b/>
          <w:bCs/>
        </w:rPr>
        <w:t>INFORMATION GÉNÉRALE</w:t>
      </w:r>
    </w:p>
    <w:p w14:paraId="6243B331" w14:textId="0D72DE24" w:rsidR="004B700D" w:rsidRPr="00B97A65" w:rsidRDefault="004B700D">
      <w:pPr>
        <w:pStyle w:val="TOC1"/>
        <w:rPr>
          <w:rFonts w:asciiTheme="minorHAnsi" w:eastAsiaTheme="minorEastAsia" w:hAnsiTheme="minorHAnsi" w:cstheme="minorBidi"/>
          <w:sz w:val="22"/>
          <w:szCs w:val="22"/>
          <w:lang w:val="fr-CH" w:eastAsia="en-GB"/>
        </w:rPr>
      </w:pPr>
      <w:r w:rsidRPr="00B97A65">
        <w:t xml:space="preserve">Listes annexées au Bulletin d'exploitation de l'UIT: </w:t>
      </w:r>
      <w:r w:rsidRPr="00B97A65">
        <w:rPr>
          <w:i/>
          <w:iCs/>
        </w:rPr>
        <w:t>Note du TSB</w:t>
      </w:r>
      <w:r w:rsidRPr="00B97A65">
        <w:tab/>
      </w:r>
      <w:r>
        <w:rPr>
          <w:webHidden/>
        </w:rPr>
        <w:tab/>
      </w:r>
      <w:r w:rsidR="00BB5A74">
        <w:rPr>
          <w:webHidden/>
        </w:rPr>
        <w:t>3</w:t>
      </w:r>
    </w:p>
    <w:p w14:paraId="5A3E5AA8" w14:textId="5961A3DB" w:rsidR="004B700D" w:rsidRPr="00B97A65" w:rsidRDefault="004B700D">
      <w:pPr>
        <w:pStyle w:val="TOC1"/>
        <w:rPr>
          <w:rFonts w:asciiTheme="minorHAnsi" w:eastAsiaTheme="minorEastAsia" w:hAnsiTheme="minorHAnsi" w:cstheme="minorBidi"/>
          <w:sz w:val="22"/>
          <w:szCs w:val="22"/>
          <w:lang w:val="fr-CH" w:eastAsia="en-GB"/>
        </w:rPr>
      </w:pPr>
      <w:r w:rsidRPr="00B97A65">
        <w:t>Approbation de Recommandations UIT-T</w:t>
      </w:r>
      <w:r w:rsidR="0086702B" w:rsidRPr="00B97A65">
        <w:tab/>
      </w:r>
      <w:r>
        <w:rPr>
          <w:webHidden/>
        </w:rPr>
        <w:tab/>
      </w:r>
      <w:r w:rsidR="0086702B">
        <w:rPr>
          <w:webHidden/>
        </w:rPr>
        <w:t>4</w:t>
      </w:r>
    </w:p>
    <w:p w14:paraId="6E26B2DB" w14:textId="0678C0E0" w:rsidR="004B700D" w:rsidRPr="00B97A65" w:rsidRDefault="004B700D">
      <w:pPr>
        <w:pStyle w:val="TOC1"/>
        <w:rPr>
          <w:rFonts w:asciiTheme="minorHAnsi" w:eastAsiaTheme="minorEastAsia" w:hAnsiTheme="minorHAnsi" w:cstheme="minorBidi"/>
          <w:sz w:val="22"/>
          <w:szCs w:val="22"/>
          <w:lang w:val="fr-CH" w:eastAsia="en-GB"/>
        </w:rPr>
      </w:pPr>
      <w:r w:rsidRPr="00B97A65">
        <w:t xml:space="preserve">Service téléphonique: </w:t>
      </w:r>
    </w:p>
    <w:p w14:paraId="24BF0260" w14:textId="77777777" w:rsidR="00B97A65" w:rsidRPr="000B6783" w:rsidRDefault="00B97A65" w:rsidP="00B97A65">
      <w:pPr>
        <w:pStyle w:val="TOC2"/>
        <w:tabs>
          <w:tab w:val="clear" w:pos="9072"/>
          <w:tab w:val="right" w:pos="9065"/>
        </w:tabs>
        <w:rPr>
          <w:rFonts w:cs="Arial"/>
          <w:iCs/>
          <w:lang w:val="fr-CH"/>
        </w:rPr>
      </w:pPr>
      <w:r w:rsidRPr="000B6783">
        <w:rPr>
          <w:rFonts w:cs="Arial"/>
          <w:bCs/>
          <w:lang w:val="fr-CH"/>
        </w:rPr>
        <w:t xml:space="preserve">Burundi </w:t>
      </w:r>
      <w:r w:rsidRPr="000B6783">
        <w:rPr>
          <w:lang w:val="fr-CH"/>
        </w:rPr>
        <w:t>(</w:t>
      </w:r>
      <w:r w:rsidRPr="000B6783">
        <w:rPr>
          <w:i/>
          <w:iCs/>
          <w:lang w:val="fr-CH"/>
        </w:rPr>
        <w:t xml:space="preserve">Agence de Régulation et de Contrôle des Télécommunications (ARCT), </w:t>
      </w:r>
      <w:r w:rsidRPr="000B6783">
        <w:rPr>
          <w:lang w:val="fr-CH"/>
        </w:rPr>
        <w:t>Bujumbura</w:t>
      </w:r>
      <w:r w:rsidRPr="000B6783">
        <w:rPr>
          <w:rFonts w:cs="Arial"/>
          <w:iCs/>
          <w:lang w:val="fr-CH"/>
        </w:rPr>
        <w:t>)</w:t>
      </w:r>
      <w:r w:rsidRPr="000B6783">
        <w:rPr>
          <w:rFonts w:cs="Arial"/>
          <w:iCs/>
          <w:lang w:val="fr-CH"/>
        </w:rPr>
        <w:tab/>
      </w:r>
      <w:r w:rsidRPr="000B6783">
        <w:rPr>
          <w:rFonts w:cs="Arial"/>
          <w:iCs/>
          <w:lang w:val="fr-CH"/>
        </w:rPr>
        <w:tab/>
      </w:r>
      <w:r>
        <w:rPr>
          <w:rFonts w:cs="Arial"/>
          <w:iCs/>
          <w:lang w:val="fr-CH"/>
        </w:rPr>
        <w:t>5</w:t>
      </w:r>
    </w:p>
    <w:p w14:paraId="169883D7" w14:textId="551F17AE" w:rsidR="004B700D" w:rsidRPr="00B97A65" w:rsidRDefault="00B97A65">
      <w:pPr>
        <w:pStyle w:val="TOC2"/>
      </w:pPr>
      <w:r w:rsidRPr="000B6783">
        <w:t>Pakistan (</w:t>
      </w:r>
      <w:r w:rsidRPr="000B6783">
        <w:rPr>
          <w:i/>
          <w:iCs/>
        </w:rPr>
        <w:t xml:space="preserve">Pakistan Telecommunication Authority (PTA), </w:t>
      </w:r>
      <w:r w:rsidRPr="000B6783">
        <w:t>Islamabad)</w:t>
      </w:r>
      <w:r w:rsidRPr="000B6783">
        <w:tab/>
      </w:r>
      <w:r w:rsidRPr="000B6783">
        <w:tab/>
      </w:r>
      <w:r>
        <w:t>6</w:t>
      </w:r>
    </w:p>
    <w:p w14:paraId="74069C0E" w14:textId="1E3B4B53" w:rsidR="004B700D" w:rsidRPr="00B97A65" w:rsidRDefault="004B700D">
      <w:pPr>
        <w:pStyle w:val="TOC1"/>
        <w:rPr>
          <w:rFonts w:asciiTheme="minorHAnsi" w:eastAsiaTheme="minorEastAsia" w:hAnsiTheme="minorHAnsi" w:cstheme="minorBidi"/>
          <w:sz w:val="22"/>
          <w:szCs w:val="22"/>
          <w:lang w:val="fr-CH" w:eastAsia="en-GB"/>
        </w:rPr>
      </w:pPr>
      <w:r w:rsidRPr="00B97A65">
        <w:t>Autre communication:</w:t>
      </w:r>
      <w:r w:rsidRPr="00B97A65">
        <w:rPr>
          <w:rFonts w:asciiTheme="minorHAnsi" w:eastAsiaTheme="minorEastAsia" w:hAnsiTheme="minorHAnsi" w:cstheme="minorBidi"/>
          <w:sz w:val="22"/>
          <w:szCs w:val="22"/>
          <w:lang w:val="fr-CH" w:eastAsia="en-GB"/>
        </w:rPr>
        <w:t xml:space="preserve"> </w:t>
      </w:r>
    </w:p>
    <w:p w14:paraId="3C9DB3D5" w14:textId="5A35D964" w:rsidR="004B700D" w:rsidRPr="00B97A65" w:rsidRDefault="004B700D">
      <w:pPr>
        <w:pStyle w:val="TOC2"/>
        <w:rPr>
          <w:rFonts w:asciiTheme="minorHAnsi" w:eastAsiaTheme="minorEastAsia" w:hAnsiTheme="minorHAnsi" w:cstheme="minorBidi"/>
          <w:noProof/>
          <w:sz w:val="22"/>
          <w:szCs w:val="22"/>
          <w:lang w:val="fr-CH" w:eastAsia="en-GB"/>
        </w:rPr>
      </w:pPr>
      <w:r w:rsidRPr="00B97A65">
        <w:rPr>
          <w:noProof/>
          <w:lang w:val="fr-CH"/>
        </w:rPr>
        <w:t>Serbie</w:t>
      </w:r>
      <w:r w:rsidRPr="00B97A65">
        <w:rPr>
          <w:noProof/>
          <w:webHidden/>
          <w:lang w:val="fr-CH"/>
        </w:rPr>
        <w:tab/>
      </w:r>
      <w:r w:rsidR="0086702B" w:rsidRPr="00B97A65">
        <w:rPr>
          <w:noProof/>
          <w:webHidden/>
          <w:lang w:val="fr-CH"/>
        </w:rPr>
        <w:tab/>
        <w:t>1</w:t>
      </w:r>
      <w:r w:rsidR="00BB5A74">
        <w:rPr>
          <w:noProof/>
          <w:webHidden/>
          <w:lang w:val="fr-CH"/>
        </w:rPr>
        <w:t>0</w:t>
      </w:r>
    </w:p>
    <w:p w14:paraId="0908B7D7" w14:textId="12F65CA7" w:rsidR="004B700D" w:rsidRPr="00B97A65" w:rsidRDefault="004B700D">
      <w:pPr>
        <w:pStyle w:val="TOC1"/>
        <w:rPr>
          <w:rFonts w:asciiTheme="minorHAnsi" w:eastAsiaTheme="minorEastAsia" w:hAnsiTheme="minorHAnsi" w:cstheme="minorBidi"/>
          <w:sz w:val="22"/>
          <w:szCs w:val="22"/>
          <w:lang w:val="fr-CH" w:eastAsia="en-GB"/>
        </w:rPr>
      </w:pPr>
      <w:r w:rsidRPr="00B97A65">
        <w:t>Restrictions de service</w:t>
      </w:r>
      <w:r>
        <w:rPr>
          <w:webHidden/>
        </w:rPr>
        <w:tab/>
      </w:r>
      <w:r w:rsidR="0086702B">
        <w:rPr>
          <w:webHidden/>
        </w:rPr>
        <w:tab/>
        <w:t>1</w:t>
      </w:r>
      <w:r w:rsidR="00BB5A74">
        <w:rPr>
          <w:webHidden/>
        </w:rPr>
        <w:t>1</w:t>
      </w:r>
    </w:p>
    <w:p w14:paraId="2E817532" w14:textId="2AD74975" w:rsidR="004B700D" w:rsidRPr="00B97A65" w:rsidRDefault="004B700D">
      <w:pPr>
        <w:pStyle w:val="TOC1"/>
        <w:rPr>
          <w:rFonts w:asciiTheme="minorHAnsi" w:eastAsiaTheme="minorEastAsia" w:hAnsiTheme="minorHAnsi" w:cstheme="minorBidi"/>
          <w:sz w:val="22"/>
          <w:szCs w:val="22"/>
          <w:lang w:val="fr-CH" w:eastAsia="en-GB"/>
        </w:rPr>
      </w:pPr>
      <w:r w:rsidRPr="00B97A65">
        <w:t>Systèmes de rappel (Call-Back) et procédures d'appel alternatives (Rés. 21 Rév. PP-2006)</w:t>
      </w:r>
      <w:r w:rsidR="0086702B" w:rsidRPr="00B97A65">
        <w:tab/>
      </w:r>
      <w:r>
        <w:rPr>
          <w:webHidden/>
        </w:rPr>
        <w:tab/>
      </w:r>
      <w:r w:rsidR="0086702B">
        <w:rPr>
          <w:webHidden/>
        </w:rPr>
        <w:t>1</w:t>
      </w:r>
      <w:r w:rsidR="00BB5A74">
        <w:rPr>
          <w:webHidden/>
        </w:rPr>
        <w:t>1</w:t>
      </w:r>
    </w:p>
    <w:p w14:paraId="3779BA95" w14:textId="3715B45D" w:rsidR="004B700D" w:rsidRPr="00B97A65" w:rsidRDefault="004B700D" w:rsidP="004B700D">
      <w:pPr>
        <w:pStyle w:val="TOC1"/>
        <w:spacing w:before="360"/>
        <w:rPr>
          <w:rFonts w:asciiTheme="minorHAnsi" w:eastAsiaTheme="minorEastAsia" w:hAnsiTheme="minorHAnsi" w:cstheme="minorBidi"/>
          <w:b/>
          <w:bCs/>
          <w:sz w:val="22"/>
          <w:szCs w:val="22"/>
          <w:lang w:val="fr-CH" w:eastAsia="en-GB"/>
        </w:rPr>
      </w:pPr>
      <w:r w:rsidRPr="00B97A65">
        <w:rPr>
          <w:b/>
          <w:bCs/>
        </w:rPr>
        <w:t>AMENDEMENTS AUX PUBLICATIONS DE SERVICE</w:t>
      </w:r>
    </w:p>
    <w:p w14:paraId="6C3D8683" w14:textId="3AA975CF" w:rsidR="00B97A65" w:rsidRPr="00B97A65" w:rsidRDefault="00B97A65">
      <w:pPr>
        <w:pStyle w:val="TOC1"/>
        <w:rPr>
          <w:lang w:val="fr-CH"/>
        </w:rPr>
      </w:pPr>
      <w:r w:rsidRPr="00B97A65">
        <w:rPr>
          <w:lang w:val="fr-CH"/>
        </w:rPr>
        <w:t>Nomenclature des stations de navire et des identités</w:t>
      </w:r>
      <w:r>
        <w:rPr>
          <w:lang w:val="fr-CH"/>
        </w:rPr>
        <w:t xml:space="preserve"> </w:t>
      </w:r>
      <w:r w:rsidRPr="00B97A65">
        <w:rPr>
          <w:lang w:val="fr-CH"/>
        </w:rPr>
        <w:t>du service mobile maritime assignées (Liste V)</w:t>
      </w:r>
      <w:r w:rsidR="00BB5A74">
        <w:rPr>
          <w:lang w:val="fr-CH"/>
        </w:rPr>
        <w:tab/>
      </w:r>
      <w:r w:rsidR="00BB5A74">
        <w:rPr>
          <w:lang w:val="fr-CH"/>
        </w:rPr>
        <w:tab/>
        <w:t>12</w:t>
      </w:r>
    </w:p>
    <w:p w14:paraId="53F7C18A" w14:textId="4CE343AD" w:rsidR="004B700D" w:rsidRPr="00B97A65" w:rsidRDefault="004B700D">
      <w:pPr>
        <w:pStyle w:val="TOC1"/>
        <w:rPr>
          <w:rFonts w:asciiTheme="minorHAnsi" w:eastAsiaTheme="minorEastAsia" w:hAnsiTheme="minorHAnsi" w:cstheme="minorBidi"/>
          <w:sz w:val="22"/>
          <w:szCs w:val="22"/>
          <w:lang w:val="fr-CH" w:eastAsia="en-GB"/>
        </w:rPr>
      </w:pPr>
      <w:r w:rsidRPr="00B97A65">
        <w:t xml:space="preserve">Liste des numéros identificateurs d'entités émettrices pour  les cartes internationales </w:t>
      </w:r>
      <w:r w:rsidRPr="00B97A65">
        <w:br/>
        <w:t>de facturation des télécommunications</w:t>
      </w:r>
      <w:r>
        <w:rPr>
          <w:webHidden/>
        </w:rPr>
        <w:tab/>
      </w:r>
      <w:r w:rsidR="0086702B">
        <w:rPr>
          <w:webHidden/>
        </w:rPr>
        <w:tab/>
        <w:t>1</w:t>
      </w:r>
      <w:r w:rsidR="00BB5A74">
        <w:rPr>
          <w:webHidden/>
        </w:rPr>
        <w:t>2</w:t>
      </w:r>
    </w:p>
    <w:p w14:paraId="26A84FB4" w14:textId="4848B3EC" w:rsidR="004B700D" w:rsidRPr="00B97A65" w:rsidRDefault="004B700D">
      <w:pPr>
        <w:pStyle w:val="TOC1"/>
        <w:rPr>
          <w:rFonts w:asciiTheme="minorHAnsi" w:eastAsiaTheme="minorEastAsia" w:hAnsiTheme="minorHAnsi" w:cstheme="minorBidi"/>
          <w:sz w:val="22"/>
          <w:szCs w:val="22"/>
          <w:lang w:val="fr-CH" w:eastAsia="en-GB"/>
        </w:rPr>
      </w:pPr>
      <w:r w:rsidRPr="00B97A65">
        <w:rPr>
          <w:rFonts w:eastAsia="Arial"/>
        </w:rPr>
        <w:t xml:space="preserve">Codes de réseau mobile (MNC) pour le plan d'identification international pour les réseaux </w:t>
      </w:r>
      <w:r w:rsidRPr="00B97A65">
        <w:rPr>
          <w:rFonts w:eastAsia="Arial"/>
        </w:rPr>
        <w:br/>
        <w:t>publics et les abonnements</w:t>
      </w:r>
      <w:r>
        <w:rPr>
          <w:webHidden/>
        </w:rPr>
        <w:tab/>
      </w:r>
      <w:r w:rsidR="0086702B">
        <w:rPr>
          <w:webHidden/>
        </w:rPr>
        <w:tab/>
        <w:t>1</w:t>
      </w:r>
      <w:r w:rsidR="00BB5A74">
        <w:rPr>
          <w:webHidden/>
        </w:rPr>
        <w:t>3</w:t>
      </w:r>
    </w:p>
    <w:p w14:paraId="1F8A0AB6" w14:textId="034FFB23" w:rsidR="004B700D" w:rsidRDefault="004B700D">
      <w:pPr>
        <w:pStyle w:val="TOC1"/>
        <w:rPr>
          <w:rFonts w:asciiTheme="minorHAnsi" w:eastAsiaTheme="minorEastAsia" w:hAnsiTheme="minorHAnsi" w:cstheme="minorBidi"/>
          <w:sz w:val="22"/>
          <w:szCs w:val="22"/>
          <w:lang w:val="en-GB" w:eastAsia="en-GB"/>
        </w:rPr>
      </w:pPr>
      <w:r w:rsidRPr="00B97A65">
        <w:t>Plan de numérotage national</w:t>
      </w:r>
      <w:r>
        <w:rPr>
          <w:webHidden/>
        </w:rPr>
        <w:tab/>
      </w:r>
      <w:r w:rsidR="0086702B">
        <w:rPr>
          <w:webHidden/>
        </w:rPr>
        <w:tab/>
        <w:t>1</w:t>
      </w:r>
      <w:r w:rsidR="00BB5A74">
        <w:rPr>
          <w:webHidden/>
        </w:rPr>
        <w:t>3</w:t>
      </w:r>
    </w:p>
    <w:p w14:paraId="362AEC69" w14:textId="7F1C3640" w:rsidR="008B4627" w:rsidRDefault="008B4627">
      <w:pPr>
        <w:pStyle w:val="TOC1"/>
        <w:rPr>
          <w:rFonts w:asciiTheme="minorHAnsi" w:eastAsiaTheme="minorEastAsia" w:hAnsiTheme="minorHAnsi" w:cstheme="minorBidi"/>
          <w:sz w:val="22"/>
          <w:szCs w:val="22"/>
          <w:lang w:val="en-GB" w:eastAsia="en-GB"/>
        </w:rPr>
      </w:pPr>
    </w:p>
    <w:p w14:paraId="64B6CDD9" w14:textId="79113B74" w:rsidR="00BB2973" w:rsidRDefault="00BB2973" w:rsidP="00516EA0">
      <w:pPr>
        <w:spacing w:after="40"/>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8A2B7F" w:rsidRPr="007651EE" w14:paraId="75934E12" w14:textId="77777777" w:rsidTr="008A2B7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280D63B" w14:textId="77777777" w:rsidR="008A2B7F" w:rsidRPr="00621F48" w:rsidRDefault="008A2B7F" w:rsidP="008A2B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73A755CB" w14:textId="77777777" w:rsidR="008A2B7F" w:rsidRPr="00621F48" w:rsidRDefault="008A2B7F" w:rsidP="008A2B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8A2B7F" w:rsidRPr="00384440" w14:paraId="54BBC237"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31F29082" w14:textId="77777777" w:rsidR="008A2B7F"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419E9B7A" w14:textId="77777777" w:rsidR="008A2B7F" w:rsidRPr="0038444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7CBF5F66" w14:textId="77777777" w:rsidR="008A2B7F" w:rsidRPr="0038444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8A2B7F" w:rsidRPr="00384440" w14:paraId="4130336A"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4216A30E" w14:textId="77777777" w:rsidR="008A2B7F"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797A1936" w14:textId="77777777" w:rsidR="008A2B7F" w:rsidRPr="0038444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5C26379C" w14:textId="77777777" w:rsidR="008A2B7F" w:rsidRPr="0038444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r w:rsidR="008A2B7F" w:rsidRPr="00384440" w14:paraId="3E830530"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713137E1" w14:textId="77777777" w:rsidR="008A2B7F"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w:t>
            </w:r>
            <w:r>
              <w:rPr>
                <w:rFonts w:eastAsia="SimSun"/>
                <w:sz w:val="18"/>
                <w:lang w:eastAsia="zh-CN"/>
              </w:rPr>
              <w:t>36</w:t>
            </w:r>
          </w:p>
        </w:tc>
        <w:tc>
          <w:tcPr>
            <w:tcW w:w="1980" w:type="dxa"/>
            <w:tcBorders>
              <w:top w:val="single" w:sz="4" w:space="0" w:color="auto"/>
              <w:left w:val="single" w:sz="4" w:space="0" w:color="auto"/>
              <w:bottom w:val="single" w:sz="4" w:space="0" w:color="auto"/>
              <w:right w:val="single" w:sz="4" w:space="0" w:color="auto"/>
            </w:tcBorders>
          </w:tcPr>
          <w:p w14:paraId="0839B2CB" w14:textId="77777777" w:rsidR="008A2B7F" w:rsidRPr="0038444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w:t>
            </w:r>
            <w:r>
              <w:rPr>
                <w:rFonts w:eastAsia="SimSun"/>
                <w:sz w:val="18"/>
                <w:lang w:eastAsia="zh-CN"/>
              </w:rPr>
              <w:t>5.I.2022</w:t>
            </w:r>
          </w:p>
        </w:tc>
        <w:tc>
          <w:tcPr>
            <w:tcW w:w="2520" w:type="dxa"/>
            <w:tcBorders>
              <w:top w:val="single" w:sz="4" w:space="0" w:color="auto"/>
              <w:left w:val="single" w:sz="4" w:space="0" w:color="auto"/>
              <w:bottom w:val="single" w:sz="4" w:space="0" w:color="auto"/>
              <w:right w:val="single" w:sz="4" w:space="0" w:color="auto"/>
            </w:tcBorders>
          </w:tcPr>
          <w:p w14:paraId="288CD98F" w14:textId="77777777" w:rsidR="008A2B7F" w:rsidRPr="0038444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20.XII.2021</w:t>
            </w:r>
          </w:p>
        </w:tc>
      </w:tr>
      <w:tr w:rsidR="008A2B7F" w:rsidRPr="00384440" w14:paraId="304B1474"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436ACBC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1237</w:t>
            </w:r>
          </w:p>
        </w:tc>
        <w:tc>
          <w:tcPr>
            <w:tcW w:w="1980" w:type="dxa"/>
            <w:tcBorders>
              <w:top w:val="single" w:sz="4" w:space="0" w:color="auto"/>
              <w:left w:val="single" w:sz="4" w:space="0" w:color="auto"/>
              <w:bottom w:val="single" w:sz="4" w:space="0" w:color="auto"/>
              <w:right w:val="single" w:sz="4" w:space="0" w:color="auto"/>
            </w:tcBorders>
          </w:tcPr>
          <w:p w14:paraId="7318FDE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1.II.2022</w:t>
            </w:r>
          </w:p>
        </w:tc>
        <w:tc>
          <w:tcPr>
            <w:tcW w:w="2520" w:type="dxa"/>
            <w:tcBorders>
              <w:top w:val="single" w:sz="4" w:space="0" w:color="auto"/>
              <w:left w:val="single" w:sz="4" w:space="0" w:color="auto"/>
              <w:bottom w:val="single" w:sz="4" w:space="0" w:color="auto"/>
              <w:right w:val="single" w:sz="4" w:space="0" w:color="auto"/>
            </w:tcBorders>
          </w:tcPr>
          <w:p w14:paraId="20D1EBAD" w14:textId="77777777" w:rsidR="008A2B7F"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14.I.2022</w:t>
            </w:r>
          </w:p>
        </w:tc>
      </w:tr>
      <w:tr w:rsidR="008A2B7F" w:rsidRPr="0093285D" w14:paraId="63566484"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4B5C805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1238</w:t>
            </w:r>
          </w:p>
        </w:tc>
        <w:tc>
          <w:tcPr>
            <w:tcW w:w="1980" w:type="dxa"/>
            <w:tcBorders>
              <w:top w:val="single" w:sz="4" w:space="0" w:color="auto"/>
              <w:left w:val="single" w:sz="4" w:space="0" w:color="auto"/>
              <w:bottom w:val="single" w:sz="4" w:space="0" w:color="auto"/>
              <w:right w:val="single" w:sz="4" w:space="0" w:color="auto"/>
            </w:tcBorders>
          </w:tcPr>
          <w:p w14:paraId="36B4F13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15.II.2022</w:t>
            </w:r>
          </w:p>
        </w:tc>
        <w:tc>
          <w:tcPr>
            <w:tcW w:w="2520" w:type="dxa"/>
            <w:tcBorders>
              <w:top w:val="single" w:sz="4" w:space="0" w:color="auto"/>
              <w:left w:val="single" w:sz="4" w:space="0" w:color="auto"/>
              <w:bottom w:val="single" w:sz="4" w:space="0" w:color="auto"/>
              <w:right w:val="single" w:sz="4" w:space="0" w:color="auto"/>
            </w:tcBorders>
          </w:tcPr>
          <w:p w14:paraId="5696696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31.I.2022</w:t>
            </w:r>
          </w:p>
        </w:tc>
      </w:tr>
      <w:tr w:rsidR="008A2B7F" w:rsidRPr="0093285D" w14:paraId="3BD3829D"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045AFC7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1239</w:t>
            </w:r>
          </w:p>
        </w:tc>
        <w:tc>
          <w:tcPr>
            <w:tcW w:w="1980" w:type="dxa"/>
            <w:tcBorders>
              <w:top w:val="single" w:sz="4" w:space="0" w:color="auto"/>
              <w:left w:val="single" w:sz="4" w:space="0" w:color="auto"/>
              <w:bottom w:val="single" w:sz="4" w:space="0" w:color="auto"/>
              <w:right w:val="single" w:sz="4" w:space="0" w:color="auto"/>
            </w:tcBorders>
          </w:tcPr>
          <w:p w14:paraId="319412E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1.III.2022</w:t>
            </w:r>
          </w:p>
        </w:tc>
        <w:tc>
          <w:tcPr>
            <w:tcW w:w="2520" w:type="dxa"/>
            <w:tcBorders>
              <w:top w:val="single" w:sz="4" w:space="0" w:color="auto"/>
              <w:left w:val="single" w:sz="4" w:space="0" w:color="auto"/>
              <w:bottom w:val="single" w:sz="4" w:space="0" w:color="auto"/>
              <w:right w:val="single" w:sz="4" w:space="0" w:color="auto"/>
            </w:tcBorders>
          </w:tcPr>
          <w:p w14:paraId="18A63888"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11.II.2022</w:t>
            </w:r>
          </w:p>
        </w:tc>
      </w:tr>
      <w:tr w:rsidR="008A2B7F" w:rsidRPr="0093285D" w14:paraId="48331A5D"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3C46864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1240</w:t>
            </w:r>
          </w:p>
        </w:tc>
        <w:tc>
          <w:tcPr>
            <w:tcW w:w="1980" w:type="dxa"/>
            <w:tcBorders>
              <w:top w:val="single" w:sz="4" w:space="0" w:color="auto"/>
              <w:left w:val="single" w:sz="4" w:space="0" w:color="auto"/>
              <w:bottom w:val="single" w:sz="4" w:space="0" w:color="auto"/>
              <w:right w:val="single" w:sz="4" w:space="0" w:color="auto"/>
            </w:tcBorders>
          </w:tcPr>
          <w:p w14:paraId="7899D89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15.III.2022</w:t>
            </w:r>
          </w:p>
        </w:tc>
        <w:tc>
          <w:tcPr>
            <w:tcW w:w="2520" w:type="dxa"/>
            <w:tcBorders>
              <w:top w:val="single" w:sz="4" w:space="0" w:color="auto"/>
              <w:left w:val="single" w:sz="4" w:space="0" w:color="auto"/>
              <w:bottom w:val="single" w:sz="4" w:space="0" w:color="auto"/>
              <w:right w:val="single" w:sz="4" w:space="0" w:color="auto"/>
            </w:tcBorders>
          </w:tcPr>
          <w:p w14:paraId="4117C6D1"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0E49">
              <w:rPr>
                <w:rFonts w:eastAsia="SimSun"/>
                <w:sz w:val="18"/>
                <w:lang w:eastAsia="zh-CN"/>
              </w:rPr>
              <w:t>1.III.2022</w:t>
            </w:r>
          </w:p>
        </w:tc>
      </w:tr>
      <w:tr w:rsidR="008A2B7F" w:rsidRPr="0093285D" w14:paraId="50F3CE89"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6B8744D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1241</w:t>
            </w:r>
          </w:p>
        </w:tc>
        <w:tc>
          <w:tcPr>
            <w:tcW w:w="1980" w:type="dxa"/>
            <w:tcBorders>
              <w:top w:val="single" w:sz="4" w:space="0" w:color="auto"/>
              <w:left w:val="single" w:sz="4" w:space="0" w:color="auto"/>
              <w:bottom w:val="single" w:sz="4" w:space="0" w:color="auto"/>
              <w:right w:val="single" w:sz="4" w:space="0" w:color="auto"/>
            </w:tcBorders>
          </w:tcPr>
          <w:p w14:paraId="3F68CAE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1.IV.2022</w:t>
            </w:r>
          </w:p>
        </w:tc>
        <w:tc>
          <w:tcPr>
            <w:tcW w:w="2520" w:type="dxa"/>
            <w:tcBorders>
              <w:top w:val="single" w:sz="4" w:space="0" w:color="auto"/>
              <w:left w:val="single" w:sz="4" w:space="0" w:color="auto"/>
              <w:bottom w:val="single" w:sz="4" w:space="0" w:color="auto"/>
              <w:right w:val="single" w:sz="4" w:space="0" w:color="auto"/>
            </w:tcBorders>
          </w:tcPr>
          <w:p w14:paraId="323C5E2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15.III.2022</w:t>
            </w:r>
          </w:p>
        </w:tc>
      </w:tr>
      <w:tr w:rsidR="008A2B7F" w:rsidRPr="00DC48F0" w14:paraId="305CC9FB"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3447409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1242</w:t>
            </w:r>
          </w:p>
        </w:tc>
        <w:tc>
          <w:tcPr>
            <w:tcW w:w="1980" w:type="dxa"/>
            <w:tcBorders>
              <w:top w:val="single" w:sz="4" w:space="0" w:color="auto"/>
              <w:left w:val="single" w:sz="4" w:space="0" w:color="auto"/>
              <w:bottom w:val="single" w:sz="4" w:space="0" w:color="auto"/>
              <w:right w:val="single" w:sz="4" w:space="0" w:color="auto"/>
            </w:tcBorders>
          </w:tcPr>
          <w:p w14:paraId="2C861DD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15.IV.2022</w:t>
            </w:r>
          </w:p>
        </w:tc>
        <w:tc>
          <w:tcPr>
            <w:tcW w:w="2520" w:type="dxa"/>
            <w:tcBorders>
              <w:top w:val="single" w:sz="4" w:space="0" w:color="auto"/>
              <w:left w:val="single" w:sz="4" w:space="0" w:color="auto"/>
              <w:bottom w:val="single" w:sz="4" w:space="0" w:color="auto"/>
              <w:right w:val="single" w:sz="4" w:space="0" w:color="auto"/>
            </w:tcBorders>
          </w:tcPr>
          <w:p w14:paraId="3033053D" w14:textId="77777777" w:rsidR="008A2B7F" w:rsidRPr="00DC48F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31.III.2022</w:t>
            </w:r>
          </w:p>
        </w:tc>
      </w:tr>
      <w:tr w:rsidR="008A2B7F" w:rsidRPr="00DC48F0" w14:paraId="174FAFB8"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72BD6D5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68185D3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1.V.2022</w:t>
            </w:r>
          </w:p>
        </w:tc>
        <w:tc>
          <w:tcPr>
            <w:tcW w:w="2520" w:type="dxa"/>
            <w:tcBorders>
              <w:top w:val="single" w:sz="4" w:space="0" w:color="auto"/>
              <w:left w:val="single" w:sz="4" w:space="0" w:color="auto"/>
              <w:bottom w:val="single" w:sz="4" w:space="0" w:color="auto"/>
              <w:right w:val="single" w:sz="4" w:space="0" w:color="auto"/>
            </w:tcBorders>
          </w:tcPr>
          <w:p w14:paraId="09BC492B" w14:textId="77777777" w:rsidR="008A2B7F" w:rsidRPr="00DC48F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10.IV.2022</w:t>
            </w:r>
          </w:p>
        </w:tc>
      </w:tr>
      <w:tr w:rsidR="008A2B7F" w:rsidRPr="0093285D" w14:paraId="4E8D54C8"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6714E90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283D954E"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15.V.2022</w:t>
            </w:r>
          </w:p>
        </w:tc>
        <w:tc>
          <w:tcPr>
            <w:tcW w:w="2520" w:type="dxa"/>
            <w:tcBorders>
              <w:top w:val="single" w:sz="4" w:space="0" w:color="auto"/>
              <w:left w:val="single" w:sz="4" w:space="0" w:color="auto"/>
              <w:bottom w:val="single" w:sz="4" w:space="0" w:color="auto"/>
              <w:right w:val="single" w:sz="4" w:space="0" w:color="auto"/>
            </w:tcBorders>
          </w:tcPr>
          <w:p w14:paraId="5D95954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29.IV.2022</w:t>
            </w:r>
          </w:p>
        </w:tc>
      </w:tr>
      <w:tr w:rsidR="008A2B7F" w:rsidRPr="0093285D" w14:paraId="1B9228FD"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1EFA642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06E0404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640E81B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w:t>
            </w:r>
            <w:r>
              <w:rPr>
                <w:rFonts w:eastAsia="SimSun"/>
                <w:sz w:val="18"/>
                <w:lang w:eastAsia="zh-CN"/>
              </w:rPr>
              <w:t>3</w:t>
            </w:r>
            <w:r w:rsidRPr="0093285D">
              <w:rPr>
                <w:rFonts w:eastAsia="SimSun"/>
                <w:sz w:val="18"/>
                <w:lang w:eastAsia="zh-CN"/>
              </w:rPr>
              <w:t>.V.202</w:t>
            </w:r>
            <w:r>
              <w:rPr>
                <w:rFonts w:eastAsia="SimSun"/>
                <w:sz w:val="18"/>
                <w:lang w:eastAsia="zh-CN"/>
              </w:rPr>
              <w:t>2</w:t>
            </w:r>
          </w:p>
        </w:tc>
      </w:tr>
      <w:tr w:rsidR="008A2B7F" w:rsidRPr="0093285D" w14:paraId="18CF66D5"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513B228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64A8DD8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3D4846C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31.V.2022</w:t>
            </w:r>
          </w:p>
        </w:tc>
      </w:tr>
      <w:tr w:rsidR="008A2B7F" w:rsidRPr="0093285D" w14:paraId="2C802073"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67A8B18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4DAE573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3454990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r>
      <w:tr w:rsidR="008A2B7F" w:rsidRPr="0093285D" w14:paraId="1669D19B"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4A69B35E"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541303F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788B633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r>
      <w:tr w:rsidR="008A2B7F" w:rsidRPr="0093285D" w14:paraId="6B6FF1E5"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749AE9C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760708D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06EA73F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r>
      <w:tr w:rsidR="008A2B7F" w:rsidRPr="0093285D" w14:paraId="61E1707A"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409FC13F"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4BC56CD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6FEC937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29.VII.2022</w:t>
            </w:r>
          </w:p>
        </w:tc>
      </w:tr>
      <w:tr w:rsidR="008A2B7F" w:rsidRPr="0093285D" w14:paraId="46D2A431"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20A4E01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7035E88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5F25C3B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8A2B7F" w:rsidRPr="0093285D" w14:paraId="19D48CD7"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19F1BBA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69B9A77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1259CB2F"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8A2B7F" w:rsidRPr="0093285D" w14:paraId="2D9E2916"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0A2BC18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4BAB9B4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1170C0B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8A2B7F" w:rsidRPr="0093285D" w14:paraId="19A8D0DD"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279B0D7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025FFA8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371AC94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8A2B7F" w:rsidRPr="0093285D" w14:paraId="31289E70"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7C61628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3F0D0638"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71B468E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8A2B7F" w:rsidRPr="0093285D" w14:paraId="2CD380C8"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7E52FDB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50DD075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4A6F59C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8A2B7F" w:rsidRPr="0093285D" w14:paraId="10DCCA5F"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4900448F"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2A52FBD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4C9525E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8A2B7F" w:rsidRPr="0093285D" w14:paraId="7D888A96"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014C46C1"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6642FBF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32C9A9E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8A2B7F" w:rsidRPr="0093285D" w14:paraId="5D8112CD"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7A39A41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1059BDB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5DCEB19F"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49C7BFE1" w14:textId="76E66682" w:rsidR="003C6B3F" w:rsidRPr="00621F48" w:rsidRDefault="003C6B3F" w:rsidP="003C6B3F">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5E24A78D"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F3CC349" w14:textId="77777777" w:rsidR="00A61AFB" w:rsidRPr="00A61AFB" w:rsidRDefault="00A61AFB" w:rsidP="004715C8">
      <w:pPr>
        <w:pStyle w:val="Heading1"/>
        <w:rPr>
          <w:lang w:val="fr-FR"/>
        </w:rPr>
      </w:pPr>
      <w:bookmarkStart w:id="313" w:name="_Toc417551655"/>
      <w:bookmarkStart w:id="314" w:name="_Toc418172323"/>
      <w:bookmarkStart w:id="315" w:name="_Toc418590386"/>
      <w:bookmarkStart w:id="316" w:name="_Toc421025955"/>
      <w:bookmarkStart w:id="317" w:name="_Toc422401203"/>
      <w:bookmarkStart w:id="318" w:name="_Toc423525453"/>
      <w:bookmarkStart w:id="319" w:name="_Toc424821408"/>
      <w:bookmarkStart w:id="320" w:name="_Toc428366201"/>
      <w:bookmarkStart w:id="321" w:name="_Toc429043951"/>
      <w:bookmarkStart w:id="322" w:name="_Toc430351613"/>
      <w:bookmarkStart w:id="323" w:name="_Toc435101739"/>
      <w:bookmarkStart w:id="324" w:name="_Toc436994417"/>
      <w:bookmarkStart w:id="325" w:name="_Toc437951329"/>
      <w:bookmarkStart w:id="326" w:name="_Toc439770084"/>
      <w:bookmarkStart w:id="327" w:name="_Toc442697168"/>
      <w:bookmarkStart w:id="328" w:name="_Toc443314398"/>
      <w:bookmarkStart w:id="329" w:name="_Toc451159943"/>
      <w:bookmarkStart w:id="330" w:name="_Toc452042285"/>
      <w:bookmarkStart w:id="331" w:name="_Toc453246385"/>
      <w:bookmarkStart w:id="332" w:name="_Toc455568908"/>
      <w:bookmarkStart w:id="333" w:name="_Toc458763334"/>
      <w:bookmarkStart w:id="334" w:name="_Toc461613922"/>
      <w:bookmarkStart w:id="335" w:name="_Toc464028555"/>
      <w:bookmarkStart w:id="336" w:name="_Toc466292714"/>
      <w:bookmarkStart w:id="337" w:name="_Toc467229211"/>
      <w:bookmarkStart w:id="338" w:name="_Toc468199511"/>
      <w:bookmarkStart w:id="339" w:name="_Toc469058080"/>
      <w:bookmarkStart w:id="340" w:name="_Toc472413648"/>
      <w:bookmarkStart w:id="341" w:name="_Toc473107259"/>
      <w:bookmarkStart w:id="342" w:name="_Toc474850430"/>
      <w:bookmarkStart w:id="343" w:name="_Toc476061808"/>
      <w:bookmarkStart w:id="344" w:name="_Toc477355861"/>
      <w:bookmarkStart w:id="345" w:name="_Toc478045197"/>
      <w:bookmarkStart w:id="346" w:name="_Toc479170887"/>
      <w:bookmarkStart w:id="347" w:name="_Toc481736915"/>
      <w:bookmarkStart w:id="348" w:name="_Toc483991761"/>
      <w:bookmarkStart w:id="349" w:name="_Toc484612683"/>
      <w:bookmarkStart w:id="350" w:name="_Toc486861818"/>
      <w:bookmarkStart w:id="351" w:name="_Toc489604242"/>
      <w:bookmarkStart w:id="352" w:name="_Toc490733849"/>
      <w:bookmarkStart w:id="353" w:name="_Toc492473915"/>
      <w:bookmarkStart w:id="354" w:name="_Toc493239109"/>
      <w:bookmarkStart w:id="355" w:name="_Toc494706562"/>
      <w:bookmarkStart w:id="356" w:name="_Toc496867150"/>
      <w:bookmarkStart w:id="357" w:name="_Toc497466143"/>
      <w:bookmarkStart w:id="358" w:name="_Toc498510155"/>
      <w:bookmarkStart w:id="359" w:name="_Toc499892917"/>
      <w:bookmarkStart w:id="360" w:name="_Toc500928323"/>
      <w:bookmarkStart w:id="361" w:name="_Toc503278435"/>
      <w:bookmarkStart w:id="362" w:name="_Toc508115959"/>
      <w:bookmarkStart w:id="363" w:name="_Toc509306687"/>
      <w:bookmarkStart w:id="364" w:name="_Toc510616272"/>
      <w:bookmarkStart w:id="365" w:name="_Toc512954044"/>
      <w:bookmarkStart w:id="366" w:name="_Toc513554838"/>
      <w:bookmarkStart w:id="367" w:name="_Toc514942260"/>
      <w:bookmarkStart w:id="368" w:name="_Toc516152551"/>
      <w:bookmarkStart w:id="369" w:name="_Toc517084122"/>
      <w:bookmarkStart w:id="370" w:name="_Toc517962990"/>
      <w:bookmarkStart w:id="371" w:name="_Toc525139687"/>
      <w:bookmarkStart w:id="372" w:name="_Toc526173597"/>
      <w:bookmarkStart w:id="373" w:name="_Toc527641981"/>
      <w:bookmarkStart w:id="374" w:name="_Toc528154640"/>
      <w:bookmarkStart w:id="375" w:name="_Toc530564029"/>
      <w:bookmarkStart w:id="376" w:name="_Toc535414806"/>
      <w:bookmarkStart w:id="377" w:name="_Toc536450187"/>
      <w:bookmarkStart w:id="378" w:name="_Toc169236"/>
      <w:bookmarkStart w:id="379" w:name="_Toc6472168"/>
      <w:bookmarkStart w:id="380" w:name="_Toc7430873"/>
      <w:bookmarkStart w:id="381" w:name="_Toc11673094"/>
      <w:bookmarkStart w:id="382" w:name="_Toc11942199"/>
      <w:bookmarkStart w:id="383" w:name="_Toc16521657"/>
      <w:bookmarkStart w:id="384" w:name="_Toc19268829"/>
      <w:bookmarkStart w:id="385" w:name="_Toc22049219"/>
      <w:bookmarkStart w:id="386" w:name="_Toc23412318"/>
      <w:bookmarkStart w:id="387" w:name="_Toc24538163"/>
      <w:bookmarkStart w:id="388" w:name="_Toc25845767"/>
      <w:bookmarkStart w:id="389" w:name="_Toc26799554"/>
      <w:bookmarkStart w:id="390" w:name="_Toc40273971"/>
      <w:bookmarkStart w:id="391" w:name="_Toc40274228"/>
      <w:bookmarkStart w:id="392" w:name="_Toc42092169"/>
      <w:bookmarkStart w:id="393" w:name="_Toc42092834"/>
      <w:bookmarkStart w:id="394" w:name="_Toc49845630"/>
      <w:bookmarkStart w:id="395" w:name="_Toc51764042"/>
      <w:bookmarkStart w:id="396" w:name="_Toc58332527"/>
      <w:bookmarkStart w:id="397" w:name="_Toc59624746"/>
      <w:bookmarkStart w:id="398" w:name="_Toc62805776"/>
      <w:bookmarkStart w:id="399" w:name="_Toc63688624"/>
      <w:bookmarkStart w:id="400" w:name="_Toc66289907"/>
      <w:bookmarkStart w:id="401" w:name="_Toc70589187"/>
      <w:bookmarkStart w:id="402" w:name="_Toc72943252"/>
      <w:bookmarkStart w:id="403" w:name="_Toc75270264"/>
      <w:bookmarkStart w:id="404" w:name="_Toc79585271"/>
      <w:bookmarkStart w:id="405" w:name="_Toc87364480"/>
      <w:bookmarkStart w:id="406" w:name="_Toc89865812"/>
      <w:r w:rsidRPr="00A61AFB">
        <w:rPr>
          <w:lang w:val="fr-FR"/>
        </w:rPr>
        <w:lastRenderedPageBreak/>
        <w:t>INFORMATION GÉNÉRALE</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191C930D" w14:textId="77777777" w:rsidR="00A61AFB" w:rsidRPr="003D52C3" w:rsidRDefault="00A61AFB" w:rsidP="00937135">
      <w:pPr>
        <w:pStyle w:val="Heading20"/>
      </w:pPr>
      <w:bookmarkStart w:id="407" w:name="_Toc417551656"/>
      <w:bookmarkStart w:id="408" w:name="_Toc418172324"/>
      <w:bookmarkStart w:id="409" w:name="_Toc418590387"/>
      <w:bookmarkStart w:id="410" w:name="_Toc421025956"/>
      <w:bookmarkStart w:id="411" w:name="_Toc422401204"/>
      <w:bookmarkStart w:id="412" w:name="_Toc423525454"/>
      <w:bookmarkStart w:id="413" w:name="_Toc424821409"/>
      <w:bookmarkStart w:id="414" w:name="_Toc428366202"/>
      <w:bookmarkStart w:id="415" w:name="_Toc429043952"/>
      <w:bookmarkStart w:id="416" w:name="_Toc430351614"/>
      <w:bookmarkStart w:id="417" w:name="_Toc435101740"/>
      <w:bookmarkStart w:id="418" w:name="_Toc436994418"/>
      <w:bookmarkStart w:id="419" w:name="_Toc437951330"/>
      <w:bookmarkStart w:id="420" w:name="_Toc439770085"/>
      <w:bookmarkStart w:id="421" w:name="_Toc442697169"/>
      <w:bookmarkStart w:id="422" w:name="_Toc443314399"/>
      <w:bookmarkStart w:id="423" w:name="_Toc451159944"/>
      <w:bookmarkStart w:id="424" w:name="_Toc452042286"/>
      <w:bookmarkStart w:id="425" w:name="_Toc453246386"/>
      <w:bookmarkStart w:id="426" w:name="_Toc455568909"/>
      <w:bookmarkStart w:id="427" w:name="_Toc458763335"/>
      <w:bookmarkStart w:id="428" w:name="_Toc461613923"/>
      <w:bookmarkStart w:id="429" w:name="_Toc464028556"/>
      <w:bookmarkStart w:id="430" w:name="_Toc466292715"/>
      <w:bookmarkStart w:id="431" w:name="_Toc467229212"/>
      <w:bookmarkStart w:id="432" w:name="_Toc468199512"/>
      <w:bookmarkStart w:id="433" w:name="_Toc469058081"/>
      <w:bookmarkStart w:id="434" w:name="_Toc472413649"/>
      <w:bookmarkStart w:id="435" w:name="_Toc473107260"/>
      <w:bookmarkStart w:id="436" w:name="_Toc474850431"/>
      <w:bookmarkStart w:id="437" w:name="_Toc476061809"/>
      <w:bookmarkStart w:id="438" w:name="_Toc477355862"/>
      <w:bookmarkStart w:id="439" w:name="_Toc478045198"/>
      <w:bookmarkStart w:id="440" w:name="_Toc479170888"/>
      <w:bookmarkStart w:id="441" w:name="_Toc481736916"/>
      <w:bookmarkStart w:id="442" w:name="_Toc483991762"/>
      <w:bookmarkStart w:id="443" w:name="_Toc484612684"/>
      <w:bookmarkStart w:id="444" w:name="_Toc486861819"/>
      <w:bookmarkStart w:id="445" w:name="_Toc489604243"/>
      <w:bookmarkStart w:id="446" w:name="_Toc490733850"/>
      <w:bookmarkStart w:id="447" w:name="_Toc492473916"/>
      <w:bookmarkStart w:id="448" w:name="_Toc493239110"/>
      <w:bookmarkStart w:id="449" w:name="_Toc494706563"/>
      <w:bookmarkStart w:id="450" w:name="_Toc496867151"/>
      <w:bookmarkStart w:id="451" w:name="_Toc497466144"/>
      <w:bookmarkStart w:id="452" w:name="_Toc498510156"/>
      <w:bookmarkStart w:id="453" w:name="_Toc499892918"/>
      <w:bookmarkStart w:id="454" w:name="_Toc500928324"/>
      <w:bookmarkStart w:id="455" w:name="_Toc503278436"/>
      <w:bookmarkStart w:id="456" w:name="_Toc508115960"/>
      <w:bookmarkStart w:id="457" w:name="_Toc509306688"/>
      <w:bookmarkStart w:id="458" w:name="_Toc510616273"/>
      <w:bookmarkStart w:id="459" w:name="_Toc512954045"/>
      <w:bookmarkStart w:id="460" w:name="_Toc513554839"/>
      <w:bookmarkStart w:id="461" w:name="_Toc514942261"/>
      <w:bookmarkStart w:id="462" w:name="_Toc516152552"/>
      <w:bookmarkStart w:id="463" w:name="_Toc517084123"/>
      <w:bookmarkStart w:id="464" w:name="_Toc517962991"/>
      <w:bookmarkStart w:id="465" w:name="_Toc525139688"/>
      <w:bookmarkStart w:id="466" w:name="_Toc526173598"/>
      <w:bookmarkStart w:id="467" w:name="_Toc527641982"/>
      <w:bookmarkStart w:id="468" w:name="_Toc528154641"/>
      <w:bookmarkStart w:id="469" w:name="_Toc530564030"/>
      <w:bookmarkStart w:id="470" w:name="_Toc535414807"/>
      <w:bookmarkStart w:id="471" w:name="_Toc536450188"/>
      <w:bookmarkStart w:id="472" w:name="_Toc169237"/>
      <w:bookmarkStart w:id="473" w:name="_Toc6472169"/>
      <w:bookmarkStart w:id="474" w:name="_Toc7430874"/>
      <w:bookmarkStart w:id="475" w:name="_Toc11673095"/>
      <w:bookmarkStart w:id="476" w:name="_Toc11942200"/>
      <w:bookmarkStart w:id="477" w:name="_Toc16521658"/>
      <w:bookmarkStart w:id="478" w:name="_Toc17124502"/>
      <w:bookmarkStart w:id="479" w:name="_Toc19268830"/>
      <w:bookmarkStart w:id="480" w:name="_Toc22049220"/>
      <w:bookmarkStart w:id="481" w:name="_Toc23412319"/>
      <w:bookmarkStart w:id="482" w:name="_Toc24538164"/>
      <w:bookmarkStart w:id="483" w:name="_Toc25845768"/>
      <w:bookmarkStart w:id="484" w:name="_Toc26799555"/>
      <w:bookmarkStart w:id="485" w:name="_Toc42092835"/>
      <w:bookmarkStart w:id="486" w:name="_Toc49845631"/>
      <w:bookmarkStart w:id="487" w:name="_Toc51764043"/>
      <w:bookmarkStart w:id="488" w:name="_Toc58332528"/>
      <w:bookmarkStart w:id="489" w:name="_Toc59624747"/>
      <w:bookmarkStart w:id="490" w:name="_Toc62805777"/>
      <w:bookmarkStart w:id="491" w:name="_Toc63688625"/>
      <w:bookmarkStart w:id="492" w:name="_Toc66289908"/>
      <w:bookmarkStart w:id="493" w:name="_Toc70589188"/>
      <w:bookmarkStart w:id="494" w:name="_Toc72943253"/>
      <w:bookmarkStart w:id="495" w:name="_Toc75270265"/>
      <w:bookmarkStart w:id="496" w:name="_Toc79585272"/>
      <w:bookmarkStart w:id="497" w:name="_Toc87364481"/>
      <w:bookmarkStart w:id="498" w:name="_Toc89865813"/>
      <w:r w:rsidRPr="003D52C3">
        <w:t>Listes annexées au Bulletin d'exploitation de l'UIT</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784210C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198B28FF"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14:paraId="0AB06BD2"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2D251F12" w14:textId="77777777" w:rsidR="00E262CB" w:rsidRPr="00A61AFB" w:rsidRDefault="00E262C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0425CFD5" w14:textId="77777777" w:rsidR="0058523D" w:rsidRPr="00A61AFB" w:rsidRDefault="0058523D"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39A2CD23" w14:textId="77777777" w:rsidR="00E93807" w:rsidRDefault="00E93807"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35A47861" w14:textId="77777777" w:rsidR="00D85F31" w:rsidRPr="00A61AFB" w:rsidRDefault="00D85F31"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01AAF1B7" w14:textId="77777777" w:rsidR="00651959" w:rsidRPr="00A61AFB" w:rsidRDefault="00651959"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1607B01B" w14:textId="77777777" w:rsidR="00D34DF7" w:rsidRPr="00A61AFB" w:rsidRDefault="00D34DF7"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3FFBBF3F" w14:textId="77777777" w:rsidR="00490781" w:rsidRPr="00A61AFB" w:rsidRDefault="00490781"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37E4B0A6" w14:textId="77777777" w:rsidR="007A5191" w:rsidRPr="00A61AFB" w:rsidRDefault="007A5191"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5B59A532" w14:textId="77777777" w:rsidR="00E24198" w:rsidRPr="00A61AFB" w:rsidRDefault="00E24198"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192367A7"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7E4C282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4AACC8F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61A593B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2820252D"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743EFF7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2FDA98EC"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70296DC6"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0652F2F"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44CFC11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712E7C58"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1F653C06"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09BC75FE"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E07538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A1B91F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14:paraId="2EBAC416"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40D3F3A1" w14:textId="77777777" w:rsidR="005C7875" w:rsidRDefault="005C78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99" w:name="_Toc262631799"/>
      <w:bookmarkStart w:id="500" w:name="_Toc253407143"/>
    </w:p>
    <w:p w14:paraId="7EAA5FF0"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63766511"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4E884FC2" w14:textId="77777777" w:rsidR="007651EE" w:rsidRPr="00721B3F" w:rsidRDefault="007651EE" w:rsidP="00BB5A74">
      <w:pPr>
        <w:pStyle w:val="Heading20"/>
        <w:rPr>
          <w:lang w:val="fr-CH"/>
        </w:rPr>
      </w:pPr>
      <w:r w:rsidRPr="00721B3F">
        <w:lastRenderedPageBreak/>
        <w:t>Approbation de Recommandations UIT-T</w:t>
      </w:r>
    </w:p>
    <w:p w14:paraId="5E68A41C" w14:textId="77777777" w:rsidR="007651EE" w:rsidRPr="007651EE" w:rsidRDefault="007651EE" w:rsidP="00BB5A74">
      <w:pPr>
        <w:spacing w:before="240"/>
        <w:jc w:val="left"/>
        <w:rPr>
          <w:iCs/>
          <w:lang w:val="fr-CH"/>
        </w:rPr>
      </w:pPr>
      <w:r w:rsidRPr="007651EE">
        <w:rPr>
          <w:iCs/>
          <w:lang w:val="fr-CH"/>
        </w:rPr>
        <w:t>Par AAP-116, il a été annoncé l’approbation des Recommandations UIT-T suivantes, conformément à la procédure définie dans la Recommandation UIT-T A.8:</w:t>
      </w:r>
    </w:p>
    <w:p w14:paraId="6F6CAFD1" w14:textId="2CE13E97" w:rsidR="007651EE" w:rsidRPr="007651EE" w:rsidRDefault="007651EE" w:rsidP="00B97A65">
      <w:pPr>
        <w:rPr>
          <w:lang w:val="fr-CH"/>
        </w:rPr>
      </w:pPr>
      <w:r w:rsidRPr="007651EE">
        <w:rPr>
          <w:lang w:val="fr-CH"/>
        </w:rPr>
        <w:t xml:space="preserve">– </w:t>
      </w:r>
      <w:r w:rsidR="002A2FD2">
        <w:rPr>
          <w:lang w:val="fr-CH"/>
        </w:rPr>
        <w:tab/>
      </w:r>
      <w:r w:rsidRPr="007651EE">
        <w:rPr>
          <w:lang w:val="fr-CH"/>
        </w:rPr>
        <w:t>ITU-T X.1470 (11/2021</w:t>
      </w:r>
      <w:proofErr w:type="gramStart"/>
      <w:r w:rsidRPr="007651EE">
        <w:rPr>
          <w:lang w:val="fr-CH"/>
        </w:rPr>
        <w:t>):</w:t>
      </w:r>
      <w:proofErr w:type="gramEnd"/>
      <w:r w:rsidRPr="007651EE">
        <w:rPr>
          <w:lang w:val="fr-CH"/>
        </w:rPr>
        <w:t xml:space="preserve"> </w:t>
      </w:r>
      <w:r w:rsidRPr="00635F30">
        <w:rPr>
          <w:lang w:val="fr-CH"/>
        </w:rPr>
        <w:t>Traduction non disponible – Nouveau texte</w:t>
      </w:r>
    </w:p>
    <w:p w14:paraId="37A1E97A" w14:textId="4D7B10C5" w:rsidR="007651EE" w:rsidRPr="007651EE" w:rsidRDefault="007651EE" w:rsidP="00B97A65">
      <w:pPr>
        <w:rPr>
          <w:lang w:val="fr-CH"/>
        </w:rPr>
      </w:pPr>
      <w:r w:rsidRPr="007651EE">
        <w:rPr>
          <w:lang w:val="fr-CH"/>
        </w:rPr>
        <w:t xml:space="preserve">– </w:t>
      </w:r>
      <w:r w:rsidR="002A2FD2">
        <w:rPr>
          <w:lang w:val="fr-CH"/>
        </w:rPr>
        <w:tab/>
      </w:r>
      <w:r w:rsidRPr="007651EE">
        <w:rPr>
          <w:lang w:val="fr-CH"/>
        </w:rPr>
        <w:t>ITU-T Y.3526 (11/2021</w:t>
      </w:r>
      <w:proofErr w:type="gramStart"/>
      <w:r w:rsidRPr="007651EE">
        <w:rPr>
          <w:lang w:val="fr-CH"/>
        </w:rPr>
        <w:t>):</w:t>
      </w:r>
      <w:proofErr w:type="gramEnd"/>
      <w:r w:rsidRPr="007651EE">
        <w:rPr>
          <w:lang w:val="fr-CH"/>
        </w:rPr>
        <w:t xml:space="preserve"> </w:t>
      </w:r>
      <w:r w:rsidRPr="00635F30">
        <w:rPr>
          <w:lang w:val="fr-CH"/>
        </w:rPr>
        <w:t>Traduction non disponible – Nouveau texte</w:t>
      </w:r>
    </w:p>
    <w:p w14:paraId="0B150E37" w14:textId="759183D2" w:rsidR="008A2B7F" w:rsidRPr="007651EE" w:rsidRDefault="008A2B7F" w:rsidP="008A2B7F">
      <w:pPr>
        <w:pStyle w:val="enumlev1"/>
        <w:rPr>
          <w:iCs/>
          <w:lang w:val="fr-CH"/>
        </w:rPr>
      </w:pPr>
    </w:p>
    <w:p w14:paraId="5125A67A" w14:textId="1A8F768F" w:rsidR="007651EE" w:rsidRDefault="007651EE" w:rsidP="007550A5">
      <w:pPr>
        <w:rPr>
          <w:lang w:val="fr-CH"/>
        </w:rPr>
      </w:pPr>
      <w:r>
        <w:rPr>
          <w:lang w:val="fr-CH"/>
        </w:rPr>
        <w:br w:type="page"/>
      </w:r>
    </w:p>
    <w:p w14:paraId="7843C6A6" w14:textId="77777777" w:rsidR="007651EE" w:rsidRPr="00C7359C" w:rsidRDefault="007651EE" w:rsidP="00BB5A74">
      <w:pPr>
        <w:pStyle w:val="Heading2"/>
        <w:rPr>
          <w:lang w:val="fr-CH"/>
        </w:rPr>
      </w:pPr>
      <w:bookmarkStart w:id="501" w:name="_Toc333227438"/>
      <w:bookmarkStart w:id="502" w:name="_Toc337038735"/>
      <w:bookmarkStart w:id="503" w:name="_Toc367709181"/>
      <w:bookmarkStart w:id="504" w:name="_Toc413746909"/>
      <w:bookmarkStart w:id="505" w:name="_Toc413747700"/>
      <w:bookmarkStart w:id="506" w:name="_Toc514942269"/>
      <w:r w:rsidRPr="00C7359C">
        <w:rPr>
          <w:lang w:val="fr-CH"/>
        </w:rPr>
        <w:lastRenderedPageBreak/>
        <w:t>Service téléphonique</w:t>
      </w:r>
      <w:bookmarkEnd w:id="501"/>
      <w:r w:rsidRPr="00C7359C">
        <w:rPr>
          <w:lang w:val="fr-CH"/>
        </w:rPr>
        <w:br/>
        <w:t>(Recommandation UIT-T E.164)</w:t>
      </w:r>
      <w:bookmarkEnd w:id="502"/>
      <w:bookmarkEnd w:id="503"/>
      <w:bookmarkEnd w:id="504"/>
      <w:bookmarkEnd w:id="505"/>
      <w:bookmarkEnd w:id="506"/>
    </w:p>
    <w:p w14:paraId="5B28C1EB" w14:textId="77777777" w:rsidR="007651EE" w:rsidRPr="00800568" w:rsidRDefault="007651EE" w:rsidP="00B97A65">
      <w:pPr>
        <w:jc w:val="center"/>
        <w:rPr>
          <w:lang w:val="en-US"/>
        </w:rPr>
      </w:pPr>
      <w:r w:rsidRPr="00800568">
        <w:rPr>
          <w:lang w:val="en-US"/>
        </w:rPr>
        <w:t>url: www.itu.int/itu-t/inr/nnp</w:t>
      </w:r>
    </w:p>
    <w:p w14:paraId="45A438B3" w14:textId="77777777" w:rsidR="007651EE" w:rsidRPr="00800568" w:rsidRDefault="007651EE" w:rsidP="0067321D">
      <w:pPr>
        <w:tabs>
          <w:tab w:val="left" w:pos="1560"/>
          <w:tab w:val="left" w:pos="2127"/>
        </w:tabs>
        <w:spacing w:before="240"/>
        <w:jc w:val="left"/>
        <w:outlineLvl w:val="3"/>
        <w:rPr>
          <w:rFonts w:asciiTheme="minorHAnsi" w:hAnsiTheme="minorHAnsi"/>
          <w:b/>
          <w:lang w:val="fr-FR"/>
        </w:rPr>
      </w:pPr>
      <w:bookmarkStart w:id="507" w:name="_Toc413747701"/>
      <w:r w:rsidRPr="0067321D">
        <w:rPr>
          <w:rFonts w:cs="Arial"/>
          <w:b/>
          <w:lang w:val="fr-FR"/>
        </w:rPr>
        <w:t>Burundi</w:t>
      </w:r>
      <w:r w:rsidRPr="00800568">
        <w:rPr>
          <w:rFonts w:asciiTheme="minorHAnsi" w:hAnsiTheme="minorHAnsi"/>
          <w:b/>
          <w:lang w:val="fr-FR"/>
        </w:rPr>
        <w:t xml:space="preserve"> (indicatif de pays +257)</w:t>
      </w:r>
      <w:bookmarkEnd w:id="507"/>
    </w:p>
    <w:p w14:paraId="48200D2F" w14:textId="77777777" w:rsidR="007651EE" w:rsidRPr="00800568" w:rsidRDefault="007651EE" w:rsidP="00B97A65">
      <w:pPr>
        <w:rPr>
          <w:lang w:val="fr-FR"/>
        </w:rPr>
      </w:pPr>
      <w:r w:rsidRPr="00800568">
        <w:rPr>
          <w:lang w:val="fr-FR"/>
        </w:rPr>
        <w:t>Communication du 1</w:t>
      </w:r>
      <w:r>
        <w:rPr>
          <w:lang w:val="fr-FR"/>
        </w:rPr>
        <w:t>5</w:t>
      </w:r>
      <w:r w:rsidRPr="00800568">
        <w:rPr>
          <w:lang w:val="fr-FR"/>
        </w:rPr>
        <w:t>.</w:t>
      </w:r>
      <w:r>
        <w:rPr>
          <w:lang w:val="fr-FR"/>
        </w:rPr>
        <w:t>XI</w:t>
      </w:r>
      <w:r w:rsidRPr="00800568">
        <w:rPr>
          <w:lang w:val="fr-FR"/>
        </w:rPr>
        <w:t>.20</w:t>
      </w:r>
      <w:r>
        <w:rPr>
          <w:lang w:val="fr-FR"/>
        </w:rPr>
        <w:t>21:</w:t>
      </w:r>
    </w:p>
    <w:p w14:paraId="10A69BF8" w14:textId="3E67DCE7" w:rsidR="007651EE" w:rsidRPr="00800568" w:rsidRDefault="007651EE" w:rsidP="00BB5A74">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b/>
          <w:lang w:val="fr-FR"/>
        </w:rPr>
      </w:pPr>
      <w:r w:rsidRPr="00800568">
        <w:rPr>
          <w:rFonts w:asciiTheme="minorHAnsi" w:hAnsiTheme="minorHAnsi"/>
          <w:lang w:val="fr-FR"/>
        </w:rPr>
        <w:t>L'</w:t>
      </w:r>
      <w:r w:rsidRPr="00800568">
        <w:rPr>
          <w:rFonts w:asciiTheme="minorHAnsi" w:hAnsiTheme="minorHAnsi"/>
          <w:i/>
          <w:iCs/>
          <w:lang w:val="fr-FR"/>
        </w:rPr>
        <w:t>Agence</w:t>
      </w:r>
      <w:r w:rsidRPr="00800568">
        <w:rPr>
          <w:rFonts w:asciiTheme="minorHAnsi" w:hAnsiTheme="minorHAnsi"/>
          <w:lang w:val="fr-FR"/>
        </w:rPr>
        <w:t xml:space="preserve"> </w:t>
      </w:r>
      <w:r w:rsidRPr="00800568">
        <w:rPr>
          <w:rFonts w:asciiTheme="minorHAnsi" w:hAnsiTheme="minorHAnsi"/>
          <w:i/>
          <w:lang w:val="fr-FR"/>
        </w:rPr>
        <w:t>de Régulation et de Contrôle des Télécommunications (ARCT</w:t>
      </w:r>
      <w:r w:rsidRPr="00800568">
        <w:rPr>
          <w:rFonts w:asciiTheme="minorHAnsi" w:hAnsiTheme="minorHAnsi"/>
          <w:lang w:val="fr-FR"/>
        </w:rPr>
        <w:t>), Bujumbura</w:t>
      </w:r>
      <w:r>
        <w:rPr>
          <w:rFonts w:asciiTheme="minorHAnsi" w:hAnsiTheme="minorHAnsi"/>
          <w:lang w:val="fr-FR"/>
        </w:rPr>
        <w:fldChar w:fldCharType="begin"/>
      </w:r>
      <w:r w:rsidRPr="00C7359C">
        <w:rPr>
          <w:lang w:val="fr-CH"/>
        </w:rPr>
        <w:instrText xml:space="preserve"> TC "</w:instrText>
      </w:r>
      <w:bookmarkStart w:id="508" w:name="_Toc514942271"/>
      <w:r w:rsidRPr="00A346A6">
        <w:rPr>
          <w:rFonts w:asciiTheme="minorHAnsi" w:hAnsiTheme="minorHAnsi"/>
          <w:i/>
          <w:iCs/>
          <w:lang w:val="fr-FR"/>
        </w:rPr>
        <w:instrText>Agence</w:instrText>
      </w:r>
      <w:r w:rsidRPr="00A346A6">
        <w:rPr>
          <w:rFonts w:asciiTheme="minorHAnsi" w:hAnsiTheme="minorHAnsi"/>
          <w:lang w:val="fr-FR"/>
        </w:rPr>
        <w:instrText xml:space="preserve"> </w:instrText>
      </w:r>
      <w:r w:rsidRPr="00A346A6">
        <w:rPr>
          <w:rFonts w:asciiTheme="minorHAnsi" w:hAnsiTheme="minorHAnsi"/>
          <w:i/>
          <w:lang w:val="fr-FR"/>
        </w:rPr>
        <w:instrText>de Régulation et de Contrôle des Télécommunications du Burundi (ARCT</w:instrText>
      </w:r>
      <w:r w:rsidRPr="00A346A6">
        <w:rPr>
          <w:rFonts w:asciiTheme="minorHAnsi" w:hAnsiTheme="minorHAnsi"/>
          <w:lang w:val="fr-FR"/>
        </w:rPr>
        <w:instrText>), Bujumbura</w:instrText>
      </w:r>
      <w:bookmarkEnd w:id="508"/>
      <w:r w:rsidRPr="00C7359C">
        <w:rPr>
          <w:lang w:val="fr-CH"/>
        </w:rPr>
        <w:instrText xml:space="preserve">" \f C \l "1" </w:instrText>
      </w:r>
      <w:r>
        <w:rPr>
          <w:rFonts w:asciiTheme="minorHAnsi" w:hAnsiTheme="minorHAnsi"/>
          <w:lang w:val="fr-FR"/>
        </w:rPr>
        <w:fldChar w:fldCharType="end"/>
      </w:r>
      <w:r w:rsidRPr="00800568">
        <w:rPr>
          <w:rFonts w:asciiTheme="minorHAnsi" w:hAnsiTheme="minorHAnsi"/>
          <w:lang w:val="fr-FR"/>
        </w:rPr>
        <w:t xml:space="preserve">, annonce </w:t>
      </w:r>
      <w:r>
        <w:rPr>
          <w:rFonts w:asciiTheme="minorHAnsi" w:hAnsiTheme="minorHAnsi"/>
          <w:lang w:val="fr-FR"/>
        </w:rPr>
        <w:t>la mise à jour ci-après</w:t>
      </w:r>
      <w:r w:rsidRPr="00800568">
        <w:rPr>
          <w:rFonts w:asciiTheme="minorHAnsi" w:hAnsiTheme="minorHAnsi"/>
          <w:lang w:val="fr-FR"/>
        </w:rPr>
        <w:t xml:space="preserve"> du plan national de numérotage du Burundi.</w:t>
      </w:r>
    </w:p>
    <w:p w14:paraId="62BA2F0A" w14:textId="77777777" w:rsidR="007651EE" w:rsidRPr="00800568" w:rsidRDefault="007651EE" w:rsidP="00BB5A74">
      <w:pPr>
        <w:tabs>
          <w:tab w:val="clear" w:pos="567"/>
          <w:tab w:val="clear" w:pos="1276"/>
          <w:tab w:val="clear" w:pos="1843"/>
          <w:tab w:val="clear" w:pos="5387"/>
          <w:tab w:val="clear" w:pos="5954"/>
          <w:tab w:val="left" w:pos="794"/>
          <w:tab w:val="left" w:pos="1191"/>
          <w:tab w:val="left" w:pos="1588"/>
          <w:tab w:val="left" w:pos="1985"/>
          <w:tab w:val="left" w:pos="5103"/>
        </w:tabs>
        <w:ind w:rightChars="321" w:right="642"/>
        <w:jc w:val="left"/>
        <w:rPr>
          <w:rFonts w:asciiTheme="minorHAnsi" w:hAnsiTheme="minorHAnsi" w:cs="Arial"/>
          <w:bCs/>
          <w:lang w:val="fr-CH"/>
        </w:rPr>
      </w:pPr>
      <w:r w:rsidRPr="00800568">
        <w:rPr>
          <w:rFonts w:asciiTheme="minorHAnsi" w:hAnsiTheme="minorHAnsi" w:cs="Arial"/>
          <w:bCs/>
          <w:lang w:val="fr-CH"/>
        </w:rPr>
        <w:t xml:space="preserve">Informations </w:t>
      </w:r>
      <w:proofErr w:type="gramStart"/>
      <w:r w:rsidRPr="00800568">
        <w:rPr>
          <w:rFonts w:asciiTheme="minorHAnsi" w:hAnsiTheme="minorHAnsi" w:cs="Arial"/>
          <w:bCs/>
          <w:lang w:val="fr-CH"/>
        </w:rPr>
        <w:t>générales:</w:t>
      </w:r>
      <w:proofErr w:type="gramEnd"/>
    </w:p>
    <w:p w14:paraId="1BAB8A72" w14:textId="77777777" w:rsidR="007651EE" w:rsidRPr="00800568" w:rsidRDefault="007651EE" w:rsidP="00BB5A74">
      <w:pPr>
        <w:tabs>
          <w:tab w:val="left" w:pos="851"/>
          <w:tab w:val="left" w:pos="2552"/>
        </w:tabs>
        <w:ind w:rightChars="321" w:right="642"/>
        <w:jc w:val="left"/>
        <w:rPr>
          <w:rFonts w:asciiTheme="minorHAnsi" w:hAnsiTheme="minorHAnsi" w:cs="Arial"/>
          <w:bCs/>
          <w:lang w:val="fr-FR"/>
        </w:rPr>
      </w:pPr>
      <w:r w:rsidRPr="00800568">
        <w:rPr>
          <w:rFonts w:asciiTheme="minorHAnsi" w:hAnsiTheme="minorHAnsi" w:cs="Arial"/>
          <w:bCs/>
          <w:lang w:val="fr-CH"/>
        </w:rPr>
        <w:tab/>
      </w:r>
      <w:r w:rsidRPr="00800568">
        <w:rPr>
          <w:rFonts w:asciiTheme="minorHAnsi" w:hAnsiTheme="minorHAnsi" w:cs="Arial"/>
          <w:bCs/>
          <w:lang w:val="fr-FR"/>
        </w:rPr>
        <w:t xml:space="preserve">Indicatif de </w:t>
      </w:r>
      <w:proofErr w:type="gramStart"/>
      <w:r w:rsidRPr="00800568">
        <w:rPr>
          <w:rFonts w:asciiTheme="minorHAnsi" w:hAnsiTheme="minorHAnsi" w:cs="Arial"/>
          <w:bCs/>
          <w:lang w:val="fr-FR"/>
        </w:rPr>
        <w:t>pays:</w:t>
      </w:r>
      <w:proofErr w:type="gramEnd"/>
      <w:r w:rsidRPr="00800568">
        <w:rPr>
          <w:rFonts w:asciiTheme="minorHAnsi" w:hAnsiTheme="minorHAnsi" w:cs="Arial"/>
          <w:bCs/>
          <w:lang w:val="fr-FR"/>
        </w:rPr>
        <w:t xml:space="preserve"> </w:t>
      </w:r>
      <w:r w:rsidRPr="00800568">
        <w:rPr>
          <w:rFonts w:asciiTheme="minorHAnsi" w:hAnsiTheme="minorHAnsi" w:cs="Arial"/>
          <w:bCs/>
          <w:lang w:val="fr-FR"/>
        </w:rPr>
        <w:tab/>
        <w:t>+257</w:t>
      </w:r>
      <w:r w:rsidRPr="00800568">
        <w:rPr>
          <w:rFonts w:asciiTheme="minorHAnsi" w:hAnsiTheme="minorHAnsi" w:cs="Arial"/>
          <w:bCs/>
          <w:lang w:val="fr-FR"/>
        </w:rPr>
        <w:br/>
      </w:r>
      <w:r w:rsidRPr="00800568">
        <w:rPr>
          <w:rFonts w:asciiTheme="minorHAnsi" w:hAnsiTheme="minorHAnsi" w:cs="Arial"/>
          <w:bCs/>
          <w:lang w:val="fr-FR"/>
        </w:rPr>
        <w:tab/>
        <w:t>Préfixe international:</w:t>
      </w:r>
      <w:r w:rsidRPr="00800568">
        <w:rPr>
          <w:rFonts w:asciiTheme="minorHAnsi" w:hAnsiTheme="minorHAnsi" w:cs="Arial"/>
          <w:bCs/>
          <w:lang w:val="fr-FR"/>
        </w:rPr>
        <w:tab/>
        <w:t>00</w:t>
      </w:r>
      <w:r w:rsidRPr="00800568">
        <w:rPr>
          <w:rFonts w:asciiTheme="minorHAnsi" w:hAnsiTheme="minorHAnsi" w:cs="Arial"/>
          <w:bCs/>
          <w:lang w:val="fr-FR"/>
        </w:rPr>
        <w:br/>
      </w:r>
      <w:r w:rsidRPr="00800568">
        <w:rPr>
          <w:rFonts w:asciiTheme="minorHAnsi" w:hAnsiTheme="minorHAnsi" w:cs="Arial"/>
          <w:bCs/>
          <w:lang w:val="fr-FR"/>
        </w:rPr>
        <w:tab/>
        <w:t>Préfixe national:</w:t>
      </w:r>
      <w:r w:rsidRPr="00800568">
        <w:rPr>
          <w:rFonts w:asciiTheme="minorHAnsi" w:hAnsiTheme="minorHAnsi" w:cs="Arial"/>
          <w:bCs/>
          <w:lang w:val="fr-FR"/>
        </w:rPr>
        <w:tab/>
        <w:t>--</w:t>
      </w:r>
    </w:p>
    <w:p w14:paraId="1EEAFBE7" w14:textId="77777777" w:rsidR="007651EE" w:rsidRPr="00800568" w:rsidRDefault="007651EE" w:rsidP="00BB5A74">
      <w:pPr>
        <w:tabs>
          <w:tab w:val="left" w:pos="851"/>
          <w:tab w:val="left" w:pos="2552"/>
        </w:tabs>
        <w:ind w:rightChars="321" w:right="642"/>
        <w:jc w:val="left"/>
        <w:rPr>
          <w:rFonts w:asciiTheme="minorHAnsi" w:hAnsiTheme="minorHAnsi" w:cs="Arial"/>
          <w:bCs/>
          <w:lang w:val="fr-FR"/>
        </w:rPr>
      </w:pPr>
      <w:r w:rsidRPr="00800568">
        <w:rPr>
          <w:rFonts w:asciiTheme="minorHAnsi" w:hAnsiTheme="minorHAnsi" w:cs="Arial"/>
          <w:bCs/>
          <w:lang w:val="fr-FR"/>
        </w:rPr>
        <w:tab/>
        <w:t>Longueur du numéro national (significatif) (non compris le préfixe national</w:t>
      </w:r>
      <w:proofErr w:type="gramStart"/>
      <w:r w:rsidRPr="00800568">
        <w:rPr>
          <w:rFonts w:asciiTheme="minorHAnsi" w:hAnsiTheme="minorHAnsi" w:cs="Arial"/>
          <w:bCs/>
          <w:lang w:val="fr-FR"/>
        </w:rPr>
        <w:t>):</w:t>
      </w:r>
      <w:proofErr w:type="gramEnd"/>
    </w:p>
    <w:p w14:paraId="37CE8125" w14:textId="77777777" w:rsidR="007651EE" w:rsidRPr="00800568" w:rsidRDefault="007651EE" w:rsidP="00BB5A74">
      <w:pPr>
        <w:tabs>
          <w:tab w:val="left" w:pos="851"/>
          <w:tab w:val="left" w:pos="2552"/>
        </w:tabs>
        <w:spacing w:before="0"/>
        <w:ind w:rightChars="321" w:right="642"/>
        <w:jc w:val="left"/>
        <w:rPr>
          <w:rFonts w:asciiTheme="minorHAnsi" w:hAnsiTheme="minorHAnsi" w:cs="Arial"/>
          <w:bCs/>
          <w:lang w:val="fr-FR"/>
        </w:rPr>
      </w:pPr>
      <w:r w:rsidRPr="00800568">
        <w:rPr>
          <w:rFonts w:asciiTheme="minorHAnsi" w:hAnsiTheme="minorHAnsi" w:cs="Arial"/>
          <w:bCs/>
          <w:lang w:val="fr-FR"/>
        </w:rPr>
        <w:tab/>
      </w:r>
      <w:proofErr w:type="gramStart"/>
      <w:r w:rsidRPr="00800568">
        <w:rPr>
          <w:rFonts w:asciiTheme="minorHAnsi" w:hAnsiTheme="minorHAnsi" w:cs="Arial"/>
          <w:bCs/>
          <w:lang w:val="fr-FR"/>
        </w:rPr>
        <w:t>minimum</w:t>
      </w:r>
      <w:proofErr w:type="gramEnd"/>
      <w:r w:rsidRPr="00800568">
        <w:rPr>
          <w:rFonts w:asciiTheme="minorHAnsi" w:hAnsiTheme="minorHAnsi" w:cs="Arial"/>
          <w:bCs/>
          <w:lang w:val="fr-FR"/>
        </w:rPr>
        <w:t xml:space="preserve"> </w:t>
      </w:r>
      <w:r w:rsidRPr="00800568">
        <w:rPr>
          <w:rFonts w:asciiTheme="minorHAnsi" w:hAnsiTheme="minorHAnsi" w:cs="Arial"/>
          <w:bCs/>
          <w:lang w:val="fr-FR"/>
        </w:rPr>
        <w:tab/>
        <w:t>8 chiffres</w:t>
      </w:r>
    </w:p>
    <w:p w14:paraId="083D3313" w14:textId="77777777" w:rsidR="007651EE" w:rsidRPr="00800568" w:rsidRDefault="007651EE" w:rsidP="00BB5A74">
      <w:pPr>
        <w:tabs>
          <w:tab w:val="left" w:pos="851"/>
          <w:tab w:val="left" w:pos="2552"/>
        </w:tabs>
        <w:spacing w:before="0"/>
        <w:ind w:rightChars="321" w:right="642"/>
        <w:jc w:val="left"/>
        <w:rPr>
          <w:rFonts w:asciiTheme="minorHAnsi" w:hAnsiTheme="minorHAnsi" w:cs="Arial"/>
          <w:bCs/>
          <w:lang w:val="fr-FR"/>
        </w:rPr>
      </w:pPr>
      <w:r w:rsidRPr="00800568">
        <w:rPr>
          <w:rFonts w:asciiTheme="minorHAnsi" w:hAnsiTheme="minorHAnsi" w:cs="Arial"/>
          <w:bCs/>
          <w:lang w:val="fr-FR"/>
        </w:rPr>
        <w:tab/>
      </w:r>
      <w:proofErr w:type="gramStart"/>
      <w:r w:rsidRPr="00800568">
        <w:rPr>
          <w:rFonts w:asciiTheme="minorHAnsi" w:hAnsiTheme="minorHAnsi" w:cs="Arial"/>
          <w:bCs/>
          <w:lang w:val="fr-FR"/>
        </w:rPr>
        <w:t>maximum</w:t>
      </w:r>
      <w:proofErr w:type="gramEnd"/>
      <w:r w:rsidRPr="00800568">
        <w:rPr>
          <w:rFonts w:asciiTheme="minorHAnsi" w:hAnsiTheme="minorHAnsi" w:cs="Arial"/>
          <w:bCs/>
          <w:lang w:val="fr-FR"/>
        </w:rPr>
        <w:t xml:space="preserve"> </w:t>
      </w:r>
      <w:r w:rsidRPr="00800568">
        <w:rPr>
          <w:rFonts w:asciiTheme="minorHAnsi" w:hAnsiTheme="minorHAnsi" w:cs="Arial"/>
          <w:bCs/>
          <w:lang w:val="fr-FR"/>
        </w:rPr>
        <w:tab/>
        <w:t xml:space="preserve">8 chiffres </w:t>
      </w:r>
    </w:p>
    <w:p w14:paraId="2EDD1015" w14:textId="77777777" w:rsidR="007651EE" w:rsidRPr="00800568" w:rsidRDefault="007651EE" w:rsidP="00BB5A74">
      <w:pPr>
        <w:tabs>
          <w:tab w:val="clear" w:pos="5387"/>
          <w:tab w:val="left" w:pos="851"/>
          <w:tab w:val="left" w:pos="2552"/>
          <w:tab w:val="left" w:pos="4395"/>
        </w:tabs>
        <w:ind w:rightChars="321" w:right="642"/>
        <w:jc w:val="left"/>
        <w:rPr>
          <w:rFonts w:asciiTheme="minorHAnsi" w:hAnsiTheme="minorHAnsi" w:cs="Arial"/>
          <w:bCs/>
          <w:lang w:val="fr-FR"/>
        </w:rPr>
      </w:pPr>
      <w:r w:rsidRPr="00800568">
        <w:rPr>
          <w:rFonts w:asciiTheme="minorHAnsi" w:hAnsiTheme="minorHAnsi" w:cs="Arial"/>
          <w:bCs/>
          <w:lang w:val="fr-FR"/>
        </w:rPr>
        <w:tab/>
        <w:t xml:space="preserve">Temps universel coordonné/Heure </w:t>
      </w:r>
      <w:proofErr w:type="gramStart"/>
      <w:r w:rsidRPr="00800568">
        <w:rPr>
          <w:rFonts w:asciiTheme="minorHAnsi" w:hAnsiTheme="minorHAnsi" w:cs="Arial"/>
          <w:bCs/>
          <w:lang w:val="fr-FR"/>
        </w:rPr>
        <w:t>d'été:</w:t>
      </w:r>
      <w:proofErr w:type="gramEnd"/>
      <w:r w:rsidRPr="00800568">
        <w:rPr>
          <w:rFonts w:asciiTheme="minorHAnsi" w:hAnsiTheme="minorHAnsi" w:cs="Arial"/>
          <w:bCs/>
          <w:lang w:val="fr-FR"/>
        </w:rPr>
        <w:t xml:space="preserve"> </w:t>
      </w:r>
      <w:r w:rsidRPr="00800568">
        <w:rPr>
          <w:rFonts w:asciiTheme="minorHAnsi" w:hAnsiTheme="minorHAnsi" w:cs="Arial"/>
          <w:bCs/>
          <w:lang w:val="fr-FR"/>
        </w:rPr>
        <w:tab/>
        <w:t>+ 2 GMT</w:t>
      </w:r>
    </w:p>
    <w:p w14:paraId="71BEC799" w14:textId="77777777" w:rsidR="007651EE" w:rsidRPr="00800568" w:rsidRDefault="007651EE" w:rsidP="00BB5A74">
      <w:pPr>
        <w:tabs>
          <w:tab w:val="left" w:pos="851"/>
          <w:tab w:val="left" w:pos="2552"/>
        </w:tabs>
        <w:spacing w:after="120"/>
        <w:ind w:rightChars="321" w:right="642"/>
        <w:jc w:val="left"/>
        <w:rPr>
          <w:rFonts w:asciiTheme="minorHAnsi" w:hAnsiTheme="minorHAnsi" w:cs="Arial"/>
          <w:bCs/>
          <w:lang w:val="fr-FR"/>
        </w:rPr>
      </w:pPr>
      <w:r w:rsidRPr="00800568">
        <w:rPr>
          <w:rFonts w:asciiTheme="minorHAnsi" w:hAnsiTheme="minorHAnsi" w:cs="Arial"/>
          <w:bCs/>
          <w:lang w:val="fr-FR"/>
        </w:rPr>
        <w:t xml:space="preserve">Détails du plan national de </w:t>
      </w:r>
      <w:proofErr w:type="gramStart"/>
      <w:r w:rsidRPr="00800568">
        <w:rPr>
          <w:rFonts w:asciiTheme="minorHAnsi" w:hAnsiTheme="minorHAnsi" w:cs="Arial"/>
          <w:bCs/>
          <w:lang w:val="fr-FR"/>
        </w:rPr>
        <w:t>numérotage:</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8"/>
        <w:gridCol w:w="2466"/>
        <w:gridCol w:w="2217"/>
        <w:gridCol w:w="2374"/>
      </w:tblGrid>
      <w:tr w:rsidR="007651EE" w:rsidRPr="00C13416" w14:paraId="63E30BD0" w14:textId="77777777" w:rsidTr="00BB5A74">
        <w:trPr>
          <w:trHeight w:val="217"/>
          <w:jc w:val="center"/>
        </w:trPr>
        <w:tc>
          <w:tcPr>
            <w:tcW w:w="2122" w:type="dxa"/>
            <w:vMerge w:val="restart"/>
            <w:tcBorders>
              <w:top w:val="single" w:sz="4" w:space="0" w:color="auto"/>
              <w:left w:val="single" w:sz="4" w:space="0" w:color="auto"/>
              <w:bottom w:val="single" w:sz="4" w:space="0" w:color="auto"/>
              <w:right w:val="single" w:sz="4" w:space="0" w:color="auto"/>
            </w:tcBorders>
            <w:noWrap/>
            <w:vAlign w:val="center"/>
            <w:hideMark/>
          </w:tcPr>
          <w:p w14:paraId="3EFC2DD8" w14:textId="77777777" w:rsidR="007651EE" w:rsidRDefault="007651EE" w:rsidP="00BB5A74">
            <w:pPr>
              <w:spacing w:before="40" w:after="40"/>
              <w:jc w:val="center"/>
              <w:rPr>
                <w:i/>
                <w:iCs/>
                <w:color w:val="000000"/>
                <w:lang w:eastAsia="fr-FR"/>
              </w:rPr>
            </w:pPr>
            <w:r>
              <w:rPr>
                <w:i/>
                <w:iCs/>
                <w:color w:val="000000"/>
                <w:lang w:eastAsia="fr-FR"/>
              </w:rPr>
              <w:t>Opérateur/réseau</w:t>
            </w:r>
          </w:p>
        </w:tc>
        <w:tc>
          <w:tcPr>
            <w:tcW w:w="4978" w:type="dxa"/>
            <w:gridSpan w:val="2"/>
            <w:tcBorders>
              <w:top w:val="single" w:sz="4" w:space="0" w:color="auto"/>
              <w:left w:val="single" w:sz="4" w:space="0" w:color="auto"/>
              <w:bottom w:val="single" w:sz="4" w:space="0" w:color="auto"/>
              <w:right w:val="single" w:sz="4" w:space="0" w:color="auto"/>
            </w:tcBorders>
            <w:vAlign w:val="center"/>
            <w:hideMark/>
          </w:tcPr>
          <w:p w14:paraId="6B779BA5" w14:textId="77777777" w:rsidR="007651EE" w:rsidRPr="00EA1D21" w:rsidRDefault="007651EE" w:rsidP="00BB5A74">
            <w:pPr>
              <w:spacing w:before="40" w:after="40"/>
              <w:jc w:val="center"/>
              <w:rPr>
                <w:i/>
                <w:iCs/>
                <w:color w:val="000000"/>
                <w:lang w:val="fr-FR" w:eastAsia="fr-FR"/>
              </w:rPr>
            </w:pPr>
            <w:r w:rsidRPr="00EA1D21">
              <w:rPr>
                <w:i/>
                <w:iCs/>
                <w:color w:val="000000"/>
                <w:lang w:val="fr-FR" w:eastAsia="fr-FR"/>
              </w:rPr>
              <w:t>N</w:t>
            </w:r>
            <w:r w:rsidRPr="00C13416">
              <w:rPr>
                <w:i/>
                <w:iCs/>
                <w:color w:val="000000"/>
                <w:lang w:val="fr-FR" w:eastAsia="fr-FR"/>
              </w:rPr>
              <w:t>umérotage</w:t>
            </w:r>
            <w:r>
              <w:rPr>
                <w:i/>
                <w:iCs/>
                <w:color w:val="000000"/>
                <w:lang w:val="fr-FR" w:eastAsia="fr-FR"/>
              </w:rPr>
              <w:br/>
            </w:r>
            <w:r w:rsidRPr="00EA1D21">
              <w:rPr>
                <w:i/>
                <w:iCs/>
                <w:color w:val="000000"/>
                <w:lang w:val="fr-FR" w:eastAsia="fr-FR"/>
              </w:rPr>
              <w:t xml:space="preserve">(conformément à la Rec. </w:t>
            </w:r>
            <w:r>
              <w:rPr>
                <w:i/>
                <w:iCs/>
                <w:color w:val="000000"/>
                <w:lang w:val="fr-FR" w:eastAsia="fr-FR"/>
              </w:rPr>
              <w:t>UIT-T E.164)</w:t>
            </w:r>
          </w:p>
        </w:tc>
        <w:tc>
          <w:tcPr>
            <w:tcW w:w="2523" w:type="dxa"/>
            <w:vMerge w:val="restart"/>
            <w:tcBorders>
              <w:top w:val="single" w:sz="4" w:space="0" w:color="auto"/>
              <w:left w:val="single" w:sz="4" w:space="0" w:color="auto"/>
              <w:bottom w:val="single" w:sz="4" w:space="0" w:color="auto"/>
              <w:right w:val="single" w:sz="4" w:space="0" w:color="auto"/>
            </w:tcBorders>
            <w:vAlign w:val="center"/>
            <w:hideMark/>
          </w:tcPr>
          <w:p w14:paraId="669B0386" w14:textId="77777777" w:rsidR="007651EE" w:rsidRPr="00EA1D21" w:rsidRDefault="007651EE" w:rsidP="00BB5A74">
            <w:pPr>
              <w:spacing w:before="40" w:after="40"/>
              <w:jc w:val="center"/>
              <w:rPr>
                <w:i/>
                <w:iCs/>
                <w:color w:val="000000"/>
                <w:lang w:val="fr-FR" w:eastAsia="fr-FR"/>
              </w:rPr>
            </w:pPr>
            <w:r w:rsidRPr="00EA1D21">
              <w:rPr>
                <w:i/>
                <w:iCs/>
                <w:color w:val="000000"/>
                <w:lang w:val="fr-FR" w:eastAsia="fr-FR"/>
              </w:rPr>
              <w:t xml:space="preserve">Services </w:t>
            </w:r>
            <w:r w:rsidRPr="00EA1D21">
              <w:rPr>
                <w:i/>
                <w:iCs/>
                <w:color w:val="000000"/>
                <w:lang w:val="fr-FR" w:eastAsia="fr-FR"/>
              </w:rPr>
              <w:br/>
              <w:t>(</w:t>
            </w:r>
            <w:r>
              <w:rPr>
                <w:i/>
                <w:iCs/>
                <w:color w:val="000000"/>
                <w:lang w:val="fr-FR" w:eastAsia="fr-FR"/>
              </w:rPr>
              <w:t>fixe et mobile</w:t>
            </w:r>
            <w:r w:rsidRPr="00EA1D21">
              <w:rPr>
                <w:i/>
                <w:iCs/>
                <w:color w:val="000000"/>
                <w:lang w:val="fr-FR" w:eastAsia="fr-FR"/>
              </w:rPr>
              <w:t>)</w:t>
            </w:r>
          </w:p>
        </w:tc>
      </w:tr>
      <w:tr w:rsidR="007651EE" w:rsidRPr="00C13416" w14:paraId="5589B146" w14:textId="77777777" w:rsidTr="00BB5A74">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8490621" w14:textId="77777777" w:rsidR="007651EE" w:rsidRPr="00EA1D21" w:rsidRDefault="007651EE" w:rsidP="00BB5A74">
            <w:pPr>
              <w:tabs>
                <w:tab w:val="clear" w:pos="567"/>
                <w:tab w:val="clear" w:pos="1276"/>
                <w:tab w:val="clear" w:pos="1843"/>
                <w:tab w:val="clear" w:pos="5387"/>
                <w:tab w:val="clear" w:pos="5954"/>
              </w:tabs>
              <w:overflowPunct/>
              <w:autoSpaceDE/>
              <w:autoSpaceDN/>
              <w:adjustRightInd/>
              <w:spacing w:before="0"/>
              <w:jc w:val="left"/>
              <w:rPr>
                <w:i/>
                <w:iCs/>
                <w:noProof/>
                <w:color w:val="000000"/>
                <w:lang w:val="fr-FR" w:eastAsia="fr-FR"/>
              </w:rPr>
            </w:pPr>
          </w:p>
        </w:tc>
        <w:tc>
          <w:tcPr>
            <w:tcW w:w="2622" w:type="dxa"/>
            <w:tcBorders>
              <w:top w:val="single" w:sz="4" w:space="0" w:color="auto"/>
              <w:left w:val="single" w:sz="4" w:space="0" w:color="auto"/>
              <w:bottom w:val="single" w:sz="4" w:space="0" w:color="auto"/>
              <w:right w:val="single" w:sz="4" w:space="0" w:color="auto"/>
            </w:tcBorders>
            <w:noWrap/>
            <w:hideMark/>
          </w:tcPr>
          <w:p w14:paraId="447CD21E" w14:textId="77777777" w:rsidR="007651EE" w:rsidRPr="00EA1D21" w:rsidRDefault="007651EE" w:rsidP="00BB5A74">
            <w:pPr>
              <w:spacing w:before="40" w:after="40"/>
              <w:jc w:val="center"/>
              <w:rPr>
                <w:bCs/>
                <w:i/>
                <w:iCs/>
                <w:color w:val="000000"/>
                <w:lang w:val="fr-FR" w:eastAsia="fr-FR"/>
              </w:rPr>
            </w:pPr>
            <w:r w:rsidRPr="00EA1D21">
              <w:rPr>
                <w:bCs/>
                <w:i/>
                <w:iCs/>
                <w:color w:val="000000"/>
                <w:lang w:val="fr-FR" w:eastAsia="fr-FR"/>
              </w:rPr>
              <w:t>AB</w:t>
            </w:r>
          </w:p>
        </w:tc>
        <w:tc>
          <w:tcPr>
            <w:tcW w:w="2356" w:type="dxa"/>
            <w:tcBorders>
              <w:top w:val="single" w:sz="4" w:space="0" w:color="auto"/>
              <w:left w:val="single" w:sz="4" w:space="0" w:color="auto"/>
              <w:bottom w:val="single" w:sz="4" w:space="0" w:color="auto"/>
              <w:right w:val="single" w:sz="4" w:space="0" w:color="auto"/>
            </w:tcBorders>
            <w:noWrap/>
            <w:hideMark/>
          </w:tcPr>
          <w:p w14:paraId="0395903C" w14:textId="77777777" w:rsidR="007651EE" w:rsidRPr="00EA1D21" w:rsidRDefault="007651EE" w:rsidP="00BB5A74">
            <w:pPr>
              <w:spacing w:before="40" w:after="40"/>
              <w:jc w:val="center"/>
              <w:rPr>
                <w:bCs/>
                <w:i/>
                <w:iCs/>
                <w:color w:val="000000"/>
                <w:lang w:val="fr-FR" w:eastAsia="fr-FR"/>
              </w:rPr>
            </w:pPr>
            <w:r w:rsidRPr="00EA1D21">
              <w:rPr>
                <w:bCs/>
                <w:i/>
                <w:iCs/>
                <w:color w:val="000000"/>
                <w:lang w:val="fr-FR" w:eastAsia="fr-FR"/>
              </w:rPr>
              <w:t>PQMCDU</w:t>
            </w: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1BCAFE47" w14:textId="77777777" w:rsidR="007651EE" w:rsidRPr="00EA1D21" w:rsidRDefault="007651EE" w:rsidP="00BB5A74">
            <w:pPr>
              <w:tabs>
                <w:tab w:val="clear" w:pos="567"/>
                <w:tab w:val="clear" w:pos="1276"/>
                <w:tab w:val="clear" w:pos="1843"/>
                <w:tab w:val="clear" w:pos="5387"/>
                <w:tab w:val="clear" w:pos="5954"/>
              </w:tabs>
              <w:overflowPunct/>
              <w:autoSpaceDE/>
              <w:autoSpaceDN/>
              <w:adjustRightInd/>
              <w:spacing w:before="0"/>
              <w:jc w:val="left"/>
              <w:rPr>
                <w:i/>
                <w:iCs/>
                <w:noProof/>
                <w:color w:val="000000"/>
                <w:lang w:val="fr-FR" w:eastAsia="fr-FR"/>
              </w:rPr>
            </w:pPr>
          </w:p>
        </w:tc>
      </w:tr>
      <w:tr w:rsidR="007651EE" w:rsidRPr="00C13416" w14:paraId="09CF01E8" w14:textId="77777777" w:rsidTr="00BB5A74">
        <w:trPr>
          <w:trHeight w:val="300"/>
          <w:jc w:val="center"/>
        </w:trPr>
        <w:tc>
          <w:tcPr>
            <w:tcW w:w="2122" w:type="dxa"/>
            <w:vMerge w:val="restart"/>
            <w:tcBorders>
              <w:top w:val="single" w:sz="4" w:space="0" w:color="auto"/>
              <w:left w:val="single" w:sz="4" w:space="0" w:color="auto"/>
              <w:bottom w:val="single" w:sz="4" w:space="0" w:color="auto"/>
              <w:right w:val="single" w:sz="4" w:space="0" w:color="auto"/>
            </w:tcBorders>
            <w:noWrap/>
            <w:vAlign w:val="center"/>
            <w:hideMark/>
          </w:tcPr>
          <w:p w14:paraId="1E62AF36" w14:textId="77777777" w:rsidR="007651EE" w:rsidRPr="00EA1D21" w:rsidRDefault="007651EE" w:rsidP="00BB5A74">
            <w:pPr>
              <w:spacing w:before="40" w:after="40"/>
              <w:jc w:val="center"/>
              <w:rPr>
                <w:color w:val="000000"/>
                <w:lang w:val="fr-FR" w:eastAsia="fr-FR"/>
              </w:rPr>
            </w:pPr>
            <w:r w:rsidRPr="00EA1D21">
              <w:rPr>
                <w:color w:val="000000"/>
                <w:lang w:val="fr-FR" w:eastAsia="fr-FR"/>
              </w:rPr>
              <w:t>ONATEL</w:t>
            </w:r>
          </w:p>
        </w:tc>
        <w:tc>
          <w:tcPr>
            <w:tcW w:w="2622" w:type="dxa"/>
            <w:tcBorders>
              <w:top w:val="single" w:sz="4" w:space="0" w:color="auto"/>
              <w:left w:val="single" w:sz="4" w:space="0" w:color="auto"/>
              <w:bottom w:val="single" w:sz="4" w:space="0" w:color="auto"/>
              <w:right w:val="single" w:sz="4" w:space="0" w:color="auto"/>
            </w:tcBorders>
            <w:noWrap/>
            <w:hideMark/>
          </w:tcPr>
          <w:p w14:paraId="4AE869DB" w14:textId="77777777" w:rsidR="007651EE" w:rsidRPr="00EA1D21" w:rsidRDefault="007651EE" w:rsidP="00BB5A74">
            <w:pPr>
              <w:spacing w:before="40" w:after="40"/>
              <w:jc w:val="center"/>
              <w:rPr>
                <w:color w:val="000000"/>
                <w:lang w:val="fr-FR" w:eastAsia="fr-FR"/>
              </w:rPr>
            </w:pPr>
            <w:r w:rsidRPr="00EA1D21">
              <w:rPr>
                <w:color w:val="000000"/>
                <w:lang w:val="fr-FR" w:eastAsia="fr-FR"/>
              </w:rPr>
              <w:t>77</w:t>
            </w:r>
          </w:p>
        </w:tc>
        <w:tc>
          <w:tcPr>
            <w:tcW w:w="2356" w:type="dxa"/>
            <w:tcBorders>
              <w:top w:val="single" w:sz="4" w:space="0" w:color="auto"/>
              <w:left w:val="single" w:sz="4" w:space="0" w:color="auto"/>
              <w:bottom w:val="single" w:sz="4" w:space="0" w:color="auto"/>
              <w:right w:val="single" w:sz="4" w:space="0" w:color="auto"/>
            </w:tcBorders>
            <w:noWrap/>
            <w:hideMark/>
          </w:tcPr>
          <w:p w14:paraId="5131DC16" w14:textId="77777777" w:rsidR="007651EE" w:rsidRPr="00EA1D21" w:rsidRDefault="007651EE" w:rsidP="00BB5A74">
            <w:pPr>
              <w:spacing w:before="40" w:after="40"/>
              <w:jc w:val="center"/>
              <w:rPr>
                <w:color w:val="000000"/>
                <w:lang w:val="fr-FR" w:eastAsia="fr-FR"/>
              </w:rPr>
            </w:pPr>
            <w:r w:rsidRPr="00EA1D21">
              <w:rPr>
                <w:color w:val="000000"/>
                <w:lang w:val="fr-FR" w:eastAsia="fr-FR"/>
              </w:rPr>
              <w:t>XXXXXX</w:t>
            </w:r>
          </w:p>
        </w:tc>
        <w:tc>
          <w:tcPr>
            <w:tcW w:w="2523" w:type="dxa"/>
            <w:tcBorders>
              <w:top w:val="single" w:sz="4" w:space="0" w:color="auto"/>
              <w:left w:val="single" w:sz="4" w:space="0" w:color="auto"/>
              <w:bottom w:val="single" w:sz="4" w:space="0" w:color="auto"/>
              <w:right w:val="single" w:sz="4" w:space="0" w:color="auto"/>
            </w:tcBorders>
            <w:noWrap/>
            <w:vAlign w:val="center"/>
            <w:hideMark/>
          </w:tcPr>
          <w:p w14:paraId="00D5168E" w14:textId="77777777" w:rsidR="007651EE" w:rsidRPr="00EA1D21" w:rsidRDefault="007651EE" w:rsidP="00BB5A74">
            <w:pPr>
              <w:spacing w:before="40" w:after="40"/>
              <w:jc w:val="center"/>
              <w:rPr>
                <w:color w:val="000000"/>
                <w:lang w:val="fr-FR" w:eastAsia="fr-FR"/>
              </w:rPr>
            </w:pPr>
            <w:r w:rsidRPr="00EA1D21">
              <w:rPr>
                <w:color w:val="000000"/>
                <w:lang w:val="fr-FR" w:eastAsia="fr-FR"/>
              </w:rPr>
              <w:t>Mobile</w:t>
            </w:r>
          </w:p>
        </w:tc>
      </w:tr>
      <w:tr w:rsidR="007651EE" w:rsidRPr="00C13416" w14:paraId="1A486BDA" w14:textId="77777777" w:rsidTr="00BB5A74">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588DD39" w14:textId="77777777" w:rsidR="007651EE" w:rsidRPr="00EA1D21" w:rsidRDefault="007651EE" w:rsidP="00BB5A74">
            <w:pPr>
              <w:tabs>
                <w:tab w:val="clear" w:pos="567"/>
                <w:tab w:val="clear" w:pos="1276"/>
                <w:tab w:val="clear" w:pos="1843"/>
                <w:tab w:val="clear" w:pos="5387"/>
                <w:tab w:val="clear" w:pos="5954"/>
              </w:tabs>
              <w:overflowPunct/>
              <w:autoSpaceDE/>
              <w:autoSpaceDN/>
              <w:adjustRightInd/>
              <w:spacing w:before="0"/>
              <w:jc w:val="left"/>
              <w:rPr>
                <w:noProof/>
                <w:color w:val="000000"/>
                <w:lang w:val="fr-FR" w:eastAsia="fr-FR"/>
              </w:rPr>
            </w:pPr>
          </w:p>
        </w:tc>
        <w:tc>
          <w:tcPr>
            <w:tcW w:w="2622" w:type="dxa"/>
            <w:tcBorders>
              <w:top w:val="single" w:sz="4" w:space="0" w:color="auto"/>
              <w:left w:val="single" w:sz="4" w:space="0" w:color="auto"/>
              <w:bottom w:val="single" w:sz="4" w:space="0" w:color="auto"/>
              <w:right w:val="single" w:sz="4" w:space="0" w:color="auto"/>
            </w:tcBorders>
            <w:noWrap/>
            <w:hideMark/>
          </w:tcPr>
          <w:p w14:paraId="4E9BC509" w14:textId="77777777" w:rsidR="007651EE" w:rsidRPr="00EA1D21" w:rsidRDefault="007651EE" w:rsidP="00BB5A74">
            <w:pPr>
              <w:spacing w:before="40" w:after="40"/>
              <w:jc w:val="center"/>
              <w:rPr>
                <w:color w:val="000000"/>
                <w:lang w:val="fr-FR" w:eastAsia="fr-FR"/>
              </w:rPr>
            </w:pPr>
            <w:r w:rsidRPr="00EA1D21">
              <w:rPr>
                <w:color w:val="000000"/>
                <w:lang w:val="fr-FR" w:eastAsia="fr-FR"/>
              </w:rPr>
              <w:t>22</w:t>
            </w:r>
          </w:p>
        </w:tc>
        <w:tc>
          <w:tcPr>
            <w:tcW w:w="2356" w:type="dxa"/>
            <w:tcBorders>
              <w:top w:val="single" w:sz="4" w:space="0" w:color="auto"/>
              <w:left w:val="single" w:sz="4" w:space="0" w:color="auto"/>
              <w:bottom w:val="single" w:sz="4" w:space="0" w:color="auto"/>
              <w:right w:val="single" w:sz="4" w:space="0" w:color="auto"/>
            </w:tcBorders>
            <w:noWrap/>
            <w:hideMark/>
          </w:tcPr>
          <w:p w14:paraId="48E2CD06" w14:textId="77777777" w:rsidR="007651EE" w:rsidRPr="00EA1D21" w:rsidRDefault="007651EE" w:rsidP="00BB5A74">
            <w:pPr>
              <w:spacing w:before="40" w:after="40"/>
              <w:jc w:val="center"/>
              <w:rPr>
                <w:color w:val="000000"/>
                <w:lang w:val="fr-FR" w:eastAsia="fr-FR"/>
              </w:rPr>
            </w:pPr>
            <w:r w:rsidRPr="00EA1D21">
              <w:rPr>
                <w:color w:val="000000"/>
                <w:lang w:val="fr-FR" w:eastAsia="fr-FR"/>
              </w:rPr>
              <w:t>XXXXXX</w:t>
            </w:r>
          </w:p>
        </w:tc>
        <w:tc>
          <w:tcPr>
            <w:tcW w:w="2523" w:type="dxa"/>
            <w:tcBorders>
              <w:top w:val="single" w:sz="4" w:space="0" w:color="auto"/>
              <w:left w:val="single" w:sz="4" w:space="0" w:color="auto"/>
              <w:bottom w:val="single" w:sz="4" w:space="0" w:color="auto"/>
              <w:right w:val="single" w:sz="4" w:space="0" w:color="auto"/>
            </w:tcBorders>
            <w:noWrap/>
            <w:vAlign w:val="center"/>
            <w:hideMark/>
          </w:tcPr>
          <w:p w14:paraId="3FE04874" w14:textId="77777777" w:rsidR="007651EE" w:rsidRPr="00EA1D21" w:rsidRDefault="007651EE" w:rsidP="00BB5A74">
            <w:pPr>
              <w:spacing w:before="40" w:after="40"/>
              <w:jc w:val="center"/>
              <w:rPr>
                <w:color w:val="000000"/>
                <w:lang w:val="fr-FR" w:eastAsia="fr-FR"/>
              </w:rPr>
            </w:pPr>
            <w:r w:rsidRPr="00EA1D21">
              <w:rPr>
                <w:color w:val="000000"/>
                <w:lang w:val="fr-FR" w:eastAsia="fr-FR"/>
              </w:rPr>
              <w:t>Fixe</w:t>
            </w:r>
          </w:p>
        </w:tc>
      </w:tr>
      <w:tr w:rsidR="007651EE" w14:paraId="3D58498D" w14:textId="77777777" w:rsidTr="00BB5A74">
        <w:trPr>
          <w:trHeight w:val="300"/>
          <w:jc w:val="center"/>
        </w:trPr>
        <w:tc>
          <w:tcPr>
            <w:tcW w:w="2122" w:type="dxa"/>
            <w:vMerge w:val="restart"/>
            <w:tcBorders>
              <w:top w:val="single" w:sz="4" w:space="0" w:color="auto"/>
              <w:left w:val="single" w:sz="4" w:space="0" w:color="auto"/>
              <w:bottom w:val="single" w:sz="4" w:space="0" w:color="auto"/>
              <w:right w:val="single" w:sz="4" w:space="0" w:color="auto"/>
            </w:tcBorders>
            <w:noWrap/>
            <w:vAlign w:val="center"/>
            <w:hideMark/>
          </w:tcPr>
          <w:p w14:paraId="675E3846" w14:textId="77777777" w:rsidR="007651EE" w:rsidRDefault="007651EE" w:rsidP="00BB5A74">
            <w:pPr>
              <w:spacing w:before="40" w:after="40"/>
              <w:jc w:val="center"/>
              <w:rPr>
                <w:color w:val="000000"/>
                <w:lang w:eastAsia="fr-FR"/>
              </w:rPr>
            </w:pPr>
            <w:r w:rsidRPr="00EA1D21">
              <w:rPr>
                <w:color w:val="000000"/>
                <w:lang w:val="fr-FR" w:eastAsia="fr-FR"/>
              </w:rPr>
              <w:t>ECONET L</w:t>
            </w:r>
            <w:r>
              <w:rPr>
                <w:color w:val="000000"/>
                <w:lang w:eastAsia="fr-FR"/>
              </w:rPr>
              <w:t xml:space="preserve">EO </w:t>
            </w:r>
            <w:proofErr w:type="gramStart"/>
            <w:r>
              <w:rPr>
                <w:color w:val="000000"/>
                <w:lang w:eastAsia="fr-FR"/>
              </w:rPr>
              <w:t>S.A</w:t>
            </w:r>
            <w:proofErr w:type="gramEnd"/>
          </w:p>
        </w:tc>
        <w:tc>
          <w:tcPr>
            <w:tcW w:w="2622" w:type="dxa"/>
            <w:tcBorders>
              <w:top w:val="single" w:sz="4" w:space="0" w:color="auto"/>
              <w:left w:val="single" w:sz="4" w:space="0" w:color="auto"/>
              <w:bottom w:val="single" w:sz="4" w:space="0" w:color="auto"/>
              <w:right w:val="single" w:sz="4" w:space="0" w:color="auto"/>
            </w:tcBorders>
            <w:noWrap/>
            <w:hideMark/>
          </w:tcPr>
          <w:p w14:paraId="24A1CA78" w14:textId="77777777" w:rsidR="007651EE" w:rsidRDefault="007651EE" w:rsidP="00BB5A74">
            <w:pPr>
              <w:spacing w:before="40" w:after="40"/>
              <w:jc w:val="center"/>
              <w:rPr>
                <w:color w:val="000000"/>
                <w:lang w:eastAsia="fr-FR"/>
              </w:rPr>
            </w:pPr>
            <w:r>
              <w:rPr>
                <w:color w:val="000000"/>
                <w:lang w:eastAsia="fr-FR"/>
              </w:rPr>
              <w:t>79</w:t>
            </w:r>
          </w:p>
        </w:tc>
        <w:tc>
          <w:tcPr>
            <w:tcW w:w="2356" w:type="dxa"/>
            <w:tcBorders>
              <w:top w:val="single" w:sz="4" w:space="0" w:color="auto"/>
              <w:left w:val="single" w:sz="4" w:space="0" w:color="auto"/>
              <w:bottom w:val="single" w:sz="4" w:space="0" w:color="auto"/>
              <w:right w:val="single" w:sz="4" w:space="0" w:color="auto"/>
            </w:tcBorders>
            <w:noWrap/>
            <w:hideMark/>
          </w:tcPr>
          <w:p w14:paraId="6DE12CCA" w14:textId="77777777" w:rsidR="007651EE" w:rsidRDefault="007651EE" w:rsidP="00BB5A74">
            <w:pPr>
              <w:spacing w:before="40" w:after="40"/>
              <w:jc w:val="center"/>
              <w:rPr>
                <w:color w:val="000000"/>
                <w:lang w:eastAsia="fr-FR"/>
              </w:rPr>
            </w:pPr>
            <w:r>
              <w:rPr>
                <w:color w:val="000000"/>
                <w:lang w:eastAsia="fr-FR"/>
              </w:rPr>
              <w:t>XXXXXX</w:t>
            </w:r>
          </w:p>
        </w:tc>
        <w:tc>
          <w:tcPr>
            <w:tcW w:w="2523" w:type="dxa"/>
            <w:vMerge w:val="restart"/>
            <w:tcBorders>
              <w:top w:val="single" w:sz="4" w:space="0" w:color="auto"/>
              <w:left w:val="single" w:sz="4" w:space="0" w:color="auto"/>
              <w:bottom w:val="single" w:sz="4" w:space="0" w:color="auto"/>
              <w:right w:val="single" w:sz="4" w:space="0" w:color="auto"/>
            </w:tcBorders>
            <w:noWrap/>
            <w:vAlign w:val="center"/>
            <w:hideMark/>
          </w:tcPr>
          <w:p w14:paraId="7280415C" w14:textId="77777777" w:rsidR="007651EE" w:rsidRDefault="007651EE" w:rsidP="00BB5A74">
            <w:pPr>
              <w:spacing w:before="40" w:after="40"/>
              <w:jc w:val="center"/>
              <w:rPr>
                <w:color w:val="000000"/>
                <w:lang w:eastAsia="fr-FR"/>
              </w:rPr>
            </w:pPr>
            <w:r>
              <w:rPr>
                <w:color w:val="000000"/>
                <w:lang w:eastAsia="fr-FR"/>
              </w:rPr>
              <w:t>Mobile</w:t>
            </w:r>
          </w:p>
        </w:tc>
      </w:tr>
      <w:tr w:rsidR="007651EE" w14:paraId="1C80BA95" w14:textId="77777777" w:rsidTr="00BB5A74">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F0A8C0C"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0"/>
              <w:jc w:val="left"/>
              <w:rPr>
                <w:noProof/>
                <w:color w:val="000000"/>
                <w:lang w:eastAsia="fr-FR"/>
              </w:rPr>
            </w:pPr>
          </w:p>
        </w:tc>
        <w:tc>
          <w:tcPr>
            <w:tcW w:w="2622" w:type="dxa"/>
            <w:tcBorders>
              <w:top w:val="single" w:sz="4" w:space="0" w:color="auto"/>
              <w:left w:val="single" w:sz="4" w:space="0" w:color="auto"/>
              <w:bottom w:val="single" w:sz="4" w:space="0" w:color="auto"/>
              <w:right w:val="single" w:sz="4" w:space="0" w:color="auto"/>
            </w:tcBorders>
            <w:noWrap/>
            <w:hideMark/>
          </w:tcPr>
          <w:p w14:paraId="52ABA2CB" w14:textId="77777777" w:rsidR="007651EE" w:rsidRDefault="007651EE" w:rsidP="00BB5A74">
            <w:pPr>
              <w:spacing w:before="40" w:after="40"/>
              <w:jc w:val="center"/>
              <w:rPr>
                <w:color w:val="000000"/>
                <w:lang w:eastAsia="fr-FR"/>
              </w:rPr>
            </w:pPr>
            <w:r>
              <w:rPr>
                <w:color w:val="000000"/>
                <w:lang w:eastAsia="fr-FR"/>
              </w:rPr>
              <w:t>76</w:t>
            </w:r>
          </w:p>
        </w:tc>
        <w:tc>
          <w:tcPr>
            <w:tcW w:w="2356" w:type="dxa"/>
            <w:tcBorders>
              <w:top w:val="single" w:sz="4" w:space="0" w:color="auto"/>
              <w:left w:val="single" w:sz="4" w:space="0" w:color="auto"/>
              <w:bottom w:val="single" w:sz="4" w:space="0" w:color="auto"/>
              <w:right w:val="single" w:sz="4" w:space="0" w:color="auto"/>
            </w:tcBorders>
            <w:noWrap/>
            <w:hideMark/>
          </w:tcPr>
          <w:p w14:paraId="1D911818" w14:textId="77777777" w:rsidR="007651EE" w:rsidRDefault="007651EE" w:rsidP="00BB5A74">
            <w:pPr>
              <w:spacing w:before="40" w:after="40"/>
              <w:jc w:val="center"/>
              <w:rPr>
                <w:color w:val="000000"/>
                <w:lang w:eastAsia="fr-FR"/>
              </w:rPr>
            </w:pPr>
            <w:r>
              <w:rPr>
                <w:color w:val="000000"/>
                <w:lang w:eastAsia="fr-FR"/>
              </w:rPr>
              <w:t>XXXXXX</w:t>
            </w: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62561C18"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0"/>
              <w:jc w:val="left"/>
              <w:rPr>
                <w:noProof/>
                <w:color w:val="000000"/>
                <w:lang w:eastAsia="fr-FR"/>
              </w:rPr>
            </w:pPr>
          </w:p>
        </w:tc>
      </w:tr>
      <w:tr w:rsidR="007651EE" w14:paraId="0E778267" w14:textId="77777777" w:rsidTr="00BB5A74">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182B542"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0"/>
              <w:jc w:val="left"/>
              <w:rPr>
                <w:noProof/>
                <w:color w:val="000000"/>
                <w:lang w:eastAsia="fr-FR"/>
              </w:rPr>
            </w:pPr>
          </w:p>
        </w:tc>
        <w:tc>
          <w:tcPr>
            <w:tcW w:w="2622" w:type="dxa"/>
            <w:tcBorders>
              <w:top w:val="single" w:sz="4" w:space="0" w:color="auto"/>
              <w:left w:val="single" w:sz="4" w:space="0" w:color="auto"/>
              <w:bottom w:val="single" w:sz="4" w:space="0" w:color="auto"/>
              <w:right w:val="single" w:sz="4" w:space="0" w:color="auto"/>
            </w:tcBorders>
            <w:noWrap/>
            <w:hideMark/>
          </w:tcPr>
          <w:p w14:paraId="5E705142" w14:textId="77777777" w:rsidR="007651EE" w:rsidRDefault="007651EE" w:rsidP="00BB5A74">
            <w:pPr>
              <w:spacing w:before="40" w:after="40"/>
              <w:jc w:val="center"/>
              <w:rPr>
                <w:color w:val="000000"/>
                <w:lang w:eastAsia="fr-FR"/>
              </w:rPr>
            </w:pPr>
            <w:r>
              <w:rPr>
                <w:color w:val="000000"/>
                <w:lang w:eastAsia="fr-FR"/>
              </w:rPr>
              <w:t>72</w:t>
            </w:r>
          </w:p>
        </w:tc>
        <w:tc>
          <w:tcPr>
            <w:tcW w:w="2356" w:type="dxa"/>
            <w:tcBorders>
              <w:top w:val="single" w:sz="4" w:space="0" w:color="auto"/>
              <w:left w:val="single" w:sz="4" w:space="0" w:color="auto"/>
              <w:bottom w:val="single" w:sz="4" w:space="0" w:color="auto"/>
              <w:right w:val="single" w:sz="4" w:space="0" w:color="auto"/>
            </w:tcBorders>
            <w:noWrap/>
            <w:hideMark/>
          </w:tcPr>
          <w:p w14:paraId="15EA383B" w14:textId="77777777" w:rsidR="007651EE" w:rsidRDefault="007651EE" w:rsidP="00BB5A74">
            <w:pPr>
              <w:spacing w:before="40" w:after="40"/>
              <w:jc w:val="center"/>
              <w:rPr>
                <w:color w:val="000000"/>
                <w:lang w:eastAsia="fr-FR"/>
              </w:rPr>
            </w:pPr>
            <w:r>
              <w:rPr>
                <w:color w:val="000000"/>
                <w:lang w:eastAsia="fr-FR"/>
              </w:rPr>
              <w:t>XXXXXX</w:t>
            </w: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557BEE73"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0"/>
              <w:jc w:val="left"/>
              <w:rPr>
                <w:noProof/>
                <w:color w:val="000000"/>
                <w:lang w:eastAsia="fr-FR"/>
              </w:rPr>
            </w:pPr>
          </w:p>
        </w:tc>
      </w:tr>
      <w:tr w:rsidR="007651EE" w14:paraId="46D218C9" w14:textId="77777777" w:rsidTr="00BB5A74">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9D26DFB"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0"/>
              <w:jc w:val="left"/>
              <w:rPr>
                <w:noProof/>
                <w:color w:val="000000"/>
                <w:lang w:eastAsia="fr-FR"/>
              </w:rPr>
            </w:pPr>
          </w:p>
        </w:tc>
        <w:tc>
          <w:tcPr>
            <w:tcW w:w="2622" w:type="dxa"/>
            <w:tcBorders>
              <w:top w:val="single" w:sz="4" w:space="0" w:color="auto"/>
              <w:left w:val="single" w:sz="4" w:space="0" w:color="auto"/>
              <w:bottom w:val="single" w:sz="4" w:space="0" w:color="auto"/>
              <w:right w:val="single" w:sz="4" w:space="0" w:color="auto"/>
            </w:tcBorders>
            <w:noWrap/>
            <w:hideMark/>
          </w:tcPr>
          <w:p w14:paraId="38D1F161" w14:textId="77777777" w:rsidR="007651EE" w:rsidRDefault="007651EE" w:rsidP="00BB5A74">
            <w:pPr>
              <w:spacing w:before="40" w:after="40"/>
              <w:jc w:val="center"/>
              <w:rPr>
                <w:color w:val="000000"/>
                <w:lang w:eastAsia="fr-FR"/>
              </w:rPr>
            </w:pPr>
            <w:r>
              <w:rPr>
                <w:color w:val="000000"/>
                <w:lang w:eastAsia="fr-FR"/>
              </w:rPr>
              <w:t>71</w:t>
            </w:r>
          </w:p>
        </w:tc>
        <w:tc>
          <w:tcPr>
            <w:tcW w:w="2356" w:type="dxa"/>
            <w:tcBorders>
              <w:top w:val="single" w:sz="4" w:space="0" w:color="auto"/>
              <w:left w:val="single" w:sz="4" w:space="0" w:color="auto"/>
              <w:bottom w:val="single" w:sz="4" w:space="0" w:color="auto"/>
              <w:right w:val="single" w:sz="4" w:space="0" w:color="auto"/>
            </w:tcBorders>
            <w:noWrap/>
            <w:hideMark/>
          </w:tcPr>
          <w:p w14:paraId="6925DCBE" w14:textId="77777777" w:rsidR="007651EE" w:rsidRDefault="007651EE" w:rsidP="00BB5A74">
            <w:pPr>
              <w:spacing w:before="40" w:after="40"/>
              <w:jc w:val="center"/>
              <w:rPr>
                <w:color w:val="000000"/>
                <w:lang w:eastAsia="fr-FR"/>
              </w:rPr>
            </w:pPr>
            <w:r>
              <w:rPr>
                <w:color w:val="000000"/>
                <w:lang w:eastAsia="fr-FR"/>
              </w:rPr>
              <w:t>XXXXXX</w:t>
            </w: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6C92624D"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0"/>
              <w:jc w:val="left"/>
              <w:rPr>
                <w:noProof/>
                <w:color w:val="000000"/>
                <w:lang w:eastAsia="fr-FR"/>
              </w:rPr>
            </w:pPr>
          </w:p>
        </w:tc>
      </w:tr>
      <w:tr w:rsidR="007651EE" w14:paraId="4DFA7C20" w14:textId="77777777" w:rsidTr="00BB5A74">
        <w:trPr>
          <w:trHeight w:val="300"/>
          <w:jc w:val="center"/>
        </w:trPr>
        <w:tc>
          <w:tcPr>
            <w:tcW w:w="2122" w:type="dxa"/>
            <w:vMerge w:val="restart"/>
            <w:tcBorders>
              <w:top w:val="single" w:sz="4" w:space="0" w:color="auto"/>
              <w:left w:val="single" w:sz="4" w:space="0" w:color="auto"/>
              <w:bottom w:val="single" w:sz="4" w:space="0" w:color="auto"/>
              <w:right w:val="single" w:sz="4" w:space="0" w:color="auto"/>
            </w:tcBorders>
            <w:noWrap/>
            <w:vAlign w:val="center"/>
            <w:hideMark/>
          </w:tcPr>
          <w:p w14:paraId="050DB7C2" w14:textId="77777777" w:rsidR="007651EE" w:rsidRDefault="007651EE" w:rsidP="00BB5A74">
            <w:pPr>
              <w:spacing w:before="40" w:after="40"/>
              <w:jc w:val="center"/>
              <w:rPr>
                <w:color w:val="000000"/>
                <w:lang w:eastAsia="fr-FR"/>
              </w:rPr>
            </w:pPr>
            <w:r>
              <w:rPr>
                <w:color w:val="000000"/>
                <w:lang w:eastAsia="fr-FR"/>
              </w:rPr>
              <w:t>LACELL SU</w:t>
            </w:r>
          </w:p>
        </w:tc>
        <w:tc>
          <w:tcPr>
            <w:tcW w:w="2622" w:type="dxa"/>
            <w:tcBorders>
              <w:top w:val="single" w:sz="4" w:space="0" w:color="auto"/>
              <w:left w:val="single" w:sz="4" w:space="0" w:color="auto"/>
              <w:bottom w:val="single" w:sz="4" w:space="0" w:color="auto"/>
              <w:right w:val="single" w:sz="4" w:space="0" w:color="auto"/>
            </w:tcBorders>
            <w:noWrap/>
            <w:hideMark/>
          </w:tcPr>
          <w:p w14:paraId="7A4F2DB1" w14:textId="77777777" w:rsidR="007651EE" w:rsidRDefault="007651EE" w:rsidP="00BB5A74">
            <w:pPr>
              <w:spacing w:before="40" w:after="40"/>
              <w:jc w:val="center"/>
              <w:rPr>
                <w:color w:val="000000"/>
                <w:lang w:eastAsia="fr-FR"/>
              </w:rPr>
            </w:pPr>
            <w:r>
              <w:rPr>
                <w:color w:val="000000"/>
                <w:lang w:eastAsia="fr-FR"/>
              </w:rPr>
              <w:t>75</w:t>
            </w:r>
          </w:p>
        </w:tc>
        <w:tc>
          <w:tcPr>
            <w:tcW w:w="2356" w:type="dxa"/>
            <w:tcBorders>
              <w:top w:val="single" w:sz="4" w:space="0" w:color="auto"/>
              <w:left w:val="single" w:sz="4" w:space="0" w:color="auto"/>
              <w:bottom w:val="single" w:sz="4" w:space="0" w:color="auto"/>
              <w:right w:val="single" w:sz="4" w:space="0" w:color="auto"/>
            </w:tcBorders>
            <w:noWrap/>
            <w:hideMark/>
          </w:tcPr>
          <w:p w14:paraId="4A98E38D" w14:textId="77777777" w:rsidR="007651EE" w:rsidRDefault="007651EE" w:rsidP="00BB5A74">
            <w:pPr>
              <w:spacing w:before="40" w:after="40"/>
              <w:jc w:val="center"/>
              <w:rPr>
                <w:color w:val="000000"/>
                <w:lang w:eastAsia="fr-FR"/>
              </w:rPr>
            </w:pPr>
            <w:r>
              <w:rPr>
                <w:color w:val="000000"/>
                <w:lang w:eastAsia="fr-FR"/>
              </w:rPr>
              <w:t>XXXXXX</w:t>
            </w:r>
          </w:p>
        </w:tc>
        <w:tc>
          <w:tcPr>
            <w:tcW w:w="2523" w:type="dxa"/>
            <w:vMerge w:val="restart"/>
            <w:tcBorders>
              <w:top w:val="single" w:sz="4" w:space="0" w:color="auto"/>
              <w:left w:val="single" w:sz="4" w:space="0" w:color="auto"/>
              <w:bottom w:val="single" w:sz="4" w:space="0" w:color="auto"/>
              <w:right w:val="single" w:sz="4" w:space="0" w:color="auto"/>
            </w:tcBorders>
            <w:noWrap/>
            <w:vAlign w:val="center"/>
            <w:hideMark/>
          </w:tcPr>
          <w:p w14:paraId="665E62A0" w14:textId="77777777" w:rsidR="007651EE" w:rsidRDefault="007651EE" w:rsidP="00BB5A74">
            <w:pPr>
              <w:spacing w:before="40" w:after="40"/>
              <w:jc w:val="center"/>
              <w:rPr>
                <w:color w:val="000000"/>
                <w:lang w:eastAsia="fr-FR"/>
              </w:rPr>
            </w:pPr>
            <w:r>
              <w:rPr>
                <w:color w:val="000000"/>
                <w:lang w:eastAsia="fr-FR"/>
              </w:rPr>
              <w:t>Mobile</w:t>
            </w:r>
          </w:p>
        </w:tc>
      </w:tr>
      <w:tr w:rsidR="007651EE" w14:paraId="5F568BFD" w14:textId="77777777" w:rsidTr="00BB5A74">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D78B5F6"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0"/>
              <w:jc w:val="left"/>
              <w:rPr>
                <w:noProof/>
                <w:color w:val="000000"/>
                <w:lang w:eastAsia="fr-FR"/>
              </w:rPr>
            </w:pPr>
          </w:p>
        </w:tc>
        <w:tc>
          <w:tcPr>
            <w:tcW w:w="2622" w:type="dxa"/>
            <w:tcBorders>
              <w:top w:val="single" w:sz="4" w:space="0" w:color="auto"/>
              <w:left w:val="single" w:sz="4" w:space="0" w:color="auto"/>
              <w:bottom w:val="single" w:sz="4" w:space="0" w:color="auto"/>
              <w:right w:val="single" w:sz="4" w:space="0" w:color="auto"/>
            </w:tcBorders>
            <w:noWrap/>
            <w:hideMark/>
          </w:tcPr>
          <w:p w14:paraId="3AE96C25" w14:textId="77777777" w:rsidR="007651EE" w:rsidRDefault="007651EE" w:rsidP="00BB5A74">
            <w:pPr>
              <w:spacing w:before="40" w:after="40"/>
              <w:jc w:val="center"/>
              <w:rPr>
                <w:color w:val="000000"/>
                <w:lang w:eastAsia="fr-FR"/>
              </w:rPr>
            </w:pPr>
            <w:r>
              <w:rPr>
                <w:color w:val="000000"/>
                <w:lang w:eastAsia="fr-FR"/>
              </w:rPr>
              <w:t>78</w:t>
            </w:r>
          </w:p>
        </w:tc>
        <w:tc>
          <w:tcPr>
            <w:tcW w:w="2356" w:type="dxa"/>
            <w:tcBorders>
              <w:top w:val="single" w:sz="4" w:space="0" w:color="auto"/>
              <w:left w:val="single" w:sz="4" w:space="0" w:color="auto"/>
              <w:bottom w:val="single" w:sz="4" w:space="0" w:color="auto"/>
              <w:right w:val="single" w:sz="4" w:space="0" w:color="auto"/>
            </w:tcBorders>
            <w:noWrap/>
            <w:hideMark/>
          </w:tcPr>
          <w:p w14:paraId="27E68FC0" w14:textId="77777777" w:rsidR="007651EE" w:rsidRDefault="007651EE" w:rsidP="00BB5A74">
            <w:pPr>
              <w:spacing w:before="40" w:after="40"/>
              <w:jc w:val="center"/>
              <w:rPr>
                <w:color w:val="000000"/>
                <w:lang w:eastAsia="fr-FR"/>
              </w:rPr>
            </w:pPr>
            <w:r>
              <w:rPr>
                <w:color w:val="000000"/>
                <w:lang w:eastAsia="fr-FR"/>
              </w:rPr>
              <w:t>XXXXXX</w:t>
            </w: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53257717"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0"/>
              <w:jc w:val="left"/>
              <w:rPr>
                <w:noProof/>
                <w:color w:val="000000"/>
                <w:lang w:eastAsia="fr-FR"/>
              </w:rPr>
            </w:pPr>
          </w:p>
        </w:tc>
      </w:tr>
      <w:tr w:rsidR="007651EE" w14:paraId="5B4C904E" w14:textId="77777777" w:rsidTr="00BB5A74">
        <w:trPr>
          <w:trHeight w:val="300"/>
          <w:jc w:val="center"/>
        </w:trPr>
        <w:tc>
          <w:tcPr>
            <w:tcW w:w="2122" w:type="dxa"/>
            <w:vMerge w:val="restart"/>
            <w:tcBorders>
              <w:top w:val="single" w:sz="4" w:space="0" w:color="auto"/>
              <w:left w:val="single" w:sz="4" w:space="0" w:color="auto"/>
              <w:bottom w:val="single" w:sz="4" w:space="0" w:color="auto"/>
              <w:right w:val="single" w:sz="4" w:space="0" w:color="auto"/>
            </w:tcBorders>
            <w:noWrap/>
            <w:vAlign w:val="center"/>
            <w:hideMark/>
          </w:tcPr>
          <w:p w14:paraId="16455290" w14:textId="77777777" w:rsidR="007651EE" w:rsidRDefault="007651EE" w:rsidP="00BB5A74">
            <w:pPr>
              <w:spacing w:before="40" w:after="40"/>
              <w:jc w:val="center"/>
              <w:rPr>
                <w:color w:val="000000"/>
                <w:lang w:eastAsia="fr-FR"/>
              </w:rPr>
            </w:pPr>
            <w:r>
              <w:rPr>
                <w:color w:val="000000"/>
                <w:lang w:eastAsia="fr-FR"/>
              </w:rPr>
              <w:t xml:space="preserve">VIETTEL BURUNDI </w:t>
            </w:r>
            <w:proofErr w:type="gramStart"/>
            <w:r>
              <w:rPr>
                <w:color w:val="000000"/>
                <w:lang w:eastAsia="fr-FR"/>
              </w:rPr>
              <w:t>S.A</w:t>
            </w:r>
            <w:proofErr w:type="gramEnd"/>
          </w:p>
        </w:tc>
        <w:tc>
          <w:tcPr>
            <w:tcW w:w="2622" w:type="dxa"/>
            <w:tcBorders>
              <w:top w:val="single" w:sz="4" w:space="0" w:color="auto"/>
              <w:left w:val="single" w:sz="4" w:space="0" w:color="auto"/>
              <w:bottom w:val="single" w:sz="4" w:space="0" w:color="auto"/>
              <w:right w:val="single" w:sz="4" w:space="0" w:color="auto"/>
            </w:tcBorders>
            <w:noWrap/>
            <w:hideMark/>
          </w:tcPr>
          <w:p w14:paraId="7C7D1621" w14:textId="77777777" w:rsidR="007651EE" w:rsidRDefault="007651EE" w:rsidP="00BB5A74">
            <w:pPr>
              <w:spacing w:before="40" w:after="40"/>
              <w:jc w:val="center"/>
              <w:rPr>
                <w:color w:val="000000"/>
                <w:lang w:eastAsia="fr-FR"/>
              </w:rPr>
            </w:pPr>
            <w:r>
              <w:rPr>
                <w:color w:val="000000"/>
                <w:lang w:eastAsia="fr-FR"/>
              </w:rPr>
              <w:t>31</w:t>
            </w:r>
          </w:p>
        </w:tc>
        <w:tc>
          <w:tcPr>
            <w:tcW w:w="2356" w:type="dxa"/>
            <w:tcBorders>
              <w:top w:val="single" w:sz="4" w:space="0" w:color="auto"/>
              <w:left w:val="single" w:sz="4" w:space="0" w:color="auto"/>
              <w:bottom w:val="single" w:sz="4" w:space="0" w:color="auto"/>
              <w:right w:val="single" w:sz="4" w:space="0" w:color="auto"/>
            </w:tcBorders>
            <w:noWrap/>
            <w:hideMark/>
          </w:tcPr>
          <w:p w14:paraId="65C6FC8D" w14:textId="77777777" w:rsidR="007651EE" w:rsidRDefault="007651EE" w:rsidP="00BB5A74">
            <w:pPr>
              <w:spacing w:before="40" w:after="40"/>
              <w:jc w:val="center"/>
              <w:rPr>
                <w:color w:val="000000"/>
                <w:lang w:eastAsia="fr-FR"/>
              </w:rPr>
            </w:pPr>
            <w:r>
              <w:rPr>
                <w:color w:val="000000"/>
                <w:lang w:eastAsia="fr-FR"/>
              </w:rPr>
              <w:t>XXXXXX</w:t>
            </w:r>
          </w:p>
        </w:tc>
        <w:tc>
          <w:tcPr>
            <w:tcW w:w="2523" w:type="dxa"/>
            <w:tcBorders>
              <w:top w:val="single" w:sz="4" w:space="0" w:color="auto"/>
              <w:left w:val="single" w:sz="4" w:space="0" w:color="auto"/>
              <w:bottom w:val="single" w:sz="4" w:space="0" w:color="auto"/>
              <w:right w:val="single" w:sz="4" w:space="0" w:color="auto"/>
            </w:tcBorders>
            <w:noWrap/>
            <w:vAlign w:val="center"/>
            <w:hideMark/>
          </w:tcPr>
          <w:p w14:paraId="1DD3A423" w14:textId="77777777" w:rsidR="007651EE" w:rsidRDefault="007651EE" w:rsidP="00BB5A74">
            <w:pPr>
              <w:spacing w:before="40" w:after="40"/>
              <w:jc w:val="center"/>
              <w:rPr>
                <w:color w:val="000000"/>
                <w:lang w:eastAsia="fr-FR"/>
              </w:rPr>
            </w:pPr>
            <w:r>
              <w:rPr>
                <w:color w:val="000000"/>
                <w:lang w:eastAsia="fr-FR"/>
              </w:rPr>
              <w:t>Fixe</w:t>
            </w:r>
          </w:p>
        </w:tc>
      </w:tr>
      <w:tr w:rsidR="007651EE" w14:paraId="69FB74BC" w14:textId="77777777" w:rsidTr="00BB5A74">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348E604"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0"/>
              <w:jc w:val="left"/>
              <w:rPr>
                <w:noProof/>
                <w:color w:val="000000"/>
                <w:lang w:eastAsia="fr-FR"/>
              </w:rPr>
            </w:pPr>
          </w:p>
        </w:tc>
        <w:tc>
          <w:tcPr>
            <w:tcW w:w="2622" w:type="dxa"/>
            <w:tcBorders>
              <w:top w:val="single" w:sz="4" w:space="0" w:color="auto"/>
              <w:left w:val="single" w:sz="4" w:space="0" w:color="auto"/>
              <w:bottom w:val="single" w:sz="4" w:space="0" w:color="auto"/>
              <w:right w:val="single" w:sz="4" w:space="0" w:color="auto"/>
            </w:tcBorders>
            <w:noWrap/>
            <w:hideMark/>
          </w:tcPr>
          <w:p w14:paraId="3EACED96" w14:textId="77777777" w:rsidR="007651EE" w:rsidRDefault="007651EE" w:rsidP="00BB5A74">
            <w:pPr>
              <w:spacing w:before="40" w:after="40"/>
              <w:jc w:val="center"/>
              <w:rPr>
                <w:color w:val="000000"/>
                <w:lang w:eastAsia="fr-FR"/>
              </w:rPr>
            </w:pPr>
            <w:r>
              <w:rPr>
                <w:color w:val="000000"/>
                <w:lang w:eastAsia="fr-FR"/>
              </w:rPr>
              <w:t>61</w:t>
            </w:r>
          </w:p>
        </w:tc>
        <w:tc>
          <w:tcPr>
            <w:tcW w:w="2356" w:type="dxa"/>
            <w:tcBorders>
              <w:top w:val="single" w:sz="4" w:space="0" w:color="auto"/>
              <w:left w:val="single" w:sz="4" w:space="0" w:color="auto"/>
              <w:bottom w:val="single" w:sz="4" w:space="0" w:color="auto"/>
              <w:right w:val="single" w:sz="4" w:space="0" w:color="auto"/>
            </w:tcBorders>
            <w:noWrap/>
            <w:hideMark/>
          </w:tcPr>
          <w:p w14:paraId="0B236DEF" w14:textId="77777777" w:rsidR="007651EE" w:rsidRDefault="007651EE" w:rsidP="00BB5A74">
            <w:pPr>
              <w:spacing w:before="40" w:after="40"/>
              <w:jc w:val="center"/>
              <w:rPr>
                <w:color w:val="000000"/>
                <w:lang w:eastAsia="fr-FR"/>
              </w:rPr>
            </w:pPr>
            <w:r>
              <w:rPr>
                <w:color w:val="000000"/>
                <w:lang w:eastAsia="fr-FR"/>
              </w:rPr>
              <w:t>XXXXXX</w:t>
            </w:r>
          </w:p>
        </w:tc>
        <w:tc>
          <w:tcPr>
            <w:tcW w:w="2523" w:type="dxa"/>
            <w:vMerge w:val="restart"/>
            <w:tcBorders>
              <w:top w:val="single" w:sz="4" w:space="0" w:color="auto"/>
              <w:left w:val="single" w:sz="4" w:space="0" w:color="auto"/>
              <w:bottom w:val="single" w:sz="4" w:space="0" w:color="auto"/>
              <w:right w:val="single" w:sz="4" w:space="0" w:color="auto"/>
            </w:tcBorders>
            <w:noWrap/>
            <w:vAlign w:val="center"/>
            <w:hideMark/>
          </w:tcPr>
          <w:p w14:paraId="693D2684" w14:textId="77777777" w:rsidR="007651EE" w:rsidRDefault="007651EE" w:rsidP="00BB5A74">
            <w:pPr>
              <w:spacing w:before="40" w:after="40"/>
              <w:jc w:val="center"/>
              <w:rPr>
                <w:color w:val="000000"/>
                <w:lang w:eastAsia="fr-FR"/>
              </w:rPr>
            </w:pPr>
            <w:r>
              <w:rPr>
                <w:color w:val="000000"/>
                <w:lang w:eastAsia="fr-FR"/>
              </w:rPr>
              <w:t>Mobile</w:t>
            </w:r>
          </w:p>
        </w:tc>
      </w:tr>
      <w:tr w:rsidR="007651EE" w14:paraId="40DC1186" w14:textId="77777777" w:rsidTr="00BB5A74">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EBA47E1"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0"/>
              <w:jc w:val="left"/>
              <w:rPr>
                <w:noProof/>
                <w:color w:val="000000"/>
                <w:lang w:eastAsia="fr-FR"/>
              </w:rPr>
            </w:pPr>
          </w:p>
        </w:tc>
        <w:tc>
          <w:tcPr>
            <w:tcW w:w="2622" w:type="dxa"/>
            <w:tcBorders>
              <w:top w:val="single" w:sz="4" w:space="0" w:color="auto"/>
              <w:left w:val="single" w:sz="4" w:space="0" w:color="auto"/>
              <w:bottom w:val="single" w:sz="4" w:space="0" w:color="auto"/>
              <w:right w:val="single" w:sz="4" w:space="0" w:color="auto"/>
            </w:tcBorders>
            <w:noWrap/>
            <w:hideMark/>
          </w:tcPr>
          <w:p w14:paraId="7B647F0B" w14:textId="77777777" w:rsidR="007651EE" w:rsidRDefault="007651EE" w:rsidP="00BB5A74">
            <w:pPr>
              <w:spacing w:before="40" w:after="40"/>
              <w:jc w:val="center"/>
              <w:rPr>
                <w:color w:val="000000"/>
                <w:lang w:eastAsia="fr-FR"/>
              </w:rPr>
            </w:pPr>
            <w:r>
              <w:rPr>
                <w:color w:val="000000"/>
                <w:lang w:eastAsia="fr-FR"/>
              </w:rPr>
              <w:t>62</w:t>
            </w:r>
          </w:p>
        </w:tc>
        <w:tc>
          <w:tcPr>
            <w:tcW w:w="2356" w:type="dxa"/>
            <w:tcBorders>
              <w:top w:val="single" w:sz="4" w:space="0" w:color="auto"/>
              <w:left w:val="single" w:sz="4" w:space="0" w:color="auto"/>
              <w:bottom w:val="single" w:sz="4" w:space="0" w:color="auto"/>
              <w:right w:val="single" w:sz="4" w:space="0" w:color="auto"/>
            </w:tcBorders>
            <w:noWrap/>
            <w:hideMark/>
          </w:tcPr>
          <w:p w14:paraId="596AB005" w14:textId="77777777" w:rsidR="007651EE" w:rsidRDefault="007651EE" w:rsidP="00BB5A74">
            <w:pPr>
              <w:spacing w:before="40" w:after="40"/>
              <w:jc w:val="center"/>
              <w:rPr>
                <w:color w:val="000000"/>
                <w:lang w:eastAsia="fr-FR"/>
              </w:rPr>
            </w:pPr>
            <w:r>
              <w:rPr>
                <w:color w:val="000000"/>
                <w:lang w:eastAsia="fr-FR"/>
              </w:rPr>
              <w:t>XXXXXX</w:t>
            </w: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6CEFA6BA"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0"/>
              <w:jc w:val="left"/>
              <w:rPr>
                <w:noProof/>
                <w:color w:val="000000"/>
                <w:lang w:eastAsia="fr-FR"/>
              </w:rPr>
            </w:pPr>
          </w:p>
        </w:tc>
      </w:tr>
      <w:tr w:rsidR="007651EE" w14:paraId="6C0FC430" w14:textId="77777777" w:rsidTr="00BB5A74">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5992782"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0"/>
              <w:jc w:val="left"/>
              <w:rPr>
                <w:noProof/>
                <w:color w:val="000000"/>
                <w:lang w:eastAsia="fr-FR"/>
              </w:rPr>
            </w:pPr>
          </w:p>
        </w:tc>
        <w:tc>
          <w:tcPr>
            <w:tcW w:w="2622" w:type="dxa"/>
            <w:tcBorders>
              <w:top w:val="single" w:sz="4" w:space="0" w:color="auto"/>
              <w:left w:val="single" w:sz="4" w:space="0" w:color="auto"/>
              <w:bottom w:val="single" w:sz="4" w:space="0" w:color="auto"/>
              <w:right w:val="single" w:sz="4" w:space="0" w:color="auto"/>
            </w:tcBorders>
            <w:noWrap/>
            <w:hideMark/>
          </w:tcPr>
          <w:p w14:paraId="6F8D7A4B" w14:textId="77777777" w:rsidR="007651EE" w:rsidRDefault="007651EE" w:rsidP="00BB5A74">
            <w:pPr>
              <w:spacing w:before="40" w:after="40"/>
              <w:jc w:val="center"/>
              <w:rPr>
                <w:color w:val="000000"/>
                <w:lang w:eastAsia="fr-FR"/>
              </w:rPr>
            </w:pPr>
            <w:r>
              <w:rPr>
                <w:color w:val="000000"/>
                <w:lang w:eastAsia="fr-FR"/>
              </w:rPr>
              <w:t>65</w:t>
            </w:r>
          </w:p>
        </w:tc>
        <w:tc>
          <w:tcPr>
            <w:tcW w:w="2356" w:type="dxa"/>
            <w:tcBorders>
              <w:top w:val="single" w:sz="4" w:space="0" w:color="auto"/>
              <w:left w:val="single" w:sz="4" w:space="0" w:color="auto"/>
              <w:bottom w:val="single" w:sz="4" w:space="0" w:color="auto"/>
              <w:right w:val="single" w:sz="4" w:space="0" w:color="auto"/>
            </w:tcBorders>
            <w:noWrap/>
            <w:hideMark/>
          </w:tcPr>
          <w:p w14:paraId="219987CF" w14:textId="77777777" w:rsidR="007651EE" w:rsidRDefault="007651EE" w:rsidP="00BB5A74">
            <w:pPr>
              <w:spacing w:before="40" w:after="40"/>
              <w:jc w:val="center"/>
              <w:rPr>
                <w:color w:val="000000"/>
                <w:lang w:eastAsia="fr-FR"/>
              </w:rPr>
            </w:pPr>
            <w:r>
              <w:rPr>
                <w:color w:val="000000"/>
                <w:lang w:eastAsia="fr-FR"/>
              </w:rPr>
              <w:t>XXXXXX</w:t>
            </w: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19FBCDB8"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0"/>
              <w:jc w:val="left"/>
              <w:rPr>
                <w:noProof/>
                <w:color w:val="000000"/>
                <w:lang w:eastAsia="fr-FR"/>
              </w:rPr>
            </w:pPr>
          </w:p>
        </w:tc>
      </w:tr>
      <w:tr w:rsidR="007651EE" w14:paraId="396F990A" w14:textId="77777777" w:rsidTr="00BB5A74">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3E6560E"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0"/>
              <w:jc w:val="left"/>
              <w:rPr>
                <w:noProof/>
                <w:color w:val="000000"/>
                <w:lang w:eastAsia="fr-FR"/>
              </w:rPr>
            </w:pPr>
          </w:p>
        </w:tc>
        <w:tc>
          <w:tcPr>
            <w:tcW w:w="2622" w:type="dxa"/>
            <w:tcBorders>
              <w:top w:val="single" w:sz="4" w:space="0" w:color="auto"/>
              <w:left w:val="single" w:sz="4" w:space="0" w:color="auto"/>
              <w:bottom w:val="single" w:sz="4" w:space="0" w:color="auto"/>
              <w:right w:val="single" w:sz="4" w:space="0" w:color="auto"/>
            </w:tcBorders>
            <w:noWrap/>
            <w:hideMark/>
          </w:tcPr>
          <w:p w14:paraId="2680313A" w14:textId="77777777" w:rsidR="007651EE" w:rsidRDefault="007651EE" w:rsidP="00BB5A74">
            <w:pPr>
              <w:spacing w:before="40" w:after="40"/>
              <w:jc w:val="center"/>
              <w:rPr>
                <w:color w:val="000000"/>
                <w:lang w:eastAsia="fr-FR"/>
              </w:rPr>
            </w:pPr>
            <w:r>
              <w:rPr>
                <w:color w:val="000000"/>
                <w:lang w:eastAsia="fr-FR"/>
              </w:rPr>
              <w:t>67</w:t>
            </w:r>
          </w:p>
        </w:tc>
        <w:tc>
          <w:tcPr>
            <w:tcW w:w="2356" w:type="dxa"/>
            <w:tcBorders>
              <w:top w:val="single" w:sz="4" w:space="0" w:color="auto"/>
              <w:left w:val="single" w:sz="4" w:space="0" w:color="auto"/>
              <w:bottom w:val="single" w:sz="4" w:space="0" w:color="auto"/>
              <w:right w:val="single" w:sz="4" w:space="0" w:color="auto"/>
            </w:tcBorders>
            <w:noWrap/>
            <w:hideMark/>
          </w:tcPr>
          <w:p w14:paraId="1EED4541" w14:textId="77777777" w:rsidR="007651EE" w:rsidRDefault="007651EE" w:rsidP="00BB5A74">
            <w:pPr>
              <w:spacing w:before="40" w:after="40"/>
              <w:jc w:val="center"/>
              <w:rPr>
                <w:color w:val="000000"/>
                <w:lang w:eastAsia="fr-FR"/>
              </w:rPr>
            </w:pPr>
            <w:r>
              <w:rPr>
                <w:color w:val="000000"/>
                <w:lang w:eastAsia="fr-FR"/>
              </w:rPr>
              <w:t>XXXXXX</w:t>
            </w: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0F869786"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0"/>
              <w:jc w:val="left"/>
              <w:rPr>
                <w:noProof/>
                <w:color w:val="000000"/>
                <w:lang w:eastAsia="fr-FR"/>
              </w:rPr>
            </w:pPr>
          </w:p>
        </w:tc>
      </w:tr>
      <w:tr w:rsidR="007651EE" w14:paraId="64CA18AA" w14:textId="77777777" w:rsidTr="00BB5A74">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94EF8AA"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0"/>
              <w:jc w:val="left"/>
              <w:rPr>
                <w:noProof/>
                <w:color w:val="000000"/>
                <w:lang w:eastAsia="fr-FR"/>
              </w:rPr>
            </w:pPr>
          </w:p>
        </w:tc>
        <w:tc>
          <w:tcPr>
            <w:tcW w:w="2622" w:type="dxa"/>
            <w:tcBorders>
              <w:top w:val="single" w:sz="4" w:space="0" w:color="auto"/>
              <w:left w:val="single" w:sz="4" w:space="0" w:color="auto"/>
              <w:bottom w:val="single" w:sz="4" w:space="0" w:color="auto"/>
              <w:right w:val="single" w:sz="4" w:space="0" w:color="auto"/>
            </w:tcBorders>
            <w:noWrap/>
            <w:hideMark/>
          </w:tcPr>
          <w:p w14:paraId="35A6580B" w14:textId="77777777" w:rsidR="007651EE" w:rsidRDefault="007651EE" w:rsidP="00BB5A74">
            <w:pPr>
              <w:spacing w:before="40" w:after="40"/>
              <w:jc w:val="center"/>
              <w:rPr>
                <w:color w:val="000000"/>
                <w:lang w:eastAsia="fr-FR"/>
              </w:rPr>
            </w:pPr>
            <w:r>
              <w:rPr>
                <w:color w:val="000000"/>
                <w:lang w:eastAsia="fr-FR"/>
              </w:rPr>
              <w:t>68</w:t>
            </w:r>
          </w:p>
        </w:tc>
        <w:tc>
          <w:tcPr>
            <w:tcW w:w="2356" w:type="dxa"/>
            <w:tcBorders>
              <w:top w:val="single" w:sz="4" w:space="0" w:color="auto"/>
              <w:left w:val="single" w:sz="4" w:space="0" w:color="auto"/>
              <w:bottom w:val="single" w:sz="4" w:space="0" w:color="auto"/>
              <w:right w:val="single" w:sz="4" w:space="0" w:color="auto"/>
            </w:tcBorders>
            <w:noWrap/>
            <w:hideMark/>
          </w:tcPr>
          <w:p w14:paraId="498C6002" w14:textId="77777777" w:rsidR="007651EE" w:rsidRDefault="007651EE" w:rsidP="00BB5A74">
            <w:pPr>
              <w:spacing w:before="40" w:after="40"/>
              <w:jc w:val="center"/>
              <w:rPr>
                <w:color w:val="000000"/>
                <w:lang w:eastAsia="fr-FR"/>
              </w:rPr>
            </w:pPr>
            <w:r>
              <w:rPr>
                <w:color w:val="000000"/>
                <w:lang w:eastAsia="fr-FR"/>
              </w:rPr>
              <w:t>XXXXXX</w:t>
            </w: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294C078B"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0"/>
              <w:jc w:val="left"/>
              <w:rPr>
                <w:noProof/>
                <w:color w:val="000000"/>
                <w:lang w:eastAsia="fr-FR"/>
              </w:rPr>
            </w:pPr>
          </w:p>
        </w:tc>
      </w:tr>
      <w:tr w:rsidR="007651EE" w14:paraId="2EF83E7D" w14:textId="77777777" w:rsidTr="00BB5A74">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821224D"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0"/>
              <w:jc w:val="left"/>
              <w:rPr>
                <w:noProof/>
                <w:color w:val="000000"/>
                <w:lang w:eastAsia="fr-FR"/>
              </w:rPr>
            </w:pPr>
          </w:p>
        </w:tc>
        <w:tc>
          <w:tcPr>
            <w:tcW w:w="2622" w:type="dxa"/>
            <w:tcBorders>
              <w:top w:val="single" w:sz="4" w:space="0" w:color="auto"/>
              <w:left w:val="single" w:sz="4" w:space="0" w:color="auto"/>
              <w:bottom w:val="single" w:sz="4" w:space="0" w:color="auto"/>
              <w:right w:val="single" w:sz="4" w:space="0" w:color="auto"/>
            </w:tcBorders>
            <w:noWrap/>
            <w:hideMark/>
          </w:tcPr>
          <w:p w14:paraId="6A2DB711" w14:textId="77777777" w:rsidR="007651EE" w:rsidRDefault="007651EE" w:rsidP="00BB5A74">
            <w:pPr>
              <w:spacing w:before="40" w:after="40"/>
              <w:jc w:val="center"/>
              <w:rPr>
                <w:color w:val="000000"/>
                <w:lang w:eastAsia="fr-FR"/>
              </w:rPr>
            </w:pPr>
            <w:r>
              <w:rPr>
                <w:color w:val="000000"/>
                <w:lang w:eastAsia="fr-FR"/>
              </w:rPr>
              <w:t>69</w:t>
            </w:r>
          </w:p>
        </w:tc>
        <w:tc>
          <w:tcPr>
            <w:tcW w:w="2356" w:type="dxa"/>
            <w:tcBorders>
              <w:top w:val="single" w:sz="4" w:space="0" w:color="auto"/>
              <w:left w:val="single" w:sz="4" w:space="0" w:color="auto"/>
              <w:bottom w:val="single" w:sz="4" w:space="0" w:color="auto"/>
              <w:right w:val="single" w:sz="4" w:space="0" w:color="auto"/>
            </w:tcBorders>
            <w:noWrap/>
            <w:hideMark/>
          </w:tcPr>
          <w:p w14:paraId="76D4F1DF" w14:textId="77777777" w:rsidR="007651EE" w:rsidRDefault="007651EE" w:rsidP="00BB5A74">
            <w:pPr>
              <w:spacing w:before="40" w:after="40"/>
              <w:jc w:val="center"/>
              <w:rPr>
                <w:color w:val="000000"/>
                <w:lang w:eastAsia="fr-FR"/>
              </w:rPr>
            </w:pPr>
            <w:r>
              <w:rPr>
                <w:color w:val="000000"/>
                <w:lang w:eastAsia="fr-FR"/>
              </w:rPr>
              <w:t>XXXXXX</w:t>
            </w: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624FEB06"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0"/>
              <w:jc w:val="left"/>
              <w:rPr>
                <w:noProof/>
                <w:color w:val="000000"/>
                <w:lang w:eastAsia="fr-FR"/>
              </w:rPr>
            </w:pPr>
          </w:p>
        </w:tc>
      </w:tr>
    </w:tbl>
    <w:p w14:paraId="04821E2D" w14:textId="77777777" w:rsidR="007651EE" w:rsidRPr="00800568" w:rsidRDefault="007651EE" w:rsidP="00BB5A74">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roofErr w:type="gramStart"/>
      <w:r w:rsidRPr="00800568">
        <w:rPr>
          <w:rFonts w:asciiTheme="minorHAnsi" w:hAnsiTheme="minorHAnsi"/>
          <w:lang w:val="fr-FR"/>
        </w:rPr>
        <w:t>Contact:</w:t>
      </w:r>
      <w:proofErr w:type="gramEnd"/>
    </w:p>
    <w:p w14:paraId="0ECC52E2" w14:textId="1B11E8C7" w:rsidR="007651EE" w:rsidRDefault="007651EE" w:rsidP="00BB5A74">
      <w:pPr>
        <w:tabs>
          <w:tab w:val="clear" w:pos="567"/>
          <w:tab w:val="clear" w:pos="1276"/>
          <w:tab w:val="clear" w:pos="1843"/>
          <w:tab w:val="clear" w:pos="5387"/>
          <w:tab w:val="clear" w:pos="5954"/>
          <w:tab w:val="left" w:pos="1560"/>
          <w:tab w:val="left" w:pos="1588"/>
          <w:tab w:val="left" w:pos="1985"/>
        </w:tabs>
        <w:ind w:left="794" w:hanging="794"/>
        <w:jc w:val="left"/>
        <w:rPr>
          <w:rFonts w:asciiTheme="minorHAnsi" w:hAnsiTheme="minorHAnsi"/>
          <w:lang w:val="fr-FR"/>
        </w:rPr>
      </w:pPr>
      <w:r w:rsidRPr="00800568">
        <w:rPr>
          <w:rFonts w:ascii="Times New Roman" w:hAnsi="Times New Roman"/>
          <w:lang w:val="fr-FR"/>
        </w:rPr>
        <w:tab/>
      </w:r>
      <w:r w:rsidRPr="00800568">
        <w:rPr>
          <w:rFonts w:asciiTheme="minorHAnsi" w:hAnsiTheme="minorHAnsi"/>
          <w:lang w:val="fr-FR"/>
        </w:rPr>
        <w:t>M. HAKIZIMANA Constaque</w:t>
      </w:r>
      <w:r w:rsidRPr="00800568">
        <w:rPr>
          <w:rFonts w:asciiTheme="minorHAnsi" w:hAnsiTheme="minorHAnsi"/>
          <w:lang w:val="fr-FR"/>
        </w:rPr>
        <w:br/>
        <w:t>Agence de Régulation et de Contrôle des Télécommunications (ARCT)</w:t>
      </w:r>
      <w:r w:rsidRPr="00800568">
        <w:rPr>
          <w:rFonts w:asciiTheme="minorHAnsi" w:hAnsiTheme="minorHAnsi"/>
          <w:lang w:val="fr-FR"/>
        </w:rPr>
        <w:br/>
        <w:t>Avenue de France, 14</w:t>
      </w:r>
      <w:r w:rsidRPr="00800568">
        <w:rPr>
          <w:rFonts w:asciiTheme="minorHAnsi" w:hAnsiTheme="minorHAnsi"/>
          <w:lang w:val="fr-FR"/>
        </w:rPr>
        <w:br/>
        <w:t xml:space="preserve">BUJUMBURA </w:t>
      </w:r>
      <w:r w:rsidRPr="00800568">
        <w:rPr>
          <w:rFonts w:asciiTheme="minorHAnsi" w:hAnsiTheme="minorHAnsi"/>
          <w:lang w:val="fr-FR"/>
        </w:rPr>
        <w:br/>
        <w:t>Burundi</w:t>
      </w:r>
      <w:r w:rsidRPr="00800568">
        <w:rPr>
          <w:rFonts w:asciiTheme="minorHAnsi" w:hAnsiTheme="minorHAnsi"/>
          <w:lang w:val="fr-FR"/>
        </w:rPr>
        <w:br/>
      </w:r>
      <w:proofErr w:type="gramStart"/>
      <w:r w:rsidRPr="00800568">
        <w:rPr>
          <w:rFonts w:asciiTheme="minorHAnsi" w:hAnsiTheme="minorHAnsi"/>
          <w:lang w:val="fr-FR"/>
        </w:rPr>
        <w:t>Tél.:</w:t>
      </w:r>
      <w:proofErr w:type="gramEnd"/>
      <w:r w:rsidRPr="00800568">
        <w:rPr>
          <w:rFonts w:asciiTheme="minorHAnsi" w:hAnsiTheme="minorHAnsi"/>
          <w:lang w:val="fr-FR"/>
        </w:rPr>
        <w:tab/>
        <w:t xml:space="preserve">+257 </w:t>
      </w:r>
      <w:r w:rsidR="00A776FA">
        <w:rPr>
          <w:rFonts w:asciiTheme="minorHAnsi" w:hAnsiTheme="minorHAnsi"/>
          <w:lang w:val="fr-FR"/>
        </w:rPr>
        <w:t>68 022 790</w:t>
      </w:r>
      <w:r w:rsidRPr="00800568">
        <w:rPr>
          <w:rFonts w:asciiTheme="minorHAnsi" w:hAnsiTheme="minorHAnsi"/>
          <w:lang w:val="fr-FR"/>
        </w:rPr>
        <w:br/>
        <w:t xml:space="preserve">Fax: </w:t>
      </w:r>
      <w:r w:rsidRPr="00800568">
        <w:rPr>
          <w:rFonts w:asciiTheme="minorHAnsi" w:hAnsiTheme="minorHAnsi"/>
          <w:lang w:val="fr-FR"/>
        </w:rPr>
        <w:tab/>
        <w:t>+257 22 242 832</w:t>
      </w:r>
      <w:r w:rsidRPr="00800568">
        <w:rPr>
          <w:rFonts w:asciiTheme="minorHAnsi" w:hAnsiTheme="minorHAnsi"/>
          <w:lang w:val="fr-FR"/>
        </w:rPr>
        <w:br/>
        <w:t>E-mail:</w:t>
      </w:r>
      <w:r w:rsidRPr="00800568">
        <w:rPr>
          <w:rFonts w:asciiTheme="minorHAnsi" w:hAnsiTheme="minorHAnsi"/>
          <w:lang w:val="fr-FR"/>
        </w:rPr>
        <w:tab/>
        <w:t xml:space="preserve">dt.arct@arct.gov.bi ou </w:t>
      </w:r>
      <w:r w:rsidRPr="006B0E3D">
        <w:rPr>
          <w:rFonts w:asciiTheme="minorHAnsi" w:hAnsiTheme="minorHAnsi"/>
          <w:lang w:val="fr-FR"/>
        </w:rPr>
        <w:t>hakizimanac@yahoo.fr</w:t>
      </w:r>
    </w:p>
    <w:p w14:paraId="41512C01" w14:textId="77777777" w:rsidR="002A2FD2" w:rsidRDefault="002A2FD2" w:rsidP="00BB5A74">
      <w:pPr>
        <w:tabs>
          <w:tab w:val="left" w:pos="1560"/>
          <w:tab w:val="left" w:pos="2127"/>
        </w:tabs>
        <w:spacing w:before="240"/>
        <w:jc w:val="left"/>
        <w:outlineLvl w:val="3"/>
        <w:rPr>
          <w:rFonts w:cs="Arial"/>
          <w:b/>
          <w:lang w:val="fr-FR"/>
        </w:rPr>
      </w:pPr>
      <w:r>
        <w:rPr>
          <w:rFonts w:cs="Arial"/>
          <w:b/>
          <w:lang w:val="fr-FR"/>
        </w:rPr>
        <w:br w:type="page"/>
      </w:r>
    </w:p>
    <w:p w14:paraId="4F9453DC" w14:textId="494398FE" w:rsidR="007651EE" w:rsidRPr="000D18D3" w:rsidRDefault="007651EE" w:rsidP="00BB5A74">
      <w:pPr>
        <w:tabs>
          <w:tab w:val="left" w:pos="1560"/>
          <w:tab w:val="left" w:pos="2127"/>
        </w:tabs>
        <w:spacing w:before="240"/>
        <w:jc w:val="left"/>
        <w:outlineLvl w:val="3"/>
        <w:rPr>
          <w:rFonts w:cs="Arial"/>
          <w:b/>
          <w:lang w:val="fr-FR"/>
        </w:rPr>
      </w:pPr>
      <w:r w:rsidRPr="000D18D3">
        <w:rPr>
          <w:rFonts w:cs="Arial"/>
          <w:b/>
          <w:lang w:val="fr-FR"/>
        </w:rPr>
        <w:lastRenderedPageBreak/>
        <w:t>Pakistan (</w:t>
      </w:r>
      <w:r>
        <w:rPr>
          <w:rFonts w:cs="Arial"/>
          <w:b/>
          <w:lang w:val="fr-FR"/>
        </w:rPr>
        <w:t>indicatif de pays</w:t>
      </w:r>
      <w:r w:rsidRPr="000D18D3">
        <w:rPr>
          <w:rFonts w:cs="Arial"/>
          <w:b/>
          <w:lang w:val="fr-FR"/>
        </w:rPr>
        <w:t xml:space="preserve"> +92)</w:t>
      </w:r>
    </w:p>
    <w:p w14:paraId="0861FBC3" w14:textId="77777777" w:rsidR="007651EE" w:rsidRPr="000D18D3" w:rsidRDefault="007651EE" w:rsidP="00BB5A74">
      <w:pPr>
        <w:tabs>
          <w:tab w:val="left" w:pos="1560"/>
          <w:tab w:val="left" w:pos="2127"/>
        </w:tabs>
        <w:jc w:val="left"/>
        <w:outlineLvl w:val="4"/>
        <w:rPr>
          <w:rFonts w:cs="Arial"/>
          <w:lang w:val="fr-FR"/>
        </w:rPr>
      </w:pPr>
      <w:r w:rsidRPr="000D18D3">
        <w:rPr>
          <w:rFonts w:cs="Arial"/>
          <w:lang w:val="fr-FR"/>
        </w:rPr>
        <w:t>Communication du 9.XI.2021:</w:t>
      </w:r>
    </w:p>
    <w:p w14:paraId="32041D57" w14:textId="77777777" w:rsidR="007651EE" w:rsidRPr="00EA1D21" w:rsidRDefault="007651EE" w:rsidP="00BB5A74">
      <w:pPr>
        <w:jc w:val="left"/>
        <w:rPr>
          <w:rFonts w:cs="Arial"/>
          <w:lang w:val="fr-FR"/>
        </w:rPr>
      </w:pPr>
      <w:r w:rsidRPr="00EA1D21">
        <w:rPr>
          <w:rFonts w:cs="Arial"/>
          <w:lang w:val="fr-FR"/>
        </w:rPr>
        <w:t xml:space="preserve">La </w:t>
      </w:r>
      <w:r w:rsidRPr="00EA1D21">
        <w:rPr>
          <w:rFonts w:cs="Arial"/>
          <w:i/>
          <w:lang w:val="fr-FR"/>
        </w:rPr>
        <w:t>Pakistan Telecommunication Authority (PTA)</w:t>
      </w:r>
      <w:r w:rsidRPr="00EA1D21">
        <w:rPr>
          <w:rFonts w:cs="Arial"/>
          <w:lang w:val="fr-FR"/>
        </w:rPr>
        <w:t xml:space="preserve">, Islamabad, </w:t>
      </w:r>
      <w:r>
        <w:rPr>
          <w:rFonts w:cs="Arial"/>
          <w:lang w:val="fr-FR"/>
        </w:rPr>
        <w:t xml:space="preserve">annonce </w:t>
      </w:r>
      <w:r w:rsidRPr="00EA1D21">
        <w:rPr>
          <w:rFonts w:cs="Arial"/>
          <w:lang w:val="fr-FR"/>
        </w:rPr>
        <w:t xml:space="preserve">le plan national de numérotage </w:t>
      </w:r>
      <w:r>
        <w:rPr>
          <w:rFonts w:cs="Arial"/>
          <w:lang w:val="fr-FR"/>
        </w:rPr>
        <w:t xml:space="preserve">ci-après </w:t>
      </w:r>
      <w:r w:rsidRPr="00EA1D21">
        <w:rPr>
          <w:rFonts w:cs="Arial"/>
          <w:lang w:val="fr-FR"/>
        </w:rPr>
        <w:t>pour le Pakistan</w:t>
      </w:r>
      <w:r>
        <w:rPr>
          <w:rFonts w:cs="Arial"/>
          <w:lang w:val="fr-FR"/>
        </w:rPr>
        <w:t>.</w:t>
      </w:r>
    </w:p>
    <w:p w14:paraId="62E6609B" w14:textId="77777777" w:rsidR="007651EE" w:rsidRPr="00EA1D21" w:rsidRDefault="007651EE" w:rsidP="00BB5A74">
      <w:pPr>
        <w:overflowPunct/>
        <w:autoSpaceDE/>
        <w:adjustRightInd/>
        <w:spacing w:before="240" w:after="120"/>
        <w:jc w:val="left"/>
        <w:rPr>
          <w:rFonts w:asciiTheme="minorHAnsi" w:eastAsia="Calibri" w:hAnsiTheme="minorHAnsi"/>
          <w:color w:val="000000"/>
          <w:lang w:val="fr-FR"/>
        </w:rPr>
      </w:pPr>
      <w:r w:rsidRPr="00EA1D21">
        <w:rPr>
          <w:rFonts w:asciiTheme="minorHAnsi" w:hAnsiTheme="minorHAnsi"/>
          <w:b/>
          <w:color w:val="000000"/>
          <w:lang w:val="fr-FR"/>
        </w:rPr>
        <w:t>a)</w:t>
      </w:r>
      <w:r w:rsidRPr="00EA1D21">
        <w:rPr>
          <w:rFonts w:asciiTheme="minorHAnsi" w:hAnsiTheme="minorHAnsi"/>
          <w:b/>
          <w:color w:val="000000"/>
          <w:lang w:val="fr-FR"/>
        </w:rPr>
        <w:tab/>
        <w:t xml:space="preserve">Plan de </w:t>
      </w:r>
      <w:r>
        <w:rPr>
          <w:rFonts w:asciiTheme="minorHAnsi" w:hAnsiTheme="minorHAnsi"/>
          <w:b/>
          <w:color w:val="000000"/>
          <w:lang w:val="fr-FR"/>
        </w:rPr>
        <w:t>numérotage</w:t>
      </w:r>
      <w:r w:rsidRPr="00EA1D21">
        <w:rPr>
          <w:rFonts w:asciiTheme="minorHAnsi" w:hAnsiTheme="minorHAnsi"/>
          <w:b/>
          <w:color w:val="000000"/>
          <w:lang w:val="fr-FR"/>
        </w:rPr>
        <w:t xml:space="preserve"> </w:t>
      </w:r>
      <w:r>
        <w:rPr>
          <w:rFonts w:asciiTheme="minorHAnsi" w:hAnsiTheme="minorHAnsi"/>
          <w:b/>
          <w:color w:val="000000"/>
          <w:lang w:val="fr-FR"/>
        </w:rPr>
        <w:t xml:space="preserve">pour les services </w:t>
      </w:r>
      <w:proofErr w:type="gramStart"/>
      <w:r>
        <w:rPr>
          <w:rFonts w:asciiTheme="minorHAnsi" w:hAnsiTheme="minorHAnsi"/>
          <w:b/>
          <w:color w:val="000000"/>
          <w:lang w:val="fr-FR"/>
        </w:rPr>
        <w:t>mobiles</w:t>
      </w:r>
      <w:r w:rsidRPr="00EA1D21">
        <w:rPr>
          <w:rFonts w:asciiTheme="minorHAnsi" w:hAnsiTheme="minorHAnsi"/>
          <w:b/>
          <w:color w:val="000000"/>
          <w:lang w:val="fr-FR"/>
        </w:rPr>
        <w:t>:</w:t>
      </w:r>
      <w:proofErr w:type="gramEnd"/>
    </w:p>
    <w:tbl>
      <w:tblPr>
        <w:tblStyle w:val="TableGrid1a"/>
        <w:tblW w:w="5000" w:type="pct"/>
        <w:jc w:val="center"/>
        <w:tblInd w:w="0" w:type="dxa"/>
        <w:tblCellMar>
          <w:top w:w="5" w:type="dxa"/>
          <w:left w:w="101" w:type="dxa"/>
          <w:right w:w="69" w:type="dxa"/>
        </w:tblCellMar>
        <w:tblLook w:val="04A0" w:firstRow="1" w:lastRow="0" w:firstColumn="1" w:lastColumn="0" w:noHBand="0" w:noVBand="1"/>
      </w:tblPr>
      <w:tblGrid>
        <w:gridCol w:w="2465"/>
        <w:gridCol w:w="2070"/>
        <w:gridCol w:w="2174"/>
        <w:gridCol w:w="2346"/>
      </w:tblGrid>
      <w:tr w:rsidR="007651EE" w14:paraId="740FC977" w14:textId="77777777" w:rsidTr="00BB5A74">
        <w:trPr>
          <w:trHeight w:val="268"/>
          <w:jc w:val="center"/>
        </w:trPr>
        <w:tc>
          <w:tcPr>
            <w:tcW w:w="2547" w:type="dxa"/>
            <w:vMerge w:val="restart"/>
            <w:tcBorders>
              <w:top w:val="single" w:sz="4" w:space="0" w:color="000000"/>
              <w:left w:val="single" w:sz="4" w:space="0" w:color="000000"/>
              <w:bottom w:val="single" w:sz="4" w:space="0" w:color="000000"/>
              <w:right w:val="single" w:sz="4" w:space="0" w:color="000000"/>
            </w:tcBorders>
            <w:vAlign w:val="center"/>
            <w:hideMark/>
          </w:tcPr>
          <w:p w14:paraId="3B14F785" w14:textId="77777777" w:rsidR="007651EE" w:rsidRPr="005172B6" w:rsidRDefault="007651EE" w:rsidP="00BB5A74">
            <w:pPr>
              <w:overflowPunct/>
              <w:autoSpaceDE/>
              <w:adjustRightInd/>
              <w:spacing w:before="60" w:after="60"/>
              <w:jc w:val="left"/>
              <w:rPr>
                <w:rFonts w:asciiTheme="minorHAnsi" w:eastAsia="Calibri" w:hAnsiTheme="minorHAnsi"/>
                <w:bCs/>
                <w:i/>
                <w:iCs/>
                <w:color w:val="000000"/>
                <w:sz w:val="20"/>
                <w:szCs w:val="20"/>
                <w:lang w:val="fr-FR"/>
              </w:rPr>
            </w:pPr>
            <w:r w:rsidRPr="005172B6">
              <w:rPr>
                <w:rFonts w:asciiTheme="minorHAnsi" w:hAnsiTheme="minorHAnsi"/>
                <w:bCs/>
                <w:i/>
                <w:iCs/>
                <w:color w:val="000000"/>
                <w:sz w:val="20"/>
                <w:szCs w:val="20"/>
                <w:lang w:val="fr-FR"/>
              </w:rPr>
              <w:t>Indicatif national de destination (NDC)</w:t>
            </w:r>
          </w:p>
        </w:tc>
        <w:tc>
          <w:tcPr>
            <w:tcW w:w="2133" w:type="dxa"/>
            <w:vMerge w:val="restart"/>
            <w:tcBorders>
              <w:top w:val="single" w:sz="4" w:space="0" w:color="000000"/>
              <w:left w:val="single" w:sz="4" w:space="0" w:color="000000"/>
              <w:bottom w:val="single" w:sz="4" w:space="0" w:color="000000"/>
              <w:right w:val="single" w:sz="4" w:space="0" w:color="000000"/>
            </w:tcBorders>
            <w:vAlign w:val="center"/>
            <w:hideMark/>
          </w:tcPr>
          <w:p w14:paraId="2E6881A9" w14:textId="77777777" w:rsidR="007651EE" w:rsidRDefault="007651EE" w:rsidP="00BB5A74">
            <w:pPr>
              <w:overflowPunct/>
              <w:autoSpaceDE/>
              <w:adjustRightInd/>
              <w:spacing w:before="60" w:after="60"/>
              <w:ind w:left="2"/>
              <w:jc w:val="left"/>
              <w:rPr>
                <w:rFonts w:asciiTheme="minorHAnsi" w:eastAsia="Calibri" w:hAnsiTheme="minorHAnsi"/>
                <w:bCs/>
                <w:i/>
                <w:iCs/>
                <w:color w:val="000000"/>
                <w:sz w:val="20"/>
                <w:szCs w:val="20"/>
              </w:rPr>
            </w:pPr>
            <w:r>
              <w:rPr>
                <w:rFonts w:asciiTheme="minorHAnsi" w:hAnsiTheme="minorHAnsi"/>
                <w:bCs/>
                <w:i/>
                <w:iCs/>
                <w:color w:val="000000"/>
                <w:sz w:val="20"/>
                <w:szCs w:val="20"/>
              </w:rPr>
              <w:t>Numéro d'abonné (SN)</w:t>
            </w:r>
          </w:p>
        </w:tc>
        <w:tc>
          <w:tcPr>
            <w:tcW w:w="4675" w:type="dxa"/>
            <w:gridSpan w:val="2"/>
            <w:tcBorders>
              <w:top w:val="single" w:sz="4" w:space="0" w:color="000000"/>
              <w:left w:val="single" w:sz="4" w:space="0" w:color="000000"/>
              <w:bottom w:val="single" w:sz="4" w:space="0" w:color="000000"/>
              <w:right w:val="single" w:sz="4" w:space="0" w:color="000000"/>
            </w:tcBorders>
            <w:vAlign w:val="center"/>
            <w:hideMark/>
          </w:tcPr>
          <w:p w14:paraId="7A42E9C9" w14:textId="77777777" w:rsidR="007651EE" w:rsidRDefault="007651EE" w:rsidP="00BB5A74">
            <w:pPr>
              <w:overflowPunct/>
              <w:autoSpaceDE/>
              <w:adjustRightInd/>
              <w:spacing w:before="60" w:after="60"/>
              <w:ind w:left="1"/>
              <w:jc w:val="left"/>
              <w:rPr>
                <w:rFonts w:asciiTheme="minorHAnsi" w:eastAsia="Calibri" w:hAnsiTheme="minorHAnsi"/>
                <w:bCs/>
                <w:i/>
                <w:iCs/>
                <w:color w:val="000000"/>
                <w:sz w:val="20"/>
                <w:szCs w:val="20"/>
              </w:rPr>
            </w:pPr>
            <w:r>
              <w:rPr>
                <w:rFonts w:asciiTheme="minorHAnsi" w:hAnsiTheme="minorHAnsi"/>
                <w:bCs/>
                <w:i/>
                <w:iCs/>
                <w:color w:val="000000"/>
                <w:sz w:val="20"/>
                <w:szCs w:val="20"/>
              </w:rPr>
              <w:t>Longueur du numéro NSN</w:t>
            </w:r>
          </w:p>
        </w:tc>
      </w:tr>
      <w:tr w:rsidR="007651EE" w14:paraId="11AFECCD" w14:textId="77777777" w:rsidTr="00BB5A74">
        <w:trPr>
          <w:trHeight w:val="31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B0C767"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60" w:after="60"/>
              <w:jc w:val="left"/>
              <w:rPr>
                <w:rFonts w:asciiTheme="minorHAnsi" w:eastAsia="Calibri" w:hAnsiTheme="minorHAnsi"/>
                <w:bCs/>
                <w:i/>
                <w:iCs/>
                <w:noProof/>
                <w:color w:val="000000"/>
                <w:sz w:val="20"/>
                <w:szCs w:val="20"/>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DE86EB"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60" w:after="60"/>
              <w:jc w:val="left"/>
              <w:rPr>
                <w:rFonts w:asciiTheme="minorHAnsi" w:eastAsia="Calibri" w:hAnsiTheme="minorHAnsi"/>
                <w:bCs/>
                <w:i/>
                <w:iCs/>
                <w:noProof/>
                <w:color w:val="000000"/>
                <w:sz w:val="20"/>
                <w:szCs w:val="20"/>
                <w:lang w:val="en-US"/>
              </w:rPr>
            </w:pPr>
          </w:p>
        </w:tc>
        <w:tc>
          <w:tcPr>
            <w:tcW w:w="2245" w:type="dxa"/>
            <w:tcBorders>
              <w:top w:val="single" w:sz="4" w:space="0" w:color="000000"/>
              <w:left w:val="single" w:sz="4" w:space="0" w:color="000000"/>
              <w:bottom w:val="single" w:sz="4" w:space="0" w:color="000000"/>
              <w:right w:val="single" w:sz="4" w:space="0" w:color="000000"/>
            </w:tcBorders>
            <w:vAlign w:val="center"/>
            <w:hideMark/>
          </w:tcPr>
          <w:p w14:paraId="27EAD0AC" w14:textId="77777777" w:rsidR="007651EE" w:rsidRDefault="007651EE" w:rsidP="00BB5A74">
            <w:pPr>
              <w:overflowPunct/>
              <w:autoSpaceDE/>
              <w:adjustRightInd/>
              <w:spacing w:before="60" w:after="60"/>
              <w:ind w:left="1"/>
              <w:jc w:val="left"/>
              <w:rPr>
                <w:rFonts w:asciiTheme="minorHAnsi" w:eastAsia="Calibri" w:hAnsiTheme="minorHAnsi"/>
                <w:bCs/>
                <w:i/>
                <w:iCs/>
                <w:color w:val="000000"/>
                <w:sz w:val="20"/>
                <w:szCs w:val="20"/>
              </w:rPr>
            </w:pPr>
            <w:r>
              <w:rPr>
                <w:rFonts w:asciiTheme="minorHAnsi" w:hAnsiTheme="minorHAnsi"/>
                <w:bCs/>
                <w:i/>
                <w:iCs/>
                <w:color w:val="000000"/>
                <w:sz w:val="20"/>
                <w:szCs w:val="20"/>
              </w:rPr>
              <w:t>Longueur maximale</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76540E27" w14:textId="77777777" w:rsidR="007651EE" w:rsidRDefault="007651EE" w:rsidP="00BB5A74">
            <w:pPr>
              <w:overflowPunct/>
              <w:autoSpaceDE/>
              <w:adjustRightInd/>
              <w:spacing w:before="60" w:after="60"/>
              <w:jc w:val="left"/>
              <w:rPr>
                <w:rFonts w:asciiTheme="minorHAnsi" w:eastAsia="Calibri" w:hAnsiTheme="minorHAnsi"/>
                <w:bCs/>
                <w:i/>
                <w:iCs/>
                <w:color w:val="000000"/>
                <w:sz w:val="20"/>
                <w:szCs w:val="20"/>
              </w:rPr>
            </w:pPr>
            <w:r>
              <w:rPr>
                <w:rFonts w:asciiTheme="minorHAnsi" w:hAnsiTheme="minorHAnsi"/>
                <w:bCs/>
                <w:i/>
                <w:iCs/>
                <w:color w:val="000000"/>
                <w:sz w:val="20"/>
                <w:szCs w:val="20"/>
              </w:rPr>
              <w:t>Longueur minimale</w:t>
            </w:r>
          </w:p>
        </w:tc>
      </w:tr>
      <w:tr w:rsidR="007651EE" w14:paraId="30B998A8" w14:textId="77777777" w:rsidTr="00BB5A74">
        <w:trPr>
          <w:trHeight w:val="271"/>
          <w:jc w:val="center"/>
        </w:trPr>
        <w:tc>
          <w:tcPr>
            <w:tcW w:w="2547" w:type="dxa"/>
            <w:tcBorders>
              <w:top w:val="single" w:sz="4" w:space="0" w:color="000000"/>
              <w:left w:val="single" w:sz="4" w:space="0" w:color="000000"/>
              <w:bottom w:val="single" w:sz="4" w:space="0" w:color="000000"/>
              <w:right w:val="single" w:sz="4" w:space="0" w:color="000000"/>
            </w:tcBorders>
            <w:hideMark/>
          </w:tcPr>
          <w:p w14:paraId="251C270D" w14:textId="77777777" w:rsidR="007651EE" w:rsidRDefault="007651EE" w:rsidP="00BB5A74">
            <w:pPr>
              <w:overflowPunct/>
              <w:autoSpaceDE/>
              <w:adjustRightInd/>
              <w:spacing w:before="40" w:after="40"/>
              <w:jc w:val="left"/>
              <w:rPr>
                <w:rFonts w:asciiTheme="minorHAnsi" w:eastAsia="Calibri" w:hAnsiTheme="minorHAnsi"/>
                <w:color w:val="000000"/>
                <w:sz w:val="20"/>
                <w:szCs w:val="20"/>
              </w:rPr>
            </w:pPr>
            <w:r>
              <w:rPr>
                <w:rFonts w:asciiTheme="minorHAnsi" w:hAnsiTheme="minorHAnsi"/>
                <w:color w:val="000000"/>
                <w:sz w:val="20"/>
                <w:szCs w:val="20"/>
              </w:rPr>
              <w:t>3A</w:t>
            </w:r>
          </w:p>
        </w:tc>
        <w:tc>
          <w:tcPr>
            <w:tcW w:w="2133" w:type="dxa"/>
            <w:tcBorders>
              <w:top w:val="single" w:sz="4" w:space="0" w:color="000000"/>
              <w:left w:val="single" w:sz="4" w:space="0" w:color="000000"/>
              <w:bottom w:val="single" w:sz="4" w:space="0" w:color="000000"/>
              <w:right w:val="single" w:sz="4" w:space="0" w:color="000000"/>
            </w:tcBorders>
            <w:hideMark/>
          </w:tcPr>
          <w:p w14:paraId="4412E880" w14:textId="77777777" w:rsidR="007651EE" w:rsidRDefault="007651EE" w:rsidP="00BB5A74">
            <w:pPr>
              <w:overflowPunct/>
              <w:autoSpaceDE/>
              <w:adjustRightInd/>
              <w:spacing w:before="40" w:after="40"/>
              <w:ind w:left="2"/>
              <w:jc w:val="left"/>
              <w:rPr>
                <w:rFonts w:asciiTheme="minorHAnsi" w:eastAsia="Calibri" w:hAnsiTheme="minorHAnsi"/>
                <w:color w:val="000000"/>
                <w:sz w:val="20"/>
                <w:szCs w:val="20"/>
              </w:rPr>
            </w:pPr>
            <w:r>
              <w:rPr>
                <w:rFonts w:asciiTheme="minorHAnsi" w:hAnsiTheme="minorHAnsi"/>
                <w:color w:val="000000"/>
                <w:sz w:val="20"/>
                <w:szCs w:val="20"/>
              </w:rPr>
              <w:t>XXXXXXXX</w:t>
            </w:r>
          </w:p>
        </w:tc>
        <w:tc>
          <w:tcPr>
            <w:tcW w:w="2245" w:type="dxa"/>
            <w:tcBorders>
              <w:top w:val="single" w:sz="4" w:space="0" w:color="000000"/>
              <w:left w:val="single" w:sz="4" w:space="0" w:color="000000"/>
              <w:bottom w:val="single" w:sz="4" w:space="0" w:color="000000"/>
              <w:right w:val="single" w:sz="4" w:space="0" w:color="000000"/>
            </w:tcBorders>
            <w:hideMark/>
          </w:tcPr>
          <w:p w14:paraId="246E5AFB" w14:textId="77777777" w:rsidR="007651EE" w:rsidRDefault="007651EE" w:rsidP="00BB5A74">
            <w:pPr>
              <w:overflowPunct/>
              <w:autoSpaceDE/>
              <w:adjustRightInd/>
              <w:spacing w:before="40" w:after="40"/>
              <w:ind w:left="1"/>
              <w:jc w:val="left"/>
              <w:rPr>
                <w:rFonts w:asciiTheme="minorHAnsi" w:eastAsia="Calibri" w:hAnsiTheme="minorHAnsi"/>
                <w:color w:val="000000"/>
                <w:sz w:val="20"/>
                <w:szCs w:val="20"/>
              </w:rPr>
            </w:pPr>
            <w:r>
              <w:rPr>
                <w:rFonts w:asciiTheme="minorHAnsi" w:hAnsiTheme="minorHAnsi"/>
                <w:color w:val="000000"/>
                <w:sz w:val="20"/>
                <w:szCs w:val="20"/>
              </w:rPr>
              <w:t>10</w:t>
            </w:r>
          </w:p>
        </w:tc>
        <w:tc>
          <w:tcPr>
            <w:tcW w:w="2430" w:type="dxa"/>
            <w:tcBorders>
              <w:top w:val="single" w:sz="4" w:space="0" w:color="000000"/>
              <w:left w:val="single" w:sz="4" w:space="0" w:color="000000"/>
              <w:bottom w:val="single" w:sz="4" w:space="0" w:color="000000"/>
              <w:right w:val="single" w:sz="4" w:space="0" w:color="000000"/>
            </w:tcBorders>
            <w:hideMark/>
          </w:tcPr>
          <w:p w14:paraId="38A518EA" w14:textId="77777777" w:rsidR="007651EE" w:rsidRDefault="007651EE" w:rsidP="00BB5A74">
            <w:pPr>
              <w:overflowPunct/>
              <w:autoSpaceDE/>
              <w:adjustRightInd/>
              <w:spacing w:before="40" w:after="40"/>
              <w:jc w:val="left"/>
              <w:rPr>
                <w:rFonts w:asciiTheme="minorHAnsi" w:eastAsia="Calibri" w:hAnsiTheme="minorHAnsi"/>
                <w:color w:val="000000"/>
                <w:sz w:val="20"/>
                <w:szCs w:val="20"/>
              </w:rPr>
            </w:pPr>
            <w:r>
              <w:rPr>
                <w:rFonts w:asciiTheme="minorHAnsi" w:hAnsiTheme="minorHAnsi"/>
                <w:color w:val="000000"/>
                <w:sz w:val="20"/>
                <w:szCs w:val="20"/>
              </w:rPr>
              <w:t>10</w:t>
            </w:r>
          </w:p>
        </w:tc>
      </w:tr>
    </w:tbl>
    <w:p w14:paraId="5B224217" w14:textId="77777777" w:rsidR="007651EE" w:rsidRDefault="007651EE" w:rsidP="00BB5A74">
      <w:pPr>
        <w:jc w:val="left"/>
        <w:rPr>
          <w:rFonts w:asciiTheme="minorHAnsi" w:hAnsiTheme="minorHAnsi"/>
          <w:noProof/>
          <w:color w:val="000000"/>
          <w:lang w:val="en-US"/>
        </w:rPr>
      </w:pPr>
      <w:r>
        <w:rPr>
          <w:rFonts w:asciiTheme="minorHAnsi" w:hAnsiTheme="minorHAnsi"/>
          <w:color w:val="000000"/>
        </w:rPr>
        <w:t>Où A= 0-6 et X= 0-9</w:t>
      </w:r>
    </w:p>
    <w:p w14:paraId="4C4E5D1F" w14:textId="77777777" w:rsidR="007651EE" w:rsidRPr="00EA1D21" w:rsidRDefault="007651EE" w:rsidP="00BB5A74">
      <w:pPr>
        <w:jc w:val="left"/>
        <w:rPr>
          <w:rFonts w:asciiTheme="minorHAnsi" w:hAnsiTheme="minorHAnsi"/>
          <w:color w:val="000000"/>
          <w:lang w:val="fr-FR"/>
        </w:rPr>
      </w:pPr>
      <w:r w:rsidRPr="00EA1D21">
        <w:rPr>
          <w:rFonts w:asciiTheme="minorHAnsi" w:hAnsiTheme="minorHAnsi"/>
          <w:color w:val="000000"/>
          <w:lang w:val="fr-FR"/>
        </w:rPr>
        <w:t>Numéro national (significatif) = NDC+SN</w:t>
      </w:r>
    </w:p>
    <w:p w14:paraId="75575642" w14:textId="77777777" w:rsidR="007651EE" w:rsidRPr="00EA1D21" w:rsidRDefault="007651EE" w:rsidP="00BB5A74">
      <w:pPr>
        <w:overflowPunct/>
        <w:autoSpaceDE/>
        <w:adjustRightInd/>
        <w:spacing w:before="240" w:after="120"/>
        <w:ind w:left="14" w:hanging="14"/>
        <w:rPr>
          <w:rFonts w:asciiTheme="minorHAnsi" w:eastAsia="Calibri" w:hAnsiTheme="minorHAnsi"/>
          <w:color w:val="000000"/>
          <w:lang w:val="fr-FR"/>
        </w:rPr>
      </w:pPr>
      <w:r w:rsidRPr="00EA1D21">
        <w:rPr>
          <w:rFonts w:asciiTheme="minorHAnsi" w:hAnsiTheme="minorHAnsi"/>
          <w:b/>
          <w:color w:val="000000"/>
          <w:lang w:val="fr-FR"/>
        </w:rPr>
        <w:t>b)</w:t>
      </w:r>
      <w:r w:rsidRPr="00EA1D21">
        <w:rPr>
          <w:rFonts w:asciiTheme="minorHAnsi" w:hAnsiTheme="minorHAnsi"/>
          <w:b/>
          <w:color w:val="000000"/>
          <w:lang w:val="fr-FR"/>
        </w:rPr>
        <w:tab/>
        <w:t xml:space="preserve">Plan de numérotage pour les services </w:t>
      </w:r>
      <w:r>
        <w:rPr>
          <w:rFonts w:asciiTheme="minorHAnsi" w:hAnsiTheme="minorHAnsi"/>
          <w:b/>
          <w:color w:val="000000"/>
          <w:lang w:val="fr-FR"/>
        </w:rPr>
        <w:t xml:space="preserve">de téléphonie </w:t>
      </w:r>
      <w:proofErr w:type="gramStart"/>
      <w:r>
        <w:rPr>
          <w:rFonts w:asciiTheme="minorHAnsi" w:hAnsiTheme="minorHAnsi"/>
          <w:b/>
          <w:color w:val="000000"/>
          <w:lang w:val="fr-FR"/>
        </w:rPr>
        <w:t>fixe</w:t>
      </w:r>
      <w:r w:rsidRPr="00EA1D21">
        <w:rPr>
          <w:rFonts w:asciiTheme="minorHAnsi" w:hAnsiTheme="minorHAnsi"/>
          <w:b/>
          <w:color w:val="000000"/>
          <w:lang w:val="fr-FR"/>
        </w:rPr>
        <w:t>:</w:t>
      </w:r>
      <w:proofErr w:type="gramEnd"/>
    </w:p>
    <w:tbl>
      <w:tblPr>
        <w:tblStyle w:val="TableGrid1a"/>
        <w:tblW w:w="5000" w:type="pct"/>
        <w:jc w:val="center"/>
        <w:tblInd w:w="0" w:type="dxa"/>
        <w:tblCellMar>
          <w:top w:w="5" w:type="dxa"/>
          <w:left w:w="101" w:type="dxa"/>
          <w:right w:w="69" w:type="dxa"/>
        </w:tblCellMar>
        <w:tblLook w:val="04A0" w:firstRow="1" w:lastRow="0" w:firstColumn="1" w:lastColumn="0" w:noHBand="0" w:noVBand="1"/>
      </w:tblPr>
      <w:tblGrid>
        <w:gridCol w:w="2465"/>
        <w:gridCol w:w="2032"/>
        <w:gridCol w:w="2212"/>
        <w:gridCol w:w="2346"/>
      </w:tblGrid>
      <w:tr w:rsidR="007651EE" w14:paraId="5DDE0C8E" w14:textId="77777777" w:rsidTr="00BB5A74">
        <w:trPr>
          <w:trHeight w:val="268"/>
          <w:jc w:val="center"/>
        </w:trPr>
        <w:tc>
          <w:tcPr>
            <w:tcW w:w="2547" w:type="dxa"/>
            <w:vMerge w:val="restart"/>
            <w:tcBorders>
              <w:top w:val="single" w:sz="4" w:space="0" w:color="000000"/>
              <w:left w:val="single" w:sz="4" w:space="0" w:color="000000"/>
              <w:bottom w:val="single" w:sz="4" w:space="0" w:color="000000"/>
              <w:right w:val="single" w:sz="4" w:space="0" w:color="000000"/>
            </w:tcBorders>
            <w:vAlign w:val="center"/>
            <w:hideMark/>
          </w:tcPr>
          <w:p w14:paraId="329526AD" w14:textId="77777777" w:rsidR="007651EE" w:rsidRPr="00EA1D21" w:rsidRDefault="007651EE" w:rsidP="00BB5A74">
            <w:pPr>
              <w:overflowPunct/>
              <w:autoSpaceDE/>
              <w:adjustRightInd/>
              <w:spacing w:before="60" w:after="60"/>
              <w:jc w:val="left"/>
              <w:rPr>
                <w:rFonts w:asciiTheme="minorHAnsi" w:eastAsia="Calibri" w:hAnsiTheme="minorHAnsi"/>
                <w:bCs/>
                <w:i/>
                <w:iCs/>
                <w:color w:val="000000"/>
                <w:sz w:val="20"/>
                <w:szCs w:val="20"/>
                <w:lang w:val="fr-FR"/>
              </w:rPr>
            </w:pPr>
            <w:r w:rsidRPr="00155D98">
              <w:rPr>
                <w:rFonts w:asciiTheme="minorHAnsi" w:hAnsiTheme="minorHAnsi"/>
                <w:bCs/>
                <w:i/>
                <w:iCs/>
                <w:color w:val="000000"/>
                <w:sz w:val="20"/>
                <w:szCs w:val="20"/>
                <w:lang w:val="fr-FR"/>
              </w:rPr>
              <w:t>Indicatif national de destination</w:t>
            </w:r>
            <w:r>
              <w:rPr>
                <w:rFonts w:asciiTheme="minorHAnsi" w:hAnsiTheme="minorHAnsi"/>
                <w:bCs/>
                <w:i/>
                <w:iCs/>
                <w:color w:val="000000"/>
                <w:sz w:val="20"/>
                <w:szCs w:val="20"/>
                <w:lang w:val="fr-FR"/>
              </w:rPr>
              <w:t xml:space="preserve"> </w:t>
            </w:r>
            <w:r w:rsidRPr="00EA1D21">
              <w:rPr>
                <w:rFonts w:asciiTheme="minorHAnsi" w:hAnsiTheme="minorHAnsi"/>
                <w:bCs/>
                <w:i/>
                <w:iCs/>
                <w:color w:val="000000"/>
                <w:lang w:val="fr-FR"/>
              </w:rPr>
              <w:t>(NDC)</w:t>
            </w:r>
          </w:p>
        </w:tc>
        <w:tc>
          <w:tcPr>
            <w:tcW w:w="2092" w:type="dxa"/>
            <w:vMerge w:val="restart"/>
            <w:tcBorders>
              <w:top w:val="single" w:sz="4" w:space="0" w:color="000000"/>
              <w:left w:val="single" w:sz="4" w:space="0" w:color="000000"/>
              <w:bottom w:val="single" w:sz="4" w:space="0" w:color="000000"/>
              <w:right w:val="single" w:sz="4" w:space="0" w:color="000000"/>
            </w:tcBorders>
            <w:vAlign w:val="center"/>
            <w:hideMark/>
          </w:tcPr>
          <w:p w14:paraId="1EF988B3" w14:textId="77777777" w:rsidR="007651EE" w:rsidRDefault="007651EE" w:rsidP="00BB5A74">
            <w:pPr>
              <w:overflowPunct/>
              <w:autoSpaceDE/>
              <w:adjustRightInd/>
              <w:spacing w:before="60" w:after="60"/>
              <w:ind w:left="2"/>
              <w:jc w:val="left"/>
              <w:rPr>
                <w:rFonts w:asciiTheme="minorHAnsi" w:eastAsia="Calibri" w:hAnsiTheme="minorHAnsi"/>
                <w:bCs/>
                <w:i/>
                <w:iCs/>
                <w:color w:val="000000"/>
                <w:sz w:val="20"/>
                <w:szCs w:val="20"/>
              </w:rPr>
            </w:pPr>
            <w:r>
              <w:rPr>
                <w:rFonts w:asciiTheme="minorHAnsi" w:hAnsiTheme="minorHAnsi"/>
                <w:bCs/>
                <w:i/>
                <w:iCs/>
                <w:color w:val="000000"/>
                <w:sz w:val="20"/>
                <w:szCs w:val="20"/>
              </w:rPr>
              <w:t>Numéro d'abonné (SN)</w:t>
            </w:r>
          </w:p>
        </w:tc>
        <w:tc>
          <w:tcPr>
            <w:tcW w:w="4716" w:type="dxa"/>
            <w:gridSpan w:val="2"/>
            <w:tcBorders>
              <w:top w:val="single" w:sz="4" w:space="0" w:color="000000"/>
              <w:left w:val="single" w:sz="4" w:space="0" w:color="000000"/>
              <w:bottom w:val="single" w:sz="4" w:space="0" w:color="000000"/>
              <w:right w:val="single" w:sz="4" w:space="0" w:color="000000"/>
            </w:tcBorders>
            <w:vAlign w:val="center"/>
            <w:hideMark/>
          </w:tcPr>
          <w:p w14:paraId="65FE0A4D" w14:textId="77777777" w:rsidR="007651EE" w:rsidRDefault="007651EE" w:rsidP="00BB5A74">
            <w:pPr>
              <w:overflowPunct/>
              <w:autoSpaceDE/>
              <w:adjustRightInd/>
              <w:spacing w:before="60" w:after="60"/>
              <w:ind w:left="1"/>
              <w:jc w:val="left"/>
              <w:rPr>
                <w:rFonts w:asciiTheme="minorHAnsi" w:eastAsia="Calibri" w:hAnsiTheme="minorHAnsi"/>
                <w:bCs/>
                <w:i/>
                <w:iCs/>
                <w:color w:val="000000"/>
                <w:sz w:val="20"/>
                <w:szCs w:val="20"/>
              </w:rPr>
            </w:pPr>
            <w:r>
              <w:rPr>
                <w:rFonts w:asciiTheme="minorHAnsi" w:hAnsiTheme="minorHAnsi"/>
                <w:bCs/>
                <w:i/>
                <w:iCs/>
                <w:color w:val="000000"/>
                <w:sz w:val="20"/>
                <w:szCs w:val="20"/>
              </w:rPr>
              <w:t>Longueur du numéro NSN</w:t>
            </w:r>
          </w:p>
        </w:tc>
      </w:tr>
      <w:tr w:rsidR="007651EE" w14:paraId="077F9C27" w14:textId="77777777" w:rsidTr="00BB5A74">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948299"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60" w:after="60"/>
              <w:jc w:val="left"/>
              <w:rPr>
                <w:rFonts w:asciiTheme="minorHAnsi" w:eastAsia="Calibri" w:hAnsiTheme="minorHAnsi"/>
                <w:bCs/>
                <w:i/>
                <w:iCs/>
                <w:noProof/>
                <w:color w:val="000000"/>
                <w:sz w:val="20"/>
                <w:szCs w:val="20"/>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62E759"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60" w:after="60"/>
              <w:jc w:val="left"/>
              <w:rPr>
                <w:rFonts w:asciiTheme="minorHAnsi" w:eastAsia="Calibri" w:hAnsiTheme="minorHAnsi"/>
                <w:bCs/>
                <w:i/>
                <w:iCs/>
                <w:noProof/>
                <w:color w:val="000000"/>
                <w:sz w:val="20"/>
                <w:szCs w:val="20"/>
                <w:lang w:val="en-US"/>
              </w:rPr>
            </w:pPr>
          </w:p>
        </w:tc>
        <w:tc>
          <w:tcPr>
            <w:tcW w:w="2286" w:type="dxa"/>
            <w:tcBorders>
              <w:top w:val="single" w:sz="4" w:space="0" w:color="000000"/>
              <w:left w:val="single" w:sz="4" w:space="0" w:color="000000"/>
              <w:bottom w:val="single" w:sz="4" w:space="0" w:color="000000"/>
              <w:right w:val="single" w:sz="4" w:space="0" w:color="000000"/>
            </w:tcBorders>
            <w:vAlign w:val="center"/>
            <w:hideMark/>
          </w:tcPr>
          <w:p w14:paraId="53520AE9" w14:textId="77777777" w:rsidR="007651EE" w:rsidRDefault="007651EE" w:rsidP="00BB5A74">
            <w:pPr>
              <w:overflowPunct/>
              <w:autoSpaceDE/>
              <w:adjustRightInd/>
              <w:spacing w:before="60" w:after="60"/>
              <w:ind w:left="1"/>
              <w:jc w:val="left"/>
              <w:rPr>
                <w:rFonts w:asciiTheme="minorHAnsi" w:eastAsia="Calibri" w:hAnsiTheme="minorHAnsi"/>
                <w:bCs/>
                <w:i/>
                <w:iCs/>
                <w:color w:val="000000"/>
                <w:sz w:val="20"/>
                <w:szCs w:val="20"/>
              </w:rPr>
            </w:pPr>
            <w:r>
              <w:rPr>
                <w:rFonts w:asciiTheme="minorHAnsi" w:hAnsiTheme="minorHAnsi"/>
                <w:bCs/>
                <w:i/>
                <w:iCs/>
                <w:color w:val="000000"/>
                <w:sz w:val="20"/>
                <w:szCs w:val="20"/>
              </w:rPr>
              <w:t>Longueur maximale</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0D7974B9" w14:textId="77777777" w:rsidR="007651EE" w:rsidRDefault="007651EE" w:rsidP="00BB5A74">
            <w:pPr>
              <w:overflowPunct/>
              <w:autoSpaceDE/>
              <w:adjustRightInd/>
              <w:spacing w:before="60" w:after="60"/>
              <w:jc w:val="left"/>
              <w:rPr>
                <w:rFonts w:asciiTheme="minorHAnsi" w:eastAsia="Calibri" w:hAnsiTheme="minorHAnsi"/>
                <w:bCs/>
                <w:i/>
                <w:iCs/>
                <w:color w:val="000000"/>
                <w:sz w:val="20"/>
                <w:szCs w:val="20"/>
              </w:rPr>
            </w:pPr>
            <w:r>
              <w:rPr>
                <w:rFonts w:asciiTheme="minorHAnsi" w:hAnsiTheme="minorHAnsi"/>
                <w:bCs/>
                <w:i/>
                <w:iCs/>
                <w:color w:val="000000"/>
                <w:sz w:val="20"/>
                <w:szCs w:val="20"/>
              </w:rPr>
              <w:t>Longueur minimale</w:t>
            </w:r>
          </w:p>
        </w:tc>
      </w:tr>
      <w:tr w:rsidR="007651EE" w14:paraId="07C567B5" w14:textId="77777777" w:rsidTr="00BB5A74">
        <w:trPr>
          <w:trHeight w:val="269"/>
          <w:jc w:val="center"/>
        </w:trPr>
        <w:tc>
          <w:tcPr>
            <w:tcW w:w="2547" w:type="dxa"/>
            <w:tcBorders>
              <w:top w:val="single" w:sz="4" w:space="0" w:color="000000"/>
              <w:left w:val="single" w:sz="4" w:space="0" w:color="000000"/>
              <w:bottom w:val="single" w:sz="4" w:space="0" w:color="000000"/>
              <w:right w:val="single" w:sz="4" w:space="0" w:color="000000"/>
            </w:tcBorders>
            <w:hideMark/>
          </w:tcPr>
          <w:p w14:paraId="45962776" w14:textId="77777777" w:rsidR="007651EE" w:rsidRPr="00D46173" w:rsidRDefault="007651EE" w:rsidP="00BB5A74">
            <w:pPr>
              <w:overflowPunct/>
              <w:autoSpaceDE/>
              <w:adjustRightInd/>
              <w:spacing w:before="40" w:after="40"/>
              <w:jc w:val="left"/>
              <w:rPr>
                <w:rFonts w:asciiTheme="minorHAnsi" w:eastAsia="Calibri" w:hAnsiTheme="minorHAnsi"/>
                <w:color w:val="000000"/>
                <w:sz w:val="20"/>
                <w:szCs w:val="20"/>
              </w:rPr>
            </w:pPr>
            <w:r w:rsidRPr="00D46173">
              <w:rPr>
                <w:rFonts w:asciiTheme="minorHAnsi" w:hAnsiTheme="minorHAnsi"/>
                <w:color w:val="000000"/>
                <w:sz w:val="20"/>
                <w:szCs w:val="20"/>
              </w:rPr>
              <w:t>21 et 42</w:t>
            </w:r>
          </w:p>
        </w:tc>
        <w:tc>
          <w:tcPr>
            <w:tcW w:w="2092" w:type="dxa"/>
            <w:tcBorders>
              <w:top w:val="single" w:sz="4" w:space="0" w:color="000000"/>
              <w:left w:val="single" w:sz="4" w:space="0" w:color="000000"/>
              <w:bottom w:val="single" w:sz="4" w:space="0" w:color="000000"/>
              <w:right w:val="single" w:sz="4" w:space="0" w:color="000000"/>
            </w:tcBorders>
            <w:hideMark/>
          </w:tcPr>
          <w:p w14:paraId="2C74A28D" w14:textId="77777777" w:rsidR="007651EE" w:rsidRPr="00D46173" w:rsidRDefault="007651EE" w:rsidP="00BB5A74">
            <w:pPr>
              <w:overflowPunct/>
              <w:autoSpaceDE/>
              <w:adjustRightInd/>
              <w:spacing w:before="40" w:after="40"/>
              <w:ind w:left="2"/>
              <w:jc w:val="left"/>
              <w:rPr>
                <w:rFonts w:asciiTheme="minorHAnsi" w:eastAsia="Calibri" w:hAnsiTheme="minorHAnsi"/>
                <w:color w:val="000000"/>
                <w:sz w:val="20"/>
                <w:szCs w:val="20"/>
              </w:rPr>
            </w:pPr>
            <w:r w:rsidRPr="00D46173">
              <w:rPr>
                <w:rFonts w:asciiTheme="minorHAnsi" w:hAnsiTheme="minorHAnsi"/>
                <w:color w:val="000000"/>
                <w:sz w:val="20"/>
                <w:szCs w:val="20"/>
              </w:rPr>
              <w:t>AXXXXXXX</w:t>
            </w:r>
          </w:p>
        </w:tc>
        <w:tc>
          <w:tcPr>
            <w:tcW w:w="2286" w:type="dxa"/>
            <w:tcBorders>
              <w:top w:val="single" w:sz="4" w:space="0" w:color="000000"/>
              <w:left w:val="single" w:sz="4" w:space="0" w:color="000000"/>
              <w:bottom w:val="single" w:sz="4" w:space="0" w:color="000000"/>
              <w:right w:val="single" w:sz="4" w:space="0" w:color="000000"/>
            </w:tcBorders>
            <w:hideMark/>
          </w:tcPr>
          <w:p w14:paraId="118CB60B" w14:textId="77777777" w:rsidR="007651EE" w:rsidRPr="00D46173" w:rsidRDefault="007651EE" w:rsidP="00BB5A74">
            <w:pPr>
              <w:overflowPunct/>
              <w:autoSpaceDE/>
              <w:adjustRightInd/>
              <w:spacing w:before="40" w:after="40"/>
              <w:ind w:left="1"/>
              <w:jc w:val="left"/>
              <w:rPr>
                <w:rFonts w:asciiTheme="minorHAnsi" w:eastAsia="Calibri" w:hAnsiTheme="minorHAnsi"/>
                <w:color w:val="000000"/>
                <w:sz w:val="20"/>
                <w:szCs w:val="20"/>
              </w:rPr>
            </w:pPr>
            <w:r w:rsidRPr="00D46173">
              <w:rPr>
                <w:rFonts w:asciiTheme="minorHAnsi" w:hAnsiTheme="minorHAnsi"/>
                <w:color w:val="000000"/>
                <w:sz w:val="20"/>
                <w:szCs w:val="20"/>
              </w:rPr>
              <w:t>10</w:t>
            </w:r>
          </w:p>
        </w:tc>
        <w:tc>
          <w:tcPr>
            <w:tcW w:w="2430" w:type="dxa"/>
            <w:tcBorders>
              <w:top w:val="single" w:sz="4" w:space="0" w:color="000000"/>
              <w:left w:val="single" w:sz="4" w:space="0" w:color="000000"/>
              <w:bottom w:val="single" w:sz="4" w:space="0" w:color="000000"/>
              <w:right w:val="single" w:sz="4" w:space="0" w:color="000000"/>
            </w:tcBorders>
            <w:hideMark/>
          </w:tcPr>
          <w:p w14:paraId="5E308E06" w14:textId="77777777" w:rsidR="007651EE" w:rsidRPr="00D46173" w:rsidRDefault="007651EE" w:rsidP="00BB5A74">
            <w:pPr>
              <w:overflowPunct/>
              <w:autoSpaceDE/>
              <w:adjustRightInd/>
              <w:spacing w:before="40" w:after="40"/>
              <w:jc w:val="left"/>
              <w:rPr>
                <w:rFonts w:asciiTheme="minorHAnsi" w:eastAsia="Calibri" w:hAnsiTheme="minorHAnsi"/>
                <w:color w:val="000000"/>
                <w:sz w:val="20"/>
                <w:szCs w:val="20"/>
              </w:rPr>
            </w:pPr>
            <w:r w:rsidRPr="00D46173">
              <w:rPr>
                <w:rFonts w:asciiTheme="minorHAnsi" w:hAnsiTheme="minorHAnsi"/>
                <w:color w:val="000000"/>
                <w:sz w:val="20"/>
                <w:szCs w:val="20"/>
              </w:rPr>
              <w:t>10</w:t>
            </w:r>
          </w:p>
        </w:tc>
      </w:tr>
      <w:tr w:rsidR="007651EE" w14:paraId="74E3F18D" w14:textId="77777777" w:rsidTr="00BB5A74">
        <w:trPr>
          <w:trHeight w:val="528"/>
          <w:jc w:val="center"/>
        </w:trPr>
        <w:tc>
          <w:tcPr>
            <w:tcW w:w="2547" w:type="dxa"/>
            <w:tcBorders>
              <w:top w:val="single" w:sz="4" w:space="0" w:color="000000"/>
              <w:left w:val="single" w:sz="4" w:space="0" w:color="000000"/>
              <w:bottom w:val="single" w:sz="4" w:space="0" w:color="000000"/>
              <w:right w:val="single" w:sz="4" w:space="0" w:color="000000"/>
            </w:tcBorders>
            <w:hideMark/>
          </w:tcPr>
          <w:p w14:paraId="3B2830F8" w14:textId="77777777" w:rsidR="007651EE" w:rsidRPr="00D46173" w:rsidRDefault="007651EE" w:rsidP="00BB5A74">
            <w:pPr>
              <w:overflowPunct/>
              <w:autoSpaceDE/>
              <w:adjustRightInd/>
              <w:spacing w:before="40" w:after="40"/>
              <w:ind w:right="18"/>
              <w:jc w:val="left"/>
              <w:rPr>
                <w:rFonts w:asciiTheme="minorHAnsi" w:eastAsia="Calibri" w:hAnsiTheme="minorHAnsi"/>
                <w:color w:val="000000"/>
                <w:sz w:val="20"/>
                <w:szCs w:val="20"/>
                <w:lang w:val="fr-FR"/>
              </w:rPr>
            </w:pPr>
            <w:r w:rsidRPr="00D46173">
              <w:rPr>
                <w:rFonts w:asciiTheme="minorHAnsi" w:hAnsiTheme="minorHAnsi"/>
                <w:color w:val="000000"/>
                <w:sz w:val="20"/>
                <w:szCs w:val="20"/>
                <w:lang w:val="fr-FR"/>
              </w:rPr>
              <w:t>NDC= 2 chiffres autres que 21 et 42</w:t>
            </w:r>
          </w:p>
        </w:tc>
        <w:tc>
          <w:tcPr>
            <w:tcW w:w="2092" w:type="dxa"/>
            <w:tcBorders>
              <w:top w:val="single" w:sz="4" w:space="0" w:color="000000"/>
              <w:left w:val="single" w:sz="4" w:space="0" w:color="000000"/>
              <w:bottom w:val="single" w:sz="4" w:space="0" w:color="000000"/>
              <w:right w:val="single" w:sz="4" w:space="0" w:color="000000"/>
            </w:tcBorders>
            <w:hideMark/>
          </w:tcPr>
          <w:p w14:paraId="0FEB6600" w14:textId="77777777" w:rsidR="007651EE" w:rsidRPr="00D46173" w:rsidRDefault="007651EE" w:rsidP="00BB5A74">
            <w:pPr>
              <w:overflowPunct/>
              <w:autoSpaceDE/>
              <w:adjustRightInd/>
              <w:spacing w:before="40" w:after="40"/>
              <w:ind w:left="2"/>
              <w:jc w:val="left"/>
              <w:rPr>
                <w:rFonts w:asciiTheme="minorHAnsi" w:eastAsia="Calibri" w:hAnsiTheme="minorHAnsi"/>
                <w:color w:val="000000"/>
                <w:sz w:val="20"/>
                <w:szCs w:val="20"/>
              </w:rPr>
            </w:pPr>
            <w:r w:rsidRPr="00D46173">
              <w:rPr>
                <w:rFonts w:asciiTheme="minorHAnsi" w:hAnsiTheme="minorHAnsi"/>
                <w:color w:val="000000"/>
                <w:sz w:val="20"/>
                <w:szCs w:val="20"/>
              </w:rPr>
              <w:t>BXXXXXX</w:t>
            </w:r>
          </w:p>
        </w:tc>
        <w:tc>
          <w:tcPr>
            <w:tcW w:w="2286" w:type="dxa"/>
            <w:tcBorders>
              <w:top w:val="single" w:sz="4" w:space="0" w:color="000000"/>
              <w:left w:val="single" w:sz="4" w:space="0" w:color="000000"/>
              <w:bottom w:val="single" w:sz="4" w:space="0" w:color="000000"/>
              <w:right w:val="single" w:sz="4" w:space="0" w:color="000000"/>
            </w:tcBorders>
            <w:hideMark/>
          </w:tcPr>
          <w:p w14:paraId="54B4C18D" w14:textId="77777777" w:rsidR="007651EE" w:rsidRPr="00D46173" w:rsidRDefault="007651EE" w:rsidP="00BB5A74">
            <w:pPr>
              <w:overflowPunct/>
              <w:autoSpaceDE/>
              <w:adjustRightInd/>
              <w:spacing w:before="40" w:after="40"/>
              <w:ind w:left="1"/>
              <w:jc w:val="left"/>
              <w:rPr>
                <w:rFonts w:asciiTheme="minorHAnsi" w:eastAsia="Calibri" w:hAnsiTheme="minorHAnsi"/>
                <w:color w:val="000000"/>
                <w:sz w:val="20"/>
                <w:szCs w:val="20"/>
              </w:rPr>
            </w:pPr>
            <w:r w:rsidRPr="00D46173">
              <w:rPr>
                <w:rFonts w:asciiTheme="minorHAnsi" w:hAnsiTheme="minorHAnsi"/>
                <w:color w:val="000000"/>
                <w:sz w:val="20"/>
                <w:szCs w:val="20"/>
              </w:rPr>
              <w:t>9</w:t>
            </w:r>
          </w:p>
        </w:tc>
        <w:tc>
          <w:tcPr>
            <w:tcW w:w="2430" w:type="dxa"/>
            <w:tcBorders>
              <w:top w:val="single" w:sz="4" w:space="0" w:color="000000"/>
              <w:left w:val="single" w:sz="4" w:space="0" w:color="000000"/>
              <w:bottom w:val="single" w:sz="4" w:space="0" w:color="000000"/>
              <w:right w:val="single" w:sz="4" w:space="0" w:color="000000"/>
            </w:tcBorders>
            <w:hideMark/>
          </w:tcPr>
          <w:p w14:paraId="357216DD" w14:textId="77777777" w:rsidR="007651EE" w:rsidRPr="00D46173" w:rsidRDefault="007651EE" w:rsidP="00BB5A74">
            <w:pPr>
              <w:overflowPunct/>
              <w:autoSpaceDE/>
              <w:adjustRightInd/>
              <w:spacing w:before="40" w:after="40"/>
              <w:jc w:val="left"/>
              <w:rPr>
                <w:rFonts w:asciiTheme="minorHAnsi" w:eastAsia="Calibri" w:hAnsiTheme="minorHAnsi"/>
                <w:color w:val="000000"/>
                <w:sz w:val="20"/>
                <w:szCs w:val="20"/>
              </w:rPr>
            </w:pPr>
            <w:r w:rsidRPr="00D46173">
              <w:rPr>
                <w:rFonts w:asciiTheme="minorHAnsi" w:hAnsiTheme="minorHAnsi"/>
                <w:color w:val="000000"/>
                <w:sz w:val="20"/>
                <w:szCs w:val="20"/>
              </w:rPr>
              <w:t>9</w:t>
            </w:r>
          </w:p>
        </w:tc>
      </w:tr>
      <w:tr w:rsidR="007651EE" w14:paraId="29D4AF8B" w14:textId="77777777" w:rsidTr="00BB5A74">
        <w:trPr>
          <w:trHeight w:val="269"/>
          <w:jc w:val="center"/>
        </w:trPr>
        <w:tc>
          <w:tcPr>
            <w:tcW w:w="2547" w:type="dxa"/>
            <w:tcBorders>
              <w:top w:val="single" w:sz="4" w:space="0" w:color="000000"/>
              <w:left w:val="single" w:sz="4" w:space="0" w:color="000000"/>
              <w:bottom w:val="single" w:sz="4" w:space="0" w:color="000000"/>
              <w:right w:val="single" w:sz="4" w:space="0" w:color="000000"/>
            </w:tcBorders>
            <w:hideMark/>
          </w:tcPr>
          <w:p w14:paraId="67B6A32F" w14:textId="77777777" w:rsidR="007651EE" w:rsidRPr="00D46173" w:rsidRDefault="007651EE" w:rsidP="00BB5A74">
            <w:pPr>
              <w:overflowPunct/>
              <w:autoSpaceDE/>
              <w:adjustRightInd/>
              <w:spacing w:before="40" w:after="40"/>
              <w:jc w:val="left"/>
              <w:rPr>
                <w:rFonts w:asciiTheme="minorHAnsi" w:eastAsia="Calibri" w:hAnsiTheme="minorHAnsi"/>
                <w:color w:val="000000"/>
                <w:sz w:val="20"/>
                <w:szCs w:val="20"/>
              </w:rPr>
            </w:pPr>
            <w:r w:rsidRPr="00D46173">
              <w:rPr>
                <w:rFonts w:asciiTheme="minorHAnsi" w:hAnsiTheme="minorHAnsi"/>
                <w:color w:val="000000"/>
                <w:sz w:val="20"/>
                <w:szCs w:val="20"/>
              </w:rPr>
              <w:t>NDC &gt; 2 chiffres</w:t>
            </w:r>
          </w:p>
        </w:tc>
        <w:tc>
          <w:tcPr>
            <w:tcW w:w="2092" w:type="dxa"/>
            <w:tcBorders>
              <w:top w:val="single" w:sz="4" w:space="0" w:color="000000"/>
              <w:left w:val="single" w:sz="4" w:space="0" w:color="000000"/>
              <w:bottom w:val="single" w:sz="4" w:space="0" w:color="000000"/>
              <w:right w:val="single" w:sz="4" w:space="0" w:color="000000"/>
            </w:tcBorders>
            <w:hideMark/>
          </w:tcPr>
          <w:p w14:paraId="649F30BE" w14:textId="77777777" w:rsidR="007651EE" w:rsidRPr="00D46173" w:rsidRDefault="007651EE" w:rsidP="00BB5A74">
            <w:pPr>
              <w:overflowPunct/>
              <w:autoSpaceDE/>
              <w:adjustRightInd/>
              <w:spacing w:before="40" w:after="40"/>
              <w:ind w:left="2"/>
              <w:jc w:val="left"/>
              <w:rPr>
                <w:rFonts w:asciiTheme="minorHAnsi" w:eastAsia="Calibri" w:hAnsiTheme="minorHAnsi"/>
                <w:color w:val="000000"/>
                <w:sz w:val="20"/>
                <w:szCs w:val="20"/>
              </w:rPr>
            </w:pPr>
            <w:r w:rsidRPr="00D46173">
              <w:rPr>
                <w:rFonts w:asciiTheme="minorHAnsi" w:hAnsiTheme="minorHAnsi"/>
                <w:color w:val="000000"/>
                <w:sz w:val="20"/>
                <w:szCs w:val="20"/>
              </w:rPr>
              <w:t>BXXXXX</w:t>
            </w:r>
          </w:p>
        </w:tc>
        <w:tc>
          <w:tcPr>
            <w:tcW w:w="2286" w:type="dxa"/>
            <w:tcBorders>
              <w:top w:val="single" w:sz="4" w:space="0" w:color="000000"/>
              <w:left w:val="single" w:sz="4" w:space="0" w:color="000000"/>
              <w:bottom w:val="single" w:sz="4" w:space="0" w:color="000000"/>
              <w:right w:val="single" w:sz="4" w:space="0" w:color="000000"/>
            </w:tcBorders>
            <w:hideMark/>
          </w:tcPr>
          <w:p w14:paraId="4A1DCDBA" w14:textId="77777777" w:rsidR="007651EE" w:rsidRPr="00D46173" w:rsidRDefault="007651EE" w:rsidP="00BB5A74">
            <w:pPr>
              <w:overflowPunct/>
              <w:autoSpaceDE/>
              <w:adjustRightInd/>
              <w:spacing w:before="40" w:after="40"/>
              <w:ind w:left="1"/>
              <w:jc w:val="left"/>
              <w:rPr>
                <w:rFonts w:asciiTheme="minorHAnsi" w:eastAsia="Calibri" w:hAnsiTheme="minorHAnsi"/>
                <w:color w:val="000000"/>
                <w:sz w:val="20"/>
                <w:szCs w:val="20"/>
              </w:rPr>
            </w:pPr>
            <w:r w:rsidRPr="00D46173">
              <w:rPr>
                <w:rFonts w:asciiTheme="minorHAnsi" w:hAnsiTheme="minorHAnsi"/>
                <w:color w:val="000000"/>
                <w:sz w:val="20"/>
                <w:szCs w:val="20"/>
              </w:rPr>
              <w:t>10</w:t>
            </w:r>
          </w:p>
        </w:tc>
        <w:tc>
          <w:tcPr>
            <w:tcW w:w="2430" w:type="dxa"/>
            <w:tcBorders>
              <w:top w:val="single" w:sz="4" w:space="0" w:color="000000"/>
              <w:left w:val="single" w:sz="4" w:space="0" w:color="000000"/>
              <w:bottom w:val="single" w:sz="4" w:space="0" w:color="000000"/>
              <w:right w:val="single" w:sz="4" w:space="0" w:color="000000"/>
            </w:tcBorders>
            <w:hideMark/>
          </w:tcPr>
          <w:p w14:paraId="746A3734" w14:textId="77777777" w:rsidR="007651EE" w:rsidRPr="00D46173" w:rsidRDefault="007651EE" w:rsidP="00BB5A74">
            <w:pPr>
              <w:overflowPunct/>
              <w:autoSpaceDE/>
              <w:adjustRightInd/>
              <w:spacing w:before="40" w:after="40"/>
              <w:jc w:val="left"/>
              <w:rPr>
                <w:rFonts w:asciiTheme="minorHAnsi" w:eastAsia="Calibri" w:hAnsiTheme="minorHAnsi"/>
                <w:color w:val="000000"/>
                <w:sz w:val="20"/>
                <w:szCs w:val="20"/>
              </w:rPr>
            </w:pPr>
            <w:r w:rsidRPr="00D46173">
              <w:rPr>
                <w:rFonts w:asciiTheme="minorHAnsi" w:hAnsiTheme="minorHAnsi"/>
                <w:color w:val="000000"/>
                <w:sz w:val="20"/>
                <w:szCs w:val="20"/>
              </w:rPr>
              <w:t>9</w:t>
            </w:r>
          </w:p>
        </w:tc>
      </w:tr>
    </w:tbl>
    <w:p w14:paraId="5F5F1F77" w14:textId="77777777" w:rsidR="007651EE" w:rsidRDefault="007651EE" w:rsidP="00BB5A74">
      <w:pPr>
        <w:overflowPunct/>
        <w:autoSpaceDE/>
        <w:adjustRightInd/>
        <w:jc w:val="left"/>
        <w:rPr>
          <w:rFonts w:asciiTheme="minorHAnsi" w:hAnsiTheme="minorHAnsi"/>
          <w:noProof/>
          <w:color w:val="000000"/>
          <w:lang w:val="en-US"/>
        </w:rPr>
      </w:pPr>
      <w:r>
        <w:rPr>
          <w:rFonts w:asciiTheme="minorHAnsi" w:hAnsiTheme="minorHAnsi"/>
          <w:color w:val="000000"/>
        </w:rPr>
        <w:t>Où A= 3; B= 2-9; X= 0-9</w:t>
      </w:r>
    </w:p>
    <w:p w14:paraId="5F470C5E" w14:textId="77777777" w:rsidR="007651EE" w:rsidRPr="00B75EE4" w:rsidRDefault="007651EE" w:rsidP="00BB5A74">
      <w:pPr>
        <w:overflowPunct/>
        <w:autoSpaceDE/>
        <w:adjustRightInd/>
        <w:jc w:val="left"/>
        <w:rPr>
          <w:rFonts w:asciiTheme="minorHAnsi" w:hAnsiTheme="minorHAnsi"/>
          <w:color w:val="000000"/>
        </w:rPr>
      </w:pPr>
      <w:r w:rsidRPr="00155D98">
        <w:rPr>
          <w:rFonts w:asciiTheme="minorHAnsi" w:hAnsiTheme="minorHAnsi"/>
          <w:color w:val="000000"/>
          <w:lang w:val="fr-FR"/>
        </w:rPr>
        <w:t>Numéro national (significatif) = NDC+SN</w:t>
      </w:r>
    </w:p>
    <w:p w14:paraId="43B260D1" w14:textId="77777777" w:rsidR="007651EE" w:rsidRPr="00EA1D21" w:rsidRDefault="007651EE" w:rsidP="00BB5A74">
      <w:pPr>
        <w:overflowPunct/>
        <w:autoSpaceDE/>
        <w:adjustRightInd/>
        <w:spacing w:before="240" w:after="120"/>
        <w:ind w:left="14" w:hanging="14"/>
        <w:rPr>
          <w:rFonts w:asciiTheme="minorHAnsi" w:eastAsia="Calibri" w:hAnsiTheme="minorHAnsi"/>
          <w:color w:val="000000"/>
          <w:lang w:val="fr-FR"/>
        </w:rPr>
      </w:pPr>
      <w:r w:rsidRPr="00EA1D21">
        <w:rPr>
          <w:rFonts w:asciiTheme="minorHAnsi" w:hAnsiTheme="minorHAnsi"/>
          <w:b/>
          <w:color w:val="000000"/>
          <w:lang w:val="fr-FR"/>
        </w:rPr>
        <w:t>c)</w:t>
      </w:r>
      <w:r w:rsidRPr="00EA1D21">
        <w:rPr>
          <w:rFonts w:asciiTheme="minorHAnsi" w:hAnsiTheme="minorHAnsi"/>
          <w:b/>
          <w:color w:val="000000"/>
          <w:lang w:val="fr-FR"/>
        </w:rPr>
        <w:tab/>
        <w:t>Lignes téléphoniques d'assistance</w:t>
      </w:r>
      <w:r w:rsidRPr="00D814CD">
        <w:rPr>
          <w:rFonts w:asciiTheme="minorHAnsi" w:hAnsiTheme="minorHAnsi"/>
          <w:b/>
          <w:color w:val="000000"/>
          <w:lang w:val="fr-FR"/>
        </w:rPr>
        <w:t xml:space="preserve"> </w:t>
      </w:r>
      <w:proofErr w:type="gramStart"/>
      <w:r w:rsidRPr="00D46EE3">
        <w:rPr>
          <w:rFonts w:asciiTheme="minorHAnsi" w:hAnsiTheme="minorHAnsi"/>
          <w:b/>
          <w:color w:val="000000"/>
          <w:lang w:val="fr-FR"/>
        </w:rPr>
        <w:t>nationales</w:t>
      </w:r>
      <w:r w:rsidRPr="00EA1D21">
        <w:rPr>
          <w:rFonts w:asciiTheme="minorHAnsi" w:hAnsiTheme="minorHAnsi"/>
          <w:b/>
          <w:color w:val="000000"/>
          <w:lang w:val="fr-FR"/>
        </w:rPr>
        <w:t>:</w:t>
      </w:r>
      <w:proofErr w:type="gramEnd"/>
    </w:p>
    <w:p w14:paraId="2D3916A2" w14:textId="77777777" w:rsidR="007651EE" w:rsidRPr="00EA1D21" w:rsidRDefault="007651EE" w:rsidP="00BB5A74">
      <w:pPr>
        <w:tabs>
          <w:tab w:val="clear" w:pos="1276"/>
          <w:tab w:val="clear" w:pos="1843"/>
          <w:tab w:val="clear" w:pos="5387"/>
          <w:tab w:val="clear" w:pos="5954"/>
          <w:tab w:val="left" w:pos="993"/>
        </w:tabs>
        <w:overflowPunct/>
        <w:autoSpaceDE/>
        <w:adjustRightInd/>
        <w:spacing w:before="0" w:after="120"/>
        <w:ind w:left="228"/>
        <w:jc w:val="left"/>
        <w:rPr>
          <w:rFonts w:asciiTheme="minorHAnsi" w:eastAsia="Calibri" w:hAnsiTheme="minorHAnsi"/>
          <w:color w:val="000000"/>
          <w:lang w:val="fr-FR"/>
        </w:rPr>
      </w:pPr>
      <w:r w:rsidRPr="00EA1D21">
        <w:rPr>
          <w:rFonts w:asciiTheme="minorHAnsi" w:eastAsia="Calibri" w:hAnsiTheme="minorHAnsi"/>
          <w:color w:val="000000"/>
          <w:lang w:val="fr-FR"/>
        </w:rPr>
        <w:tab/>
      </w:r>
      <w:r w:rsidRPr="00EA1D21">
        <w:rPr>
          <w:rFonts w:asciiTheme="minorHAnsi" w:hAnsiTheme="minorHAnsi"/>
          <w:b/>
          <w:color w:val="000000"/>
          <w:lang w:val="fr-FR"/>
        </w:rPr>
        <w:t>i)</w:t>
      </w:r>
      <w:r w:rsidRPr="00EA1D21">
        <w:rPr>
          <w:rFonts w:asciiTheme="minorHAnsi" w:hAnsiTheme="minorHAnsi"/>
          <w:b/>
          <w:color w:val="000000"/>
          <w:lang w:val="fr-FR"/>
        </w:rPr>
        <w:tab/>
        <w:t>Numéro</w:t>
      </w:r>
      <w:r>
        <w:rPr>
          <w:rFonts w:asciiTheme="minorHAnsi" w:hAnsiTheme="minorHAnsi"/>
          <w:b/>
          <w:color w:val="000000"/>
          <w:lang w:val="fr-FR"/>
        </w:rPr>
        <w:t>s</w:t>
      </w:r>
      <w:r w:rsidRPr="00EA1D21">
        <w:rPr>
          <w:rFonts w:asciiTheme="minorHAnsi" w:hAnsiTheme="minorHAnsi"/>
          <w:b/>
          <w:color w:val="000000"/>
          <w:lang w:val="fr-FR"/>
        </w:rPr>
        <w:t xml:space="preserve"> d'accès universel (UAN)</w:t>
      </w:r>
      <w:r>
        <w:rPr>
          <w:rFonts w:asciiTheme="minorHAnsi" w:hAnsiTheme="minorHAnsi"/>
          <w:b/>
          <w:color w:val="000000"/>
          <w:lang w:val="fr-FR"/>
        </w:rPr>
        <w:t xml:space="preserve"> nationaux</w:t>
      </w:r>
    </w:p>
    <w:tbl>
      <w:tblPr>
        <w:tblStyle w:val="TableGrid1a"/>
        <w:tblW w:w="5000" w:type="pct"/>
        <w:jc w:val="center"/>
        <w:tblInd w:w="0" w:type="dxa"/>
        <w:tblCellMar>
          <w:top w:w="5" w:type="dxa"/>
          <w:left w:w="101" w:type="dxa"/>
          <w:right w:w="69" w:type="dxa"/>
        </w:tblCellMar>
        <w:tblLook w:val="04A0" w:firstRow="1" w:lastRow="0" w:firstColumn="1" w:lastColumn="0" w:noHBand="0" w:noVBand="1"/>
      </w:tblPr>
      <w:tblGrid>
        <w:gridCol w:w="2467"/>
        <w:gridCol w:w="2060"/>
        <w:gridCol w:w="2181"/>
        <w:gridCol w:w="2347"/>
      </w:tblGrid>
      <w:tr w:rsidR="007651EE" w14:paraId="7B3CD935" w14:textId="77777777" w:rsidTr="00BB5A74">
        <w:trPr>
          <w:trHeight w:val="270"/>
          <w:jc w:val="center"/>
        </w:trPr>
        <w:tc>
          <w:tcPr>
            <w:tcW w:w="2547" w:type="dxa"/>
            <w:vMerge w:val="restart"/>
            <w:tcBorders>
              <w:top w:val="single" w:sz="4" w:space="0" w:color="000000"/>
              <w:left w:val="single" w:sz="4" w:space="0" w:color="000000"/>
              <w:bottom w:val="single" w:sz="4" w:space="0" w:color="000000"/>
              <w:right w:val="single" w:sz="4" w:space="0" w:color="000000"/>
            </w:tcBorders>
            <w:vAlign w:val="center"/>
            <w:hideMark/>
          </w:tcPr>
          <w:p w14:paraId="0225FD20" w14:textId="77777777" w:rsidR="007651EE" w:rsidRPr="00EA1D21" w:rsidRDefault="007651EE" w:rsidP="00BB5A74">
            <w:pPr>
              <w:overflowPunct/>
              <w:autoSpaceDE/>
              <w:adjustRightInd/>
              <w:spacing w:before="60" w:after="60"/>
              <w:jc w:val="left"/>
              <w:rPr>
                <w:rFonts w:asciiTheme="minorHAnsi" w:eastAsia="Calibri" w:hAnsiTheme="minorHAnsi"/>
                <w:bCs/>
                <w:i/>
                <w:iCs/>
                <w:color w:val="000000"/>
                <w:sz w:val="20"/>
                <w:szCs w:val="20"/>
                <w:lang w:val="fr-FR"/>
              </w:rPr>
            </w:pPr>
            <w:r w:rsidRPr="00155D98">
              <w:rPr>
                <w:rFonts w:asciiTheme="minorHAnsi" w:hAnsiTheme="minorHAnsi"/>
                <w:bCs/>
                <w:i/>
                <w:iCs/>
                <w:color w:val="000000"/>
                <w:sz w:val="20"/>
                <w:szCs w:val="20"/>
                <w:lang w:val="fr-FR"/>
              </w:rPr>
              <w:t>Indicatif national de destination</w:t>
            </w:r>
            <w:r>
              <w:rPr>
                <w:rFonts w:asciiTheme="minorHAnsi" w:hAnsiTheme="minorHAnsi"/>
                <w:bCs/>
                <w:i/>
                <w:iCs/>
                <w:color w:val="000000"/>
                <w:sz w:val="20"/>
                <w:szCs w:val="20"/>
                <w:lang w:val="fr-FR"/>
              </w:rPr>
              <w:t xml:space="preserve"> </w:t>
            </w:r>
            <w:r w:rsidRPr="00EA1D21">
              <w:rPr>
                <w:rFonts w:asciiTheme="minorHAnsi" w:hAnsiTheme="minorHAnsi"/>
                <w:bCs/>
                <w:i/>
                <w:iCs/>
                <w:color w:val="000000"/>
                <w:lang w:val="fr-FR"/>
              </w:rPr>
              <w:t>(NDC)</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14:paraId="066C77EA" w14:textId="77777777" w:rsidR="007651EE" w:rsidRDefault="007651EE" w:rsidP="00BB5A74">
            <w:pPr>
              <w:overflowPunct/>
              <w:autoSpaceDE/>
              <w:adjustRightInd/>
              <w:spacing w:before="60" w:after="60"/>
              <w:ind w:left="2"/>
              <w:jc w:val="left"/>
              <w:rPr>
                <w:rFonts w:asciiTheme="minorHAnsi" w:eastAsia="Calibri" w:hAnsiTheme="minorHAnsi"/>
                <w:bCs/>
                <w:i/>
                <w:iCs/>
                <w:color w:val="000000"/>
                <w:sz w:val="20"/>
                <w:szCs w:val="20"/>
              </w:rPr>
            </w:pPr>
            <w:r>
              <w:rPr>
                <w:rFonts w:asciiTheme="minorHAnsi" w:hAnsiTheme="minorHAnsi"/>
                <w:bCs/>
                <w:i/>
                <w:iCs/>
                <w:color w:val="000000"/>
                <w:sz w:val="20"/>
                <w:szCs w:val="20"/>
              </w:rPr>
              <w:t>Numéro d'abonné (SN)</w:t>
            </w:r>
          </w:p>
        </w:tc>
        <w:tc>
          <w:tcPr>
            <w:tcW w:w="4682" w:type="dxa"/>
            <w:gridSpan w:val="2"/>
            <w:tcBorders>
              <w:top w:val="single" w:sz="4" w:space="0" w:color="000000"/>
              <w:left w:val="single" w:sz="4" w:space="0" w:color="000000"/>
              <w:bottom w:val="single" w:sz="4" w:space="0" w:color="000000"/>
              <w:right w:val="single" w:sz="4" w:space="0" w:color="000000"/>
            </w:tcBorders>
            <w:vAlign w:val="center"/>
            <w:hideMark/>
          </w:tcPr>
          <w:p w14:paraId="0A4103D6" w14:textId="77777777" w:rsidR="007651EE" w:rsidRDefault="007651EE" w:rsidP="00BB5A74">
            <w:pPr>
              <w:overflowPunct/>
              <w:autoSpaceDE/>
              <w:adjustRightInd/>
              <w:spacing w:before="60" w:after="60"/>
              <w:ind w:left="1"/>
              <w:jc w:val="left"/>
              <w:rPr>
                <w:rFonts w:asciiTheme="minorHAnsi" w:eastAsia="Calibri" w:hAnsiTheme="minorHAnsi"/>
                <w:bCs/>
                <w:i/>
                <w:iCs/>
                <w:color w:val="000000"/>
                <w:sz w:val="20"/>
                <w:szCs w:val="20"/>
              </w:rPr>
            </w:pPr>
            <w:r>
              <w:rPr>
                <w:rFonts w:asciiTheme="minorHAnsi" w:hAnsiTheme="minorHAnsi"/>
                <w:bCs/>
                <w:i/>
                <w:iCs/>
                <w:color w:val="000000"/>
                <w:sz w:val="20"/>
                <w:szCs w:val="20"/>
              </w:rPr>
              <w:t>Longueur du numéro NSN</w:t>
            </w:r>
          </w:p>
        </w:tc>
      </w:tr>
      <w:tr w:rsidR="007651EE" w14:paraId="672B9274" w14:textId="77777777" w:rsidTr="00BB5A74">
        <w:trPr>
          <w:trHeight w:val="32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65CB34"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60" w:after="60"/>
              <w:jc w:val="left"/>
              <w:rPr>
                <w:rFonts w:asciiTheme="minorHAnsi" w:eastAsia="Calibri" w:hAnsiTheme="minorHAnsi"/>
                <w:bCs/>
                <w:i/>
                <w:iCs/>
                <w:noProof/>
                <w:color w:val="000000"/>
                <w:sz w:val="20"/>
                <w:szCs w:val="20"/>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317411"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60" w:after="60"/>
              <w:jc w:val="left"/>
              <w:rPr>
                <w:rFonts w:asciiTheme="minorHAnsi" w:eastAsia="Calibri" w:hAnsiTheme="minorHAnsi"/>
                <w:bCs/>
                <w:i/>
                <w:iCs/>
                <w:noProof/>
                <w:color w:val="000000"/>
                <w:sz w:val="20"/>
                <w:szCs w:val="20"/>
                <w:lang w:val="en-US"/>
              </w:rPr>
            </w:pPr>
          </w:p>
        </w:tc>
        <w:tc>
          <w:tcPr>
            <w:tcW w:w="2252" w:type="dxa"/>
            <w:tcBorders>
              <w:top w:val="single" w:sz="4" w:space="0" w:color="000000"/>
              <w:left w:val="single" w:sz="4" w:space="0" w:color="000000"/>
              <w:bottom w:val="single" w:sz="4" w:space="0" w:color="000000"/>
              <w:right w:val="single" w:sz="4" w:space="0" w:color="000000"/>
            </w:tcBorders>
            <w:vAlign w:val="center"/>
            <w:hideMark/>
          </w:tcPr>
          <w:p w14:paraId="183E726A" w14:textId="77777777" w:rsidR="007651EE" w:rsidRDefault="007651EE" w:rsidP="00BB5A74">
            <w:pPr>
              <w:overflowPunct/>
              <w:autoSpaceDE/>
              <w:adjustRightInd/>
              <w:spacing w:before="60" w:after="60"/>
              <w:ind w:left="1"/>
              <w:jc w:val="left"/>
              <w:rPr>
                <w:rFonts w:asciiTheme="minorHAnsi" w:eastAsia="Calibri" w:hAnsiTheme="minorHAnsi"/>
                <w:bCs/>
                <w:i/>
                <w:iCs/>
                <w:color w:val="000000"/>
                <w:sz w:val="20"/>
                <w:szCs w:val="20"/>
              </w:rPr>
            </w:pPr>
            <w:r>
              <w:rPr>
                <w:rFonts w:asciiTheme="minorHAnsi" w:hAnsiTheme="minorHAnsi"/>
                <w:bCs/>
                <w:i/>
                <w:iCs/>
                <w:color w:val="000000"/>
                <w:sz w:val="20"/>
                <w:szCs w:val="20"/>
              </w:rPr>
              <w:t>Longueur maximale</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2EB815DD" w14:textId="77777777" w:rsidR="007651EE" w:rsidRDefault="007651EE" w:rsidP="00BB5A74">
            <w:pPr>
              <w:overflowPunct/>
              <w:autoSpaceDE/>
              <w:adjustRightInd/>
              <w:spacing w:before="60" w:after="60"/>
              <w:jc w:val="left"/>
              <w:rPr>
                <w:rFonts w:asciiTheme="minorHAnsi" w:eastAsia="Calibri" w:hAnsiTheme="minorHAnsi"/>
                <w:bCs/>
                <w:i/>
                <w:iCs/>
                <w:color w:val="000000"/>
                <w:sz w:val="20"/>
                <w:szCs w:val="20"/>
              </w:rPr>
            </w:pPr>
            <w:r>
              <w:rPr>
                <w:rFonts w:asciiTheme="minorHAnsi" w:hAnsiTheme="minorHAnsi"/>
                <w:bCs/>
                <w:i/>
                <w:iCs/>
                <w:color w:val="000000"/>
                <w:sz w:val="20"/>
                <w:szCs w:val="20"/>
              </w:rPr>
              <w:t>Longueur minimale</w:t>
            </w:r>
          </w:p>
        </w:tc>
      </w:tr>
      <w:tr w:rsidR="007651EE" w14:paraId="6D5EF51B" w14:textId="77777777" w:rsidTr="00BB5A74">
        <w:trPr>
          <w:trHeight w:val="269"/>
          <w:jc w:val="center"/>
        </w:trPr>
        <w:tc>
          <w:tcPr>
            <w:tcW w:w="2547" w:type="dxa"/>
            <w:tcBorders>
              <w:top w:val="single" w:sz="4" w:space="0" w:color="000000"/>
              <w:left w:val="single" w:sz="4" w:space="0" w:color="000000"/>
              <w:bottom w:val="single" w:sz="4" w:space="0" w:color="000000"/>
              <w:right w:val="single" w:sz="4" w:space="0" w:color="000000"/>
            </w:tcBorders>
            <w:hideMark/>
          </w:tcPr>
          <w:p w14:paraId="0D9E5DCF" w14:textId="77777777" w:rsidR="007651EE" w:rsidRDefault="007651EE" w:rsidP="00BB5A74">
            <w:pPr>
              <w:overflowPunct/>
              <w:autoSpaceDE/>
              <w:adjustRightInd/>
              <w:spacing w:before="40" w:after="40"/>
              <w:jc w:val="left"/>
              <w:rPr>
                <w:rFonts w:asciiTheme="minorHAnsi" w:eastAsia="Calibri" w:hAnsiTheme="minorHAnsi"/>
                <w:color w:val="000000"/>
                <w:sz w:val="20"/>
                <w:szCs w:val="20"/>
              </w:rPr>
            </w:pPr>
            <w:r>
              <w:rPr>
                <w:rFonts w:asciiTheme="minorHAnsi" w:hAnsiTheme="minorHAnsi"/>
                <w:color w:val="000000"/>
                <w:sz w:val="20"/>
                <w:szCs w:val="20"/>
              </w:rPr>
              <w:t>NDC= 2 chiffres</w:t>
            </w:r>
          </w:p>
        </w:tc>
        <w:tc>
          <w:tcPr>
            <w:tcW w:w="2126" w:type="dxa"/>
            <w:tcBorders>
              <w:top w:val="single" w:sz="4" w:space="0" w:color="000000"/>
              <w:left w:val="single" w:sz="4" w:space="0" w:color="000000"/>
              <w:bottom w:val="single" w:sz="4" w:space="0" w:color="000000"/>
              <w:right w:val="single" w:sz="4" w:space="0" w:color="000000"/>
            </w:tcBorders>
            <w:hideMark/>
          </w:tcPr>
          <w:p w14:paraId="0F8196BC" w14:textId="77777777" w:rsidR="007651EE" w:rsidRDefault="007651EE" w:rsidP="00BB5A74">
            <w:pPr>
              <w:overflowPunct/>
              <w:autoSpaceDE/>
              <w:adjustRightInd/>
              <w:spacing w:before="40" w:after="40"/>
              <w:ind w:left="2"/>
              <w:jc w:val="left"/>
              <w:rPr>
                <w:rFonts w:asciiTheme="minorHAnsi" w:eastAsia="Calibri" w:hAnsiTheme="minorHAnsi"/>
                <w:color w:val="000000"/>
                <w:sz w:val="20"/>
                <w:szCs w:val="20"/>
              </w:rPr>
            </w:pPr>
            <w:r>
              <w:rPr>
                <w:rFonts w:asciiTheme="minorHAnsi" w:hAnsiTheme="minorHAnsi"/>
                <w:color w:val="000000"/>
                <w:sz w:val="20"/>
                <w:szCs w:val="20"/>
              </w:rPr>
              <w:t>111-XXXXXX</w:t>
            </w:r>
          </w:p>
        </w:tc>
        <w:tc>
          <w:tcPr>
            <w:tcW w:w="2252" w:type="dxa"/>
            <w:tcBorders>
              <w:top w:val="single" w:sz="4" w:space="0" w:color="000000"/>
              <w:left w:val="single" w:sz="4" w:space="0" w:color="000000"/>
              <w:bottom w:val="single" w:sz="4" w:space="0" w:color="000000"/>
              <w:right w:val="single" w:sz="4" w:space="0" w:color="000000"/>
            </w:tcBorders>
            <w:hideMark/>
          </w:tcPr>
          <w:p w14:paraId="7980572D" w14:textId="77777777" w:rsidR="007651EE" w:rsidRDefault="007651EE" w:rsidP="00BB5A74">
            <w:pPr>
              <w:overflowPunct/>
              <w:autoSpaceDE/>
              <w:adjustRightInd/>
              <w:spacing w:before="40" w:after="40"/>
              <w:ind w:left="1"/>
              <w:jc w:val="left"/>
              <w:rPr>
                <w:rFonts w:asciiTheme="minorHAnsi" w:eastAsia="Calibri" w:hAnsiTheme="minorHAnsi"/>
                <w:color w:val="000000"/>
                <w:sz w:val="20"/>
                <w:szCs w:val="20"/>
              </w:rPr>
            </w:pPr>
            <w:r>
              <w:rPr>
                <w:rFonts w:asciiTheme="minorHAnsi" w:hAnsiTheme="minorHAnsi"/>
                <w:color w:val="000000"/>
                <w:sz w:val="20"/>
                <w:szCs w:val="20"/>
              </w:rPr>
              <w:t>11</w:t>
            </w:r>
          </w:p>
        </w:tc>
        <w:tc>
          <w:tcPr>
            <w:tcW w:w="2430" w:type="dxa"/>
            <w:tcBorders>
              <w:top w:val="single" w:sz="4" w:space="0" w:color="000000"/>
              <w:left w:val="single" w:sz="4" w:space="0" w:color="000000"/>
              <w:bottom w:val="single" w:sz="4" w:space="0" w:color="000000"/>
              <w:right w:val="single" w:sz="4" w:space="0" w:color="000000"/>
            </w:tcBorders>
            <w:hideMark/>
          </w:tcPr>
          <w:p w14:paraId="4B9D51FB" w14:textId="77777777" w:rsidR="007651EE" w:rsidRDefault="007651EE" w:rsidP="00BB5A74">
            <w:pPr>
              <w:overflowPunct/>
              <w:autoSpaceDE/>
              <w:adjustRightInd/>
              <w:spacing w:before="40" w:after="40"/>
              <w:jc w:val="left"/>
              <w:rPr>
                <w:rFonts w:asciiTheme="minorHAnsi" w:eastAsia="Calibri" w:hAnsiTheme="minorHAnsi"/>
                <w:color w:val="000000"/>
                <w:sz w:val="20"/>
                <w:szCs w:val="20"/>
              </w:rPr>
            </w:pPr>
            <w:r>
              <w:rPr>
                <w:rFonts w:asciiTheme="minorHAnsi" w:hAnsiTheme="minorHAnsi"/>
                <w:color w:val="000000"/>
                <w:sz w:val="20"/>
                <w:szCs w:val="20"/>
              </w:rPr>
              <w:t>11</w:t>
            </w:r>
          </w:p>
        </w:tc>
      </w:tr>
      <w:tr w:rsidR="007651EE" w14:paraId="3FB01786" w14:textId="77777777" w:rsidTr="00BB5A74">
        <w:trPr>
          <w:trHeight w:val="269"/>
          <w:jc w:val="center"/>
        </w:trPr>
        <w:tc>
          <w:tcPr>
            <w:tcW w:w="2547" w:type="dxa"/>
            <w:tcBorders>
              <w:top w:val="single" w:sz="4" w:space="0" w:color="000000"/>
              <w:left w:val="single" w:sz="4" w:space="0" w:color="000000"/>
              <w:bottom w:val="single" w:sz="4" w:space="0" w:color="000000"/>
              <w:right w:val="single" w:sz="4" w:space="0" w:color="000000"/>
            </w:tcBorders>
            <w:hideMark/>
          </w:tcPr>
          <w:p w14:paraId="6EEDEE5D" w14:textId="77777777" w:rsidR="007651EE" w:rsidRDefault="007651EE" w:rsidP="00BB5A74">
            <w:pPr>
              <w:overflowPunct/>
              <w:autoSpaceDE/>
              <w:adjustRightInd/>
              <w:spacing w:before="40" w:after="40"/>
              <w:jc w:val="left"/>
              <w:rPr>
                <w:rFonts w:asciiTheme="minorHAnsi" w:eastAsia="Calibri" w:hAnsiTheme="minorHAnsi"/>
                <w:color w:val="000000"/>
                <w:sz w:val="20"/>
                <w:szCs w:val="20"/>
              </w:rPr>
            </w:pPr>
            <w:r>
              <w:rPr>
                <w:rFonts w:asciiTheme="minorHAnsi" w:hAnsiTheme="minorHAnsi"/>
                <w:color w:val="000000"/>
                <w:sz w:val="20"/>
                <w:szCs w:val="20"/>
              </w:rPr>
              <w:t>NDC &gt; 2 chiffres</w:t>
            </w:r>
          </w:p>
        </w:tc>
        <w:tc>
          <w:tcPr>
            <w:tcW w:w="2126" w:type="dxa"/>
            <w:tcBorders>
              <w:top w:val="single" w:sz="4" w:space="0" w:color="000000"/>
              <w:left w:val="single" w:sz="4" w:space="0" w:color="000000"/>
              <w:bottom w:val="single" w:sz="4" w:space="0" w:color="000000"/>
              <w:right w:val="single" w:sz="4" w:space="0" w:color="000000"/>
            </w:tcBorders>
            <w:hideMark/>
          </w:tcPr>
          <w:p w14:paraId="38DE52CE" w14:textId="77777777" w:rsidR="007651EE" w:rsidRDefault="007651EE" w:rsidP="00BB5A74">
            <w:pPr>
              <w:overflowPunct/>
              <w:autoSpaceDE/>
              <w:adjustRightInd/>
              <w:spacing w:before="40" w:after="40"/>
              <w:ind w:left="2"/>
              <w:jc w:val="left"/>
              <w:rPr>
                <w:rFonts w:asciiTheme="minorHAnsi" w:eastAsia="Calibri" w:hAnsiTheme="minorHAnsi"/>
                <w:color w:val="000000"/>
                <w:sz w:val="20"/>
                <w:szCs w:val="20"/>
              </w:rPr>
            </w:pPr>
            <w:r>
              <w:rPr>
                <w:rFonts w:asciiTheme="minorHAnsi" w:hAnsiTheme="minorHAnsi"/>
                <w:color w:val="000000"/>
                <w:sz w:val="20"/>
                <w:szCs w:val="20"/>
              </w:rPr>
              <w:t>111-XXXXXX</w:t>
            </w:r>
          </w:p>
        </w:tc>
        <w:tc>
          <w:tcPr>
            <w:tcW w:w="2252" w:type="dxa"/>
            <w:tcBorders>
              <w:top w:val="single" w:sz="4" w:space="0" w:color="000000"/>
              <w:left w:val="single" w:sz="4" w:space="0" w:color="000000"/>
              <w:bottom w:val="single" w:sz="4" w:space="0" w:color="000000"/>
              <w:right w:val="single" w:sz="4" w:space="0" w:color="000000"/>
            </w:tcBorders>
            <w:hideMark/>
          </w:tcPr>
          <w:p w14:paraId="441B8DC4" w14:textId="77777777" w:rsidR="007651EE" w:rsidRDefault="007651EE" w:rsidP="00BB5A74">
            <w:pPr>
              <w:overflowPunct/>
              <w:autoSpaceDE/>
              <w:adjustRightInd/>
              <w:spacing w:before="40" w:after="40"/>
              <w:ind w:left="1"/>
              <w:jc w:val="left"/>
              <w:rPr>
                <w:rFonts w:asciiTheme="minorHAnsi" w:eastAsia="Calibri" w:hAnsiTheme="minorHAnsi"/>
                <w:color w:val="000000"/>
                <w:sz w:val="20"/>
                <w:szCs w:val="20"/>
              </w:rPr>
            </w:pPr>
            <w:r>
              <w:rPr>
                <w:rFonts w:asciiTheme="minorHAnsi" w:hAnsiTheme="minorHAnsi"/>
                <w:color w:val="000000"/>
                <w:sz w:val="20"/>
                <w:szCs w:val="20"/>
              </w:rPr>
              <w:t>13</w:t>
            </w:r>
          </w:p>
        </w:tc>
        <w:tc>
          <w:tcPr>
            <w:tcW w:w="2430" w:type="dxa"/>
            <w:tcBorders>
              <w:top w:val="single" w:sz="4" w:space="0" w:color="000000"/>
              <w:left w:val="single" w:sz="4" w:space="0" w:color="000000"/>
              <w:bottom w:val="single" w:sz="4" w:space="0" w:color="000000"/>
              <w:right w:val="single" w:sz="4" w:space="0" w:color="000000"/>
            </w:tcBorders>
            <w:hideMark/>
          </w:tcPr>
          <w:p w14:paraId="701A6560" w14:textId="77777777" w:rsidR="007651EE" w:rsidRDefault="007651EE" w:rsidP="00BB5A74">
            <w:pPr>
              <w:overflowPunct/>
              <w:autoSpaceDE/>
              <w:adjustRightInd/>
              <w:spacing w:before="40" w:after="40"/>
              <w:jc w:val="left"/>
              <w:rPr>
                <w:rFonts w:asciiTheme="minorHAnsi" w:eastAsia="Calibri" w:hAnsiTheme="minorHAnsi"/>
                <w:color w:val="000000"/>
                <w:sz w:val="20"/>
                <w:szCs w:val="20"/>
              </w:rPr>
            </w:pPr>
            <w:r>
              <w:rPr>
                <w:rFonts w:asciiTheme="minorHAnsi" w:hAnsiTheme="minorHAnsi"/>
                <w:color w:val="000000"/>
                <w:sz w:val="20"/>
                <w:szCs w:val="20"/>
              </w:rPr>
              <w:t>12</w:t>
            </w:r>
          </w:p>
        </w:tc>
      </w:tr>
    </w:tbl>
    <w:p w14:paraId="61834F10" w14:textId="77777777" w:rsidR="007651EE" w:rsidRDefault="007651EE" w:rsidP="00BB5A74">
      <w:pPr>
        <w:jc w:val="left"/>
        <w:rPr>
          <w:rFonts w:asciiTheme="minorHAnsi" w:hAnsiTheme="minorHAnsi"/>
          <w:noProof/>
          <w:color w:val="000000"/>
          <w:lang w:val="en-US"/>
        </w:rPr>
      </w:pPr>
      <w:r>
        <w:rPr>
          <w:rFonts w:asciiTheme="minorHAnsi" w:hAnsiTheme="minorHAnsi"/>
          <w:color w:val="000000"/>
        </w:rPr>
        <w:t>Où X= 0-9</w:t>
      </w:r>
    </w:p>
    <w:p w14:paraId="057CFB6C" w14:textId="77777777" w:rsidR="007651EE" w:rsidRDefault="007651EE" w:rsidP="00BB5A74">
      <w:pPr>
        <w:tabs>
          <w:tab w:val="clear" w:pos="1276"/>
          <w:tab w:val="left" w:pos="993"/>
          <w:tab w:val="center" w:pos="2996"/>
        </w:tabs>
        <w:overflowPunct/>
        <w:autoSpaceDE/>
        <w:adjustRightInd/>
        <w:spacing w:after="120"/>
        <w:jc w:val="left"/>
        <w:rPr>
          <w:rFonts w:asciiTheme="minorHAnsi" w:eastAsia="Calibri" w:hAnsiTheme="minorHAnsi"/>
          <w:color w:val="000000"/>
        </w:rPr>
      </w:pPr>
      <w:r>
        <w:rPr>
          <w:rFonts w:asciiTheme="minorHAnsi" w:hAnsiTheme="minorHAnsi"/>
          <w:b/>
          <w:color w:val="000000"/>
        </w:rPr>
        <w:tab/>
        <w:t>ii)</w:t>
      </w:r>
      <w:r>
        <w:rPr>
          <w:rFonts w:asciiTheme="minorHAnsi" w:eastAsia="Arial" w:hAnsiTheme="minorHAnsi" w:cs="Arial"/>
          <w:b/>
          <w:color w:val="000000"/>
        </w:rPr>
        <w:tab/>
      </w:r>
      <w:r>
        <w:rPr>
          <w:rFonts w:asciiTheme="minorHAnsi" w:hAnsiTheme="minorHAnsi"/>
          <w:b/>
          <w:color w:val="000000"/>
        </w:rPr>
        <w:t>Numéros gratuits (TFN) nationaux</w:t>
      </w:r>
    </w:p>
    <w:tbl>
      <w:tblPr>
        <w:tblStyle w:val="TableGrid1a"/>
        <w:tblW w:w="5000" w:type="pct"/>
        <w:jc w:val="center"/>
        <w:tblInd w:w="0" w:type="dxa"/>
        <w:tblCellMar>
          <w:top w:w="8" w:type="dxa"/>
          <w:left w:w="101" w:type="dxa"/>
          <w:right w:w="69" w:type="dxa"/>
        </w:tblCellMar>
        <w:tblLook w:val="04A0" w:firstRow="1" w:lastRow="0" w:firstColumn="1" w:lastColumn="0" w:noHBand="0" w:noVBand="1"/>
      </w:tblPr>
      <w:tblGrid>
        <w:gridCol w:w="2467"/>
        <w:gridCol w:w="2060"/>
        <w:gridCol w:w="2181"/>
        <w:gridCol w:w="2347"/>
      </w:tblGrid>
      <w:tr w:rsidR="007651EE" w14:paraId="38DA0836" w14:textId="77777777" w:rsidTr="00BB5A74">
        <w:trPr>
          <w:trHeight w:val="269"/>
          <w:jc w:val="center"/>
        </w:trPr>
        <w:tc>
          <w:tcPr>
            <w:tcW w:w="2547" w:type="dxa"/>
            <w:vMerge w:val="restart"/>
            <w:tcBorders>
              <w:top w:val="single" w:sz="4" w:space="0" w:color="000000"/>
              <w:left w:val="single" w:sz="4" w:space="0" w:color="000000"/>
              <w:bottom w:val="single" w:sz="4" w:space="0" w:color="000000"/>
              <w:right w:val="single" w:sz="4" w:space="0" w:color="000000"/>
            </w:tcBorders>
            <w:vAlign w:val="center"/>
            <w:hideMark/>
          </w:tcPr>
          <w:p w14:paraId="26C61336" w14:textId="77777777" w:rsidR="007651EE" w:rsidRPr="00EA1D21" w:rsidRDefault="007651EE" w:rsidP="00BB5A74">
            <w:pPr>
              <w:overflowPunct/>
              <w:autoSpaceDE/>
              <w:adjustRightInd/>
              <w:spacing w:before="60" w:after="60"/>
              <w:jc w:val="left"/>
              <w:rPr>
                <w:rFonts w:asciiTheme="minorHAnsi" w:eastAsia="Calibri" w:hAnsiTheme="minorHAnsi"/>
                <w:bCs/>
                <w:i/>
                <w:iCs/>
                <w:color w:val="000000"/>
                <w:sz w:val="20"/>
                <w:szCs w:val="20"/>
                <w:lang w:val="fr-FR"/>
              </w:rPr>
            </w:pPr>
            <w:r w:rsidRPr="00155D98">
              <w:rPr>
                <w:rFonts w:asciiTheme="minorHAnsi" w:hAnsiTheme="minorHAnsi"/>
                <w:bCs/>
                <w:i/>
                <w:iCs/>
                <w:color w:val="000000"/>
                <w:sz w:val="20"/>
                <w:szCs w:val="20"/>
                <w:lang w:val="fr-FR"/>
              </w:rPr>
              <w:t>Indicatif national de destination</w:t>
            </w:r>
            <w:r>
              <w:rPr>
                <w:rFonts w:asciiTheme="minorHAnsi" w:hAnsiTheme="minorHAnsi"/>
                <w:bCs/>
                <w:i/>
                <w:iCs/>
                <w:color w:val="000000"/>
                <w:sz w:val="20"/>
                <w:szCs w:val="20"/>
                <w:lang w:val="fr-FR"/>
              </w:rPr>
              <w:t xml:space="preserve"> </w:t>
            </w:r>
            <w:r w:rsidRPr="00EA1D21">
              <w:rPr>
                <w:rFonts w:asciiTheme="minorHAnsi" w:hAnsiTheme="minorHAnsi"/>
                <w:bCs/>
                <w:i/>
                <w:iCs/>
                <w:color w:val="000000"/>
                <w:lang w:val="fr-FR"/>
              </w:rPr>
              <w:t>(NDC)</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14:paraId="17DBC235" w14:textId="77777777" w:rsidR="007651EE" w:rsidRDefault="007651EE" w:rsidP="00BB5A74">
            <w:pPr>
              <w:overflowPunct/>
              <w:autoSpaceDE/>
              <w:adjustRightInd/>
              <w:spacing w:before="60" w:after="60"/>
              <w:ind w:left="2"/>
              <w:jc w:val="left"/>
              <w:rPr>
                <w:rFonts w:asciiTheme="minorHAnsi" w:eastAsia="Calibri" w:hAnsiTheme="minorHAnsi"/>
                <w:bCs/>
                <w:i/>
                <w:iCs/>
                <w:color w:val="000000"/>
                <w:sz w:val="20"/>
                <w:szCs w:val="20"/>
              </w:rPr>
            </w:pPr>
            <w:r>
              <w:rPr>
                <w:rFonts w:asciiTheme="minorHAnsi" w:hAnsiTheme="minorHAnsi"/>
                <w:bCs/>
                <w:i/>
                <w:iCs/>
                <w:color w:val="000000"/>
                <w:sz w:val="20"/>
                <w:szCs w:val="20"/>
              </w:rPr>
              <w:t>Numéro d'abonné (SN)</w:t>
            </w:r>
          </w:p>
        </w:tc>
        <w:tc>
          <w:tcPr>
            <w:tcW w:w="4682" w:type="dxa"/>
            <w:gridSpan w:val="2"/>
            <w:tcBorders>
              <w:top w:val="single" w:sz="4" w:space="0" w:color="000000"/>
              <w:left w:val="single" w:sz="4" w:space="0" w:color="000000"/>
              <w:bottom w:val="single" w:sz="4" w:space="0" w:color="000000"/>
              <w:right w:val="single" w:sz="4" w:space="0" w:color="000000"/>
            </w:tcBorders>
            <w:vAlign w:val="center"/>
            <w:hideMark/>
          </w:tcPr>
          <w:p w14:paraId="64B61895" w14:textId="77777777" w:rsidR="007651EE" w:rsidRDefault="007651EE" w:rsidP="00BB5A74">
            <w:pPr>
              <w:overflowPunct/>
              <w:autoSpaceDE/>
              <w:adjustRightInd/>
              <w:spacing w:before="60" w:after="60"/>
              <w:ind w:left="1"/>
              <w:jc w:val="left"/>
              <w:rPr>
                <w:rFonts w:asciiTheme="minorHAnsi" w:eastAsia="Calibri" w:hAnsiTheme="minorHAnsi"/>
                <w:bCs/>
                <w:i/>
                <w:iCs/>
                <w:color w:val="000000"/>
                <w:sz w:val="20"/>
                <w:szCs w:val="20"/>
              </w:rPr>
            </w:pPr>
            <w:r>
              <w:rPr>
                <w:rFonts w:asciiTheme="minorHAnsi" w:hAnsiTheme="minorHAnsi"/>
                <w:bCs/>
                <w:i/>
                <w:iCs/>
                <w:color w:val="000000"/>
                <w:sz w:val="20"/>
                <w:szCs w:val="20"/>
              </w:rPr>
              <w:t>Longueur du numéro NSN</w:t>
            </w:r>
          </w:p>
        </w:tc>
      </w:tr>
      <w:tr w:rsidR="007651EE" w14:paraId="09156BD8" w14:textId="77777777" w:rsidTr="00BB5A74">
        <w:trPr>
          <w:trHeight w:val="30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79D1AA"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60" w:after="60"/>
              <w:jc w:val="left"/>
              <w:rPr>
                <w:rFonts w:asciiTheme="minorHAnsi" w:eastAsia="Calibri" w:hAnsiTheme="minorHAnsi"/>
                <w:bCs/>
                <w:i/>
                <w:iCs/>
                <w:noProof/>
                <w:color w:val="000000"/>
                <w:sz w:val="20"/>
                <w:szCs w:val="20"/>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6D3CA1"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60" w:after="60"/>
              <w:jc w:val="left"/>
              <w:rPr>
                <w:rFonts w:asciiTheme="minorHAnsi" w:eastAsia="Calibri" w:hAnsiTheme="minorHAnsi"/>
                <w:bCs/>
                <w:i/>
                <w:iCs/>
                <w:noProof/>
                <w:color w:val="000000"/>
                <w:sz w:val="20"/>
                <w:szCs w:val="20"/>
                <w:lang w:val="en-US"/>
              </w:rPr>
            </w:pPr>
          </w:p>
        </w:tc>
        <w:tc>
          <w:tcPr>
            <w:tcW w:w="2252" w:type="dxa"/>
            <w:tcBorders>
              <w:top w:val="single" w:sz="4" w:space="0" w:color="000000"/>
              <w:left w:val="single" w:sz="4" w:space="0" w:color="000000"/>
              <w:bottom w:val="single" w:sz="4" w:space="0" w:color="000000"/>
              <w:right w:val="single" w:sz="4" w:space="0" w:color="000000"/>
            </w:tcBorders>
            <w:vAlign w:val="center"/>
            <w:hideMark/>
          </w:tcPr>
          <w:p w14:paraId="3CBBA61C" w14:textId="77777777" w:rsidR="007651EE" w:rsidRDefault="007651EE" w:rsidP="00BB5A74">
            <w:pPr>
              <w:overflowPunct/>
              <w:autoSpaceDE/>
              <w:adjustRightInd/>
              <w:spacing w:before="60" w:after="60"/>
              <w:ind w:left="1"/>
              <w:jc w:val="left"/>
              <w:rPr>
                <w:rFonts w:asciiTheme="minorHAnsi" w:eastAsia="Calibri" w:hAnsiTheme="minorHAnsi"/>
                <w:bCs/>
                <w:i/>
                <w:iCs/>
                <w:color w:val="000000"/>
                <w:sz w:val="20"/>
                <w:szCs w:val="20"/>
              </w:rPr>
            </w:pPr>
            <w:r>
              <w:rPr>
                <w:rFonts w:asciiTheme="minorHAnsi" w:hAnsiTheme="minorHAnsi"/>
                <w:bCs/>
                <w:i/>
                <w:iCs/>
                <w:color w:val="000000"/>
                <w:sz w:val="20"/>
                <w:szCs w:val="20"/>
              </w:rPr>
              <w:t>Longueur maximale</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05E04DCD" w14:textId="77777777" w:rsidR="007651EE" w:rsidRDefault="007651EE" w:rsidP="00BB5A74">
            <w:pPr>
              <w:overflowPunct/>
              <w:autoSpaceDE/>
              <w:adjustRightInd/>
              <w:spacing w:before="60" w:after="60"/>
              <w:jc w:val="left"/>
              <w:rPr>
                <w:rFonts w:asciiTheme="minorHAnsi" w:eastAsia="Calibri" w:hAnsiTheme="minorHAnsi"/>
                <w:bCs/>
                <w:i/>
                <w:iCs/>
                <w:color w:val="000000"/>
                <w:sz w:val="20"/>
                <w:szCs w:val="20"/>
              </w:rPr>
            </w:pPr>
            <w:r>
              <w:rPr>
                <w:rFonts w:asciiTheme="minorHAnsi" w:hAnsiTheme="minorHAnsi"/>
                <w:bCs/>
                <w:i/>
                <w:iCs/>
                <w:color w:val="000000"/>
                <w:sz w:val="20"/>
                <w:szCs w:val="20"/>
              </w:rPr>
              <w:t>Longueur minimale</w:t>
            </w:r>
          </w:p>
        </w:tc>
      </w:tr>
      <w:tr w:rsidR="007651EE" w14:paraId="5136E95D" w14:textId="77777777" w:rsidTr="00BB5A74">
        <w:trPr>
          <w:trHeight w:val="271"/>
          <w:jc w:val="center"/>
        </w:trPr>
        <w:tc>
          <w:tcPr>
            <w:tcW w:w="2547" w:type="dxa"/>
            <w:tcBorders>
              <w:top w:val="single" w:sz="4" w:space="0" w:color="000000"/>
              <w:left w:val="single" w:sz="4" w:space="0" w:color="000000"/>
              <w:bottom w:val="single" w:sz="4" w:space="0" w:color="000000"/>
              <w:right w:val="single" w:sz="4" w:space="0" w:color="000000"/>
            </w:tcBorders>
            <w:hideMark/>
          </w:tcPr>
          <w:p w14:paraId="15D7040E" w14:textId="77777777" w:rsidR="007651EE" w:rsidRDefault="007651EE" w:rsidP="00BB5A74">
            <w:pPr>
              <w:overflowPunct/>
              <w:autoSpaceDE/>
              <w:adjustRightInd/>
              <w:spacing w:before="40" w:after="40"/>
              <w:jc w:val="left"/>
              <w:rPr>
                <w:rFonts w:asciiTheme="minorHAnsi" w:eastAsia="Calibri" w:hAnsiTheme="minorHAnsi"/>
                <w:color w:val="000000"/>
                <w:sz w:val="20"/>
                <w:szCs w:val="20"/>
              </w:rPr>
            </w:pPr>
            <w:r>
              <w:rPr>
                <w:rFonts w:asciiTheme="minorHAnsi" w:hAnsiTheme="minorHAnsi"/>
                <w:color w:val="000000"/>
                <w:sz w:val="20"/>
                <w:szCs w:val="20"/>
              </w:rPr>
              <w:t>800</w:t>
            </w:r>
          </w:p>
        </w:tc>
        <w:tc>
          <w:tcPr>
            <w:tcW w:w="2126" w:type="dxa"/>
            <w:tcBorders>
              <w:top w:val="single" w:sz="4" w:space="0" w:color="000000"/>
              <w:left w:val="single" w:sz="4" w:space="0" w:color="000000"/>
              <w:bottom w:val="single" w:sz="4" w:space="0" w:color="000000"/>
              <w:right w:val="single" w:sz="4" w:space="0" w:color="000000"/>
            </w:tcBorders>
            <w:hideMark/>
          </w:tcPr>
          <w:p w14:paraId="74C3449B" w14:textId="77777777" w:rsidR="007651EE" w:rsidRDefault="007651EE" w:rsidP="00BB5A74">
            <w:pPr>
              <w:overflowPunct/>
              <w:autoSpaceDE/>
              <w:adjustRightInd/>
              <w:spacing w:before="40" w:after="40"/>
              <w:ind w:left="2"/>
              <w:jc w:val="left"/>
              <w:rPr>
                <w:rFonts w:asciiTheme="minorHAnsi" w:eastAsia="Calibri" w:hAnsiTheme="minorHAnsi"/>
                <w:color w:val="000000"/>
                <w:sz w:val="20"/>
                <w:szCs w:val="20"/>
              </w:rPr>
            </w:pPr>
            <w:r>
              <w:rPr>
                <w:rFonts w:asciiTheme="minorHAnsi" w:hAnsiTheme="minorHAnsi"/>
                <w:color w:val="000000"/>
                <w:sz w:val="20"/>
                <w:szCs w:val="20"/>
              </w:rPr>
              <w:t>XXXXX</w:t>
            </w:r>
          </w:p>
        </w:tc>
        <w:tc>
          <w:tcPr>
            <w:tcW w:w="2252" w:type="dxa"/>
            <w:tcBorders>
              <w:top w:val="single" w:sz="4" w:space="0" w:color="000000"/>
              <w:left w:val="single" w:sz="4" w:space="0" w:color="000000"/>
              <w:bottom w:val="single" w:sz="4" w:space="0" w:color="000000"/>
              <w:right w:val="single" w:sz="4" w:space="0" w:color="000000"/>
            </w:tcBorders>
            <w:hideMark/>
          </w:tcPr>
          <w:p w14:paraId="022BDF01" w14:textId="77777777" w:rsidR="007651EE" w:rsidRDefault="007651EE" w:rsidP="00BB5A74">
            <w:pPr>
              <w:overflowPunct/>
              <w:autoSpaceDE/>
              <w:adjustRightInd/>
              <w:spacing w:before="40" w:after="40"/>
              <w:ind w:left="1"/>
              <w:jc w:val="left"/>
              <w:rPr>
                <w:rFonts w:asciiTheme="minorHAnsi" w:eastAsia="Calibri" w:hAnsiTheme="minorHAnsi"/>
                <w:color w:val="000000"/>
                <w:sz w:val="20"/>
                <w:szCs w:val="20"/>
              </w:rPr>
            </w:pPr>
            <w:r>
              <w:rPr>
                <w:rFonts w:asciiTheme="minorHAnsi" w:hAnsiTheme="minorHAnsi"/>
                <w:color w:val="000000"/>
                <w:sz w:val="20"/>
                <w:szCs w:val="20"/>
              </w:rPr>
              <w:t>8</w:t>
            </w:r>
          </w:p>
        </w:tc>
        <w:tc>
          <w:tcPr>
            <w:tcW w:w="2430" w:type="dxa"/>
            <w:tcBorders>
              <w:top w:val="single" w:sz="4" w:space="0" w:color="000000"/>
              <w:left w:val="single" w:sz="4" w:space="0" w:color="000000"/>
              <w:bottom w:val="single" w:sz="4" w:space="0" w:color="000000"/>
              <w:right w:val="single" w:sz="4" w:space="0" w:color="000000"/>
            </w:tcBorders>
            <w:hideMark/>
          </w:tcPr>
          <w:p w14:paraId="6816E408" w14:textId="77777777" w:rsidR="007651EE" w:rsidRDefault="007651EE" w:rsidP="00BB5A74">
            <w:pPr>
              <w:overflowPunct/>
              <w:autoSpaceDE/>
              <w:adjustRightInd/>
              <w:spacing w:before="40" w:after="40"/>
              <w:jc w:val="left"/>
              <w:rPr>
                <w:rFonts w:asciiTheme="minorHAnsi" w:eastAsia="Calibri" w:hAnsiTheme="minorHAnsi"/>
                <w:color w:val="000000"/>
                <w:sz w:val="20"/>
                <w:szCs w:val="20"/>
              </w:rPr>
            </w:pPr>
            <w:r>
              <w:rPr>
                <w:rFonts w:asciiTheme="minorHAnsi" w:hAnsiTheme="minorHAnsi"/>
                <w:color w:val="000000"/>
                <w:sz w:val="20"/>
                <w:szCs w:val="20"/>
              </w:rPr>
              <w:t>8</w:t>
            </w:r>
          </w:p>
        </w:tc>
      </w:tr>
    </w:tbl>
    <w:p w14:paraId="42A37930" w14:textId="77777777" w:rsidR="007651EE" w:rsidRDefault="007651EE" w:rsidP="00BB5A74">
      <w:pPr>
        <w:overflowPunct/>
        <w:autoSpaceDE/>
        <w:adjustRightInd/>
        <w:jc w:val="left"/>
        <w:rPr>
          <w:rFonts w:asciiTheme="minorHAnsi" w:hAnsiTheme="minorHAnsi"/>
          <w:color w:val="000000"/>
        </w:rPr>
      </w:pPr>
      <w:r>
        <w:rPr>
          <w:rFonts w:asciiTheme="minorHAnsi" w:hAnsiTheme="minorHAnsi"/>
          <w:color w:val="000000"/>
        </w:rPr>
        <w:t>Où X= 0-9</w:t>
      </w:r>
    </w:p>
    <w:p w14:paraId="146D0F91" w14:textId="77777777" w:rsidR="007651EE" w:rsidRPr="00EA1D21" w:rsidRDefault="007651EE" w:rsidP="00BB5A74">
      <w:pPr>
        <w:tabs>
          <w:tab w:val="clear" w:pos="1276"/>
          <w:tab w:val="left" w:pos="993"/>
        </w:tabs>
        <w:spacing w:after="120"/>
        <w:ind w:left="115"/>
        <w:rPr>
          <w:rFonts w:asciiTheme="minorHAnsi" w:hAnsiTheme="minorHAnsi"/>
          <w:b/>
          <w:color w:val="000000"/>
          <w:lang w:val="fr-FR"/>
        </w:rPr>
      </w:pPr>
      <w:r w:rsidRPr="00EA1D21">
        <w:rPr>
          <w:rFonts w:asciiTheme="minorHAnsi" w:hAnsiTheme="minorHAnsi"/>
          <w:b/>
          <w:color w:val="000000"/>
          <w:lang w:val="fr-FR"/>
        </w:rPr>
        <w:tab/>
        <w:t>iii)</w:t>
      </w:r>
      <w:r w:rsidRPr="00EA1D21">
        <w:rPr>
          <w:rFonts w:asciiTheme="minorHAnsi" w:hAnsiTheme="minorHAnsi"/>
          <w:b/>
          <w:color w:val="000000"/>
          <w:lang w:val="fr-FR"/>
        </w:rPr>
        <w:tab/>
      </w:r>
      <w:r>
        <w:rPr>
          <w:rFonts w:asciiTheme="minorHAnsi" w:hAnsiTheme="minorHAnsi"/>
          <w:b/>
          <w:color w:val="000000"/>
          <w:lang w:val="fr-FR"/>
        </w:rPr>
        <w:t>Numéros d'assistance courts</w:t>
      </w:r>
    </w:p>
    <w:tbl>
      <w:tblPr>
        <w:tblStyle w:val="TableGrid1a"/>
        <w:tblW w:w="5000" w:type="pct"/>
        <w:jc w:val="center"/>
        <w:tblInd w:w="0" w:type="dxa"/>
        <w:tblCellMar>
          <w:top w:w="5" w:type="dxa"/>
          <w:left w:w="101" w:type="dxa"/>
          <w:right w:w="69" w:type="dxa"/>
        </w:tblCellMar>
        <w:tblLook w:val="04A0" w:firstRow="1" w:lastRow="0" w:firstColumn="1" w:lastColumn="0" w:noHBand="0" w:noVBand="1"/>
      </w:tblPr>
      <w:tblGrid>
        <w:gridCol w:w="2467"/>
        <w:gridCol w:w="2060"/>
        <w:gridCol w:w="2181"/>
        <w:gridCol w:w="2347"/>
      </w:tblGrid>
      <w:tr w:rsidR="007651EE" w14:paraId="44F9B8F0" w14:textId="77777777" w:rsidTr="00BB5A74">
        <w:trPr>
          <w:trHeight w:val="269"/>
          <w:jc w:val="center"/>
        </w:trPr>
        <w:tc>
          <w:tcPr>
            <w:tcW w:w="2547" w:type="dxa"/>
            <w:vMerge w:val="restart"/>
            <w:tcBorders>
              <w:top w:val="single" w:sz="4" w:space="0" w:color="000000"/>
              <w:left w:val="single" w:sz="4" w:space="0" w:color="000000"/>
              <w:bottom w:val="single" w:sz="4" w:space="0" w:color="000000"/>
              <w:right w:val="single" w:sz="4" w:space="0" w:color="000000"/>
            </w:tcBorders>
            <w:vAlign w:val="center"/>
            <w:hideMark/>
          </w:tcPr>
          <w:p w14:paraId="36FADB15" w14:textId="77777777" w:rsidR="007651EE" w:rsidRPr="00EA1D21" w:rsidRDefault="007651EE" w:rsidP="00BB5A74">
            <w:pPr>
              <w:overflowPunct/>
              <w:autoSpaceDE/>
              <w:adjustRightInd/>
              <w:spacing w:before="60" w:after="60"/>
              <w:jc w:val="left"/>
              <w:rPr>
                <w:rFonts w:asciiTheme="minorHAnsi" w:eastAsia="Calibri" w:hAnsiTheme="minorHAnsi"/>
                <w:bCs/>
                <w:i/>
                <w:iCs/>
                <w:color w:val="000000"/>
                <w:sz w:val="20"/>
                <w:szCs w:val="20"/>
                <w:lang w:val="fr-FR"/>
              </w:rPr>
            </w:pPr>
            <w:r w:rsidRPr="00155D98">
              <w:rPr>
                <w:rFonts w:asciiTheme="minorHAnsi" w:hAnsiTheme="minorHAnsi"/>
                <w:bCs/>
                <w:i/>
                <w:iCs/>
                <w:color w:val="000000"/>
                <w:sz w:val="20"/>
                <w:szCs w:val="20"/>
                <w:lang w:val="fr-FR"/>
              </w:rPr>
              <w:t>Indicatif national de destination</w:t>
            </w:r>
            <w:r>
              <w:rPr>
                <w:rFonts w:asciiTheme="minorHAnsi" w:hAnsiTheme="minorHAnsi"/>
                <w:bCs/>
                <w:i/>
                <w:iCs/>
                <w:color w:val="000000"/>
                <w:sz w:val="20"/>
                <w:szCs w:val="20"/>
                <w:lang w:val="fr-FR"/>
              </w:rPr>
              <w:t xml:space="preserve"> </w:t>
            </w:r>
            <w:r w:rsidRPr="00EA1D21">
              <w:rPr>
                <w:rFonts w:asciiTheme="minorHAnsi" w:hAnsiTheme="minorHAnsi"/>
                <w:bCs/>
                <w:i/>
                <w:iCs/>
                <w:color w:val="000000"/>
                <w:lang w:val="fr-FR"/>
              </w:rPr>
              <w:t>(NDC)</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14:paraId="50B39151" w14:textId="77777777" w:rsidR="007651EE" w:rsidRDefault="007651EE" w:rsidP="00BB5A74">
            <w:pPr>
              <w:overflowPunct/>
              <w:autoSpaceDE/>
              <w:adjustRightInd/>
              <w:spacing w:before="60" w:after="60"/>
              <w:ind w:left="2"/>
              <w:jc w:val="left"/>
              <w:rPr>
                <w:rFonts w:asciiTheme="minorHAnsi" w:eastAsia="Calibri" w:hAnsiTheme="minorHAnsi"/>
                <w:bCs/>
                <w:i/>
                <w:iCs/>
                <w:color w:val="000000"/>
                <w:sz w:val="20"/>
                <w:szCs w:val="20"/>
              </w:rPr>
            </w:pPr>
            <w:r>
              <w:rPr>
                <w:rFonts w:asciiTheme="minorHAnsi" w:hAnsiTheme="minorHAnsi"/>
                <w:bCs/>
                <w:i/>
                <w:iCs/>
                <w:color w:val="000000"/>
                <w:sz w:val="20"/>
                <w:szCs w:val="20"/>
              </w:rPr>
              <w:t>Numéro d'abonné (SN)</w:t>
            </w:r>
          </w:p>
        </w:tc>
        <w:tc>
          <w:tcPr>
            <w:tcW w:w="4682" w:type="dxa"/>
            <w:gridSpan w:val="2"/>
            <w:tcBorders>
              <w:top w:val="single" w:sz="4" w:space="0" w:color="000000"/>
              <w:left w:val="single" w:sz="4" w:space="0" w:color="000000"/>
              <w:bottom w:val="single" w:sz="4" w:space="0" w:color="000000"/>
              <w:right w:val="single" w:sz="4" w:space="0" w:color="000000"/>
            </w:tcBorders>
            <w:vAlign w:val="center"/>
            <w:hideMark/>
          </w:tcPr>
          <w:p w14:paraId="13DA9E5B" w14:textId="77777777" w:rsidR="007651EE" w:rsidRDefault="007651EE" w:rsidP="00BB5A74">
            <w:pPr>
              <w:overflowPunct/>
              <w:autoSpaceDE/>
              <w:adjustRightInd/>
              <w:spacing w:before="60" w:after="60"/>
              <w:ind w:left="1"/>
              <w:jc w:val="left"/>
              <w:rPr>
                <w:rFonts w:asciiTheme="minorHAnsi" w:eastAsia="Calibri" w:hAnsiTheme="minorHAnsi"/>
                <w:bCs/>
                <w:i/>
                <w:iCs/>
                <w:color w:val="000000"/>
                <w:sz w:val="20"/>
                <w:szCs w:val="20"/>
              </w:rPr>
            </w:pPr>
            <w:r>
              <w:rPr>
                <w:rFonts w:asciiTheme="minorHAnsi" w:hAnsiTheme="minorHAnsi"/>
                <w:bCs/>
                <w:i/>
                <w:iCs/>
                <w:color w:val="000000"/>
                <w:sz w:val="20"/>
                <w:szCs w:val="20"/>
              </w:rPr>
              <w:t>Longueur du numéro NSN</w:t>
            </w:r>
          </w:p>
        </w:tc>
      </w:tr>
      <w:tr w:rsidR="007651EE" w14:paraId="79F59066" w14:textId="77777777" w:rsidTr="00BB5A74">
        <w:trPr>
          <w:trHeight w:val="38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8ABA6"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60" w:after="60"/>
              <w:jc w:val="left"/>
              <w:rPr>
                <w:rFonts w:asciiTheme="minorHAnsi" w:eastAsia="Calibri" w:hAnsiTheme="minorHAnsi"/>
                <w:bCs/>
                <w:i/>
                <w:iCs/>
                <w:noProof/>
                <w:color w:val="000000"/>
                <w:sz w:val="20"/>
                <w:szCs w:val="20"/>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1DDEB1" w14:textId="77777777" w:rsidR="007651EE" w:rsidRDefault="007651EE" w:rsidP="00BB5A74">
            <w:pPr>
              <w:tabs>
                <w:tab w:val="clear" w:pos="567"/>
                <w:tab w:val="clear" w:pos="1276"/>
                <w:tab w:val="clear" w:pos="1843"/>
                <w:tab w:val="clear" w:pos="5387"/>
                <w:tab w:val="clear" w:pos="5954"/>
              </w:tabs>
              <w:overflowPunct/>
              <w:autoSpaceDE/>
              <w:autoSpaceDN/>
              <w:adjustRightInd/>
              <w:spacing w:before="60" w:after="60"/>
              <w:jc w:val="left"/>
              <w:rPr>
                <w:rFonts w:asciiTheme="minorHAnsi" w:eastAsia="Calibri" w:hAnsiTheme="minorHAnsi"/>
                <w:bCs/>
                <w:i/>
                <w:iCs/>
                <w:noProof/>
                <w:color w:val="000000"/>
                <w:sz w:val="20"/>
                <w:szCs w:val="20"/>
                <w:lang w:val="en-US"/>
              </w:rPr>
            </w:pPr>
          </w:p>
        </w:tc>
        <w:tc>
          <w:tcPr>
            <w:tcW w:w="2252" w:type="dxa"/>
            <w:tcBorders>
              <w:top w:val="single" w:sz="4" w:space="0" w:color="000000"/>
              <w:left w:val="single" w:sz="4" w:space="0" w:color="000000"/>
              <w:bottom w:val="single" w:sz="4" w:space="0" w:color="000000"/>
              <w:right w:val="single" w:sz="4" w:space="0" w:color="000000"/>
            </w:tcBorders>
            <w:vAlign w:val="center"/>
            <w:hideMark/>
          </w:tcPr>
          <w:p w14:paraId="7CF4E88A" w14:textId="77777777" w:rsidR="007651EE" w:rsidRDefault="007651EE" w:rsidP="00BB5A74">
            <w:pPr>
              <w:overflowPunct/>
              <w:autoSpaceDE/>
              <w:adjustRightInd/>
              <w:spacing w:before="60" w:after="60"/>
              <w:ind w:left="1"/>
              <w:jc w:val="left"/>
              <w:rPr>
                <w:rFonts w:asciiTheme="minorHAnsi" w:eastAsia="Calibri" w:hAnsiTheme="minorHAnsi"/>
                <w:bCs/>
                <w:i/>
                <w:iCs/>
                <w:color w:val="000000"/>
                <w:sz w:val="20"/>
                <w:szCs w:val="20"/>
              </w:rPr>
            </w:pPr>
            <w:r>
              <w:rPr>
                <w:rFonts w:asciiTheme="minorHAnsi" w:hAnsiTheme="minorHAnsi"/>
                <w:bCs/>
                <w:i/>
                <w:iCs/>
                <w:color w:val="000000"/>
                <w:sz w:val="20"/>
                <w:szCs w:val="20"/>
              </w:rPr>
              <w:t>Longueur maximale</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5A89F7D5" w14:textId="77777777" w:rsidR="007651EE" w:rsidRDefault="007651EE" w:rsidP="00BB5A74">
            <w:pPr>
              <w:overflowPunct/>
              <w:autoSpaceDE/>
              <w:adjustRightInd/>
              <w:spacing w:before="60" w:after="60"/>
              <w:jc w:val="left"/>
              <w:rPr>
                <w:rFonts w:asciiTheme="minorHAnsi" w:eastAsia="Calibri" w:hAnsiTheme="minorHAnsi"/>
                <w:bCs/>
                <w:i/>
                <w:iCs/>
                <w:color w:val="000000"/>
                <w:sz w:val="20"/>
                <w:szCs w:val="20"/>
              </w:rPr>
            </w:pPr>
            <w:r>
              <w:rPr>
                <w:rFonts w:asciiTheme="minorHAnsi" w:hAnsiTheme="minorHAnsi"/>
                <w:bCs/>
                <w:i/>
                <w:iCs/>
                <w:color w:val="000000"/>
                <w:sz w:val="20"/>
                <w:szCs w:val="20"/>
              </w:rPr>
              <w:t>Longueur minimale</w:t>
            </w:r>
          </w:p>
        </w:tc>
      </w:tr>
      <w:tr w:rsidR="007651EE" w14:paraId="0ABDDD0C" w14:textId="77777777" w:rsidTr="00BB5A74">
        <w:trPr>
          <w:trHeight w:val="271"/>
          <w:jc w:val="center"/>
        </w:trPr>
        <w:tc>
          <w:tcPr>
            <w:tcW w:w="2547" w:type="dxa"/>
            <w:tcBorders>
              <w:top w:val="single" w:sz="4" w:space="0" w:color="000000"/>
              <w:left w:val="single" w:sz="4" w:space="0" w:color="000000"/>
              <w:bottom w:val="single" w:sz="4" w:space="0" w:color="000000"/>
              <w:right w:val="single" w:sz="4" w:space="0" w:color="000000"/>
            </w:tcBorders>
            <w:hideMark/>
          </w:tcPr>
          <w:p w14:paraId="5CB19A14" w14:textId="77777777" w:rsidR="007651EE" w:rsidRDefault="007651EE" w:rsidP="00BB5A74">
            <w:pPr>
              <w:overflowPunct/>
              <w:autoSpaceDE/>
              <w:adjustRightInd/>
              <w:spacing w:before="40" w:after="40"/>
              <w:jc w:val="left"/>
              <w:rPr>
                <w:rFonts w:asciiTheme="minorHAnsi" w:eastAsia="Calibri" w:hAnsiTheme="minorHAnsi"/>
                <w:color w:val="000000"/>
                <w:sz w:val="20"/>
                <w:szCs w:val="20"/>
              </w:rPr>
            </w:pPr>
            <w:r>
              <w:rPr>
                <w:rFonts w:asciiTheme="minorHAnsi" w:hAnsiTheme="minorHAnsi"/>
                <w:color w:val="000000"/>
                <w:sz w:val="20"/>
                <w:szCs w:val="20"/>
              </w:rPr>
              <w:t>NIL</w:t>
            </w:r>
          </w:p>
        </w:tc>
        <w:tc>
          <w:tcPr>
            <w:tcW w:w="2126" w:type="dxa"/>
            <w:tcBorders>
              <w:top w:val="single" w:sz="4" w:space="0" w:color="000000"/>
              <w:left w:val="single" w:sz="4" w:space="0" w:color="000000"/>
              <w:bottom w:val="single" w:sz="4" w:space="0" w:color="000000"/>
              <w:right w:val="single" w:sz="4" w:space="0" w:color="000000"/>
            </w:tcBorders>
            <w:hideMark/>
          </w:tcPr>
          <w:p w14:paraId="2470E961" w14:textId="77777777" w:rsidR="007651EE" w:rsidRDefault="007651EE" w:rsidP="00BB5A74">
            <w:pPr>
              <w:overflowPunct/>
              <w:autoSpaceDE/>
              <w:adjustRightInd/>
              <w:spacing w:before="40" w:after="40"/>
              <w:ind w:left="2"/>
              <w:jc w:val="left"/>
              <w:rPr>
                <w:rFonts w:asciiTheme="minorHAnsi" w:eastAsia="Calibri" w:hAnsiTheme="minorHAnsi"/>
                <w:color w:val="000000"/>
                <w:sz w:val="20"/>
                <w:szCs w:val="20"/>
              </w:rPr>
            </w:pPr>
            <w:r>
              <w:rPr>
                <w:rFonts w:asciiTheme="minorHAnsi" w:hAnsiTheme="minorHAnsi"/>
                <w:color w:val="000000"/>
                <w:sz w:val="20"/>
                <w:szCs w:val="20"/>
              </w:rPr>
              <w:t>1XXXX</w:t>
            </w:r>
          </w:p>
        </w:tc>
        <w:tc>
          <w:tcPr>
            <w:tcW w:w="2252" w:type="dxa"/>
            <w:tcBorders>
              <w:top w:val="single" w:sz="4" w:space="0" w:color="000000"/>
              <w:left w:val="single" w:sz="4" w:space="0" w:color="000000"/>
              <w:bottom w:val="single" w:sz="4" w:space="0" w:color="000000"/>
              <w:right w:val="single" w:sz="4" w:space="0" w:color="000000"/>
            </w:tcBorders>
            <w:hideMark/>
          </w:tcPr>
          <w:p w14:paraId="1AB5E83C" w14:textId="77777777" w:rsidR="007651EE" w:rsidRDefault="007651EE" w:rsidP="00BB5A74">
            <w:pPr>
              <w:overflowPunct/>
              <w:autoSpaceDE/>
              <w:adjustRightInd/>
              <w:spacing w:before="40" w:after="40"/>
              <w:ind w:left="1"/>
              <w:jc w:val="left"/>
              <w:rPr>
                <w:rFonts w:asciiTheme="minorHAnsi" w:eastAsia="Calibri" w:hAnsiTheme="minorHAnsi"/>
                <w:color w:val="000000"/>
                <w:sz w:val="20"/>
                <w:szCs w:val="20"/>
              </w:rPr>
            </w:pPr>
            <w:r>
              <w:rPr>
                <w:rFonts w:asciiTheme="minorHAnsi" w:hAnsiTheme="minorHAnsi"/>
                <w:color w:val="000000"/>
                <w:sz w:val="20"/>
                <w:szCs w:val="20"/>
              </w:rPr>
              <w:t>5</w:t>
            </w:r>
          </w:p>
        </w:tc>
        <w:tc>
          <w:tcPr>
            <w:tcW w:w="2430" w:type="dxa"/>
            <w:tcBorders>
              <w:top w:val="single" w:sz="4" w:space="0" w:color="000000"/>
              <w:left w:val="single" w:sz="4" w:space="0" w:color="000000"/>
              <w:bottom w:val="single" w:sz="4" w:space="0" w:color="000000"/>
              <w:right w:val="single" w:sz="4" w:space="0" w:color="000000"/>
            </w:tcBorders>
            <w:hideMark/>
          </w:tcPr>
          <w:p w14:paraId="4F9B0FE6" w14:textId="77777777" w:rsidR="007651EE" w:rsidRDefault="007651EE" w:rsidP="00BB5A74">
            <w:pPr>
              <w:overflowPunct/>
              <w:autoSpaceDE/>
              <w:adjustRightInd/>
              <w:spacing w:before="40" w:after="40"/>
              <w:jc w:val="left"/>
              <w:rPr>
                <w:rFonts w:asciiTheme="minorHAnsi" w:eastAsia="Calibri" w:hAnsiTheme="minorHAnsi"/>
                <w:color w:val="000000"/>
                <w:sz w:val="20"/>
                <w:szCs w:val="20"/>
              </w:rPr>
            </w:pPr>
            <w:r>
              <w:rPr>
                <w:rFonts w:asciiTheme="minorHAnsi" w:hAnsiTheme="minorHAnsi"/>
                <w:color w:val="000000"/>
                <w:sz w:val="20"/>
                <w:szCs w:val="20"/>
              </w:rPr>
              <w:t>2</w:t>
            </w:r>
          </w:p>
        </w:tc>
      </w:tr>
    </w:tbl>
    <w:p w14:paraId="30D5DDD1" w14:textId="77777777" w:rsidR="007651EE" w:rsidRDefault="007651EE" w:rsidP="00BB5A74">
      <w:pPr>
        <w:jc w:val="left"/>
        <w:rPr>
          <w:rFonts w:asciiTheme="minorHAnsi" w:hAnsiTheme="minorHAnsi"/>
          <w:noProof/>
          <w:color w:val="000000"/>
          <w:lang w:val="en-US"/>
        </w:rPr>
      </w:pPr>
      <w:r>
        <w:rPr>
          <w:rFonts w:asciiTheme="minorHAnsi" w:hAnsiTheme="minorHAnsi"/>
          <w:color w:val="000000"/>
        </w:rPr>
        <w:t>Où X= 0-9</w:t>
      </w:r>
    </w:p>
    <w:p w14:paraId="51B0B0BE" w14:textId="77777777" w:rsidR="002A2FD2" w:rsidRDefault="002A2FD2" w:rsidP="00BB5A74">
      <w:pPr>
        <w:overflowPunct/>
        <w:autoSpaceDE/>
        <w:adjustRightInd/>
        <w:spacing w:before="240" w:after="240"/>
        <w:jc w:val="left"/>
        <w:rPr>
          <w:rFonts w:asciiTheme="minorHAnsi" w:hAnsiTheme="minorHAnsi"/>
          <w:b/>
          <w:color w:val="000000"/>
        </w:rPr>
      </w:pPr>
      <w:r>
        <w:rPr>
          <w:rFonts w:asciiTheme="minorHAnsi" w:hAnsiTheme="minorHAnsi"/>
          <w:b/>
          <w:color w:val="000000"/>
        </w:rPr>
        <w:br w:type="page"/>
      </w:r>
    </w:p>
    <w:p w14:paraId="17AB6735" w14:textId="0B1C247E" w:rsidR="007651EE" w:rsidRDefault="007651EE" w:rsidP="00BB5A74">
      <w:pPr>
        <w:overflowPunct/>
        <w:autoSpaceDE/>
        <w:adjustRightInd/>
        <w:spacing w:before="240" w:after="240"/>
        <w:jc w:val="left"/>
        <w:rPr>
          <w:rFonts w:asciiTheme="minorHAnsi" w:eastAsia="Calibri" w:hAnsiTheme="minorHAnsi"/>
          <w:color w:val="000000"/>
          <w:lang w:val="en-US"/>
        </w:rPr>
      </w:pPr>
      <w:r>
        <w:rPr>
          <w:rFonts w:asciiTheme="minorHAnsi" w:hAnsiTheme="minorHAnsi"/>
          <w:b/>
          <w:color w:val="000000"/>
        </w:rPr>
        <w:lastRenderedPageBreak/>
        <w:t>d)</w:t>
      </w:r>
      <w:r>
        <w:rPr>
          <w:rFonts w:asciiTheme="minorHAnsi" w:hAnsiTheme="minorHAnsi"/>
          <w:b/>
          <w:color w:val="000000"/>
        </w:rPr>
        <w:tab/>
        <w:t>Numéros importants</w:t>
      </w:r>
      <w:r>
        <w:rPr>
          <w:rFonts w:asciiTheme="minorHAnsi" w:hAnsiTheme="minorHAnsi"/>
          <w:color w:val="000000"/>
        </w:rPr>
        <w:t>:</w:t>
      </w:r>
    </w:p>
    <w:tbl>
      <w:tblPr>
        <w:tblStyle w:val="TableGrid1a"/>
        <w:tblW w:w="5000" w:type="pct"/>
        <w:jc w:val="center"/>
        <w:tblInd w:w="0" w:type="dxa"/>
        <w:tblCellMar>
          <w:top w:w="3" w:type="dxa"/>
          <w:left w:w="101" w:type="dxa"/>
          <w:right w:w="115" w:type="dxa"/>
        </w:tblCellMar>
        <w:tblLook w:val="04A0" w:firstRow="1" w:lastRow="0" w:firstColumn="1" w:lastColumn="0" w:noHBand="0" w:noVBand="1"/>
      </w:tblPr>
      <w:tblGrid>
        <w:gridCol w:w="3223"/>
        <w:gridCol w:w="5832"/>
      </w:tblGrid>
      <w:tr w:rsidR="007651EE" w14:paraId="5856EEBA" w14:textId="77777777" w:rsidTr="00BB5A74">
        <w:trPr>
          <w:cantSplit/>
          <w:trHeight w:val="269"/>
          <w:tblHeader/>
          <w:jc w:val="center"/>
        </w:trPr>
        <w:tc>
          <w:tcPr>
            <w:tcW w:w="2972" w:type="dxa"/>
            <w:tcBorders>
              <w:top w:val="single" w:sz="4" w:space="0" w:color="000000"/>
              <w:left w:val="single" w:sz="4" w:space="0" w:color="000000"/>
              <w:bottom w:val="single" w:sz="4" w:space="0" w:color="000000"/>
              <w:right w:val="single" w:sz="4" w:space="0" w:color="000000"/>
            </w:tcBorders>
            <w:hideMark/>
          </w:tcPr>
          <w:p w14:paraId="25A30C49" w14:textId="77777777" w:rsidR="007651EE" w:rsidRPr="00D46173" w:rsidRDefault="007651EE" w:rsidP="00BB5A74">
            <w:pPr>
              <w:overflowPunct/>
              <w:autoSpaceDE/>
              <w:adjustRightInd/>
              <w:spacing w:before="60" w:after="60"/>
              <w:jc w:val="left"/>
              <w:rPr>
                <w:rFonts w:asciiTheme="minorHAnsi" w:eastAsia="Calibri" w:hAnsiTheme="minorHAnsi"/>
                <w:bCs/>
                <w:i/>
                <w:iCs/>
                <w:color w:val="000000"/>
                <w:sz w:val="20"/>
                <w:szCs w:val="20"/>
              </w:rPr>
            </w:pPr>
            <w:r w:rsidRPr="00D46173">
              <w:rPr>
                <w:rFonts w:asciiTheme="minorHAnsi" w:hAnsiTheme="minorHAnsi"/>
                <w:bCs/>
                <w:i/>
                <w:iCs/>
                <w:color w:val="000000"/>
                <w:sz w:val="20"/>
                <w:szCs w:val="20"/>
              </w:rPr>
              <w:t>Numéro</w:t>
            </w:r>
          </w:p>
        </w:tc>
        <w:tc>
          <w:tcPr>
            <w:tcW w:w="5378" w:type="dxa"/>
            <w:tcBorders>
              <w:top w:val="single" w:sz="4" w:space="0" w:color="000000"/>
              <w:left w:val="single" w:sz="4" w:space="0" w:color="000000"/>
              <w:bottom w:val="single" w:sz="4" w:space="0" w:color="000000"/>
              <w:right w:val="single" w:sz="4" w:space="0" w:color="000000"/>
            </w:tcBorders>
            <w:hideMark/>
          </w:tcPr>
          <w:p w14:paraId="7B1B108D" w14:textId="77777777" w:rsidR="007651EE" w:rsidRPr="00D46173" w:rsidRDefault="007651EE" w:rsidP="00BB5A74">
            <w:pPr>
              <w:overflowPunct/>
              <w:autoSpaceDE/>
              <w:adjustRightInd/>
              <w:spacing w:before="60" w:after="60"/>
              <w:jc w:val="left"/>
              <w:rPr>
                <w:rFonts w:asciiTheme="minorHAnsi" w:eastAsia="Calibri" w:hAnsiTheme="minorHAnsi"/>
                <w:bCs/>
                <w:i/>
                <w:iCs/>
                <w:color w:val="000000"/>
                <w:sz w:val="20"/>
                <w:szCs w:val="20"/>
              </w:rPr>
            </w:pPr>
            <w:r w:rsidRPr="00D46173">
              <w:rPr>
                <w:rFonts w:asciiTheme="minorHAnsi" w:hAnsiTheme="minorHAnsi"/>
                <w:bCs/>
                <w:i/>
                <w:iCs/>
                <w:color w:val="000000"/>
                <w:sz w:val="20"/>
                <w:szCs w:val="20"/>
              </w:rPr>
              <w:t>Service</w:t>
            </w:r>
          </w:p>
        </w:tc>
      </w:tr>
      <w:tr w:rsidR="007651EE" w14:paraId="0CDF3D53" w14:textId="77777777" w:rsidTr="00BB5A74">
        <w:trPr>
          <w:cantSplit/>
          <w:trHeight w:val="269"/>
          <w:jc w:val="center"/>
        </w:trPr>
        <w:tc>
          <w:tcPr>
            <w:tcW w:w="2972" w:type="dxa"/>
            <w:tcBorders>
              <w:top w:val="single" w:sz="4" w:space="0" w:color="000000"/>
              <w:left w:val="single" w:sz="4" w:space="0" w:color="000000"/>
              <w:bottom w:val="single" w:sz="4" w:space="0" w:color="000000"/>
              <w:right w:val="single" w:sz="4" w:space="0" w:color="000000"/>
            </w:tcBorders>
            <w:hideMark/>
          </w:tcPr>
          <w:p w14:paraId="1A113901" w14:textId="77777777" w:rsidR="007651EE" w:rsidRPr="00D46173" w:rsidRDefault="007651EE" w:rsidP="00BB5A74">
            <w:pPr>
              <w:overflowPunct/>
              <w:autoSpaceDE/>
              <w:adjustRightInd/>
              <w:spacing w:before="40" w:after="40"/>
              <w:jc w:val="left"/>
              <w:rPr>
                <w:rFonts w:asciiTheme="minorHAnsi" w:eastAsia="Calibri" w:hAnsiTheme="minorHAnsi"/>
                <w:color w:val="000000"/>
                <w:sz w:val="20"/>
                <w:szCs w:val="20"/>
              </w:rPr>
            </w:pPr>
            <w:r w:rsidRPr="00D46173">
              <w:rPr>
                <w:rFonts w:asciiTheme="minorHAnsi" w:hAnsiTheme="minorHAnsi"/>
                <w:color w:val="000000"/>
                <w:sz w:val="20"/>
                <w:szCs w:val="20"/>
              </w:rPr>
              <w:t>15</w:t>
            </w:r>
          </w:p>
        </w:tc>
        <w:tc>
          <w:tcPr>
            <w:tcW w:w="5378" w:type="dxa"/>
            <w:tcBorders>
              <w:top w:val="single" w:sz="4" w:space="0" w:color="000000"/>
              <w:left w:val="single" w:sz="4" w:space="0" w:color="000000"/>
              <w:bottom w:val="single" w:sz="4" w:space="0" w:color="000000"/>
              <w:right w:val="single" w:sz="4" w:space="0" w:color="000000"/>
            </w:tcBorders>
            <w:hideMark/>
          </w:tcPr>
          <w:p w14:paraId="21C49044" w14:textId="77777777" w:rsidR="007651EE" w:rsidRPr="00D46173" w:rsidRDefault="007651EE" w:rsidP="00BB5A74">
            <w:pPr>
              <w:overflowPunct/>
              <w:autoSpaceDE/>
              <w:adjustRightInd/>
              <w:spacing w:before="40" w:after="40"/>
              <w:jc w:val="left"/>
              <w:rPr>
                <w:rFonts w:asciiTheme="minorHAnsi" w:eastAsia="Calibri" w:hAnsiTheme="minorHAnsi"/>
                <w:color w:val="000000"/>
                <w:sz w:val="20"/>
                <w:szCs w:val="20"/>
              </w:rPr>
            </w:pPr>
            <w:r w:rsidRPr="00D46173">
              <w:rPr>
                <w:rFonts w:asciiTheme="minorHAnsi" w:hAnsiTheme="minorHAnsi"/>
                <w:color w:val="000000"/>
                <w:sz w:val="20"/>
                <w:szCs w:val="20"/>
              </w:rPr>
              <w:t>Police</w:t>
            </w:r>
          </w:p>
        </w:tc>
      </w:tr>
      <w:tr w:rsidR="007651EE" w14:paraId="33956950" w14:textId="77777777" w:rsidTr="00BB5A74">
        <w:trPr>
          <w:cantSplit/>
          <w:trHeight w:val="269"/>
          <w:jc w:val="center"/>
        </w:trPr>
        <w:tc>
          <w:tcPr>
            <w:tcW w:w="2972" w:type="dxa"/>
            <w:tcBorders>
              <w:top w:val="single" w:sz="4" w:space="0" w:color="000000"/>
              <w:left w:val="single" w:sz="4" w:space="0" w:color="000000"/>
              <w:bottom w:val="single" w:sz="4" w:space="0" w:color="000000"/>
              <w:right w:val="single" w:sz="4" w:space="0" w:color="000000"/>
            </w:tcBorders>
            <w:hideMark/>
          </w:tcPr>
          <w:p w14:paraId="6B404A9A" w14:textId="77777777" w:rsidR="007651EE" w:rsidRPr="00D46173" w:rsidRDefault="007651EE" w:rsidP="00BB5A74">
            <w:pPr>
              <w:overflowPunct/>
              <w:autoSpaceDE/>
              <w:adjustRightInd/>
              <w:spacing w:before="40" w:after="40"/>
              <w:jc w:val="left"/>
              <w:rPr>
                <w:rFonts w:asciiTheme="minorHAnsi" w:eastAsia="Calibri" w:hAnsiTheme="minorHAnsi"/>
                <w:color w:val="000000"/>
                <w:sz w:val="20"/>
                <w:szCs w:val="20"/>
              </w:rPr>
            </w:pPr>
            <w:r w:rsidRPr="00D46173">
              <w:rPr>
                <w:rFonts w:asciiTheme="minorHAnsi" w:hAnsiTheme="minorHAnsi"/>
                <w:color w:val="000000"/>
                <w:sz w:val="20"/>
                <w:szCs w:val="20"/>
              </w:rPr>
              <w:t>16</w:t>
            </w:r>
          </w:p>
        </w:tc>
        <w:tc>
          <w:tcPr>
            <w:tcW w:w="5378" w:type="dxa"/>
            <w:tcBorders>
              <w:top w:val="single" w:sz="4" w:space="0" w:color="000000"/>
              <w:left w:val="single" w:sz="4" w:space="0" w:color="000000"/>
              <w:bottom w:val="single" w:sz="4" w:space="0" w:color="000000"/>
              <w:right w:val="single" w:sz="4" w:space="0" w:color="000000"/>
            </w:tcBorders>
            <w:hideMark/>
          </w:tcPr>
          <w:p w14:paraId="1C7AF1A8" w14:textId="77777777" w:rsidR="007651EE" w:rsidRPr="00D46173" w:rsidRDefault="007651EE" w:rsidP="00BB5A74">
            <w:pPr>
              <w:overflowPunct/>
              <w:autoSpaceDE/>
              <w:adjustRightInd/>
              <w:spacing w:before="40" w:after="40"/>
              <w:jc w:val="left"/>
              <w:rPr>
                <w:rFonts w:asciiTheme="minorHAnsi" w:eastAsia="Calibri" w:hAnsiTheme="minorHAnsi"/>
                <w:color w:val="000000"/>
                <w:sz w:val="20"/>
                <w:szCs w:val="20"/>
              </w:rPr>
            </w:pPr>
            <w:r w:rsidRPr="00D46173">
              <w:rPr>
                <w:rFonts w:asciiTheme="minorHAnsi" w:hAnsiTheme="minorHAnsi"/>
                <w:color w:val="000000"/>
                <w:sz w:val="20"/>
                <w:szCs w:val="20"/>
              </w:rPr>
              <w:t>Pompiers</w:t>
            </w:r>
          </w:p>
        </w:tc>
      </w:tr>
      <w:tr w:rsidR="007651EE" w14:paraId="371A63C9" w14:textId="77777777" w:rsidTr="00BB5A74">
        <w:trPr>
          <w:cantSplit/>
          <w:trHeight w:val="268"/>
          <w:jc w:val="center"/>
        </w:trPr>
        <w:tc>
          <w:tcPr>
            <w:tcW w:w="2972" w:type="dxa"/>
            <w:tcBorders>
              <w:top w:val="single" w:sz="4" w:space="0" w:color="000000"/>
              <w:left w:val="single" w:sz="4" w:space="0" w:color="000000"/>
              <w:bottom w:val="single" w:sz="4" w:space="0" w:color="000000"/>
              <w:right w:val="single" w:sz="4" w:space="0" w:color="000000"/>
            </w:tcBorders>
            <w:hideMark/>
          </w:tcPr>
          <w:p w14:paraId="05F5ED25" w14:textId="77777777" w:rsidR="007651EE" w:rsidRPr="00D46173" w:rsidRDefault="007651EE" w:rsidP="00BB5A74">
            <w:pPr>
              <w:overflowPunct/>
              <w:autoSpaceDE/>
              <w:adjustRightInd/>
              <w:spacing w:before="40" w:after="40"/>
              <w:jc w:val="left"/>
              <w:rPr>
                <w:rFonts w:asciiTheme="minorHAnsi" w:eastAsia="Calibri" w:hAnsiTheme="minorHAnsi"/>
                <w:color w:val="000000"/>
                <w:sz w:val="20"/>
                <w:szCs w:val="20"/>
              </w:rPr>
            </w:pPr>
            <w:r w:rsidRPr="00D46173">
              <w:rPr>
                <w:rFonts w:asciiTheme="minorHAnsi" w:hAnsiTheme="minorHAnsi"/>
                <w:color w:val="000000"/>
                <w:sz w:val="20"/>
                <w:szCs w:val="20"/>
              </w:rPr>
              <w:t>114</w:t>
            </w:r>
          </w:p>
        </w:tc>
        <w:tc>
          <w:tcPr>
            <w:tcW w:w="5378" w:type="dxa"/>
            <w:tcBorders>
              <w:top w:val="single" w:sz="4" w:space="0" w:color="000000"/>
              <w:left w:val="single" w:sz="4" w:space="0" w:color="000000"/>
              <w:bottom w:val="single" w:sz="4" w:space="0" w:color="000000"/>
              <w:right w:val="single" w:sz="4" w:space="0" w:color="000000"/>
            </w:tcBorders>
            <w:hideMark/>
          </w:tcPr>
          <w:p w14:paraId="46975811" w14:textId="77777777" w:rsidR="007651EE" w:rsidRPr="00D46173" w:rsidRDefault="007651EE" w:rsidP="00BB5A74">
            <w:pPr>
              <w:overflowPunct/>
              <w:autoSpaceDE/>
              <w:adjustRightInd/>
              <w:spacing w:before="40" w:after="40"/>
              <w:jc w:val="left"/>
              <w:rPr>
                <w:rFonts w:asciiTheme="minorHAnsi" w:eastAsia="Calibri" w:hAnsiTheme="minorHAnsi"/>
                <w:color w:val="000000"/>
                <w:sz w:val="20"/>
                <w:szCs w:val="20"/>
              </w:rPr>
            </w:pPr>
            <w:r w:rsidRPr="00D46173">
              <w:rPr>
                <w:rFonts w:asciiTheme="minorHAnsi" w:hAnsiTheme="minorHAnsi"/>
                <w:color w:val="000000"/>
                <w:sz w:val="20"/>
                <w:szCs w:val="20"/>
              </w:rPr>
              <w:t>Renseignements sur les vols</w:t>
            </w:r>
          </w:p>
        </w:tc>
      </w:tr>
      <w:tr w:rsidR="007651EE" w14:paraId="2E64514B" w14:textId="77777777" w:rsidTr="00BB5A74">
        <w:trPr>
          <w:cantSplit/>
          <w:trHeight w:val="269"/>
          <w:jc w:val="center"/>
        </w:trPr>
        <w:tc>
          <w:tcPr>
            <w:tcW w:w="2972" w:type="dxa"/>
            <w:tcBorders>
              <w:top w:val="single" w:sz="4" w:space="0" w:color="000000"/>
              <w:left w:val="single" w:sz="4" w:space="0" w:color="000000"/>
              <w:bottom w:val="single" w:sz="4" w:space="0" w:color="000000"/>
              <w:right w:val="single" w:sz="4" w:space="0" w:color="000000"/>
            </w:tcBorders>
            <w:hideMark/>
          </w:tcPr>
          <w:p w14:paraId="0A72E72C" w14:textId="77777777" w:rsidR="007651EE" w:rsidRPr="00D46173" w:rsidRDefault="007651EE" w:rsidP="00BB5A74">
            <w:pPr>
              <w:overflowPunct/>
              <w:autoSpaceDE/>
              <w:adjustRightInd/>
              <w:spacing w:before="40" w:after="40"/>
              <w:jc w:val="left"/>
              <w:rPr>
                <w:rFonts w:asciiTheme="minorHAnsi" w:eastAsia="Calibri" w:hAnsiTheme="minorHAnsi"/>
                <w:color w:val="000000"/>
                <w:sz w:val="20"/>
                <w:szCs w:val="20"/>
              </w:rPr>
            </w:pPr>
            <w:r w:rsidRPr="00D46173">
              <w:rPr>
                <w:rFonts w:asciiTheme="minorHAnsi" w:hAnsiTheme="minorHAnsi"/>
                <w:color w:val="000000"/>
                <w:sz w:val="20"/>
                <w:szCs w:val="20"/>
              </w:rPr>
              <w:t>115</w:t>
            </w:r>
          </w:p>
        </w:tc>
        <w:tc>
          <w:tcPr>
            <w:tcW w:w="5378" w:type="dxa"/>
            <w:tcBorders>
              <w:top w:val="single" w:sz="4" w:space="0" w:color="000000"/>
              <w:left w:val="single" w:sz="4" w:space="0" w:color="000000"/>
              <w:bottom w:val="single" w:sz="4" w:space="0" w:color="000000"/>
              <w:right w:val="single" w:sz="4" w:space="0" w:color="000000"/>
            </w:tcBorders>
            <w:hideMark/>
          </w:tcPr>
          <w:p w14:paraId="751B2B98" w14:textId="77777777" w:rsidR="007651EE" w:rsidRPr="00D46173" w:rsidRDefault="007651EE" w:rsidP="00BB5A74">
            <w:pPr>
              <w:overflowPunct/>
              <w:autoSpaceDE/>
              <w:adjustRightInd/>
              <w:spacing w:before="40" w:after="40"/>
              <w:jc w:val="left"/>
              <w:rPr>
                <w:rFonts w:asciiTheme="minorHAnsi" w:eastAsia="Calibri" w:hAnsiTheme="minorHAnsi"/>
                <w:color w:val="000000"/>
                <w:sz w:val="20"/>
                <w:szCs w:val="20"/>
              </w:rPr>
            </w:pPr>
            <w:r w:rsidRPr="00D46173">
              <w:rPr>
                <w:rFonts w:asciiTheme="minorHAnsi" w:hAnsiTheme="minorHAnsi"/>
                <w:color w:val="000000"/>
                <w:sz w:val="20"/>
                <w:szCs w:val="20"/>
              </w:rPr>
              <w:t>Ambulances Edhi</w:t>
            </w:r>
          </w:p>
        </w:tc>
      </w:tr>
      <w:tr w:rsidR="007651EE" w14:paraId="7561AC6B" w14:textId="77777777" w:rsidTr="00BB5A74">
        <w:trPr>
          <w:cantSplit/>
          <w:trHeight w:val="270"/>
          <w:jc w:val="center"/>
        </w:trPr>
        <w:tc>
          <w:tcPr>
            <w:tcW w:w="2972" w:type="dxa"/>
            <w:tcBorders>
              <w:top w:val="single" w:sz="4" w:space="0" w:color="000000"/>
              <w:left w:val="single" w:sz="4" w:space="0" w:color="000000"/>
              <w:bottom w:val="single" w:sz="4" w:space="0" w:color="000000"/>
              <w:right w:val="single" w:sz="4" w:space="0" w:color="000000"/>
            </w:tcBorders>
            <w:hideMark/>
          </w:tcPr>
          <w:p w14:paraId="598F7373" w14:textId="77777777" w:rsidR="007651EE" w:rsidRPr="00D46173" w:rsidRDefault="007651EE" w:rsidP="00BB5A74">
            <w:pPr>
              <w:overflowPunct/>
              <w:autoSpaceDE/>
              <w:adjustRightInd/>
              <w:spacing w:before="40" w:after="40"/>
              <w:jc w:val="left"/>
              <w:rPr>
                <w:rFonts w:asciiTheme="minorHAnsi" w:eastAsia="Calibri" w:hAnsiTheme="minorHAnsi"/>
                <w:color w:val="000000"/>
                <w:sz w:val="20"/>
                <w:szCs w:val="20"/>
              </w:rPr>
            </w:pPr>
            <w:r w:rsidRPr="00D46173">
              <w:rPr>
                <w:rFonts w:asciiTheme="minorHAnsi" w:hAnsiTheme="minorHAnsi"/>
                <w:color w:val="000000"/>
                <w:sz w:val="20"/>
                <w:szCs w:val="20"/>
              </w:rPr>
              <w:t>117</w:t>
            </w:r>
          </w:p>
        </w:tc>
        <w:tc>
          <w:tcPr>
            <w:tcW w:w="5378" w:type="dxa"/>
            <w:tcBorders>
              <w:top w:val="single" w:sz="4" w:space="0" w:color="000000"/>
              <w:left w:val="single" w:sz="4" w:space="0" w:color="000000"/>
              <w:bottom w:val="single" w:sz="4" w:space="0" w:color="000000"/>
              <w:right w:val="single" w:sz="4" w:space="0" w:color="000000"/>
            </w:tcBorders>
            <w:hideMark/>
          </w:tcPr>
          <w:p w14:paraId="6F4CEE5F" w14:textId="77777777" w:rsidR="007651EE" w:rsidRPr="00D46173" w:rsidRDefault="007651EE" w:rsidP="00BB5A74">
            <w:pPr>
              <w:overflowPunct/>
              <w:autoSpaceDE/>
              <w:adjustRightInd/>
              <w:spacing w:before="40" w:after="40"/>
              <w:jc w:val="left"/>
              <w:rPr>
                <w:rFonts w:asciiTheme="minorHAnsi" w:eastAsia="Calibri" w:hAnsiTheme="minorHAnsi"/>
                <w:color w:val="000000"/>
                <w:sz w:val="20"/>
                <w:szCs w:val="20"/>
              </w:rPr>
            </w:pPr>
            <w:r w:rsidRPr="00D46173">
              <w:rPr>
                <w:rFonts w:asciiTheme="minorHAnsi" w:hAnsiTheme="minorHAnsi"/>
                <w:color w:val="000000"/>
                <w:sz w:val="20"/>
                <w:szCs w:val="20"/>
              </w:rPr>
              <w:t>Renseignements sur les trains</w:t>
            </w:r>
          </w:p>
        </w:tc>
      </w:tr>
      <w:tr w:rsidR="007651EE" w:rsidRPr="007651EE" w14:paraId="2EC8A9E8" w14:textId="77777777" w:rsidTr="00BB5A74">
        <w:trPr>
          <w:cantSplit/>
          <w:trHeight w:val="269"/>
          <w:jc w:val="center"/>
        </w:trPr>
        <w:tc>
          <w:tcPr>
            <w:tcW w:w="2972" w:type="dxa"/>
            <w:tcBorders>
              <w:top w:val="single" w:sz="4" w:space="0" w:color="000000"/>
              <w:left w:val="single" w:sz="4" w:space="0" w:color="000000"/>
              <w:bottom w:val="single" w:sz="4" w:space="0" w:color="000000"/>
              <w:right w:val="single" w:sz="4" w:space="0" w:color="000000"/>
            </w:tcBorders>
            <w:hideMark/>
          </w:tcPr>
          <w:p w14:paraId="3F207317" w14:textId="77777777" w:rsidR="007651EE" w:rsidRPr="00D46173" w:rsidRDefault="007651EE" w:rsidP="00BB5A74">
            <w:pPr>
              <w:overflowPunct/>
              <w:autoSpaceDE/>
              <w:adjustRightInd/>
              <w:spacing w:before="40" w:after="40"/>
              <w:jc w:val="left"/>
              <w:rPr>
                <w:rFonts w:asciiTheme="minorHAnsi" w:eastAsia="Calibri" w:hAnsiTheme="minorHAnsi"/>
                <w:color w:val="000000"/>
                <w:sz w:val="20"/>
                <w:szCs w:val="20"/>
              </w:rPr>
            </w:pPr>
            <w:r w:rsidRPr="00D46173">
              <w:rPr>
                <w:rFonts w:asciiTheme="minorHAnsi" w:hAnsiTheme="minorHAnsi"/>
                <w:color w:val="000000"/>
                <w:sz w:val="20"/>
                <w:szCs w:val="20"/>
              </w:rPr>
              <w:t>118</w:t>
            </w:r>
          </w:p>
        </w:tc>
        <w:tc>
          <w:tcPr>
            <w:tcW w:w="5378" w:type="dxa"/>
            <w:tcBorders>
              <w:top w:val="single" w:sz="4" w:space="0" w:color="000000"/>
              <w:left w:val="single" w:sz="4" w:space="0" w:color="000000"/>
              <w:bottom w:val="single" w:sz="4" w:space="0" w:color="000000"/>
              <w:right w:val="single" w:sz="4" w:space="0" w:color="000000"/>
            </w:tcBorders>
            <w:hideMark/>
          </w:tcPr>
          <w:p w14:paraId="5AEC1AB0" w14:textId="77777777" w:rsidR="007651EE" w:rsidRPr="00D46173" w:rsidRDefault="007651EE" w:rsidP="00BB5A74">
            <w:pPr>
              <w:overflowPunct/>
              <w:autoSpaceDE/>
              <w:adjustRightInd/>
              <w:spacing w:before="40" w:after="40"/>
              <w:jc w:val="left"/>
              <w:rPr>
                <w:rFonts w:asciiTheme="minorHAnsi" w:eastAsia="Calibri" w:hAnsiTheme="minorHAnsi"/>
                <w:color w:val="000000"/>
                <w:sz w:val="20"/>
                <w:szCs w:val="20"/>
                <w:lang w:val="fr-FR"/>
              </w:rPr>
            </w:pPr>
            <w:r w:rsidRPr="00D46173">
              <w:rPr>
                <w:rFonts w:asciiTheme="minorHAnsi" w:hAnsiTheme="minorHAnsi"/>
                <w:color w:val="000000"/>
                <w:sz w:val="20"/>
                <w:szCs w:val="20"/>
                <w:lang w:val="fr-FR"/>
              </w:rPr>
              <w:t>Renseignements sur la fourniture d'électricité</w:t>
            </w:r>
          </w:p>
        </w:tc>
      </w:tr>
      <w:tr w:rsidR="007651EE" w:rsidRPr="007651EE" w14:paraId="1CDD396C" w14:textId="77777777" w:rsidTr="00BB5A74">
        <w:trPr>
          <w:cantSplit/>
          <w:trHeight w:val="248"/>
          <w:jc w:val="center"/>
        </w:trPr>
        <w:tc>
          <w:tcPr>
            <w:tcW w:w="2972" w:type="dxa"/>
            <w:tcBorders>
              <w:top w:val="single" w:sz="4" w:space="0" w:color="000000"/>
              <w:left w:val="single" w:sz="4" w:space="0" w:color="000000"/>
              <w:bottom w:val="single" w:sz="4" w:space="0" w:color="000000"/>
              <w:right w:val="single" w:sz="4" w:space="0" w:color="000000"/>
            </w:tcBorders>
            <w:hideMark/>
          </w:tcPr>
          <w:p w14:paraId="632AE632" w14:textId="77777777" w:rsidR="007651EE" w:rsidRPr="00D46173" w:rsidRDefault="007651EE" w:rsidP="00BB5A74">
            <w:pPr>
              <w:overflowPunct/>
              <w:autoSpaceDE/>
              <w:adjustRightInd/>
              <w:spacing w:before="40" w:after="40"/>
              <w:jc w:val="left"/>
              <w:rPr>
                <w:rFonts w:asciiTheme="minorHAnsi" w:eastAsia="Calibri" w:hAnsiTheme="minorHAnsi"/>
                <w:color w:val="000000"/>
                <w:sz w:val="20"/>
                <w:szCs w:val="20"/>
              </w:rPr>
            </w:pPr>
            <w:r w:rsidRPr="00D46173">
              <w:rPr>
                <w:rFonts w:asciiTheme="minorHAnsi" w:hAnsiTheme="minorHAnsi"/>
                <w:color w:val="000000"/>
                <w:sz w:val="20"/>
                <w:szCs w:val="20"/>
              </w:rPr>
              <w:t>130</w:t>
            </w:r>
          </w:p>
        </w:tc>
        <w:tc>
          <w:tcPr>
            <w:tcW w:w="5378" w:type="dxa"/>
            <w:tcBorders>
              <w:top w:val="single" w:sz="4" w:space="0" w:color="000000"/>
              <w:left w:val="single" w:sz="4" w:space="0" w:color="000000"/>
              <w:bottom w:val="single" w:sz="4" w:space="0" w:color="000000"/>
              <w:right w:val="single" w:sz="4" w:space="0" w:color="000000"/>
            </w:tcBorders>
            <w:hideMark/>
          </w:tcPr>
          <w:p w14:paraId="7FCDFFDA" w14:textId="77777777" w:rsidR="007651EE" w:rsidRPr="00D46173" w:rsidRDefault="007651EE" w:rsidP="00BB5A74">
            <w:pPr>
              <w:overflowPunct/>
              <w:autoSpaceDE/>
              <w:adjustRightInd/>
              <w:spacing w:before="40" w:after="40"/>
              <w:rPr>
                <w:rFonts w:asciiTheme="minorHAnsi" w:eastAsia="Calibri" w:hAnsiTheme="minorHAnsi"/>
                <w:color w:val="000000"/>
                <w:sz w:val="20"/>
                <w:szCs w:val="20"/>
                <w:lang w:val="fr-FR"/>
              </w:rPr>
            </w:pPr>
            <w:r w:rsidRPr="00D46173">
              <w:rPr>
                <w:rFonts w:asciiTheme="minorHAnsi" w:hAnsiTheme="minorHAnsi"/>
                <w:color w:val="000000"/>
                <w:sz w:val="20"/>
                <w:szCs w:val="20"/>
                <w:lang w:val="fr-FR"/>
              </w:rPr>
              <w:t>Ligne d'assistance de la police nationale des routes et des autoroutes</w:t>
            </w:r>
          </w:p>
        </w:tc>
      </w:tr>
      <w:tr w:rsidR="007651EE" w:rsidRPr="007651EE" w14:paraId="04A024DD" w14:textId="77777777" w:rsidTr="00BB5A74">
        <w:trPr>
          <w:cantSplit/>
          <w:trHeight w:val="269"/>
          <w:jc w:val="center"/>
        </w:trPr>
        <w:tc>
          <w:tcPr>
            <w:tcW w:w="2972" w:type="dxa"/>
            <w:tcBorders>
              <w:top w:val="single" w:sz="4" w:space="0" w:color="000000"/>
              <w:left w:val="single" w:sz="4" w:space="0" w:color="000000"/>
              <w:bottom w:val="single" w:sz="4" w:space="0" w:color="000000"/>
              <w:right w:val="single" w:sz="4" w:space="0" w:color="000000"/>
            </w:tcBorders>
            <w:hideMark/>
          </w:tcPr>
          <w:p w14:paraId="6DF09503" w14:textId="77777777" w:rsidR="007651EE" w:rsidRPr="00D46173" w:rsidRDefault="007651EE" w:rsidP="00BB5A74">
            <w:pPr>
              <w:overflowPunct/>
              <w:autoSpaceDE/>
              <w:adjustRightInd/>
              <w:spacing w:before="40" w:after="40"/>
              <w:jc w:val="left"/>
              <w:rPr>
                <w:rFonts w:asciiTheme="minorHAnsi" w:eastAsia="Calibri" w:hAnsiTheme="minorHAnsi"/>
                <w:color w:val="000000"/>
                <w:sz w:val="20"/>
                <w:szCs w:val="20"/>
              </w:rPr>
            </w:pPr>
            <w:r w:rsidRPr="00D46173">
              <w:rPr>
                <w:rFonts w:asciiTheme="minorHAnsi" w:hAnsiTheme="minorHAnsi"/>
                <w:color w:val="000000"/>
                <w:sz w:val="20"/>
                <w:szCs w:val="20"/>
              </w:rPr>
              <w:t>1122</w:t>
            </w:r>
          </w:p>
        </w:tc>
        <w:tc>
          <w:tcPr>
            <w:tcW w:w="5378" w:type="dxa"/>
            <w:tcBorders>
              <w:top w:val="single" w:sz="4" w:space="0" w:color="000000"/>
              <w:left w:val="single" w:sz="4" w:space="0" w:color="000000"/>
              <w:bottom w:val="single" w:sz="4" w:space="0" w:color="000000"/>
              <w:right w:val="single" w:sz="4" w:space="0" w:color="000000"/>
            </w:tcBorders>
            <w:hideMark/>
          </w:tcPr>
          <w:p w14:paraId="41917772" w14:textId="77777777" w:rsidR="007651EE" w:rsidRPr="00D46173" w:rsidRDefault="007651EE" w:rsidP="00BB5A74">
            <w:pPr>
              <w:overflowPunct/>
              <w:autoSpaceDE/>
              <w:adjustRightInd/>
              <w:spacing w:before="40" w:after="40"/>
              <w:rPr>
                <w:rFonts w:asciiTheme="minorHAnsi" w:eastAsia="Calibri" w:hAnsiTheme="minorHAnsi"/>
                <w:color w:val="000000"/>
                <w:sz w:val="20"/>
                <w:szCs w:val="20"/>
                <w:lang w:val="fr-FR"/>
              </w:rPr>
            </w:pPr>
            <w:r w:rsidRPr="00D46173">
              <w:rPr>
                <w:rFonts w:asciiTheme="minorHAnsi" w:hAnsiTheme="minorHAnsi"/>
                <w:color w:val="000000"/>
                <w:sz w:val="20"/>
                <w:szCs w:val="20"/>
                <w:lang w:val="fr-FR"/>
              </w:rPr>
              <w:t>Ligne d'assistance des services de secours</w:t>
            </w:r>
          </w:p>
        </w:tc>
      </w:tr>
    </w:tbl>
    <w:p w14:paraId="0EB2DA9A" w14:textId="77777777" w:rsidR="007651EE" w:rsidRPr="007651EE" w:rsidRDefault="007651EE" w:rsidP="00BB5A74">
      <w:pPr>
        <w:overflowPunct/>
        <w:autoSpaceDE/>
        <w:adjustRightInd/>
        <w:spacing w:before="240" w:after="160"/>
        <w:jc w:val="left"/>
        <w:rPr>
          <w:rFonts w:asciiTheme="minorHAnsi" w:eastAsia="Calibri" w:hAnsiTheme="minorHAnsi"/>
          <w:color w:val="000000"/>
          <w:lang w:val="fr-CH"/>
        </w:rPr>
      </w:pPr>
      <w:r w:rsidRPr="007651EE">
        <w:rPr>
          <w:rFonts w:asciiTheme="minorHAnsi" w:hAnsiTheme="minorHAnsi"/>
          <w:b/>
          <w:color w:val="000000"/>
          <w:lang w:val="fr-CH"/>
        </w:rPr>
        <w:t>e)</w:t>
      </w:r>
      <w:r w:rsidRPr="007651EE">
        <w:rPr>
          <w:rFonts w:asciiTheme="minorHAnsi" w:hAnsiTheme="minorHAnsi"/>
          <w:b/>
          <w:color w:val="000000"/>
          <w:lang w:val="fr-CH"/>
        </w:rPr>
        <w:tab/>
        <w:t>Préfixe (interurbain) national</w:t>
      </w:r>
      <w:r w:rsidRPr="007651EE">
        <w:rPr>
          <w:rFonts w:asciiTheme="minorHAnsi" w:hAnsiTheme="minorHAnsi"/>
          <w:color w:val="000000"/>
          <w:lang w:val="fr-CH"/>
        </w:rPr>
        <w:t xml:space="preserve"> = 0</w:t>
      </w:r>
    </w:p>
    <w:p w14:paraId="7E78EEC7" w14:textId="77777777" w:rsidR="007651EE" w:rsidRPr="00EA1D21" w:rsidRDefault="007651EE" w:rsidP="00BB5A74">
      <w:pPr>
        <w:overflowPunct/>
        <w:autoSpaceDE/>
        <w:adjustRightInd/>
        <w:spacing w:before="240" w:after="120"/>
        <w:jc w:val="left"/>
        <w:rPr>
          <w:rFonts w:asciiTheme="minorHAnsi" w:hAnsiTheme="minorHAnsi"/>
          <w:b/>
          <w:color w:val="000000"/>
          <w:lang w:val="fr-FR"/>
        </w:rPr>
      </w:pPr>
      <w:r w:rsidRPr="00EA1D21">
        <w:rPr>
          <w:rFonts w:asciiTheme="minorHAnsi" w:hAnsiTheme="minorHAnsi"/>
          <w:b/>
          <w:color w:val="000000"/>
          <w:lang w:val="fr-FR"/>
        </w:rPr>
        <w:t>f)</w:t>
      </w:r>
      <w:r w:rsidRPr="00EA1D21">
        <w:rPr>
          <w:rFonts w:asciiTheme="minorHAnsi" w:hAnsiTheme="minorHAnsi"/>
          <w:b/>
          <w:color w:val="000000"/>
          <w:lang w:val="fr-FR"/>
        </w:rPr>
        <w:tab/>
        <w:t xml:space="preserve">Indicatifs nationaux de </w:t>
      </w:r>
      <w:proofErr w:type="gramStart"/>
      <w:r w:rsidRPr="00EA1D21">
        <w:rPr>
          <w:rFonts w:asciiTheme="minorHAnsi" w:hAnsiTheme="minorHAnsi"/>
          <w:b/>
          <w:color w:val="000000"/>
          <w:lang w:val="fr-FR"/>
        </w:rPr>
        <w:t>destination:</w:t>
      </w:r>
      <w:proofErr w:type="gramEnd"/>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20"/>
        <w:gridCol w:w="2087"/>
      </w:tblGrid>
      <w:tr w:rsidR="007651EE" w14:paraId="2115FDEC" w14:textId="77777777">
        <w:trPr>
          <w:cantSplit/>
          <w:trHeight w:val="227"/>
          <w:tblHeader/>
        </w:trPr>
        <w:tc>
          <w:tcPr>
            <w:tcW w:w="3420" w:type="dxa"/>
            <w:tcBorders>
              <w:top w:val="single" w:sz="4" w:space="0" w:color="auto"/>
              <w:left w:val="single" w:sz="4" w:space="0" w:color="auto"/>
              <w:bottom w:val="single" w:sz="4" w:space="0" w:color="auto"/>
              <w:right w:val="single" w:sz="4" w:space="0" w:color="auto"/>
            </w:tcBorders>
            <w:hideMark/>
          </w:tcPr>
          <w:p w14:paraId="006D4846" w14:textId="77777777" w:rsidR="007651EE" w:rsidRPr="00EA1D21" w:rsidRDefault="007651EE" w:rsidP="00BB5A74">
            <w:pPr>
              <w:widowControl w:val="0"/>
              <w:overflowPunct/>
              <w:adjustRightInd/>
              <w:spacing w:before="60" w:after="60"/>
              <w:jc w:val="center"/>
              <w:rPr>
                <w:rFonts w:eastAsia="Arial"/>
                <w:i/>
                <w:lang w:val="fr-FR"/>
              </w:rPr>
            </w:pPr>
            <w:r w:rsidRPr="00EA1D21">
              <w:rPr>
                <w:rFonts w:eastAsia="Arial"/>
                <w:i/>
                <w:spacing w:val="-1"/>
                <w:w w:val="105"/>
                <w:lang w:val="fr-FR"/>
              </w:rPr>
              <w:t xml:space="preserve">Région du plan de </w:t>
            </w:r>
            <w:r>
              <w:rPr>
                <w:rFonts w:eastAsia="Arial"/>
                <w:i/>
                <w:spacing w:val="-1"/>
                <w:w w:val="105"/>
                <w:lang w:val="fr-FR"/>
              </w:rPr>
              <w:t>numérotage</w:t>
            </w:r>
            <w:r w:rsidRPr="00EA1D21">
              <w:rPr>
                <w:rFonts w:eastAsia="Arial"/>
                <w:i/>
                <w:spacing w:val="-1"/>
                <w:w w:val="105"/>
                <w:lang w:val="fr-FR"/>
              </w:rPr>
              <w:t xml:space="preserve"> (district)</w:t>
            </w:r>
          </w:p>
        </w:tc>
        <w:tc>
          <w:tcPr>
            <w:tcW w:w="2087" w:type="dxa"/>
            <w:tcBorders>
              <w:top w:val="single" w:sz="4" w:space="0" w:color="auto"/>
              <w:left w:val="single" w:sz="4" w:space="0" w:color="auto"/>
              <w:bottom w:val="single" w:sz="4" w:space="0" w:color="auto"/>
              <w:right w:val="single" w:sz="4" w:space="0" w:color="auto"/>
            </w:tcBorders>
            <w:hideMark/>
          </w:tcPr>
          <w:p w14:paraId="7B7A6231" w14:textId="77777777" w:rsidR="007651EE" w:rsidRDefault="007651EE" w:rsidP="00BB5A74">
            <w:pPr>
              <w:widowControl w:val="0"/>
              <w:overflowPunct/>
              <w:adjustRightInd/>
              <w:spacing w:before="60" w:after="60"/>
              <w:jc w:val="center"/>
              <w:rPr>
                <w:rFonts w:eastAsia="Arial"/>
                <w:i/>
              </w:rPr>
            </w:pPr>
            <w:r>
              <w:rPr>
                <w:rFonts w:eastAsia="Arial"/>
                <w:i/>
                <w:w w:val="105"/>
                <w:lang w:val="fr-FR"/>
              </w:rPr>
              <w:t xml:space="preserve">Indicatif </w:t>
            </w:r>
            <w:r>
              <w:rPr>
                <w:rFonts w:eastAsia="Arial"/>
                <w:i/>
                <w:w w:val="105"/>
              </w:rPr>
              <w:t>NDC</w:t>
            </w:r>
          </w:p>
        </w:tc>
      </w:tr>
      <w:tr w:rsidR="007651EE" w14:paraId="06404107"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63BAF902" w14:textId="77777777" w:rsidR="007651EE" w:rsidRDefault="007651EE" w:rsidP="00BB5A74">
            <w:pPr>
              <w:widowControl w:val="0"/>
              <w:overflowPunct/>
              <w:adjustRightInd/>
              <w:spacing w:before="40" w:after="40"/>
              <w:ind w:left="100"/>
              <w:jc w:val="left"/>
              <w:rPr>
                <w:rFonts w:eastAsia="Arial"/>
              </w:rPr>
            </w:pPr>
            <w:r>
              <w:rPr>
                <w:rFonts w:eastAsia="Arial"/>
                <w:w w:val="105"/>
              </w:rPr>
              <w:t>Karachi</w:t>
            </w:r>
          </w:p>
        </w:tc>
        <w:tc>
          <w:tcPr>
            <w:tcW w:w="2087" w:type="dxa"/>
            <w:tcBorders>
              <w:top w:val="single" w:sz="4" w:space="0" w:color="auto"/>
              <w:left w:val="single" w:sz="4" w:space="0" w:color="auto"/>
              <w:bottom w:val="single" w:sz="4" w:space="0" w:color="auto"/>
              <w:right w:val="single" w:sz="4" w:space="0" w:color="auto"/>
            </w:tcBorders>
            <w:hideMark/>
          </w:tcPr>
          <w:p w14:paraId="16EFBD5C" w14:textId="77777777" w:rsidR="007651EE" w:rsidRDefault="007651EE" w:rsidP="00BB5A74">
            <w:pPr>
              <w:widowControl w:val="0"/>
              <w:overflowPunct/>
              <w:adjustRightInd/>
              <w:spacing w:before="40" w:after="40"/>
              <w:ind w:left="851"/>
              <w:jc w:val="left"/>
              <w:rPr>
                <w:rFonts w:eastAsia="Arial"/>
              </w:rPr>
            </w:pPr>
            <w:r>
              <w:rPr>
                <w:rFonts w:eastAsia="Arial"/>
                <w:w w:val="105"/>
              </w:rPr>
              <w:t>21</w:t>
            </w:r>
          </w:p>
        </w:tc>
      </w:tr>
      <w:tr w:rsidR="007651EE" w14:paraId="4185127E"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6A0B4B69" w14:textId="77777777" w:rsidR="007651EE" w:rsidRDefault="007651EE" w:rsidP="00BB5A74">
            <w:pPr>
              <w:widowControl w:val="0"/>
              <w:overflowPunct/>
              <w:adjustRightInd/>
              <w:spacing w:before="40" w:after="40"/>
              <w:ind w:left="100"/>
              <w:jc w:val="left"/>
              <w:rPr>
                <w:rFonts w:eastAsia="Arial"/>
              </w:rPr>
            </w:pPr>
            <w:r>
              <w:rPr>
                <w:rFonts w:eastAsia="Arial"/>
                <w:w w:val="105"/>
              </w:rPr>
              <w:t>Hyderabad</w:t>
            </w:r>
          </w:p>
        </w:tc>
        <w:tc>
          <w:tcPr>
            <w:tcW w:w="2087" w:type="dxa"/>
            <w:tcBorders>
              <w:top w:val="single" w:sz="4" w:space="0" w:color="auto"/>
              <w:left w:val="single" w:sz="4" w:space="0" w:color="auto"/>
              <w:bottom w:val="single" w:sz="4" w:space="0" w:color="auto"/>
              <w:right w:val="single" w:sz="4" w:space="0" w:color="auto"/>
            </w:tcBorders>
            <w:hideMark/>
          </w:tcPr>
          <w:p w14:paraId="4E58D8E1" w14:textId="77777777" w:rsidR="007651EE" w:rsidRDefault="007651EE" w:rsidP="00BB5A74">
            <w:pPr>
              <w:widowControl w:val="0"/>
              <w:overflowPunct/>
              <w:adjustRightInd/>
              <w:spacing w:before="40" w:after="40"/>
              <w:ind w:left="851"/>
              <w:jc w:val="left"/>
              <w:rPr>
                <w:rFonts w:eastAsia="Arial"/>
              </w:rPr>
            </w:pPr>
            <w:r>
              <w:rPr>
                <w:rFonts w:eastAsia="Arial"/>
                <w:w w:val="105"/>
              </w:rPr>
              <w:t>22</w:t>
            </w:r>
          </w:p>
        </w:tc>
      </w:tr>
      <w:tr w:rsidR="007651EE" w14:paraId="6AB7539E"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2923550D" w14:textId="77777777" w:rsidR="007651EE" w:rsidRDefault="007651EE" w:rsidP="00BB5A74">
            <w:pPr>
              <w:widowControl w:val="0"/>
              <w:overflowPunct/>
              <w:adjustRightInd/>
              <w:spacing w:before="40" w:after="40"/>
              <w:ind w:left="100"/>
              <w:jc w:val="left"/>
              <w:rPr>
                <w:rFonts w:eastAsia="Arial"/>
              </w:rPr>
            </w:pPr>
            <w:r>
              <w:rPr>
                <w:rFonts w:eastAsia="Arial"/>
                <w:w w:val="105"/>
              </w:rPr>
              <w:t>Dadu</w:t>
            </w:r>
          </w:p>
        </w:tc>
        <w:tc>
          <w:tcPr>
            <w:tcW w:w="2087" w:type="dxa"/>
            <w:tcBorders>
              <w:top w:val="single" w:sz="4" w:space="0" w:color="auto"/>
              <w:left w:val="single" w:sz="4" w:space="0" w:color="auto"/>
              <w:bottom w:val="single" w:sz="4" w:space="0" w:color="auto"/>
              <w:right w:val="single" w:sz="4" w:space="0" w:color="auto"/>
            </w:tcBorders>
            <w:hideMark/>
          </w:tcPr>
          <w:p w14:paraId="4B828F11" w14:textId="77777777" w:rsidR="007651EE" w:rsidRDefault="007651EE" w:rsidP="00BB5A74">
            <w:pPr>
              <w:widowControl w:val="0"/>
              <w:overflowPunct/>
              <w:adjustRightInd/>
              <w:spacing w:before="40" w:after="40"/>
              <w:ind w:left="851"/>
              <w:jc w:val="left"/>
              <w:rPr>
                <w:rFonts w:eastAsia="Arial"/>
              </w:rPr>
            </w:pPr>
            <w:r>
              <w:rPr>
                <w:rFonts w:eastAsia="Arial"/>
                <w:w w:val="105"/>
              </w:rPr>
              <w:t>25</w:t>
            </w:r>
          </w:p>
        </w:tc>
      </w:tr>
      <w:tr w:rsidR="007651EE" w14:paraId="4A228A14"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160FC970" w14:textId="77777777" w:rsidR="007651EE" w:rsidRDefault="007651EE" w:rsidP="00BB5A74">
            <w:pPr>
              <w:widowControl w:val="0"/>
              <w:overflowPunct/>
              <w:adjustRightInd/>
              <w:spacing w:before="40" w:after="40"/>
              <w:ind w:left="100"/>
              <w:jc w:val="left"/>
              <w:rPr>
                <w:rFonts w:eastAsia="Arial"/>
              </w:rPr>
            </w:pPr>
            <w:r>
              <w:rPr>
                <w:rFonts w:eastAsia="Arial"/>
                <w:w w:val="105"/>
              </w:rPr>
              <w:t>Sahiwal</w:t>
            </w:r>
          </w:p>
        </w:tc>
        <w:tc>
          <w:tcPr>
            <w:tcW w:w="2087" w:type="dxa"/>
            <w:tcBorders>
              <w:top w:val="single" w:sz="4" w:space="0" w:color="auto"/>
              <w:left w:val="single" w:sz="4" w:space="0" w:color="auto"/>
              <w:bottom w:val="single" w:sz="4" w:space="0" w:color="auto"/>
              <w:right w:val="single" w:sz="4" w:space="0" w:color="auto"/>
            </w:tcBorders>
            <w:hideMark/>
          </w:tcPr>
          <w:p w14:paraId="76AF9CE2" w14:textId="77777777" w:rsidR="007651EE" w:rsidRDefault="007651EE" w:rsidP="00BB5A74">
            <w:pPr>
              <w:widowControl w:val="0"/>
              <w:overflowPunct/>
              <w:adjustRightInd/>
              <w:spacing w:before="40" w:after="40"/>
              <w:ind w:left="851"/>
              <w:jc w:val="left"/>
              <w:rPr>
                <w:rFonts w:eastAsia="Arial"/>
              </w:rPr>
            </w:pPr>
            <w:r>
              <w:rPr>
                <w:rFonts w:eastAsia="Arial"/>
                <w:w w:val="105"/>
              </w:rPr>
              <w:t>40</w:t>
            </w:r>
          </w:p>
        </w:tc>
      </w:tr>
      <w:tr w:rsidR="007651EE" w14:paraId="614BEE83"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2A180466" w14:textId="77777777" w:rsidR="007651EE" w:rsidRDefault="007651EE" w:rsidP="00BB5A74">
            <w:pPr>
              <w:widowControl w:val="0"/>
              <w:overflowPunct/>
              <w:adjustRightInd/>
              <w:spacing w:before="40" w:after="40"/>
              <w:ind w:left="100"/>
              <w:jc w:val="left"/>
              <w:rPr>
                <w:rFonts w:eastAsia="Arial"/>
              </w:rPr>
            </w:pPr>
            <w:r>
              <w:rPr>
                <w:rFonts w:eastAsia="Arial"/>
                <w:w w:val="105"/>
              </w:rPr>
              <w:t>Faisalabad</w:t>
            </w:r>
          </w:p>
        </w:tc>
        <w:tc>
          <w:tcPr>
            <w:tcW w:w="2087" w:type="dxa"/>
            <w:tcBorders>
              <w:top w:val="single" w:sz="4" w:space="0" w:color="auto"/>
              <w:left w:val="single" w:sz="4" w:space="0" w:color="auto"/>
              <w:bottom w:val="single" w:sz="4" w:space="0" w:color="auto"/>
              <w:right w:val="single" w:sz="4" w:space="0" w:color="auto"/>
            </w:tcBorders>
            <w:hideMark/>
          </w:tcPr>
          <w:p w14:paraId="766D7C71" w14:textId="77777777" w:rsidR="007651EE" w:rsidRDefault="007651EE" w:rsidP="00BB5A74">
            <w:pPr>
              <w:widowControl w:val="0"/>
              <w:overflowPunct/>
              <w:adjustRightInd/>
              <w:spacing w:before="40" w:after="40"/>
              <w:ind w:left="851"/>
              <w:jc w:val="left"/>
              <w:rPr>
                <w:rFonts w:eastAsia="Arial"/>
              </w:rPr>
            </w:pPr>
            <w:r>
              <w:rPr>
                <w:rFonts w:eastAsia="Arial"/>
                <w:w w:val="105"/>
              </w:rPr>
              <w:t>41</w:t>
            </w:r>
          </w:p>
        </w:tc>
      </w:tr>
      <w:tr w:rsidR="007651EE" w14:paraId="79201349"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390A1459" w14:textId="77777777" w:rsidR="007651EE" w:rsidRDefault="007651EE" w:rsidP="00BB5A74">
            <w:pPr>
              <w:widowControl w:val="0"/>
              <w:overflowPunct/>
              <w:adjustRightInd/>
              <w:spacing w:before="40" w:after="40"/>
              <w:ind w:left="100"/>
              <w:jc w:val="left"/>
              <w:rPr>
                <w:rFonts w:eastAsia="Arial"/>
              </w:rPr>
            </w:pPr>
            <w:r>
              <w:rPr>
                <w:rFonts w:eastAsia="Arial"/>
                <w:w w:val="105"/>
              </w:rPr>
              <w:t>Lahore</w:t>
            </w:r>
          </w:p>
        </w:tc>
        <w:tc>
          <w:tcPr>
            <w:tcW w:w="2087" w:type="dxa"/>
            <w:tcBorders>
              <w:top w:val="single" w:sz="4" w:space="0" w:color="auto"/>
              <w:left w:val="single" w:sz="4" w:space="0" w:color="auto"/>
              <w:bottom w:val="single" w:sz="4" w:space="0" w:color="auto"/>
              <w:right w:val="single" w:sz="4" w:space="0" w:color="auto"/>
            </w:tcBorders>
            <w:hideMark/>
          </w:tcPr>
          <w:p w14:paraId="52BB5E5E" w14:textId="77777777" w:rsidR="007651EE" w:rsidRDefault="007651EE" w:rsidP="00BB5A74">
            <w:pPr>
              <w:widowControl w:val="0"/>
              <w:overflowPunct/>
              <w:adjustRightInd/>
              <w:spacing w:before="40" w:after="40"/>
              <w:ind w:left="851"/>
              <w:jc w:val="left"/>
              <w:rPr>
                <w:rFonts w:eastAsia="Arial"/>
              </w:rPr>
            </w:pPr>
            <w:r>
              <w:rPr>
                <w:rFonts w:eastAsia="Arial"/>
                <w:w w:val="105"/>
              </w:rPr>
              <w:t>42</w:t>
            </w:r>
          </w:p>
        </w:tc>
      </w:tr>
      <w:tr w:rsidR="007651EE" w14:paraId="49CCC9FC"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5E90E13C" w14:textId="77777777" w:rsidR="007651EE" w:rsidRDefault="007651EE" w:rsidP="00BB5A74">
            <w:pPr>
              <w:widowControl w:val="0"/>
              <w:overflowPunct/>
              <w:adjustRightInd/>
              <w:spacing w:before="40" w:after="40"/>
              <w:ind w:left="100"/>
              <w:jc w:val="left"/>
              <w:rPr>
                <w:rFonts w:eastAsia="Arial"/>
              </w:rPr>
            </w:pPr>
            <w:r>
              <w:rPr>
                <w:rFonts w:eastAsia="Arial"/>
                <w:w w:val="105"/>
              </w:rPr>
              <w:t>Okara</w:t>
            </w:r>
          </w:p>
        </w:tc>
        <w:tc>
          <w:tcPr>
            <w:tcW w:w="2087" w:type="dxa"/>
            <w:tcBorders>
              <w:top w:val="single" w:sz="4" w:space="0" w:color="auto"/>
              <w:left w:val="single" w:sz="4" w:space="0" w:color="auto"/>
              <w:bottom w:val="single" w:sz="4" w:space="0" w:color="auto"/>
              <w:right w:val="single" w:sz="4" w:space="0" w:color="auto"/>
            </w:tcBorders>
            <w:hideMark/>
          </w:tcPr>
          <w:p w14:paraId="771DB59A" w14:textId="77777777" w:rsidR="007651EE" w:rsidRDefault="007651EE" w:rsidP="00BB5A74">
            <w:pPr>
              <w:widowControl w:val="0"/>
              <w:overflowPunct/>
              <w:adjustRightInd/>
              <w:spacing w:before="40" w:after="40"/>
              <w:ind w:left="851"/>
              <w:jc w:val="left"/>
              <w:rPr>
                <w:rFonts w:eastAsia="Arial"/>
              </w:rPr>
            </w:pPr>
            <w:r>
              <w:rPr>
                <w:rFonts w:eastAsia="Arial"/>
                <w:w w:val="105"/>
              </w:rPr>
              <w:t>44</w:t>
            </w:r>
          </w:p>
        </w:tc>
      </w:tr>
      <w:tr w:rsidR="007651EE" w14:paraId="35273AEA"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506D97E5" w14:textId="77777777" w:rsidR="007651EE" w:rsidRDefault="007651EE" w:rsidP="00BB5A74">
            <w:pPr>
              <w:widowControl w:val="0"/>
              <w:overflowPunct/>
              <w:adjustRightInd/>
              <w:spacing w:before="40" w:after="40"/>
              <w:ind w:left="100"/>
              <w:jc w:val="left"/>
              <w:rPr>
                <w:rFonts w:eastAsia="Arial"/>
              </w:rPr>
            </w:pPr>
            <w:r>
              <w:rPr>
                <w:rFonts w:eastAsia="Arial"/>
                <w:w w:val="105"/>
              </w:rPr>
              <w:t>Toba</w:t>
            </w:r>
            <w:r>
              <w:rPr>
                <w:rFonts w:eastAsia="Arial"/>
                <w:spacing w:val="-16"/>
                <w:w w:val="105"/>
              </w:rPr>
              <w:t xml:space="preserve"> </w:t>
            </w:r>
            <w:r>
              <w:rPr>
                <w:rFonts w:eastAsia="Arial"/>
                <w:w w:val="105"/>
              </w:rPr>
              <w:t>Tek</w:t>
            </w:r>
            <w:r>
              <w:rPr>
                <w:rFonts w:eastAsia="Arial"/>
                <w:spacing w:val="-12"/>
                <w:w w:val="105"/>
              </w:rPr>
              <w:t xml:space="preserve"> </w:t>
            </w:r>
            <w:r>
              <w:rPr>
                <w:rFonts w:eastAsia="Arial"/>
                <w:w w:val="105"/>
              </w:rPr>
              <w:t>Singh</w:t>
            </w:r>
          </w:p>
        </w:tc>
        <w:tc>
          <w:tcPr>
            <w:tcW w:w="2087" w:type="dxa"/>
            <w:tcBorders>
              <w:top w:val="single" w:sz="4" w:space="0" w:color="auto"/>
              <w:left w:val="single" w:sz="4" w:space="0" w:color="auto"/>
              <w:bottom w:val="single" w:sz="4" w:space="0" w:color="auto"/>
              <w:right w:val="single" w:sz="4" w:space="0" w:color="auto"/>
            </w:tcBorders>
            <w:hideMark/>
          </w:tcPr>
          <w:p w14:paraId="176913BF" w14:textId="77777777" w:rsidR="007651EE" w:rsidRDefault="007651EE" w:rsidP="00BB5A74">
            <w:pPr>
              <w:widowControl w:val="0"/>
              <w:overflowPunct/>
              <w:adjustRightInd/>
              <w:spacing w:before="40" w:after="40"/>
              <w:ind w:left="851"/>
              <w:jc w:val="left"/>
              <w:rPr>
                <w:rFonts w:eastAsia="Arial"/>
              </w:rPr>
            </w:pPr>
            <w:r>
              <w:rPr>
                <w:rFonts w:eastAsia="Arial"/>
                <w:w w:val="105"/>
              </w:rPr>
              <w:t>46</w:t>
            </w:r>
          </w:p>
        </w:tc>
      </w:tr>
      <w:tr w:rsidR="007651EE" w14:paraId="407967C1"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3D0BE326" w14:textId="77777777" w:rsidR="007651EE" w:rsidRDefault="007651EE" w:rsidP="00BB5A74">
            <w:pPr>
              <w:widowControl w:val="0"/>
              <w:overflowPunct/>
              <w:adjustRightInd/>
              <w:spacing w:before="40" w:after="40"/>
              <w:ind w:left="100"/>
              <w:jc w:val="left"/>
              <w:rPr>
                <w:rFonts w:eastAsia="Arial"/>
              </w:rPr>
            </w:pPr>
            <w:r>
              <w:rPr>
                <w:rFonts w:eastAsia="Arial"/>
                <w:w w:val="105"/>
              </w:rPr>
              <w:t>Jhang</w:t>
            </w:r>
          </w:p>
        </w:tc>
        <w:tc>
          <w:tcPr>
            <w:tcW w:w="2087" w:type="dxa"/>
            <w:tcBorders>
              <w:top w:val="single" w:sz="4" w:space="0" w:color="auto"/>
              <w:left w:val="single" w:sz="4" w:space="0" w:color="auto"/>
              <w:bottom w:val="single" w:sz="4" w:space="0" w:color="auto"/>
              <w:right w:val="single" w:sz="4" w:space="0" w:color="auto"/>
            </w:tcBorders>
            <w:hideMark/>
          </w:tcPr>
          <w:p w14:paraId="0C15EEDE" w14:textId="77777777" w:rsidR="007651EE" w:rsidRDefault="007651EE" w:rsidP="00BB5A74">
            <w:pPr>
              <w:widowControl w:val="0"/>
              <w:overflowPunct/>
              <w:adjustRightInd/>
              <w:spacing w:before="40" w:after="40"/>
              <w:ind w:left="851"/>
              <w:jc w:val="left"/>
              <w:rPr>
                <w:rFonts w:eastAsia="Arial"/>
              </w:rPr>
            </w:pPr>
            <w:r>
              <w:rPr>
                <w:rFonts w:eastAsia="Arial"/>
                <w:w w:val="105"/>
              </w:rPr>
              <w:t>47</w:t>
            </w:r>
          </w:p>
        </w:tc>
      </w:tr>
      <w:tr w:rsidR="007651EE" w14:paraId="229EC0FE"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0C8E3E4B" w14:textId="77777777" w:rsidR="007651EE" w:rsidRDefault="007651EE" w:rsidP="00BB5A74">
            <w:pPr>
              <w:widowControl w:val="0"/>
              <w:overflowPunct/>
              <w:adjustRightInd/>
              <w:spacing w:before="40" w:after="40"/>
              <w:ind w:left="100"/>
              <w:jc w:val="left"/>
              <w:rPr>
                <w:rFonts w:eastAsia="Arial"/>
              </w:rPr>
            </w:pPr>
            <w:r>
              <w:rPr>
                <w:rFonts w:eastAsia="Arial"/>
                <w:w w:val="105"/>
              </w:rPr>
              <w:t>Sargodha</w:t>
            </w:r>
          </w:p>
        </w:tc>
        <w:tc>
          <w:tcPr>
            <w:tcW w:w="2087" w:type="dxa"/>
            <w:tcBorders>
              <w:top w:val="single" w:sz="4" w:space="0" w:color="auto"/>
              <w:left w:val="single" w:sz="4" w:space="0" w:color="auto"/>
              <w:bottom w:val="single" w:sz="4" w:space="0" w:color="auto"/>
              <w:right w:val="single" w:sz="4" w:space="0" w:color="auto"/>
            </w:tcBorders>
            <w:hideMark/>
          </w:tcPr>
          <w:p w14:paraId="47F87B4B" w14:textId="77777777" w:rsidR="007651EE" w:rsidRDefault="007651EE" w:rsidP="00BB5A74">
            <w:pPr>
              <w:widowControl w:val="0"/>
              <w:overflowPunct/>
              <w:adjustRightInd/>
              <w:spacing w:before="40" w:after="40"/>
              <w:ind w:left="851"/>
              <w:jc w:val="left"/>
              <w:rPr>
                <w:rFonts w:eastAsia="Arial"/>
              </w:rPr>
            </w:pPr>
            <w:r>
              <w:rPr>
                <w:rFonts w:eastAsia="Arial"/>
                <w:w w:val="105"/>
              </w:rPr>
              <w:t>48</w:t>
            </w:r>
          </w:p>
        </w:tc>
      </w:tr>
      <w:tr w:rsidR="007651EE" w14:paraId="79E4FC3D"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3F5E9475" w14:textId="77777777" w:rsidR="007651EE" w:rsidRDefault="007651EE" w:rsidP="00BB5A74">
            <w:pPr>
              <w:widowControl w:val="0"/>
              <w:overflowPunct/>
              <w:adjustRightInd/>
              <w:spacing w:before="40" w:after="40"/>
              <w:ind w:left="100"/>
              <w:jc w:val="left"/>
              <w:rPr>
                <w:rFonts w:eastAsia="Arial"/>
              </w:rPr>
            </w:pPr>
            <w:r>
              <w:rPr>
                <w:rFonts w:eastAsia="Arial"/>
                <w:w w:val="105"/>
              </w:rPr>
              <w:t>Kasur</w:t>
            </w:r>
          </w:p>
        </w:tc>
        <w:tc>
          <w:tcPr>
            <w:tcW w:w="2087" w:type="dxa"/>
            <w:tcBorders>
              <w:top w:val="single" w:sz="4" w:space="0" w:color="auto"/>
              <w:left w:val="single" w:sz="4" w:space="0" w:color="auto"/>
              <w:bottom w:val="single" w:sz="4" w:space="0" w:color="auto"/>
              <w:right w:val="single" w:sz="4" w:space="0" w:color="auto"/>
            </w:tcBorders>
            <w:hideMark/>
          </w:tcPr>
          <w:p w14:paraId="2A723195" w14:textId="77777777" w:rsidR="007651EE" w:rsidRDefault="007651EE" w:rsidP="00BB5A74">
            <w:pPr>
              <w:widowControl w:val="0"/>
              <w:overflowPunct/>
              <w:adjustRightInd/>
              <w:spacing w:before="40" w:after="40"/>
              <w:ind w:left="851"/>
              <w:jc w:val="left"/>
              <w:rPr>
                <w:rFonts w:eastAsia="Arial"/>
              </w:rPr>
            </w:pPr>
            <w:r>
              <w:rPr>
                <w:rFonts w:eastAsia="Arial"/>
                <w:w w:val="105"/>
              </w:rPr>
              <w:t>49</w:t>
            </w:r>
          </w:p>
        </w:tc>
      </w:tr>
      <w:tr w:rsidR="007651EE" w14:paraId="4E3415C3"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60ADAB91" w14:textId="77777777" w:rsidR="007651EE" w:rsidRDefault="007651EE" w:rsidP="00BB5A74">
            <w:pPr>
              <w:widowControl w:val="0"/>
              <w:overflowPunct/>
              <w:adjustRightInd/>
              <w:spacing w:before="40" w:after="40"/>
              <w:ind w:left="100"/>
              <w:jc w:val="left"/>
              <w:rPr>
                <w:rFonts w:eastAsia="Arial"/>
              </w:rPr>
            </w:pPr>
            <w:r>
              <w:rPr>
                <w:rFonts w:eastAsia="Arial"/>
              </w:rPr>
              <w:t>Islamabad</w:t>
            </w:r>
            <w:r>
              <w:rPr>
                <w:rFonts w:eastAsia="Arial"/>
                <w:spacing w:val="13"/>
              </w:rPr>
              <w:t xml:space="preserve"> </w:t>
            </w:r>
            <w:r>
              <w:rPr>
                <w:rFonts w:eastAsia="Arial"/>
              </w:rPr>
              <w:t>/</w:t>
            </w:r>
            <w:r>
              <w:rPr>
                <w:rFonts w:eastAsia="Arial"/>
                <w:spacing w:val="18"/>
              </w:rPr>
              <w:t xml:space="preserve"> </w:t>
            </w:r>
            <w:r>
              <w:rPr>
                <w:rFonts w:eastAsia="Arial"/>
              </w:rPr>
              <w:t>Rawalpindi</w:t>
            </w:r>
          </w:p>
        </w:tc>
        <w:tc>
          <w:tcPr>
            <w:tcW w:w="2087" w:type="dxa"/>
            <w:tcBorders>
              <w:top w:val="single" w:sz="4" w:space="0" w:color="auto"/>
              <w:left w:val="single" w:sz="4" w:space="0" w:color="auto"/>
              <w:bottom w:val="single" w:sz="4" w:space="0" w:color="auto"/>
              <w:right w:val="single" w:sz="4" w:space="0" w:color="auto"/>
            </w:tcBorders>
            <w:hideMark/>
          </w:tcPr>
          <w:p w14:paraId="019BB9D0" w14:textId="77777777" w:rsidR="007651EE" w:rsidRDefault="007651EE" w:rsidP="00BB5A74">
            <w:pPr>
              <w:widowControl w:val="0"/>
              <w:overflowPunct/>
              <w:adjustRightInd/>
              <w:spacing w:before="40" w:after="40"/>
              <w:ind w:left="851"/>
              <w:jc w:val="left"/>
              <w:rPr>
                <w:rFonts w:eastAsia="Arial"/>
              </w:rPr>
            </w:pPr>
            <w:r>
              <w:rPr>
                <w:rFonts w:eastAsia="Arial"/>
                <w:w w:val="105"/>
              </w:rPr>
              <w:t>51</w:t>
            </w:r>
          </w:p>
        </w:tc>
      </w:tr>
      <w:tr w:rsidR="007651EE" w14:paraId="56AA70AC"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3F33B255" w14:textId="77777777" w:rsidR="007651EE" w:rsidRDefault="007651EE" w:rsidP="00BB5A74">
            <w:pPr>
              <w:widowControl w:val="0"/>
              <w:overflowPunct/>
              <w:adjustRightInd/>
              <w:spacing w:before="40" w:after="40"/>
              <w:ind w:left="100"/>
              <w:jc w:val="left"/>
              <w:rPr>
                <w:rFonts w:eastAsia="Arial"/>
              </w:rPr>
            </w:pPr>
            <w:r>
              <w:rPr>
                <w:rFonts w:eastAsia="Arial"/>
                <w:w w:val="105"/>
              </w:rPr>
              <w:t>Sialkot</w:t>
            </w:r>
          </w:p>
        </w:tc>
        <w:tc>
          <w:tcPr>
            <w:tcW w:w="2087" w:type="dxa"/>
            <w:tcBorders>
              <w:top w:val="single" w:sz="4" w:space="0" w:color="auto"/>
              <w:left w:val="single" w:sz="4" w:space="0" w:color="auto"/>
              <w:bottom w:val="single" w:sz="4" w:space="0" w:color="auto"/>
              <w:right w:val="single" w:sz="4" w:space="0" w:color="auto"/>
            </w:tcBorders>
            <w:hideMark/>
          </w:tcPr>
          <w:p w14:paraId="3D4D39AD" w14:textId="77777777" w:rsidR="007651EE" w:rsidRDefault="007651EE" w:rsidP="00BB5A74">
            <w:pPr>
              <w:widowControl w:val="0"/>
              <w:overflowPunct/>
              <w:adjustRightInd/>
              <w:spacing w:before="40" w:after="40"/>
              <w:ind w:left="851"/>
              <w:jc w:val="left"/>
              <w:rPr>
                <w:rFonts w:eastAsia="Arial"/>
              </w:rPr>
            </w:pPr>
            <w:r>
              <w:rPr>
                <w:rFonts w:eastAsia="Arial"/>
                <w:w w:val="105"/>
              </w:rPr>
              <w:t>52</w:t>
            </w:r>
          </w:p>
        </w:tc>
      </w:tr>
      <w:tr w:rsidR="007651EE" w14:paraId="0561183C"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63B1539E" w14:textId="77777777" w:rsidR="007651EE" w:rsidRDefault="007651EE" w:rsidP="00BB5A74">
            <w:pPr>
              <w:widowControl w:val="0"/>
              <w:overflowPunct/>
              <w:adjustRightInd/>
              <w:spacing w:before="40" w:after="40"/>
              <w:ind w:left="100"/>
              <w:jc w:val="left"/>
              <w:rPr>
                <w:rFonts w:eastAsia="Arial"/>
              </w:rPr>
            </w:pPr>
            <w:r>
              <w:rPr>
                <w:rFonts w:eastAsia="Arial"/>
                <w:w w:val="105"/>
              </w:rPr>
              <w:t>Gujrat</w:t>
            </w:r>
          </w:p>
        </w:tc>
        <w:tc>
          <w:tcPr>
            <w:tcW w:w="2087" w:type="dxa"/>
            <w:tcBorders>
              <w:top w:val="single" w:sz="4" w:space="0" w:color="auto"/>
              <w:left w:val="single" w:sz="4" w:space="0" w:color="auto"/>
              <w:bottom w:val="single" w:sz="4" w:space="0" w:color="auto"/>
              <w:right w:val="single" w:sz="4" w:space="0" w:color="auto"/>
            </w:tcBorders>
            <w:hideMark/>
          </w:tcPr>
          <w:p w14:paraId="24E1CC23" w14:textId="77777777" w:rsidR="007651EE" w:rsidRDefault="007651EE" w:rsidP="00BB5A74">
            <w:pPr>
              <w:widowControl w:val="0"/>
              <w:overflowPunct/>
              <w:adjustRightInd/>
              <w:spacing w:before="40" w:after="40"/>
              <w:ind w:left="851"/>
              <w:jc w:val="left"/>
              <w:rPr>
                <w:rFonts w:eastAsia="Arial"/>
              </w:rPr>
            </w:pPr>
            <w:r>
              <w:rPr>
                <w:rFonts w:eastAsia="Arial"/>
                <w:w w:val="105"/>
              </w:rPr>
              <w:t>53</w:t>
            </w:r>
          </w:p>
        </w:tc>
      </w:tr>
      <w:tr w:rsidR="007651EE" w14:paraId="7C7DC5CD"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78EB6E24" w14:textId="77777777" w:rsidR="007651EE" w:rsidRDefault="007651EE" w:rsidP="00BB5A74">
            <w:pPr>
              <w:widowControl w:val="0"/>
              <w:overflowPunct/>
              <w:adjustRightInd/>
              <w:spacing w:before="40" w:after="40"/>
              <w:ind w:left="100"/>
              <w:jc w:val="left"/>
              <w:rPr>
                <w:rFonts w:eastAsia="Arial"/>
              </w:rPr>
            </w:pPr>
            <w:r>
              <w:rPr>
                <w:rFonts w:eastAsia="Arial"/>
                <w:w w:val="105"/>
              </w:rPr>
              <w:t>Gujranwala</w:t>
            </w:r>
          </w:p>
        </w:tc>
        <w:tc>
          <w:tcPr>
            <w:tcW w:w="2087" w:type="dxa"/>
            <w:tcBorders>
              <w:top w:val="single" w:sz="4" w:space="0" w:color="auto"/>
              <w:left w:val="single" w:sz="4" w:space="0" w:color="auto"/>
              <w:bottom w:val="single" w:sz="4" w:space="0" w:color="auto"/>
              <w:right w:val="single" w:sz="4" w:space="0" w:color="auto"/>
            </w:tcBorders>
            <w:hideMark/>
          </w:tcPr>
          <w:p w14:paraId="7AED4BB1" w14:textId="77777777" w:rsidR="007651EE" w:rsidRDefault="007651EE" w:rsidP="00BB5A74">
            <w:pPr>
              <w:widowControl w:val="0"/>
              <w:overflowPunct/>
              <w:adjustRightInd/>
              <w:spacing w:before="40" w:after="40"/>
              <w:ind w:left="851"/>
              <w:jc w:val="left"/>
              <w:rPr>
                <w:rFonts w:eastAsia="Arial"/>
              </w:rPr>
            </w:pPr>
            <w:r>
              <w:rPr>
                <w:rFonts w:eastAsia="Arial"/>
                <w:w w:val="105"/>
              </w:rPr>
              <w:t>55</w:t>
            </w:r>
          </w:p>
        </w:tc>
      </w:tr>
      <w:tr w:rsidR="007651EE" w14:paraId="57BC69B1"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001A3719" w14:textId="77777777" w:rsidR="007651EE" w:rsidRDefault="007651EE" w:rsidP="00BB5A74">
            <w:pPr>
              <w:widowControl w:val="0"/>
              <w:overflowPunct/>
              <w:adjustRightInd/>
              <w:spacing w:before="40" w:after="40"/>
              <w:ind w:left="100"/>
              <w:jc w:val="left"/>
              <w:rPr>
                <w:rFonts w:eastAsia="Arial"/>
              </w:rPr>
            </w:pPr>
            <w:r>
              <w:rPr>
                <w:rFonts w:eastAsia="Arial"/>
                <w:w w:val="105"/>
              </w:rPr>
              <w:t>Sheikhupura</w:t>
            </w:r>
          </w:p>
        </w:tc>
        <w:tc>
          <w:tcPr>
            <w:tcW w:w="2087" w:type="dxa"/>
            <w:tcBorders>
              <w:top w:val="single" w:sz="4" w:space="0" w:color="auto"/>
              <w:left w:val="single" w:sz="4" w:space="0" w:color="auto"/>
              <w:bottom w:val="single" w:sz="4" w:space="0" w:color="auto"/>
              <w:right w:val="single" w:sz="4" w:space="0" w:color="auto"/>
            </w:tcBorders>
            <w:hideMark/>
          </w:tcPr>
          <w:p w14:paraId="08C063AC" w14:textId="77777777" w:rsidR="007651EE" w:rsidRDefault="007651EE" w:rsidP="00BB5A74">
            <w:pPr>
              <w:widowControl w:val="0"/>
              <w:overflowPunct/>
              <w:adjustRightInd/>
              <w:spacing w:before="40" w:after="40"/>
              <w:ind w:left="851"/>
              <w:jc w:val="left"/>
              <w:rPr>
                <w:rFonts w:eastAsia="Arial"/>
              </w:rPr>
            </w:pPr>
            <w:r>
              <w:rPr>
                <w:rFonts w:eastAsia="Arial"/>
                <w:w w:val="105"/>
              </w:rPr>
              <w:t>56</w:t>
            </w:r>
          </w:p>
        </w:tc>
      </w:tr>
      <w:tr w:rsidR="007651EE" w14:paraId="4EF8C68E"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722F99F5" w14:textId="77777777" w:rsidR="007651EE" w:rsidRDefault="007651EE" w:rsidP="00BB5A74">
            <w:pPr>
              <w:widowControl w:val="0"/>
              <w:overflowPunct/>
              <w:adjustRightInd/>
              <w:spacing w:before="40" w:after="40"/>
              <w:ind w:left="100"/>
              <w:jc w:val="left"/>
              <w:rPr>
                <w:rFonts w:eastAsia="Arial"/>
              </w:rPr>
            </w:pPr>
            <w:r>
              <w:rPr>
                <w:rFonts w:eastAsia="Arial"/>
                <w:w w:val="105"/>
              </w:rPr>
              <w:t>Attock</w:t>
            </w:r>
          </w:p>
        </w:tc>
        <w:tc>
          <w:tcPr>
            <w:tcW w:w="2087" w:type="dxa"/>
            <w:tcBorders>
              <w:top w:val="single" w:sz="4" w:space="0" w:color="auto"/>
              <w:left w:val="single" w:sz="4" w:space="0" w:color="auto"/>
              <w:bottom w:val="single" w:sz="4" w:space="0" w:color="auto"/>
              <w:right w:val="single" w:sz="4" w:space="0" w:color="auto"/>
            </w:tcBorders>
            <w:hideMark/>
          </w:tcPr>
          <w:p w14:paraId="273247CA" w14:textId="77777777" w:rsidR="007651EE" w:rsidRDefault="007651EE" w:rsidP="00BB5A74">
            <w:pPr>
              <w:widowControl w:val="0"/>
              <w:overflowPunct/>
              <w:adjustRightInd/>
              <w:spacing w:before="40" w:after="40"/>
              <w:ind w:left="851"/>
              <w:jc w:val="left"/>
              <w:rPr>
                <w:rFonts w:eastAsia="Arial"/>
              </w:rPr>
            </w:pPr>
            <w:r>
              <w:rPr>
                <w:rFonts w:eastAsia="Arial"/>
                <w:w w:val="105"/>
              </w:rPr>
              <w:t>57</w:t>
            </w:r>
          </w:p>
        </w:tc>
      </w:tr>
      <w:tr w:rsidR="007651EE" w14:paraId="6F1C3632"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38E61BF0" w14:textId="77777777" w:rsidR="007651EE" w:rsidRDefault="007651EE" w:rsidP="00BB5A74">
            <w:pPr>
              <w:widowControl w:val="0"/>
              <w:overflowPunct/>
              <w:adjustRightInd/>
              <w:spacing w:before="40" w:after="40"/>
              <w:ind w:left="100"/>
              <w:jc w:val="left"/>
              <w:rPr>
                <w:rFonts w:eastAsia="Arial"/>
              </w:rPr>
            </w:pPr>
            <w:r>
              <w:rPr>
                <w:rFonts w:eastAsia="Arial"/>
                <w:w w:val="105"/>
              </w:rPr>
              <w:t>Multan</w:t>
            </w:r>
          </w:p>
        </w:tc>
        <w:tc>
          <w:tcPr>
            <w:tcW w:w="2087" w:type="dxa"/>
            <w:tcBorders>
              <w:top w:val="single" w:sz="4" w:space="0" w:color="auto"/>
              <w:left w:val="single" w:sz="4" w:space="0" w:color="auto"/>
              <w:bottom w:val="single" w:sz="4" w:space="0" w:color="auto"/>
              <w:right w:val="single" w:sz="4" w:space="0" w:color="auto"/>
            </w:tcBorders>
            <w:hideMark/>
          </w:tcPr>
          <w:p w14:paraId="6ECAA4AB" w14:textId="77777777" w:rsidR="007651EE" w:rsidRDefault="007651EE" w:rsidP="00BB5A74">
            <w:pPr>
              <w:widowControl w:val="0"/>
              <w:overflowPunct/>
              <w:adjustRightInd/>
              <w:spacing w:before="40" w:after="40"/>
              <w:ind w:left="851"/>
              <w:jc w:val="left"/>
              <w:rPr>
                <w:rFonts w:eastAsia="Arial"/>
              </w:rPr>
            </w:pPr>
            <w:r>
              <w:rPr>
                <w:rFonts w:eastAsia="Arial"/>
                <w:w w:val="105"/>
              </w:rPr>
              <w:t>61</w:t>
            </w:r>
          </w:p>
        </w:tc>
      </w:tr>
      <w:tr w:rsidR="007651EE" w14:paraId="617ACE29"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28580298" w14:textId="77777777" w:rsidR="007651EE" w:rsidRDefault="007651EE" w:rsidP="00BB5A74">
            <w:pPr>
              <w:widowControl w:val="0"/>
              <w:overflowPunct/>
              <w:adjustRightInd/>
              <w:spacing w:before="40" w:after="40"/>
              <w:ind w:left="100"/>
              <w:jc w:val="left"/>
              <w:rPr>
                <w:rFonts w:eastAsia="Arial"/>
              </w:rPr>
            </w:pPr>
            <w:r>
              <w:rPr>
                <w:rFonts w:eastAsia="Arial"/>
                <w:w w:val="105"/>
              </w:rPr>
              <w:t>Bahawalpur</w:t>
            </w:r>
          </w:p>
        </w:tc>
        <w:tc>
          <w:tcPr>
            <w:tcW w:w="2087" w:type="dxa"/>
            <w:tcBorders>
              <w:top w:val="single" w:sz="4" w:space="0" w:color="auto"/>
              <w:left w:val="single" w:sz="4" w:space="0" w:color="auto"/>
              <w:bottom w:val="single" w:sz="4" w:space="0" w:color="auto"/>
              <w:right w:val="single" w:sz="4" w:space="0" w:color="auto"/>
            </w:tcBorders>
            <w:hideMark/>
          </w:tcPr>
          <w:p w14:paraId="53684062" w14:textId="77777777" w:rsidR="007651EE" w:rsidRDefault="007651EE" w:rsidP="00BB5A74">
            <w:pPr>
              <w:widowControl w:val="0"/>
              <w:overflowPunct/>
              <w:adjustRightInd/>
              <w:spacing w:before="40" w:after="40"/>
              <w:ind w:left="851"/>
              <w:jc w:val="left"/>
              <w:rPr>
                <w:rFonts w:eastAsia="Arial"/>
              </w:rPr>
            </w:pPr>
            <w:r>
              <w:rPr>
                <w:rFonts w:eastAsia="Arial"/>
                <w:w w:val="105"/>
              </w:rPr>
              <w:t>62</w:t>
            </w:r>
          </w:p>
        </w:tc>
      </w:tr>
      <w:tr w:rsidR="007651EE" w14:paraId="4EDE2F95"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3F43DD93" w14:textId="77777777" w:rsidR="007651EE" w:rsidRDefault="007651EE" w:rsidP="00BB5A74">
            <w:pPr>
              <w:widowControl w:val="0"/>
              <w:overflowPunct/>
              <w:adjustRightInd/>
              <w:spacing w:before="40" w:after="40"/>
              <w:ind w:left="100"/>
              <w:jc w:val="left"/>
              <w:rPr>
                <w:rFonts w:eastAsia="Arial"/>
              </w:rPr>
            </w:pPr>
            <w:r>
              <w:rPr>
                <w:rFonts w:eastAsia="Arial"/>
                <w:w w:val="105"/>
              </w:rPr>
              <w:t>Bahawalnagar</w:t>
            </w:r>
          </w:p>
        </w:tc>
        <w:tc>
          <w:tcPr>
            <w:tcW w:w="2087" w:type="dxa"/>
            <w:tcBorders>
              <w:top w:val="single" w:sz="4" w:space="0" w:color="auto"/>
              <w:left w:val="single" w:sz="4" w:space="0" w:color="auto"/>
              <w:bottom w:val="single" w:sz="4" w:space="0" w:color="auto"/>
              <w:right w:val="single" w:sz="4" w:space="0" w:color="auto"/>
            </w:tcBorders>
            <w:hideMark/>
          </w:tcPr>
          <w:p w14:paraId="299832B6" w14:textId="77777777" w:rsidR="007651EE" w:rsidRDefault="007651EE" w:rsidP="00BB5A74">
            <w:pPr>
              <w:widowControl w:val="0"/>
              <w:overflowPunct/>
              <w:adjustRightInd/>
              <w:spacing w:before="40" w:after="40"/>
              <w:ind w:left="851"/>
              <w:jc w:val="left"/>
              <w:rPr>
                <w:rFonts w:eastAsia="Arial"/>
              </w:rPr>
            </w:pPr>
            <w:r>
              <w:rPr>
                <w:rFonts w:eastAsia="Arial"/>
                <w:w w:val="105"/>
              </w:rPr>
              <w:t>63</w:t>
            </w:r>
          </w:p>
        </w:tc>
      </w:tr>
      <w:tr w:rsidR="007651EE" w14:paraId="724CCE02"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3CD43B33" w14:textId="77777777" w:rsidR="007651EE" w:rsidRDefault="007651EE" w:rsidP="00BB5A74">
            <w:pPr>
              <w:widowControl w:val="0"/>
              <w:overflowPunct/>
              <w:adjustRightInd/>
              <w:spacing w:before="40" w:after="40"/>
              <w:ind w:left="100"/>
              <w:jc w:val="left"/>
              <w:rPr>
                <w:rFonts w:eastAsia="Arial"/>
              </w:rPr>
            </w:pPr>
            <w:r>
              <w:rPr>
                <w:rFonts w:eastAsia="Arial"/>
                <w:w w:val="105"/>
              </w:rPr>
              <w:t>Dera</w:t>
            </w:r>
            <w:r>
              <w:rPr>
                <w:rFonts w:eastAsia="Arial"/>
                <w:spacing w:val="-16"/>
                <w:w w:val="105"/>
              </w:rPr>
              <w:t xml:space="preserve"> </w:t>
            </w:r>
            <w:r>
              <w:rPr>
                <w:rFonts w:eastAsia="Arial"/>
                <w:w w:val="105"/>
              </w:rPr>
              <w:t>Ghazi</w:t>
            </w:r>
            <w:r>
              <w:rPr>
                <w:rFonts w:eastAsia="Arial"/>
                <w:spacing w:val="-16"/>
                <w:w w:val="105"/>
              </w:rPr>
              <w:t xml:space="preserve"> </w:t>
            </w:r>
            <w:r>
              <w:rPr>
                <w:rFonts w:eastAsia="Arial"/>
                <w:w w:val="105"/>
              </w:rPr>
              <w:t>Khan</w:t>
            </w:r>
          </w:p>
        </w:tc>
        <w:tc>
          <w:tcPr>
            <w:tcW w:w="2087" w:type="dxa"/>
            <w:tcBorders>
              <w:top w:val="single" w:sz="4" w:space="0" w:color="auto"/>
              <w:left w:val="single" w:sz="4" w:space="0" w:color="auto"/>
              <w:bottom w:val="single" w:sz="4" w:space="0" w:color="auto"/>
              <w:right w:val="single" w:sz="4" w:space="0" w:color="auto"/>
            </w:tcBorders>
            <w:hideMark/>
          </w:tcPr>
          <w:p w14:paraId="34EFE5BA" w14:textId="77777777" w:rsidR="007651EE" w:rsidRDefault="007651EE" w:rsidP="00BB5A74">
            <w:pPr>
              <w:widowControl w:val="0"/>
              <w:overflowPunct/>
              <w:adjustRightInd/>
              <w:spacing w:before="40" w:after="40"/>
              <w:ind w:left="851"/>
              <w:jc w:val="left"/>
              <w:rPr>
                <w:rFonts w:eastAsia="Arial"/>
              </w:rPr>
            </w:pPr>
            <w:r>
              <w:rPr>
                <w:rFonts w:eastAsia="Arial"/>
                <w:w w:val="105"/>
              </w:rPr>
              <w:t>64</w:t>
            </w:r>
          </w:p>
        </w:tc>
      </w:tr>
      <w:tr w:rsidR="007651EE" w14:paraId="6762FAAC"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078820D6" w14:textId="77777777" w:rsidR="007651EE" w:rsidRDefault="007651EE" w:rsidP="00BB5A74">
            <w:pPr>
              <w:widowControl w:val="0"/>
              <w:overflowPunct/>
              <w:adjustRightInd/>
              <w:spacing w:before="40" w:after="40"/>
              <w:ind w:left="100"/>
              <w:jc w:val="left"/>
              <w:rPr>
                <w:rFonts w:eastAsia="Arial"/>
              </w:rPr>
            </w:pPr>
            <w:r>
              <w:rPr>
                <w:rFonts w:eastAsia="Arial"/>
                <w:w w:val="105"/>
              </w:rPr>
              <w:t>Khanewal</w:t>
            </w:r>
          </w:p>
        </w:tc>
        <w:tc>
          <w:tcPr>
            <w:tcW w:w="2087" w:type="dxa"/>
            <w:tcBorders>
              <w:top w:val="single" w:sz="4" w:space="0" w:color="auto"/>
              <w:left w:val="single" w:sz="4" w:space="0" w:color="auto"/>
              <w:bottom w:val="single" w:sz="4" w:space="0" w:color="auto"/>
              <w:right w:val="single" w:sz="4" w:space="0" w:color="auto"/>
            </w:tcBorders>
            <w:hideMark/>
          </w:tcPr>
          <w:p w14:paraId="0C6059D5" w14:textId="77777777" w:rsidR="007651EE" w:rsidRDefault="007651EE" w:rsidP="00BB5A74">
            <w:pPr>
              <w:widowControl w:val="0"/>
              <w:overflowPunct/>
              <w:adjustRightInd/>
              <w:spacing w:before="40" w:after="40"/>
              <w:ind w:left="851"/>
              <w:jc w:val="left"/>
              <w:rPr>
                <w:rFonts w:eastAsia="Arial"/>
              </w:rPr>
            </w:pPr>
            <w:r>
              <w:rPr>
                <w:rFonts w:eastAsia="Arial"/>
                <w:w w:val="105"/>
              </w:rPr>
              <w:t>65</w:t>
            </w:r>
          </w:p>
        </w:tc>
      </w:tr>
      <w:tr w:rsidR="007651EE" w14:paraId="17409955"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5B377E76" w14:textId="77777777" w:rsidR="007651EE" w:rsidRDefault="007651EE" w:rsidP="00BB5A74">
            <w:pPr>
              <w:widowControl w:val="0"/>
              <w:overflowPunct/>
              <w:adjustRightInd/>
              <w:spacing w:before="40" w:after="40"/>
              <w:ind w:left="100"/>
              <w:jc w:val="left"/>
              <w:rPr>
                <w:rFonts w:eastAsia="Arial"/>
              </w:rPr>
            </w:pPr>
            <w:r>
              <w:rPr>
                <w:rFonts w:eastAsia="Arial"/>
                <w:w w:val="105"/>
              </w:rPr>
              <w:t>Muzaffargarh</w:t>
            </w:r>
          </w:p>
        </w:tc>
        <w:tc>
          <w:tcPr>
            <w:tcW w:w="2087" w:type="dxa"/>
            <w:tcBorders>
              <w:top w:val="single" w:sz="4" w:space="0" w:color="auto"/>
              <w:left w:val="single" w:sz="4" w:space="0" w:color="auto"/>
              <w:bottom w:val="single" w:sz="4" w:space="0" w:color="auto"/>
              <w:right w:val="single" w:sz="4" w:space="0" w:color="auto"/>
            </w:tcBorders>
            <w:hideMark/>
          </w:tcPr>
          <w:p w14:paraId="7AFB56DF" w14:textId="77777777" w:rsidR="007651EE" w:rsidRDefault="007651EE" w:rsidP="00BB5A74">
            <w:pPr>
              <w:widowControl w:val="0"/>
              <w:overflowPunct/>
              <w:adjustRightInd/>
              <w:spacing w:before="40" w:after="40"/>
              <w:ind w:left="851"/>
              <w:jc w:val="left"/>
              <w:rPr>
                <w:rFonts w:eastAsia="Arial"/>
              </w:rPr>
            </w:pPr>
            <w:r>
              <w:rPr>
                <w:rFonts w:eastAsia="Arial"/>
                <w:w w:val="105"/>
              </w:rPr>
              <w:t>66</w:t>
            </w:r>
          </w:p>
        </w:tc>
      </w:tr>
      <w:tr w:rsidR="007651EE" w14:paraId="0E0C8095"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24471025" w14:textId="77777777" w:rsidR="007651EE" w:rsidRDefault="007651EE" w:rsidP="00BB5A74">
            <w:pPr>
              <w:widowControl w:val="0"/>
              <w:overflowPunct/>
              <w:adjustRightInd/>
              <w:spacing w:before="40" w:after="40"/>
              <w:ind w:left="100"/>
              <w:jc w:val="left"/>
              <w:rPr>
                <w:rFonts w:eastAsia="Arial"/>
              </w:rPr>
            </w:pPr>
            <w:r>
              <w:rPr>
                <w:rFonts w:eastAsia="Arial"/>
                <w:w w:val="105"/>
              </w:rPr>
              <w:t>Vehari</w:t>
            </w:r>
          </w:p>
        </w:tc>
        <w:tc>
          <w:tcPr>
            <w:tcW w:w="2087" w:type="dxa"/>
            <w:tcBorders>
              <w:top w:val="single" w:sz="4" w:space="0" w:color="auto"/>
              <w:left w:val="single" w:sz="4" w:space="0" w:color="auto"/>
              <w:bottom w:val="single" w:sz="4" w:space="0" w:color="auto"/>
              <w:right w:val="single" w:sz="4" w:space="0" w:color="auto"/>
            </w:tcBorders>
            <w:hideMark/>
          </w:tcPr>
          <w:p w14:paraId="5543331B" w14:textId="77777777" w:rsidR="007651EE" w:rsidRDefault="007651EE" w:rsidP="00BB5A74">
            <w:pPr>
              <w:widowControl w:val="0"/>
              <w:overflowPunct/>
              <w:adjustRightInd/>
              <w:spacing w:before="40" w:after="40"/>
              <w:ind w:left="851"/>
              <w:jc w:val="left"/>
              <w:rPr>
                <w:rFonts w:eastAsia="Arial"/>
              </w:rPr>
            </w:pPr>
            <w:r>
              <w:rPr>
                <w:rFonts w:eastAsia="Arial"/>
                <w:w w:val="105"/>
              </w:rPr>
              <w:t>67</w:t>
            </w:r>
          </w:p>
        </w:tc>
      </w:tr>
      <w:tr w:rsidR="007651EE" w14:paraId="136A60C8"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10AD8B94" w14:textId="77777777" w:rsidR="007651EE" w:rsidRDefault="007651EE" w:rsidP="00BB5A74">
            <w:pPr>
              <w:widowControl w:val="0"/>
              <w:overflowPunct/>
              <w:adjustRightInd/>
              <w:spacing w:before="40" w:after="40"/>
              <w:ind w:left="100"/>
              <w:jc w:val="left"/>
              <w:rPr>
                <w:rFonts w:eastAsia="Arial"/>
              </w:rPr>
            </w:pPr>
            <w:r>
              <w:rPr>
                <w:rFonts w:eastAsia="Arial"/>
                <w:spacing w:val="-1"/>
                <w:w w:val="105"/>
              </w:rPr>
              <w:t>Rahim</w:t>
            </w:r>
            <w:r>
              <w:rPr>
                <w:rFonts w:eastAsia="Arial"/>
                <w:spacing w:val="-13"/>
                <w:w w:val="105"/>
              </w:rPr>
              <w:t xml:space="preserve"> </w:t>
            </w:r>
            <w:r>
              <w:rPr>
                <w:rFonts w:eastAsia="Arial"/>
                <w:w w:val="105"/>
              </w:rPr>
              <w:t>Yar</w:t>
            </w:r>
            <w:r>
              <w:rPr>
                <w:rFonts w:eastAsia="Arial"/>
                <w:spacing w:val="-15"/>
                <w:w w:val="105"/>
              </w:rPr>
              <w:t xml:space="preserve"> </w:t>
            </w:r>
            <w:r>
              <w:rPr>
                <w:rFonts w:eastAsia="Arial"/>
                <w:w w:val="105"/>
              </w:rPr>
              <w:t>Khan</w:t>
            </w:r>
          </w:p>
        </w:tc>
        <w:tc>
          <w:tcPr>
            <w:tcW w:w="2087" w:type="dxa"/>
            <w:tcBorders>
              <w:top w:val="single" w:sz="4" w:space="0" w:color="auto"/>
              <w:left w:val="single" w:sz="4" w:space="0" w:color="auto"/>
              <w:bottom w:val="single" w:sz="4" w:space="0" w:color="auto"/>
              <w:right w:val="single" w:sz="4" w:space="0" w:color="auto"/>
            </w:tcBorders>
            <w:hideMark/>
          </w:tcPr>
          <w:p w14:paraId="6CD07020" w14:textId="77777777" w:rsidR="007651EE" w:rsidRDefault="007651EE" w:rsidP="00BB5A74">
            <w:pPr>
              <w:widowControl w:val="0"/>
              <w:overflowPunct/>
              <w:adjustRightInd/>
              <w:spacing w:before="40" w:after="40"/>
              <w:ind w:left="851"/>
              <w:jc w:val="left"/>
              <w:rPr>
                <w:rFonts w:eastAsia="Arial"/>
              </w:rPr>
            </w:pPr>
            <w:r>
              <w:rPr>
                <w:rFonts w:eastAsia="Arial"/>
                <w:w w:val="105"/>
              </w:rPr>
              <w:t>68</w:t>
            </w:r>
          </w:p>
        </w:tc>
      </w:tr>
      <w:tr w:rsidR="007651EE" w14:paraId="1DAB017A"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730F9485" w14:textId="77777777" w:rsidR="007651EE" w:rsidRDefault="007651EE" w:rsidP="00BB5A74">
            <w:pPr>
              <w:widowControl w:val="0"/>
              <w:overflowPunct/>
              <w:adjustRightInd/>
              <w:spacing w:before="40" w:after="40"/>
              <w:ind w:left="100"/>
              <w:jc w:val="left"/>
              <w:rPr>
                <w:rFonts w:eastAsia="Arial"/>
              </w:rPr>
            </w:pPr>
            <w:r>
              <w:rPr>
                <w:rFonts w:eastAsia="Arial"/>
                <w:w w:val="105"/>
              </w:rPr>
              <w:t>Sukkur</w:t>
            </w:r>
          </w:p>
        </w:tc>
        <w:tc>
          <w:tcPr>
            <w:tcW w:w="2087" w:type="dxa"/>
            <w:tcBorders>
              <w:top w:val="single" w:sz="4" w:space="0" w:color="auto"/>
              <w:left w:val="single" w:sz="4" w:space="0" w:color="auto"/>
              <w:bottom w:val="single" w:sz="4" w:space="0" w:color="auto"/>
              <w:right w:val="single" w:sz="4" w:space="0" w:color="auto"/>
            </w:tcBorders>
            <w:hideMark/>
          </w:tcPr>
          <w:p w14:paraId="37C1B78A" w14:textId="77777777" w:rsidR="007651EE" w:rsidRDefault="007651EE" w:rsidP="00BB5A74">
            <w:pPr>
              <w:widowControl w:val="0"/>
              <w:overflowPunct/>
              <w:adjustRightInd/>
              <w:spacing w:before="40" w:after="40"/>
              <w:ind w:left="851"/>
              <w:jc w:val="left"/>
              <w:rPr>
                <w:rFonts w:eastAsia="Arial"/>
              </w:rPr>
            </w:pPr>
            <w:r>
              <w:rPr>
                <w:rFonts w:eastAsia="Arial"/>
                <w:w w:val="105"/>
              </w:rPr>
              <w:t>71</w:t>
            </w:r>
          </w:p>
        </w:tc>
      </w:tr>
      <w:tr w:rsidR="007651EE" w14:paraId="621B8E68"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44645EB7" w14:textId="77777777" w:rsidR="007651EE" w:rsidRDefault="007651EE" w:rsidP="00BB5A74">
            <w:pPr>
              <w:widowControl w:val="0"/>
              <w:overflowPunct/>
              <w:adjustRightInd/>
              <w:spacing w:before="40" w:after="40"/>
              <w:ind w:left="100"/>
              <w:jc w:val="left"/>
              <w:rPr>
                <w:rFonts w:eastAsia="Arial"/>
              </w:rPr>
            </w:pPr>
            <w:r>
              <w:rPr>
                <w:rFonts w:eastAsia="Arial"/>
                <w:w w:val="105"/>
              </w:rPr>
              <w:t>Larkana</w:t>
            </w:r>
          </w:p>
        </w:tc>
        <w:tc>
          <w:tcPr>
            <w:tcW w:w="2087" w:type="dxa"/>
            <w:tcBorders>
              <w:top w:val="single" w:sz="4" w:space="0" w:color="auto"/>
              <w:left w:val="single" w:sz="4" w:space="0" w:color="auto"/>
              <w:bottom w:val="single" w:sz="4" w:space="0" w:color="auto"/>
              <w:right w:val="single" w:sz="4" w:space="0" w:color="auto"/>
            </w:tcBorders>
            <w:hideMark/>
          </w:tcPr>
          <w:p w14:paraId="59927190" w14:textId="77777777" w:rsidR="007651EE" w:rsidRDefault="007651EE" w:rsidP="00BB5A74">
            <w:pPr>
              <w:widowControl w:val="0"/>
              <w:overflowPunct/>
              <w:adjustRightInd/>
              <w:spacing w:before="40" w:after="40"/>
              <w:ind w:left="851"/>
              <w:jc w:val="left"/>
              <w:rPr>
                <w:rFonts w:eastAsia="Arial"/>
              </w:rPr>
            </w:pPr>
            <w:r>
              <w:rPr>
                <w:rFonts w:eastAsia="Arial"/>
                <w:w w:val="105"/>
              </w:rPr>
              <w:t>74</w:t>
            </w:r>
          </w:p>
        </w:tc>
      </w:tr>
      <w:tr w:rsidR="007651EE" w14:paraId="5DAE9F79"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5633179A" w14:textId="77777777" w:rsidR="007651EE" w:rsidRDefault="007651EE" w:rsidP="00BB5A74">
            <w:pPr>
              <w:widowControl w:val="0"/>
              <w:overflowPunct/>
              <w:adjustRightInd/>
              <w:spacing w:before="40" w:after="40"/>
              <w:ind w:left="100"/>
              <w:jc w:val="left"/>
              <w:rPr>
                <w:rFonts w:eastAsia="Arial"/>
              </w:rPr>
            </w:pPr>
            <w:r>
              <w:rPr>
                <w:rFonts w:eastAsia="Arial"/>
                <w:w w:val="105"/>
              </w:rPr>
              <w:t>Quetta</w:t>
            </w:r>
          </w:p>
        </w:tc>
        <w:tc>
          <w:tcPr>
            <w:tcW w:w="2087" w:type="dxa"/>
            <w:tcBorders>
              <w:top w:val="single" w:sz="4" w:space="0" w:color="auto"/>
              <w:left w:val="single" w:sz="4" w:space="0" w:color="auto"/>
              <w:bottom w:val="single" w:sz="4" w:space="0" w:color="auto"/>
              <w:right w:val="single" w:sz="4" w:space="0" w:color="auto"/>
            </w:tcBorders>
            <w:hideMark/>
          </w:tcPr>
          <w:p w14:paraId="011D5766" w14:textId="77777777" w:rsidR="007651EE" w:rsidRDefault="007651EE" w:rsidP="00BB5A74">
            <w:pPr>
              <w:widowControl w:val="0"/>
              <w:overflowPunct/>
              <w:adjustRightInd/>
              <w:spacing w:before="40" w:after="40"/>
              <w:ind w:left="851"/>
              <w:jc w:val="left"/>
              <w:rPr>
                <w:rFonts w:eastAsia="Arial"/>
              </w:rPr>
            </w:pPr>
            <w:r>
              <w:rPr>
                <w:rFonts w:eastAsia="Arial"/>
                <w:w w:val="105"/>
              </w:rPr>
              <w:t>81</w:t>
            </w:r>
          </w:p>
        </w:tc>
      </w:tr>
      <w:tr w:rsidR="007651EE" w14:paraId="356172F7"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0F28C060" w14:textId="77777777" w:rsidR="007651EE" w:rsidRDefault="007651EE" w:rsidP="00B97A65">
            <w:pPr>
              <w:widowControl w:val="0"/>
              <w:overflowPunct/>
              <w:adjustRightInd/>
              <w:spacing w:before="20" w:after="20"/>
              <w:ind w:left="100"/>
              <w:jc w:val="left"/>
              <w:rPr>
                <w:rFonts w:eastAsia="Arial"/>
              </w:rPr>
            </w:pPr>
            <w:r>
              <w:rPr>
                <w:rFonts w:eastAsia="Arial"/>
                <w:w w:val="105"/>
              </w:rPr>
              <w:lastRenderedPageBreak/>
              <w:t>Gwadar</w:t>
            </w:r>
          </w:p>
        </w:tc>
        <w:tc>
          <w:tcPr>
            <w:tcW w:w="2087" w:type="dxa"/>
            <w:tcBorders>
              <w:top w:val="single" w:sz="4" w:space="0" w:color="auto"/>
              <w:left w:val="single" w:sz="4" w:space="0" w:color="auto"/>
              <w:bottom w:val="single" w:sz="4" w:space="0" w:color="auto"/>
              <w:right w:val="single" w:sz="4" w:space="0" w:color="auto"/>
            </w:tcBorders>
            <w:hideMark/>
          </w:tcPr>
          <w:p w14:paraId="2968D288" w14:textId="77777777" w:rsidR="007651EE" w:rsidRDefault="007651EE" w:rsidP="00B97A65">
            <w:pPr>
              <w:widowControl w:val="0"/>
              <w:overflowPunct/>
              <w:adjustRightInd/>
              <w:spacing w:before="20" w:after="20"/>
              <w:ind w:left="851"/>
              <w:jc w:val="left"/>
              <w:rPr>
                <w:rFonts w:eastAsia="Arial"/>
              </w:rPr>
            </w:pPr>
            <w:r>
              <w:rPr>
                <w:rFonts w:eastAsia="Arial"/>
                <w:w w:val="105"/>
              </w:rPr>
              <w:t>86</w:t>
            </w:r>
          </w:p>
        </w:tc>
      </w:tr>
      <w:tr w:rsidR="007651EE" w14:paraId="335E9C6E"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7684331C" w14:textId="77777777" w:rsidR="007651EE" w:rsidRDefault="007651EE" w:rsidP="00B97A65">
            <w:pPr>
              <w:widowControl w:val="0"/>
              <w:overflowPunct/>
              <w:adjustRightInd/>
              <w:spacing w:before="20" w:after="20"/>
              <w:ind w:left="100"/>
              <w:jc w:val="left"/>
              <w:rPr>
                <w:rFonts w:eastAsia="Arial"/>
              </w:rPr>
            </w:pPr>
            <w:r>
              <w:rPr>
                <w:rFonts w:eastAsia="Arial"/>
              </w:rPr>
              <w:t>Peshawar</w:t>
            </w:r>
            <w:r>
              <w:rPr>
                <w:rFonts w:eastAsia="Arial"/>
                <w:spacing w:val="14"/>
              </w:rPr>
              <w:t xml:space="preserve"> </w:t>
            </w:r>
            <w:r>
              <w:rPr>
                <w:rFonts w:eastAsia="Arial"/>
              </w:rPr>
              <w:t>/</w:t>
            </w:r>
            <w:r>
              <w:rPr>
                <w:rFonts w:eastAsia="Arial"/>
                <w:spacing w:val="19"/>
              </w:rPr>
              <w:t xml:space="preserve"> </w:t>
            </w:r>
            <w:r>
              <w:rPr>
                <w:rFonts w:eastAsia="Arial"/>
              </w:rPr>
              <w:t>Charsadda</w:t>
            </w:r>
          </w:p>
        </w:tc>
        <w:tc>
          <w:tcPr>
            <w:tcW w:w="2087" w:type="dxa"/>
            <w:tcBorders>
              <w:top w:val="single" w:sz="4" w:space="0" w:color="auto"/>
              <w:left w:val="single" w:sz="4" w:space="0" w:color="auto"/>
              <w:bottom w:val="single" w:sz="4" w:space="0" w:color="auto"/>
              <w:right w:val="single" w:sz="4" w:space="0" w:color="auto"/>
            </w:tcBorders>
            <w:hideMark/>
          </w:tcPr>
          <w:p w14:paraId="48A9C104" w14:textId="77777777" w:rsidR="007651EE" w:rsidRDefault="007651EE" w:rsidP="00B97A65">
            <w:pPr>
              <w:widowControl w:val="0"/>
              <w:overflowPunct/>
              <w:adjustRightInd/>
              <w:spacing w:before="20" w:after="20"/>
              <w:ind w:left="851"/>
              <w:jc w:val="left"/>
              <w:rPr>
                <w:rFonts w:eastAsia="Arial"/>
              </w:rPr>
            </w:pPr>
            <w:r>
              <w:rPr>
                <w:rFonts w:eastAsia="Arial"/>
                <w:w w:val="105"/>
              </w:rPr>
              <w:t>91</w:t>
            </w:r>
          </w:p>
        </w:tc>
      </w:tr>
      <w:tr w:rsidR="007651EE" w14:paraId="3FDC65EA"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4FA409F7" w14:textId="77777777" w:rsidR="007651EE" w:rsidRDefault="007651EE" w:rsidP="00B97A65">
            <w:pPr>
              <w:widowControl w:val="0"/>
              <w:overflowPunct/>
              <w:adjustRightInd/>
              <w:spacing w:before="20" w:after="20"/>
              <w:ind w:left="100"/>
              <w:jc w:val="left"/>
              <w:rPr>
                <w:rFonts w:eastAsia="Arial"/>
              </w:rPr>
            </w:pPr>
            <w:r>
              <w:rPr>
                <w:rFonts w:eastAsia="Arial"/>
                <w:w w:val="105"/>
              </w:rPr>
              <w:t>Tharparkar</w:t>
            </w:r>
          </w:p>
        </w:tc>
        <w:tc>
          <w:tcPr>
            <w:tcW w:w="2087" w:type="dxa"/>
            <w:tcBorders>
              <w:top w:val="single" w:sz="4" w:space="0" w:color="auto"/>
              <w:left w:val="single" w:sz="4" w:space="0" w:color="auto"/>
              <w:bottom w:val="single" w:sz="4" w:space="0" w:color="auto"/>
              <w:right w:val="single" w:sz="4" w:space="0" w:color="auto"/>
            </w:tcBorders>
            <w:hideMark/>
          </w:tcPr>
          <w:p w14:paraId="631F390C" w14:textId="77777777" w:rsidR="007651EE" w:rsidRDefault="007651EE" w:rsidP="00B97A65">
            <w:pPr>
              <w:widowControl w:val="0"/>
              <w:overflowPunct/>
              <w:adjustRightInd/>
              <w:spacing w:before="20" w:after="20"/>
              <w:ind w:left="851"/>
              <w:jc w:val="left"/>
              <w:rPr>
                <w:rFonts w:eastAsia="Arial"/>
              </w:rPr>
            </w:pPr>
            <w:r>
              <w:rPr>
                <w:rFonts w:eastAsia="Arial"/>
                <w:w w:val="105"/>
              </w:rPr>
              <w:t>232</w:t>
            </w:r>
          </w:p>
        </w:tc>
      </w:tr>
      <w:tr w:rsidR="007651EE" w14:paraId="2364A898"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053E92B6" w14:textId="77777777" w:rsidR="007651EE" w:rsidRDefault="007651EE" w:rsidP="00B97A65">
            <w:pPr>
              <w:widowControl w:val="0"/>
              <w:overflowPunct/>
              <w:adjustRightInd/>
              <w:spacing w:before="20" w:after="20"/>
              <w:ind w:left="100"/>
              <w:jc w:val="left"/>
              <w:rPr>
                <w:rFonts w:eastAsia="Arial"/>
              </w:rPr>
            </w:pPr>
            <w:r>
              <w:rPr>
                <w:rFonts w:eastAsia="Arial"/>
                <w:spacing w:val="-1"/>
                <w:w w:val="105"/>
              </w:rPr>
              <w:t>Mirpur</w:t>
            </w:r>
            <w:r>
              <w:rPr>
                <w:rFonts w:eastAsia="Arial"/>
                <w:spacing w:val="-14"/>
                <w:w w:val="105"/>
              </w:rPr>
              <w:t xml:space="preserve"> </w:t>
            </w:r>
            <w:r>
              <w:rPr>
                <w:rFonts w:eastAsia="Arial"/>
                <w:spacing w:val="-1"/>
                <w:w w:val="105"/>
              </w:rPr>
              <w:t>Khas</w:t>
            </w:r>
          </w:p>
        </w:tc>
        <w:tc>
          <w:tcPr>
            <w:tcW w:w="2087" w:type="dxa"/>
            <w:tcBorders>
              <w:top w:val="single" w:sz="4" w:space="0" w:color="auto"/>
              <w:left w:val="single" w:sz="4" w:space="0" w:color="auto"/>
              <w:bottom w:val="single" w:sz="4" w:space="0" w:color="auto"/>
              <w:right w:val="single" w:sz="4" w:space="0" w:color="auto"/>
            </w:tcBorders>
            <w:hideMark/>
          </w:tcPr>
          <w:p w14:paraId="4C8EF548" w14:textId="77777777" w:rsidR="007651EE" w:rsidRDefault="007651EE" w:rsidP="00B97A65">
            <w:pPr>
              <w:widowControl w:val="0"/>
              <w:overflowPunct/>
              <w:adjustRightInd/>
              <w:spacing w:before="20" w:after="20"/>
              <w:ind w:left="851"/>
              <w:jc w:val="left"/>
              <w:rPr>
                <w:rFonts w:eastAsia="Arial"/>
              </w:rPr>
            </w:pPr>
            <w:r>
              <w:rPr>
                <w:rFonts w:eastAsia="Arial"/>
                <w:w w:val="105"/>
              </w:rPr>
              <w:t>233</w:t>
            </w:r>
          </w:p>
        </w:tc>
      </w:tr>
      <w:tr w:rsidR="007651EE" w14:paraId="3887B650"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67A49619" w14:textId="77777777" w:rsidR="007651EE" w:rsidRDefault="007651EE" w:rsidP="00B97A65">
            <w:pPr>
              <w:widowControl w:val="0"/>
              <w:overflowPunct/>
              <w:adjustRightInd/>
              <w:spacing w:before="20" w:after="20"/>
              <w:ind w:left="100"/>
              <w:jc w:val="left"/>
              <w:rPr>
                <w:rFonts w:eastAsia="Arial"/>
              </w:rPr>
            </w:pPr>
            <w:r>
              <w:rPr>
                <w:rFonts w:eastAsia="Arial"/>
                <w:w w:val="105"/>
              </w:rPr>
              <w:t>Sanghar</w:t>
            </w:r>
          </w:p>
        </w:tc>
        <w:tc>
          <w:tcPr>
            <w:tcW w:w="2087" w:type="dxa"/>
            <w:tcBorders>
              <w:top w:val="single" w:sz="4" w:space="0" w:color="auto"/>
              <w:left w:val="single" w:sz="4" w:space="0" w:color="auto"/>
              <w:bottom w:val="single" w:sz="4" w:space="0" w:color="auto"/>
              <w:right w:val="single" w:sz="4" w:space="0" w:color="auto"/>
            </w:tcBorders>
            <w:hideMark/>
          </w:tcPr>
          <w:p w14:paraId="301F36D8" w14:textId="77777777" w:rsidR="007651EE" w:rsidRDefault="007651EE" w:rsidP="00B97A65">
            <w:pPr>
              <w:widowControl w:val="0"/>
              <w:overflowPunct/>
              <w:adjustRightInd/>
              <w:spacing w:before="20" w:after="20"/>
              <w:ind w:left="851"/>
              <w:jc w:val="left"/>
              <w:rPr>
                <w:rFonts w:eastAsia="Arial"/>
              </w:rPr>
            </w:pPr>
            <w:r>
              <w:rPr>
                <w:rFonts w:eastAsia="Arial"/>
                <w:w w:val="105"/>
              </w:rPr>
              <w:t>235</w:t>
            </w:r>
          </w:p>
        </w:tc>
      </w:tr>
      <w:tr w:rsidR="007651EE" w14:paraId="67155C8F"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4969FD98" w14:textId="77777777" w:rsidR="007651EE" w:rsidRDefault="007651EE" w:rsidP="00B97A65">
            <w:pPr>
              <w:widowControl w:val="0"/>
              <w:overflowPunct/>
              <w:adjustRightInd/>
              <w:spacing w:before="20" w:after="20"/>
              <w:ind w:left="100"/>
              <w:jc w:val="left"/>
              <w:rPr>
                <w:rFonts w:eastAsia="Arial"/>
              </w:rPr>
            </w:pPr>
            <w:r>
              <w:rPr>
                <w:rFonts w:eastAsia="Arial"/>
                <w:w w:val="105"/>
              </w:rPr>
              <w:t>Umerkot</w:t>
            </w:r>
          </w:p>
        </w:tc>
        <w:tc>
          <w:tcPr>
            <w:tcW w:w="2087" w:type="dxa"/>
            <w:tcBorders>
              <w:top w:val="single" w:sz="4" w:space="0" w:color="auto"/>
              <w:left w:val="single" w:sz="4" w:space="0" w:color="auto"/>
              <w:bottom w:val="single" w:sz="4" w:space="0" w:color="auto"/>
              <w:right w:val="single" w:sz="4" w:space="0" w:color="auto"/>
            </w:tcBorders>
            <w:hideMark/>
          </w:tcPr>
          <w:p w14:paraId="02328498" w14:textId="77777777" w:rsidR="007651EE" w:rsidRDefault="007651EE" w:rsidP="00B97A65">
            <w:pPr>
              <w:widowControl w:val="0"/>
              <w:overflowPunct/>
              <w:adjustRightInd/>
              <w:spacing w:before="20" w:after="20"/>
              <w:ind w:left="851"/>
              <w:jc w:val="left"/>
              <w:rPr>
                <w:rFonts w:eastAsia="Arial"/>
              </w:rPr>
            </w:pPr>
            <w:r>
              <w:rPr>
                <w:rFonts w:eastAsia="Arial"/>
                <w:w w:val="105"/>
              </w:rPr>
              <w:t>238</w:t>
            </w:r>
          </w:p>
        </w:tc>
      </w:tr>
      <w:tr w:rsidR="007651EE" w14:paraId="12181C4F"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398CD3A3" w14:textId="77777777" w:rsidR="007651EE" w:rsidRDefault="007651EE" w:rsidP="00B97A65">
            <w:pPr>
              <w:widowControl w:val="0"/>
              <w:overflowPunct/>
              <w:adjustRightInd/>
              <w:spacing w:before="20" w:after="20"/>
              <w:ind w:left="100"/>
              <w:jc w:val="left"/>
              <w:rPr>
                <w:rFonts w:eastAsia="Arial"/>
              </w:rPr>
            </w:pPr>
            <w:r>
              <w:rPr>
                <w:rFonts w:eastAsia="Arial"/>
              </w:rPr>
              <w:t>Naushero</w:t>
            </w:r>
            <w:r>
              <w:rPr>
                <w:rFonts w:eastAsia="Arial"/>
                <w:spacing w:val="16"/>
              </w:rPr>
              <w:t xml:space="preserve"> </w:t>
            </w:r>
            <w:r>
              <w:rPr>
                <w:rFonts w:eastAsia="Arial"/>
              </w:rPr>
              <w:t>Feroze</w:t>
            </w:r>
          </w:p>
        </w:tc>
        <w:tc>
          <w:tcPr>
            <w:tcW w:w="2087" w:type="dxa"/>
            <w:tcBorders>
              <w:top w:val="single" w:sz="4" w:space="0" w:color="auto"/>
              <w:left w:val="single" w:sz="4" w:space="0" w:color="auto"/>
              <w:bottom w:val="single" w:sz="4" w:space="0" w:color="auto"/>
              <w:right w:val="single" w:sz="4" w:space="0" w:color="auto"/>
            </w:tcBorders>
            <w:hideMark/>
          </w:tcPr>
          <w:p w14:paraId="6A9FDE18" w14:textId="77777777" w:rsidR="007651EE" w:rsidRDefault="007651EE" w:rsidP="00B97A65">
            <w:pPr>
              <w:widowControl w:val="0"/>
              <w:overflowPunct/>
              <w:adjustRightInd/>
              <w:spacing w:before="20" w:after="20"/>
              <w:ind w:left="851"/>
              <w:jc w:val="left"/>
              <w:rPr>
                <w:rFonts w:eastAsia="Arial"/>
              </w:rPr>
            </w:pPr>
            <w:r>
              <w:rPr>
                <w:rFonts w:eastAsia="Arial"/>
                <w:w w:val="105"/>
              </w:rPr>
              <w:t>242</w:t>
            </w:r>
          </w:p>
        </w:tc>
      </w:tr>
      <w:tr w:rsidR="007651EE" w14:paraId="1A9A1889"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4202B128" w14:textId="77777777" w:rsidR="007651EE" w:rsidRDefault="007651EE" w:rsidP="00B97A65">
            <w:pPr>
              <w:widowControl w:val="0"/>
              <w:overflowPunct/>
              <w:adjustRightInd/>
              <w:spacing w:before="20" w:after="20"/>
              <w:ind w:left="100"/>
              <w:jc w:val="left"/>
              <w:rPr>
                <w:rFonts w:eastAsia="Arial"/>
              </w:rPr>
            </w:pPr>
            <w:r>
              <w:rPr>
                <w:rFonts w:eastAsia="Arial"/>
                <w:w w:val="105"/>
              </w:rPr>
              <w:t>Khairpur</w:t>
            </w:r>
          </w:p>
        </w:tc>
        <w:tc>
          <w:tcPr>
            <w:tcW w:w="2087" w:type="dxa"/>
            <w:tcBorders>
              <w:top w:val="single" w:sz="4" w:space="0" w:color="auto"/>
              <w:left w:val="single" w:sz="4" w:space="0" w:color="auto"/>
              <w:bottom w:val="single" w:sz="4" w:space="0" w:color="auto"/>
              <w:right w:val="single" w:sz="4" w:space="0" w:color="auto"/>
            </w:tcBorders>
            <w:hideMark/>
          </w:tcPr>
          <w:p w14:paraId="7C5316AE" w14:textId="77777777" w:rsidR="007651EE" w:rsidRDefault="007651EE" w:rsidP="00B97A65">
            <w:pPr>
              <w:widowControl w:val="0"/>
              <w:overflowPunct/>
              <w:adjustRightInd/>
              <w:spacing w:before="20" w:after="20"/>
              <w:ind w:left="851"/>
              <w:jc w:val="left"/>
              <w:rPr>
                <w:rFonts w:eastAsia="Arial"/>
              </w:rPr>
            </w:pPr>
            <w:r>
              <w:rPr>
                <w:rFonts w:eastAsia="Arial"/>
                <w:w w:val="105"/>
              </w:rPr>
              <w:t>243</w:t>
            </w:r>
          </w:p>
        </w:tc>
      </w:tr>
      <w:tr w:rsidR="007651EE" w14:paraId="2106F9B8"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24ABF50C" w14:textId="77777777" w:rsidR="007651EE" w:rsidRDefault="007651EE" w:rsidP="00B97A65">
            <w:pPr>
              <w:widowControl w:val="0"/>
              <w:overflowPunct/>
              <w:adjustRightInd/>
              <w:spacing w:before="20" w:after="20"/>
              <w:ind w:left="100"/>
              <w:jc w:val="left"/>
              <w:rPr>
                <w:rFonts w:eastAsia="Arial"/>
              </w:rPr>
            </w:pPr>
            <w:r>
              <w:rPr>
                <w:rFonts w:eastAsia="Arial"/>
                <w:w w:val="105"/>
              </w:rPr>
              <w:t>Nawabshah</w:t>
            </w:r>
          </w:p>
        </w:tc>
        <w:tc>
          <w:tcPr>
            <w:tcW w:w="2087" w:type="dxa"/>
            <w:tcBorders>
              <w:top w:val="single" w:sz="4" w:space="0" w:color="auto"/>
              <w:left w:val="single" w:sz="4" w:space="0" w:color="auto"/>
              <w:bottom w:val="single" w:sz="4" w:space="0" w:color="auto"/>
              <w:right w:val="single" w:sz="4" w:space="0" w:color="auto"/>
            </w:tcBorders>
            <w:hideMark/>
          </w:tcPr>
          <w:p w14:paraId="73E48674" w14:textId="77777777" w:rsidR="007651EE" w:rsidRDefault="007651EE" w:rsidP="00B97A65">
            <w:pPr>
              <w:widowControl w:val="0"/>
              <w:overflowPunct/>
              <w:adjustRightInd/>
              <w:spacing w:before="20" w:after="20"/>
              <w:ind w:left="851"/>
              <w:jc w:val="left"/>
              <w:rPr>
                <w:rFonts w:eastAsia="Arial"/>
              </w:rPr>
            </w:pPr>
            <w:r>
              <w:rPr>
                <w:rFonts w:eastAsia="Arial"/>
                <w:w w:val="105"/>
              </w:rPr>
              <w:t>244</w:t>
            </w:r>
          </w:p>
        </w:tc>
      </w:tr>
      <w:tr w:rsidR="007651EE" w14:paraId="22DD19FA"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23A6B8C6" w14:textId="77777777" w:rsidR="007651EE" w:rsidRDefault="007651EE" w:rsidP="00BB5A74">
            <w:pPr>
              <w:widowControl w:val="0"/>
              <w:overflowPunct/>
              <w:adjustRightInd/>
              <w:spacing w:before="40" w:after="40"/>
              <w:ind w:left="100"/>
              <w:jc w:val="left"/>
              <w:rPr>
                <w:rFonts w:eastAsia="Arial"/>
              </w:rPr>
            </w:pPr>
            <w:r>
              <w:rPr>
                <w:rFonts w:eastAsia="Arial"/>
                <w:w w:val="105"/>
              </w:rPr>
              <w:t>Badin</w:t>
            </w:r>
          </w:p>
        </w:tc>
        <w:tc>
          <w:tcPr>
            <w:tcW w:w="2087" w:type="dxa"/>
            <w:tcBorders>
              <w:top w:val="single" w:sz="4" w:space="0" w:color="auto"/>
              <w:left w:val="single" w:sz="4" w:space="0" w:color="auto"/>
              <w:bottom w:val="single" w:sz="4" w:space="0" w:color="auto"/>
              <w:right w:val="single" w:sz="4" w:space="0" w:color="auto"/>
            </w:tcBorders>
            <w:hideMark/>
          </w:tcPr>
          <w:p w14:paraId="4E0B4EDC" w14:textId="77777777" w:rsidR="007651EE" w:rsidRDefault="007651EE" w:rsidP="00BB5A74">
            <w:pPr>
              <w:widowControl w:val="0"/>
              <w:overflowPunct/>
              <w:adjustRightInd/>
              <w:spacing w:before="40" w:after="40"/>
              <w:ind w:left="851"/>
              <w:jc w:val="left"/>
              <w:rPr>
                <w:rFonts w:eastAsia="Arial"/>
              </w:rPr>
            </w:pPr>
            <w:r>
              <w:rPr>
                <w:rFonts w:eastAsia="Arial"/>
                <w:w w:val="105"/>
              </w:rPr>
              <w:t>297</w:t>
            </w:r>
          </w:p>
        </w:tc>
      </w:tr>
      <w:tr w:rsidR="007651EE" w14:paraId="566EB519"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173A4D4F" w14:textId="77777777" w:rsidR="007651EE" w:rsidRDefault="007651EE" w:rsidP="00BB5A74">
            <w:pPr>
              <w:widowControl w:val="0"/>
              <w:overflowPunct/>
              <w:adjustRightInd/>
              <w:spacing w:before="40" w:after="40"/>
              <w:ind w:left="100"/>
              <w:jc w:val="left"/>
              <w:rPr>
                <w:rFonts w:eastAsia="Arial"/>
              </w:rPr>
            </w:pPr>
            <w:r>
              <w:rPr>
                <w:rFonts w:eastAsia="Arial"/>
                <w:w w:val="105"/>
              </w:rPr>
              <w:t>Thatta</w:t>
            </w:r>
          </w:p>
        </w:tc>
        <w:tc>
          <w:tcPr>
            <w:tcW w:w="2087" w:type="dxa"/>
            <w:tcBorders>
              <w:top w:val="single" w:sz="4" w:space="0" w:color="auto"/>
              <w:left w:val="single" w:sz="4" w:space="0" w:color="auto"/>
              <w:bottom w:val="single" w:sz="4" w:space="0" w:color="auto"/>
              <w:right w:val="single" w:sz="4" w:space="0" w:color="auto"/>
            </w:tcBorders>
            <w:hideMark/>
          </w:tcPr>
          <w:p w14:paraId="32B4A019" w14:textId="77777777" w:rsidR="007651EE" w:rsidRDefault="007651EE" w:rsidP="00BB5A74">
            <w:pPr>
              <w:widowControl w:val="0"/>
              <w:overflowPunct/>
              <w:adjustRightInd/>
              <w:spacing w:before="40" w:after="40"/>
              <w:ind w:left="851"/>
              <w:jc w:val="left"/>
              <w:rPr>
                <w:rFonts w:eastAsia="Arial"/>
              </w:rPr>
            </w:pPr>
            <w:r>
              <w:rPr>
                <w:rFonts w:eastAsia="Arial"/>
                <w:w w:val="105"/>
              </w:rPr>
              <w:t>298</w:t>
            </w:r>
          </w:p>
        </w:tc>
      </w:tr>
      <w:tr w:rsidR="007651EE" w14:paraId="591F3E04"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70266E00" w14:textId="77777777" w:rsidR="007651EE" w:rsidRDefault="007651EE" w:rsidP="00BB5A74">
            <w:pPr>
              <w:widowControl w:val="0"/>
              <w:overflowPunct/>
              <w:adjustRightInd/>
              <w:spacing w:before="40" w:after="40"/>
              <w:ind w:left="100"/>
              <w:jc w:val="left"/>
              <w:rPr>
                <w:rFonts w:eastAsia="Arial"/>
              </w:rPr>
            </w:pPr>
            <w:r>
              <w:rPr>
                <w:rFonts w:eastAsia="Arial"/>
                <w:w w:val="105"/>
              </w:rPr>
              <w:t>Bhakkar</w:t>
            </w:r>
          </w:p>
        </w:tc>
        <w:tc>
          <w:tcPr>
            <w:tcW w:w="2087" w:type="dxa"/>
            <w:tcBorders>
              <w:top w:val="single" w:sz="4" w:space="0" w:color="auto"/>
              <w:left w:val="single" w:sz="4" w:space="0" w:color="auto"/>
              <w:bottom w:val="single" w:sz="4" w:space="0" w:color="auto"/>
              <w:right w:val="single" w:sz="4" w:space="0" w:color="auto"/>
            </w:tcBorders>
            <w:hideMark/>
          </w:tcPr>
          <w:p w14:paraId="0D56E1C0" w14:textId="77777777" w:rsidR="007651EE" w:rsidRDefault="007651EE" w:rsidP="00BB5A74">
            <w:pPr>
              <w:widowControl w:val="0"/>
              <w:overflowPunct/>
              <w:adjustRightInd/>
              <w:spacing w:before="40" w:after="40"/>
              <w:ind w:left="851"/>
              <w:jc w:val="left"/>
              <w:rPr>
                <w:rFonts w:eastAsia="Arial"/>
              </w:rPr>
            </w:pPr>
            <w:r>
              <w:rPr>
                <w:rFonts w:eastAsia="Arial"/>
                <w:w w:val="105"/>
              </w:rPr>
              <w:t>453</w:t>
            </w:r>
          </w:p>
        </w:tc>
      </w:tr>
      <w:tr w:rsidR="007651EE" w14:paraId="36F52FD2"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1E9B134B" w14:textId="77777777" w:rsidR="007651EE" w:rsidRDefault="007651EE" w:rsidP="00BB5A74">
            <w:pPr>
              <w:widowControl w:val="0"/>
              <w:overflowPunct/>
              <w:adjustRightInd/>
              <w:spacing w:before="40" w:after="40"/>
              <w:ind w:left="100"/>
              <w:jc w:val="left"/>
              <w:rPr>
                <w:rFonts w:eastAsia="Arial"/>
              </w:rPr>
            </w:pPr>
            <w:r>
              <w:rPr>
                <w:rFonts w:eastAsia="Arial"/>
                <w:w w:val="105"/>
              </w:rPr>
              <w:t>Khushab</w:t>
            </w:r>
          </w:p>
        </w:tc>
        <w:tc>
          <w:tcPr>
            <w:tcW w:w="2087" w:type="dxa"/>
            <w:tcBorders>
              <w:top w:val="single" w:sz="4" w:space="0" w:color="auto"/>
              <w:left w:val="single" w:sz="4" w:space="0" w:color="auto"/>
              <w:bottom w:val="single" w:sz="4" w:space="0" w:color="auto"/>
              <w:right w:val="single" w:sz="4" w:space="0" w:color="auto"/>
            </w:tcBorders>
            <w:hideMark/>
          </w:tcPr>
          <w:p w14:paraId="3E3FF70B" w14:textId="77777777" w:rsidR="007651EE" w:rsidRDefault="007651EE" w:rsidP="00BB5A74">
            <w:pPr>
              <w:widowControl w:val="0"/>
              <w:overflowPunct/>
              <w:adjustRightInd/>
              <w:spacing w:before="40" w:after="40"/>
              <w:ind w:left="851"/>
              <w:jc w:val="left"/>
              <w:rPr>
                <w:rFonts w:eastAsia="Arial"/>
              </w:rPr>
            </w:pPr>
            <w:r>
              <w:rPr>
                <w:rFonts w:eastAsia="Arial"/>
                <w:w w:val="105"/>
              </w:rPr>
              <w:t>454</w:t>
            </w:r>
          </w:p>
        </w:tc>
      </w:tr>
      <w:tr w:rsidR="007651EE" w14:paraId="207E8420"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7738686C" w14:textId="77777777" w:rsidR="007651EE" w:rsidRDefault="007651EE" w:rsidP="00BB5A74">
            <w:pPr>
              <w:widowControl w:val="0"/>
              <w:overflowPunct/>
              <w:adjustRightInd/>
              <w:spacing w:before="40" w:after="40"/>
              <w:ind w:left="100"/>
              <w:jc w:val="left"/>
              <w:rPr>
                <w:rFonts w:eastAsia="Arial"/>
              </w:rPr>
            </w:pPr>
            <w:r>
              <w:rPr>
                <w:rFonts w:eastAsia="Arial"/>
                <w:w w:val="105"/>
              </w:rPr>
              <w:t>Pakpattan</w:t>
            </w:r>
          </w:p>
        </w:tc>
        <w:tc>
          <w:tcPr>
            <w:tcW w:w="2087" w:type="dxa"/>
            <w:tcBorders>
              <w:top w:val="single" w:sz="4" w:space="0" w:color="auto"/>
              <w:left w:val="single" w:sz="4" w:space="0" w:color="auto"/>
              <w:bottom w:val="single" w:sz="4" w:space="0" w:color="auto"/>
              <w:right w:val="single" w:sz="4" w:space="0" w:color="auto"/>
            </w:tcBorders>
            <w:hideMark/>
          </w:tcPr>
          <w:p w14:paraId="4A0AEEF8" w14:textId="77777777" w:rsidR="007651EE" w:rsidRDefault="007651EE" w:rsidP="00BB5A74">
            <w:pPr>
              <w:widowControl w:val="0"/>
              <w:overflowPunct/>
              <w:adjustRightInd/>
              <w:spacing w:before="40" w:after="40"/>
              <w:ind w:left="851"/>
              <w:jc w:val="left"/>
              <w:rPr>
                <w:rFonts w:eastAsia="Arial"/>
              </w:rPr>
            </w:pPr>
            <w:r>
              <w:rPr>
                <w:rFonts w:eastAsia="Arial"/>
                <w:w w:val="105"/>
              </w:rPr>
              <w:t>457</w:t>
            </w:r>
          </w:p>
        </w:tc>
      </w:tr>
      <w:tr w:rsidR="007651EE" w14:paraId="3C6FF0D8"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309F85E9" w14:textId="77777777" w:rsidR="007651EE" w:rsidRDefault="007651EE" w:rsidP="00BB5A74">
            <w:pPr>
              <w:widowControl w:val="0"/>
              <w:overflowPunct/>
              <w:adjustRightInd/>
              <w:spacing w:before="40" w:after="40"/>
              <w:ind w:left="100"/>
              <w:jc w:val="left"/>
              <w:rPr>
                <w:rFonts w:eastAsia="Arial"/>
              </w:rPr>
            </w:pPr>
            <w:r>
              <w:rPr>
                <w:rFonts w:eastAsia="Arial"/>
                <w:w w:val="105"/>
              </w:rPr>
              <w:t>Mianwali</w:t>
            </w:r>
          </w:p>
        </w:tc>
        <w:tc>
          <w:tcPr>
            <w:tcW w:w="2087" w:type="dxa"/>
            <w:tcBorders>
              <w:top w:val="single" w:sz="4" w:space="0" w:color="auto"/>
              <w:left w:val="single" w:sz="4" w:space="0" w:color="auto"/>
              <w:bottom w:val="single" w:sz="4" w:space="0" w:color="auto"/>
              <w:right w:val="single" w:sz="4" w:space="0" w:color="auto"/>
            </w:tcBorders>
            <w:hideMark/>
          </w:tcPr>
          <w:p w14:paraId="72E0FDA7" w14:textId="77777777" w:rsidR="007651EE" w:rsidRDefault="007651EE" w:rsidP="00BB5A74">
            <w:pPr>
              <w:widowControl w:val="0"/>
              <w:overflowPunct/>
              <w:adjustRightInd/>
              <w:spacing w:before="40" w:after="40"/>
              <w:ind w:left="851"/>
              <w:jc w:val="left"/>
              <w:rPr>
                <w:rFonts w:eastAsia="Arial"/>
              </w:rPr>
            </w:pPr>
            <w:r>
              <w:rPr>
                <w:rFonts w:eastAsia="Arial"/>
                <w:w w:val="105"/>
              </w:rPr>
              <w:t>459</w:t>
            </w:r>
          </w:p>
        </w:tc>
      </w:tr>
      <w:tr w:rsidR="007651EE" w14:paraId="4B703597"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2D776E01" w14:textId="77777777" w:rsidR="007651EE" w:rsidRDefault="007651EE" w:rsidP="00BB5A74">
            <w:pPr>
              <w:widowControl w:val="0"/>
              <w:overflowPunct/>
              <w:adjustRightInd/>
              <w:spacing w:before="40" w:after="40"/>
              <w:ind w:left="100"/>
              <w:jc w:val="left"/>
              <w:rPr>
                <w:rFonts w:eastAsia="Arial"/>
              </w:rPr>
            </w:pPr>
            <w:r>
              <w:rPr>
                <w:rFonts w:eastAsia="Arial"/>
                <w:w w:val="105"/>
              </w:rPr>
              <w:t>Narowal</w:t>
            </w:r>
          </w:p>
        </w:tc>
        <w:tc>
          <w:tcPr>
            <w:tcW w:w="2087" w:type="dxa"/>
            <w:tcBorders>
              <w:top w:val="single" w:sz="4" w:space="0" w:color="auto"/>
              <w:left w:val="single" w:sz="4" w:space="0" w:color="auto"/>
              <w:bottom w:val="single" w:sz="4" w:space="0" w:color="auto"/>
              <w:right w:val="single" w:sz="4" w:space="0" w:color="auto"/>
            </w:tcBorders>
            <w:hideMark/>
          </w:tcPr>
          <w:p w14:paraId="59C3E68B" w14:textId="77777777" w:rsidR="007651EE" w:rsidRDefault="007651EE" w:rsidP="00BB5A74">
            <w:pPr>
              <w:widowControl w:val="0"/>
              <w:overflowPunct/>
              <w:adjustRightInd/>
              <w:spacing w:before="40" w:after="40"/>
              <w:ind w:left="851"/>
              <w:jc w:val="left"/>
              <w:rPr>
                <w:rFonts w:eastAsia="Arial"/>
              </w:rPr>
            </w:pPr>
            <w:r>
              <w:rPr>
                <w:rFonts w:eastAsia="Arial"/>
                <w:w w:val="105"/>
              </w:rPr>
              <w:t>542</w:t>
            </w:r>
          </w:p>
        </w:tc>
      </w:tr>
      <w:tr w:rsidR="007651EE" w14:paraId="188F6709"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2AC4CC8E" w14:textId="77777777" w:rsidR="007651EE" w:rsidRDefault="007651EE" w:rsidP="00BB5A74">
            <w:pPr>
              <w:widowControl w:val="0"/>
              <w:overflowPunct/>
              <w:adjustRightInd/>
              <w:spacing w:before="40" w:after="40"/>
              <w:ind w:left="100"/>
              <w:jc w:val="left"/>
              <w:rPr>
                <w:rFonts w:eastAsia="Arial"/>
              </w:rPr>
            </w:pPr>
            <w:r>
              <w:rPr>
                <w:rFonts w:eastAsia="Arial"/>
                <w:w w:val="105"/>
              </w:rPr>
              <w:t>Chakwal</w:t>
            </w:r>
          </w:p>
        </w:tc>
        <w:tc>
          <w:tcPr>
            <w:tcW w:w="2087" w:type="dxa"/>
            <w:tcBorders>
              <w:top w:val="single" w:sz="4" w:space="0" w:color="auto"/>
              <w:left w:val="single" w:sz="4" w:space="0" w:color="auto"/>
              <w:bottom w:val="single" w:sz="4" w:space="0" w:color="auto"/>
              <w:right w:val="single" w:sz="4" w:space="0" w:color="auto"/>
            </w:tcBorders>
            <w:hideMark/>
          </w:tcPr>
          <w:p w14:paraId="5AE8303C" w14:textId="77777777" w:rsidR="007651EE" w:rsidRDefault="007651EE" w:rsidP="00BB5A74">
            <w:pPr>
              <w:widowControl w:val="0"/>
              <w:overflowPunct/>
              <w:adjustRightInd/>
              <w:spacing w:before="40" w:after="40"/>
              <w:ind w:left="851"/>
              <w:jc w:val="left"/>
              <w:rPr>
                <w:rFonts w:eastAsia="Arial"/>
              </w:rPr>
            </w:pPr>
            <w:r>
              <w:rPr>
                <w:rFonts w:eastAsia="Arial"/>
                <w:w w:val="105"/>
              </w:rPr>
              <w:t>543</w:t>
            </w:r>
          </w:p>
        </w:tc>
      </w:tr>
      <w:tr w:rsidR="007651EE" w14:paraId="56313EBE"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507073B3" w14:textId="77777777" w:rsidR="007651EE" w:rsidRDefault="007651EE" w:rsidP="00BB5A74">
            <w:pPr>
              <w:widowControl w:val="0"/>
              <w:overflowPunct/>
              <w:adjustRightInd/>
              <w:spacing w:before="40" w:after="40"/>
              <w:ind w:left="100"/>
              <w:jc w:val="left"/>
              <w:rPr>
                <w:rFonts w:eastAsia="Arial"/>
              </w:rPr>
            </w:pPr>
            <w:r>
              <w:rPr>
                <w:rFonts w:eastAsia="Arial"/>
                <w:w w:val="105"/>
              </w:rPr>
              <w:t>Jhelum</w:t>
            </w:r>
          </w:p>
        </w:tc>
        <w:tc>
          <w:tcPr>
            <w:tcW w:w="2087" w:type="dxa"/>
            <w:tcBorders>
              <w:top w:val="single" w:sz="4" w:space="0" w:color="auto"/>
              <w:left w:val="single" w:sz="4" w:space="0" w:color="auto"/>
              <w:bottom w:val="single" w:sz="4" w:space="0" w:color="auto"/>
              <w:right w:val="single" w:sz="4" w:space="0" w:color="auto"/>
            </w:tcBorders>
            <w:hideMark/>
          </w:tcPr>
          <w:p w14:paraId="0513730C" w14:textId="77777777" w:rsidR="007651EE" w:rsidRDefault="007651EE" w:rsidP="00BB5A74">
            <w:pPr>
              <w:widowControl w:val="0"/>
              <w:overflowPunct/>
              <w:adjustRightInd/>
              <w:spacing w:before="40" w:after="40"/>
              <w:ind w:left="851"/>
              <w:jc w:val="left"/>
              <w:rPr>
                <w:rFonts w:eastAsia="Arial"/>
              </w:rPr>
            </w:pPr>
            <w:r>
              <w:rPr>
                <w:rFonts w:eastAsia="Arial"/>
                <w:w w:val="105"/>
              </w:rPr>
              <w:t>544</w:t>
            </w:r>
          </w:p>
        </w:tc>
      </w:tr>
      <w:tr w:rsidR="007651EE" w14:paraId="0AAAF7E2"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3A40DF62" w14:textId="77777777" w:rsidR="007651EE" w:rsidRDefault="007651EE" w:rsidP="00BB5A74">
            <w:pPr>
              <w:widowControl w:val="0"/>
              <w:overflowPunct/>
              <w:adjustRightInd/>
              <w:spacing w:before="40" w:after="40"/>
              <w:ind w:left="100"/>
              <w:jc w:val="left"/>
              <w:rPr>
                <w:rFonts w:eastAsia="Arial"/>
              </w:rPr>
            </w:pPr>
            <w:r>
              <w:rPr>
                <w:rFonts w:eastAsia="Arial"/>
              </w:rPr>
              <w:t>Mandi</w:t>
            </w:r>
            <w:r>
              <w:rPr>
                <w:rFonts w:eastAsia="Arial"/>
                <w:spacing w:val="15"/>
              </w:rPr>
              <w:t xml:space="preserve"> </w:t>
            </w:r>
            <w:r>
              <w:rPr>
                <w:rFonts w:eastAsia="Arial"/>
              </w:rPr>
              <w:t>Bahauddin</w:t>
            </w:r>
          </w:p>
        </w:tc>
        <w:tc>
          <w:tcPr>
            <w:tcW w:w="2087" w:type="dxa"/>
            <w:tcBorders>
              <w:top w:val="single" w:sz="4" w:space="0" w:color="auto"/>
              <w:left w:val="single" w:sz="4" w:space="0" w:color="auto"/>
              <w:bottom w:val="single" w:sz="4" w:space="0" w:color="auto"/>
              <w:right w:val="single" w:sz="4" w:space="0" w:color="auto"/>
            </w:tcBorders>
            <w:hideMark/>
          </w:tcPr>
          <w:p w14:paraId="65C67CB4" w14:textId="77777777" w:rsidR="007651EE" w:rsidRDefault="007651EE" w:rsidP="00BB5A74">
            <w:pPr>
              <w:widowControl w:val="0"/>
              <w:overflowPunct/>
              <w:adjustRightInd/>
              <w:spacing w:before="40" w:after="40"/>
              <w:ind w:left="851"/>
              <w:jc w:val="left"/>
              <w:rPr>
                <w:rFonts w:eastAsia="Arial"/>
              </w:rPr>
            </w:pPr>
            <w:r>
              <w:rPr>
                <w:rFonts w:eastAsia="Arial"/>
                <w:w w:val="105"/>
              </w:rPr>
              <w:t>546</w:t>
            </w:r>
          </w:p>
        </w:tc>
      </w:tr>
      <w:tr w:rsidR="007651EE" w14:paraId="089DC277"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5BF4618E" w14:textId="77777777" w:rsidR="007651EE" w:rsidRDefault="007651EE" w:rsidP="00BB5A74">
            <w:pPr>
              <w:widowControl w:val="0"/>
              <w:overflowPunct/>
              <w:adjustRightInd/>
              <w:spacing w:before="40" w:after="40"/>
              <w:ind w:left="100"/>
              <w:jc w:val="left"/>
              <w:rPr>
                <w:rFonts w:eastAsia="Arial"/>
              </w:rPr>
            </w:pPr>
            <w:r>
              <w:rPr>
                <w:rFonts w:eastAsia="Arial"/>
                <w:w w:val="105"/>
              </w:rPr>
              <w:t>Hafizabad</w:t>
            </w:r>
          </w:p>
        </w:tc>
        <w:tc>
          <w:tcPr>
            <w:tcW w:w="2087" w:type="dxa"/>
            <w:tcBorders>
              <w:top w:val="single" w:sz="4" w:space="0" w:color="auto"/>
              <w:left w:val="single" w:sz="4" w:space="0" w:color="auto"/>
              <w:bottom w:val="single" w:sz="4" w:space="0" w:color="auto"/>
              <w:right w:val="single" w:sz="4" w:space="0" w:color="auto"/>
            </w:tcBorders>
            <w:hideMark/>
          </w:tcPr>
          <w:p w14:paraId="494F773A" w14:textId="77777777" w:rsidR="007651EE" w:rsidRDefault="007651EE" w:rsidP="00BB5A74">
            <w:pPr>
              <w:widowControl w:val="0"/>
              <w:overflowPunct/>
              <w:adjustRightInd/>
              <w:spacing w:before="40" w:after="40"/>
              <w:ind w:left="851"/>
              <w:jc w:val="left"/>
              <w:rPr>
                <w:rFonts w:eastAsia="Arial"/>
              </w:rPr>
            </w:pPr>
            <w:r>
              <w:rPr>
                <w:rFonts w:eastAsia="Arial"/>
                <w:w w:val="105"/>
              </w:rPr>
              <w:t>547</w:t>
            </w:r>
          </w:p>
        </w:tc>
      </w:tr>
      <w:tr w:rsidR="007651EE" w14:paraId="3734B7D3"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273A1344" w14:textId="77777777" w:rsidR="007651EE" w:rsidRDefault="007651EE" w:rsidP="00BB5A74">
            <w:pPr>
              <w:widowControl w:val="0"/>
              <w:overflowPunct/>
              <w:adjustRightInd/>
              <w:spacing w:before="40" w:after="40"/>
              <w:ind w:left="100"/>
              <w:jc w:val="left"/>
              <w:rPr>
                <w:rFonts w:eastAsia="Arial"/>
              </w:rPr>
            </w:pPr>
            <w:r>
              <w:rPr>
                <w:rFonts w:eastAsia="Arial"/>
                <w:w w:val="105"/>
              </w:rPr>
              <w:t>Rajanpur</w:t>
            </w:r>
          </w:p>
        </w:tc>
        <w:tc>
          <w:tcPr>
            <w:tcW w:w="2087" w:type="dxa"/>
            <w:tcBorders>
              <w:top w:val="single" w:sz="4" w:space="0" w:color="auto"/>
              <w:left w:val="single" w:sz="4" w:space="0" w:color="auto"/>
              <w:bottom w:val="single" w:sz="4" w:space="0" w:color="auto"/>
              <w:right w:val="single" w:sz="4" w:space="0" w:color="auto"/>
            </w:tcBorders>
            <w:hideMark/>
          </w:tcPr>
          <w:p w14:paraId="7A01EED7" w14:textId="77777777" w:rsidR="007651EE" w:rsidRDefault="007651EE" w:rsidP="00BB5A74">
            <w:pPr>
              <w:widowControl w:val="0"/>
              <w:overflowPunct/>
              <w:adjustRightInd/>
              <w:spacing w:before="40" w:after="40"/>
              <w:ind w:left="851"/>
              <w:jc w:val="left"/>
              <w:rPr>
                <w:rFonts w:eastAsia="Arial"/>
              </w:rPr>
            </w:pPr>
            <w:r>
              <w:rPr>
                <w:rFonts w:eastAsia="Arial"/>
                <w:w w:val="105"/>
              </w:rPr>
              <w:t>604</w:t>
            </w:r>
          </w:p>
        </w:tc>
      </w:tr>
      <w:tr w:rsidR="007651EE" w14:paraId="70E7F8D3"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7C7CEE18" w14:textId="77777777" w:rsidR="007651EE" w:rsidRDefault="007651EE" w:rsidP="00BB5A74">
            <w:pPr>
              <w:widowControl w:val="0"/>
              <w:overflowPunct/>
              <w:adjustRightInd/>
              <w:spacing w:before="40" w:after="40"/>
              <w:ind w:left="100"/>
              <w:jc w:val="left"/>
              <w:rPr>
                <w:rFonts w:eastAsia="Arial"/>
              </w:rPr>
            </w:pPr>
            <w:r>
              <w:rPr>
                <w:rFonts w:eastAsia="Arial"/>
                <w:w w:val="105"/>
              </w:rPr>
              <w:t>Layyah</w:t>
            </w:r>
          </w:p>
        </w:tc>
        <w:tc>
          <w:tcPr>
            <w:tcW w:w="2087" w:type="dxa"/>
            <w:tcBorders>
              <w:top w:val="single" w:sz="4" w:space="0" w:color="auto"/>
              <w:left w:val="single" w:sz="4" w:space="0" w:color="auto"/>
              <w:bottom w:val="single" w:sz="4" w:space="0" w:color="auto"/>
              <w:right w:val="single" w:sz="4" w:space="0" w:color="auto"/>
            </w:tcBorders>
            <w:hideMark/>
          </w:tcPr>
          <w:p w14:paraId="5FC703C1" w14:textId="77777777" w:rsidR="007651EE" w:rsidRDefault="007651EE" w:rsidP="00BB5A74">
            <w:pPr>
              <w:widowControl w:val="0"/>
              <w:overflowPunct/>
              <w:adjustRightInd/>
              <w:spacing w:before="40" w:after="40"/>
              <w:ind w:left="851"/>
              <w:jc w:val="left"/>
              <w:rPr>
                <w:rFonts w:eastAsia="Arial"/>
              </w:rPr>
            </w:pPr>
            <w:r>
              <w:rPr>
                <w:rFonts w:eastAsia="Arial"/>
                <w:w w:val="105"/>
              </w:rPr>
              <w:t>606</w:t>
            </w:r>
          </w:p>
        </w:tc>
      </w:tr>
      <w:tr w:rsidR="007651EE" w14:paraId="0759778A"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0E419E35" w14:textId="77777777" w:rsidR="007651EE" w:rsidRDefault="007651EE" w:rsidP="00BB5A74">
            <w:pPr>
              <w:widowControl w:val="0"/>
              <w:overflowPunct/>
              <w:adjustRightInd/>
              <w:spacing w:before="40" w:after="40"/>
              <w:ind w:left="100"/>
              <w:jc w:val="left"/>
              <w:rPr>
                <w:rFonts w:eastAsia="Arial"/>
              </w:rPr>
            </w:pPr>
            <w:r>
              <w:rPr>
                <w:rFonts w:eastAsia="Arial"/>
                <w:w w:val="105"/>
              </w:rPr>
              <w:t>Lodhran</w:t>
            </w:r>
          </w:p>
        </w:tc>
        <w:tc>
          <w:tcPr>
            <w:tcW w:w="2087" w:type="dxa"/>
            <w:tcBorders>
              <w:top w:val="single" w:sz="4" w:space="0" w:color="auto"/>
              <w:left w:val="single" w:sz="4" w:space="0" w:color="auto"/>
              <w:bottom w:val="single" w:sz="4" w:space="0" w:color="auto"/>
              <w:right w:val="single" w:sz="4" w:space="0" w:color="auto"/>
            </w:tcBorders>
            <w:hideMark/>
          </w:tcPr>
          <w:p w14:paraId="065F0BEF" w14:textId="77777777" w:rsidR="007651EE" w:rsidRDefault="007651EE" w:rsidP="00BB5A74">
            <w:pPr>
              <w:widowControl w:val="0"/>
              <w:overflowPunct/>
              <w:adjustRightInd/>
              <w:spacing w:before="40" w:after="40"/>
              <w:ind w:left="851"/>
              <w:jc w:val="left"/>
              <w:rPr>
                <w:rFonts w:eastAsia="Arial"/>
              </w:rPr>
            </w:pPr>
            <w:r>
              <w:rPr>
                <w:rFonts w:eastAsia="Arial"/>
                <w:w w:val="105"/>
              </w:rPr>
              <w:t>608</w:t>
            </w:r>
          </w:p>
        </w:tc>
      </w:tr>
      <w:tr w:rsidR="007651EE" w14:paraId="382AC445"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0E4BA6F4" w14:textId="77777777" w:rsidR="007651EE" w:rsidRDefault="007651EE" w:rsidP="00BB5A74">
            <w:pPr>
              <w:widowControl w:val="0"/>
              <w:overflowPunct/>
              <w:adjustRightInd/>
              <w:spacing w:before="40" w:after="40"/>
              <w:ind w:left="100"/>
              <w:jc w:val="left"/>
              <w:rPr>
                <w:rFonts w:eastAsia="Arial"/>
              </w:rPr>
            </w:pPr>
            <w:r>
              <w:rPr>
                <w:rFonts w:eastAsia="Arial"/>
                <w:w w:val="105"/>
              </w:rPr>
              <w:t>Jacobabad</w:t>
            </w:r>
          </w:p>
        </w:tc>
        <w:tc>
          <w:tcPr>
            <w:tcW w:w="2087" w:type="dxa"/>
            <w:tcBorders>
              <w:top w:val="single" w:sz="4" w:space="0" w:color="auto"/>
              <w:left w:val="single" w:sz="4" w:space="0" w:color="auto"/>
              <w:bottom w:val="single" w:sz="4" w:space="0" w:color="auto"/>
              <w:right w:val="single" w:sz="4" w:space="0" w:color="auto"/>
            </w:tcBorders>
            <w:hideMark/>
          </w:tcPr>
          <w:p w14:paraId="07508C80" w14:textId="77777777" w:rsidR="007651EE" w:rsidRDefault="007651EE" w:rsidP="00BB5A74">
            <w:pPr>
              <w:widowControl w:val="0"/>
              <w:overflowPunct/>
              <w:adjustRightInd/>
              <w:spacing w:before="40" w:after="40"/>
              <w:ind w:left="851"/>
              <w:jc w:val="left"/>
              <w:rPr>
                <w:rFonts w:eastAsia="Arial"/>
              </w:rPr>
            </w:pPr>
            <w:r>
              <w:rPr>
                <w:rFonts w:eastAsia="Arial"/>
                <w:w w:val="105"/>
              </w:rPr>
              <w:t>722</w:t>
            </w:r>
          </w:p>
        </w:tc>
      </w:tr>
      <w:tr w:rsidR="007651EE" w14:paraId="35869284"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5BB866A1" w14:textId="77777777" w:rsidR="007651EE" w:rsidRDefault="007651EE" w:rsidP="00BB5A74">
            <w:pPr>
              <w:widowControl w:val="0"/>
              <w:overflowPunct/>
              <w:adjustRightInd/>
              <w:spacing w:before="40" w:after="40"/>
              <w:ind w:left="100"/>
              <w:jc w:val="left"/>
              <w:rPr>
                <w:rFonts w:eastAsia="Arial"/>
              </w:rPr>
            </w:pPr>
            <w:r>
              <w:rPr>
                <w:rFonts w:eastAsia="Arial"/>
                <w:w w:val="105"/>
              </w:rPr>
              <w:t>Ghotki</w:t>
            </w:r>
          </w:p>
        </w:tc>
        <w:tc>
          <w:tcPr>
            <w:tcW w:w="2087" w:type="dxa"/>
            <w:tcBorders>
              <w:top w:val="single" w:sz="4" w:space="0" w:color="auto"/>
              <w:left w:val="single" w:sz="4" w:space="0" w:color="auto"/>
              <w:bottom w:val="single" w:sz="4" w:space="0" w:color="auto"/>
              <w:right w:val="single" w:sz="4" w:space="0" w:color="auto"/>
            </w:tcBorders>
            <w:hideMark/>
          </w:tcPr>
          <w:p w14:paraId="4C4606FA" w14:textId="77777777" w:rsidR="007651EE" w:rsidRDefault="007651EE" w:rsidP="00BB5A74">
            <w:pPr>
              <w:widowControl w:val="0"/>
              <w:overflowPunct/>
              <w:adjustRightInd/>
              <w:spacing w:before="40" w:after="40"/>
              <w:ind w:left="851"/>
              <w:jc w:val="left"/>
              <w:rPr>
                <w:rFonts w:eastAsia="Arial"/>
              </w:rPr>
            </w:pPr>
            <w:r>
              <w:rPr>
                <w:rFonts w:eastAsia="Arial"/>
                <w:w w:val="105"/>
              </w:rPr>
              <w:t>723</w:t>
            </w:r>
          </w:p>
        </w:tc>
      </w:tr>
      <w:tr w:rsidR="007651EE" w14:paraId="300BC2A3"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06AFA8CD" w14:textId="77777777" w:rsidR="007651EE" w:rsidRDefault="007651EE" w:rsidP="00BB5A74">
            <w:pPr>
              <w:widowControl w:val="0"/>
              <w:overflowPunct/>
              <w:adjustRightInd/>
              <w:spacing w:before="40" w:after="40"/>
              <w:ind w:left="100"/>
              <w:jc w:val="left"/>
              <w:rPr>
                <w:rFonts w:eastAsia="Arial"/>
              </w:rPr>
            </w:pPr>
            <w:r>
              <w:rPr>
                <w:rFonts w:eastAsia="Arial"/>
                <w:w w:val="105"/>
              </w:rPr>
              <w:t>Shikarpur</w:t>
            </w:r>
          </w:p>
        </w:tc>
        <w:tc>
          <w:tcPr>
            <w:tcW w:w="2087" w:type="dxa"/>
            <w:tcBorders>
              <w:top w:val="single" w:sz="4" w:space="0" w:color="auto"/>
              <w:left w:val="single" w:sz="4" w:space="0" w:color="auto"/>
              <w:bottom w:val="single" w:sz="4" w:space="0" w:color="auto"/>
              <w:right w:val="single" w:sz="4" w:space="0" w:color="auto"/>
            </w:tcBorders>
            <w:hideMark/>
          </w:tcPr>
          <w:p w14:paraId="1BEB6198" w14:textId="77777777" w:rsidR="007651EE" w:rsidRDefault="007651EE" w:rsidP="00BB5A74">
            <w:pPr>
              <w:widowControl w:val="0"/>
              <w:overflowPunct/>
              <w:adjustRightInd/>
              <w:spacing w:before="40" w:after="40"/>
              <w:ind w:left="851"/>
              <w:jc w:val="left"/>
              <w:rPr>
                <w:rFonts w:eastAsia="Arial"/>
              </w:rPr>
            </w:pPr>
            <w:r>
              <w:rPr>
                <w:rFonts w:eastAsia="Arial"/>
                <w:w w:val="105"/>
              </w:rPr>
              <w:t>726</w:t>
            </w:r>
          </w:p>
        </w:tc>
      </w:tr>
      <w:tr w:rsidR="007651EE" w14:paraId="0F269FAF"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4E36A674" w14:textId="77777777" w:rsidR="007651EE" w:rsidRDefault="007651EE" w:rsidP="00BB5A74">
            <w:pPr>
              <w:widowControl w:val="0"/>
              <w:overflowPunct/>
              <w:adjustRightInd/>
              <w:spacing w:before="40" w:after="40"/>
              <w:ind w:left="100"/>
              <w:jc w:val="left"/>
              <w:rPr>
                <w:rFonts w:eastAsia="Arial"/>
              </w:rPr>
            </w:pPr>
            <w:r>
              <w:rPr>
                <w:rFonts w:eastAsia="Arial"/>
                <w:w w:val="105"/>
              </w:rPr>
              <w:t>Zhob</w:t>
            </w:r>
          </w:p>
        </w:tc>
        <w:tc>
          <w:tcPr>
            <w:tcW w:w="2087" w:type="dxa"/>
            <w:tcBorders>
              <w:top w:val="single" w:sz="4" w:space="0" w:color="auto"/>
              <w:left w:val="single" w:sz="4" w:space="0" w:color="auto"/>
              <w:bottom w:val="single" w:sz="4" w:space="0" w:color="auto"/>
              <w:right w:val="single" w:sz="4" w:space="0" w:color="auto"/>
            </w:tcBorders>
            <w:hideMark/>
          </w:tcPr>
          <w:p w14:paraId="219C95AC" w14:textId="77777777" w:rsidR="007651EE" w:rsidRDefault="007651EE" w:rsidP="00BB5A74">
            <w:pPr>
              <w:widowControl w:val="0"/>
              <w:overflowPunct/>
              <w:adjustRightInd/>
              <w:spacing w:before="40" w:after="40"/>
              <w:ind w:left="851"/>
              <w:jc w:val="left"/>
              <w:rPr>
                <w:rFonts w:eastAsia="Arial"/>
              </w:rPr>
            </w:pPr>
            <w:r>
              <w:rPr>
                <w:rFonts w:eastAsia="Arial"/>
                <w:w w:val="105"/>
              </w:rPr>
              <w:t>822</w:t>
            </w:r>
          </w:p>
        </w:tc>
      </w:tr>
      <w:tr w:rsidR="007651EE" w14:paraId="5B882F2E"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57C8B8E4" w14:textId="77777777" w:rsidR="007651EE" w:rsidRDefault="007651EE" w:rsidP="00BB5A74">
            <w:pPr>
              <w:widowControl w:val="0"/>
              <w:overflowPunct/>
              <w:adjustRightInd/>
              <w:spacing w:before="40" w:after="40"/>
              <w:ind w:left="100"/>
              <w:jc w:val="left"/>
              <w:rPr>
                <w:rFonts w:eastAsia="Arial"/>
              </w:rPr>
            </w:pPr>
            <w:r>
              <w:rPr>
                <w:rFonts w:eastAsia="Arial"/>
                <w:spacing w:val="-1"/>
                <w:w w:val="105"/>
              </w:rPr>
              <w:t>Killa</w:t>
            </w:r>
            <w:r>
              <w:rPr>
                <w:rFonts w:eastAsia="Arial"/>
                <w:spacing w:val="-15"/>
                <w:w w:val="105"/>
              </w:rPr>
              <w:t xml:space="preserve"> </w:t>
            </w:r>
            <w:r>
              <w:rPr>
                <w:rFonts w:eastAsia="Arial"/>
                <w:spacing w:val="-1"/>
                <w:w w:val="105"/>
              </w:rPr>
              <w:t>Saifullah</w:t>
            </w:r>
          </w:p>
        </w:tc>
        <w:tc>
          <w:tcPr>
            <w:tcW w:w="2087" w:type="dxa"/>
            <w:tcBorders>
              <w:top w:val="single" w:sz="4" w:space="0" w:color="auto"/>
              <w:left w:val="single" w:sz="4" w:space="0" w:color="auto"/>
              <w:bottom w:val="single" w:sz="4" w:space="0" w:color="auto"/>
              <w:right w:val="single" w:sz="4" w:space="0" w:color="auto"/>
            </w:tcBorders>
            <w:hideMark/>
          </w:tcPr>
          <w:p w14:paraId="4A69E522" w14:textId="77777777" w:rsidR="007651EE" w:rsidRDefault="007651EE" w:rsidP="00BB5A74">
            <w:pPr>
              <w:widowControl w:val="0"/>
              <w:overflowPunct/>
              <w:adjustRightInd/>
              <w:spacing w:before="40" w:after="40"/>
              <w:ind w:left="851"/>
              <w:jc w:val="left"/>
              <w:rPr>
                <w:rFonts w:eastAsia="Arial"/>
              </w:rPr>
            </w:pPr>
            <w:r>
              <w:rPr>
                <w:rFonts w:eastAsia="Arial"/>
                <w:w w:val="105"/>
              </w:rPr>
              <w:t>823</w:t>
            </w:r>
          </w:p>
        </w:tc>
      </w:tr>
      <w:tr w:rsidR="007651EE" w14:paraId="58695400"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1286CBC9" w14:textId="77777777" w:rsidR="007651EE" w:rsidRDefault="007651EE" w:rsidP="00BB5A74">
            <w:pPr>
              <w:widowControl w:val="0"/>
              <w:overflowPunct/>
              <w:adjustRightInd/>
              <w:spacing w:before="40" w:after="40"/>
              <w:ind w:left="100"/>
              <w:jc w:val="left"/>
              <w:rPr>
                <w:rFonts w:eastAsia="Arial"/>
              </w:rPr>
            </w:pPr>
            <w:r>
              <w:rPr>
                <w:rFonts w:eastAsia="Arial"/>
                <w:w w:val="105"/>
              </w:rPr>
              <w:t>Loralai</w:t>
            </w:r>
          </w:p>
        </w:tc>
        <w:tc>
          <w:tcPr>
            <w:tcW w:w="2087" w:type="dxa"/>
            <w:tcBorders>
              <w:top w:val="single" w:sz="4" w:space="0" w:color="auto"/>
              <w:left w:val="single" w:sz="4" w:space="0" w:color="auto"/>
              <w:bottom w:val="single" w:sz="4" w:space="0" w:color="auto"/>
              <w:right w:val="single" w:sz="4" w:space="0" w:color="auto"/>
            </w:tcBorders>
            <w:hideMark/>
          </w:tcPr>
          <w:p w14:paraId="584489DA" w14:textId="77777777" w:rsidR="007651EE" w:rsidRDefault="007651EE" w:rsidP="00BB5A74">
            <w:pPr>
              <w:widowControl w:val="0"/>
              <w:overflowPunct/>
              <w:adjustRightInd/>
              <w:spacing w:before="40" w:after="40"/>
              <w:ind w:left="851"/>
              <w:jc w:val="left"/>
              <w:rPr>
                <w:rFonts w:eastAsia="Arial"/>
              </w:rPr>
            </w:pPr>
            <w:r>
              <w:rPr>
                <w:rFonts w:eastAsia="Arial"/>
                <w:w w:val="105"/>
              </w:rPr>
              <w:t>824</w:t>
            </w:r>
          </w:p>
        </w:tc>
      </w:tr>
      <w:tr w:rsidR="007651EE" w14:paraId="7A2360BE"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5BC85BBD" w14:textId="77777777" w:rsidR="007651EE" w:rsidRDefault="007651EE" w:rsidP="00BB5A74">
            <w:pPr>
              <w:widowControl w:val="0"/>
              <w:overflowPunct/>
              <w:adjustRightInd/>
              <w:spacing w:before="40" w:after="40"/>
              <w:ind w:left="100"/>
              <w:jc w:val="left"/>
              <w:rPr>
                <w:rFonts w:eastAsia="Arial"/>
              </w:rPr>
            </w:pPr>
            <w:r>
              <w:rPr>
                <w:rFonts w:eastAsia="Arial"/>
                <w:w w:val="105"/>
              </w:rPr>
              <w:t>Chagai</w:t>
            </w:r>
          </w:p>
        </w:tc>
        <w:tc>
          <w:tcPr>
            <w:tcW w:w="2087" w:type="dxa"/>
            <w:tcBorders>
              <w:top w:val="single" w:sz="4" w:space="0" w:color="auto"/>
              <w:left w:val="single" w:sz="4" w:space="0" w:color="auto"/>
              <w:bottom w:val="single" w:sz="4" w:space="0" w:color="auto"/>
              <w:right w:val="single" w:sz="4" w:space="0" w:color="auto"/>
            </w:tcBorders>
            <w:hideMark/>
          </w:tcPr>
          <w:p w14:paraId="30745666" w14:textId="77777777" w:rsidR="007651EE" w:rsidRDefault="007651EE" w:rsidP="00BB5A74">
            <w:pPr>
              <w:widowControl w:val="0"/>
              <w:overflowPunct/>
              <w:adjustRightInd/>
              <w:spacing w:before="40" w:after="40"/>
              <w:ind w:left="851"/>
              <w:jc w:val="left"/>
              <w:rPr>
                <w:rFonts w:eastAsia="Arial"/>
              </w:rPr>
            </w:pPr>
            <w:r>
              <w:rPr>
                <w:rFonts w:eastAsia="Arial"/>
                <w:w w:val="105"/>
              </w:rPr>
              <w:t>825</w:t>
            </w:r>
          </w:p>
        </w:tc>
      </w:tr>
      <w:tr w:rsidR="007651EE" w14:paraId="6EB767AA"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3A43431F" w14:textId="77777777" w:rsidR="007651EE" w:rsidRDefault="007651EE" w:rsidP="00BB5A74">
            <w:pPr>
              <w:widowControl w:val="0"/>
              <w:overflowPunct/>
              <w:adjustRightInd/>
              <w:spacing w:before="40" w:after="40"/>
              <w:ind w:left="100"/>
              <w:jc w:val="left"/>
              <w:rPr>
                <w:rFonts w:eastAsia="Arial"/>
              </w:rPr>
            </w:pPr>
            <w:proofErr w:type="gramStart"/>
            <w:r>
              <w:rPr>
                <w:rFonts w:eastAsia="Arial"/>
                <w:spacing w:val="-1"/>
                <w:w w:val="105"/>
              </w:rPr>
              <w:t>K.Abdullah</w:t>
            </w:r>
            <w:proofErr w:type="gramEnd"/>
            <w:r>
              <w:rPr>
                <w:rFonts w:eastAsia="Arial"/>
                <w:spacing w:val="-15"/>
                <w:w w:val="105"/>
              </w:rPr>
              <w:t xml:space="preserve"> </w:t>
            </w:r>
            <w:r>
              <w:rPr>
                <w:rFonts w:eastAsia="Arial"/>
                <w:spacing w:val="-1"/>
                <w:w w:val="105"/>
              </w:rPr>
              <w:t>/</w:t>
            </w:r>
            <w:r>
              <w:rPr>
                <w:rFonts w:eastAsia="Arial"/>
                <w:spacing w:val="-15"/>
                <w:w w:val="105"/>
              </w:rPr>
              <w:t xml:space="preserve"> </w:t>
            </w:r>
            <w:r>
              <w:rPr>
                <w:rFonts w:eastAsia="Arial"/>
                <w:w w:val="105"/>
              </w:rPr>
              <w:t>Pishin</w:t>
            </w:r>
          </w:p>
        </w:tc>
        <w:tc>
          <w:tcPr>
            <w:tcW w:w="2087" w:type="dxa"/>
            <w:tcBorders>
              <w:top w:val="single" w:sz="4" w:space="0" w:color="auto"/>
              <w:left w:val="single" w:sz="4" w:space="0" w:color="auto"/>
              <w:bottom w:val="single" w:sz="4" w:space="0" w:color="auto"/>
              <w:right w:val="single" w:sz="4" w:space="0" w:color="auto"/>
            </w:tcBorders>
            <w:hideMark/>
          </w:tcPr>
          <w:p w14:paraId="4172DDE5" w14:textId="77777777" w:rsidR="007651EE" w:rsidRDefault="007651EE" w:rsidP="00BB5A74">
            <w:pPr>
              <w:widowControl w:val="0"/>
              <w:overflowPunct/>
              <w:adjustRightInd/>
              <w:spacing w:before="40" w:after="40"/>
              <w:ind w:left="851"/>
              <w:jc w:val="left"/>
              <w:rPr>
                <w:rFonts w:eastAsia="Arial"/>
              </w:rPr>
            </w:pPr>
            <w:r>
              <w:rPr>
                <w:rFonts w:eastAsia="Arial"/>
                <w:w w:val="105"/>
              </w:rPr>
              <w:t>826</w:t>
            </w:r>
          </w:p>
        </w:tc>
      </w:tr>
      <w:tr w:rsidR="007651EE" w14:paraId="34D3EE2C"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0D10DDEC" w14:textId="77777777" w:rsidR="007651EE" w:rsidRDefault="007651EE" w:rsidP="00BB5A74">
            <w:pPr>
              <w:widowControl w:val="0"/>
              <w:overflowPunct/>
              <w:adjustRightInd/>
              <w:spacing w:before="40" w:after="40"/>
              <w:ind w:left="100"/>
              <w:jc w:val="left"/>
              <w:rPr>
                <w:rFonts w:eastAsia="Arial"/>
              </w:rPr>
            </w:pPr>
            <w:r>
              <w:rPr>
                <w:rFonts w:eastAsia="Arial"/>
                <w:w w:val="105"/>
              </w:rPr>
              <w:t>Musakhel</w:t>
            </w:r>
          </w:p>
        </w:tc>
        <w:tc>
          <w:tcPr>
            <w:tcW w:w="2087" w:type="dxa"/>
            <w:tcBorders>
              <w:top w:val="single" w:sz="4" w:space="0" w:color="auto"/>
              <w:left w:val="single" w:sz="4" w:space="0" w:color="auto"/>
              <w:bottom w:val="single" w:sz="4" w:space="0" w:color="auto"/>
              <w:right w:val="single" w:sz="4" w:space="0" w:color="auto"/>
            </w:tcBorders>
            <w:hideMark/>
          </w:tcPr>
          <w:p w14:paraId="5B1E4F45" w14:textId="77777777" w:rsidR="007651EE" w:rsidRDefault="007651EE" w:rsidP="00BB5A74">
            <w:pPr>
              <w:widowControl w:val="0"/>
              <w:overflowPunct/>
              <w:adjustRightInd/>
              <w:spacing w:before="40" w:after="40"/>
              <w:ind w:left="851"/>
              <w:jc w:val="left"/>
              <w:rPr>
                <w:rFonts w:eastAsia="Arial"/>
              </w:rPr>
            </w:pPr>
            <w:r>
              <w:rPr>
                <w:rFonts w:eastAsia="Arial"/>
                <w:w w:val="105"/>
              </w:rPr>
              <w:t>828</w:t>
            </w:r>
          </w:p>
        </w:tc>
      </w:tr>
      <w:tr w:rsidR="007651EE" w14:paraId="646CDAE9"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4164DB3C" w14:textId="77777777" w:rsidR="007651EE" w:rsidRDefault="007651EE" w:rsidP="00BB5A74">
            <w:pPr>
              <w:widowControl w:val="0"/>
              <w:overflowPunct/>
              <w:adjustRightInd/>
              <w:spacing w:before="40" w:after="40"/>
              <w:ind w:left="100"/>
              <w:jc w:val="left"/>
              <w:rPr>
                <w:rFonts w:eastAsia="Arial"/>
              </w:rPr>
            </w:pPr>
            <w:r>
              <w:rPr>
                <w:rFonts w:eastAsia="Arial"/>
                <w:w w:val="105"/>
              </w:rPr>
              <w:t>Barkhan</w:t>
            </w:r>
            <w:r>
              <w:rPr>
                <w:rFonts w:eastAsia="Arial"/>
                <w:spacing w:val="-16"/>
                <w:w w:val="105"/>
              </w:rPr>
              <w:t xml:space="preserve"> </w:t>
            </w:r>
            <w:r>
              <w:rPr>
                <w:rFonts w:eastAsia="Arial"/>
                <w:w w:val="105"/>
              </w:rPr>
              <w:t>/</w:t>
            </w:r>
            <w:r>
              <w:rPr>
                <w:rFonts w:eastAsia="Arial"/>
                <w:spacing w:val="-14"/>
                <w:w w:val="105"/>
              </w:rPr>
              <w:t xml:space="preserve"> </w:t>
            </w:r>
            <w:r>
              <w:rPr>
                <w:rFonts w:eastAsia="Arial"/>
                <w:w w:val="105"/>
              </w:rPr>
              <w:t>Kohlu</w:t>
            </w:r>
          </w:p>
        </w:tc>
        <w:tc>
          <w:tcPr>
            <w:tcW w:w="2087" w:type="dxa"/>
            <w:tcBorders>
              <w:top w:val="single" w:sz="4" w:space="0" w:color="auto"/>
              <w:left w:val="single" w:sz="4" w:space="0" w:color="auto"/>
              <w:bottom w:val="single" w:sz="4" w:space="0" w:color="auto"/>
              <w:right w:val="single" w:sz="4" w:space="0" w:color="auto"/>
            </w:tcBorders>
            <w:hideMark/>
          </w:tcPr>
          <w:p w14:paraId="553B710D" w14:textId="77777777" w:rsidR="007651EE" w:rsidRDefault="007651EE" w:rsidP="00BB5A74">
            <w:pPr>
              <w:widowControl w:val="0"/>
              <w:overflowPunct/>
              <w:adjustRightInd/>
              <w:spacing w:before="40" w:after="40"/>
              <w:ind w:left="851"/>
              <w:jc w:val="left"/>
              <w:rPr>
                <w:rFonts w:eastAsia="Arial"/>
              </w:rPr>
            </w:pPr>
            <w:r>
              <w:rPr>
                <w:rFonts w:eastAsia="Arial"/>
                <w:w w:val="105"/>
              </w:rPr>
              <w:t>829</w:t>
            </w:r>
          </w:p>
        </w:tc>
      </w:tr>
      <w:tr w:rsidR="007651EE" w14:paraId="23539F11"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3F16F8A8" w14:textId="77777777" w:rsidR="007651EE" w:rsidRDefault="007651EE" w:rsidP="00BB5A74">
            <w:pPr>
              <w:widowControl w:val="0"/>
              <w:overflowPunct/>
              <w:adjustRightInd/>
              <w:spacing w:before="40" w:after="40"/>
              <w:ind w:left="100"/>
              <w:jc w:val="left"/>
              <w:rPr>
                <w:rFonts w:eastAsia="Arial"/>
              </w:rPr>
            </w:pPr>
            <w:r>
              <w:rPr>
                <w:rFonts w:eastAsia="Arial"/>
                <w:w w:val="105"/>
              </w:rPr>
              <w:t>Bolan</w:t>
            </w:r>
          </w:p>
        </w:tc>
        <w:tc>
          <w:tcPr>
            <w:tcW w:w="2087" w:type="dxa"/>
            <w:tcBorders>
              <w:top w:val="single" w:sz="4" w:space="0" w:color="auto"/>
              <w:left w:val="single" w:sz="4" w:space="0" w:color="auto"/>
              <w:bottom w:val="single" w:sz="4" w:space="0" w:color="auto"/>
              <w:right w:val="single" w:sz="4" w:space="0" w:color="auto"/>
            </w:tcBorders>
            <w:hideMark/>
          </w:tcPr>
          <w:p w14:paraId="6F4E20F7" w14:textId="77777777" w:rsidR="007651EE" w:rsidRDefault="007651EE" w:rsidP="00BB5A74">
            <w:pPr>
              <w:widowControl w:val="0"/>
              <w:overflowPunct/>
              <w:adjustRightInd/>
              <w:spacing w:before="40" w:after="40"/>
              <w:ind w:left="851"/>
              <w:jc w:val="left"/>
              <w:rPr>
                <w:rFonts w:eastAsia="Arial"/>
              </w:rPr>
            </w:pPr>
            <w:r>
              <w:rPr>
                <w:rFonts w:eastAsia="Arial"/>
                <w:w w:val="105"/>
              </w:rPr>
              <w:t>832</w:t>
            </w:r>
          </w:p>
        </w:tc>
      </w:tr>
      <w:tr w:rsidR="007651EE" w14:paraId="370B9DDF"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5A0A020D" w14:textId="77777777" w:rsidR="007651EE" w:rsidRDefault="007651EE" w:rsidP="00BB5A74">
            <w:pPr>
              <w:widowControl w:val="0"/>
              <w:overflowPunct/>
              <w:adjustRightInd/>
              <w:spacing w:before="40" w:after="40"/>
              <w:ind w:left="100"/>
              <w:jc w:val="left"/>
              <w:rPr>
                <w:rFonts w:eastAsia="Arial"/>
              </w:rPr>
            </w:pPr>
            <w:r>
              <w:rPr>
                <w:rFonts w:eastAsia="Arial"/>
                <w:w w:val="105"/>
              </w:rPr>
              <w:t>Sibi</w:t>
            </w:r>
            <w:r>
              <w:rPr>
                <w:rFonts w:eastAsia="Arial"/>
                <w:spacing w:val="-14"/>
                <w:w w:val="105"/>
              </w:rPr>
              <w:t xml:space="preserve"> </w:t>
            </w:r>
            <w:r>
              <w:rPr>
                <w:rFonts w:eastAsia="Arial"/>
                <w:w w:val="105"/>
              </w:rPr>
              <w:t>/</w:t>
            </w:r>
            <w:r>
              <w:rPr>
                <w:rFonts w:eastAsia="Arial"/>
                <w:spacing w:val="-10"/>
                <w:w w:val="105"/>
              </w:rPr>
              <w:t xml:space="preserve"> </w:t>
            </w:r>
            <w:r>
              <w:rPr>
                <w:rFonts w:eastAsia="Arial"/>
                <w:w w:val="105"/>
              </w:rPr>
              <w:t>Ziarat</w:t>
            </w:r>
          </w:p>
        </w:tc>
        <w:tc>
          <w:tcPr>
            <w:tcW w:w="2087" w:type="dxa"/>
            <w:tcBorders>
              <w:top w:val="single" w:sz="4" w:space="0" w:color="auto"/>
              <w:left w:val="single" w:sz="4" w:space="0" w:color="auto"/>
              <w:bottom w:val="single" w:sz="4" w:space="0" w:color="auto"/>
              <w:right w:val="single" w:sz="4" w:space="0" w:color="auto"/>
            </w:tcBorders>
            <w:hideMark/>
          </w:tcPr>
          <w:p w14:paraId="4CFD9360" w14:textId="77777777" w:rsidR="007651EE" w:rsidRDefault="007651EE" w:rsidP="00BB5A74">
            <w:pPr>
              <w:widowControl w:val="0"/>
              <w:overflowPunct/>
              <w:adjustRightInd/>
              <w:spacing w:before="40" w:after="40"/>
              <w:ind w:left="851"/>
              <w:jc w:val="left"/>
              <w:rPr>
                <w:rFonts w:eastAsia="Arial"/>
              </w:rPr>
            </w:pPr>
            <w:r>
              <w:rPr>
                <w:rFonts w:eastAsia="Arial"/>
                <w:w w:val="105"/>
              </w:rPr>
              <w:t>833</w:t>
            </w:r>
          </w:p>
        </w:tc>
      </w:tr>
      <w:tr w:rsidR="007651EE" w14:paraId="03E2F65D"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53B43F3D" w14:textId="77777777" w:rsidR="007651EE" w:rsidRDefault="007651EE" w:rsidP="00BB5A74">
            <w:pPr>
              <w:widowControl w:val="0"/>
              <w:overflowPunct/>
              <w:adjustRightInd/>
              <w:spacing w:before="40" w:after="40"/>
              <w:ind w:left="100"/>
              <w:jc w:val="left"/>
              <w:rPr>
                <w:rFonts w:eastAsia="Arial"/>
              </w:rPr>
            </w:pPr>
            <w:r>
              <w:rPr>
                <w:rFonts w:eastAsia="Arial"/>
                <w:spacing w:val="-1"/>
                <w:w w:val="105"/>
              </w:rPr>
              <w:t>Dera</w:t>
            </w:r>
            <w:r>
              <w:rPr>
                <w:rFonts w:eastAsia="Arial"/>
                <w:spacing w:val="-15"/>
                <w:w w:val="105"/>
              </w:rPr>
              <w:t xml:space="preserve"> </w:t>
            </w:r>
            <w:r>
              <w:rPr>
                <w:rFonts w:eastAsia="Arial"/>
                <w:w w:val="105"/>
              </w:rPr>
              <w:t>Bugti</w:t>
            </w:r>
          </w:p>
        </w:tc>
        <w:tc>
          <w:tcPr>
            <w:tcW w:w="2087" w:type="dxa"/>
            <w:tcBorders>
              <w:top w:val="single" w:sz="4" w:space="0" w:color="auto"/>
              <w:left w:val="single" w:sz="4" w:space="0" w:color="auto"/>
              <w:bottom w:val="single" w:sz="4" w:space="0" w:color="auto"/>
              <w:right w:val="single" w:sz="4" w:space="0" w:color="auto"/>
            </w:tcBorders>
            <w:hideMark/>
          </w:tcPr>
          <w:p w14:paraId="44EAEF16" w14:textId="77777777" w:rsidR="007651EE" w:rsidRDefault="007651EE" w:rsidP="00BB5A74">
            <w:pPr>
              <w:widowControl w:val="0"/>
              <w:overflowPunct/>
              <w:adjustRightInd/>
              <w:spacing w:before="40" w:after="40"/>
              <w:ind w:left="851"/>
              <w:jc w:val="left"/>
              <w:rPr>
                <w:rFonts w:eastAsia="Arial"/>
              </w:rPr>
            </w:pPr>
            <w:r>
              <w:rPr>
                <w:rFonts w:eastAsia="Arial"/>
                <w:w w:val="105"/>
              </w:rPr>
              <w:t>835</w:t>
            </w:r>
          </w:p>
        </w:tc>
      </w:tr>
      <w:tr w:rsidR="007651EE" w14:paraId="62BB2911"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3511F952" w14:textId="77777777" w:rsidR="007651EE" w:rsidRDefault="007651EE" w:rsidP="00BB5A74">
            <w:pPr>
              <w:widowControl w:val="0"/>
              <w:overflowPunct/>
              <w:adjustRightInd/>
              <w:spacing w:before="40" w:after="40"/>
              <w:ind w:left="100"/>
              <w:jc w:val="left"/>
              <w:rPr>
                <w:rFonts w:eastAsia="Arial"/>
              </w:rPr>
            </w:pPr>
            <w:r>
              <w:rPr>
                <w:rFonts w:eastAsia="Arial"/>
                <w:w w:val="105"/>
              </w:rPr>
              <w:t>Jhal</w:t>
            </w:r>
            <w:r>
              <w:rPr>
                <w:rFonts w:eastAsia="Arial"/>
                <w:spacing w:val="-16"/>
                <w:w w:val="105"/>
              </w:rPr>
              <w:t xml:space="preserve"> </w:t>
            </w:r>
            <w:r>
              <w:rPr>
                <w:rFonts w:eastAsia="Arial"/>
                <w:w w:val="105"/>
              </w:rPr>
              <w:t>Magsi</w:t>
            </w:r>
          </w:p>
        </w:tc>
        <w:tc>
          <w:tcPr>
            <w:tcW w:w="2087" w:type="dxa"/>
            <w:tcBorders>
              <w:top w:val="single" w:sz="4" w:space="0" w:color="auto"/>
              <w:left w:val="single" w:sz="4" w:space="0" w:color="auto"/>
              <w:bottom w:val="single" w:sz="4" w:space="0" w:color="auto"/>
              <w:right w:val="single" w:sz="4" w:space="0" w:color="auto"/>
            </w:tcBorders>
            <w:hideMark/>
          </w:tcPr>
          <w:p w14:paraId="0D9686B9" w14:textId="77777777" w:rsidR="007651EE" w:rsidRDefault="007651EE" w:rsidP="00BB5A74">
            <w:pPr>
              <w:widowControl w:val="0"/>
              <w:overflowPunct/>
              <w:adjustRightInd/>
              <w:spacing w:before="40" w:after="40"/>
              <w:ind w:left="851"/>
              <w:jc w:val="left"/>
              <w:rPr>
                <w:rFonts w:eastAsia="Arial"/>
              </w:rPr>
            </w:pPr>
            <w:r>
              <w:rPr>
                <w:rFonts w:eastAsia="Arial"/>
                <w:w w:val="105"/>
              </w:rPr>
              <w:t>837</w:t>
            </w:r>
          </w:p>
        </w:tc>
      </w:tr>
      <w:tr w:rsidR="007651EE" w14:paraId="1C269FF4"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4123646A" w14:textId="77777777" w:rsidR="007651EE" w:rsidRDefault="007651EE" w:rsidP="00BB5A74">
            <w:pPr>
              <w:widowControl w:val="0"/>
              <w:overflowPunct/>
              <w:adjustRightInd/>
              <w:spacing w:before="40" w:after="40"/>
              <w:ind w:left="100"/>
              <w:jc w:val="left"/>
              <w:rPr>
                <w:rFonts w:eastAsia="Arial"/>
              </w:rPr>
            </w:pPr>
            <w:r>
              <w:rPr>
                <w:rFonts w:eastAsia="Arial"/>
              </w:rPr>
              <w:t>Jaffarabad</w:t>
            </w:r>
            <w:r>
              <w:rPr>
                <w:rFonts w:eastAsia="Arial"/>
                <w:spacing w:val="13"/>
              </w:rPr>
              <w:t xml:space="preserve"> </w:t>
            </w:r>
            <w:r>
              <w:rPr>
                <w:rFonts w:eastAsia="Arial"/>
              </w:rPr>
              <w:t>/</w:t>
            </w:r>
            <w:r>
              <w:rPr>
                <w:rFonts w:eastAsia="Arial"/>
                <w:spacing w:val="15"/>
              </w:rPr>
              <w:t xml:space="preserve"> </w:t>
            </w:r>
            <w:r>
              <w:rPr>
                <w:rFonts w:eastAsia="Arial"/>
              </w:rPr>
              <w:t>Nasirabad</w:t>
            </w:r>
          </w:p>
        </w:tc>
        <w:tc>
          <w:tcPr>
            <w:tcW w:w="2087" w:type="dxa"/>
            <w:tcBorders>
              <w:top w:val="single" w:sz="4" w:space="0" w:color="auto"/>
              <w:left w:val="single" w:sz="4" w:space="0" w:color="auto"/>
              <w:bottom w:val="single" w:sz="4" w:space="0" w:color="auto"/>
              <w:right w:val="single" w:sz="4" w:space="0" w:color="auto"/>
            </w:tcBorders>
            <w:hideMark/>
          </w:tcPr>
          <w:p w14:paraId="05D01E4A" w14:textId="77777777" w:rsidR="007651EE" w:rsidRDefault="007651EE" w:rsidP="00BB5A74">
            <w:pPr>
              <w:widowControl w:val="0"/>
              <w:overflowPunct/>
              <w:adjustRightInd/>
              <w:spacing w:before="40" w:after="40"/>
              <w:ind w:left="851"/>
              <w:jc w:val="left"/>
              <w:rPr>
                <w:rFonts w:eastAsia="Arial"/>
              </w:rPr>
            </w:pPr>
            <w:r>
              <w:rPr>
                <w:rFonts w:eastAsia="Arial"/>
                <w:w w:val="105"/>
              </w:rPr>
              <w:t>838</w:t>
            </w:r>
          </w:p>
        </w:tc>
      </w:tr>
      <w:tr w:rsidR="007651EE" w14:paraId="7641F0FD"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10D3076B" w14:textId="77777777" w:rsidR="007651EE" w:rsidRDefault="007651EE" w:rsidP="00BB5A74">
            <w:pPr>
              <w:widowControl w:val="0"/>
              <w:overflowPunct/>
              <w:adjustRightInd/>
              <w:spacing w:before="40" w:after="40"/>
              <w:ind w:left="100"/>
              <w:jc w:val="left"/>
              <w:rPr>
                <w:rFonts w:eastAsia="Arial"/>
              </w:rPr>
            </w:pPr>
            <w:r>
              <w:rPr>
                <w:rFonts w:eastAsia="Arial"/>
                <w:w w:val="105"/>
              </w:rPr>
              <w:t>Mastung</w:t>
            </w:r>
          </w:p>
        </w:tc>
        <w:tc>
          <w:tcPr>
            <w:tcW w:w="2087" w:type="dxa"/>
            <w:tcBorders>
              <w:top w:val="single" w:sz="4" w:space="0" w:color="auto"/>
              <w:left w:val="single" w:sz="4" w:space="0" w:color="auto"/>
              <w:bottom w:val="single" w:sz="4" w:space="0" w:color="auto"/>
              <w:right w:val="single" w:sz="4" w:space="0" w:color="auto"/>
            </w:tcBorders>
            <w:hideMark/>
          </w:tcPr>
          <w:p w14:paraId="0AD05B0E" w14:textId="77777777" w:rsidR="007651EE" w:rsidRDefault="007651EE" w:rsidP="00BB5A74">
            <w:pPr>
              <w:widowControl w:val="0"/>
              <w:overflowPunct/>
              <w:adjustRightInd/>
              <w:spacing w:before="40" w:after="40"/>
              <w:ind w:left="851"/>
              <w:jc w:val="left"/>
              <w:rPr>
                <w:rFonts w:eastAsia="Arial"/>
              </w:rPr>
            </w:pPr>
            <w:r>
              <w:rPr>
                <w:rFonts w:eastAsia="Arial"/>
                <w:w w:val="105"/>
              </w:rPr>
              <w:t>843</w:t>
            </w:r>
          </w:p>
        </w:tc>
      </w:tr>
      <w:tr w:rsidR="007651EE" w14:paraId="7FF09F66"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5AC70FFF" w14:textId="77777777" w:rsidR="007651EE" w:rsidRDefault="007651EE" w:rsidP="00BB5A74">
            <w:pPr>
              <w:widowControl w:val="0"/>
              <w:overflowPunct/>
              <w:adjustRightInd/>
              <w:spacing w:before="40" w:after="40"/>
              <w:ind w:left="100"/>
              <w:jc w:val="left"/>
              <w:rPr>
                <w:rFonts w:eastAsia="Arial"/>
              </w:rPr>
            </w:pPr>
            <w:r>
              <w:rPr>
                <w:rFonts w:eastAsia="Arial"/>
                <w:w w:val="105"/>
              </w:rPr>
              <w:t>Kalat</w:t>
            </w:r>
          </w:p>
        </w:tc>
        <w:tc>
          <w:tcPr>
            <w:tcW w:w="2087" w:type="dxa"/>
            <w:tcBorders>
              <w:top w:val="single" w:sz="4" w:space="0" w:color="auto"/>
              <w:left w:val="single" w:sz="4" w:space="0" w:color="auto"/>
              <w:bottom w:val="single" w:sz="4" w:space="0" w:color="auto"/>
              <w:right w:val="single" w:sz="4" w:space="0" w:color="auto"/>
            </w:tcBorders>
            <w:hideMark/>
          </w:tcPr>
          <w:p w14:paraId="21BD8DAB" w14:textId="77777777" w:rsidR="007651EE" w:rsidRDefault="007651EE" w:rsidP="00BB5A74">
            <w:pPr>
              <w:widowControl w:val="0"/>
              <w:overflowPunct/>
              <w:adjustRightInd/>
              <w:spacing w:before="40" w:after="40"/>
              <w:ind w:left="851"/>
              <w:jc w:val="left"/>
              <w:rPr>
                <w:rFonts w:eastAsia="Arial"/>
              </w:rPr>
            </w:pPr>
            <w:r>
              <w:rPr>
                <w:rFonts w:eastAsia="Arial"/>
                <w:w w:val="105"/>
              </w:rPr>
              <w:t>844</w:t>
            </w:r>
          </w:p>
        </w:tc>
      </w:tr>
      <w:tr w:rsidR="007651EE" w14:paraId="0DA8055B"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4D201ACB" w14:textId="77777777" w:rsidR="007651EE" w:rsidRDefault="007651EE" w:rsidP="00BB5A74">
            <w:pPr>
              <w:widowControl w:val="0"/>
              <w:overflowPunct/>
              <w:adjustRightInd/>
              <w:spacing w:before="40" w:after="40"/>
              <w:ind w:left="100"/>
              <w:jc w:val="left"/>
              <w:rPr>
                <w:rFonts w:eastAsia="Arial"/>
              </w:rPr>
            </w:pPr>
            <w:r>
              <w:rPr>
                <w:rFonts w:eastAsia="Arial"/>
                <w:w w:val="105"/>
              </w:rPr>
              <w:t>Kharan</w:t>
            </w:r>
          </w:p>
        </w:tc>
        <w:tc>
          <w:tcPr>
            <w:tcW w:w="2087" w:type="dxa"/>
            <w:tcBorders>
              <w:top w:val="single" w:sz="4" w:space="0" w:color="auto"/>
              <w:left w:val="single" w:sz="4" w:space="0" w:color="auto"/>
              <w:bottom w:val="single" w:sz="4" w:space="0" w:color="auto"/>
              <w:right w:val="single" w:sz="4" w:space="0" w:color="auto"/>
            </w:tcBorders>
            <w:hideMark/>
          </w:tcPr>
          <w:p w14:paraId="63B0B8A2" w14:textId="77777777" w:rsidR="007651EE" w:rsidRDefault="007651EE" w:rsidP="00BB5A74">
            <w:pPr>
              <w:widowControl w:val="0"/>
              <w:overflowPunct/>
              <w:adjustRightInd/>
              <w:spacing w:before="40" w:after="40"/>
              <w:ind w:left="851"/>
              <w:jc w:val="left"/>
              <w:rPr>
                <w:rFonts w:eastAsia="Arial"/>
              </w:rPr>
            </w:pPr>
            <w:r>
              <w:rPr>
                <w:rFonts w:eastAsia="Arial"/>
                <w:w w:val="105"/>
              </w:rPr>
              <w:t>847</w:t>
            </w:r>
          </w:p>
        </w:tc>
      </w:tr>
      <w:tr w:rsidR="007651EE" w14:paraId="48035154"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01E23A1F" w14:textId="77777777" w:rsidR="007651EE" w:rsidRDefault="007651EE" w:rsidP="00BB5A74">
            <w:pPr>
              <w:widowControl w:val="0"/>
              <w:overflowPunct/>
              <w:adjustRightInd/>
              <w:spacing w:before="40" w:after="40"/>
              <w:ind w:left="100"/>
              <w:jc w:val="left"/>
              <w:rPr>
                <w:rFonts w:eastAsia="Arial"/>
              </w:rPr>
            </w:pPr>
            <w:r>
              <w:rPr>
                <w:rFonts w:eastAsia="Arial"/>
                <w:w w:val="105"/>
              </w:rPr>
              <w:t>Khuzdar</w:t>
            </w:r>
          </w:p>
        </w:tc>
        <w:tc>
          <w:tcPr>
            <w:tcW w:w="2087" w:type="dxa"/>
            <w:tcBorders>
              <w:top w:val="single" w:sz="4" w:space="0" w:color="auto"/>
              <w:left w:val="single" w:sz="4" w:space="0" w:color="auto"/>
              <w:bottom w:val="single" w:sz="4" w:space="0" w:color="auto"/>
              <w:right w:val="single" w:sz="4" w:space="0" w:color="auto"/>
            </w:tcBorders>
            <w:hideMark/>
          </w:tcPr>
          <w:p w14:paraId="5EDC645E" w14:textId="77777777" w:rsidR="007651EE" w:rsidRDefault="007651EE" w:rsidP="00BB5A74">
            <w:pPr>
              <w:widowControl w:val="0"/>
              <w:overflowPunct/>
              <w:adjustRightInd/>
              <w:spacing w:before="40" w:after="40"/>
              <w:ind w:left="851"/>
              <w:jc w:val="left"/>
              <w:rPr>
                <w:rFonts w:eastAsia="Arial"/>
              </w:rPr>
            </w:pPr>
            <w:r>
              <w:rPr>
                <w:rFonts w:eastAsia="Arial"/>
                <w:w w:val="105"/>
              </w:rPr>
              <w:t>848</w:t>
            </w:r>
          </w:p>
        </w:tc>
      </w:tr>
      <w:tr w:rsidR="007651EE" w14:paraId="3A62F811"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4253D291" w14:textId="77777777" w:rsidR="007651EE" w:rsidRDefault="007651EE" w:rsidP="00BB5A74">
            <w:pPr>
              <w:widowControl w:val="0"/>
              <w:overflowPunct/>
              <w:adjustRightInd/>
              <w:spacing w:before="40" w:after="40"/>
              <w:ind w:left="100"/>
              <w:jc w:val="left"/>
              <w:rPr>
                <w:rFonts w:eastAsia="Arial"/>
              </w:rPr>
            </w:pPr>
            <w:r>
              <w:rPr>
                <w:rFonts w:eastAsia="Arial"/>
                <w:w w:val="105"/>
              </w:rPr>
              <w:t>Kech</w:t>
            </w:r>
          </w:p>
        </w:tc>
        <w:tc>
          <w:tcPr>
            <w:tcW w:w="2087" w:type="dxa"/>
            <w:tcBorders>
              <w:top w:val="single" w:sz="4" w:space="0" w:color="auto"/>
              <w:left w:val="single" w:sz="4" w:space="0" w:color="auto"/>
              <w:bottom w:val="single" w:sz="4" w:space="0" w:color="auto"/>
              <w:right w:val="single" w:sz="4" w:space="0" w:color="auto"/>
            </w:tcBorders>
            <w:hideMark/>
          </w:tcPr>
          <w:p w14:paraId="24C1D05B" w14:textId="77777777" w:rsidR="007651EE" w:rsidRDefault="007651EE" w:rsidP="00BB5A74">
            <w:pPr>
              <w:widowControl w:val="0"/>
              <w:overflowPunct/>
              <w:adjustRightInd/>
              <w:spacing w:before="40" w:after="40"/>
              <w:ind w:left="851"/>
              <w:jc w:val="left"/>
              <w:rPr>
                <w:rFonts w:eastAsia="Arial"/>
              </w:rPr>
            </w:pPr>
            <w:r>
              <w:rPr>
                <w:rFonts w:eastAsia="Arial"/>
                <w:w w:val="105"/>
              </w:rPr>
              <w:t>852</w:t>
            </w:r>
          </w:p>
        </w:tc>
      </w:tr>
      <w:tr w:rsidR="007651EE" w14:paraId="30E313BA"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01D3892F" w14:textId="77777777" w:rsidR="007651EE" w:rsidRDefault="007651EE" w:rsidP="00BB5A74">
            <w:pPr>
              <w:widowControl w:val="0"/>
              <w:overflowPunct/>
              <w:adjustRightInd/>
              <w:spacing w:before="40" w:after="40"/>
              <w:ind w:left="100"/>
              <w:jc w:val="left"/>
              <w:rPr>
                <w:rFonts w:eastAsia="Arial"/>
              </w:rPr>
            </w:pPr>
            <w:r>
              <w:rPr>
                <w:rFonts w:eastAsia="Arial"/>
                <w:w w:val="105"/>
              </w:rPr>
              <w:lastRenderedPageBreak/>
              <w:t>Lasbela</w:t>
            </w:r>
          </w:p>
        </w:tc>
        <w:tc>
          <w:tcPr>
            <w:tcW w:w="2087" w:type="dxa"/>
            <w:tcBorders>
              <w:top w:val="single" w:sz="4" w:space="0" w:color="auto"/>
              <w:left w:val="single" w:sz="4" w:space="0" w:color="auto"/>
              <w:bottom w:val="single" w:sz="4" w:space="0" w:color="auto"/>
              <w:right w:val="single" w:sz="4" w:space="0" w:color="auto"/>
            </w:tcBorders>
            <w:hideMark/>
          </w:tcPr>
          <w:p w14:paraId="2B427DDB" w14:textId="77777777" w:rsidR="007651EE" w:rsidRDefault="007651EE" w:rsidP="00BB5A74">
            <w:pPr>
              <w:widowControl w:val="0"/>
              <w:overflowPunct/>
              <w:adjustRightInd/>
              <w:spacing w:before="40" w:after="40"/>
              <w:ind w:left="851"/>
              <w:jc w:val="left"/>
              <w:rPr>
                <w:rFonts w:eastAsia="Arial"/>
              </w:rPr>
            </w:pPr>
            <w:r>
              <w:rPr>
                <w:rFonts w:eastAsia="Arial"/>
                <w:w w:val="105"/>
              </w:rPr>
              <w:t>853</w:t>
            </w:r>
          </w:p>
        </w:tc>
      </w:tr>
      <w:tr w:rsidR="007651EE" w14:paraId="6B607C33"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127896E6" w14:textId="77777777" w:rsidR="007651EE" w:rsidRDefault="007651EE" w:rsidP="00BB5A74">
            <w:pPr>
              <w:widowControl w:val="0"/>
              <w:overflowPunct/>
              <w:adjustRightInd/>
              <w:spacing w:before="40" w:after="40"/>
              <w:ind w:left="100"/>
              <w:jc w:val="left"/>
              <w:rPr>
                <w:rFonts w:eastAsia="Arial"/>
              </w:rPr>
            </w:pPr>
            <w:r>
              <w:rPr>
                <w:rFonts w:eastAsia="Arial"/>
                <w:w w:val="105"/>
              </w:rPr>
              <w:t>Panjgur</w:t>
            </w:r>
          </w:p>
        </w:tc>
        <w:tc>
          <w:tcPr>
            <w:tcW w:w="2087" w:type="dxa"/>
            <w:tcBorders>
              <w:top w:val="single" w:sz="4" w:space="0" w:color="auto"/>
              <w:left w:val="single" w:sz="4" w:space="0" w:color="auto"/>
              <w:bottom w:val="single" w:sz="4" w:space="0" w:color="auto"/>
              <w:right w:val="single" w:sz="4" w:space="0" w:color="auto"/>
            </w:tcBorders>
            <w:hideMark/>
          </w:tcPr>
          <w:p w14:paraId="37419E3E" w14:textId="77777777" w:rsidR="007651EE" w:rsidRDefault="007651EE" w:rsidP="00BB5A74">
            <w:pPr>
              <w:widowControl w:val="0"/>
              <w:overflowPunct/>
              <w:adjustRightInd/>
              <w:spacing w:before="40" w:after="40"/>
              <w:ind w:left="851"/>
              <w:jc w:val="left"/>
              <w:rPr>
                <w:rFonts w:eastAsia="Arial"/>
              </w:rPr>
            </w:pPr>
            <w:r>
              <w:rPr>
                <w:rFonts w:eastAsia="Arial"/>
                <w:w w:val="105"/>
              </w:rPr>
              <w:t>855</w:t>
            </w:r>
          </w:p>
        </w:tc>
      </w:tr>
      <w:tr w:rsidR="007651EE" w14:paraId="527B410A"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6F899BE6" w14:textId="77777777" w:rsidR="007651EE" w:rsidRDefault="007651EE" w:rsidP="00BB5A74">
            <w:pPr>
              <w:widowControl w:val="0"/>
              <w:overflowPunct/>
              <w:adjustRightInd/>
              <w:spacing w:before="40" w:after="40"/>
              <w:ind w:left="100"/>
              <w:jc w:val="left"/>
              <w:rPr>
                <w:rFonts w:eastAsia="Arial"/>
              </w:rPr>
            </w:pPr>
            <w:r>
              <w:rPr>
                <w:rFonts w:eastAsia="Arial"/>
                <w:w w:val="105"/>
              </w:rPr>
              <w:t>Awaran</w:t>
            </w:r>
          </w:p>
        </w:tc>
        <w:tc>
          <w:tcPr>
            <w:tcW w:w="2087" w:type="dxa"/>
            <w:tcBorders>
              <w:top w:val="single" w:sz="4" w:space="0" w:color="auto"/>
              <w:left w:val="single" w:sz="4" w:space="0" w:color="auto"/>
              <w:bottom w:val="single" w:sz="4" w:space="0" w:color="auto"/>
              <w:right w:val="single" w:sz="4" w:space="0" w:color="auto"/>
            </w:tcBorders>
            <w:hideMark/>
          </w:tcPr>
          <w:p w14:paraId="0D2EABA3" w14:textId="77777777" w:rsidR="007651EE" w:rsidRDefault="007651EE" w:rsidP="00BB5A74">
            <w:pPr>
              <w:widowControl w:val="0"/>
              <w:overflowPunct/>
              <w:adjustRightInd/>
              <w:spacing w:before="40" w:after="40"/>
              <w:ind w:left="851"/>
              <w:jc w:val="left"/>
              <w:rPr>
                <w:rFonts w:eastAsia="Arial"/>
              </w:rPr>
            </w:pPr>
            <w:r>
              <w:rPr>
                <w:rFonts w:eastAsia="Arial"/>
                <w:w w:val="105"/>
              </w:rPr>
              <w:t>856</w:t>
            </w:r>
          </w:p>
        </w:tc>
      </w:tr>
      <w:tr w:rsidR="007651EE" w14:paraId="429865B5"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5D7AF8A5" w14:textId="77777777" w:rsidR="007651EE" w:rsidRDefault="007651EE" w:rsidP="00BB5A74">
            <w:pPr>
              <w:widowControl w:val="0"/>
              <w:overflowPunct/>
              <w:adjustRightInd/>
              <w:spacing w:before="40" w:after="40"/>
              <w:ind w:left="100"/>
              <w:jc w:val="left"/>
              <w:rPr>
                <w:rFonts w:eastAsia="Arial"/>
              </w:rPr>
            </w:pPr>
            <w:r>
              <w:rPr>
                <w:rFonts w:eastAsia="Arial"/>
                <w:w w:val="105"/>
              </w:rPr>
              <w:t>Kohat</w:t>
            </w:r>
          </w:p>
        </w:tc>
        <w:tc>
          <w:tcPr>
            <w:tcW w:w="2087" w:type="dxa"/>
            <w:tcBorders>
              <w:top w:val="single" w:sz="4" w:space="0" w:color="auto"/>
              <w:left w:val="single" w:sz="4" w:space="0" w:color="auto"/>
              <w:bottom w:val="single" w:sz="4" w:space="0" w:color="auto"/>
              <w:right w:val="single" w:sz="4" w:space="0" w:color="auto"/>
            </w:tcBorders>
            <w:hideMark/>
          </w:tcPr>
          <w:p w14:paraId="51A1ADE1" w14:textId="77777777" w:rsidR="007651EE" w:rsidRDefault="007651EE" w:rsidP="00BB5A74">
            <w:pPr>
              <w:widowControl w:val="0"/>
              <w:overflowPunct/>
              <w:adjustRightInd/>
              <w:spacing w:before="40" w:after="40"/>
              <w:ind w:left="851"/>
              <w:jc w:val="left"/>
              <w:rPr>
                <w:rFonts w:eastAsia="Arial"/>
              </w:rPr>
            </w:pPr>
            <w:r>
              <w:rPr>
                <w:rFonts w:eastAsia="Arial"/>
                <w:w w:val="105"/>
              </w:rPr>
              <w:t>922</w:t>
            </w:r>
          </w:p>
        </w:tc>
      </w:tr>
      <w:tr w:rsidR="007651EE" w14:paraId="28069350"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6B82A9D7" w14:textId="77777777" w:rsidR="007651EE" w:rsidRDefault="007651EE" w:rsidP="00BB5A74">
            <w:pPr>
              <w:widowControl w:val="0"/>
              <w:overflowPunct/>
              <w:adjustRightInd/>
              <w:spacing w:before="40" w:after="40"/>
              <w:ind w:left="100"/>
              <w:jc w:val="left"/>
              <w:rPr>
                <w:rFonts w:eastAsia="Arial"/>
              </w:rPr>
            </w:pPr>
            <w:r>
              <w:rPr>
                <w:rFonts w:eastAsia="Arial"/>
                <w:w w:val="105"/>
              </w:rPr>
              <w:t>Nowshera</w:t>
            </w:r>
          </w:p>
        </w:tc>
        <w:tc>
          <w:tcPr>
            <w:tcW w:w="2087" w:type="dxa"/>
            <w:tcBorders>
              <w:top w:val="single" w:sz="4" w:space="0" w:color="auto"/>
              <w:left w:val="single" w:sz="4" w:space="0" w:color="auto"/>
              <w:bottom w:val="single" w:sz="4" w:space="0" w:color="auto"/>
              <w:right w:val="single" w:sz="4" w:space="0" w:color="auto"/>
            </w:tcBorders>
            <w:hideMark/>
          </w:tcPr>
          <w:p w14:paraId="0EBA9C30" w14:textId="77777777" w:rsidR="007651EE" w:rsidRDefault="007651EE" w:rsidP="00BB5A74">
            <w:pPr>
              <w:widowControl w:val="0"/>
              <w:overflowPunct/>
              <w:adjustRightInd/>
              <w:spacing w:before="40" w:after="40"/>
              <w:ind w:left="851"/>
              <w:jc w:val="left"/>
              <w:rPr>
                <w:rFonts w:eastAsia="Arial"/>
              </w:rPr>
            </w:pPr>
            <w:r>
              <w:rPr>
                <w:rFonts w:eastAsia="Arial"/>
                <w:w w:val="105"/>
              </w:rPr>
              <w:t>923</w:t>
            </w:r>
          </w:p>
        </w:tc>
      </w:tr>
      <w:tr w:rsidR="007651EE" w14:paraId="11ECE6AA"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1F4E2E8B" w14:textId="77777777" w:rsidR="007651EE" w:rsidRDefault="007651EE" w:rsidP="00BB5A74">
            <w:pPr>
              <w:widowControl w:val="0"/>
              <w:overflowPunct/>
              <w:adjustRightInd/>
              <w:spacing w:before="40" w:after="40"/>
              <w:ind w:left="100"/>
              <w:jc w:val="left"/>
              <w:rPr>
                <w:rFonts w:eastAsia="Arial"/>
              </w:rPr>
            </w:pPr>
            <w:r>
              <w:rPr>
                <w:rFonts w:eastAsia="Arial"/>
                <w:spacing w:val="-1"/>
                <w:w w:val="105"/>
              </w:rPr>
              <w:t>Khyber</w:t>
            </w:r>
            <w:r>
              <w:rPr>
                <w:rFonts w:eastAsia="Arial"/>
                <w:spacing w:val="-14"/>
                <w:w w:val="105"/>
              </w:rPr>
              <w:t xml:space="preserve"> </w:t>
            </w:r>
            <w:r>
              <w:rPr>
                <w:rFonts w:eastAsia="Arial"/>
                <w:spacing w:val="-1"/>
                <w:w w:val="105"/>
              </w:rPr>
              <w:t>/</w:t>
            </w:r>
            <w:r>
              <w:rPr>
                <w:rFonts w:eastAsia="Arial"/>
                <w:spacing w:val="-9"/>
                <w:w w:val="105"/>
              </w:rPr>
              <w:t xml:space="preserve"> </w:t>
            </w:r>
            <w:r>
              <w:rPr>
                <w:rFonts w:eastAsia="Arial"/>
                <w:spacing w:val="-1"/>
                <w:w w:val="105"/>
              </w:rPr>
              <w:t>Mohmand</w:t>
            </w:r>
            <w:r>
              <w:rPr>
                <w:rFonts w:eastAsia="Arial"/>
                <w:spacing w:val="-14"/>
                <w:w w:val="105"/>
              </w:rPr>
              <w:t xml:space="preserve"> </w:t>
            </w:r>
            <w:r>
              <w:rPr>
                <w:rFonts w:eastAsia="Arial"/>
                <w:w w:val="105"/>
              </w:rPr>
              <w:t>Agy</w:t>
            </w:r>
          </w:p>
        </w:tc>
        <w:tc>
          <w:tcPr>
            <w:tcW w:w="2087" w:type="dxa"/>
            <w:tcBorders>
              <w:top w:val="single" w:sz="4" w:space="0" w:color="auto"/>
              <w:left w:val="single" w:sz="4" w:space="0" w:color="auto"/>
              <w:bottom w:val="single" w:sz="4" w:space="0" w:color="auto"/>
              <w:right w:val="single" w:sz="4" w:space="0" w:color="auto"/>
            </w:tcBorders>
            <w:hideMark/>
          </w:tcPr>
          <w:p w14:paraId="155C531B" w14:textId="77777777" w:rsidR="007651EE" w:rsidRDefault="007651EE" w:rsidP="00BB5A74">
            <w:pPr>
              <w:widowControl w:val="0"/>
              <w:overflowPunct/>
              <w:adjustRightInd/>
              <w:spacing w:before="40" w:after="40"/>
              <w:ind w:left="851"/>
              <w:jc w:val="left"/>
              <w:rPr>
                <w:rFonts w:eastAsia="Arial"/>
              </w:rPr>
            </w:pPr>
            <w:r>
              <w:rPr>
                <w:rFonts w:eastAsia="Arial"/>
                <w:w w:val="105"/>
              </w:rPr>
              <w:t>924</w:t>
            </w:r>
          </w:p>
        </w:tc>
      </w:tr>
      <w:tr w:rsidR="007651EE" w14:paraId="0E5F540B"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4859AF8B" w14:textId="77777777" w:rsidR="007651EE" w:rsidRDefault="007651EE" w:rsidP="00BB5A74">
            <w:pPr>
              <w:widowControl w:val="0"/>
              <w:overflowPunct/>
              <w:adjustRightInd/>
              <w:spacing w:before="40" w:after="40"/>
              <w:ind w:left="100"/>
              <w:jc w:val="left"/>
              <w:rPr>
                <w:rFonts w:eastAsia="Arial"/>
              </w:rPr>
            </w:pPr>
            <w:r>
              <w:rPr>
                <w:rFonts w:eastAsia="Arial"/>
                <w:w w:val="105"/>
              </w:rPr>
              <w:t>Hangu</w:t>
            </w:r>
            <w:r>
              <w:rPr>
                <w:rFonts w:eastAsia="Arial"/>
                <w:spacing w:val="-15"/>
                <w:w w:val="105"/>
              </w:rPr>
              <w:t xml:space="preserve"> </w:t>
            </w:r>
            <w:r>
              <w:rPr>
                <w:rFonts w:eastAsia="Arial"/>
                <w:w w:val="105"/>
              </w:rPr>
              <w:t>/</w:t>
            </w:r>
            <w:r>
              <w:rPr>
                <w:rFonts w:eastAsia="Arial"/>
                <w:spacing w:val="-13"/>
                <w:w w:val="105"/>
              </w:rPr>
              <w:t xml:space="preserve"> </w:t>
            </w:r>
            <w:r>
              <w:rPr>
                <w:rFonts w:eastAsia="Arial"/>
                <w:w w:val="105"/>
              </w:rPr>
              <w:t>Orakzai</w:t>
            </w:r>
            <w:r>
              <w:rPr>
                <w:rFonts w:eastAsia="Arial"/>
                <w:spacing w:val="-14"/>
                <w:w w:val="105"/>
              </w:rPr>
              <w:t xml:space="preserve"> </w:t>
            </w:r>
            <w:r>
              <w:rPr>
                <w:rFonts w:eastAsia="Arial"/>
                <w:w w:val="105"/>
              </w:rPr>
              <w:t>Agy</w:t>
            </w:r>
          </w:p>
        </w:tc>
        <w:tc>
          <w:tcPr>
            <w:tcW w:w="2087" w:type="dxa"/>
            <w:tcBorders>
              <w:top w:val="single" w:sz="4" w:space="0" w:color="auto"/>
              <w:left w:val="single" w:sz="4" w:space="0" w:color="auto"/>
              <w:bottom w:val="single" w:sz="4" w:space="0" w:color="auto"/>
              <w:right w:val="single" w:sz="4" w:space="0" w:color="auto"/>
            </w:tcBorders>
            <w:hideMark/>
          </w:tcPr>
          <w:p w14:paraId="33B052A5" w14:textId="77777777" w:rsidR="007651EE" w:rsidRDefault="007651EE" w:rsidP="00BB5A74">
            <w:pPr>
              <w:widowControl w:val="0"/>
              <w:overflowPunct/>
              <w:adjustRightInd/>
              <w:spacing w:before="40" w:after="40"/>
              <w:ind w:left="851"/>
              <w:jc w:val="left"/>
              <w:rPr>
                <w:rFonts w:eastAsia="Arial"/>
              </w:rPr>
            </w:pPr>
            <w:r>
              <w:rPr>
                <w:rFonts w:eastAsia="Arial"/>
                <w:w w:val="105"/>
              </w:rPr>
              <w:t>925</w:t>
            </w:r>
          </w:p>
        </w:tc>
      </w:tr>
      <w:tr w:rsidR="007651EE" w14:paraId="1E659639"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7A27E423" w14:textId="77777777" w:rsidR="007651EE" w:rsidRDefault="007651EE" w:rsidP="00BB5A74">
            <w:pPr>
              <w:widowControl w:val="0"/>
              <w:overflowPunct/>
              <w:adjustRightInd/>
              <w:spacing w:before="40" w:after="40"/>
              <w:ind w:left="100"/>
              <w:jc w:val="left"/>
              <w:rPr>
                <w:rFonts w:eastAsia="Arial"/>
              </w:rPr>
            </w:pPr>
            <w:r>
              <w:rPr>
                <w:rFonts w:eastAsia="Arial"/>
                <w:spacing w:val="-1"/>
                <w:w w:val="105"/>
              </w:rPr>
              <w:t>Kurram</w:t>
            </w:r>
            <w:r>
              <w:rPr>
                <w:rFonts w:eastAsia="Arial"/>
                <w:spacing w:val="-15"/>
                <w:w w:val="105"/>
              </w:rPr>
              <w:t xml:space="preserve"> </w:t>
            </w:r>
            <w:r>
              <w:rPr>
                <w:rFonts w:eastAsia="Arial"/>
                <w:spacing w:val="-1"/>
                <w:w w:val="105"/>
              </w:rPr>
              <w:t>Agency</w:t>
            </w:r>
          </w:p>
        </w:tc>
        <w:tc>
          <w:tcPr>
            <w:tcW w:w="2087" w:type="dxa"/>
            <w:tcBorders>
              <w:top w:val="single" w:sz="4" w:space="0" w:color="auto"/>
              <w:left w:val="single" w:sz="4" w:space="0" w:color="auto"/>
              <w:bottom w:val="single" w:sz="4" w:space="0" w:color="auto"/>
              <w:right w:val="single" w:sz="4" w:space="0" w:color="auto"/>
            </w:tcBorders>
            <w:hideMark/>
          </w:tcPr>
          <w:p w14:paraId="6768111E" w14:textId="77777777" w:rsidR="007651EE" w:rsidRDefault="007651EE" w:rsidP="00BB5A74">
            <w:pPr>
              <w:widowControl w:val="0"/>
              <w:overflowPunct/>
              <w:adjustRightInd/>
              <w:spacing w:before="40" w:after="40"/>
              <w:ind w:left="851"/>
              <w:jc w:val="left"/>
              <w:rPr>
                <w:rFonts w:eastAsia="Arial"/>
              </w:rPr>
            </w:pPr>
            <w:r>
              <w:rPr>
                <w:rFonts w:eastAsia="Arial"/>
                <w:w w:val="105"/>
              </w:rPr>
              <w:t>926</w:t>
            </w:r>
          </w:p>
        </w:tc>
      </w:tr>
      <w:tr w:rsidR="007651EE" w14:paraId="2B006CE7"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3A40D8E2" w14:textId="77777777" w:rsidR="007651EE" w:rsidRDefault="007651EE" w:rsidP="00BB5A74">
            <w:pPr>
              <w:widowControl w:val="0"/>
              <w:overflowPunct/>
              <w:adjustRightInd/>
              <w:spacing w:before="40" w:after="40"/>
              <w:ind w:left="100"/>
              <w:jc w:val="left"/>
              <w:rPr>
                <w:rFonts w:eastAsia="Arial"/>
              </w:rPr>
            </w:pPr>
            <w:r>
              <w:rPr>
                <w:rFonts w:eastAsia="Arial"/>
                <w:w w:val="105"/>
              </w:rPr>
              <w:t>Karak</w:t>
            </w:r>
          </w:p>
        </w:tc>
        <w:tc>
          <w:tcPr>
            <w:tcW w:w="2087" w:type="dxa"/>
            <w:tcBorders>
              <w:top w:val="single" w:sz="4" w:space="0" w:color="auto"/>
              <w:left w:val="single" w:sz="4" w:space="0" w:color="auto"/>
              <w:bottom w:val="single" w:sz="4" w:space="0" w:color="auto"/>
              <w:right w:val="single" w:sz="4" w:space="0" w:color="auto"/>
            </w:tcBorders>
            <w:hideMark/>
          </w:tcPr>
          <w:p w14:paraId="64CD1736" w14:textId="77777777" w:rsidR="007651EE" w:rsidRDefault="007651EE" w:rsidP="00BB5A74">
            <w:pPr>
              <w:widowControl w:val="0"/>
              <w:overflowPunct/>
              <w:adjustRightInd/>
              <w:spacing w:before="40" w:after="40"/>
              <w:ind w:left="851"/>
              <w:jc w:val="left"/>
              <w:rPr>
                <w:rFonts w:eastAsia="Arial"/>
              </w:rPr>
            </w:pPr>
            <w:r>
              <w:rPr>
                <w:rFonts w:eastAsia="Arial"/>
                <w:w w:val="105"/>
              </w:rPr>
              <w:t>927</w:t>
            </w:r>
          </w:p>
        </w:tc>
      </w:tr>
      <w:tr w:rsidR="007651EE" w14:paraId="7D6CC9AE"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4A5E9E2D" w14:textId="77777777" w:rsidR="007651EE" w:rsidRDefault="007651EE" w:rsidP="00BB5A74">
            <w:pPr>
              <w:widowControl w:val="0"/>
              <w:overflowPunct/>
              <w:adjustRightInd/>
              <w:spacing w:before="40" w:after="40"/>
              <w:ind w:left="100"/>
              <w:jc w:val="left"/>
              <w:rPr>
                <w:rFonts w:eastAsia="Arial"/>
              </w:rPr>
            </w:pPr>
            <w:r>
              <w:rPr>
                <w:rFonts w:eastAsia="Arial"/>
                <w:spacing w:val="-1"/>
                <w:w w:val="105"/>
              </w:rPr>
              <w:t>Bannu</w:t>
            </w:r>
            <w:r>
              <w:rPr>
                <w:rFonts w:eastAsia="Arial"/>
                <w:spacing w:val="-15"/>
                <w:w w:val="105"/>
              </w:rPr>
              <w:t xml:space="preserve"> </w:t>
            </w:r>
            <w:r>
              <w:rPr>
                <w:rFonts w:eastAsia="Arial"/>
                <w:spacing w:val="-1"/>
                <w:w w:val="105"/>
              </w:rPr>
              <w:t>/</w:t>
            </w:r>
            <w:r>
              <w:rPr>
                <w:rFonts w:eastAsia="Arial"/>
                <w:spacing w:val="-12"/>
                <w:w w:val="105"/>
              </w:rPr>
              <w:t xml:space="preserve"> </w:t>
            </w:r>
            <w:r>
              <w:rPr>
                <w:rFonts w:eastAsia="Arial"/>
                <w:w w:val="105"/>
              </w:rPr>
              <w:t>N.</w:t>
            </w:r>
            <w:r>
              <w:rPr>
                <w:rFonts w:eastAsia="Arial"/>
                <w:spacing w:val="-16"/>
                <w:w w:val="105"/>
              </w:rPr>
              <w:t xml:space="preserve"> </w:t>
            </w:r>
            <w:r>
              <w:rPr>
                <w:rFonts w:eastAsia="Arial"/>
                <w:w w:val="105"/>
              </w:rPr>
              <w:t>Waziristan</w:t>
            </w:r>
          </w:p>
        </w:tc>
        <w:tc>
          <w:tcPr>
            <w:tcW w:w="2087" w:type="dxa"/>
            <w:tcBorders>
              <w:top w:val="single" w:sz="4" w:space="0" w:color="auto"/>
              <w:left w:val="single" w:sz="4" w:space="0" w:color="auto"/>
              <w:bottom w:val="single" w:sz="4" w:space="0" w:color="auto"/>
              <w:right w:val="single" w:sz="4" w:space="0" w:color="auto"/>
            </w:tcBorders>
            <w:hideMark/>
          </w:tcPr>
          <w:p w14:paraId="2AE71065" w14:textId="77777777" w:rsidR="007651EE" w:rsidRDefault="007651EE" w:rsidP="00BB5A74">
            <w:pPr>
              <w:widowControl w:val="0"/>
              <w:overflowPunct/>
              <w:adjustRightInd/>
              <w:spacing w:before="40" w:after="40"/>
              <w:ind w:left="851"/>
              <w:jc w:val="left"/>
              <w:rPr>
                <w:rFonts w:eastAsia="Arial"/>
              </w:rPr>
            </w:pPr>
            <w:r>
              <w:rPr>
                <w:rFonts w:eastAsia="Arial"/>
                <w:w w:val="105"/>
              </w:rPr>
              <w:t>928</w:t>
            </w:r>
          </w:p>
        </w:tc>
      </w:tr>
      <w:tr w:rsidR="007651EE" w14:paraId="3FDB928D"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518213FE" w14:textId="77777777" w:rsidR="007651EE" w:rsidRDefault="007651EE" w:rsidP="00BB5A74">
            <w:pPr>
              <w:widowControl w:val="0"/>
              <w:overflowPunct/>
              <w:adjustRightInd/>
              <w:spacing w:before="40" w:after="40"/>
              <w:ind w:left="100"/>
              <w:jc w:val="left"/>
              <w:rPr>
                <w:rFonts w:eastAsia="Arial"/>
              </w:rPr>
            </w:pPr>
            <w:r>
              <w:rPr>
                <w:rFonts w:eastAsia="Arial"/>
                <w:w w:val="105"/>
              </w:rPr>
              <w:t>Malakand</w:t>
            </w:r>
          </w:p>
        </w:tc>
        <w:tc>
          <w:tcPr>
            <w:tcW w:w="2087" w:type="dxa"/>
            <w:tcBorders>
              <w:top w:val="single" w:sz="4" w:space="0" w:color="auto"/>
              <w:left w:val="single" w:sz="4" w:space="0" w:color="auto"/>
              <w:bottom w:val="single" w:sz="4" w:space="0" w:color="auto"/>
              <w:right w:val="single" w:sz="4" w:space="0" w:color="auto"/>
            </w:tcBorders>
            <w:hideMark/>
          </w:tcPr>
          <w:p w14:paraId="0645D3D0" w14:textId="77777777" w:rsidR="007651EE" w:rsidRDefault="007651EE" w:rsidP="00BB5A74">
            <w:pPr>
              <w:widowControl w:val="0"/>
              <w:overflowPunct/>
              <w:adjustRightInd/>
              <w:spacing w:before="40" w:after="40"/>
              <w:ind w:left="851"/>
              <w:jc w:val="left"/>
              <w:rPr>
                <w:rFonts w:eastAsia="Arial"/>
              </w:rPr>
            </w:pPr>
            <w:r>
              <w:rPr>
                <w:rFonts w:eastAsia="Arial"/>
                <w:w w:val="105"/>
              </w:rPr>
              <w:t>932</w:t>
            </w:r>
          </w:p>
        </w:tc>
      </w:tr>
      <w:tr w:rsidR="007651EE" w14:paraId="2F34FBA9"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659209B5" w14:textId="77777777" w:rsidR="007651EE" w:rsidRDefault="007651EE" w:rsidP="00BB5A74">
            <w:pPr>
              <w:widowControl w:val="0"/>
              <w:overflowPunct/>
              <w:adjustRightInd/>
              <w:spacing w:before="40" w:after="40"/>
              <w:ind w:left="100"/>
              <w:jc w:val="left"/>
              <w:rPr>
                <w:rFonts w:eastAsia="Arial"/>
              </w:rPr>
            </w:pPr>
            <w:r>
              <w:rPr>
                <w:rFonts w:eastAsia="Arial"/>
                <w:w w:val="105"/>
              </w:rPr>
              <w:t>Mardan</w:t>
            </w:r>
          </w:p>
        </w:tc>
        <w:tc>
          <w:tcPr>
            <w:tcW w:w="2087" w:type="dxa"/>
            <w:tcBorders>
              <w:top w:val="single" w:sz="4" w:space="0" w:color="auto"/>
              <w:left w:val="single" w:sz="4" w:space="0" w:color="auto"/>
              <w:bottom w:val="single" w:sz="4" w:space="0" w:color="auto"/>
              <w:right w:val="single" w:sz="4" w:space="0" w:color="auto"/>
            </w:tcBorders>
            <w:hideMark/>
          </w:tcPr>
          <w:p w14:paraId="2E8B4078" w14:textId="77777777" w:rsidR="007651EE" w:rsidRDefault="007651EE" w:rsidP="00BB5A74">
            <w:pPr>
              <w:widowControl w:val="0"/>
              <w:overflowPunct/>
              <w:adjustRightInd/>
              <w:spacing w:before="40" w:after="40"/>
              <w:ind w:left="851"/>
              <w:jc w:val="left"/>
              <w:rPr>
                <w:rFonts w:eastAsia="Arial"/>
              </w:rPr>
            </w:pPr>
            <w:r>
              <w:rPr>
                <w:rFonts w:eastAsia="Arial"/>
                <w:w w:val="105"/>
              </w:rPr>
              <w:t>937</w:t>
            </w:r>
          </w:p>
        </w:tc>
      </w:tr>
      <w:tr w:rsidR="007651EE" w14:paraId="2AE69905"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1EA7417D" w14:textId="77777777" w:rsidR="007651EE" w:rsidRDefault="007651EE" w:rsidP="00BB5A74">
            <w:pPr>
              <w:widowControl w:val="0"/>
              <w:overflowPunct/>
              <w:adjustRightInd/>
              <w:spacing w:before="40" w:after="40"/>
              <w:ind w:left="100"/>
              <w:jc w:val="left"/>
              <w:rPr>
                <w:rFonts w:eastAsia="Arial"/>
              </w:rPr>
            </w:pPr>
            <w:r>
              <w:rPr>
                <w:rFonts w:eastAsia="Arial"/>
                <w:w w:val="105"/>
              </w:rPr>
              <w:t>Swabi</w:t>
            </w:r>
          </w:p>
        </w:tc>
        <w:tc>
          <w:tcPr>
            <w:tcW w:w="2087" w:type="dxa"/>
            <w:tcBorders>
              <w:top w:val="single" w:sz="4" w:space="0" w:color="auto"/>
              <w:left w:val="single" w:sz="4" w:space="0" w:color="auto"/>
              <w:bottom w:val="single" w:sz="4" w:space="0" w:color="auto"/>
              <w:right w:val="single" w:sz="4" w:space="0" w:color="auto"/>
            </w:tcBorders>
            <w:hideMark/>
          </w:tcPr>
          <w:p w14:paraId="118809A4" w14:textId="77777777" w:rsidR="007651EE" w:rsidRDefault="007651EE" w:rsidP="00BB5A74">
            <w:pPr>
              <w:widowControl w:val="0"/>
              <w:overflowPunct/>
              <w:adjustRightInd/>
              <w:spacing w:before="40" w:after="40"/>
              <w:ind w:left="851"/>
              <w:jc w:val="left"/>
              <w:rPr>
                <w:rFonts w:eastAsia="Arial"/>
              </w:rPr>
            </w:pPr>
            <w:r>
              <w:rPr>
                <w:rFonts w:eastAsia="Arial"/>
                <w:w w:val="105"/>
              </w:rPr>
              <w:t>938</w:t>
            </w:r>
          </w:p>
        </w:tc>
      </w:tr>
      <w:tr w:rsidR="007651EE" w14:paraId="1C351B1B"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6B891062" w14:textId="77777777" w:rsidR="007651EE" w:rsidRDefault="007651EE" w:rsidP="00BB5A74">
            <w:pPr>
              <w:widowControl w:val="0"/>
              <w:overflowPunct/>
              <w:adjustRightInd/>
              <w:spacing w:before="40" w:after="40"/>
              <w:ind w:left="100"/>
              <w:jc w:val="left"/>
              <w:rPr>
                <w:rFonts w:eastAsia="Arial"/>
              </w:rPr>
            </w:pPr>
            <w:r>
              <w:rPr>
                <w:rFonts w:eastAsia="Arial"/>
                <w:w w:val="105"/>
              </w:rPr>
              <w:t>Buner</w:t>
            </w:r>
          </w:p>
        </w:tc>
        <w:tc>
          <w:tcPr>
            <w:tcW w:w="2087" w:type="dxa"/>
            <w:tcBorders>
              <w:top w:val="single" w:sz="4" w:space="0" w:color="auto"/>
              <w:left w:val="single" w:sz="4" w:space="0" w:color="auto"/>
              <w:bottom w:val="single" w:sz="4" w:space="0" w:color="auto"/>
              <w:right w:val="single" w:sz="4" w:space="0" w:color="auto"/>
            </w:tcBorders>
            <w:hideMark/>
          </w:tcPr>
          <w:p w14:paraId="044668F4" w14:textId="77777777" w:rsidR="007651EE" w:rsidRDefault="007651EE" w:rsidP="00BB5A74">
            <w:pPr>
              <w:widowControl w:val="0"/>
              <w:overflowPunct/>
              <w:adjustRightInd/>
              <w:spacing w:before="40" w:after="40"/>
              <w:ind w:left="851"/>
              <w:jc w:val="left"/>
              <w:rPr>
                <w:rFonts w:eastAsia="Arial"/>
              </w:rPr>
            </w:pPr>
            <w:r>
              <w:rPr>
                <w:rFonts w:eastAsia="Arial"/>
                <w:w w:val="105"/>
              </w:rPr>
              <w:t>939</w:t>
            </w:r>
          </w:p>
        </w:tc>
      </w:tr>
      <w:tr w:rsidR="007651EE" w14:paraId="4D0690BD"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3C5D92B5" w14:textId="77777777" w:rsidR="007651EE" w:rsidRDefault="007651EE" w:rsidP="00BB5A74">
            <w:pPr>
              <w:widowControl w:val="0"/>
              <w:overflowPunct/>
              <w:adjustRightInd/>
              <w:spacing w:before="40" w:after="40"/>
              <w:ind w:left="100"/>
              <w:jc w:val="left"/>
              <w:rPr>
                <w:rFonts w:eastAsia="Arial"/>
              </w:rPr>
            </w:pPr>
            <w:r>
              <w:rPr>
                <w:rFonts w:eastAsia="Arial"/>
                <w:spacing w:val="-2"/>
                <w:w w:val="105"/>
              </w:rPr>
              <w:t>Bajaur</w:t>
            </w:r>
            <w:r>
              <w:rPr>
                <w:rFonts w:eastAsia="Arial"/>
                <w:spacing w:val="-14"/>
                <w:w w:val="105"/>
              </w:rPr>
              <w:t xml:space="preserve"> </w:t>
            </w:r>
            <w:r>
              <w:rPr>
                <w:rFonts w:eastAsia="Arial"/>
                <w:spacing w:val="-1"/>
                <w:w w:val="105"/>
              </w:rPr>
              <w:t>Agency</w:t>
            </w:r>
          </w:p>
        </w:tc>
        <w:tc>
          <w:tcPr>
            <w:tcW w:w="2087" w:type="dxa"/>
            <w:tcBorders>
              <w:top w:val="single" w:sz="4" w:space="0" w:color="auto"/>
              <w:left w:val="single" w:sz="4" w:space="0" w:color="auto"/>
              <w:bottom w:val="single" w:sz="4" w:space="0" w:color="auto"/>
              <w:right w:val="single" w:sz="4" w:space="0" w:color="auto"/>
            </w:tcBorders>
            <w:hideMark/>
          </w:tcPr>
          <w:p w14:paraId="6CD1F08F" w14:textId="77777777" w:rsidR="007651EE" w:rsidRDefault="007651EE" w:rsidP="00BB5A74">
            <w:pPr>
              <w:widowControl w:val="0"/>
              <w:overflowPunct/>
              <w:adjustRightInd/>
              <w:spacing w:before="40" w:after="40"/>
              <w:ind w:left="851"/>
              <w:jc w:val="left"/>
              <w:rPr>
                <w:rFonts w:eastAsia="Arial"/>
              </w:rPr>
            </w:pPr>
            <w:r>
              <w:rPr>
                <w:rFonts w:eastAsia="Arial"/>
                <w:w w:val="105"/>
              </w:rPr>
              <w:t>942</w:t>
            </w:r>
          </w:p>
        </w:tc>
      </w:tr>
      <w:tr w:rsidR="007651EE" w14:paraId="62A5B611"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0FEB86FE" w14:textId="77777777" w:rsidR="007651EE" w:rsidRDefault="007651EE" w:rsidP="00BB5A74">
            <w:pPr>
              <w:widowControl w:val="0"/>
              <w:overflowPunct/>
              <w:adjustRightInd/>
              <w:spacing w:before="40" w:after="40"/>
              <w:ind w:left="100"/>
              <w:jc w:val="left"/>
              <w:rPr>
                <w:rFonts w:eastAsia="Arial"/>
              </w:rPr>
            </w:pPr>
            <w:r>
              <w:rPr>
                <w:rFonts w:eastAsia="Arial"/>
                <w:w w:val="105"/>
              </w:rPr>
              <w:t>Chitral</w:t>
            </w:r>
          </w:p>
        </w:tc>
        <w:tc>
          <w:tcPr>
            <w:tcW w:w="2087" w:type="dxa"/>
            <w:tcBorders>
              <w:top w:val="single" w:sz="4" w:space="0" w:color="auto"/>
              <w:left w:val="single" w:sz="4" w:space="0" w:color="auto"/>
              <w:bottom w:val="single" w:sz="4" w:space="0" w:color="auto"/>
              <w:right w:val="single" w:sz="4" w:space="0" w:color="auto"/>
            </w:tcBorders>
            <w:hideMark/>
          </w:tcPr>
          <w:p w14:paraId="59A67A11" w14:textId="77777777" w:rsidR="007651EE" w:rsidRDefault="007651EE" w:rsidP="00BB5A74">
            <w:pPr>
              <w:widowControl w:val="0"/>
              <w:overflowPunct/>
              <w:adjustRightInd/>
              <w:spacing w:before="40" w:after="40"/>
              <w:ind w:left="851"/>
              <w:jc w:val="left"/>
              <w:rPr>
                <w:rFonts w:eastAsia="Arial"/>
              </w:rPr>
            </w:pPr>
            <w:r>
              <w:rPr>
                <w:rFonts w:eastAsia="Arial"/>
                <w:w w:val="105"/>
              </w:rPr>
              <w:t>943</w:t>
            </w:r>
          </w:p>
        </w:tc>
      </w:tr>
      <w:tr w:rsidR="007651EE" w14:paraId="40B8CE68"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0A46867E" w14:textId="77777777" w:rsidR="007651EE" w:rsidRDefault="007651EE" w:rsidP="00BB5A74">
            <w:pPr>
              <w:widowControl w:val="0"/>
              <w:overflowPunct/>
              <w:adjustRightInd/>
              <w:spacing w:before="40" w:after="40"/>
              <w:ind w:left="100"/>
              <w:jc w:val="left"/>
              <w:rPr>
                <w:rFonts w:eastAsia="Arial"/>
              </w:rPr>
            </w:pPr>
            <w:r>
              <w:rPr>
                <w:rFonts w:eastAsia="Arial"/>
                <w:w w:val="105"/>
              </w:rPr>
              <w:t>Upper</w:t>
            </w:r>
            <w:r>
              <w:rPr>
                <w:rFonts w:eastAsia="Arial"/>
                <w:spacing w:val="-16"/>
                <w:w w:val="105"/>
              </w:rPr>
              <w:t xml:space="preserve"> </w:t>
            </w:r>
            <w:r>
              <w:rPr>
                <w:rFonts w:eastAsia="Arial"/>
                <w:w w:val="105"/>
              </w:rPr>
              <w:t>Dir</w:t>
            </w:r>
          </w:p>
        </w:tc>
        <w:tc>
          <w:tcPr>
            <w:tcW w:w="2087" w:type="dxa"/>
            <w:tcBorders>
              <w:top w:val="single" w:sz="4" w:space="0" w:color="auto"/>
              <w:left w:val="single" w:sz="4" w:space="0" w:color="auto"/>
              <w:bottom w:val="single" w:sz="4" w:space="0" w:color="auto"/>
              <w:right w:val="single" w:sz="4" w:space="0" w:color="auto"/>
            </w:tcBorders>
            <w:hideMark/>
          </w:tcPr>
          <w:p w14:paraId="4EA23ADB" w14:textId="77777777" w:rsidR="007651EE" w:rsidRDefault="007651EE" w:rsidP="00BB5A74">
            <w:pPr>
              <w:widowControl w:val="0"/>
              <w:overflowPunct/>
              <w:adjustRightInd/>
              <w:spacing w:before="40" w:after="40"/>
              <w:ind w:left="851"/>
              <w:jc w:val="left"/>
              <w:rPr>
                <w:rFonts w:eastAsia="Arial"/>
              </w:rPr>
            </w:pPr>
            <w:r>
              <w:rPr>
                <w:rFonts w:eastAsia="Arial"/>
                <w:w w:val="105"/>
              </w:rPr>
              <w:t>944</w:t>
            </w:r>
          </w:p>
        </w:tc>
      </w:tr>
      <w:tr w:rsidR="007651EE" w14:paraId="3D7DBC9F"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0CD3465F" w14:textId="77777777" w:rsidR="007651EE" w:rsidRDefault="007651EE" w:rsidP="00BB5A74">
            <w:pPr>
              <w:widowControl w:val="0"/>
              <w:overflowPunct/>
              <w:adjustRightInd/>
              <w:spacing w:before="40" w:after="40"/>
              <w:ind w:left="100"/>
              <w:jc w:val="left"/>
              <w:rPr>
                <w:rFonts w:eastAsia="Arial"/>
              </w:rPr>
            </w:pPr>
            <w:r>
              <w:rPr>
                <w:rFonts w:eastAsia="Arial"/>
                <w:w w:val="105"/>
              </w:rPr>
              <w:t>Lower</w:t>
            </w:r>
            <w:r>
              <w:rPr>
                <w:rFonts w:eastAsia="Arial"/>
                <w:spacing w:val="-16"/>
                <w:w w:val="105"/>
              </w:rPr>
              <w:t xml:space="preserve"> </w:t>
            </w:r>
            <w:r>
              <w:rPr>
                <w:rFonts w:eastAsia="Arial"/>
                <w:w w:val="105"/>
              </w:rPr>
              <w:t>Dir</w:t>
            </w:r>
          </w:p>
        </w:tc>
        <w:tc>
          <w:tcPr>
            <w:tcW w:w="2087" w:type="dxa"/>
            <w:tcBorders>
              <w:top w:val="single" w:sz="4" w:space="0" w:color="auto"/>
              <w:left w:val="single" w:sz="4" w:space="0" w:color="auto"/>
              <w:bottom w:val="single" w:sz="4" w:space="0" w:color="auto"/>
              <w:right w:val="single" w:sz="4" w:space="0" w:color="auto"/>
            </w:tcBorders>
            <w:hideMark/>
          </w:tcPr>
          <w:p w14:paraId="203F7524" w14:textId="77777777" w:rsidR="007651EE" w:rsidRDefault="007651EE" w:rsidP="00BB5A74">
            <w:pPr>
              <w:widowControl w:val="0"/>
              <w:overflowPunct/>
              <w:adjustRightInd/>
              <w:spacing w:before="40" w:after="40"/>
              <w:ind w:left="851"/>
              <w:jc w:val="left"/>
              <w:rPr>
                <w:rFonts w:eastAsia="Arial"/>
              </w:rPr>
            </w:pPr>
            <w:r>
              <w:rPr>
                <w:rFonts w:eastAsia="Arial"/>
                <w:w w:val="105"/>
              </w:rPr>
              <w:t>945</w:t>
            </w:r>
          </w:p>
        </w:tc>
      </w:tr>
      <w:tr w:rsidR="007651EE" w14:paraId="6924CA44"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1BB9F1BC" w14:textId="77777777" w:rsidR="007651EE" w:rsidRDefault="007651EE" w:rsidP="00BB5A74">
            <w:pPr>
              <w:widowControl w:val="0"/>
              <w:overflowPunct/>
              <w:adjustRightInd/>
              <w:spacing w:before="40" w:after="40"/>
              <w:ind w:left="100"/>
              <w:jc w:val="left"/>
              <w:rPr>
                <w:rFonts w:eastAsia="Arial"/>
              </w:rPr>
            </w:pPr>
            <w:r>
              <w:rPr>
                <w:rFonts w:eastAsia="Arial"/>
                <w:w w:val="105"/>
              </w:rPr>
              <w:t>Swat</w:t>
            </w:r>
          </w:p>
        </w:tc>
        <w:tc>
          <w:tcPr>
            <w:tcW w:w="2087" w:type="dxa"/>
            <w:tcBorders>
              <w:top w:val="single" w:sz="4" w:space="0" w:color="auto"/>
              <w:left w:val="single" w:sz="4" w:space="0" w:color="auto"/>
              <w:bottom w:val="single" w:sz="4" w:space="0" w:color="auto"/>
              <w:right w:val="single" w:sz="4" w:space="0" w:color="auto"/>
            </w:tcBorders>
            <w:hideMark/>
          </w:tcPr>
          <w:p w14:paraId="477B8832" w14:textId="77777777" w:rsidR="007651EE" w:rsidRDefault="007651EE" w:rsidP="00BB5A74">
            <w:pPr>
              <w:widowControl w:val="0"/>
              <w:overflowPunct/>
              <w:adjustRightInd/>
              <w:spacing w:before="40" w:after="40"/>
              <w:ind w:left="851"/>
              <w:jc w:val="left"/>
              <w:rPr>
                <w:rFonts w:eastAsia="Arial"/>
              </w:rPr>
            </w:pPr>
            <w:r>
              <w:rPr>
                <w:rFonts w:eastAsia="Arial"/>
                <w:w w:val="105"/>
              </w:rPr>
              <w:t>946</w:t>
            </w:r>
          </w:p>
        </w:tc>
      </w:tr>
      <w:tr w:rsidR="007651EE" w14:paraId="2A8FAF66"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43708651" w14:textId="77777777" w:rsidR="007651EE" w:rsidRDefault="007651EE" w:rsidP="00BB5A74">
            <w:pPr>
              <w:widowControl w:val="0"/>
              <w:overflowPunct/>
              <w:adjustRightInd/>
              <w:spacing w:before="40" w:after="40"/>
              <w:ind w:left="100"/>
              <w:jc w:val="left"/>
              <w:rPr>
                <w:rFonts w:eastAsia="Arial"/>
              </w:rPr>
            </w:pPr>
            <w:r>
              <w:rPr>
                <w:rFonts w:eastAsia="Arial"/>
                <w:w w:val="105"/>
              </w:rPr>
              <w:t>Tank</w:t>
            </w:r>
          </w:p>
        </w:tc>
        <w:tc>
          <w:tcPr>
            <w:tcW w:w="2087" w:type="dxa"/>
            <w:tcBorders>
              <w:top w:val="single" w:sz="4" w:space="0" w:color="auto"/>
              <w:left w:val="single" w:sz="4" w:space="0" w:color="auto"/>
              <w:bottom w:val="single" w:sz="4" w:space="0" w:color="auto"/>
              <w:right w:val="single" w:sz="4" w:space="0" w:color="auto"/>
            </w:tcBorders>
            <w:hideMark/>
          </w:tcPr>
          <w:p w14:paraId="4EDDB5AE" w14:textId="77777777" w:rsidR="007651EE" w:rsidRDefault="007651EE" w:rsidP="00BB5A74">
            <w:pPr>
              <w:widowControl w:val="0"/>
              <w:overflowPunct/>
              <w:adjustRightInd/>
              <w:spacing w:before="40" w:after="40"/>
              <w:ind w:left="851"/>
              <w:jc w:val="left"/>
              <w:rPr>
                <w:rFonts w:eastAsia="Arial"/>
              </w:rPr>
            </w:pPr>
            <w:r>
              <w:rPr>
                <w:rFonts w:eastAsia="Arial"/>
                <w:w w:val="105"/>
              </w:rPr>
              <w:t>963</w:t>
            </w:r>
          </w:p>
        </w:tc>
      </w:tr>
      <w:tr w:rsidR="007651EE" w14:paraId="370A6D81"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6548B811" w14:textId="77777777" w:rsidR="007651EE" w:rsidRDefault="007651EE" w:rsidP="00BB5A74">
            <w:pPr>
              <w:widowControl w:val="0"/>
              <w:overflowPunct/>
              <w:adjustRightInd/>
              <w:spacing w:before="40" w:after="40"/>
              <w:ind w:left="100"/>
              <w:jc w:val="left"/>
              <w:rPr>
                <w:rFonts w:eastAsia="Arial"/>
              </w:rPr>
            </w:pPr>
            <w:r>
              <w:rPr>
                <w:rFonts w:eastAsia="Arial"/>
              </w:rPr>
              <w:t>South</w:t>
            </w:r>
            <w:r>
              <w:rPr>
                <w:rFonts w:eastAsia="Arial"/>
                <w:spacing w:val="12"/>
              </w:rPr>
              <w:t xml:space="preserve"> </w:t>
            </w:r>
            <w:r>
              <w:rPr>
                <w:rFonts w:eastAsia="Arial"/>
              </w:rPr>
              <w:t>Waziristan</w:t>
            </w:r>
          </w:p>
        </w:tc>
        <w:tc>
          <w:tcPr>
            <w:tcW w:w="2087" w:type="dxa"/>
            <w:tcBorders>
              <w:top w:val="single" w:sz="4" w:space="0" w:color="auto"/>
              <w:left w:val="single" w:sz="4" w:space="0" w:color="auto"/>
              <w:bottom w:val="single" w:sz="4" w:space="0" w:color="auto"/>
              <w:right w:val="single" w:sz="4" w:space="0" w:color="auto"/>
            </w:tcBorders>
            <w:hideMark/>
          </w:tcPr>
          <w:p w14:paraId="31CA401D" w14:textId="77777777" w:rsidR="007651EE" w:rsidRDefault="007651EE" w:rsidP="00BB5A74">
            <w:pPr>
              <w:widowControl w:val="0"/>
              <w:overflowPunct/>
              <w:adjustRightInd/>
              <w:spacing w:before="40" w:after="40"/>
              <w:ind w:left="851"/>
              <w:jc w:val="left"/>
              <w:rPr>
                <w:rFonts w:eastAsia="Arial"/>
              </w:rPr>
            </w:pPr>
            <w:r>
              <w:rPr>
                <w:rFonts w:eastAsia="Arial"/>
                <w:w w:val="105"/>
              </w:rPr>
              <w:t>965</w:t>
            </w:r>
          </w:p>
        </w:tc>
      </w:tr>
      <w:tr w:rsidR="007651EE" w14:paraId="017C1A4D"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2617C6F4" w14:textId="77777777" w:rsidR="007651EE" w:rsidRDefault="007651EE" w:rsidP="00BB5A74">
            <w:pPr>
              <w:widowControl w:val="0"/>
              <w:overflowPunct/>
              <w:adjustRightInd/>
              <w:spacing w:before="40" w:after="40"/>
              <w:ind w:left="100"/>
              <w:jc w:val="left"/>
              <w:rPr>
                <w:rFonts w:eastAsia="Arial"/>
              </w:rPr>
            </w:pPr>
            <w:r>
              <w:rPr>
                <w:rFonts w:eastAsia="Arial"/>
                <w:w w:val="105"/>
              </w:rPr>
              <w:t>D.I.</w:t>
            </w:r>
            <w:r>
              <w:rPr>
                <w:rFonts w:eastAsia="Arial"/>
                <w:spacing w:val="-14"/>
                <w:w w:val="105"/>
              </w:rPr>
              <w:t xml:space="preserve"> </w:t>
            </w:r>
            <w:r>
              <w:rPr>
                <w:rFonts w:eastAsia="Arial"/>
                <w:w w:val="105"/>
              </w:rPr>
              <w:t>Khan</w:t>
            </w:r>
          </w:p>
        </w:tc>
        <w:tc>
          <w:tcPr>
            <w:tcW w:w="2087" w:type="dxa"/>
            <w:tcBorders>
              <w:top w:val="single" w:sz="4" w:space="0" w:color="auto"/>
              <w:left w:val="single" w:sz="4" w:space="0" w:color="auto"/>
              <w:bottom w:val="single" w:sz="4" w:space="0" w:color="auto"/>
              <w:right w:val="single" w:sz="4" w:space="0" w:color="auto"/>
            </w:tcBorders>
            <w:hideMark/>
          </w:tcPr>
          <w:p w14:paraId="7938575A" w14:textId="77777777" w:rsidR="007651EE" w:rsidRDefault="007651EE" w:rsidP="00BB5A74">
            <w:pPr>
              <w:widowControl w:val="0"/>
              <w:overflowPunct/>
              <w:adjustRightInd/>
              <w:spacing w:before="40" w:after="40"/>
              <w:ind w:left="851"/>
              <w:jc w:val="left"/>
              <w:rPr>
                <w:rFonts w:eastAsia="Arial"/>
              </w:rPr>
            </w:pPr>
            <w:r>
              <w:rPr>
                <w:rFonts w:eastAsia="Arial"/>
                <w:w w:val="105"/>
              </w:rPr>
              <w:t>966</w:t>
            </w:r>
          </w:p>
        </w:tc>
      </w:tr>
      <w:tr w:rsidR="007651EE" w14:paraId="22A7DEFA"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1109A02B" w14:textId="77777777" w:rsidR="007651EE" w:rsidRDefault="007651EE" w:rsidP="00BB5A74">
            <w:pPr>
              <w:widowControl w:val="0"/>
              <w:overflowPunct/>
              <w:adjustRightInd/>
              <w:spacing w:before="40" w:after="40"/>
              <w:ind w:left="100"/>
              <w:jc w:val="left"/>
              <w:rPr>
                <w:rFonts w:eastAsia="Arial"/>
              </w:rPr>
            </w:pPr>
            <w:r>
              <w:rPr>
                <w:rFonts w:eastAsia="Arial"/>
                <w:spacing w:val="-1"/>
                <w:w w:val="105"/>
              </w:rPr>
              <w:t>Lakki</w:t>
            </w:r>
            <w:r>
              <w:rPr>
                <w:rFonts w:eastAsia="Arial"/>
                <w:spacing w:val="-15"/>
                <w:w w:val="105"/>
              </w:rPr>
              <w:t xml:space="preserve"> </w:t>
            </w:r>
            <w:r>
              <w:rPr>
                <w:rFonts w:eastAsia="Arial"/>
                <w:spacing w:val="-1"/>
                <w:w w:val="105"/>
              </w:rPr>
              <w:t>Marwat</w:t>
            </w:r>
          </w:p>
        </w:tc>
        <w:tc>
          <w:tcPr>
            <w:tcW w:w="2087" w:type="dxa"/>
            <w:tcBorders>
              <w:top w:val="single" w:sz="4" w:space="0" w:color="auto"/>
              <w:left w:val="single" w:sz="4" w:space="0" w:color="auto"/>
              <w:bottom w:val="single" w:sz="4" w:space="0" w:color="auto"/>
              <w:right w:val="single" w:sz="4" w:space="0" w:color="auto"/>
            </w:tcBorders>
            <w:hideMark/>
          </w:tcPr>
          <w:p w14:paraId="39523AD5" w14:textId="77777777" w:rsidR="007651EE" w:rsidRDefault="007651EE" w:rsidP="00BB5A74">
            <w:pPr>
              <w:widowControl w:val="0"/>
              <w:overflowPunct/>
              <w:adjustRightInd/>
              <w:spacing w:before="40" w:after="40"/>
              <w:ind w:left="851"/>
              <w:jc w:val="left"/>
              <w:rPr>
                <w:rFonts w:eastAsia="Arial"/>
              </w:rPr>
            </w:pPr>
            <w:r>
              <w:rPr>
                <w:rFonts w:eastAsia="Arial"/>
                <w:w w:val="105"/>
              </w:rPr>
              <w:t>969</w:t>
            </w:r>
          </w:p>
        </w:tc>
      </w:tr>
      <w:tr w:rsidR="007651EE" w14:paraId="733DD19F"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1D21D3AC" w14:textId="77777777" w:rsidR="007651EE" w:rsidRDefault="007651EE" w:rsidP="00BB5A74">
            <w:pPr>
              <w:widowControl w:val="0"/>
              <w:overflowPunct/>
              <w:adjustRightInd/>
              <w:spacing w:before="40" w:after="40"/>
              <w:ind w:left="100"/>
              <w:jc w:val="left"/>
              <w:rPr>
                <w:rFonts w:eastAsia="Arial"/>
              </w:rPr>
            </w:pPr>
            <w:r>
              <w:rPr>
                <w:rFonts w:eastAsia="Arial"/>
                <w:w w:val="105"/>
              </w:rPr>
              <w:t>Abottabad</w:t>
            </w:r>
          </w:p>
        </w:tc>
        <w:tc>
          <w:tcPr>
            <w:tcW w:w="2087" w:type="dxa"/>
            <w:tcBorders>
              <w:top w:val="single" w:sz="4" w:space="0" w:color="auto"/>
              <w:left w:val="single" w:sz="4" w:space="0" w:color="auto"/>
              <w:bottom w:val="single" w:sz="4" w:space="0" w:color="auto"/>
              <w:right w:val="single" w:sz="4" w:space="0" w:color="auto"/>
            </w:tcBorders>
            <w:hideMark/>
          </w:tcPr>
          <w:p w14:paraId="35C21F76" w14:textId="77777777" w:rsidR="007651EE" w:rsidRDefault="007651EE" w:rsidP="00BB5A74">
            <w:pPr>
              <w:widowControl w:val="0"/>
              <w:overflowPunct/>
              <w:adjustRightInd/>
              <w:spacing w:before="40" w:after="40"/>
              <w:ind w:left="851"/>
              <w:jc w:val="left"/>
              <w:rPr>
                <w:rFonts w:eastAsia="Arial"/>
              </w:rPr>
            </w:pPr>
            <w:r>
              <w:rPr>
                <w:rFonts w:eastAsia="Arial"/>
                <w:w w:val="105"/>
              </w:rPr>
              <w:t>992</w:t>
            </w:r>
          </w:p>
        </w:tc>
      </w:tr>
      <w:tr w:rsidR="007651EE" w14:paraId="44463E06"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259FC636" w14:textId="77777777" w:rsidR="007651EE" w:rsidRDefault="007651EE" w:rsidP="00BB5A74">
            <w:pPr>
              <w:widowControl w:val="0"/>
              <w:overflowPunct/>
              <w:adjustRightInd/>
              <w:spacing w:before="40" w:after="40"/>
              <w:ind w:left="100"/>
              <w:jc w:val="left"/>
              <w:rPr>
                <w:rFonts w:eastAsia="Arial"/>
              </w:rPr>
            </w:pPr>
            <w:r>
              <w:rPr>
                <w:rFonts w:eastAsia="Arial"/>
                <w:w w:val="105"/>
              </w:rPr>
              <w:t>Haripur</w:t>
            </w:r>
          </w:p>
        </w:tc>
        <w:tc>
          <w:tcPr>
            <w:tcW w:w="2087" w:type="dxa"/>
            <w:tcBorders>
              <w:top w:val="single" w:sz="4" w:space="0" w:color="auto"/>
              <w:left w:val="single" w:sz="4" w:space="0" w:color="auto"/>
              <w:bottom w:val="single" w:sz="4" w:space="0" w:color="auto"/>
              <w:right w:val="single" w:sz="4" w:space="0" w:color="auto"/>
            </w:tcBorders>
            <w:hideMark/>
          </w:tcPr>
          <w:p w14:paraId="7D83CC6C" w14:textId="77777777" w:rsidR="007651EE" w:rsidRDefault="007651EE" w:rsidP="00BB5A74">
            <w:pPr>
              <w:widowControl w:val="0"/>
              <w:overflowPunct/>
              <w:adjustRightInd/>
              <w:spacing w:before="40" w:after="40"/>
              <w:ind w:left="851"/>
              <w:jc w:val="left"/>
              <w:rPr>
                <w:rFonts w:eastAsia="Arial"/>
              </w:rPr>
            </w:pPr>
            <w:r>
              <w:rPr>
                <w:rFonts w:eastAsia="Arial"/>
                <w:w w:val="105"/>
              </w:rPr>
              <w:t>995</w:t>
            </w:r>
          </w:p>
        </w:tc>
      </w:tr>
      <w:tr w:rsidR="007651EE" w14:paraId="3570207E"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55C65082" w14:textId="77777777" w:rsidR="007651EE" w:rsidRDefault="007651EE" w:rsidP="00BB5A74">
            <w:pPr>
              <w:widowControl w:val="0"/>
              <w:overflowPunct/>
              <w:adjustRightInd/>
              <w:spacing w:before="40" w:after="40"/>
              <w:ind w:left="100"/>
              <w:jc w:val="left"/>
              <w:rPr>
                <w:rFonts w:eastAsia="Arial"/>
              </w:rPr>
            </w:pPr>
            <w:r>
              <w:rPr>
                <w:rFonts w:eastAsia="Arial"/>
                <w:w w:val="105"/>
              </w:rPr>
              <w:t>Shangla</w:t>
            </w:r>
          </w:p>
        </w:tc>
        <w:tc>
          <w:tcPr>
            <w:tcW w:w="2087" w:type="dxa"/>
            <w:tcBorders>
              <w:top w:val="single" w:sz="4" w:space="0" w:color="auto"/>
              <w:left w:val="single" w:sz="4" w:space="0" w:color="auto"/>
              <w:bottom w:val="single" w:sz="4" w:space="0" w:color="auto"/>
              <w:right w:val="single" w:sz="4" w:space="0" w:color="auto"/>
            </w:tcBorders>
            <w:hideMark/>
          </w:tcPr>
          <w:p w14:paraId="340B6D62" w14:textId="77777777" w:rsidR="007651EE" w:rsidRDefault="007651EE" w:rsidP="00BB5A74">
            <w:pPr>
              <w:widowControl w:val="0"/>
              <w:overflowPunct/>
              <w:adjustRightInd/>
              <w:spacing w:before="40" w:after="40"/>
              <w:ind w:left="851"/>
              <w:jc w:val="left"/>
              <w:rPr>
                <w:rFonts w:eastAsia="Arial"/>
              </w:rPr>
            </w:pPr>
            <w:r>
              <w:rPr>
                <w:rFonts w:eastAsia="Arial"/>
                <w:w w:val="105"/>
              </w:rPr>
              <w:t>996</w:t>
            </w:r>
          </w:p>
        </w:tc>
      </w:tr>
      <w:tr w:rsidR="007651EE" w14:paraId="55A90A89"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299B5E16" w14:textId="77777777" w:rsidR="007651EE" w:rsidRDefault="007651EE" w:rsidP="00BB5A74">
            <w:pPr>
              <w:widowControl w:val="0"/>
              <w:overflowPunct/>
              <w:adjustRightInd/>
              <w:spacing w:before="40" w:after="40"/>
              <w:ind w:left="100"/>
              <w:jc w:val="left"/>
              <w:rPr>
                <w:rFonts w:eastAsia="Arial"/>
              </w:rPr>
            </w:pPr>
            <w:r>
              <w:rPr>
                <w:rFonts w:eastAsia="Arial"/>
              </w:rPr>
              <w:t>Mansehra</w:t>
            </w:r>
            <w:r>
              <w:rPr>
                <w:rFonts w:eastAsia="Arial"/>
                <w:spacing w:val="13"/>
              </w:rPr>
              <w:t xml:space="preserve"> </w:t>
            </w:r>
            <w:r>
              <w:rPr>
                <w:rFonts w:eastAsia="Arial"/>
              </w:rPr>
              <w:t>/</w:t>
            </w:r>
            <w:r>
              <w:rPr>
                <w:rFonts w:eastAsia="Arial"/>
                <w:spacing w:val="16"/>
              </w:rPr>
              <w:t xml:space="preserve"> </w:t>
            </w:r>
            <w:r>
              <w:rPr>
                <w:rFonts w:eastAsia="Arial"/>
              </w:rPr>
              <w:t>Batagram</w:t>
            </w:r>
          </w:p>
        </w:tc>
        <w:tc>
          <w:tcPr>
            <w:tcW w:w="2087" w:type="dxa"/>
            <w:tcBorders>
              <w:top w:val="single" w:sz="4" w:space="0" w:color="auto"/>
              <w:left w:val="single" w:sz="4" w:space="0" w:color="auto"/>
              <w:bottom w:val="single" w:sz="4" w:space="0" w:color="auto"/>
              <w:right w:val="single" w:sz="4" w:space="0" w:color="auto"/>
            </w:tcBorders>
            <w:hideMark/>
          </w:tcPr>
          <w:p w14:paraId="48754370" w14:textId="77777777" w:rsidR="007651EE" w:rsidRDefault="007651EE" w:rsidP="00BB5A74">
            <w:pPr>
              <w:widowControl w:val="0"/>
              <w:overflowPunct/>
              <w:adjustRightInd/>
              <w:spacing w:before="40" w:after="40"/>
              <w:ind w:left="851"/>
              <w:jc w:val="left"/>
              <w:rPr>
                <w:rFonts w:eastAsia="Arial"/>
              </w:rPr>
            </w:pPr>
            <w:r>
              <w:rPr>
                <w:rFonts w:eastAsia="Arial"/>
                <w:w w:val="105"/>
              </w:rPr>
              <w:t>997</w:t>
            </w:r>
          </w:p>
        </w:tc>
      </w:tr>
      <w:tr w:rsidR="007651EE" w14:paraId="705BB143"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5106045B" w14:textId="77777777" w:rsidR="007651EE" w:rsidRDefault="007651EE" w:rsidP="00BB5A74">
            <w:pPr>
              <w:widowControl w:val="0"/>
              <w:overflowPunct/>
              <w:adjustRightInd/>
              <w:spacing w:before="40" w:after="40"/>
              <w:ind w:left="100"/>
              <w:jc w:val="left"/>
              <w:rPr>
                <w:rFonts w:eastAsia="Arial"/>
              </w:rPr>
            </w:pPr>
            <w:r>
              <w:rPr>
                <w:rFonts w:eastAsia="Arial"/>
                <w:w w:val="105"/>
              </w:rPr>
              <w:t>Kohistan</w:t>
            </w:r>
          </w:p>
        </w:tc>
        <w:tc>
          <w:tcPr>
            <w:tcW w:w="2087" w:type="dxa"/>
            <w:tcBorders>
              <w:top w:val="single" w:sz="4" w:space="0" w:color="auto"/>
              <w:left w:val="single" w:sz="4" w:space="0" w:color="auto"/>
              <w:bottom w:val="single" w:sz="4" w:space="0" w:color="auto"/>
              <w:right w:val="single" w:sz="4" w:space="0" w:color="auto"/>
            </w:tcBorders>
            <w:hideMark/>
          </w:tcPr>
          <w:p w14:paraId="6EE2080C" w14:textId="77777777" w:rsidR="007651EE" w:rsidRDefault="007651EE" w:rsidP="00BB5A74">
            <w:pPr>
              <w:widowControl w:val="0"/>
              <w:overflowPunct/>
              <w:adjustRightInd/>
              <w:spacing w:before="40" w:after="40"/>
              <w:ind w:left="851"/>
              <w:jc w:val="left"/>
              <w:rPr>
                <w:rFonts w:eastAsia="Arial"/>
              </w:rPr>
            </w:pPr>
            <w:r>
              <w:rPr>
                <w:rFonts w:eastAsia="Arial"/>
                <w:w w:val="105"/>
              </w:rPr>
              <w:t>998</w:t>
            </w:r>
          </w:p>
        </w:tc>
      </w:tr>
      <w:tr w:rsidR="007651EE" w14:paraId="1CE3C341"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08AC4FC1" w14:textId="77777777" w:rsidR="007651EE" w:rsidRDefault="007651EE" w:rsidP="00BB5A74">
            <w:pPr>
              <w:widowControl w:val="0"/>
              <w:overflowPunct/>
              <w:adjustRightInd/>
              <w:spacing w:before="40" w:after="40"/>
              <w:ind w:left="100"/>
              <w:jc w:val="left"/>
              <w:rPr>
                <w:rFonts w:eastAsia="Arial"/>
              </w:rPr>
            </w:pPr>
            <w:r>
              <w:rPr>
                <w:rFonts w:eastAsia="Arial"/>
                <w:w w:val="105"/>
              </w:rPr>
              <w:t>Gilgit</w:t>
            </w:r>
          </w:p>
        </w:tc>
        <w:tc>
          <w:tcPr>
            <w:tcW w:w="2087" w:type="dxa"/>
            <w:tcBorders>
              <w:top w:val="single" w:sz="4" w:space="0" w:color="auto"/>
              <w:left w:val="single" w:sz="4" w:space="0" w:color="auto"/>
              <w:bottom w:val="single" w:sz="4" w:space="0" w:color="auto"/>
              <w:right w:val="single" w:sz="4" w:space="0" w:color="auto"/>
            </w:tcBorders>
            <w:hideMark/>
          </w:tcPr>
          <w:p w14:paraId="557C4EB1" w14:textId="77777777" w:rsidR="007651EE" w:rsidRDefault="007651EE" w:rsidP="00BB5A74">
            <w:pPr>
              <w:widowControl w:val="0"/>
              <w:overflowPunct/>
              <w:adjustRightInd/>
              <w:spacing w:before="40" w:after="40"/>
              <w:ind w:left="851"/>
              <w:jc w:val="left"/>
              <w:rPr>
                <w:rFonts w:eastAsia="Arial"/>
              </w:rPr>
            </w:pPr>
            <w:r>
              <w:rPr>
                <w:rFonts w:eastAsia="Arial"/>
                <w:w w:val="105"/>
              </w:rPr>
              <w:t>5811</w:t>
            </w:r>
          </w:p>
        </w:tc>
      </w:tr>
      <w:tr w:rsidR="007651EE" w14:paraId="5DC2BDC9"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68C65E1E" w14:textId="77777777" w:rsidR="007651EE" w:rsidRDefault="007651EE" w:rsidP="00BB5A74">
            <w:pPr>
              <w:widowControl w:val="0"/>
              <w:overflowPunct/>
              <w:adjustRightInd/>
              <w:spacing w:before="40" w:after="40"/>
              <w:ind w:left="100"/>
              <w:jc w:val="left"/>
              <w:rPr>
                <w:rFonts w:eastAsia="Arial"/>
              </w:rPr>
            </w:pPr>
            <w:r>
              <w:rPr>
                <w:rFonts w:eastAsia="Arial"/>
                <w:w w:val="105"/>
              </w:rPr>
              <w:t>Diamer</w:t>
            </w:r>
          </w:p>
        </w:tc>
        <w:tc>
          <w:tcPr>
            <w:tcW w:w="2087" w:type="dxa"/>
            <w:tcBorders>
              <w:top w:val="single" w:sz="4" w:space="0" w:color="auto"/>
              <w:left w:val="single" w:sz="4" w:space="0" w:color="auto"/>
              <w:bottom w:val="single" w:sz="4" w:space="0" w:color="auto"/>
              <w:right w:val="single" w:sz="4" w:space="0" w:color="auto"/>
            </w:tcBorders>
            <w:hideMark/>
          </w:tcPr>
          <w:p w14:paraId="1D158602" w14:textId="77777777" w:rsidR="007651EE" w:rsidRDefault="007651EE" w:rsidP="00BB5A74">
            <w:pPr>
              <w:widowControl w:val="0"/>
              <w:overflowPunct/>
              <w:adjustRightInd/>
              <w:spacing w:before="40" w:after="40"/>
              <w:ind w:left="851"/>
              <w:jc w:val="left"/>
              <w:rPr>
                <w:rFonts w:eastAsia="Arial"/>
              </w:rPr>
            </w:pPr>
            <w:r>
              <w:rPr>
                <w:rFonts w:eastAsia="Arial"/>
                <w:w w:val="105"/>
              </w:rPr>
              <w:t>5812</w:t>
            </w:r>
          </w:p>
        </w:tc>
      </w:tr>
      <w:tr w:rsidR="007651EE" w14:paraId="75F06CCA"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12F7B7AA" w14:textId="77777777" w:rsidR="007651EE" w:rsidRDefault="007651EE" w:rsidP="00B97A65">
            <w:pPr>
              <w:widowControl w:val="0"/>
              <w:overflowPunct/>
              <w:adjustRightInd/>
              <w:spacing w:before="20" w:after="40"/>
              <w:ind w:left="100"/>
              <w:jc w:val="left"/>
              <w:rPr>
                <w:rFonts w:eastAsia="Arial"/>
              </w:rPr>
            </w:pPr>
            <w:r>
              <w:rPr>
                <w:rFonts w:eastAsia="Arial"/>
                <w:w w:val="105"/>
              </w:rPr>
              <w:t>Hunza</w:t>
            </w:r>
          </w:p>
        </w:tc>
        <w:tc>
          <w:tcPr>
            <w:tcW w:w="2087" w:type="dxa"/>
            <w:tcBorders>
              <w:top w:val="single" w:sz="4" w:space="0" w:color="auto"/>
              <w:left w:val="single" w:sz="4" w:space="0" w:color="auto"/>
              <w:bottom w:val="single" w:sz="4" w:space="0" w:color="auto"/>
              <w:right w:val="single" w:sz="4" w:space="0" w:color="auto"/>
            </w:tcBorders>
            <w:hideMark/>
          </w:tcPr>
          <w:p w14:paraId="444DC0F6" w14:textId="77777777" w:rsidR="007651EE" w:rsidRDefault="007651EE" w:rsidP="00B97A65">
            <w:pPr>
              <w:widowControl w:val="0"/>
              <w:overflowPunct/>
              <w:adjustRightInd/>
              <w:spacing w:before="20" w:after="40"/>
              <w:ind w:left="851"/>
              <w:jc w:val="left"/>
              <w:rPr>
                <w:rFonts w:eastAsia="Arial"/>
              </w:rPr>
            </w:pPr>
            <w:r>
              <w:rPr>
                <w:rFonts w:eastAsia="Arial"/>
                <w:w w:val="105"/>
              </w:rPr>
              <w:t>5813</w:t>
            </w:r>
          </w:p>
        </w:tc>
      </w:tr>
      <w:tr w:rsidR="007651EE" w14:paraId="73434B52"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238A6FE7" w14:textId="77777777" w:rsidR="007651EE" w:rsidRDefault="007651EE" w:rsidP="00B97A65">
            <w:pPr>
              <w:widowControl w:val="0"/>
              <w:overflowPunct/>
              <w:adjustRightInd/>
              <w:spacing w:before="20" w:after="40"/>
              <w:ind w:left="100"/>
              <w:jc w:val="left"/>
              <w:rPr>
                <w:rFonts w:eastAsia="Arial"/>
              </w:rPr>
            </w:pPr>
            <w:r>
              <w:rPr>
                <w:rFonts w:eastAsia="Arial"/>
                <w:w w:val="105"/>
              </w:rPr>
              <w:t>Ghizer</w:t>
            </w:r>
          </w:p>
        </w:tc>
        <w:tc>
          <w:tcPr>
            <w:tcW w:w="2087" w:type="dxa"/>
            <w:tcBorders>
              <w:top w:val="single" w:sz="4" w:space="0" w:color="auto"/>
              <w:left w:val="single" w:sz="4" w:space="0" w:color="auto"/>
              <w:bottom w:val="single" w:sz="4" w:space="0" w:color="auto"/>
              <w:right w:val="single" w:sz="4" w:space="0" w:color="auto"/>
            </w:tcBorders>
            <w:hideMark/>
          </w:tcPr>
          <w:p w14:paraId="10F3C7C3" w14:textId="77777777" w:rsidR="007651EE" w:rsidRDefault="007651EE" w:rsidP="00B97A65">
            <w:pPr>
              <w:widowControl w:val="0"/>
              <w:overflowPunct/>
              <w:adjustRightInd/>
              <w:spacing w:before="20" w:after="40"/>
              <w:ind w:left="851"/>
              <w:jc w:val="left"/>
              <w:rPr>
                <w:rFonts w:eastAsia="Arial"/>
              </w:rPr>
            </w:pPr>
            <w:r>
              <w:rPr>
                <w:rFonts w:eastAsia="Arial"/>
                <w:w w:val="105"/>
              </w:rPr>
              <w:t>5814</w:t>
            </w:r>
          </w:p>
        </w:tc>
      </w:tr>
      <w:tr w:rsidR="007651EE" w14:paraId="6E121E44"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77AD6D91" w14:textId="77777777" w:rsidR="007651EE" w:rsidRDefault="007651EE" w:rsidP="00B97A65">
            <w:pPr>
              <w:widowControl w:val="0"/>
              <w:overflowPunct/>
              <w:adjustRightInd/>
              <w:spacing w:before="20" w:after="40"/>
              <w:ind w:left="100"/>
              <w:jc w:val="left"/>
              <w:rPr>
                <w:rFonts w:eastAsia="Arial"/>
              </w:rPr>
            </w:pPr>
            <w:r>
              <w:rPr>
                <w:rFonts w:eastAsia="Arial"/>
                <w:w w:val="105"/>
              </w:rPr>
              <w:t>Skardu</w:t>
            </w:r>
          </w:p>
        </w:tc>
        <w:tc>
          <w:tcPr>
            <w:tcW w:w="2087" w:type="dxa"/>
            <w:tcBorders>
              <w:top w:val="single" w:sz="4" w:space="0" w:color="auto"/>
              <w:left w:val="single" w:sz="4" w:space="0" w:color="auto"/>
              <w:bottom w:val="single" w:sz="4" w:space="0" w:color="auto"/>
              <w:right w:val="single" w:sz="4" w:space="0" w:color="auto"/>
            </w:tcBorders>
            <w:hideMark/>
          </w:tcPr>
          <w:p w14:paraId="5351395A" w14:textId="77777777" w:rsidR="007651EE" w:rsidRDefault="007651EE" w:rsidP="00B97A65">
            <w:pPr>
              <w:widowControl w:val="0"/>
              <w:overflowPunct/>
              <w:adjustRightInd/>
              <w:spacing w:before="20" w:after="40"/>
              <w:ind w:left="851"/>
              <w:jc w:val="left"/>
              <w:rPr>
                <w:rFonts w:eastAsia="Arial"/>
              </w:rPr>
            </w:pPr>
            <w:r>
              <w:rPr>
                <w:rFonts w:eastAsia="Arial"/>
                <w:w w:val="105"/>
              </w:rPr>
              <w:t>5815</w:t>
            </w:r>
          </w:p>
        </w:tc>
      </w:tr>
      <w:tr w:rsidR="007651EE" w14:paraId="3BFBCFF8"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481FF81C" w14:textId="77777777" w:rsidR="007651EE" w:rsidRDefault="007651EE" w:rsidP="00B97A65">
            <w:pPr>
              <w:widowControl w:val="0"/>
              <w:overflowPunct/>
              <w:adjustRightInd/>
              <w:spacing w:before="20" w:after="40"/>
              <w:ind w:left="100"/>
              <w:jc w:val="left"/>
              <w:rPr>
                <w:rFonts w:eastAsia="Arial"/>
              </w:rPr>
            </w:pPr>
            <w:r>
              <w:rPr>
                <w:rFonts w:eastAsia="Arial"/>
                <w:w w:val="105"/>
              </w:rPr>
              <w:t>Ghanche</w:t>
            </w:r>
          </w:p>
        </w:tc>
        <w:tc>
          <w:tcPr>
            <w:tcW w:w="2087" w:type="dxa"/>
            <w:tcBorders>
              <w:top w:val="single" w:sz="4" w:space="0" w:color="auto"/>
              <w:left w:val="single" w:sz="4" w:space="0" w:color="auto"/>
              <w:bottom w:val="single" w:sz="4" w:space="0" w:color="auto"/>
              <w:right w:val="single" w:sz="4" w:space="0" w:color="auto"/>
            </w:tcBorders>
            <w:hideMark/>
          </w:tcPr>
          <w:p w14:paraId="0D7E291C" w14:textId="77777777" w:rsidR="007651EE" w:rsidRDefault="007651EE" w:rsidP="00B97A65">
            <w:pPr>
              <w:widowControl w:val="0"/>
              <w:overflowPunct/>
              <w:adjustRightInd/>
              <w:spacing w:before="20" w:after="40"/>
              <w:ind w:left="851"/>
              <w:jc w:val="left"/>
              <w:rPr>
                <w:rFonts w:eastAsia="Arial"/>
              </w:rPr>
            </w:pPr>
            <w:r>
              <w:rPr>
                <w:rFonts w:eastAsia="Arial"/>
                <w:w w:val="105"/>
              </w:rPr>
              <w:t>5816</w:t>
            </w:r>
          </w:p>
        </w:tc>
      </w:tr>
      <w:tr w:rsidR="007651EE" w14:paraId="71661F3C"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46662ACB" w14:textId="77777777" w:rsidR="007651EE" w:rsidRDefault="007651EE" w:rsidP="00B97A65">
            <w:pPr>
              <w:widowControl w:val="0"/>
              <w:overflowPunct/>
              <w:adjustRightInd/>
              <w:spacing w:before="20" w:after="40"/>
              <w:ind w:left="100"/>
              <w:jc w:val="left"/>
              <w:rPr>
                <w:rFonts w:eastAsia="Arial"/>
              </w:rPr>
            </w:pPr>
            <w:r>
              <w:rPr>
                <w:rFonts w:eastAsia="Arial"/>
                <w:w w:val="105"/>
              </w:rPr>
              <w:t>Astore</w:t>
            </w:r>
          </w:p>
        </w:tc>
        <w:tc>
          <w:tcPr>
            <w:tcW w:w="2087" w:type="dxa"/>
            <w:tcBorders>
              <w:top w:val="single" w:sz="4" w:space="0" w:color="auto"/>
              <w:left w:val="single" w:sz="4" w:space="0" w:color="auto"/>
              <w:bottom w:val="single" w:sz="4" w:space="0" w:color="auto"/>
              <w:right w:val="single" w:sz="4" w:space="0" w:color="auto"/>
            </w:tcBorders>
            <w:hideMark/>
          </w:tcPr>
          <w:p w14:paraId="58849572" w14:textId="77777777" w:rsidR="007651EE" w:rsidRDefault="007651EE" w:rsidP="00B97A65">
            <w:pPr>
              <w:widowControl w:val="0"/>
              <w:overflowPunct/>
              <w:adjustRightInd/>
              <w:spacing w:before="20" w:after="40"/>
              <w:ind w:left="851"/>
              <w:jc w:val="left"/>
              <w:rPr>
                <w:rFonts w:eastAsia="Arial"/>
              </w:rPr>
            </w:pPr>
            <w:r>
              <w:rPr>
                <w:rFonts w:eastAsia="Arial"/>
                <w:w w:val="105"/>
              </w:rPr>
              <w:t>5817</w:t>
            </w:r>
          </w:p>
        </w:tc>
      </w:tr>
      <w:tr w:rsidR="007651EE" w14:paraId="4F15BD3D"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75C9456B" w14:textId="77777777" w:rsidR="007651EE" w:rsidRDefault="007651EE" w:rsidP="00B97A65">
            <w:pPr>
              <w:widowControl w:val="0"/>
              <w:overflowPunct/>
              <w:adjustRightInd/>
              <w:spacing w:before="20" w:after="40"/>
              <w:ind w:left="100"/>
              <w:jc w:val="left"/>
              <w:rPr>
                <w:rFonts w:eastAsia="Arial"/>
              </w:rPr>
            </w:pPr>
            <w:r>
              <w:rPr>
                <w:rFonts w:eastAsia="Arial"/>
                <w:w w:val="105"/>
              </w:rPr>
              <w:t>Neelum</w:t>
            </w:r>
          </w:p>
        </w:tc>
        <w:tc>
          <w:tcPr>
            <w:tcW w:w="2087" w:type="dxa"/>
            <w:tcBorders>
              <w:top w:val="single" w:sz="4" w:space="0" w:color="auto"/>
              <w:left w:val="single" w:sz="4" w:space="0" w:color="auto"/>
              <w:bottom w:val="single" w:sz="4" w:space="0" w:color="auto"/>
              <w:right w:val="single" w:sz="4" w:space="0" w:color="auto"/>
            </w:tcBorders>
            <w:hideMark/>
          </w:tcPr>
          <w:p w14:paraId="45790731" w14:textId="77777777" w:rsidR="007651EE" w:rsidRDefault="007651EE" w:rsidP="00B97A65">
            <w:pPr>
              <w:widowControl w:val="0"/>
              <w:overflowPunct/>
              <w:adjustRightInd/>
              <w:spacing w:before="20" w:after="40"/>
              <w:ind w:left="851"/>
              <w:jc w:val="left"/>
              <w:rPr>
                <w:rFonts w:eastAsia="Arial"/>
              </w:rPr>
            </w:pPr>
            <w:r>
              <w:rPr>
                <w:rFonts w:eastAsia="Arial"/>
                <w:w w:val="105"/>
              </w:rPr>
              <w:t>5821</w:t>
            </w:r>
          </w:p>
        </w:tc>
      </w:tr>
      <w:tr w:rsidR="007651EE" w14:paraId="22888C6D"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1009B038" w14:textId="77777777" w:rsidR="007651EE" w:rsidRDefault="007651EE" w:rsidP="00B97A65">
            <w:pPr>
              <w:widowControl w:val="0"/>
              <w:overflowPunct/>
              <w:adjustRightInd/>
              <w:spacing w:before="20" w:after="40"/>
              <w:ind w:left="100"/>
              <w:jc w:val="left"/>
              <w:rPr>
                <w:rFonts w:eastAsia="Arial"/>
              </w:rPr>
            </w:pPr>
            <w:r>
              <w:rPr>
                <w:rFonts w:eastAsia="Arial"/>
                <w:w w:val="105"/>
              </w:rPr>
              <w:t>Muzaffarabad</w:t>
            </w:r>
          </w:p>
        </w:tc>
        <w:tc>
          <w:tcPr>
            <w:tcW w:w="2087" w:type="dxa"/>
            <w:tcBorders>
              <w:top w:val="single" w:sz="4" w:space="0" w:color="auto"/>
              <w:left w:val="single" w:sz="4" w:space="0" w:color="auto"/>
              <w:bottom w:val="single" w:sz="4" w:space="0" w:color="auto"/>
              <w:right w:val="single" w:sz="4" w:space="0" w:color="auto"/>
            </w:tcBorders>
            <w:hideMark/>
          </w:tcPr>
          <w:p w14:paraId="5EBA0CC3" w14:textId="77777777" w:rsidR="007651EE" w:rsidRDefault="007651EE" w:rsidP="00B97A65">
            <w:pPr>
              <w:widowControl w:val="0"/>
              <w:overflowPunct/>
              <w:adjustRightInd/>
              <w:spacing w:before="20" w:after="40"/>
              <w:ind w:left="851"/>
              <w:jc w:val="left"/>
              <w:rPr>
                <w:rFonts w:eastAsia="Arial"/>
              </w:rPr>
            </w:pPr>
            <w:r>
              <w:rPr>
                <w:rFonts w:eastAsia="Arial"/>
                <w:w w:val="105"/>
              </w:rPr>
              <w:t>5822</w:t>
            </w:r>
          </w:p>
        </w:tc>
      </w:tr>
      <w:tr w:rsidR="007651EE" w14:paraId="1811B5A6"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6B80078A" w14:textId="77777777" w:rsidR="007651EE" w:rsidRDefault="007651EE" w:rsidP="00B97A65">
            <w:pPr>
              <w:widowControl w:val="0"/>
              <w:overflowPunct/>
              <w:adjustRightInd/>
              <w:spacing w:before="20" w:after="40"/>
              <w:ind w:left="100"/>
              <w:jc w:val="left"/>
              <w:rPr>
                <w:rFonts w:eastAsia="Arial"/>
              </w:rPr>
            </w:pPr>
            <w:r>
              <w:rPr>
                <w:rFonts w:eastAsia="Arial"/>
                <w:w w:val="105"/>
              </w:rPr>
              <w:t>Bagh</w:t>
            </w:r>
          </w:p>
        </w:tc>
        <w:tc>
          <w:tcPr>
            <w:tcW w:w="2087" w:type="dxa"/>
            <w:tcBorders>
              <w:top w:val="single" w:sz="4" w:space="0" w:color="auto"/>
              <w:left w:val="single" w:sz="4" w:space="0" w:color="auto"/>
              <w:bottom w:val="single" w:sz="4" w:space="0" w:color="auto"/>
              <w:right w:val="single" w:sz="4" w:space="0" w:color="auto"/>
            </w:tcBorders>
            <w:hideMark/>
          </w:tcPr>
          <w:p w14:paraId="29AE2016" w14:textId="77777777" w:rsidR="007651EE" w:rsidRDefault="007651EE" w:rsidP="00B97A65">
            <w:pPr>
              <w:widowControl w:val="0"/>
              <w:overflowPunct/>
              <w:adjustRightInd/>
              <w:spacing w:before="20" w:after="40"/>
              <w:ind w:left="851"/>
              <w:jc w:val="left"/>
              <w:rPr>
                <w:rFonts w:eastAsia="Arial"/>
              </w:rPr>
            </w:pPr>
            <w:r>
              <w:rPr>
                <w:rFonts w:eastAsia="Arial"/>
                <w:w w:val="105"/>
              </w:rPr>
              <w:t>5823</w:t>
            </w:r>
          </w:p>
        </w:tc>
      </w:tr>
      <w:tr w:rsidR="007651EE" w14:paraId="733FD509"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7A7269FB" w14:textId="77777777" w:rsidR="007651EE" w:rsidRDefault="007651EE" w:rsidP="00B97A65">
            <w:pPr>
              <w:widowControl w:val="0"/>
              <w:overflowPunct/>
              <w:adjustRightInd/>
              <w:spacing w:before="20" w:after="40"/>
              <w:ind w:left="100"/>
              <w:jc w:val="left"/>
              <w:rPr>
                <w:rFonts w:eastAsia="Arial"/>
              </w:rPr>
            </w:pPr>
            <w:r>
              <w:rPr>
                <w:rFonts w:eastAsia="Arial"/>
                <w:w w:val="105"/>
              </w:rPr>
              <w:t>Poonch</w:t>
            </w:r>
          </w:p>
        </w:tc>
        <w:tc>
          <w:tcPr>
            <w:tcW w:w="2087" w:type="dxa"/>
            <w:tcBorders>
              <w:top w:val="single" w:sz="4" w:space="0" w:color="auto"/>
              <w:left w:val="single" w:sz="4" w:space="0" w:color="auto"/>
              <w:bottom w:val="single" w:sz="4" w:space="0" w:color="auto"/>
              <w:right w:val="single" w:sz="4" w:space="0" w:color="auto"/>
            </w:tcBorders>
            <w:hideMark/>
          </w:tcPr>
          <w:p w14:paraId="1258C9BB" w14:textId="77777777" w:rsidR="007651EE" w:rsidRDefault="007651EE" w:rsidP="00B97A65">
            <w:pPr>
              <w:widowControl w:val="0"/>
              <w:overflowPunct/>
              <w:adjustRightInd/>
              <w:spacing w:before="20" w:after="40"/>
              <w:ind w:left="851"/>
              <w:jc w:val="left"/>
              <w:rPr>
                <w:rFonts w:eastAsia="Arial"/>
              </w:rPr>
            </w:pPr>
            <w:r>
              <w:rPr>
                <w:rFonts w:eastAsia="Arial"/>
                <w:w w:val="105"/>
              </w:rPr>
              <w:t>5824</w:t>
            </w:r>
          </w:p>
        </w:tc>
      </w:tr>
      <w:tr w:rsidR="007651EE" w14:paraId="23BF98F7"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72DCACC2" w14:textId="77777777" w:rsidR="007651EE" w:rsidRDefault="007651EE" w:rsidP="00B97A65">
            <w:pPr>
              <w:widowControl w:val="0"/>
              <w:overflowPunct/>
              <w:adjustRightInd/>
              <w:spacing w:before="20" w:after="40"/>
              <w:ind w:left="100"/>
              <w:jc w:val="left"/>
              <w:rPr>
                <w:rFonts w:eastAsia="Arial"/>
              </w:rPr>
            </w:pPr>
            <w:r>
              <w:rPr>
                <w:rFonts w:eastAsia="Arial"/>
                <w:w w:val="105"/>
              </w:rPr>
              <w:t>Sudonthi</w:t>
            </w:r>
          </w:p>
        </w:tc>
        <w:tc>
          <w:tcPr>
            <w:tcW w:w="2087" w:type="dxa"/>
            <w:tcBorders>
              <w:top w:val="single" w:sz="4" w:space="0" w:color="auto"/>
              <w:left w:val="single" w:sz="4" w:space="0" w:color="auto"/>
              <w:bottom w:val="single" w:sz="4" w:space="0" w:color="auto"/>
              <w:right w:val="single" w:sz="4" w:space="0" w:color="auto"/>
            </w:tcBorders>
            <w:hideMark/>
          </w:tcPr>
          <w:p w14:paraId="16DC7D4C" w14:textId="77777777" w:rsidR="007651EE" w:rsidRDefault="007651EE" w:rsidP="00B97A65">
            <w:pPr>
              <w:widowControl w:val="0"/>
              <w:overflowPunct/>
              <w:adjustRightInd/>
              <w:spacing w:before="20" w:after="40"/>
              <w:ind w:left="851"/>
              <w:jc w:val="left"/>
              <w:rPr>
                <w:rFonts w:eastAsia="Arial"/>
              </w:rPr>
            </w:pPr>
            <w:r>
              <w:rPr>
                <w:rFonts w:eastAsia="Arial"/>
                <w:w w:val="105"/>
              </w:rPr>
              <w:t>5825</w:t>
            </w:r>
          </w:p>
        </w:tc>
      </w:tr>
      <w:tr w:rsidR="007651EE" w14:paraId="0615EF5A"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085BF2BB" w14:textId="77777777" w:rsidR="007651EE" w:rsidRDefault="007651EE" w:rsidP="00B97A65">
            <w:pPr>
              <w:widowControl w:val="0"/>
              <w:overflowPunct/>
              <w:adjustRightInd/>
              <w:spacing w:before="20" w:after="40"/>
              <w:ind w:left="100"/>
              <w:jc w:val="left"/>
              <w:rPr>
                <w:rFonts w:eastAsia="Arial"/>
              </w:rPr>
            </w:pPr>
            <w:r>
              <w:rPr>
                <w:rFonts w:eastAsia="Arial"/>
                <w:w w:val="105"/>
              </w:rPr>
              <w:t>Kotli</w:t>
            </w:r>
          </w:p>
        </w:tc>
        <w:tc>
          <w:tcPr>
            <w:tcW w:w="2087" w:type="dxa"/>
            <w:tcBorders>
              <w:top w:val="single" w:sz="4" w:space="0" w:color="auto"/>
              <w:left w:val="single" w:sz="4" w:space="0" w:color="auto"/>
              <w:bottom w:val="single" w:sz="4" w:space="0" w:color="auto"/>
              <w:right w:val="single" w:sz="4" w:space="0" w:color="auto"/>
            </w:tcBorders>
            <w:hideMark/>
          </w:tcPr>
          <w:p w14:paraId="4A7BAFD9" w14:textId="77777777" w:rsidR="007651EE" w:rsidRDefault="007651EE" w:rsidP="00B97A65">
            <w:pPr>
              <w:widowControl w:val="0"/>
              <w:overflowPunct/>
              <w:adjustRightInd/>
              <w:spacing w:before="20" w:after="40"/>
              <w:ind w:left="851"/>
              <w:jc w:val="left"/>
              <w:rPr>
                <w:rFonts w:eastAsia="Arial"/>
              </w:rPr>
            </w:pPr>
            <w:r>
              <w:rPr>
                <w:rFonts w:eastAsia="Arial"/>
                <w:w w:val="105"/>
              </w:rPr>
              <w:t>5826</w:t>
            </w:r>
          </w:p>
        </w:tc>
      </w:tr>
      <w:tr w:rsidR="007651EE" w14:paraId="73EF9DAC"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128C092B" w14:textId="77777777" w:rsidR="007651EE" w:rsidRDefault="007651EE" w:rsidP="00B97A65">
            <w:pPr>
              <w:widowControl w:val="0"/>
              <w:overflowPunct/>
              <w:adjustRightInd/>
              <w:spacing w:before="20" w:after="40"/>
              <w:ind w:left="100"/>
              <w:jc w:val="left"/>
              <w:rPr>
                <w:rFonts w:eastAsia="Arial"/>
              </w:rPr>
            </w:pPr>
            <w:r>
              <w:rPr>
                <w:rFonts w:eastAsia="Arial"/>
                <w:w w:val="105"/>
              </w:rPr>
              <w:t>Mirpur</w:t>
            </w:r>
          </w:p>
        </w:tc>
        <w:tc>
          <w:tcPr>
            <w:tcW w:w="2087" w:type="dxa"/>
            <w:tcBorders>
              <w:top w:val="single" w:sz="4" w:space="0" w:color="auto"/>
              <w:left w:val="single" w:sz="4" w:space="0" w:color="auto"/>
              <w:bottom w:val="single" w:sz="4" w:space="0" w:color="auto"/>
              <w:right w:val="single" w:sz="4" w:space="0" w:color="auto"/>
            </w:tcBorders>
            <w:hideMark/>
          </w:tcPr>
          <w:p w14:paraId="21487650" w14:textId="77777777" w:rsidR="007651EE" w:rsidRDefault="007651EE" w:rsidP="00B97A65">
            <w:pPr>
              <w:widowControl w:val="0"/>
              <w:overflowPunct/>
              <w:adjustRightInd/>
              <w:spacing w:before="20" w:after="40"/>
              <w:ind w:left="851"/>
              <w:jc w:val="left"/>
              <w:rPr>
                <w:rFonts w:eastAsia="Arial"/>
              </w:rPr>
            </w:pPr>
            <w:r>
              <w:rPr>
                <w:rFonts w:eastAsia="Arial"/>
                <w:w w:val="105"/>
              </w:rPr>
              <w:t>5827</w:t>
            </w:r>
          </w:p>
        </w:tc>
      </w:tr>
      <w:tr w:rsidR="007651EE" w14:paraId="4F2C1D41" w14:textId="77777777">
        <w:trPr>
          <w:cantSplit/>
          <w:trHeight w:val="227"/>
        </w:trPr>
        <w:tc>
          <w:tcPr>
            <w:tcW w:w="3420" w:type="dxa"/>
            <w:tcBorders>
              <w:top w:val="single" w:sz="4" w:space="0" w:color="auto"/>
              <w:left w:val="single" w:sz="4" w:space="0" w:color="auto"/>
              <w:bottom w:val="single" w:sz="4" w:space="0" w:color="auto"/>
              <w:right w:val="single" w:sz="4" w:space="0" w:color="auto"/>
            </w:tcBorders>
            <w:hideMark/>
          </w:tcPr>
          <w:p w14:paraId="4A80BBAE" w14:textId="77777777" w:rsidR="007651EE" w:rsidRDefault="007651EE" w:rsidP="00B97A65">
            <w:pPr>
              <w:widowControl w:val="0"/>
              <w:overflowPunct/>
              <w:adjustRightInd/>
              <w:spacing w:before="20" w:after="40"/>
              <w:ind w:left="100"/>
              <w:jc w:val="left"/>
              <w:rPr>
                <w:rFonts w:eastAsia="Arial"/>
              </w:rPr>
            </w:pPr>
            <w:r>
              <w:rPr>
                <w:rFonts w:eastAsia="Arial"/>
                <w:w w:val="105"/>
              </w:rPr>
              <w:t>Bhimer</w:t>
            </w:r>
          </w:p>
        </w:tc>
        <w:tc>
          <w:tcPr>
            <w:tcW w:w="2087" w:type="dxa"/>
            <w:tcBorders>
              <w:top w:val="single" w:sz="4" w:space="0" w:color="auto"/>
              <w:left w:val="single" w:sz="4" w:space="0" w:color="auto"/>
              <w:bottom w:val="single" w:sz="4" w:space="0" w:color="auto"/>
              <w:right w:val="single" w:sz="4" w:space="0" w:color="auto"/>
            </w:tcBorders>
            <w:hideMark/>
          </w:tcPr>
          <w:p w14:paraId="47ACE724" w14:textId="77777777" w:rsidR="007651EE" w:rsidRDefault="007651EE" w:rsidP="00B97A65">
            <w:pPr>
              <w:widowControl w:val="0"/>
              <w:overflowPunct/>
              <w:adjustRightInd/>
              <w:spacing w:before="20" w:after="40"/>
              <w:ind w:left="851"/>
              <w:jc w:val="left"/>
              <w:rPr>
                <w:rFonts w:eastAsia="Arial"/>
              </w:rPr>
            </w:pPr>
            <w:r>
              <w:rPr>
                <w:rFonts w:eastAsia="Arial"/>
                <w:w w:val="105"/>
              </w:rPr>
              <w:t>5828</w:t>
            </w:r>
          </w:p>
        </w:tc>
      </w:tr>
    </w:tbl>
    <w:p w14:paraId="6A6B23E6" w14:textId="77777777" w:rsidR="007651EE" w:rsidRPr="00EA1D21" w:rsidRDefault="007651EE" w:rsidP="00BB5A74">
      <w:pPr>
        <w:overflowPunct/>
        <w:autoSpaceDE/>
        <w:adjustRightInd/>
        <w:spacing w:before="240" w:after="120"/>
        <w:jc w:val="left"/>
        <w:rPr>
          <w:rFonts w:asciiTheme="minorHAnsi" w:eastAsia="Calibri" w:hAnsiTheme="minorHAnsi"/>
          <w:color w:val="000000"/>
          <w:lang w:val="fr-FR"/>
        </w:rPr>
      </w:pPr>
      <w:r w:rsidRPr="00EA1D21">
        <w:rPr>
          <w:rFonts w:asciiTheme="minorHAnsi" w:hAnsiTheme="minorHAnsi"/>
          <w:b/>
          <w:color w:val="000000"/>
          <w:lang w:val="fr-FR"/>
        </w:rPr>
        <w:lastRenderedPageBreak/>
        <w:t>g)</w:t>
      </w:r>
      <w:r w:rsidRPr="00EA1D21">
        <w:rPr>
          <w:rFonts w:asciiTheme="minorHAnsi" w:hAnsiTheme="minorHAnsi"/>
          <w:b/>
          <w:color w:val="000000"/>
          <w:lang w:val="fr-FR"/>
        </w:rPr>
        <w:tab/>
        <w:t>Coordonnées des principaux opérateurs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5939"/>
      </w:tblGrid>
      <w:tr w:rsidR="007651EE" w14:paraId="62F1E731" w14:textId="77777777" w:rsidTr="00BB5A74">
        <w:trPr>
          <w:cantSplit/>
          <w:trHeight w:val="257"/>
          <w:tblHeader/>
          <w:jc w:val="center"/>
        </w:trPr>
        <w:tc>
          <w:tcPr>
            <w:tcW w:w="2756" w:type="dxa"/>
            <w:tcBorders>
              <w:top w:val="single" w:sz="4" w:space="0" w:color="000000"/>
              <w:left w:val="single" w:sz="4" w:space="0" w:color="000000"/>
              <w:bottom w:val="single" w:sz="4" w:space="0" w:color="000000"/>
              <w:right w:val="single" w:sz="4" w:space="0" w:color="000000"/>
            </w:tcBorders>
            <w:hideMark/>
          </w:tcPr>
          <w:p w14:paraId="2B4D0DDD" w14:textId="77777777" w:rsidR="007651EE" w:rsidRDefault="007651EE" w:rsidP="00BB5A74">
            <w:pPr>
              <w:widowControl w:val="0"/>
              <w:overflowPunct/>
              <w:adjustRightInd/>
              <w:spacing w:before="60" w:after="60"/>
              <w:ind w:left="100"/>
              <w:jc w:val="left"/>
              <w:rPr>
                <w:rFonts w:eastAsia="Arial"/>
                <w:bCs/>
                <w:i/>
                <w:iCs/>
              </w:rPr>
            </w:pPr>
            <w:r>
              <w:rPr>
                <w:rFonts w:eastAsia="Arial"/>
                <w:bCs/>
                <w:i/>
                <w:iCs/>
                <w:spacing w:val="-2"/>
                <w:w w:val="105"/>
              </w:rPr>
              <w:t>Nom de l'opérateur</w:t>
            </w:r>
          </w:p>
        </w:tc>
        <w:tc>
          <w:tcPr>
            <w:tcW w:w="5254" w:type="dxa"/>
            <w:tcBorders>
              <w:top w:val="single" w:sz="4" w:space="0" w:color="000000"/>
              <w:left w:val="single" w:sz="4" w:space="0" w:color="000000"/>
              <w:bottom w:val="single" w:sz="4" w:space="0" w:color="000000"/>
              <w:right w:val="single" w:sz="4" w:space="0" w:color="000000"/>
            </w:tcBorders>
            <w:hideMark/>
          </w:tcPr>
          <w:p w14:paraId="4619B2EC" w14:textId="77777777" w:rsidR="007651EE" w:rsidRDefault="007651EE" w:rsidP="00BB5A74">
            <w:pPr>
              <w:widowControl w:val="0"/>
              <w:overflowPunct/>
              <w:adjustRightInd/>
              <w:spacing w:before="60" w:after="60"/>
              <w:ind w:left="102"/>
              <w:jc w:val="left"/>
              <w:rPr>
                <w:rFonts w:eastAsia="Arial"/>
                <w:bCs/>
                <w:i/>
                <w:iCs/>
              </w:rPr>
            </w:pPr>
            <w:r>
              <w:rPr>
                <w:rFonts w:eastAsia="Arial"/>
                <w:bCs/>
                <w:i/>
                <w:iCs/>
                <w:spacing w:val="-1"/>
                <w:w w:val="105"/>
              </w:rPr>
              <w:t>Coordonnées</w:t>
            </w:r>
          </w:p>
        </w:tc>
      </w:tr>
      <w:tr w:rsidR="007651EE" w:rsidRPr="000D18D3" w14:paraId="04A5FAAF" w14:textId="77777777" w:rsidTr="00BB5A74">
        <w:trPr>
          <w:cantSplit/>
          <w:trHeight w:val="1037"/>
          <w:jc w:val="center"/>
        </w:trPr>
        <w:tc>
          <w:tcPr>
            <w:tcW w:w="2756" w:type="dxa"/>
            <w:tcBorders>
              <w:top w:val="single" w:sz="4" w:space="0" w:color="000000"/>
              <w:left w:val="single" w:sz="4" w:space="0" w:color="000000"/>
              <w:bottom w:val="single" w:sz="4" w:space="0" w:color="000000"/>
              <w:right w:val="single" w:sz="4" w:space="0" w:color="000000"/>
            </w:tcBorders>
            <w:hideMark/>
          </w:tcPr>
          <w:p w14:paraId="753F2C5F" w14:textId="77777777" w:rsidR="007651EE" w:rsidRDefault="007651EE" w:rsidP="00BB5A74">
            <w:pPr>
              <w:widowControl w:val="0"/>
              <w:overflowPunct/>
              <w:adjustRightInd/>
              <w:spacing w:before="40" w:after="40"/>
              <w:ind w:left="100"/>
              <w:jc w:val="left"/>
              <w:rPr>
                <w:rFonts w:eastAsia="Arial"/>
              </w:rPr>
            </w:pPr>
            <w:r>
              <w:rPr>
                <w:rFonts w:eastAsia="Arial"/>
                <w:w w:val="105"/>
              </w:rPr>
              <w:t>CMPak</w:t>
            </w:r>
          </w:p>
        </w:tc>
        <w:tc>
          <w:tcPr>
            <w:tcW w:w="5254" w:type="dxa"/>
            <w:tcBorders>
              <w:top w:val="single" w:sz="4" w:space="0" w:color="000000"/>
              <w:left w:val="single" w:sz="4" w:space="0" w:color="000000"/>
              <w:bottom w:val="single" w:sz="4" w:space="0" w:color="000000"/>
              <w:right w:val="single" w:sz="4" w:space="0" w:color="000000"/>
            </w:tcBorders>
            <w:hideMark/>
          </w:tcPr>
          <w:p w14:paraId="13963618" w14:textId="77777777" w:rsidR="007651EE" w:rsidRDefault="007651EE" w:rsidP="00BB5A74">
            <w:pPr>
              <w:widowControl w:val="0"/>
              <w:overflowPunct/>
              <w:adjustRightInd/>
              <w:spacing w:before="40" w:after="40"/>
              <w:ind w:left="102"/>
              <w:jc w:val="left"/>
              <w:rPr>
                <w:rFonts w:eastAsia="Arial"/>
                <w:lang w:val="fr-CH"/>
              </w:rPr>
            </w:pPr>
            <w:r>
              <w:rPr>
                <w:rFonts w:eastAsia="Arial"/>
                <w:spacing w:val="-1"/>
                <w:w w:val="105"/>
              </w:rPr>
              <w:t>M.</w:t>
            </w:r>
            <w:r>
              <w:rPr>
                <w:rFonts w:eastAsia="Arial"/>
                <w:spacing w:val="-12"/>
                <w:w w:val="105"/>
              </w:rPr>
              <w:t xml:space="preserve"> </w:t>
            </w:r>
            <w:r>
              <w:rPr>
                <w:rFonts w:eastAsia="Arial"/>
                <w:w w:val="105"/>
              </w:rPr>
              <w:t>Sohail</w:t>
            </w:r>
            <w:r>
              <w:rPr>
                <w:rFonts w:eastAsia="Arial"/>
                <w:spacing w:val="-14"/>
                <w:w w:val="105"/>
              </w:rPr>
              <w:t xml:space="preserve"> </w:t>
            </w:r>
            <w:r>
              <w:rPr>
                <w:rFonts w:eastAsia="Arial"/>
                <w:w w:val="105"/>
              </w:rPr>
              <w:t>Akhtar</w:t>
            </w:r>
            <w:r>
              <w:rPr>
                <w:rFonts w:eastAsia="Arial"/>
                <w:w w:val="105"/>
              </w:rPr>
              <w:br/>
            </w:r>
            <w:r>
              <w:rPr>
                <w:rFonts w:eastAsia="Arial"/>
              </w:rPr>
              <w:t>Manager</w:t>
            </w:r>
            <w:r>
              <w:rPr>
                <w:rFonts w:eastAsia="Arial"/>
                <w:spacing w:val="22"/>
              </w:rPr>
              <w:t xml:space="preserve"> </w:t>
            </w:r>
            <w:r>
              <w:rPr>
                <w:rFonts w:eastAsia="Arial"/>
              </w:rPr>
              <w:t>(Regulatory</w:t>
            </w:r>
            <w:r>
              <w:rPr>
                <w:rFonts w:eastAsia="Arial"/>
                <w:spacing w:val="22"/>
              </w:rPr>
              <w:t xml:space="preserve"> </w:t>
            </w:r>
            <w:r>
              <w:rPr>
                <w:rFonts w:eastAsia="Arial"/>
              </w:rPr>
              <w:t>Affairs)</w:t>
            </w:r>
            <w:r>
              <w:rPr>
                <w:rFonts w:eastAsia="Arial"/>
              </w:rPr>
              <w:br/>
            </w:r>
            <w:r>
              <w:rPr>
                <w:rFonts w:eastAsia="Arial"/>
                <w:w w:val="105"/>
                <w:lang w:val="fr-CH"/>
              </w:rPr>
              <w:t>Mobile:</w:t>
            </w:r>
            <w:r>
              <w:rPr>
                <w:rFonts w:eastAsia="Arial"/>
                <w:spacing w:val="-8"/>
                <w:w w:val="105"/>
                <w:lang w:val="fr-CH"/>
              </w:rPr>
              <w:t xml:space="preserve"> </w:t>
            </w:r>
            <w:r>
              <w:rPr>
                <w:rFonts w:eastAsia="Arial"/>
                <w:w w:val="105"/>
                <w:lang w:val="fr-CH"/>
              </w:rPr>
              <w:t>+923165324269</w:t>
            </w:r>
            <w:r>
              <w:rPr>
                <w:rFonts w:eastAsia="Arial"/>
                <w:w w:val="105"/>
                <w:lang w:val="fr-CH"/>
              </w:rPr>
              <w:br/>
            </w:r>
            <w:r>
              <w:rPr>
                <w:rFonts w:eastAsia="Arial"/>
                <w:lang w:val="fr-CH"/>
              </w:rPr>
              <w:t>Courriel:</w:t>
            </w:r>
            <w:r>
              <w:rPr>
                <w:rFonts w:eastAsia="Arial"/>
                <w:spacing w:val="-3"/>
                <w:lang w:val="fr-CH"/>
              </w:rPr>
              <w:t xml:space="preserve"> </w:t>
            </w:r>
            <w:r>
              <w:rPr>
                <w:rFonts w:eastAsia="Arial"/>
                <w:lang w:val="fr-CH"/>
              </w:rPr>
              <w:t>sohail.akhtar@zong.com.pk</w:t>
            </w:r>
          </w:p>
        </w:tc>
      </w:tr>
      <w:tr w:rsidR="007651EE" w:rsidRPr="000D18D3" w14:paraId="412CCB43" w14:textId="77777777" w:rsidTr="00BB5A74">
        <w:trPr>
          <w:cantSplit/>
          <w:trHeight w:val="1036"/>
          <w:jc w:val="center"/>
        </w:trPr>
        <w:tc>
          <w:tcPr>
            <w:tcW w:w="2756" w:type="dxa"/>
            <w:tcBorders>
              <w:top w:val="single" w:sz="4" w:space="0" w:color="000000"/>
              <w:left w:val="single" w:sz="4" w:space="0" w:color="000000"/>
              <w:bottom w:val="single" w:sz="4" w:space="0" w:color="000000"/>
              <w:right w:val="single" w:sz="4" w:space="0" w:color="000000"/>
            </w:tcBorders>
            <w:hideMark/>
          </w:tcPr>
          <w:p w14:paraId="6E8EB562" w14:textId="77777777" w:rsidR="007651EE" w:rsidRDefault="007651EE" w:rsidP="00BB5A74">
            <w:pPr>
              <w:widowControl w:val="0"/>
              <w:overflowPunct/>
              <w:adjustRightInd/>
              <w:spacing w:before="40" w:after="40"/>
              <w:ind w:left="100"/>
              <w:jc w:val="left"/>
              <w:rPr>
                <w:rFonts w:eastAsia="Arial"/>
                <w:lang w:val="en-US"/>
              </w:rPr>
            </w:pPr>
            <w:r>
              <w:rPr>
                <w:rFonts w:eastAsia="Arial"/>
                <w:w w:val="105"/>
              </w:rPr>
              <w:t>Jazz</w:t>
            </w:r>
          </w:p>
        </w:tc>
        <w:tc>
          <w:tcPr>
            <w:tcW w:w="5254" w:type="dxa"/>
            <w:tcBorders>
              <w:top w:val="single" w:sz="4" w:space="0" w:color="000000"/>
              <w:left w:val="single" w:sz="4" w:space="0" w:color="000000"/>
              <w:bottom w:val="single" w:sz="4" w:space="0" w:color="000000"/>
              <w:right w:val="single" w:sz="4" w:space="0" w:color="000000"/>
            </w:tcBorders>
            <w:hideMark/>
          </w:tcPr>
          <w:p w14:paraId="73D15813" w14:textId="77777777" w:rsidR="007651EE" w:rsidRPr="007651EE" w:rsidRDefault="007651EE" w:rsidP="00BB5A74">
            <w:pPr>
              <w:widowControl w:val="0"/>
              <w:overflowPunct/>
              <w:adjustRightInd/>
              <w:spacing w:before="40" w:after="40"/>
              <w:ind w:left="102"/>
              <w:jc w:val="left"/>
              <w:rPr>
                <w:rFonts w:eastAsia="Arial"/>
              </w:rPr>
            </w:pPr>
            <w:r w:rsidRPr="007651EE">
              <w:rPr>
                <w:rFonts w:eastAsia="Arial"/>
                <w:spacing w:val="-1"/>
                <w:w w:val="105"/>
              </w:rPr>
              <w:t>M.</w:t>
            </w:r>
            <w:r w:rsidRPr="007651EE">
              <w:rPr>
                <w:rFonts w:eastAsia="Arial"/>
                <w:spacing w:val="-11"/>
                <w:w w:val="105"/>
              </w:rPr>
              <w:t xml:space="preserve"> </w:t>
            </w:r>
            <w:r w:rsidRPr="007651EE">
              <w:rPr>
                <w:rFonts w:eastAsia="Arial"/>
                <w:spacing w:val="-1"/>
                <w:w w:val="105"/>
              </w:rPr>
              <w:t>Zameer</w:t>
            </w:r>
            <w:r w:rsidRPr="007651EE">
              <w:rPr>
                <w:rFonts w:eastAsia="Arial"/>
                <w:spacing w:val="-12"/>
                <w:w w:val="105"/>
              </w:rPr>
              <w:t xml:space="preserve"> </w:t>
            </w:r>
            <w:r w:rsidRPr="007651EE">
              <w:rPr>
                <w:rFonts w:eastAsia="Arial"/>
                <w:w w:val="105"/>
              </w:rPr>
              <w:t>Hussain</w:t>
            </w:r>
            <w:r w:rsidRPr="007651EE">
              <w:rPr>
                <w:rFonts w:eastAsia="Arial"/>
                <w:w w:val="105"/>
              </w:rPr>
              <w:br/>
            </w:r>
            <w:r>
              <w:rPr>
                <w:rFonts w:eastAsia="Arial"/>
              </w:rPr>
              <w:t>Manager</w:t>
            </w:r>
            <w:r>
              <w:rPr>
                <w:rFonts w:eastAsia="Arial"/>
                <w:spacing w:val="21"/>
              </w:rPr>
              <w:t xml:space="preserve"> </w:t>
            </w:r>
            <w:r>
              <w:rPr>
                <w:rFonts w:eastAsia="Arial"/>
              </w:rPr>
              <w:t>Regulatory</w:t>
            </w:r>
            <w:r>
              <w:rPr>
                <w:rFonts w:eastAsia="Arial"/>
                <w:spacing w:val="22"/>
              </w:rPr>
              <w:t xml:space="preserve"> </w:t>
            </w:r>
            <w:r>
              <w:rPr>
                <w:rFonts w:eastAsia="Arial"/>
              </w:rPr>
              <w:t>Projects</w:t>
            </w:r>
            <w:r>
              <w:rPr>
                <w:rFonts w:eastAsia="Arial"/>
                <w:spacing w:val="21"/>
              </w:rPr>
              <w:t xml:space="preserve"> </w:t>
            </w:r>
            <w:r>
              <w:rPr>
                <w:rFonts w:eastAsia="Arial"/>
              </w:rPr>
              <w:t>&amp;</w:t>
            </w:r>
            <w:r>
              <w:rPr>
                <w:rFonts w:eastAsia="Arial"/>
                <w:spacing w:val="21"/>
              </w:rPr>
              <w:t xml:space="preserve"> </w:t>
            </w:r>
            <w:r>
              <w:rPr>
                <w:rFonts w:eastAsia="Arial"/>
              </w:rPr>
              <w:t>Interconnect</w:t>
            </w:r>
            <w:r>
              <w:rPr>
                <w:rFonts w:eastAsia="Arial"/>
              </w:rPr>
              <w:br/>
            </w:r>
            <w:r w:rsidRPr="007651EE">
              <w:rPr>
                <w:rFonts w:eastAsia="Arial"/>
                <w:w w:val="105"/>
              </w:rPr>
              <w:t>Mobile:</w:t>
            </w:r>
            <w:r w:rsidRPr="007651EE">
              <w:rPr>
                <w:rFonts w:eastAsia="Arial"/>
                <w:spacing w:val="-4"/>
                <w:w w:val="105"/>
              </w:rPr>
              <w:t xml:space="preserve"> </w:t>
            </w:r>
            <w:r w:rsidRPr="007651EE">
              <w:rPr>
                <w:rFonts w:eastAsia="Arial"/>
                <w:w w:val="105"/>
              </w:rPr>
              <w:t>+923000580066</w:t>
            </w:r>
            <w:r w:rsidRPr="007651EE">
              <w:rPr>
                <w:rFonts w:eastAsia="Arial"/>
                <w:w w:val="105"/>
              </w:rPr>
              <w:br/>
            </w:r>
            <w:r w:rsidRPr="007651EE">
              <w:rPr>
                <w:rFonts w:eastAsia="Arial"/>
              </w:rPr>
              <w:t>Courriel:</w:t>
            </w:r>
            <w:r w:rsidRPr="007651EE">
              <w:rPr>
                <w:rFonts w:eastAsia="Arial"/>
                <w:spacing w:val="-6"/>
              </w:rPr>
              <w:t xml:space="preserve"> </w:t>
            </w:r>
            <w:r w:rsidRPr="007651EE">
              <w:rPr>
                <w:rFonts w:eastAsia="Arial"/>
              </w:rPr>
              <w:t>zameer.hussain@jazz.com.pk</w:t>
            </w:r>
          </w:p>
        </w:tc>
      </w:tr>
      <w:tr w:rsidR="007651EE" w:rsidRPr="000D18D3" w14:paraId="29B16334" w14:textId="77777777" w:rsidTr="00BB5A74">
        <w:trPr>
          <w:cantSplit/>
          <w:trHeight w:val="1554"/>
          <w:jc w:val="center"/>
        </w:trPr>
        <w:tc>
          <w:tcPr>
            <w:tcW w:w="2756" w:type="dxa"/>
            <w:tcBorders>
              <w:top w:val="single" w:sz="4" w:space="0" w:color="000000"/>
              <w:left w:val="single" w:sz="4" w:space="0" w:color="000000"/>
              <w:bottom w:val="single" w:sz="4" w:space="0" w:color="000000"/>
              <w:right w:val="single" w:sz="4" w:space="0" w:color="000000"/>
            </w:tcBorders>
            <w:hideMark/>
          </w:tcPr>
          <w:p w14:paraId="6E7E94A4" w14:textId="77777777" w:rsidR="007651EE" w:rsidRDefault="007651EE" w:rsidP="00BB5A74">
            <w:pPr>
              <w:widowControl w:val="0"/>
              <w:overflowPunct/>
              <w:adjustRightInd/>
              <w:spacing w:before="40" w:after="40"/>
              <w:ind w:left="100"/>
              <w:jc w:val="left"/>
              <w:rPr>
                <w:rFonts w:eastAsia="Arial"/>
                <w:lang w:val="en-US"/>
              </w:rPr>
            </w:pPr>
            <w:r>
              <w:rPr>
                <w:rFonts w:eastAsia="Arial"/>
                <w:w w:val="105"/>
              </w:rPr>
              <w:t>Ufone</w:t>
            </w:r>
          </w:p>
        </w:tc>
        <w:tc>
          <w:tcPr>
            <w:tcW w:w="5254" w:type="dxa"/>
            <w:tcBorders>
              <w:top w:val="single" w:sz="4" w:space="0" w:color="000000"/>
              <w:left w:val="single" w:sz="4" w:space="0" w:color="000000"/>
              <w:bottom w:val="single" w:sz="4" w:space="0" w:color="000000"/>
              <w:right w:val="single" w:sz="4" w:space="0" w:color="000000"/>
            </w:tcBorders>
            <w:hideMark/>
          </w:tcPr>
          <w:p w14:paraId="0919467A" w14:textId="77777777" w:rsidR="007651EE" w:rsidRDefault="007651EE" w:rsidP="00BB5A74">
            <w:pPr>
              <w:widowControl w:val="0"/>
              <w:overflowPunct/>
              <w:adjustRightInd/>
              <w:spacing w:before="40" w:after="40"/>
              <w:ind w:left="102"/>
              <w:jc w:val="left"/>
              <w:rPr>
                <w:rFonts w:eastAsia="Arial"/>
                <w:lang w:val="fr-CH"/>
              </w:rPr>
            </w:pPr>
            <w:r w:rsidRPr="00EA1D21">
              <w:rPr>
                <w:rFonts w:eastAsia="Arial"/>
                <w:spacing w:val="-1"/>
                <w:w w:val="105"/>
                <w:lang w:val="fr-FR"/>
              </w:rPr>
              <w:t>M.</w:t>
            </w:r>
            <w:r w:rsidRPr="00EA1D21">
              <w:rPr>
                <w:rFonts w:eastAsia="Arial"/>
                <w:spacing w:val="-10"/>
                <w:w w:val="105"/>
                <w:lang w:val="fr-FR"/>
              </w:rPr>
              <w:t xml:space="preserve"> </w:t>
            </w:r>
            <w:r w:rsidRPr="00EA1D21">
              <w:rPr>
                <w:rFonts w:eastAsia="Arial"/>
                <w:spacing w:val="-1"/>
                <w:w w:val="105"/>
                <w:lang w:val="fr-FR"/>
              </w:rPr>
              <w:t>Sohail</w:t>
            </w:r>
            <w:r w:rsidRPr="00EA1D21">
              <w:rPr>
                <w:rFonts w:eastAsia="Arial"/>
                <w:spacing w:val="-12"/>
                <w:w w:val="105"/>
                <w:lang w:val="fr-FR"/>
              </w:rPr>
              <w:t xml:space="preserve"> </w:t>
            </w:r>
            <w:r w:rsidRPr="00EA1D21">
              <w:rPr>
                <w:rFonts w:eastAsia="Arial"/>
                <w:spacing w:val="-1"/>
                <w:w w:val="105"/>
                <w:lang w:val="fr-FR"/>
              </w:rPr>
              <w:t>Mehmood</w:t>
            </w:r>
            <w:r>
              <w:rPr>
                <w:rFonts w:eastAsia="Arial"/>
                <w:spacing w:val="-1"/>
                <w:w w:val="105"/>
                <w:lang w:val="fr-FR"/>
              </w:rPr>
              <w:br/>
            </w:r>
            <w:r>
              <w:rPr>
                <w:rFonts w:eastAsia="Arial"/>
              </w:rPr>
              <w:t>Regional</w:t>
            </w:r>
            <w:r>
              <w:rPr>
                <w:rFonts w:eastAsia="Arial"/>
                <w:spacing w:val="20"/>
              </w:rPr>
              <w:t xml:space="preserve"> </w:t>
            </w:r>
            <w:r>
              <w:rPr>
                <w:rFonts w:eastAsia="Arial"/>
              </w:rPr>
              <w:t>Manager</w:t>
            </w:r>
            <w:r>
              <w:rPr>
                <w:rFonts w:eastAsia="Arial"/>
                <w:spacing w:val="27"/>
              </w:rPr>
              <w:t xml:space="preserve"> </w:t>
            </w:r>
            <w:r>
              <w:rPr>
                <w:rFonts w:eastAsia="Arial"/>
              </w:rPr>
              <w:t>(Regulatory</w:t>
            </w:r>
            <w:r>
              <w:rPr>
                <w:rFonts w:eastAsia="Arial"/>
                <w:spacing w:val="27"/>
              </w:rPr>
              <w:t xml:space="preserve"> </w:t>
            </w:r>
            <w:r>
              <w:rPr>
                <w:rFonts w:eastAsia="Arial"/>
              </w:rPr>
              <w:t>Affairs</w:t>
            </w:r>
            <w:r w:rsidRPr="00EA1D21">
              <w:rPr>
                <w:rFonts w:eastAsia="Arial"/>
                <w:lang w:val="fr-FR"/>
              </w:rPr>
              <w:t>)</w:t>
            </w:r>
            <w:r>
              <w:rPr>
                <w:rFonts w:eastAsia="Arial"/>
                <w:lang w:val="fr-FR"/>
              </w:rPr>
              <w:br/>
            </w:r>
            <w:proofErr w:type="gramStart"/>
            <w:r>
              <w:rPr>
                <w:rFonts w:eastAsia="Arial"/>
                <w:w w:val="105"/>
                <w:lang w:val="fr-CH"/>
              </w:rPr>
              <w:t>Tél.:</w:t>
            </w:r>
            <w:proofErr w:type="gramEnd"/>
            <w:r>
              <w:rPr>
                <w:rFonts w:eastAsia="Arial"/>
                <w:spacing w:val="-10"/>
                <w:w w:val="105"/>
                <w:lang w:val="fr-CH"/>
              </w:rPr>
              <w:t xml:space="preserve"> </w:t>
            </w:r>
            <w:r>
              <w:rPr>
                <w:rFonts w:eastAsia="Arial"/>
                <w:w w:val="105"/>
                <w:lang w:val="fr-CH"/>
              </w:rPr>
              <w:t>+9251111333200</w:t>
            </w:r>
            <w:r>
              <w:rPr>
                <w:rFonts w:eastAsia="Arial"/>
                <w:spacing w:val="-3"/>
                <w:w w:val="105"/>
                <w:lang w:val="fr-CH"/>
              </w:rPr>
              <w:t xml:space="preserve"> </w:t>
            </w:r>
            <w:r>
              <w:rPr>
                <w:rFonts w:eastAsia="Arial"/>
                <w:w w:val="105"/>
                <w:lang w:val="fr-CH"/>
              </w:rPr>
              <w:t>Ext:</w:t>
            </w:r>
            <w:r>
              <w:rPr>
                <w:rFonts w:eastAsia="Arial"/>
                <w:spacing w:val="-5"/>
                <w:w w:val="105"/>
                <w:lang w:val="fr-CH"/>
              </w:rPr>
              <w:t xml:space="preserve"> </w:t>
            </w:r>
            <w:r>
              <w:rPr>
                <w:rFonts w:eastAsia="Arial"/>
                <w:w w:val="105"/>
                <w:lang w:val="fr-CH"/>
              </w:rPr>
              <w:t>5625</w:t>
            </w:r>
            <w:r>
              <w:rPr>
                <w:rFonts w:eastAsia="Arial"/>
                <w:w w:val="105"/>
                <w:lang w:val="fr-CH"/>
              </w:rPr>
              <w:br/>
            </w:r>
            <w:r>
              <w:rPr>
                <w:rFonts w:eastAsia="Arial"/>
                <w:lang w:val="fr-CH"/>
              </w:rPr>
              <w:t>Mobile:</w:t>
            </w:r>
            <w:r>
              <w:rPr>
                <w:rFonts w:eastAsia="Arial"/>
                <w:spacing w:val="25"/>
                <w:lang w:val="fr-CH"/>
              </w:rPr>
              <w:t xml:space="preserve"> </w:t>
            </w:r>
            <w:r>
              <w:rPr>
                <w:rFonts w:eastAsia="Arial"/>
                <w:lang w:val="fr-CH"/>
              </w:rPr>
              <w:t>+923335555107</w:t>
            </w:r>
            <w:r>
              <w:rPr>
                <w:rFonts w:eastAsia="Arial"/>
                <w:lang w:val="fr-CH"/>
              </w:rPr>
              <w:br/>
              <w:t>Télécopie:</w:t>
            </w:r>
            <w:r>
              <w:rPr>
                <w:rFonts w:eastAsia="Arial"/>
                <w:spacing w:val="19"/>
                <w:lang w:val="fr-CH"/>
              </w:rPr>
              <w:t xml:space="preserve"> </w:t>
            </w:r>
            <w:r>
              <w:rPr>
                <w:rFonts w:eastAsia="Arial"/>
                <w:lang w:val="fr-CH"/>
              </w:rPr>
              <w:t>+92512310416</w:t>
            </w:r>
            <w:r>
              <w:rPr>
                <w:rFonts w:eastAsia="Arial"/>
                <w:lang w:val="fr-CH"/>
              </w:rPr>
              <w:br/>
              <w:t>Courriel:</w:t>
            </w:r>
            <w:r>
              <w:rPr>
                <w:rFonts w:eastAsia="Arial"/>
                <w:spacing w:val="-8"/>
                <w:lang w:val="fr-CH"/>
              </w:rPr>
              <w:t xml:space="preserve"> </w:t>
            </w:r>
            <w:r>
              <w:rPr>
                <w:rFonts w:eastAsia="Arial"/>
                <w:lang w:val="fr-CH"/>
              </w:rPr>
              <w:t>sohail.mehmood@ufone.com</w:t>
            </w:r>
          </w:p>
        </w:tc>
      </w:tr>
      <w:tr w:rsidR="007651EE" w:rsidRPr="000D18D3" w14:paraId="62341ABD" w14:textId="77777777" w:rsidTr="00BB5A74">
        <w:trPr>
          <w:cantSplit/>
          <w:trHeight w:val="1038"/>
          <w:jc w:val="center"/>
        </w:trPr>
        <w:tc>
          <w:tcPr>
            <w:tcW w:w="2756" w:type="dxa"/>
            <w:tcBorders>
              <w:top w:val="single" w:sz="4" w:space="0" w:color="000000"/>
              <w:left w:val="single" w:sz="4" w:space="0" w:color="000000"/>
              <w:bottom w:val="single" w:sz="4" w:space="0" w:color="000000"/>
              <w:right w:val="single" w:sz="4" w:space="0" w:color="000000"/>
            </w:tcBorders>
            <w:hideMark/>
          </w:tcPr>
          <w:p w14:paraId="1537942A" w14:textId="77777777" w:rsidR="007651EE" w:rsidRDefault="007651EE" w:rsidP="00BB5A74">
            <w:pPr>
              <w:widowControl w:val="0"/>
              <w:overflowPunct/>
              <w:adjustRightInd/>
              <w:spacing w:before="40" w:after="40"/>
              <w:ind w:left="100"/>
              <w:jc w:val="left"/>
              <w:rPr>
                <w:rFonts w:eastAsia="Arial"/>
                <w:lang w:val="en-US"/>
              </w:rPr>
            </w:pPr>
            <w:r>
              <w:rPr>
                <w:rFonts w:eastAsia="Arial"/>
                <w:w w:val="105"/>
              </w:rPr>
              <w:t>Telenor</w:t>
            </w:r>
          </w:p>
        </w:tc>
        <w:tc>
          <w:tcPr>
            <w:tcW w:w="5254" w:type="dxa"/>
            <w:tcBorders>
              <w:top w:val="single" w:sz="4" w:space="0" w:color="000000"/>
              <w:left w:val="single" w:sz="4" w:space="0" w:color="000000"/>
              <w:bottom w:val="single" w:sz="4" w:space="0" w:color="000000"/>
              <w:right w:val="single" w:sz="4" w:space="0" w:color="000000"/>
            </w:tcBorders>
            <w:hideMark/>
          </w:tcPr>
          <w:p w14:paraId="103BD3AC" w14:textId="77777777" w:rsidR="007651EE" w:rsidRPr="007651EE" w:rsidRDefault="007651EE" w:rsidP="00BB5A74">
            <w:pPr>
              <w:widowControl w:val="0"/>
              <w:overflowPunct/>
              <w:adjustRightInd/>
              <w:spacing w:before="40" w:after="40"/>
              <w:ind w:left="102"/>
              <w:jc w:val="left"/>
              <w:rPr>
                <w:rFonts w:eastAsia="Arial"/>
              </w:rPr>
            </w:pPr>
            <w:r w:rsidRPr="007651EE">
              <w:rPr>
                <w:rFonts w:eastAsia="Arial"/>
                <w:w w:val="105"/>
              </w:rPr>
              <w:t>M.</w:t>
            </w:r>
            <w:r w:rsidRPr="007651EE">
              <w:rPr>
                <w:rFonts w:eastAsia="Arial"/>
                <w:spacing w:val="-13"/>
                <w:w w:val="105"/>
              </w:rPr>
              <w:t xml:space="preserve"> </w:t>
            </w:r>
            <w:r w:rsidRPr="007651EE">
              <w:rPr>
                <w:rFonts w:eastAsia="Arial"/>
                <w:w w:val="105"/>
              </w:rPr>
              <w:t>Haseeb</w:t>
            </w:r>
            <w:r w:rsidRPr="007651EE">
              <w:rPr>
                <w:rFonts w:eastAsia="Arial"/>
                <w:spacing w:val="-13"/>
                <w:w w:val="105"/>
              </w:rPr>
              <w:t xml:space="preserve"> </w:t>
            </w:r>
            <w:r w:rsidRPr="007651EE">
              <w:rPr>
                <w:rFonts w:eastAsia="Arial"/>
                <w:w w:val="105"/>
              </w:rPr>
              <w:t>Sheikh</w:t>
            </w:r>
            <w:r w:rsidRPr="007651EE">
              <w:rPr>
                <w:rFonts w:eastAsia="Arial"/>
                <w:w w:val="105"/>
              </w:rPr>
              <w:br/>
            </w:r>
            <w:r>
              <w:rPr>
                <w:rFonts w:eastAsia="Arial"/>
              </w:rPr>
              <w:t>Head</w:t>
            </w:r>
            <w:r>
              <w:rPr>
                <w:rFonts w:eastAsia="Arial"/>
                <w:spacing w:val="16"/>
              </w:rPr>
              <w:t xml:space="preserve"> </w:t>
            </w:r>
            <w:r>
              <w:rPr>
                <w:rFonts w:eastAsia="Arial"/>
              </w:rPr>
              <w:t>of</w:t>
            </w:r>
            <w:r>
              <w:rPr>
                <w:rFonts w:eastAsia="Arial"/>
                <w:spacing w:val="19"/>
              </w:rPr>
              <w:t xml:space="preserve"> </w:t>
            </w:r>
            <w:r>
              <w:rPr>
                <w:rFonts w:eastAsia="Arial"/>
              </w:rPr>
              <w:t>Interconnect</w:t>
            </w:r>
            <w:r>
              <w:rPr>
                <w:rFonts w:eastAsia="Arial"/>
                <w:spacing w:val="20"/>
              </w:rPr>
              <w:t xml:space="preserve"> </w:t>
            </w:r>
            <w:r>
              <w:rPr>
                <w:rFonts w:eastAsia="Arial"/>
              </w:rPr>
              <w:t>Management</w:t>
            </w:r>
            <w:r>
              <w:rPr>
                <w:rFonts w:eastAsia="Arial"/>
              </w:rPr>
              <w:br/>
            </w:r>
            <w:r w:rsidRPr="007651EE">
              <w:rPr>
                <w:rFonts w:eastAsia="Arial"/>
                <w:w w:val="105"/>
              </w:rPr>
              <w:t>Mobile:</w:t>
            </w:r>
            <w:r w:rsidRPr="007651EE">
              <w:rPr>
                <w:rFonts w:eastAsia="Arial"/>
                <w:spacing w:val="-5"/>
                <w:w w:val="105"/>
              </w:rPr>
              <w:t xml:space="preserve"> </w:t>
            </w:r>
            <w:r w:rsidRPr="007651EE">
              <w:rPr>
                <w:rFonts w:eastAsia="Arial"/>
                <w:w w:val="105"/>
              </w:rPr>
              <w:t>+923458503139</w:t>
            </w:r>
            <w:r w:rsidRPr="007651EE">
              <w:rPr>
                <w:rFonts w:eastAsia="Arial"/>
                <w:w w:val="105"/>
              </w:rPr>
              <w:br/>
            </w:r>
            <w:r w:rsidRPr="007651EE">
              <w:rPr>
                <w:rFonts w:eastAsia="Arial"/>
              </w:rPr>
              <w:t>Courriel:</w:t>
            </w:r>
            <w:r w:rsidRPr="007651EE">
              <w:rPr>
                <w:rFonts w:eastAsia="Arial"/>
                <w:spacing w:val="34"/>
              </w:rPr>
              <w:t xml:space="preserve"> </w:t>
            </w:r>
            <w:r w:rsidRPr="007651EE">
              <w:rPr>
                <w:rFonts w:eastAsia="Arial"/>
              </w:rPr>
              <w:t>haseeb.sheikh@telenor.com.pk</w:t>
            </w:r>
          </w:p>
        </w:tc>
      </w:tr>
      <w:tr w:rsidR="007651EE" w:rsidRPr="000D18D3" w14:paraId="1BF60F94" w14:textId="77777777" w:rsidTr="00BB5A74">
        <w:trPr>
          <w:cantSplit/>
          <w:trHeight w:val="1037"/>
          <w:jc w:val="center"/>
        </w:trPr>
        <w:tc>
          <w:tcPr>
            <w:tcW w:w="2756" w:type="dxa"/>
            <w:tcBorders>
              <w:top w:val="single" w:sz="4" w:space="0" w:color="000000"/>
              <w:left w:val="single" w:sz="4" w:space="0" w:color="000000"/>
              <w:bottom w:val="single" w:sz="4" w:space="0" w:color="000000"/>
              <w:right w:val="single" w:sz="4" w:space="0" w:color="000000"/>
            </w:tcBorders>
            <w:hideMark/>
          </w:tcPr>
          <w:p w14:paraId="03F2B9C7" w14:textId="77777777" w:rsidR="007651EE" w:rsidRDefault="007651EE" w:rsidP="00BB5A74">
            <w:pPr>
              <w:widowControl w:val="0"/>
              <w:overflowPunct/>
              <w:adjustRightInd/>
              <w:spacing w:before="40" w:after="40"/>
              <w:ind w:left="100"/>
              <w:jc w:val="left"/>
              <w:rPr>
                <w:rFonts w:eastAsia="Arial"/>
                <w:lang w:val="en-US"/>
              </w:rPr>
            </w:pPr>
            <w:r>
              <w:rPr>
                <w:rFonts w:eastAsia="Arial"/>
                <w:w w:val="105"/>
              </w:rPr>
              <w:t>PTCL</w:t>
            </w:r>
          </w:p>
        </w:tc>
        <w:tc>
          <w:tcPr>
            <w:tcW w:w="5254" w:type="dxa"/>
            <w:tcBorders>
              <w:top w:val="single" w:sz="4" w:space="0" w:color="000000"/>
              <w:left w:val="single" w:sz="4" w:space="0" w:color="000000"/>
              <w:bottom w:val="single" w:sz="4" w:space="0" w:color="000000"/>
              <w:right w:val="single" w:sz="4" w:space="0" w:color="000000"/>
            </w:tcBorders>
            <w:hideMark/>
          </w:tcPr>
          <w:p w14:paraId="11CDB71A" w14:textId="77777777" w:rsidR="007651EE" w:rsidRPr="007651EE" w:rsidRDefault="007651EE" w:rsidP="00BB5A74">
            <w:pPr>
              <w:widowControl w:val="0"/>
              <w:overflowPunct/>
              <w:adjustRightInd/>
              <w:spacing w:before="40" w:after="40"/>
              <w:ind w:left="102"/>
              <w:jc w:val="left"/>
              <w:rPr>
                <w:rFonts w:eastAsia="Arial"/>
              </w:rPr>
            </w:pPr>
            <w:r>
              <w:rPr>
                <w:rFonts w:eastAsia="Arial"/>
              </w:rPr>
              <w:t>M.</w:t>
            </w:r>
            <w:r>
              <w:rPr>
                <w:rFonts w:eastAsia="Arial"/>
                <w:spacing w:val="19"/>
              </w:rPr>
              <w:t xml:space="preserve"> </w:t>
            </w:r>
            <w:r>
              <w:rPr>
                <w:rFonts w:eastAsia="Arial"/>
              </w:rPr>
              <w:t>Muhammad</w:t>
            </w:r>
            <w:r>
              <w:rPr>
                <w:rFonts w:eastAsia="Arial"/>
                <w:spacing w:val="12"/>
              </w:rPr>
              <w:t xml:space="preserve"> </w:t>
            </w:r>
            <w:r>
              <w:rPr>
                <w:rFonts w:eastAsia="Arial"/>
              </w:rPr>
              <w:t>Usman</w:t>
            </w:r>
            <w:r>
              <w:rPr>
                <w:rFonts w:eastAsia="Arial"/>
                <w:spacing w:val="13"/>
              </w:rPr>
              <w:t xml:space="preserve"> </w:t>
            </w:r>
            <w:r>
              <w:rPr>
                <w:rFonts w:eastAsia="Arial"/>
              </w:rPr>
              <w:t>Malik</w:t>
            </w:r>
            <w:r>
              <w:rPr>
                <w:rFonts w:eastAsia="Arial"/>
              </w:rPr>
              <w:br/>
              <w:t>Senior</w:t>
            </w:r>
            <w:r>
              <w:rPr>
                <w:rFonts w:eastAsia="Arial"/>
                <w:spacing w:val="19"/>
              </w:rPr>
              <w:t xml:space="preserve"> </w:t>
            </w:r>
            <w:r>
              <w:rPr>
                <w:rFonts w:eastAsia="Arial"/>
              </w:rPr>
              <w:t>Manager</w:t>
            </w:r>
            <w:r>
              <w:rPr>
                <w:rFonts w:eastAsia="Arial"/>
                <w:spacing w:val="27"/>
              </w:rPr>
              <w:t xml:space="preserve"> </w:t>
            </w:r>
            <w:r>
              <w:rPr>
                <w:rFonts w:eastAsia="Arial"/>
              </w:rPr>
              <w:t>(Regulatory</w:t>
            </w:r>
            <w:r>
              <w:rPr>
                <w:rFonts w:eastAsia="Arial"/>
                <w:spacing w:val="23"/>
              </w:rPr>
              <w:t xml:space="preserve"> </w:t>
            </w:r>
            <w:r>
              <w:rPr>
                <w:rFonts w:eastAsia="Arial"/>
              </w:rPr>
              <w:t>Studies)</w:t>
            </w:r>
            <w:r>
              <w:rPr>
                <w:rFonts w:eastAsia="Arial"/>
              </w:rPr>
              <w:br/>
            </w:r>
            <w:r w:rsidRPr="007651EE">
              <w:rPr>
                <w:rFonts w:eastAsia="Arial"/>
                <w:w w:val="105"/>
              </w:rPr>
              <w:t>Mobile:</w:t>
            </w:r>
            <w:r w:rsidRPr="007651EE">
              <w:rPr>
                <w:rFonts w:eastAsia="Arial"/>
                <w:spacing w:val="-5"/>
                <w:w w:val="105"/>
              </w:rPr>
              <w:t xml:space="preserve"> </w:t>
            </w:r>
            <w:r w:rsidRPr="007651EE">
              <w:rPr>
                <w:rFonts w:eastAsia="Arial"/>
                <w:w w:val="105"/>
              </w:rPr>
              <w:t>+923335355533</w:t>
            </w:r>
            <w:r w:rsidRPr="007651EE">
              <w:rPr>
                <w:rFonts w:eastAsia="Arial"/>
                <w:w w:val="105"/>
              </w:rPr>
              <w:br/>
            </w:r>
            <w:r w:rsidRPr="007651EE">
              <w:rPr>
                <w:rFonts w:eastAsia="Arial"/>
              </w:rPr>
              <w:t>Courriel:</w:t>
            </w:r>
            <w:r w:rsidRPr="007651EE">
              <w:rPr>
                <w:rFonts w:eastAsia="Arial"/>
                <w:spacing w:val="29"/>
              </w:rPr>
              <w:t xml:space="preserve"> </w:t>
            </w:r>
            <w:r w:rsidRPr="007651EE">
              <w:rPr>
                <w:rFonts w:eastAsia="Arial"/>
              </w:rPr>
              <w:t>usman.malik@ptcl.net.pk</w:t>
            </w:r>
          </w:p>
        </w:tc>
      </w:tr>
      <w:tr w:rsidR="007651EE" w:rsidRPr="000D18D3" w14:paraId="5DC5D373" w14:textId="77777777" w:rsidTr="00BB5A74">
        <w:trPr>
          <w:cantSplit/>
          <w:trHeight w:val="1037"/>
          <w:jc w:val="center"/>
        </w:trPr>
        <w:tc>
          <w:tcPr>
            <w:tcW w:w="2756" w:type="dxa"/>
            <w:tcBorders>
              <w:top w:val="single" w:sz="4" w:space="0" w:color="000000"/>
              <w:left w:val="single" w:sz="4" w:space="0" w:color="000000"/>
              <w:bottom w:val="single" w:sz="4" w:space="0" w:color="000000"/>
              <w:right w:val="single" w:sz="4" w:space="0" w:color="000000"/>
            </w:tcBorders>
            <w:hideMark/>
          </w:tcPr>
          <w:p w14:paraId="49C05DE8" w14:textId="77777777" w:rsidR="007651EE" w:rsidRDefault="007651EE" w:rsidP="00BB5A74">
            <w:pPr>
              <w:widowControl w:val="0"/>
              <w:overflowPunct/>
              <w:adjustRightInd/>
              <w:spacing w:before="40" w:after="40"/>
              <w:ind w:left="100"/>
              <w:jc w:val="left"/>
              <w:rPr>
                <w:rFonts w:eastAsia="Arial"/>
                <w:lang w:val="en-US"/>
              </w:rPr>
            </w:pPr>
            <w:r>
              <w:rPr>
                <w:rFonts w:eastAsia="Arial"/>
                <w:w w:val="105"/>
              </w:rPr>
              <w:t>NTC</w:t>
            </w:r>
          </w:p>
        </w:tc>
        <w:tc>
          <w:tcPr>
            <w:tcW w:w="5254" w:type="dxa"/>
            <w:tcBorders>
              <w:top w:val="single" w:sz="4" w:space="0" w:color="000000"/>
              <w:left w:val="single" w:sz="4" w:space="0" w:color="000000"/>
              <w:bottom w:val="single" w:sz="4" w:space="0" w:color="000000"/>
              <w:right w:val="single" w:sz="4" w:space="0" w:color="000000"/>
            </w:tcBorders>
            <w:hideMark/>
          </w:tcPr>
          <w:p w14:paraId="73DF6F82" w14:textId="77777777" w:rsidR="007651EE" w:rsidRDefault="007651EE" w:rsidP="00BB5A74">
            <w:pPr>
              <w:widowControl w:val="0"/>
              <w:overflowPunct/>
              <w:adjustRightInd/>
              <w:spacing w:before="40" w:after="40"/>
              <w:ind w:left="102" w:right="2884"/>
              <w:jc w:val="left"/>
              <w:rPr>
                <w:rFonts w:eastAsia="Arial"/>
                <w:lang w:val="fr-CH"/>
              </w:rPr>
            </w:pPr>
            <w:r w:rsidRPr="00EA1D21">
              <w:rPr>
                <w:rFonts w:eastAsia="Arial"/>
                <w:w w:val="105"/>
                <w:lang w:val="fr-FR"/>
              </w:rPr>
              <w:t>M. Muhammad Asif</w:t>
            </w:r>
            <w:r>
              <w:rPr>
                <w:rFonts w:eastAsia="Arial"/>
                <w:w w:val="105"/>
                <w:lang w:val="fr-FR"/>
              </w:rPr>
              <w:br/>
            </w:r>
            <w:r>
              <w:rPr>
                <w:rFonts w:eastAsia="Arial"/>
                <w:w w:val="105"/>
              </w:rPr>
              <w:t>Director</w:t>
            </w:r>
            <w:r>
              <w:rPr>
                <w:rFonts w:eastAsia="Arial"/>
                <w:spacing w:val="2"/>
                <w:w w:val="105"/>
              </w:rPr>
              <w:t xml:space="preserve"> </w:t>
            </w:r>
            <w:r>
              <w:rPr>
                <w:rFonts w:eastAsia="Arial"/>
                <w:w w:val="105"/>
              </w:rPr>
              <w:t>(I&amp;RA)</w:t>
            </w:r>
            <w:r>
              <w:rPr>
                <w:rFonts w:eastAsia="Arial"/>
                <w:w w:val="105"/>
              </w:rPr>
              <w:br/>
            </w:r>
            <w:proofErr w:type="gramStart"/>
            <w:r>
              <w:rPr>
                <w:rFonts w:eastAsia="Arial"/>
                <w:lang w:val="fr-CH"/>
              </w:rPr>
              <w:t>Mobile:</w:t>
            </w:r>
            <w:proofErr w:type="gramEnd"/>
            <w:r>
              <w:rPr>
                <w:rFonts w:eastAsia="Arial"/>
                <w:spacing w:val="31"/>
                <w:lang w:val="fr-CH"/>
              </w:rPr>
              <w:t xml:space="preserve"> </w:t>
            </w:r>
            <w:r>
              <w:rPr>
                <w:rFonts w:eastAsia="Arial"/>
                <w:lang w:val="fr-CH"/>
              </w:rPr>
              <w:t>+923005005299</w:t>
            </w:r>
            <w:r>
              <w:rPr>
                <w:rFonts w:eastAsia="Arial"/>
                <w:lang w:val="fr-CH"/>
              </w:rPr>
              <w:br/>
              <w:t>Courriel:</w:t>
            </w:r>
            <w:r>
              <w:rPr>
                <w:rFonts w:eastAsia="Arial"/>
                <w:spacing w:val="30"/>
                <w:lang w:val="fr-CH"/>
              </w:rPr>
              <w:t xml:space="preserve"> </w:t>
            </w:r>
            <w:r>
              <w:rPr>
                <w:rFonts w:eastAsia="Arial"/>
                <w:lang w:val="fr-CH"/>
              </w:rPr>
              <w:t>muhammad.asif@ntc.org.pk</w:t>
            </w:r>
          </w:p>
        </w:tc>
      </w:tr>
    </w:tbl>
    <w:p w14:paraId="094DBB1F" w14:textId="77777777" w:rsidR="007651EE" w:rsidRDefault="007651EE" w:rsidP="00BB5A74">
      <w:pPr>
        <w:tabs>
          <w:tab w:val="left" w:pos="1800"/>
        </w:tabs>
        <w:spacing w:before="240"/>
        <w:ind w:left="1077" w:hanging="1077"/>
        <w:jc w:val="left"/>
        <w:rPr>
          <w:rFonts w:cs="Arial"/>
        </w:rPr>
      </w:pPr>
      <w:r>
        <w:rPr>
          <w:rFonts w:cs="Arial"/>
        </w:rPr>
        <w:t>Contact:</w:t>
      </w:r>
    </w:p>
    <w:p w14:paraId="06104DA9" w14:textId="77777777" w:rsidR="007651EE" w:rsidRDefault="007651EE" w:rsidP="00BB5A74">
      <w:pPr>
        <w:tabs>
          <w:tab w:val="left" w:pos="1134"/>
        </w:tabs>
        <w:ind w:left="576"/>
        <w:jc w:val="left"/>
        <w:rPr>
          <w:rFonts w:cs="Arial"/>
        </w:rPr>
      </w:pPr>
      <w:r>
        <w:rPr>
          <w:rFonts w:cs="Arial"/>
        </w:rPr>
        <w:t>M. Abdul Batin</w:t>
      </w:r>
    </w:p>
    <w:p w14:paraId="3A80051E" w14:textId="77777777" w:rsidR="007651EE" w:rsidRDefault="007651EE" w:rsidP="00BB5A74">
      <w:pPr>
        <w:tabs>
          <w:tab w:val="left" w:pos="1134"/>
        </w:tabs>
        <w:spacing w:before="0"/>
        <w:ind w:left="570"/>
        <w:jc w:val="left"/>
        <w:rPr>
          <w:rFonts w:cs="Arial"/>
        </w:rPr>
      </w:pPr>
      <w:r>
        <w:rPr>
          <w:rFonts w:cs="Arial"/>
        </w:rPr>
        <w:t>Director (Numbering)</w:t>
      </w:r>
    </w:p>
    <w:p w14:paraId="5C5116A1" w14:textId="77777777" w:rsidR="007651EE" w:rsidRDefault="007651EE" w:rsidP="00BB5A74">
      <w:pPr>
        <w:tabs>
          <w:tab w:val="left" w:pos="1134"/>
        </w:tabs>
        <w:spacing w:before="0"/>
        <w:ind w:left="570"/>
        <w:jc w:val="left"/>
        <w:rPr>
          <w:rFonts w:cs="Arial"/>
        </w:rPr>
      </w:pPr>
      <w:r>
        <w:rPr>
          <w:rFonts w:cs="Arial"/>
        </w:rPr>
        <w:t>Pakistan Telecommunication Authority (PTA)</w:t>
      </w:r>
    </w:p>
    <w:p w14:paraId="2DDE0A50" w14:textId="77777777" w:rsidR="007651EE" w:rsidRPr="00EA1D21" w:rsidRDefault="007651EE" w:rsidP="00BB5A74">
      <w:pPr>
        <w:tabs>
          <w:tab w:val="left" w:pos="1134"/>
        </w:tabs>
        <w:spacing w:before="0"/>
        <w:ind w:left="570"/>
        <w:jc w:val="left"/>
        <w:rPr>
          <w:rFonts w:cs="Arial"/>
          <w:lang w:val="fr-FR"/>
        </w:rPr>
      </w:pPr>
      <w:r>
        <w:rPr>
          <w:rFonts w:cs="Arial"/>
          <w:lang w:val="fr-FR"/>
        </w:rPr>
        <w:t>Headquarters</w:t>
      </w:r>
      <w:r w:rsidRPr="00EA1D21">
        <w:rPr>
          <w:rFonts w:cs="Arial"/>
          <w:lang w:val="fr-FR"/>
        </w:rPr>
        <w:t>, F-5/1</w:t>
      </w:r>
    </w:p>
    <w:p w14:paraId="3A3E6126" w14:textId="77777777" w:rsidR="007651EE" w:rsidRDefault="007651EE" w:rsidP="00BB5A74">
      <w:pPr>
        <w:tabs>
          <w:tab w:val="left" w:pos="1134"/>
        </w:tabs>
        <w:spacing w:before="0"/>
        <w:ind w:left="570"/>
        <w:jc w:val="left"/>
        <w:rPr>
          <w:rFonts w:cs="Arial"/>
          <w:lang w:val="es-ES_tradnl"/>
        </w:rPr>
      </w:pPr>
      <w:r>
        <w:rPr>
          <w:rFonts w:cs="Arial"/>
          <w:lang w:val="es-ES_tradnl"/>
        </w:rPr>
        <w:t>ISLAMABAD 44000</w:t>
      </w:r>
    </w:p>
    <w:p w14:paraId="0621D097" w14:textId="77777777" w:rsidR="007651EE" w:rsidRDefault="007651EE" w:rsidP="00BB5A74">
      <w:pPr>
        <w:tabs>
          <w:tab w:val="left" w:pos="1134"/>
        </w:tabs>
        <w:spacing w:before="0"/>
        <w:ind w:left="570"/>
        <w:jc w:val="left"/>
        <w:rPr>
          <w:rFonts w:cs="Arial"/>
          <w:lang w:val="es-ES_tradnl"/>
        </w:rPr>
      </w:pPr>
      <w:r>
        <w:rPr>
          <w:rFonts w:cs="Arial"/>
          <w:lang w:val="es-ES_tradnl"/>
        </w:rPr>
        <w:t>Pakistan</w:t>
      </w:r>
    </w:p>
    <w:p w14:paraId="5A4BE5E7" w14:textId="77777777" w:rsidR="007651EE" w:rsidRDefault="007651EE" w:rsidP="00BB5A74">
      <w:pPr>
        <w:tabs>
          <w:tab w:val="left" w:pos="1134"/>
        </w:tabs>
        <w:spacing w:before="0"/>
        <w:ind w:left="570"/>
        <w:jc w:val="left"/>
        <w:rPr>
          <w:rFonts w:cs="Arial"/>
          <w:lang w:val="es-ES_tradnl"/>
        </w:rPr>
      </w:pPr>
      <w:r>
        <w:rPr>
          <w:rFonts w:cs="Arial"/>
          <w:lang w:val="es-ES_tradnl"/>
        </w:rPr>
        <w:t xml:space="preserve">Tél.: </w:t>
      </w:r>
      <w:r>
        <w:rPr>
          <w:rFonts w:cs="Arial"/>
          <w:lang w:val="es-ES_tradnl"/>
        </w:rPr>
        <w:tab/>
        <w:t>+92 51 2878136</w:t>
      </w:r>
    </w:p>
    <w:p w14:paraId="2CBFBFD6" w14:textId="77777777" w:rsidR="007651EE" w:rsidRDefault="007651EE" w:rsidP="00BB5A74">
      <w:pPr>
        <w:tabs>
          <w:tab w:val="left" w:pos="1134"/>
        </w:tabs>
        <w:spacing w:before="0"/>
        <w:ind w:left="570"/>
        <w:jc w:val="left"/>
        <w:rPr>
          <w:rFonts w:cs="Arial"/>
          <w:lang w:val="es-ES_tradnl"/>
        </w:rPr>
      </w:pPr>
      <w:r>
        <w:rPr>
          <w:rFonts w:cs="Arial"/>
          <w:lang w:val="es-ES_tradnl"/>
        </w:rPr>
        <w:t xml:space="preserve">Fax: </w:t>
      </w:r>
      <w:r>
        <w:rPr>
          <w:rFonts w:cs="Arial"/>
          <w:lang w:val="es-ES_tradnl"/>
        </w:rPr>
        <w:tab/>
        <w:t>+92 51 9216644</w:t>
      </w:r>
    </w:p>
    <w:p w14:paraId="532F4451" w14:textId="77777777" w:rsidR="007651EE" w:rsidRPr="00B75EE4" w:rsidRDefault="007651EE" w:rsidP="00BB5A74">
      <w:pPr>
        <w:tabs>
          <w:tab w:val="left" w:pos="1134"/>
        </w:tabs>
        <w:spacing w:before="0"/>
        <w:ind w:left="570"/>
        <w:jc w:val="left"/>
        <w:rPr>
          <w:rFonts w:asciiTheme="minorHAnsi" w:hAnsiTheme="minorHAnsi" w:cstheme="minorHAnsi"/>
          <w:lang w:val="es-ES_tradnl"/>
        </w:rPr>
      </w:pPr>
      <w:r>
        <w:rPr>
          <w:rFonts w:cs="Arial"/>
          <w:lang w:val="es-ES_tradnl"/>
        </w:rPr>
        <w:t xml:space="preserve">E-mail: </w:t>
      </w:r>
      <w:r w:rsidRPr="007F60EA">
        <w:rPr>
          <w:rFonts w:cs="Arial"/>
          <w:lang w:val="es-ES_tradnl"/>
        </w:rPr>
        <w:t>abatin@pta.gov.pk</w:t>
      </w:r>
    </w:p>
    <w:p w14:paraId="7136E7AC" w14:textId="0F9D6815" w:rsidR="008E6362" w:rsidRDefault="008E6362" w:rsidP="007550A5">
      <w:pPr>
        <w:rPr>
          <w:lang w:val="fr-CH"/>
        </w:rPr>
      </w:pPr>
    </w:p>
    <w:p w14:paraId="24AE9977" w14:textId="77777777" w:rsidR="00B97A65" w:rsidRDefault="00B97A65" w:rsidP="007550A5">
      <w:pPr>
        <w:rPr>
          <w:lang w:val="fr-CH"/>
        </w:rPr>
      </w:pPr>
    </w:p>
    <w:p w14:paraId="6900DA9D" w14:textId="77777777" w:rsidR="007651EE" w:rsidRPr="003C1890" w:rsidRDefault="007651EE" w:rsidP="00BB5A74">
      <w:pPr>
        <w:rPr>
          <w:rStyle w:val="Foot"/>
          <w:rFonts w:ascii="Arial" w:hAnsi="Arial" w:cs="Arial"/>
          <w:b/>
          <w:bCs/>
          <w:color w:val="FFFFFF" w:themeColor="background1"/>
          <w:sz w:val="28"/>
          <w:szCs w:val="28"/>
        </w:rPr>
      </w:pPr>
    </w:p>
    <w:p w14:paraId="60CFB351" w14:textId="77777777" w:rsidR="007651EE" w:rsidRPr="002B52AB" w:rsidRDefault="007651EE" w:rsidP="00BB5A74">
      <w:pPr>
        <w:pStyle w:val="Heading20"/>
      </w:pPr>
      <w:r>
        <w:t>Autre communication</w:t>
      </w:r>
    </w:p>
    <w:p w14:paraId="1B1F150D" w14:textId="77777777" w:rsidR="007651EE" w:rsidRPr="00AA1E36" w:rsidRDefault="007651EE" w:rsidP="00BB5A74">
      <w:pPr>
        <w:tabs>
          <w:tab w:val="clear" w:pos="1276"/>
          <w:tab w:val="clear" w:pos="1843"/>
          <w:tab w:val="left" w:pos="1134"/>
          <w:tab w:val="left" w:pos="1560"/>
          <w:tab w:val="left" w:pos="2127"/>
        </w:tabs>
        <w:spacing w:before="360"/>
        <w:jc w:val="left"/>
        <w:outlineLvl w:val="3"/>
        <w:rPr>
          <w:b/>
          <w:bCs/>
          <w:lang w:val="fr-FR"/>
        </w:rPr>
      </w:pPr>
      <w:r>
        <w:rPr>
          <w:b/>
          <w:bCs/>
          <w:lang w:val="fr-FR"/>
        </w:rPr>
        <w:t>Serbie</w:t>
      </w:r>
    </w:p>
    <w:p w14:paraId="12775969" w14:textId="77777777" w:rsidR="007651EE" w:rsidRPr="00A824FA" w:rsidRDefault="007651EE" w:rsidP="00BB5A74">
      <w:pPr>
        <w:tabs>
          <w:tab w:val="clear" w:pos="1276"/>
          <w:tab w:val="clear" w:pos="1843"/>
          <w:tab w:val="left" w:pos="1134"/>
          <w:tab w:val="left" w:pos="1560"/>
          <w:tab w:val="left" w:pos="2127"/>
        </w:tabs>
        <w:spacing w:before="40"/>
        <w:jc w:val="left"/>
        <w:outlineLvl w:val="4"/>
        <w:rPr>
          <w:szCs w:val="18"/>
          <w:lang w:val="fr-FR"/>
        </w:rPr>
      </w:pPr>
      <w:r w:rsidRPr="00A824FA">
        <w:rPr>
          <w:szCs w:val="18"/>
          <w:lang w:val="fr-FR"/>
        </w:rPr>
        <w:t xml:space="preserve">Communication du </w:t>
      </w:r>
      <w:r>
        <w:rPr>
          <w:szCs w:val="18"/>
          <w:lang w:val="fr-CH"/>
        </w:rPr>
        <w:t>12</w:t>
      </w:r>
      <w:r w:rsidRPr="00486EBC">
        <w:rPr>
          <w:szCs w:val="18"/>
          <w:lang w:val="fr-CH"/>
        </w:rPr>
        <w:t>.</w:t>
      </w:r>
      <w:r>
        <w:rPr>
          <w:szCs w:val="18"/>
          <w:lang w:val="fr-CH"/>
        </w:rPr>
        <w:t>X</w:t>
      </w:r>
      <w:r w:rsidRPr="00486EBC">
        <w:rPr>
          <w:szCs w:val="18"/>
          <w:lang w:val="fr-CH"/>
        </w:rPr>
        <w:t>I.2021:</w:t>
      </w:r>
    </w:p>
    <w:p w14:paraId="07ADC1C7" w14:textId="77777777" w:rsidR="007651EE" w:rsidRPr="00486EBC" w:rsidRDefault="007651EE" w:rsidP="00BB5A74">
      <w:pPr>
        <w:rPr>
          <w:lang w:val="fr-FR"/>
        </w:rPr>
      </w:pPr>
      <w:r w:rsidRPr="00940430">
        <w:rPr>
          <w:lang w:val="fr-CH"/>
        </w:rPr>
        <w:t>A l'occasion d</w:t>
      </w:r>
      <w:r>
        <w:rPr>
          <w:lang w:val="fr-CH"/>
        </w:rPr>
        <w:t xml:space="preserve">u </w:t>
      </w:r>
      <w:r>
        <w:rPr>
          <w:lang w:val="fr-FR"/>
        </w:rPr>
        <w:t xml:space="preserve">« </w:t>
      </w:r>
      <w:r w:rsidRPr="00FA7B51">
        <w:rPr>
          <w:lang w:val="fr-CH"/>
        </w:rPr>
        <w:t>December YOTA Month 2021</w:t>
      </w:r>
      <w:r>
        <w:rPr>
          <w:lang w:val="fr-CH"/>
        </w:rPr>
        <w:t xml:space="preserve"> </w:t>
      </w:r>
      <w:r>
        <w:rPr>
          <w:lang w:val="fr-FR"/>
        </w:rPr>
        <w:t xml:space="preserve">», </w:t>
      </w:r>
      <w:r w:rsidRPr="00940430">
        <w:rPr>
          <w:lang w:val="fr-CH"/>
        </w:rPr>
        <w:t xml:space="preserve">l'Administration </w:t>
      </w:r>
      <w:r>
        <w:rPr>
          <w:lang w:val="fr-CH"/>
        </w:rPr>
        <w:t>serbe</w:t>
      </w:r>
      <w:r w:rsidRPr="00940430">
        <w:rPr>
          <w:lang w:val="fr-CH"/>
        </w:rPr>
        <w:t xml:space="preserve"> </w:t>
      </w:r>
      <w:r w:rsidRPr="00F05315">
        <w:rPr>
          <w:lang w:val="fr-FR"/>
        </w:rPr>
        <w:t xml:space="preserve">autorise une station d'amateur de l'Union des radioamateurs </w:t>
      </w:r>
      <w:r>
        <w:rPr>
          <w:lang w:val="fr-FR"/>
        </w:rPr>
        <w:t xml:space="preserve">de Serbie, </w:t>
      </w:r>
      <w:r w:rsidRPr="00940430">
        <w:rPr>
          <w:lang w:val="fr-CH"/>
        </w:rPr>
        <w:t xml:space="preserve">à utiliser l'indicatif d’appel spécial </w:t>
      </w:r>
      <w:r w:rsidRPr="00FA7B51">
        <w:rPr>
          <w:b/>
          <w:bCs/>
          <w:lang w:val="fr-CH"/>
        </w:rPr>
        <w:t>YT21YOTA</w:t>
      </w:r>
      <w:r w:rsidRPr="00940430">
        <w:rPr>
          <w:lang w:val="fr-CH"/>
        </w:rPr>
        <w:t xml:space="preserve"> pendant la période comprise</w:t>
      </w:r>
      <w:r w:rsidRPr="00F31AD3">
        <w:rPr>
          <w:lang w:val="fr-FR"/>
        </w:rPr>
        <w:t xml:space="preserve"> entre le </w:t>
      </w:r>
      <w:r>
        <w:rPr>
          <w:lang w:val="fr-FR"/>
        </w:rPr>
        <w:t>1</w:t>
      </w:r>
      <w:r w:rsidRPr="00D52E69">
        <w:rPr>
          <w:lang w:val="fr-CH"/>
        </w:rPr>
        <w:t xml:space="preserve"> et</w:t>
      </w:r>
      <w:r>
        <w:rPr>
          <w:lang w:val="fr-FR"/>
        </w:rPr>
        <w:t xml:space="preserve"> le 31</w:t>
      </w:r>
      <w:r w:rsidRPr="00D52E69">
        <w:rPr>
          <w:lang w:val="fr-CH"/>
        </w:rPr>
        <w:t> </w:t>
      </w:r>
      <w:r>
        <w:rPr>
          <w:lang w:val="fr-FR"/>
        </w:rPr>
        <w:t>décembre</w:t>
      </w:r>
      <w:r w:rsidRPr="00D52E69">
        <w:rPr>
          <w:lang w:val="fr-CH"/>
        </w:rPr>
        <w:t> </w:t>
      </w:r>
      <w:r>
        <w:rPr>
          <w:lang w:val="fr-FR"/>
        </w:rPr>
        <w:t>2021.</w:t>
      </w:r>
    </w:p>
    <w:p w14:paraId="62AC2C63" w14:textId="77777777" w:rsidR="008E6362" w:rsidRPr="004D2CA6" w:rsidRDefault="008E6362" w:rsidP="00201961">
      <w:pPr>
        <w:spacing w:before="0"/>
        <w:ind w:left="567" w:hanging="567"/>
        <w:jc w:val="left"/>
        <w:rPr>
          <w:rFonts w:eastAsia="SimSun" w:cs="Arial"/>
          <w:lang w:val="fr-FR"/>
        </w:rPr>
      </w:pPr>
    </w:p>
    <w:p w14:paraId="0CC141AE" w14:textId="77777777" w:rsidR="00E63036" w:rsidRPr="00732284" w:rsidRDefault="00E63036" w:rsidP="007D610B">
      <w:pPr>
        <w:ind w:left="567" w:hanging="567"/>
        <w:jc w:val="left"/>
        <w:rPr>
          <w:lang w:val="fr-CH"/>
        </w:rPr>
        <w:sectPr w:rsidR="00E63036" w:rsidRPr="00732284" w:rsidSect="0063166A">
          <w:footerReference w:type="even" r:id="rId10"/>
          <w:footerReference w:type="default" r:id="rId11"/>
          <w:footerReference w:type="first" r:id="rId12"/>
          <w:type w:val="continuous"/>
          <w:pgSz w:w="11901" w:h="16840" w:code="9"/>
          <w:pgMar w:top="1134" w:right="1418" w:bottom="1134" w:left="1418" w:header="720" w:footer="567" w:gutter="0"/>
          <w:paperSrc w:first="15" w:other="15"/>
          <w:cols w:space="720"/>
          <w:docGrid w:linePitch="360"/>
        </w:sectPr>
      </w:pPr>
    </w:p>
    <w:p w14:paraId="6D016E2D" w14:textId="77777777" w:rsidR="00F96A3C" w:rsidRPr="002A6185" w:rsidRDefault="00F96A3C" w:rsidP="00F96A3C">
      <w:pPr>
        <w:pStyle w:val="Heading20"/>
      </w:pPr>
      <w:bookmarkStart w:id="509" w:name="_Toc417551684"/>
      <w:bookmarkStart w:id="510" w:name="_Toc418172334"/>
      <w:bookmarkStart w:id="511" w:name="_Toc418590416"/>
      <w:bookmarkStart w:id="512" w:name="_Toc421025977"/>
      <w:bookmarkStart w:id="513" w:name="_Toc422401214"/>
      <w:bookmarkStart w:id="514" w:name="_Toc423525459"/>
      <w:bookmarkStart w:id="515" w:name="_Toc424821420"/>
      <w:bookmarkStart w:id="516" w:name="_Toc428366209"/>
      <w:bookmarkStart w:id="517" w:name="_Toc429043969"/>
      <w:bookmarkStart w:id="518" w:name="_Toc430351629"/>
      <w:bookmarkStart w:id="519" w:name="_Toc435101744"/>
      <w:bookmarkStart w:id="520" w:name="_Toc436994431"/>
      <w:bookmarkStart w:id="521" w:name="_Toc437951348"/>
      <w:bookmarkStart w:id="522" w:name="_Toc439770098"/>
      <w:bookmarkStart w:id="523" w:name="_Toc442697183"/>
      <w:bookmarkStart w:id="524" w:name="_Toc443314403"/>
      <w:bookmarkStart w:id="525" w:name="_Toc451159962"/>
      <w:bookmarkStart w:id="526" w:name="_Toc452042297"/>
      <w:bookmarkStart w:id="527" w:name="_Toc453246397"/>
      <w:bookmarkStart w:id="528" w:name="_Toc455568929"/>
      <w:bookmarkStart w:id="529" w:name="_Toc458763347"/>
      <w:bookmarkStart w:id="530" w:name="_Toc461613929"/>
      <w:bookmarkStart w:id="531" w:name="_Toc464028571"/>
      <w:bookmarkStart w:id="532" w:name="_Toc466292736"/>
      <w:bookmarkStart w:id="533" w:name="_Toc467229228"/>
      <w:bookmarkStart w:id="534" w:name="_Toc468199537"/>
      <w:bookmarkStart w:id="535" w:name="_Toc469058093"/>
      <w:bookmarkStart w:id="536" w:name="_Toc472413666"/>
      <w:bookmarkStart w:id="537" w:name="_Toc473107267"/>
      <w:bookmarkStart w:id="538" w:name="_Toc474850439"/>
      <w:bookmarkStart w:id="539" w:name="_Toc476061821"/>
      <w:bookmarkStart w:id="540" w:name="_Toc477355879"/>
      <w:bookmarkStart w:id="541" w:name="_Toc478045212"/>
      <w:bookmarkStart w:id="542" w:name="_Toc479170905"/>
      <w:bookmarkStart w:id="543" w:name="_Toc481736935"/>
      <w:bookmarkStart w:id="544" w:name="_Toc483991774"/>
      <w:bookmarkStart w:id="545" w:name="_Toc484612706"/>
      <w:bookmarkStart w:id="546" w:name="_Toc486861831"/>
      <w:bookmarkStart w:id="547" w:name="_Toc489604268"/>
      <w:bookmarkStart w:id="548" w:name="_Toc490733865"/>
      <w:bookmarkStart w:id="549" w:name="_Toc492473929"/>
      <w:bookmarkStart w:id="550" w:name="_Toc493239117"/>
      <w:bookmarkStart w:id="551" w:name="_Toc494706577"/>
      <w:bookmarkStart w:id="552" w:name="_Toc496867161"/>
      <w:bookmarkStart w:id="553" w:name="_Toc497466152"/>
      <w:bookmarkStart w:id="554" w:name="_Toc498510163"/>
      <w:bookmarkStart w:id="555" w:name="_Toc499892935"/>
      <w:bookmarkStart w:id="556" w:name="_Toc500928331"/>
      <w:bookmarkStart w:id="557" w:name="_Toc503278447"/>
      <w:bookmarkStart w:id="558" w:name="_Toc508115976"/>
      <w:bookmarkStart w:id="559" w:name="_Toc509306707"/>
      <w:bookmarkStart w:id="560" w:name="_Toc510616292"/>
      <w:bookmarkStart w:id="561" w:name="_Toc512954056"/>
      <w:bookmarkStart w:id="562" w:name="_Toc513554846"/>
      <w:bookmarkStart w:id="563" w:name="_Toc514942276"/>
      <w:bookmarkStart w:id="564" w:name="_Toc516152566"/>
      <w:bookmarkStart w:id="565" w:name="_Toc517084132"/>
      <w:bookmarkStart w:id="566" w:name="_Toc517963000"/>
      <w:bookmarkStart w:id="567" w:name="_Toc525139697"/>
      <w:bookmarkStart w:id="568" w:name="_Toc526173614"/>
      <w:bookmarkStart w:id="569" w:name="_Toc527641996"/>
      <w:bookmarkStart w:id="570" w:name="_Toc528154648"/>
      <w:bookmarkStart w:id="571" w:name="_Toc530564043"/>
      <w:bookmarkStart w:id="572" w:name="_Toc535414819"/>
      <w:bookmarkStart w:id="573" w:name="_Toc536450198"/>
      <w:bookmarkStart w:id="574" w:name="_Toc169242"/>
      <w:bookmarkStart w:id="575" w:name="_Toc6472175"/>
      <w:bookmarkStart w:id="576" w:name="_Toc7430885"/>
      <w:bookmarkStart w:id="577" w:name="_Toc11673110"/>
      <w:bookmarkStart w:id="578" w:name="_Toc11942215"/>
      <w:bookmarkStart w:id="579" w:name="_Toc16521662"/>
      <w:bookmarkStart w:id="580" w:name="_Toc17124508"/>
      <w:bookmarkStart w:id="581" w:name="_Toc19268841"/>
      <w:bookmarkStart w:id="582" w:name="_Toc22049226"/>
      <w:bookmarkStart w:id="583" w:name="_Toc23412326"/>
      <w:bookmarkStart w:id="584" w:name="_Toc24538174"/>
      <w:bookmarkStart w:id="585" w:name="_Toc25845782"/>
      <w:bookmarkStart w:id="586" w:name="_Toc26799557"/>
      <w:bookmarkStart w:id="587" w:name="_Toc42092839"/>
      <w:bookmarkStart w:id="588" w:name="_Toc49845638"/>
      <w:bookmarkStart w:id="589" w:name="_Toc51764048"/>
      <w:bookmarkStart w:id="590" w:name="_Toc58332535"/>
      <w:bookmarkStart w:id="591" w:name="_Toc59624751"/>
      <w:bookmarkStart w:id="592" w:name="_Toc62805785"/>
      <w:bookmarkStart w:id="593" w:name="_Toc63688636"/>
      <w:bookmarkStart w:id="594" w:name="_Toc66289915"/>
      <w:bookmarkStart w:id="595" w:name="_Toc70589201"/>
      <w:bookmarkStart w:id="596" w:name="_Toc72943259"/>
      <w:bookmarkStart w:id="597" w:name="_Toc75270270"/>
      <w:bookmarkStart w:id="598" w:name="_Toc79585278"/>
      <w:bookmarkStart w:id="599" w:name="_Toc87364487"/>
      <w:bookmarkStart w:id="600" w:name="_Toc89865824"/>
      <w:bookmarkEnd w:id="499"/>
      <w:bookmarkEnd w:id="500"/>
      <w:r w:rsidRPr="002A6185">
        <w:lastRenderedPageBreak/>
        <w:t>Restrictions de service</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6AEC9680"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44E74A3E" w14:textId="674E1FF8" w:rsidR="00F96A3C" w:rsidRPr="0065407D" w:rsidRDefault="00F96A3C" w:rsidP="0065407D">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14:paraId="7817FCB2"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64D37921" w14:textId="77777777" w:rsidTr="00070B7B">
        <w:trPr>
          <w:gridAfter w:val="2"/>
          <w:wAfter w:w="3617" w:type="dxa"/>
        </w:trPr>
        <w:tc>
          <w:tcPr>
            <w:tcW w:w="2904" w:type="dxa"/>
            <w:gridSpan w:val="2"/>
            <w:vAlign w:val="center"/>
          </w:tcPr>
          <w:p w14:paraId="4B462024"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5C4BD912"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681F3125" w14:textId="77777777" w:rsidTr="00070B7B">
        <w:tc>
          <w:tcPr>
            <w:tcW w:w="2160" w:type="dxa"/>
          </w:tcPr>
          <w:p w14:paraId="1FDACEEB"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2840BE60"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56D43AC5"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6DF85DD"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FF285A6" w14:textId="77777777" w:rsidTr="00070B7B">
        <w:tc>
          <w:tcPr>
            <w:tcW w:w="2160" w:type="dxa"/>
          </w:tcPr>
          <w:p w14:paraId="0FAD4BAF"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063D39F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75E66856"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233DABB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5718A9E7" w14:textId="77777777" w:rsidTr="00070B7B">
        <w:tc>
          <w:tcPr>
            <w:tcW w:w="2160" w:type="dxa"/>
          </w:tcPr>
          <w:p w14:paraId="65FDDAD0"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56C04F8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2AB7D273"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911488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C548F41" w14:textId="77777777" w:rsidTr="00070B7B">
        <w:tc>
          <w:tcPr>
            <w:tcW w:w="2160" w:type="dxa"/>
          </w:tcPr>
          <w:p w14:paraId="683ADF9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35A10B3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7E38D3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505031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9322F48" w14:textId="77777777" w:rsidTr="00070B7B">
        <w:tc>
          <w:tcPr>
            <w:tcW w:w="2160" w:type="dxa"/>
          </w:tcPr>
          <w:p w14:paraId="23087ACB"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175B90D8"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2ED072C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DD1157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308DFF5" w14:textId="77777777" w:rsidTr="00070B7B">
        <w:tc>
          <w:tcPr>
            <w:tcW w:w="2160" w:type="dxa"/>
          </w:tcPr>
          <w:p w14:paraId="054CB2F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6A79ED4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29127F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5B81BA1"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AB3CCE3" w14:textId="77777777" w:rsidTr="00070B7B">
        <w:tc>
          <w:tcPr>
            <w:tcW w:w="2160" w:type="dxa"/>
          </w:tcPr>
          <w:p w14:paraId="7684863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551D6EA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652BD15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D0BD9E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1AA7669F" w14:textId="77777777" w:rsidTr="00070B7B">
        <w:tc>
          <w:tcPr>
            <w:tcW w:w="2160" w:type="dxa"/>
          </w:tcPr>
          <w:p w14:paraId="4EC7E30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55C5C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34B061F"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036A011"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2318AF51"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050A69D5"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B8AB4B7" w14:textId="77777777" w:rsidR="009D76D1" w:rsidRPr="003D52C3" w:rsidRDefault="009D76D1" w:rsidP="00937135">
      <w:pPr>
        <w:pStyle w:val="Heading20"/>
      </w:pPr>
      <w:bookmarkStart w:id="601" w:name="_Toc417551685"/>
      <w:bookmarkStart w:id="602" w:name="_Toc418172335"/>
      <w:bookmarkStart w:id="603" w:name="_Toc418590417"/>
      <w:bookmarkStart w:id="604" w:name="_Toc421025978"/>
      <w:bookmarkStart w:id="605" w:name="_Toc422401215"/>
      <w:bookmarkStart w:id="606" w:name="_Toc423525460"/>
      <w:bookmarkStart w:id="607" w:name="_Toc424821421"/>
      <w:bookmarkStart w:id="608" w:name="_Toc428366210"/>
      <w:bookmarkStart w:id="609" w:name="_Toc429043970"/>
      <w:bookmarkStart w:id="610" w:name="_Toc430351630"/>
      <w:bookmarkStart w:id="611" w:name="_Toc435101745"/>
      <w:bookmarkStart w:id="612" w:name="_Toc436994432"/>
      <w:bookmarkStart w:id="613" w:name="_Toc437951349"/>
      <w:bookmarkStart w:id="614" w:name="_Toc439770099"/>
      <w:bookmarkStart w:id="615" w:name="_Toc442697184"/>
      <w:bookmarkStart w:id="616" w:name="_Toc443314404"/>
      <w:bookmarkStart w:id="617" w:name="_Toc451159963"/>
      <w:bookmarkStart w:id="618" w:name="_Toc452042298"/>
      <w:bookmarkStart w:id="619" w:name="_Toc453246398"/>
      <w:bookmarkStart w:id="620" w:name="_Toc455568930"/>
      <w:bookmarkStart w:id="621" w:name="_Toc458763348"/>
      <w:bookmarkStart w:id="622" w:name="_Toc461613930"/>
      <w:bookmarkStart w:id="623" w:name="_Toc464028572"/>
      <w:bookmarkStart w:id="624" w:name="_Toc466292737"/>
      <w:bookmarkStart w:id="625" w:name="_Toc467229229"/>
      <w:bookmarkStart w:id="626" w:name="_Toc468199538"/>
      <w:bookmarkStart w:id="627" w:name="_Toc469058094"/>
      <w:bookmarkStart w:id="628" w:name="_Toc472413667"/>
      <w:bookmarkStart w:id="629" w:name="_Toc473107268"/>
      <w:bookmarkStart w:id="630" w:name="_Toc474850440"/>
      <w:bookmarkStart w:id="631" w:name="_Toc476061822"/>
      <w:bookmarkStart w:id="632" w:name="_Toc477355880"/>
      <w:bookmarkStart w:id="633" w:name="_Toc478045213"/>
      <w:bookmarkStart w:id="634" w:name="_Toc479170906"/>
      <w:bookmarkStart w:id="635" w:name="_Toc481736936"/>
      <w:bookmarkStart w:id="636" w:name="_Toc483991775"/>
      <w:bookmarkStart w:id="637" w:name="_Toc484612707"/>
      <w:bookmarkStart w:id="638" w:name="_Toc486861832"/>
      <w:bookmarkStart w:id="639" w:name="_Toc489604269"/>
      <w:bookmarkStart w:id="640" w:name="_Toc490733866"/>
      <w:bookmarkStart w:id="641" w:name="_Toc492473930"/>
      <w:bookmarkStart w:id="642" w:name="_Toc493239118"/>
      <w:bookmarkStart w:id="643" w:name="_Toc494706578"/>
      <w:bookmarkStart w:id="644" w:name="_Toc496867162"/>
      <w:bookmarkStart w:id="645" w:name="_Toc497466153"/>
      <w:bookmarkStart w:id="646" w:name="_Toc498510164"/>
      <w:bookmarkStart w:id="647" w:name="_Toc499892936"/>
      <w:bookmarkStart w:id="648" w:name="_Toc500928332"/>
      <w:bookmarkStart w:id="649" w:name="_Toc503278448"/>
      <w:bookmarkStart w:id="650" w:name="_Toc508115977"/>
      <w:bookmarkStart w:id="651" w:name="_Toc509306708"/>
      <w:bookmarkStart w:id="652" w:name="_Toc510616293"/>
      <w:bookmarkStart w:id="653" w:name="_Toc512954057"/>
      <w:bookmarkStart w:id="654" w:name="_Toc513554847"/>
      <w:bookmarkStart w:id="655" w:name="_Toc514942277"/>
      <w:bookmarkStart w:id="656" w:name="_Toc516152567"/>
      <w:bookmarkStart w:id="657" w:name="_Toc517084133"/>
      <w:bookmarkStart w:id="658" w:name="_Toc517963001"/>
      <w:bookmarkStart w:id="659" w:name="_Toc525139698"/>
      <w:bookmarkStart w:id="660" w:name="_Toc526173615"/>
      <w:bookmarkStart w:id="661" w:name="_Toc527641997"/>
      <w:bookmarkStart w:id="662" w:name="_Toc528154649"/>
      <w:bookmarkStart w:id="663" w:name="_Toc530564044"/>
      <w:bookmarkStart w:id="664" w:name="_Toc535414820"/>
      <w:bookmarkStart w:id="665" w:name="_Toc536450199"/>
      <w:bookmarkStart w:id="666" w:name="_Toc169243"/>
      <w:bookmarkStart w:id="667" w:name="_Toc6472176"/>
      <w:bookmarkStart w:id="668" w:name="_Toc7430886"/>
      <w:bookmarkStart w:id="669" w:name="_Toc11673111"/>
      <w:bookmarkStart w:id="670" w:name="_Toc11942216"/>
      <w:bookmarkStart w:id="671" w:name="_Toc16521663"/>
      <w:bookmarkStart w:id="672" w:name="_Toc17124509"/>
      <w:bookmarkStart w:id="673" w:name="_Toc19268842"/>
      <w:bookmarkStart w:id="674" w:name="_Toc22049227"/>
      <w:bookmarkStart w:id="675" w:name="_Toc23412327"/>
      <w:bookmarkStart w:id="676" w:name="_Toc24538175"/>
      <w:bookmarkStart w:id="677" w:name="_Toc25845783"/>
      <w:bookmarkStart w:id="678" w:name="_Toc26799558"/>
      <w:bookmarkStart w:id="679" w:name="_Toc42092840"/>
      <w:bookmarkStart w:id="680" w:name="_Toc49845639"/>
      <w:bookmarkStart w:id="681" w:name="_Toc51764049"/>
      <w:bookmarkStart w:id="682" w:name="_Toc58332536"/>
      <w:bookmarkStart w:id="683" w:name="_Toc59624752"/>
      <w:bookmarkStart w:id="684" w:name="_Toc62805786"/>
      <w:bookmarkStart w:id="685" w:name="_Toc63688637"/>
      <w:bookmarkStart w:id="686" w:name="_Toc66289916"/>
      <w:bookmarkStart w:id="687" w:name="_Toc70589202"/>
      <w:bookmarkStart w:id="688" w:name="_Toc72943260"/>
      <w:bookmarkStart w:id="689" w:name="_Toc75270271"/>
      <w:bookmarkStart w:id="690" w:name="_Toc79585279"/>
      <w:bookmarkStart w:id="691" w:name="_Toc87364488"/>
      <w:bookmarkStart w:id="692" w:name="_Toc89865825"/>
      <w:r w:rsidRPr="003D52C3">
        <w:t>Systèmes de rappel (Call-Back)</w:t>
      </w:r>
      <w:r w:rsidRPr="003D52C3">
        <w:br/>
        <w:t>et procédures d'appel alternatives (Rés. 21 Rév. PP-2006)</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1343D45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14:paraId="2C3674E9"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076160F5"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DD14FA6"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21E9796F" w14:textId="77777777" w:rsidR="007A56E1" w:rsidRPr="007F41C3" w:rsidRDefault="007A56E1" w:rsidP="007A56E1">
      <w:pPr>
        <w:pStyle w:val="Heading1"/>
        <w:spacing w:before="0"/>
        <w:ind w:left="142"/>
        <w:rPr>
          <w:lang w:val="fr-FR"/>
        </w:rPr>
      </w:pPr>
      <w:bookmarkStart w:id="693" w:name="_Toc40273974"/>
      <w:bookmarkStart w:id="694" w:name="_Toc42092841"/>
      <w:bookmarkStart w:id="695" w:name="_Toc49845640"/>
      <w:bookmarkStart w:id="696" w:name="_Toc51764050"/>
      <w:bookmarkStart w:id="697" w:name="_Toc58332537"/>
      <w:bookmarkStart w:id="698" w:name="_Toc59624753"/>
      <w:bookmarkStart w:id="699" w:name="_Toc62805787"/>
      <w:bookmarkStart w:id="700" w:name="_Toc63688638"/>
      <w:bookmarkStart w:id="701" w:name="_Toc66289917"/>
      <w:bookmarkStart w:id="702" w:name="_Toc70589203"/>
      <w:bookmarkStart w:id="703" w:name="_Toc72943261"/>
      <w:bookmarkStart w:id="704" w:name="_Toc75270272"/>
      <w:bookmarkStart w:id="705" w:name="_Toc79585280"/>
      <w:bookmarkStart w:id="706" w:name="_Toc87364489"/>
      <w:bookmarkStart w:id="707" w:name="_Toc89865826"/>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14E460E8"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404F53D5" w14:textId="77777777" w:rsidTr="00C12BE1">
        <w:tc>
          <w:tcPr>
            <w:tcW w:w="590" w:type="dxa"/>
          </w:tcPr>
          <w:p w14:paraId="186665FF"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2B63A694"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28FA456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4608E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2DD0DA3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76A2A2AB" w14:textId="77777777" w:rsidTr="00C12BE1">
        <w:tc>
          <w:tcPr>
            <w:tcW w:w="590" w:type="dxa"/>
          </w:tcPr>
          <w:p w14:paraId="3E4FD78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180C95B6"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5D8330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22A20B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65367E92"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677CCB3F" w14:textId="77777777" w:rsidTr="00C12BE1">
        <w:tc>
          <w:tcPr>
            <w:tcW w:w="590" w:type="dxa"/>
          </w:tcPr>
          <w:p w14:paraId="58476F1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477D674C"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30F0B350"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1D1BE2B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51D4B050"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554ADC2" w14:textId="77777777" w:rsidTr="00C12BE1">
        <w:tc>
          <w:tcPr>
            <w:tcW w:w="590" w:type="dxa"/>
          </w:tcPr>
          <w:p w14:paraId="398E1617"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1AF240E8"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5AB0C1D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A0A6DB0"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0D1EE570" w14:textId="77777777" w:rsidR="007A56E1" w:rsidRPr="002826D5" w:rsidRDefault="007A56E1" w:rsidP="00C12BE1">
            <w:pPr>
              <w:tabs>
                <w:tab w:val="clear" w:pos="567"/>
                <w:tab w:val="clear" w:pos="5387"/>
                <w:tab w:val="clear" w:pos="5954"/>
              </w:tabs>
              <w:spacing w:before="0"/>
              <w:jc w:val="left"/>
              <w:rPr>
                <w:bCs/>
                <w:lang w:val="en-US"/>
              </w:rPr>
            </w:pPr>
          </w:p>
        </w:tc>
      </w:tr>
    </w:tbl>
    <w:p w14:paraId="74BBA6F1" w14:textId="3D020540" w:rsidR="007550A5" w:rsidRDefault="007550A5" w:rsidP="00375BFE">
      <w:pPr>
        <w:widowControl w:val="0"/>
        <w:tabs>
          <w:tab w:val="left" w:pos="90"/>
        </w:tabs>
        <w:spacing w:before="0"/>
        <w:rPr>
          <w:rFonts w:asciiTheme="minorHAnsi" w:hAnsiTheme="minorHAnsi" w:cstheme="minorHAnsi"/>
          <w:b/>
          <w:bCs/>
          <w:lang w:val="fr-FR"/>
        </w:rPr>
      </w:pPr>
    </w:p>
    <w:p w14:paraId="11902C83" w14:textId="77777777" w:rsidR="00B97A65" w:rsidRDefault="00B97A65" w:rsidP="00375BFE">
      <w:pPr>
        <w:widowControl w:val="0"/>
        <w:tabs>
          <w:tab w:val="left" w:pos="90"/>
        </w:tabs>
        <w:spacing w:before="0"/>
        <w:rPr>
          <w:rFonts w:asciiTheme="minorHAnsi" w:hAnsiTheme="minorHAnsi" w:cstheme="minorHAnsi"/>
          <w:b/>
          <w:bCs/>
          <w:lang w:val="fr-FR"/>
        </w:rPr>
      </w:pPr>
    </w:p>
    <w:p w14:paraId="1A01EFB2" w14:textId="77777777" w:rsidR="007651EE" w:rsidRPr="00CD323A" w:rsidRDefault="007651EE" w:rsidP="00B97A65">
      <w:pPr>
        <w:pStyle w:val="Heading20"/>
        <w:rPr>
          <w:rFonts w:ascii="Arial" w:hAnsi="Arial" w:cs="Arial"/>
          <w:sz w:val="26"/>
        </w:rPr>
      </w:pPr>
      <w:r w:rsidRPr="00CD323A">
        <w:rPr>
          <w:rFonts w:ascii="Arial" w:hAnsi="Arial" w:cs="Arial"/>
          <w:sz w:val="26"/>
        </w:rPr>
        <w:t>Nomenclature des stations de navire et des identités</w:t>
      </w:r>
      <w:r w:rsidRPr="00CD323A">
        <w:rPr>
          <w:rFonts w:ascii="Arial" w:hAnsi="Arial" w:cs="Arial"/>
          <w:sz w:val="26"/>
        </w:rPr>
        <w:br/>
        <w:t xml:space="preserve">du service mobile maritime assignées </w:t>
      </w:r>
      <w:r w:rsidRPr="00CD323A">
        <w:rPr>
          <w:rFonts w:ascii="Arial" w:hAnsi="Arial" w:cs="Arial"/>
          <w:sz w:val="26"/>
        </w:rPr>
        <w:br/>
        <w:t>(Liste V)</w:t>
      </w:r>
      <w:r w:rsidRPr="00CD323A">
        <w:rPr>
          <w:rFonts w:ascii="Arial" w:hAnsi="Arial" w:cs="Arial"/>
          <w:sz w:val="26"/>
        </w:rPr>
        <w:br/>
        <w:t>Edition de 20</w:t>
      </w:r>
      <w:r>
        <w:rPr>
          <w:rFonts w:ascii="Arial" w:hAnsi="Arial" w:cs="Arial"/>
          <w:sz w:val="26"/>
        </w:rPr>
        <w:t>21</w:t>
      </w:r>
      <w:r w:rsidRPr="00CD323A">
        <w:rPr>
          <w:rFonts w:ascii="Arial" w:hAnsi="Arial" w:cs="Arial"/>
          <w:sz w:val="26"/>
        </w:rPr>
        <w:br/>
      </w:r>
      <w:r w:rsidRPr="00CD323A">
        <w:rPr>
          <w:rFonts w:ascii="Arial" w:hAnsi="Arial" w:cs="Arial"/>
          <w:sz w:val="26"/>
        </w:rPr>
        <w:br/>
        <w:t>Section VI</w:t>
      </w:r>
    </w:p>
    <w:p w14:paraId="7E8B0B4A" w14:textId="7B95FA6C" w:rsidR="002A2FD2" w:rsidRDefault="002A2FD2" w:rsidP="00BB5A74">
      <w:pPr>
        <w:rPr>
          <w:lang w:val="fr-CH"/>
        </w:rPr>
      </w:pPr>
    </w:p>
    <w:p w14:paraId="43B4F479" w14:textId="77777777" w:rsidR="00BB5A74" w:rsidRPr="007651EE" w:rsidRDefault="00BB5A74" w:rsidP="00BB5A74">
      <w:pPr>
        <w:rPr>
          <w:lang w:val="fr-CH"/>
        </w:rPr>
      </w:pPr>
    </w:p>
    <w:p w14:paraId="7D665D6A" w14:textId="77777777" w:rsidR="007651EE" w:rsidRPr="00B97A65" w:rsidRDefault="007651EE" w:rsidP="00BB5A74">
      <w:pPr>
        <w:widowControl w:val="0"/>
        <w:tabs>
          <w:tab w:val="left" w:pos="90"/>
        </w:tabs>
        <w:spacing w:before="0"/>
        <w:rPr>
          <w:rFonts w:asciiTheme="minorHAnsi" w:hAnsiTheme="minorHAnsi" w:cstheme="minorHAnsi"/>
          <w:b/>
          <w:bCs/>
          <w:sz w:val="22"/>
          <w:szCs w:val="22"/>
          <w:lang w:val="en-US"/>
        </w:rPr>
      </w:pPr>
      <w:r w:rsidRPr="00B97A65">
        <w:rPr>
          <w:rFonts w:asciiTheme="minorHAnsi" w:hAnsiTheme="minorHAnsi" w:cstheme="minorHAnsi"/>
          <w:b/>
          <w:bCs/>
          <w:sz w:val="22"/>
          <w:szCs w:val="22"/>
        </w:rPr>
        <w:t>REP</w:t>
      </w:r>
    </w:p>
    <w:p w14:paraId="5B1AB0CE" w14:textId="77777777" w:rsidR="007651EE" w:rsidRPr="00B97A65" w:rsidRDefault="007651EE" w:rsidP="00BB5A74">
      <w:pPr>
        <w:widowControl w:val="0"/>
        <w:tabs>
          <w:tab w:val="left" w:pos="90"/>
        </w:tabs>
        <w:spacing w:before="0"/>
        <w:rPr>
          <w:rFonts w:asciiTheme="minorHAnsi" w:hAnsiTheme="minorHAnsi" w:cstheme="minorHAnsi"/>
          <w:b/>
          <w:bCs/>
          <w:sz w:val="22"/>
          <w:szCs w:val="22"/>
          <w:lang w:val="en-US"/>
        </w:rPr>
      </w:pPr>
    </w:p>
    <w:p w14:paraId="29FDAE12" w14:textId="04BFF09B" w:rsidR="007651EE" w:rsidRPr="00B97A65" w:rsidRDefault="00B97A65" w:rsidP="00BB5A74">
      <w:pPr>
        <w:widowControl w:val="0"/>
        <w:tabs>
          <w:tab w:val="left" w:pos="199"/>
          <w:tab w:val="left" w:pos="1021"/>
        </w:tabs>
        <w:spacing w:before="110"/>
        <w:rPr>
          <w:rFonts w:asciiTheme="minorHAnsi" w:hAnsiTheme="minorHAnsi" w:cstheme="minorHAnsi"/>
          <w:color w:val="000000"/>
          <w:sz w:val="22"/>
          <w:szCs w:val="22"/>
          <w:lang w:eastAsia="en-GB"/>
        </w:rPr>
      </w:pPr>
      <w:r>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r>
      <w:r w:rsidR="007651EE" w:rsidRPr="00B97A65">
        <w:rPr>
          <w:rFonts w:asciiTheme="minorHAnsi" w:hAnsiTheme="minorHAnsi" w:cstheme="minorHAnsi"/>
          <w:b/>
          <w:bCs/>
          <w:color w:val="000000"/>
          <w:sz w:val="22"/>
          <w:szCs w:val="22"/>
        </w:rPr>
        <w:t>GD01</w:t>
      </w:r>
      <w:r w:rsidR="007651EE" w:rsidRPr="00B97A65">
        <w:rPr>
          <w:rFonts w:asciiTheme="minorHAnsi" w:hAnsiTheme="minorHAnsi" w:cstheme="minorHAnsi"/>
          <w:sz w:val="22"/>
          <w:szCs w:val="22"/>
        </w:rPr>
        <w:tab/>
      </w:r>
      <w:r w:rsidR="007651EE" w:rsidRPr="00B97A65">
        <w:rPr>
          <w:rFonts w:asciiTheme="minorHAnsi" w:hAnsiTheme="minorHAnsi" w:cstheme="minorHAnsi"/>
          <w:color w:val="000000"/>
          <w:sz w:val="22"/>
          <w:szCs w:val="22"/>
          <w:lang w:eastAsia="en-GB"/>
        </w:rPr>
        <w:t>Tusass, Coastal Radio Services, P.O. Box 1002, DK-3900 Nuuk, Greenland.</w:t>
      </w:r>
    </w:p>
    <w:p w14:paraId="040BBD36" w14:textId="77777777" w:rsidR="007651EE" w:rsidRPr="00B97A65" w:rsidRDefault="007651EE" w:rsidP="00BB5A74">
      <w:pPr>
        <w:widowControl w:val="0"/>
        <w:tabs>
          <w:tab w:val="clear" w:pos="567"/>
          <w:tab w:val="clear" w:pos="5387"/>
          <w:tab w:val="clear" w:pos="5954"/>
          <w:tab w:val="left" w:pos="1021"/>
          <w:tab w:val="left" w:pos="2154"/>
          <w:tab w:val="left" w:pos="6069"/>
          <w:tab w:val="left" w:pos="7202"/>
        </w:tabs>
        <w:overflowPunct/>
        <w:spacing w:before="13"/>
        <w:jc w:val="left"/>
        <w:textAlignment w:val="auto"/>
        <w:rPr>
          <w:rFonts w:asciiTheme="minorHAnsi" w:hAnsiTheme="minorHAnsi" w:cstheme="minorHAnsi"/>
          <w:color w:val="000000"/>
          <w:sz w:val="22"/>
          <w:szCs w:val="22"/>
          <w:lang w:val="fr-CH" w:eastAsia="en-GB"/>
        </w:rPr>
      </w:pPr>
      <w:r w:rsidRPr="00B97A65">
        <w:rPr>
          <w:rFonts w:asciiTheme="minorHAnsi" w:hAnsiTheme="minorHAnsi" w:cstheme="minorHAnsi"/>
          <w:sz w:val="22"/>
          <w:szCs w:val="22"/>
          <w:lang w:eastAsia="en-GB"/>
        </w:rPr>
        <w:tab/>
      </w:r>
      <w:r w:rsidRPr="00B97A65">
        <w:rPr>
          <w:rFonts w:asciiTheme="minorHAnsi" w:hAnsiTheme="minorHAnsi" w:cstheme="minorHAnsi"/>
          <w:sz w:val="22"/>
          <w:szCs w:val="22"/>
          <w:lang w:eastAsia="en-GB"/>
        </w:rPr>
        <w:tab/>
      </w:r>
      <w:proofErr w:type="gramStart"/>
      <w:r w:rsidRPr="00B97A65">
        <w:rPr>
          <w:rFonts w:asciiTheme="minorHAnsi" w:hAnsiTheme="minorHAnsi" w:cstheme="minorHAnsi"/>
          <w:color w:val="000000"/>
          <w:sz w:val="22"/>
          <w:szCs w:val="22"/>
          <w:lang w:val="fr-CH" w:eastAsia="en-GB"/>
        </w:rPr>
        <w:t>E-mail:</w:t>
      </w:r>
      <w:proofErr w:type="gramEnd"/>
      <w:r w:rsidRPr="00B97A65">
        <w:rPr>
          <w:rFonts w:asciiTheme="minorHAnsi" w:hAnsiTheme="minorHAnsi" w:cstheme="minorHAnsi"/>
          <w:color w:val="000000"/>
          <w:sz w:val="22"/>
          <w:szCs w:val="22"/>
          <w:lang w:val="fr-CH" w:eastAsia="en-GB"/>
        </w:rPr>
        <w:t xml:space="preserve"> </w:t>
      </w:r>
      <w:hyperlink r:id="rId13" w:history="1">
        <w:r w:rsidRPr="00B97A65">
          <w:rPr>
            <w:rStyle w:val="Hyperlink"/>
            <w:rFonts w:asciiTheme="minorHAnsi" w:hAnsiTheme="minorHAnsi" w:cstheme="minorHAnsi"/>
            <w:sz w:val="22"/>
            <w:szCs w:val="22"/>
            <w:lang w:val="fr-CH" w:eastAsia="en-GB"/>
          </w:rPr>
          <w:t>tusass@tusass.gl</w:t>
        </w:r>
      </w:hyperlink>
      <w:r w:rsidRPr="00B97A65">
        <w:rPr>
          <w:rFonts w:asciiTheme="minorHAnsi" w:hAnsiTheme="minorHAnsi" w:cstheme="minorHAnsi"/>
          <w:color w:val="000000"/>
          <w:sz w:val="22"/>
          <w:szCs w:val="22"/>
          <w:lang w:val="fr-CH" w:eastAsia="en-GB"/>
        </w:rPr>
        <w:t>, Tél: +299 341255, Fax: +299 322255,</w:t>
      </w:r>
    </w:p>
    <w:p w14:paraId="51667DD5" w14:textId="1F721F1B" w:rsidR="007651EE" w:rsidRPr="00B97A65" w:rsidRDefault="007651EE" w:rsidP="00BB5A74">
      <w:pPr>
        <w:widowControl w:val="0"/>
        <w:tabs>
          <w:tab w:val="clear" w:pos="567"/>
          <w:tab w:val="clear" w:pos="5387"/>
          <w:tab w:val="clear" w:pos="5954"/>
          <w:tab w:val="left" w:pos="1021"/>
        </w:tabs>
        <w:overflowPunct/>
        <w:spacing w:before="0"/>
        <w:jc w:val="left"/>
        <w:textAlignment w:val="auto"/>
        <w:rPr>
          <w:rFonts w:asciiTheme="minorHAnsi" w:hAnsiTheme="minorHAnsi" w:cstheme="minorHAnsi"/>
          <w:color w:val="000000"/>
          <w:sz w:val="22"/>
          <w:szCs w:val="22"/>
          <w:lang w:val="fr-CH" w:eastAsia="en-GB"/>
        </w:rPr>
      </w:pPr>
      <w:r w:rsidRPr="00B97A65">
        <w:rPr>
          <w:rFonts w:asciiTheme="minorHAnsi" w:hAnsiTheme="minorHAnsi" w:cstheme="minorHAnsi"/>
          <w:sz w:val="22"/>
          <w:szCs w:val="22"/>
          <w:lang w:val="fr-CH" w:eastAsia="en-GB"/>
        </w:rPr>
        <w:tab/>
      </w:r>
      <w:r w:rsidRPr="00B97A65">
        <w:rPr>
          <w:rFonts w:asciiTheme="minorHAnsi" w:hAnsiTheme="minorHAnsi" w:cstheme="minorHAnsi"/>
          <w:sz w:val="22"/>
          <w:szCs w:val="22"/>
          <w:lang w:val="fr-CH" w:eastAsia="en-GB"/>
        </w:rPr>
        <w:tab/>
      </w:r>
      <w:r w:rsidRPr="00B97A65">
        <w:rPr>
          <w:rFonts w:asciiTheme="minorHAnsi" w:hAnsiTheme="minorHAnsi" w:cstheme="minorHAnsi"/>
          <w:color w:val="000000"/>
          <w:sz w:val="22"/>
          <w:szCs w:val="22"/>
          <w:lang w:val="fr-CH" w:eastAsia="en-GB"/>
        </w:rPr>
        <w:t xml:space="preserve">Personne de </w:t>
      </w:r>
      <w:proofErr w:type="gramStart"/>
      <w:r w:rsidRPr="00B97A65">
        <w:rPr>
          <w:rFonts w:asciiTheme="minorHAnsi" w:hAnsiTheme="minorHAnsi" w:cstheme="minorHAnsi"/>
          <w:color w:val="000000"/>
          <w:sz w:val="22"/>
          <w:szCs w:val="22"/>
          <w:lang w:val="fr-CH" w:eastAsia="en-GB"/>
        </w:rPr>
        <w:t>contact:</w:t>
      </w:r>
      <w:proofErr w:type="gramEnd"/>
      <w:r w:rsidRPr="00B97A65">
        <w:rPr>
          <w:rFonts w:asciiTheme="minorHAnsi" w:hAnsiTheme="minorHAnsi" w:cstheme="minorHAnsi"/>
          <w:color w:val="000000"/>
          <w:sz w:val="22"/>
          <w:szCs w:val="22"/>
          <w:lang w:val="fr-CH" w:eastAsia="en-GB"/>
        </w:rPr>
        <w:t xml:space="preserve"> Nielsine Thorning Hansen.</w:t>
      </w:r>
    </w:p>
    <w:p w14:paraId="105A2EEC" w14:textId="45E2A25C" w:rsidR="007651EE" w:rsidRDefault="007651EE" w:rsidP="00B97A65">
      <w:pPr>
        <w:rPr>
          <w:lang w:val="fr-CH"/>
        </w:rPr>
      </w:pPr>
    </w:p>
    <w:p w14:paraId="227B8BB9" w14:textId="77777777" w:rsidR="00BB5A74" w:rsidRDefault="00BB5A74" w:rsidP="00B97A65">
      <w:pPr>
        <w:rPr>
          <w:lang w:val="fr-CH"/>
        </w:rPr>
      </w:pPr>
    </w:p>
    <w:p w14:paraId="6D85804E" w14:textId="77777777" w:rsidR="00B97A65" w:rsidRPr="007651EE" w:rsidRDefault="00B97A65" w:rsidP="00B97A65">
      <w:pPr>
        <w:rPr>
          <w:lang w:val="fr-CH"/>
        </w:rPr>
      </w:pPr>
    </w:p>
    <w:p w14:paraId="6A6C24B2" w14:textId="77777777" w:rsidR="007651EE" w:rsidRPr="003B314E" w:rsidRDefault="007651EE" w:rsidP="00BB5A74">
      <w:pPr>
        <w:pStyle w:val="Heading20"/>
        <w:rPr>
          <w:rFonts w:asciiTheme="minorHAnsi" w:hAnsiTheme="minorHAnsi"/>
        </w:rPr>
      </w:pPr>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p>
    <w:p w14:paraId="51C8A644" w14:textId="77777777" w:rsidR="007651EE" w:rsidRDefault="007651EE" w:rsidP="00BB5A74">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59</w:t>
      </w:r>
      <w:r w:rsidRPr="003B314E">
        <w:rPr>
          <w:rFonts w:cs="Arial"/>
          <w:lang w:val="fr-FR"/>
        </w:rPr>
        <w:t>)</w:t>
      </w:r>
    </w:p>
    <w:p w14:paraId="199F643C" w14:textId="77777777" w:rsidR="007651EE" w:rsidRPr="00A16FA9" w:rsidRDefault="007651EE" w:rsidP="00BB5A74">
      <w:pPr>
        <w:tabs>
          <w:tab w:val="left" w:pos="1560"/>
          <w:tab w:val="left" w:pos="2700"/>
        </w:tabs>
        <w:spacing w:before="240" w:after="120"/>
        <w:rPr>
          <w:b/>
          <w:bCs/>
          <w:lang w:val="fr-CH"/>
        </w:rPr>
      </w:pPr>
      <w:r>
        <w:rPr>
          <w:b/>
          <w:bCs/>
          <w:lang w:val="fr-CH"/>
        </w:rPr>
        <w:t>Italie</w:t>
      </w:r>
      <w:r>
        <w:rPr>
          <w:b/>
          <w:bCs/>
          <w:lang w:val="fr-CH"/>
        </w:rPr>
        <w:tab/>
      </w:r>
      <w:r>
        <w:rPr>
          <w:b/>
          <w:bCs/>
          <w:lang w:val="fr-CH"/>
        </w:rPr>
        <w:tab/>
        <w:t>ADD</w:t>
      </w:r>
    </w:p>
    <w:tbl>
      <w:tblPr>
        <w:tblW w:w="50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8"/>
        <w:gridCol w:w="2305"/>
        <w:gridCol w:w="1207"/>
        <w:gridCol w:w="3060"/>
        <w:gridCol w:w="1159"/>
      </w:tblGrid>
      <w:tr w:rsidR="007651EE" w:rsidRPr="00B97A65" w14:paraId="692FB5EA" w14:textId="77777777" w:rsidTr="00B97A65">
        <w:tc>
          <w:tcPr>
            <w:tcW w:w="1358" w:type="dxa"/>
            <w:tcBorders>
              <w:top w:val="single" w:sz="6" w:space="0" w:color="auto"/>
              <w:left w:val="single" w:sz="6" w:space="0" w:color="auto"/>
              <w:bottom w:val="single" w:sz="6" w:space="0" w:color="auto"/>
              <w:right w:val="single" w:sz="6" w:space="0" w:color="auto"/>
            </w:tcBorders>
            <w:hideMark/>
          </w:tcPr>
          <w:p w14:paraId="12D509FF" w14:textId="77777777" w:rsidR="007651EE" w:rsidRPr="00B97A65" w:rsidRDefault="007651EE" w:rsidP="00B97A65">
            <w:pPr>
              <w:tabs>
                <w:tab w:val="left" w:pos="426"/>
                <w:tab w:val="left" w:pos="4140"/>
                <w:tab w:val="left" w:pos="4230"/>
              </w:tabs>
              <w:jc w:val="center"/>
              <w:rPr>
                <w:rFonts w:cs="Arial"/>
                <w:i/>
                <w:iCs/>
                <w:sz w:val="18"/>
                <w:szCs w:val="18"/>
                <w:lang w:val="fr-CH"/>
              </w:rPr>
            </w:pPr>
            <w:r w:rsidRPr="00B97A65">
              <w:rPr>
                <w:rFonts w:cs="Arial"/>
                <w:i/>
                <w:iCs/>
                <w:sz w:val="18"/>
                <w:szCs w:val="18"/>
                <w:lang w:val="fr-FR"/>
              </w:rPr>
              <w:t>Pays/zone géographique</w:t>
            </w:r>
          </w:p>
        </w:tc>
        <w:tc>
          <w:tcPr>
            <w:tcW w:w="2305" w:type="dxa"/>
            <w:tcBorders>
              <w:top w:val="single" w:sz="6" w:space="0" w:color="auto"/>
              <w:left w:val="single" w:sz="6" w:space="0" w:color="auto"/>
              <w:bottom w:val="single" w:sz="6" w:space="0" w:color="auto"/>
              <w:right w:val="single" w:sz="6" w:space="0" w:color="auto"/>
            </w:tcBorders>
            <w:hideMark/>
          </w:tcPr>
          <w:p w14:paraId="11ED37F5" w14:textId="77777777" w:rsidR="007651EE" w:rsidRPr="00B97A65" w:rsidRDefault="007651EE" w:rsidP="00B97A65">
            <w:pPr>
              <w:tabs>
                <w:tab w:val="left" w:pos="426"/>
                <w:tab w:val="left" w:pos="4140"/>
                <w:tab w:val="left" w:pos="4230"/>
              </w:tabs>
              <w:jc w:val="center"/>
              <w:rPr>
                <w:rFonts w:cs="Arial"/>
                <w:i/>
                <w:iCs/>
                <w:sz w:val="18"/>
                <w:szCs w:val="18"/>
                <w:lang w:val="fr-FR"/>
              </w:rPr>
            </w:pPr>
            <w:r w:rsidRPr="00B97A65">
              <w:rPr>
                <w:rFonts w:cs="Arial"/>
                <w:i/>
                <w:iCs/>
                <w:sz w:val="18"/>
                <w:szCs w:val="18"/>
                <w:lang w:val="fr-FR"/>
              </w:rPr>
              <w:t>Nom de la compagnie/</w:t>
            </w:r>
            <w:r w:rsidRPr="00B97A65">
              <w:rPr>
                <w:rFonts w:cs="Arial"/>
                <w:i/>
                <w:iCs/>
                <w:sz w:val="18"/>
                <w:szCs w:val="18"/>
                <w:lang w:val="fr-FR"/>
              </w:rPr>
              <w:br/>
              <w:t>Adresse</w:t>
            </w:r>
          </w:p>
        </w:tc>
        <w:tc>
          <w:tcPr>
            <w:tcW w:w="1207" w:type="dxa"/>
            <w:tcBorders>
              <w:top w:val="single" w:sz="6" w:space="0" w:color="auto"/>
              <w:left w:val="single" w:sz="6" w:space="0" w:color="auto"/>
              <w:bottom w:val="single" w:sz="6" w:space="0" w:color="auto"/>
              <w:right w:val="single" w:sz="6" w:space="0" w:color="auto"/>
            </w:tcBorders>
            <w:hideMark/>
          </w:tcPr>
          <w:p w14:paraId="54886DF2" w14:textId="77777777" w:rsidR="007651EE" w:rsidRPr="00B97A65" w:rsidRDefault="007651EE" w:rsidP="00B97A65">
            <w:pPr>
              <w:tabs>
                <w:tab w:val="left" w:pos="426"/>
                <w:tab w:val="left" w:pos="4140"/>
                <w:tab w:val="left" w:pos="4230"/>
              </w:tabs>
              <w:jc w:val="center"/>
              <w:rPr>
                <w:rFonts w:cs="Arial"/>
                <w:i/>
                <w:iCs/>
                <w:sz w:val="18"/>
                <w:szCs w:val="18"/>
                <w:lang w:val="fr-FR"/>
              </w:rPr>
            </w:pPr>
            <w:r w:rsidRPr="00B97A65">
              <w:rPr>
                <w:rFonts w:cs="Arial"/>
                <w:i/>
                <w:iCs/>
                <w:sz w:val="18"/>
                <w:szCs w:val="18"/>
                <w:lang w:val="fr-FR"/>
              </w:rPr>
              <w:t>Identification d’entité émettrice</w:t>
            </w:r>
          </w:p>
        </w:tc>
        <w:tc>
          <w:tcPr>
            <w:tcW w:w="3060" w:type="dxa"/>
            <w:tcBorders>
              <w:top w:val="single" w:sz="6" w:space="0" w:color="auto"/>
              <w:left w:val="single" w:sz="6" w:space="0" w:color="auto"/>
              <w:bottom w:val="single" w:sz="6" w:space="0" w:color="auto"/>
              <w:right w:val="single" w:sz="6" w:space="0" w:color="auto"/>
            </w:tcBorders>
            <w:hideMark/>
          </w:tcPr>
          <w:p w14:paraId="10EEC2BF" w14:textId="77777777" w:rsidR="007651EE" w:rsidRPr="00B97A65" w:rsidRDefault="007651EE" w:rsidP="00B97A65">
            <w:pPr>
              <w:tabs>
                <w:tab w:val="left" w:pos="426"/>
                <w:tab w:val="left" w:pos="4140"/>
                <w:tab w:val="left" w:pos="4230"/>
              </w:tabs>
              <w:jc w:val="center"/>
              <w:rPr>
                <w:rFonts w:cs="Arial"/>
                <w:i/>
                <w:iCs/>
                <w:sz w:val="18"/>
                <w:szCs w:val="18"/>
                <w:lang w:val="fr-FR"/>
              </w:rPr>
            </w:pPr>
            <w:r w:rsidRPr="00B97A65">
              <w:rPr>
                <w:rFonts w:cs="Arial"/>
                <w:i/>
                <w:iCs/>
                <w:sz w:val="18"/>
                <w:szCs w:val="18"/>
                <w:lang w:val="fr-FR"/>
              </w:rPr>
              <w:t>Contact</w:t>
            </w:r>
          </w:p>
        </w:tc>
        <w:tc>
          <w:tcPr>
            <w:tcW w:w="1159" w:type="dxa"/>
            <w:tcBorders>
              <w:top w:val="single" w:sz="6" w:space="0" w:color="auto"/>
              <w:left w:val="single" w:sz="6" w:space="0" w:color="auto"/>
              <w:bottom w:val="single" w:sz="6" w:space="0" w:color="auto"/>
              <w:right w:val="single" w:sz="6" w:space="0" w:color="auto"/>
            </w:tcBorders>
          </w:tcPr>
          <w:p w14:paraId="32B1C718" w14:textId="77777777" w:rsidR="007651EE" w:rsidRPr="00B97A65" w:rsidRDefault="007651EE" w:rsidP="00B97A65">
            <w:pPr>
              <w:tabs>
                <w:tab w:val="left" w:pos="426"/>
                <w:tab w:val="left" w:pos="4140"/>
                <w:tab w:val="left" w:pos="4230"/>
              </w:tabs>
              <w:jc w:val="center"/>
              <w:rPr>
                <w:rFonts w:cs="Arial"/>
                <w:i/>
                <w:iCs/>
                <w:sz w:val="18"/>
                <w:szCs w:val="18"/>
                <w:lang w:val="fr-FR"/>
              </w:rPr>
            </w:pPr>
            <w:r w:rsidRPr="00B97A65">
              <w:rPr>
                <w:rFonts w:cs="Arial"/>
                <w:i/>
                <w:iCs/>
                <w:sz w:val="18"/>
                <w:szCs w:val="18"/>
                <w:lang w:val="fr-FR"/>
              </w:rPr>
              <w:t xml:space="preserve">Date de </w:t>
            </w:r>
            <w:r w:rsidRPr="00B97A65">
              <w:rPr>
                <w:rFonts w:cs="Arial"/>
                <w:i/>
                <w:iCs/>
                <w:sz w:val="18"/>
                <w:szCs w:val="18"/>
                <w:lang w:val="fr-FR"/>
              </w:rPr>
              <w:br/>
              <w:t>mise en application</w:t>
            </w:r>
          </w:p>
        </w:tc>
      </w:tr>
      <w:tr w:rsidR="007651EE" w:rsidRPr="00B97A65" w14:paraId="1855AAFD" w14:textId="77777777" w:rsidTr="00B97A65">
        <w:trPr>
          <w:trHeight w:val="1065"/>
        </w:trPr>
        <w:tc>
          <w:tcPr>
            <w:tcW w:w="1358" w:type="dxa"/>
            <w:tcBorders>
              <w:top w:val="single" w:sz="6" w:space="0" w:color="auto"/>
              <w:left w:val="single" w:sz="6" w:space="0" w:color="auto"/>
              <w:bottom w:val="single" w:sz="6" w:space="0" w:color="auto"/>
              <w:right w:val="single" w:sz="6" w:space="0" w:color="auto"/>
            </w:tcBorders>
          </w:tcPr>
          <w:p w14:paraId="6662B5CF" w14:textId="77777777" w:rsidR="007651EE" w:rsidRPr="00B97A65" w:rsidRDefault="007651EE" w:rsidP="00B97A65">
            <w:pPr>
              <w:tabs>
                <w:tab w:val="left" w:pos="720"/>
              </w:tabs>
              <w:spacing w:before="20"/>
              <w:rPr>
                <w:rFonts w:cstheme="minorHAnsi"/>
                <w:bCs/>
                <w:color w:val="212121"/>
                <w:sz w:val="18"/>
                <w:szCs w:val="18"/>
              </w:rPr>
            </w:pPr>
            <w:r w:rsidRPr="00B97A65">
              <w:rPr>
                <w:rFonts w:cstheme="minorHAnsi"/>
                <w:bCs/>
                <w:color w:val="212121"/>
                <w:sz w:val="18"/>
                <w:szCs w:val="18"/>
              </w:rPr>
              <w:t>Italie</w:t>
            </w:r>
          </w:p>
        </w:tc>
        <w:tc>
          <w:tcPr>
            <w:tcW w:w="2305" w:type="dxa"/>
            <w:tcBorders>
              <w:top w:val="single" w:sz="6" w:space="0" w:color="auto"/>
              <w:left w:val="single" w:sz="6" w:space="0" w:color="auto"/>
              <w:bottom w:val="single" w:sz="6" w:space="0" w:color="auto"/>
              <w:right w:val="single" w:sz="6" w:space="0" w:color="auto"/>
            </w:tcBorders>
          </w:tcPr>
          <w:p w14:paraId="73E5C44D" w14:textId="77777777" w:rsidR="007651EE" w:rsidRPr="00B97A65" w:rsidRDefault="007651EE" w:rsidP="00B97A65">
            <w:pPr>
              <w:tabs>
                <w:tab w:val="left" w:pos="794"/>
                <w:tab w:val="left" w:pos="1191"/>
                <w:tab w:val="left" w:pos="1588"/>
                <w:tab w:val="left" w:pos="1985"/>
              </w:tabs>
              <w:spacing w:before="20"/>
              <w:jc w:val="left"/>
              <w:rPr>
                <w:b/>
                <w:bCs/>
                <w:sz w:val="18"/>
                <w:szCs w:val="18"/>
                <w:lang w:val="es-ES_tradnl"/>
              </w:rPr>
            </w:pPr>
            <w:r w:rsidRPr="00B97A65">
              <w:rPr>
                <w:b/>
                <w:bCs/>
                <w:sz w:val="18"/>
                <w:szCs w:val="18"/>
                <w:lang w:val="es-ES_tradnl"/>
              </w:rPr>
              <w:t>Telecom Italia Sparkle S.p.A.</w:t>
            </w:r>
          </w:p>
          <w:p w14:paraId="50A8B2B6" w14:textId="77777777" w:rsidR="007651EE" w:rsidRPr="00B97A65" w:rsidRDefault="007651EE" w:rsidP="00B97A65">
            <w:pPr>
              <w:tabs>
                <w:tab w:val="left" w:pos="794"/>
                <w:tab w:val="left" w:pos="1191"/>
                <w:tab w:val="left" w:pos="1588"/>
                <w:tab w:val="left" w:pos="1985"/>
              </w:tabs>
              <w:spacing w:before="0"/>
              <w:rPr>
                <w:bCs/>
                <w:sz w:val="18"/>
                <w:szCs w:val="18"/>
                <w:lang w:val="es-ES_tradnl"/>
              </w:rPr>
            </w:pPr>
            <w:r w:rsidRPr="00B97A65">
              <w:rPr>
                <w:bCs/>
                <w:sz w:val="18"/>
                <w:szCs w:val="18"/>
                <w:lang w:val="es-ES_tradnl"/>
              </w:rPr>
              <w:t>223 Via di Macchia Palocco</w:t>
            </w:r>
          </w:p>
          <w:p w14:paraId="72DCC9F4" w14:textId="77777777" w:rsidR="007651EE" w:rsidRPr="00B97A65" w:rsidRDefault="007651EE" w:rsidP="00B97A65">
            <w:pPr>
              <w:tabs>
                <w:tab w:val="left" w:pos="794"/>
                <w:tab w:val="left" w:pos="1191"/>
                <w:tab w:val="left" w:pos="1588"/>
                <w:tab w:val="left" w:pos="1985"/>
              </w:tabs>
              <w:spacing w:before="0"/>
              <w:rPr>
                <w:rFonts w:cs="Arial"/>
                <w:sz w:val="18"/>
                <w:szCs w:val="18"/>
                <w:lang w:val="es-ES_tradnl"/>
              </w:rPr>
            </w:pPr>
            <w:r w:rsidRPr="00B97A65">
              <w:rPr>
                <w:bCs/>
                <w:sz w:val="18"/>
                <w:szCs w:val="18"/>
                <w:lang w:val="es-ES_tradnl"/>
              </w:rPr>
              <w:t>00125 ROMA</w:t>
            </w:r>
          </w:p>
        </w:tc>
        <w:tc>
          <w:tcPr>
            <w:tcW w:w="1207" w:type="dxa"/>
            <w:tcBorders>
              <w:top w:val="single" w:sz="6" w:space="0" w:color="auto"/>
              <w:left w:val="single" w:sz="6" w:space="0" w:color="auto"/>
              <w:bottom w:val="single" w:sz="6" w:space="0" w:color="auto"/>
              <w:right w:val="single" w:sz="6" w:space="0" w:color="auto"/>
            </w:tcBorders>
          </w:tcPr>
          <w:p w14:paraId="1B3C8DAE" w14:textId="77777777" w:rsidR="007651EE" w:rsidRPr="00B97A65" w:rsidRDefault="007651EE" w:rsidP="00B97A65">
            <w:pPr>
              <w:tabs>
                <w:tab w:val="left" w:pos="426"/>
                <w:tab w:val="left" w:pos="4140"/>
                <w:tab w:val="left" w:pos="4230"/>
              </w:tabs>
              <w:spacing w:before="20"/>
              <w:jc w:val="center"/>
              <w:rPr>
                <w:rFonts w:cs="Arial"/>
                <w:b/>
                <w:sz w:val="18"/>
                <w:szCs w:val="18"/>
              </w:rPr>
            </w:pPr>
            <w:r w:rsidRPr="00B97A65">
              <w:rPr>
                <w:b/>
                <w:sz w:val="18"/>
                <w:szCs w:val="18"/>
              </w:rPr>
              <w:t>89 883 11</w:t>
            </w:r>
          </w:p>
        </w:tc>
        <w:tc>
          <w:tcPr>
            <w:tcW w:w="3060" w:type="dxa"/>
            <w:tcBorders>
              <w:top w:val="single" w:sz="6" w:space="0" w:color="auto"/>
              <w:left w:val="single" w:sz="6" w:space="0" w:color="auto"/>
              <w:bottom w:val="single" w:sz="6" w:space="0" w:color="auto"/>
              <w:right w:val="single" w:sz="6" w:space="0" w:color="auto"/>
            </w:tcBorders>
          </w:tcPr>
          <w:p w14:paraId="7D13FF62" w14:textId="77777777" w:rsidR="007651EE" w:rsidRPr="00B97A65" w:rsidRDefault="007651EE" w:rsidP="00B97A65">
            <w:pPr>
              <w:tabs>
                <w:tab w:val="left" w:pos="794"/>
                <w:tab w:val="left" w:pos="1191"/>
                <w:tab w:val="left" w:pos="1588"/>
                <w:tab w:val="left" w:pos="1985"/>
              </w:tabs>
              <w:spacing w:before="20"/>
              <w:rPr>
                <w:color w:val="000000" w:themeColor="text1"/>
                <w:sz w:val="18"/>
                <w:szCs w:val="18"/>
                <w:lang w:val="es-ES_tradnl"/>
              </w:rPr>
            </w:pPr>
            <w:r w:rsidRPr="00B97A65">
              <w:rPr>
                <w:rFonts w:cs="Arial"/>
                <w:color w:val="000000" w:themeColor="text1"/>
                <w:sz w:val="18"/>
                <w:szCs w:val="18"/>
                <w:lang w:val="es-ES_tradnl"/>
              </w:rPr>
              <w:t>Feliciano Micillo</w:t>
            </w:r>
          </w:p>
          <w:p w14:paraId="03395521" w14:textId="77777777" w:rsidR="007651EE" w:rsidRPr="00B97A65" w:rsidRDefault="007651EE" w:rsidP="00B97A65">
            <w:pPr>
              <w:tabs>
                <w:tab w:val="left" w:pos="794"/>
                <w:tab w:val="left" w:pos="1191"/>
                <w:tab w:val="left" w:pos="1588"/>
                <w:tab w:val="left" w:pos="1985"/>
              </w:tabs>
              <w:spacing w:before="0"/>
              <w:rPr>
                <w:rFonts w:cs="Arial"/>
                <w:color w:val="000000" w:themeColor="text1"/>
                <w:sz w:val="18"/>
                <w:szCs w:val="18"/>
                <w:lang w:val="es-ES_tradnl"/>
              </w:rPr>
            </w:pPr>
            <w:r w:rsidRPr="00B97A65">
              <w:rPr>
                <w:rFonts w:cs="Arial"/>
                <w:color w:val="000000" w:themeColor="text1"/>
                <w:sz w:val="18"/>
                <w:szCs w:val="18"/>
                <w:lang w:val="es-ES_tradnl"/>
              </w:rPr>
              <w:t>223 Via di Macchia Palocco</w:t>
            </w:r>
          </w:p>
          <w:p w14:paraId="498396A6" w14:textId="77777777" w:rsidR="007651EE" w:rsidRPr="00B97A65" w:rsidRDefault="007651EE" w:rsidP="00B97A65">
            <w:pPr>
              <w:tabs>
                <w:tab w:val="left" w:pos="794"/>
                <w:tab w:val="left" w:pos="1191"/>
                <w:tab w:val="left" w:pos="1588"/>
                <w:tab w:val="left" w:pos="1985"/>
              </w:tabs>
              <w:spacing w:before="0"/>
              <w:rPr>
                <w:color w:val="000000" w:themeColor="text1"/>
                <w:sz w:val="18"/>
                <w:szCs w:val="18"/>
                <w:lang w:val="es-ES_tradnl"/>
              </w:rPr>
            </w:pPr>
            <w:r w:rsidRPr="00B97A65">
              <w:rPr>
                <w:rFonts w:cs="Arial"/>
                <w:color w:val="000000" w:themeColor="text1"/>
                <w:sz w:val="18"/>
                <w:szCs w:val="18"/>
                <w:lang w:val="es-ES_tradnl"/>
              </w:rPr>
              <w:t>00125 ROMA</w:t>
            </w:r>
          </w:p>
          <w:p w14:paraId="583738F8" w14:textId="77777777" w:rsidR="007651EE" w:rsidRPr="00B97A65" w:rsidRDefault="007651EE" w:rsidP="00B97A65">
            <w:pPr>
              <w:tabs>
                <w:tab w:val="left" w:pos="794"/>
                <w:tab w:val="left" w:pos="1191"/>
                <w:tab w:val="left" w:pos="1588"/>
                <w:tab w:val="left" w:pos="1985"/>
              </w:tabs>
              <w:spacing w:before="0"/>
              <w:rPr>
                <w:color w:val="000000" w:themeColor="text1"/>
                <w:sz w:val="18"/>
                <w:szCs w:val="18"/>
                <w:lang w:val="es-ES_tradnl"/>
              </w:rPr>
            </w:pPr>
            <w:r w:rsidRPr="00B97A65">
              <w:rPr>
                <w:color w:val="000000" w:themeColor="text1"/>
                <w:sz w:val="18"/>
                <w:szCs w:val="18"/>
                <w:lang w:val="es-ES_tradnl"/>
              </w:rPr>
              <w:t>Tél:</w:t>
            </w:r>
            <w:r w:rsidRPr="00B97A65">
              <w:rPr>
                <w:color w:val="000000" w:themeColor="text1"/>
                <w:sz w:val="18"/>
                <w:szCs w:val="18"/>
                <w:lang w:val="es-ES_tradnl"/>
              </w:rPr>
              <w:tab/>
              <w:t>+39 0652744276</w:t>
            </w:r>
          </w:p>
          <w:p w14:paraId="59916AB1" w14:textId="3060FEC8" w:rsidR="007651EE" w:rsidRPr="00B97A65" w:rsidRDefault="007651EE" w:rsidP="00B97A65">
            <w:pPr>
              <w:spacing w:before="0"/>
              <w:rPr>
                <w:rFonts w:cs="Arial"/>
                <w:color w:val="000000" w:themeColor="text1"/>
                <w:sz w:val="18"/>
                <w:szCs w:val="18"/>
                <w:lang w:val="es-ES_tradnl"/>
              </w:rPr>
            </w:pPr>
            <w:r w:rsidRPr="00B97A65">
              <w:rPr>
                <w:color w:val="000000" w:themeColor="text1"/>
                <w:sz w:val="18"/>
                <w:szCs w:val="18"/>
                <w:lang w:val="es-ES_tradnl"/>
              </w:rPr>
              <w:t>E-mail:</w:t>
            </w:r>
            <w:r w:rsidR="00B97A65" w:rsidRPr="00B97A65">
              <w:rPr>
                <w:color w:val="000000" w:themeColor="text1"/>
                <w:sz w:val="18"/>
                <w:szCs w:val="18"/>
                <w:lang w:val="es-ES_tradnl"/>
              </w:rPr>
              <w:t xml:space="preserve"> </w:t>
            </w:r>
            <w:r w:rsidRPr="00B97A65">
              <w:rPr>
                <w:rFonts w:cs="Arial"/>
                <w:color w:val="000000" w:themeColor="text1"/>
                <w:sz w:val="18"/>
                <w:szCs w:val="18"/>
                <w:lang w:val="es-ES_tradnl"/>
              </w:rPr>
              <w:t>feliciano.micillo@tisparkle.com</w:t>
            </w:r>
          </w:p>
        </w:tc>
        <w:tc>
          <w:tcPr>
            <w:tcW w:w="1159" w:type="dxa"/>
            <w:tcBorders>
              <w:top w:val="single" w:sz="6" w:space="0" w:color="auto"/>
              <w:left w:val="single" w:sz="6" w:space="0" w:color="auto"/>
              <w:bottom w:val="single" w:sz="6" w:space="0" w:color="auto"/>
              <w:right w:val="single" w:sz="6" w:space="0" w:color="auto"/>
            </w:tcBorders>
          </w:tcPr>
          <w:p w14:paraId="3AB6F805" w14:textId="77777777" w:rsidR="007651EE" w:rsidRPr="00B97A65" w:rsidRDefault="007651EE" w:rsidP="00B97A65">
            <w:pPr>
              <w:tabs>
                <w:tab w:val="left" w:pos="794"/>
                <w:tab w:val="left" w:pos="1191"/>
                <w:tab w:val="left" w:pos="1588"/>
                <w:tab w:val="left" w:pos="1985"/>
              </w:tabs>
              <w:spacing w:before="20"/>
              <w:jc w:val="center"/>
              <w:rPr>
                <w:rFonts w:cs="Arial"/>
                <w:sz w:val="18"/>
                <w:szCs w:val="18"/>
              </w:rPr>
            </w:pPr>
            <w:r w:rsidRPr="00B97A65">
              <w:rPr>
                <w:sz w:val="18"/>
                <w:szCs w:val="18"/>
              </w:rPr>
              <w:t>1.XII.2021</w:t>
            </w:r>
          </w:p>
        </w:tc>
      </w:tr>
    </w:tbl>
    <w:p w14:paraId="298D7737" w14:textId="77777777" w:rsidR="007651EE" w:rsidRDefault="007651EE" w:rsidP="00BB5A74">
      <w:pPr>
        <w:tabs>
          <w:tab w:val="left" w:pos="1560"/>
          <w:tab w:val="left" w:pos="2700"/>
        </w:tabs>
        <w:spacing w:before="240" w:after="120"/>
        <w:rPr>
          <w:lang w:val="fr-CH"/>
        </w:rPr>
      </w:pPr>
    </w:p>
    <w:p w14:paraId="12E3C4BD" w14:textId="20134FA0" w:rsidR="00B97A65" w:rsidRDefault="00B97A65">
      <w:pPr>
        <w:rPr>
          <w:rFonts w:cs="Calibri"/>
          <w:sz w:val="16"/>
          <w:szCs w:val="16"/>
        </w:rPr>
      </w:pPr>
      <w:r>
        <w:rPr>
          <w:rFonts w:cs="Calibri"/>
          <w:sz w:val="16"/>
          <w:szCs w:val="16"/>
        </w:rPr>
        <w:br w:type="page"/>
      </w:r>
    </w:p>
    <w:tbl>
      <w:tblPr>
        <w:tblW w:w="9072" w:type="dxa"/>
        <w:tblCellMar>
          <w:left w:w="0" w:type="dxa"/>
          <w:right w:w="0" w:type="dxa"/>
        </w:tblCellMar>
        <w:tblLook w:val="04A0" w:firstRow="1" w:lastRow="0" w:firstColumn="1" w:lastColumn="0" w:noHBand="0" w:noVBand="1"/>
      </w:tblPr>
      <w:tblGrid>
        <w:gridCol w:w="9072"/>
      </w:tblGrid>
      <w:tr w:rsidR="007651EE" w:rsidRPr="007651EE" w14:paraId="62FE2A19" w14:textId="77777777" w:rsidTr="00B97A65">
        <w:trPr>
          <w:trHeight w:val="1076"/>
        </w:trPr>
        <w:tc>
          <w:tcPr>
            <w:tcW w:w="9072" w:type="dxa"/>
          </w:tcPr>
          <w:tbl>
            <w:tblPr>
              <w:tblW w:w="9072" w:type="dxa"/>
              <w:tblCellMar>
                <w:left w:w="0" w:type="dxa"/>
                <w:right w:w="0" w:type="dxa"/>
              </w:tblCellMar>
              <w:tblLook w:val="04A0" w:firstRow="1" w:lastRow="0" w:firstColumn="1" w:lastColumn="0" w:noHBand="0" w:noVBand="1"/>
            </w:tblPr>
            <w:tblGrid>
              <w:gridCol w:w="9072"/>
            </w:tblGrid>
            <w:tr w:rsidR="007651EE" w:rsidRPr="007651EE" w14:paraId="46D6945D" w14:textId="77777777" w:rsidTr="00BB5A74">
              <w:trPr>
                <w:trHeight w:val="998"/>
              </w:trPr>
              <w:tc>
                <w:tcPr>
                  <w:tcW w:w="9072" w:type="dxa"/>
                  <w:tcBorders>
                    <w:top w:val="nil"/>
                    <w:left w:val="nil"/>
                    <w:bottom w:val="nil"/>
                    <w:right w:val="nil"/>
                  </w:tcBorders>
                  <w:shd w:val="clear" w:color="auto" w:fill="D3D3D3"/>
                  <w:tcMar>
                    <w:top w:w="39" w:type="dxa"/>
                    <w:left w:w="39" w:type="dxa"/>
                    <w:bottom w:w="39" w:type="dxa"/>
                    <w:right w:w="39" w:type="dxa"/>
                  </w:tcMar>
                </w:tcPr>
                <w:p w14:paraId="46FF2FB9" w14:textId="77777777" w:rsidR="007651EE" w:rsidRPr="00B97A65" w:rsidRDefault="007651EE" w:rsidP="00B97A65">
                  <w:pPr>
                    <w:pStyle w:val="Heading20"/>
                    <w:rPr>
                      <w:rFonts w:asciiTheme="minorHAnsi" w:hAnsiTheme="minorHAnsi" w:cstheme="minorHAnsi"/>
                      <w:sz w:val="26"/>
                    </w:rPr>
                  </w:pPr>
                  <w:r w:rsidRPr="00B97A65">
                    <w:rPr>
                      <w:rFonts w:asciiTheme="minorHAnsi" w:eastAsia="Arial" w:hAnsiTheme="minorHAnsi" w:cstheme="minorHAnsi"/>
                      <w:color w:val="000000"/>
                      <w:sz w:val="26"/>
                    </w:rPr>
                    <w:lastRenderedPageBreak/>
                    <w:t>Codes de réseau mobile (MNC) pour le plan d'identification international</w:t>
                  </w:r>
                  <w:r w:rsidRPr="00B97A65">
                    <w:rPr>
                      <w:rFonts w:asciiTheme="minorHAnsi" w:eastAsia="Arial" w:hAnsiTheme="minorHAnsi" w:cstheme="minorHAnsi"/>
                      <w:color w:val="000000"/>
                      <w:sz w:val="26"/>
                    </w:rPr>
                    <w:br/>
                    <w:t>pour les réseaux publics et les abonnements</w:t>
                  </w:r>
                  <w:r w:rsidRPr="00B97A65">
                    <w:rPr>
                      <w:rFonts w:asciiTheme="minorHAnsi" w:eastAsia="Arial" w:hAnsiTheme="minorHAnsi" w:cstheme="minorHAnsi"/>
                      <w:color w:val="000000"/>
                      <w:sz w:val="26"/>
                    </w:rPr>
                    <w:br/>
                    <w:t>(Selon la Recommandation UIT-T E.212 (09/2016))</w:t>
                  </w:r>
                  <w:r w:rsidRPr="00B97A65">
                    <w:rPr>
                      <w:rFonts w:asciiTheme="minorHAnsi" w:eastAsia="Arial" w:hAnsiTheme="minorHAnsi" w:cstheme="minorHAnsi"/>
                      <w:color w:val="000000"/>
                      <w:sz w:val="26"/>
                    </w:rPr>
                    <w:br/>
                    <w:t>(Situation au 15 décembre 2018)</w:t>
                  </w:r>
                </w:p>
              </w:tc>
            </w:tr>
          </w:tbl>
          <w:p w14:paraId="31068A8E" w14:textId="77777777" w:rsidR="007651EE" w:rsidRPr="00B15724" w:rsidRDefault="007651EE">
            <w:pPr>
              <w:rPr>
                <w:lang w:val="fr-FR"/>
              </w:rPr>
            </w:pPr>
          </w:p>
        </w:tc>
      </w:tr>
      <w:tr w:rsidR="007651EE" w:rsidRPr="007651EE" w14:paraId="1D9A276A" w14:textId="77777777" w:rsidTr="00B97A65">
        <w:trPr>
          <w:trHeight w:val="172"/>
        </w:trPr>
        <w:tc>
          <w:tcPr>
            <w:tcW w:w="9072" w:type="dxa"/>
          </w:tcPr>
          <w:p w14:paraId="4BA1E9FB" w14:textId="77777777" w:rsidR="007651EE" w:rsidRPr="00B15724" w:rsidRDefault="007651EE">
            <w:pPr>
              <w:pStyle w:val="EmptyCellLayoutStyle"/>
              <w:spacing w:after="0" w:line="240" w:lineRule="auto"/>
              <w:rPr>
                <w:lang w:val="fr-FR"/>
              </w:rPr>
            </w:pPr>
          </w:p>
        </w:tc>
      </w:tr>
      <w:tr w:rsidR="007651EE" w:rsidRPr="00B15724" w14:paraId="00680858" w14:textId="77777777" w:rsidTr="00B97A65">
        <w:trPr>
          <w:trHeight w:val="434"/>
        </w:trPr>
        <w:tc>
          <w:tcPr>
            <w:tcW w:w="9072" w:type="dxa"/>
          </w:tcPr>
          <w:tbl>
            <w:tblPr>
              <w:tblW w:w="9072" w:type="dxa"/>
              <w:tblCellMar>
                <w:left w:w="0" w:type="dxa"/>
                <w:right w:w="0" w:type="dxa"/>
              </w:tblCellMar>
              <w:tblLook w:val="04A0" w:firstRow="1" w:lastRow="0" w:firstColumn="1" w:lastColumn="0" w:noHBand="0" w:noVBand="1"/>
            </w:tblPr>
            <w:tblGrid>
              <w:gridCol w:w="9072"/>
            </w:tblGrid>
            <w:tr w:rsidR="007651EE" w:rsidRPr="00EE2D9E" w14:paraId="2656168A" w14:textId="77777777" w:rsidTr="00BB5A74">
              <w:trPr>
                <w:trHeight w:val="424"/>
              </w:trPr>
              <w:tc>
                <w:tcPr>
                  <w:tcW w:w="9072" w:type="dxa"/>
                  <w:tcBorders>
                    <w:top w:val="nil"/>
                    <w:left w:val="nil"/>
                    <w:bottom w:val="nil"/>
                    <w:right w:val="nil"/>
                  </w:tcBorders>
                  <w:tcMar>
                    <w:top w:w="39" w:type="dxa"/>
                    <w:left w:w="39" w:type="dxa"/>
                    <w:bottom w:w="39" w:type="dxa"/>
                    <w:right w:w="39" w:type="dxa"/>
                  </w:tcMar>
                </w:tcPr>
                <w:p w14:paraId="3DE6D032" w14:textId="77777777" w:rsidR="007651EE" w:rsidRPr="00EE2D9E" w:rsidRDefault="007651EE" w:rsidP="00B97A65">
                  <w:pPr>
                    <w:spacing w:before="0"/>
                    <w:jc w:val="center"/>
                    <w:rPr>
                      <w:rFonts w:cs="Calibri"/>
                      <w:lang w:val="fr-FR"/>
                    </w:rPr>
                  </w:pPr>
                  <w:r w:rsidRPr="00EE2D9E">
                    <w:rPr>
                      <w:rFonts w:eastAsia="Arial" w:cs="Calibri"/>
                      <w:color w:val="000000"/>
                      <w:lang w:val="fr-FR"/>
                    </w:rPr>
                    <w:t xml:space="preserve">(Annexe au Bulletin d'exploitation de l'UIT </w:t>
                  </w:r>
                  <w:r w:rsidRPr="00EE2D9E">
                    <w:rPr>
                      <w:rFonts w:eastAsia="Calibri" w:cs="Calibri"/>
                      <w:color w:val="000000"/>
                      <w:lang w:val="fr-FR"/>
                    </w:rPr>
                    <w:t>N°</w:t>
                  </w:r>
                  <w:r w:rsidRPr="00EE2D9E">
                    <w:rPr>
                      <w:rFonts w:eastAsia="Arial" w:cs="Calibri"/>
                      <w:color w:val="000000"/>
                      <w:lang w:val="fr-FR"/>
                    </w:rPr>
                    <w:t xml:space="preserve"> 1162 - 15.XII.2018)</w:t>
                  </w:r>
                </w:p>
                <w:p w14:paraId="5ACDDAF7" w14:textId="77777777" w:rsidR="007651EE" w:rsidRPr="00EE2D9E" w:rsidRDefault="007651EE" w:rsidP="00B97A65">
                  <w:pPr>
                    <w:spacing w:before="0"/>
                    <w:jc w:val="center"/>
                    <w:rPr>
                      <w:rFonts w:cs="Calibri"/>
                      <w:lang w:val="fr-FR"/>
                    </w:rPr>
                  </w:pPr>
                  <w:r w:rsidRPr="00EE2D9E">
                    <w:rPr>
                      <w:rFonts w:eastAsia="Arial" w:cs="Calibri"/>
                      <w:color w:val="000000"/>
                      <w:lang w:val="fr-FR"/>
                    </w:rPr>
                    <w:t xml:space="preserve">(Amendement </w:t>
                  </w:r>
                  <w:r w:rsidRPr="00EE2D9E">
                    <w:rPr>
                      <w:rFonts w:eastAsia="Calibri" w:cs="Calibri"/>
                      <w:color w:val="000000"/>
                      <w:lang w:val="fr-FR"/>
                    </w:rPr>
                    <w:t xml:space="preserve">N° </w:t>
                  </w:r>
                  <w:r w:rsidRPr="00EE2D9E">
                    <w:rPr>
                      <w:rFonts w:eastAsia="Arial" w:cs="Calibri"/>
                      <w:color w:val="000000"/>
                      <w:lang w:val="fr-FR"/>
                    </w:rPr>
                    <w:t>6</w:t>
                  </w:r>
                  <w:r>
                    <w:rPr>
                      <w:rFonts w:eastAsia="Arial" w:cs="Calibri"/>
                      <w:color w:val="000000"/>
                      <w:lang w:val="fr-FR"/>
                    </w:rPr>
                    <w:t>6</w:t>
                  </w:r>
                  <w:r w:rsidRPr="00EE2D9E">
                    <w:rPr>
                      <w:rFonts w:eastAsia="Arial" w:cs="Calibri"/>
                      <w:color w:val="000000"/>
                      <w:lang w:val="fr-FR"/>
                    </w:rPr>
                    <w:t>)</w:t>
                  </w:r>
                </w:p>
              </w:tc>
            </w:tr>
          </w:tbl>
          <w:p w14:paraId="4FAB79AF" w14:textId="77777777" w:rsidR="007651EE" w:rsidRPr="00EE2D9E" w:rsidRDefault="007651EE">
            <w:pPr>
              <w:rPr>
                <w:rFonts w:cs="Calibri"/>
                <w:lang w:val="fr-FR"/>
              </w:rPr>
            </w:pPr>
          </w:p>
        </w:tc>
      </w:tr>
    </w:tbl>
    <w:p w14:paraId="3214BC4F" w14:textId="77777777" w:rsidR="007651EE" w:rsidRDefault="007651EE" w:rsidP="00BB5A74">
      <w:pPr>
        <w:rPr>
          <w:rFonts w:cs="Calibri"/>
        </w:rPr>
      </w:pPr>
    </w:p>
    <w:tbl>
      <w:tblPr>
        <w:tblW w:w="9063" w:type="dxa"/>
        <w:tblBorders>
          <w:top w:val="nil"/>
          <w:left w:val="nil"/>
          <w:bottom w:val="nil"/>
          <w:right w:val="nil"/>
        </w:tblBorders>
        <w:tblCellMar>
          <w:left w:w="0" w:type="dxa"/>
          <w:right w:w="0" w:type="dxa"/>
        </w:tblCellMar>
        <w:tblLook w:val="0000" w:firstRow="0" w:lastRow="0" w:firstColumn="0" w:lastColumn="0" w:noHBand="0" w:noVBand="0"/>
      </w:tblPr>
      <w:tblGrid>
        <w:gridCol w:w="2685"/>
        <w:gridCol w:w="19"/>
        <w:gridCol w:w="1337"/>
        <w:gridCol w:w="5022"/>
      </w:tblGrid>
      <w:tr w:rsidR="007651EE" w:rsidRPr="0004020A" w14:paraId="324EBF3E" w14:textId="77777777" w:rsidTr="00BB5A74">
        <w:trPr>
          <w:trHeight w:val="299"/>
        </w:trPr>
        <w:tc>
          <w:tcPr>
            <w:tcW w:w="2704"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890036" w14:textId="77777777" w:rsidR="007651EE" w:rsidRPr="0004020A" w:rsidRDefault="007651EE" w:rsidP="00BB5A74">
            <w:pPr>
              <w:rPr>
                <w:lang w:val="fr-FR" w:eastAsia="en-GB"/>
              </w:rPr>
            </w:pPr>
            <w:r w:rsidRPr="000963B2">
              <w:rPr>
                <w:rFonts w:eastAsia="Calibri"/>
                <w:b/>
                <w:i/>
                <w:color w:val="000000"/>
                <w:lang w:val="fr-FR" w:eastAsia="en-GB"/>
              </w:rPr>
              <w:t>Pays ou Zone géographique</w:t>
            </w:r>
          </w:p>
        </w:tc>
        <w:tc>
          <w:tcPr>
            <w:tcW w:w="13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D9F3DC" w14:textId="77777777" w:rsidR="007651EE" w:rsidRPr="0004020A" w:rsidRDefault="007651EE" w:rsidP="00BB5A74">
            <w:pPr>
              <w:rPr>
                <w:lang w:val="fr-FR" w:eastAsia="en-GB"/>
              </w:rPr>
            </w:pPr>
            <w:r w:rsidRPr="0004020A">
              <w:rPr>
                <w:rFonts w:eastAsia="Calibri"/>
                <w:b/>
                <w:i/>
                <w:color w:val="000000"/>
                <w:lang w:val="fr-FR" w:eastAsia="en-GB"/>
              </w:rPr>
              <w:t>MCC+MNC</w:t>
            </w:r>
          </w:p>
        </w:tc>
        <w:tc>
          <w:tcPr>
            <w:tcW w:w="50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6CE309" w14:textId="77777777" w:rsidR="007651EE" w:rsidRPr="0004020A" w:rsidRDefault="007651EE" w:rsidP="00BB5A74">
            <w:pPr>
              <w:rPr>
                <w:lang w:val="fr-FR" w:eastAsia="en-GB"/>
              </w:rPr>
            </w:pPr>
            <w:r w:rsidRPr="000963B2">
              <w:rPr>
                <w:rFonts w:eastAsia="Calibri"/>
                <w:b/>
                <w:i/>
                <w:color w:val="000000"/>
                <w:lang w:val="fr-FR" w:eastAsia="en-GB"/>
              </w:rPr>
              <w:t>Nom de Réseau/Opérateur</w:t>
            </w:r>
          </w:p>
        </w:tc>
      </w:tr>
      <w:tr w:rsidR="007651EE" w:rsidRPr="0004020A" w14:paraId="0C2FDFDE" w14:textId="77777777" w:rsidTr="00BB5A74">
        <w:tblPrEx>
          <w:tblLook w:val="04A0" w:firstRow="1" w:lastRow="0" w:firstColumn="1" w:lastColumn="0" w:noHBand="0" w:noVBand="1"/>
        </w:tblPrEx>
        <w:trPr>
          <w:trHeight w:val="262"/>
        </w:trPr>
        <w:tc>
          <w:tcPr>
            <w:tcW w:w="268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20B7861" w14:textId="77777777" w:rsidR="007651EE" w:rsidRPr="0004020A" w:rsidRDefault="007651EE" w:rsidP="00B97A65">
            <w:pPr>
              <w:spacing w:before="0"/>
              <w:rPr>
                <w:lang w:val="fr-FR" w:eastAsia="en-GB"/>
              </w:rPr>
            </w:pPr>
            <w:r w:rsidRPr="004B61E5">
              <w:rPr>
                <w:rFonts w:eastAsia="Calibri"/>
                <w:b/>
                <w:color w:val="000000"/>
                <w:lang w:val="fr-FR" w:eastAsia="en-GB"/>
              </w:rPr>
              <w:t>Sri Lanka</w:t>
            </w:r>
            <w:r w:rsidRPr="0004020A">
              <w:rPr>
                <w:rFonts w:eastAsia="Calibri"/>
                <w:b/>
                <w:color w:val="000000"/>
                <w:lang w:val="fr-FR" w:eastAsia="en-GB"/>
              </w:rPr>
              <w:t xml:space="preserve">    SUP</w:t>
            </w:r>
          </w:p>
        </w:tc>
        <w:tc>
          <w:tcPr>
            <w:tcW w:w="1356"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5E652" w14:textId="77777777" w:rsidR="007651EE" w:rsidRPr="0004020A" w:rsidRDefault="007651EE" w:rsidP="00B97A65">
            <w:pPr>
              <w:spacing w:before="0"/>
              <w:rPr>
                <w:sz w:val="0"/>
                <w:lang w:val="fr-FR" w:eastAsia="en-GB"/>
              </w:rPr>
            </w:pPr>
          </w:p>
        </w:tc>
        <w:tc>
          <w:tcPr>
            <w:tcW w:w="50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1C3C3" w14:textId="77777777" w:rsidR="007651EE" w:rsidRPr="0004020A" w:rsidRDefault="007651EE" w:rsidP="00B97A65">
            <w:pPr>
              <w:spacing w:before="0"/>
              <w:rPr>
                <w:sz w:val="0"/>
                <w:lang w:val="fr-FR" w:eastAsia="en-GB"/>
              </w:rPr>
            </w:pPr>
          </w:p>
        </w:tc>
      </w:tr>
      <w:tr w:rsidR="007651EE" w:rsidRPr="0004020A" w14:paraId="52E8E26A" w14:textId="77777777" w:rsidTr="00BB5A74">
        <w:tblPrEx>
          <w:tblLook w:val="04A0" w:firstRow="1" w:lastRow="0" w:firstColumn="1" w:lastColumn="0" w:noHBand="0" w:noVBand="1"/>
        </w:tblPrEx>
        <w:trPr>
          <w:trHeight w:val="262"/>
        </w:trPr>
        <w:tc>
          <w:tcPr>
            <w:tcW w:w="268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3ABFAD4" w14:textId="77777777" w:rsidR="007651EE" w:rsidRPr="0004020A" w:rsidRDefault="007651EE" w:rsidP="00B97A65">
            <w:pPr>
              <w:spacing w:before="0"/>
              <w:rPr>
                <w:lang w:val="fr-FR" w:eastAsia="en-GB"/>
              </w:rPr>
            </w:pPr>
          </w:p>
        </w:tc>
        <w:tc>
          <w:tcPr>
            <w:tcW w:w="1356"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24CD1" w14:textId="77777777" w:rsidR="007651EE" w:rsidRPr="0004020A" w:rsidRDefault="007651EE" w:rsidP="00B97A65">
            <w:pPr>
              <w:spacing w:before="0"/>
              <w:jc w:val="center"/>
              <w:rPr>
                <w:rFonts w:eastAsia="Calibri"/>
                <w:color w:val="000000"/>
                <w:lang w:val="fr-FR" w:eastAsia="en-GB"/>
              </w:rPr>
            </w:pPr>
            <w:r w:rsidRPr="004B61E5">
              <w:rPr>
                <w:rFonts w:eastAsia="Calibri"/>
                <w:color w:val="000000"/>
                <w:lang w:val="fr-FR" w:eastAsia="en-GB"/>
              </w:rPr>
              <w:t>413 03</w:t>
            </w:r>
          </w:p>
        </w:tc>
        <w:tc>
          <w:tcPr>
            <w:tcW w:w="50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09B170" w14:textId="77777777" w:rsidR="007651EE" w:rsidRPr="00F93408" w:rsidRDefault="007651EE" w:rsidP="00B97A65">
            <w:pPr>
              <w:spacing w:before="0"/>
              <w:rPr>
                <w:rFonts w:eastAsia="Calibri"/>
                <w:color w:val="000000"/>
                <w:lang w:val="fr-FR" w:eastAsia="en-GB"/>
              </w:rPr>
            </w:pPr>
            <w:r>
              <w:rPr>
                <w:rFonts w:eastAsia="Calibri"/>
                <w:color w:val="000000"/>
              </w:rPr>
              <w:t>Hutchison Telecommunications Lanka (Pvt) Ltd.</w:t>
            </w:r>
          </w:p>
        </w:tc>
      </w:tr>
      <w:tr w:rsidR="007651EE" w:rsidRPr="0004020A" w14:paraId="5D4BF356" w14:textId="77777777" w:rsidTr="00BB5A74">
        <w:tblPrEx>
          <w:tblLook w:val="04A0" w:firstRow="1" w:lastRow="0" w:firstColumn="1" w:lastColumn="0" w:noHBand="0" w:noVBand="1"/>
        </w:tblPrEx>
        <w:trPr>
          <w:trHeight w:val="262"/>
        </w:trPr>
        <w:tc>
          <w:tcPr>
            <w:tcW w:w="268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B42D659" w14:textId="77777777" w:rsidR="007651EE" w:rsidRPr="0004020A" w:rsidRDefault="007651EE" w:rsidP="00B97A65">
            <w:pPr>
              <w:spacing w:before="0"/>
              <w:rPr>
                <w:lang w:val="fr-FR" w:eastAsia="en-GB"/>
              </w:rPr>
            </w:pPr>
          </w:p>
        </w:tc>
        <w:tc>
          <w:tcPr>
            <w:tcW w:w="1356"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5E601" w14:textId="77777777" w:rsidR="007651EE" w:rsidRPr="0004020A" w:rsidRDefault="007651EE" w:rsidP="00B97A65">
            <w:pPr>
              <w:spacing w:before="0"/>
              <w:jc w:val="center"/>
              <w:rPr>
                <w:lang w:val="fr-FR" w:eastAsia="en-GB"/>
              </w:rPr>
            </w:pPr>
            <w:r w:rsidRPr="004B61E5">
              <w:rPr>
                <w:rFonts w:eastAsia="Calibri"/>
                <w:color w:val="000000"/>
                <w:lang w:val="fr-FR" w:eastAsia="en-GB"/>
              </w:rPr>
              <w:t>413 09</w:t>
            </w:r>
          </w:p>
        </w:tc>
        <w:tc>
          <w:tcPr>
            <w:tcW w:w="50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F58DC0" w14:textId="77777777" w:rsidR="007651EE" w:rsidRPr="00F93408" w:rsidRDefault="007651EE" w:rsidP="00B97A65">
            <w:pPr>
              <w:spacing w:before="0"/>
              <w:rPr>
                <w:rFonts w:eastAsia="Calibri"/>
                <w:color w:val="000000"/>
                <w:lang w:val="fr-FR" w:eastAsia="en-GB"/>
              </w:rPr>
            </w:pPr>
            <w:r>
              <w:rPr>
                <w:rFonts w:eastAsia="Calibri"/>
                <w:color w:val="000000"/>
              </w:rPr>
              <w:t>Hutchison Telecommunications Lanka (Pvt) Ltd.</w:t>
            </w:r>
          </w:p>
        </w:tc>
      </w:tr>
    </w:tbl>
    <w:p w14:paraId="6923C166" w14:textId="77777777" w:rsidR="007651EE" w:rsidRPr="00455D99" w:rsidRDefault="007651EE" w:rsidP="00BB5A74">
      <w:pPr>
        <w:rPr>
          <w:lang w:eastAsia="en-GB"/>
        </w:rPr>
      </w:pPr>
      <w:r w:rsidRPr="00455D99">
        <w:rPr>
          <w:rFonts w:ascii="Arial" w:eastAsia="Arial" w:hAnsi="Arial"/>
          <w:color w:val="000000"/>
          <w:sz w:val="16"/>
          <w:lang w:eastAsia="en-GB"/>
        </w:rPr>
        <w:t>____________</w:t>
      </w:r>
    </w:p>
    <w:p w14:paraId="1BBF46F1" w14:textId="77777777" w:rsidR="007651EE" w:rsidRPr="00455D99" w:rsidRDefault="007651EE" w:rsidP="00B97A65">
      <w:pPr>
        <w:spacing w:before="0"/>
        <w:rPr>
          <w:lang w:eastAsia="en-GB"/>
        </w:rPr>
      </w:pPr>
      <w:r w:rsidRPr="00455D99">
        <w:rPr>
          <w:rFonts w:eastAsia="Calibri"/>
          <w:color w:val="000000"/>
          <w:sz w:val="18"/>
          <w:lang w:eastAsia="en-GB"/>
        </w:rPr>
        <w:t>MCC:  Mobile Country Code / Indicatif de pays du mobile / Indicativo de país para el servicio móvil</w:t>
      </w:r>
    </w:p>
    <w:p w14:paraId="141139B6" w14:textId="77777777" w:rsidR="007651EE" w:rsidRPr="00455D99" w:rsidRDefault="007651EE" w:rsidP="00B97A65">
      <w:pPr>
        <w:spacing w:before="0"/>
        <w:rPr>
          <w:lang w:eastAsia="en-GB"/>
        </w:rPr>
      </w:pPr>
      <w:r w:rsidRPr="00455D99">
        <w:rPr>
          <w:rFonts w:eastAsia="Calibri"/>
          <w:color w:val="000000"/>
          <w:sz w:val="18"/>
          <w:lang w:eastAsia="en-GB"/>
        </w:rPr>
        <w:t>MNC:  Mobile Network Code / Code de réseau mobile / Indicativo de red para el servicio móvil</w:t>
      </w:r>
    </w:p>
    <w:p w14:paraId="73DFAA65" w14:textId="5ABDF122" w:rsidR="007651EE" w:rsidRDefault="007651EE" w:rsidP="00BB5A74">
      <w:pPr>
        <w:rPr>
          <w:rFonts w:cs="Calibri"/>
          <w:lang w:val="fr-FR"/>
        </w:rPr>
      </w:pPr>
    </w:p>
    <w:p w14:paraId="43D87D05" w14:textId="61EB685B" w:rsidR="00B97A65" w:rsidRDefault="00B97A65" w:rsidP="00BB5A74">
      <w:pPr>
        <w:rPr>
          <w:rFonts w:cs="Calibri"/>
          <w:lang w:val="fr-FR"/>
        </w:rPr>
      </w:pPr>
    </w:p>
    <w:p w14:paraId="1F0F56BC" w14:textId="77777777" w:rsidR="00BB5A74" w:rsidRPr="00754EEC" w:rsidRDefault="00BB5A74" w:rsidP="00BB5A74">
      <w:pPr>
        <w:rPr>
          <w:rFonts w:cs="Calibri"/>
          <w:lang w:val="fr-FR"/>
        </w:rPr>
      </w:pPr>
    </w:p>
    <w:p w14:paraId="6698D621" w14:textId="77777777" w:rsidR="007651EE" w:rsidRPr="008B32A4" w:rsidRDefault="007651EE">
      <w:pPr>
        <w:rPr>
          <w:sz w:val="0"/>
        </w:rPr>
      </w:pPr>
    </w:p>
    <w:p w14:paraId="7B574040" w14:textId="77777777" w:rsidR="007651EE" w:rsidRPr="007406C6" w:rsidRDefault="007651EE" w:rsidP="00BB5A74">
      <w:pPr>
        <w:pStyle w:val="Heading2"/>
        <w:spacing w:before="0"/>
        <w:rPr>
          <w:rFonts w:asciiTheme="minorHAnsi" w:hAnsiTheme="minorHAnsi" w:cs="Arial"/>
          <w:sz w:val="26"/>
          <w:szCs w:val="26"/>
          <w:lang w:val="fr-FR"/>
        </w:rPr>
      </w:pPr>
      <w:bookmarkStart w:id="708"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708"/>
    </w:p>
    <w:p w14:paraId="5D48BE46" w14:textId="77777777" w:rsidR="007651EE" w:rsidRPr="0014039D" w:rsidRDefault="007651EE" w:rsidP="00BB5A74">
      <w:pPr>
        <w:jc w:val="center"/>
        <w:rPr>
          <w:rFonts w:asciiTheme="minorHAnsi" w:hAnsiTheme="minorHAnsi"/>
        </w:rPr>
      </w:pPr>
      <w:bookmarkStart w:id="709" w:name="_Toc36875244"/>
      <w:r w:rsidRPr="0014039D">
        <w:rPr>
          <w:rFonts w:asciiTheme="minorHAnsi" w:hAnsiTheme="minorHAnsi"/>
        </w:rPr>
        <w:t>Web: www.itu.int/itu-t/inr/nnp/index.html</w:t>
      </w:r>
    </w:p>
    <w:bookmarkEnd w:id="709"/>
    <w:p w14:paraId="223A3F90" w14:textId="77777777" w:rsidR="007651EE" w:rsidRPr="007406C6" w:rsidRDefault="007651EE" w:rsidP="00B97A65">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702D849E" w14:textId="77777777" w:rsidR="007651EE" w:rsidRPr="007406C6" w:rsidRDefault="007651EE" w:rsidP="00B97A65">
      <w:pPr>
        <w:rPr>
          <w:lang w:val="fr-FR"/>
        </w:rPr>
      </w:pPr>
      <w:r w:rsidRPr="007406C6">
        <w:rPr>
          <w:lang w:val="fr-FR"/>
        </w:rPr>
        <w:t>Pour leur site web sur le numérotage ou l’envoi de leurs informations à l’UIT/TSB (</w:t>
      </w:r>
      <w:proofErr w:type="gramStart"/>
      <w:r w:rsidRPr="007406C6">
        <w:rPr>
          <w:lang w:val="fr-FR"/>
        </w:rPr>
        <w:t>e-mail:</w:t>
      </w:r>
      <w:proofErr w:type="gramEnd"/>
      <w:r w:rsidRPr="007406C6">
        <w:rPr>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136C61A9" w14:textId="77777777" w:rsidR="007651EE" w:rsidRPr="007406C6" w:rsidRDefault="007651EE" w:rsidP="00B97A65">
      <w:pPr>
        <w:rPr>
          <w:lang w:val="fr-FR"/>
        </w:rPr>
      </w:pPr>
      <w:r w:rsidRPr="007406C6">
        <w:rPr>
          <w:lang w:val="fr-FR"/>
        </w:rPr>
        <w:t>Le 1</w:t>
      </w:r>
      <w:r>
        <w:rPr>
          <w:lang w:val="fr-FR"/>
        </w:rPr>
        <w:t>.XI.</w:t>
      </w:r>
      <w:r w:rsidRPr="007406C6">
        <w:rPr>
          <w:lang w:val="fr-FR"/>
        </w:rPr>
        <w:t>20</w:t>
      </w:r>
      <w:r>
        <w:rPr>
          <w:lang w:val="fr-FR"/>
        </w:rPr>
        <w:t>21</w:t>
      </w:r>
      <w:r w:rsidRPr="007406C6">
        <w:rPr>
          <w:lang w:val="fr-FR"/>
        </w:rPr>
        <w:t>, les pays/z</w:t>
      </w:r>
      <w:r w:rsidRPr="007406C6">
        <w:rPr>
          <w:rFonts w:eastAsia="Calibri"/>
          <w:color w:val="000000"/>
          <w:lang w:val="fr-FR"/>
        </w:rPr>
        <w:t>ones géographique</w:t>
      </w:r>
      <w:r>
        <w:rPr>
          <w:rFonts w:eastAsia="Calibri"/>
          <w:color w:val="000000"/>
          <w:lang w:val="fr-FR"/>
        </w:rPr>
        <w:t>s</w:t>
      </w:r>
      <w:r>
        <w:rPr>
          <w:lang w:val="fr-FR"/>
        </w:rPr>
        <w:t xml:space="preserve"> </w:t>
      </w:r>
      <w:r w:rsidRPr="007406C6">
        <w:rPr>
          <w:lang w:val="fr-FR"/>
        </w:rPr>
        <w:t xml:space="preserve">suivants ont actualisé leur plan de numérotage national sur le </w:t>
      </w:r>
      <w:proofErr w:type="gramStart"/>
      <w:r w:rsidRPr="007406C6">
        <w:rPr>
          <w:lang w:val="fr-FR"/>
        </w:rPr>
        <w:t>site:</w:t>
      </w:r>
      <w:proofErr w:type="gramEnd"/>
    </w:p>
    <w:p w14:paraId="3FEB4FC9" w14:textId="77777777" w:rsidR="007651EE" w:rsidRPr="007406C6" w:rsidRDefault="007651EE" w:rsidP="00BB5A74">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7651EE" w:rsidRPr="007406C6" w14:paraId="53FE9732" w14:textId="77777777" w:rsidTr="00BB5A74">
        <w:trPr>
          <w:jc w:val="center"/>
        </w:trPr>
        <w:tc>
          <w:tcPr>
            <w:tcW w:w="4390" w:type="dxa"/>
            <w:tcBorders>
              <w:top w:val="single" w:sz="4" w:space="0" w:color="auto"/>
              <w:bottom w:val="single" w:sz="4" w:space="0" w:color="auto"/>
              <w:right w:val="single" w:sz="4" w:space="0" w:color="auto"/>
            </w:tcBorders>
            <w:hideMark/>
          </w:tcPr>
          <w:p w14:paraId="41609F1F" w14:textId="77777777" w:rsidR="007651EE" w:rsidRPr="00B97A65" w:rsidRDefault="007651EE" w:rsidP="00BB5A74">
            <w:pPr>
              <w:pStyle w:val="Default"/>
              <w:jc w:val="center"/>
              <w:rPr>
                <w:rFonts w:asciiTheme="minorHAnsi" w:hAnsiTheme="minorHAnsi" w:cstheme="minorHAnsi"/>
                <w:i/>
                <w:iCs/>
                <w:sz w:val="20"/>
                <w:szCs w:val="20"/>
              </w:rPr>
            </w:pPr>
            <w:r w:rsidRPr="00B97A65">
              <w:rPr>
                <w:rFonts w:asciiTheme="minorHAnsi" w:hAnsiTheme="minorHAnsi" w:cstheme="minorHAnsi"/>
                <w:i/>
                <w:iCs/>
                <w:sz w:val="20"/>
                <w:szCs w:val="20"/>
              </w:rPr>
              <w:t xml:space="preserve">Pays / </w:t>
            </w:r>
            <w:r w:rsidRPr="00B97A65">
              <w:rPr>
                <w:rFonts w:asciiTheme="minorHAnsi" w:eastAsia="Calibri" w:hAnsiTheme="minorHAnsi" w:cstheme="minorHAnsi"/>
                <w:i/>
                <w:sz w:val="20"/>
                <w:szCs w:val="20"/>
              </w:rPr>
              <w:t>Zone géographique</w:t>
            </w:r>
          </w:p>
        </w:tc>
        <w:tc>
          <w:tcPr>
            <w:tcW w:w="2443" w:type="dxa"/>
            <w:tcBorders>
              <w:top w:val="single" w:sz="4" w:space="0" w:color="auto"/>
              <w:left w:val="single" w:sz="4" w:space="0" w:color="auto"/>
              <w:bottom w:val="single" w:sz="4" w:space="0" w:color="auto"/>
            </w:tcBorders>
            <w:hideMark/>
          </w:tcPr>
          <w:p w14:paraId="32C53E95" w14:textId="77777777" w:rsidR="007651EE" w:rsidRPr="00B97A65" w:rsidRDefault="007651EE" w:rsidP="00BB5A74">
            <w:pPr>
              <w:pStyle w:val="Default"/>
              <w:jc w:val="center"/>
              <w:rPr>
                <w:rFonts w:asciiTheme="minorHAnsi" w:hAnsiTheme="minorHAnsi" w:cstheme="minorHAnsi"/>
                <w:i/>
                <w:iCs/>
                <w:sz w:val="20"/>
                <w:szCs w:val="20"/>
              </w:rPr>
            </w:pPr>
            <w:r w:rsidRPr="00B97A65">
              <w:rPr>
                <w:rFonts w:asciiTheme="minorHAnsi" w:hAnsiTheme="minorHAnsi" w:cstheme="minorHAnsi"/>
                <w:i/>
                <w:iCs/>
                <w:sz w:val="20"/>
                <w:szCs w:val="20"/>
              </w:rPr>
              <w:t xml:space="preserve">Indicatif de pays (CC) </w:t>
            </w:r>
          </w:p>
        </w:tc>
      </w:tr>
      <w:tr w:rsidR="007651EE" w:rsidRPr="007406C6" w14:paraId="79B03194" w14:textId="77777777" w:rsidTr="00BB5A74">
        <w:trPr>
          <w:jc w:val="center"/>
        </w:trPr>
        <w:tc>
          <w:tcPr>
            <w:tcW w:w="4390" w:type="dxa"/>
            <w:tcBorders>
              <w:top w:val="single" w:sz="4" w:space="0" w:color="auto"/>
              <w:left w:val="single" w:sz="4" w:space="0" w:color="auto"/>
              <w:bottom w:val="single" w:sz="4" w:space="0" w:color="auto"/>
              <w:right w:val="single" w:sz="4" w:space="0" w:color="auto"/>
            </w:tcBorders>
          </w:tcPr>
          <w:p w14:paraId="68FB346D" w14:textId="77777777" w:rsidR="007651EE" w:rsidRPr="00BD14E7" w:rsidRDefault="007651EE" w:rsidP="00BB5A74">
            <w:pPr>
              <w:spacing w:before="40" w:after="40"/>
              <w:rPr>
                <w:rFonts w:asciiTheme="minorHAnsi" w:hAnsiTheme="minorHAnsi" w:cs="Arial"/>
                <w:lang w:val="fr-FR"/>
              </w:rPr>
            </w:pPr>
            <w:r w:rsidRPr="003A5EED">
              <w:rPr>
                <w:rFonts w:asciiTheme="minorHAnsi" w:hAnsiTheme="minorHAnsi" w:cs="Arial"/>
                <w:lang w:val="fr-FR"/>
              </w:rPr>
              <w:t>Macédoine du Nord</w:t>
            </w:r>
          </w:p>
        </w:tc>
        <w:tc>
          <w:tcPr>
            <w:tcW w:w="2443" w:type="dxa"/>
            <w:tcBorders>
              <w:top w:val="single" w:sz="4" w:space="0" w:color="auto"/>
              <w:left w:val="single" w:sz="4" w:space="0" w:color="auto"/>
              <w:bottom w:val="single" w:sz="4" w:space="0" w:color="auto"/>
              <w:right w:val="single" w:sz="4" w:space="0" w:color="auto"/>
            </w:tcBorders>
          </w:tcPr>
          <w:p w14:paraId="08171C95" w14:textId="77777777" w:rsidR="007651EE" w:rsidRPr="00BD14E7" w:rsidRDefault="007651EE" w:rsidP="00BB5A74">
            <w:pPr>
              <w:spacing w:before="40" w:after="40"/>
              <w:jc w:val="center"/>
              <w:rPr>
                <w:rFonts w:asciiTheme="minorHAnsi" w:hAnsiTheme="minorHAnsi"/>
              </w:rPr>
            </w:pPr>
            <w:r>
              <w:t>+389</w:t>
            </w:r>
          </w:p>
        </w:tc>
      </w:tr>
    </w:tbl>
    <w:p w14:paraId="776AF678" w14:textId="77777777" w:rsidR="007651EE" w:rsidRDefault="007651EE" w:rsidP="00BB5A74">
      <w:pPr>
        <w:rPr>
          <w:noProof/>
        </w:rPr>
      </w:pPr>
    </w:p>
    <w:sectPr w:rsidR="007651EE" w:rsidSect="009763CE">
      <w:footerReference w:type="even" r:id="rId14"/>
      <w:footerReference w:type="default" r:id="rId15"/>
      <w:footerReference w:type="first" r:id="rId16"/>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9EB52" w14:textId="77777777" w:rsidR="00BB5A74" w:rsidRPr="00346A28" w:rsidRDefault="00BB5A74" w:rsidP="00346A28">
      <w:pPr>
        <w:pStyle w:val="Footer"/>
      </w:pPr>
    </w:p>
  </w:endnote>
  <w:endnote w:type="continuationSeparator" w:id="0">
    <w:p w14:paraId="185BC7C5" w14:textId="77777777" w:rsidR="00BB5A74" w:rsidRPr="00346A28" w:rsidRDefault="00BB5A74" w:rsidP="00346A28">
      <w:pPr>
        <w:pStyle w:val="Footer"/>
      </w:pPr>
    </w:p>
  </w:endnote>
  <w:endnote w:type="continuationNotice" w:id="1">
    <w:p w14:paraId="182053D1" w14:textId="77777777" w:rsidR="00BB5A74" w:rsidRDefault="00BB5A7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B5A74" w:rsidRPr="007F091C" w14:paraId="1C173DAD" w14:textId="77777777" w:rsidTr="008149B6">
      <w:trPr>
        <w:cantSplit/>
        <w:trHeight w:val="900"/>
      </w:trPr>
      <w:tc>
        <w:tcPr>
          <w:tcW w:w="8147" w:type="dxa"/>
          <w:tcBorders>
            <w:top w:val="nil"/>
            <w:bottom w:val="nil"/>
          </w:tcBorders>
          <w:shd w:val="clear" w:color="auto" w:fill="FFFFFF"/>
          <w:vAlign w:val="center"/>
        </w:tcPr>
        <w:p w14:paraId="1CF1B15C" w14:textId="77777777" w:rsidR="00BB5A74" w:rsidRDefault="00BB5A74"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F2DD37C" w14:textId="5F0F0C6F" w:rsidR="00BB5A74" w:rsidRPr="007F091C" w:rsidRDefault="00BB5A74"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5F5CE546" wp14:editId="09D49E4D">
                <wp:extent cx="506095" cy="5549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42A5D29D" w14:textId="77777777" w:rsidR="00BB5A74" w:rsidRDefault="00BB5A74"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B5A74" w:rsidRPr="00D33DDA" w14:paraId="0F794217" w14:textId="77777777" w:rsidTr="001912C6">
      <w:trPr>
        <w:cantSplit/>
      </w:trPr>
      <w:tc>
        <w:tcPr>
          <w:tcW w:w="1761" w:type="dxa"/>
          <w:shd w:val="clear" w:color="auto" w:fill="4C4C4C"/>
        </w:tcPr>
        <w:p w14:paraId="4DAA307C" w14:textId="0A134456" w:rsidR="00BB5A74" w:rsidRPr="00D33DDA" w:rsidRDefault="00BB5A74"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67321D">
            <w:rPr>
              <w:noProof/>
              <w:color w:val="FFFFFF" w:themeColor="background1"/>
              <w:lang w:val="es-ES_tradnl"/>
            </w:rPr>
            <w:cr/>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4</w:t>
          </w:r>
          <w:r w:rsidRPr="00D33DDA">
            <w:rPr>
              <w:color w:val="FFFFFF" w:themeColor="background1"/>
            </w:rPr>
            <w:fldChar w:fldCharType="end"/>
          </w:r>
        </w:p>
      </w:tc>
      <w:tc>
        <w:tcPr>
          <w:tcW w:w="7292" w:type="dxa"/>
          <w:shd w:val="clear" w:color="auto" w:fill="A6A6A6"/>
        </w:tcPr>
        <w:p w14:paraId="1512DB71" w14:textId="77777777" w:rsidR="00BB5A74" w:rsidRPr="00D33DDA" w:rsidRDefault="00BB5A74"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39E91D22" w14:textId="77777777" w:rsidR="00BB5A74" w:rsidRDefault="00BB5A74" w:rsidP="008E6362">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B5A74" w:rsidRPr="00D33DDA" w14:paraId="21F7B550" w14:textId="77777777" w:rsidTr="00233549">
      <w:trPr>
        <w:cantSplit/>
      </w:trPr>
      <w:tc>
        <w:tcPr>
          <w:tcW w:w="7378" w:type="dxa"/>
          <w:shd w:val="clear" w:color="auto" w:fill="A6A6A6"/>
        </w:tcPr>
        <w:p w14:paraId="5162E80C" w14:textId="77777777" w:rsidR="00BB5A74" w:rsidRPr="00D33DDA" w:rsidRDefault="00BB5A74"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5A6CFB76" w14:textId="38D923F7" w:rsidR="00BB5A74" w:rsidRPr="00D33DDA" w:rsidRDefault="00BB5A74"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67321D">
            <w:rPr>
              <w:noProof/>
              <w:color w:val="FFFFFF" w:themeColor="background1"/>
              <w:lang w:val="es-ES_tradnl"/>
            </w:rPr>
            <w:t>1233</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5</w:t>
          </w:r>
          <w:r w:rsidRPr="00D33DDA">
            <w:rPr>
              <w:color w:val="FFFFFF" w:themeColor="background1"/>
            </w:rPr>
            <w:fldChar w:fldCharType="end"/>
          </w:r>
          <w:r w:rsidRPr="00D33DDA">
            <w:rPr>
              <w:color w:val="FFFFFF" w:themeColor="background1"/>
              <w:lang w:val="es-ES_tradnl"/>
            </w:rPr>
            <w:t>  </w:t>
          </w:r>
        </w:p>
      </w:tc>
    </w:tr>
  </w:tbl>
  <w:p w14:paraId="36F37091" w14:textId="77777777" w:rsidR="00BB5A74" w:rsidRDefault="00BB5A74" w:rsidP="008E6362">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B5A74" w:rsidRPr="007F091C" w14:paraId="7FD79690" w14:textId="77777777" w:rsidTr="00C8229B">
      <w:trPr>
        <w:cantSplit/>
        <w:jc w:val="center"/>
      </w:trPr>
      <w:tc>
        <w:tcPr>
          <w:tcW w:w="1761" w:type="dxa"/>
          <w:shd w:val="clear" w:color="auto" w:fill="4C4C4C"/>
        </w:tcPr>
        <w:p w14:paraId="042E33A7" w14:textId="053BB0FC" w:rsidR="00BB5A74" w:rsidRPr="007F091C" w:rsidRDefault="00BB5A74"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1233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7B8030A8" w14:textId="77777777" w:rsidR="00BB5A74" w:rsidRPr="007F091C" w:rsidRDefault="00BB5A74"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0CB80422" w14:textId="77777777" w:rsidR="00BB5A74" w:rsidRPr="00940694" w:rsidRDefault="00BB5A74" w:rsidP="00940694">
    <w:pP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B5A74" w:rsidRPr="00D33DDA" w14:paraId="0F3951D3" w14:textId="77777777" w:rsidTr="001912C6">
      <w:trPr>
        <w:cantSplit/>
      </w:trPr>
      <w:tc>
        <w:tcPr>
          <w:tcW w:w="1761" w:type="dxa"/>
          <w:shd w:val="clear" w:color="auto" w:fill="4C4C4C"/>
        </w:tcPr>
        <w:p w14:paraId="67B5FF60" w14:textId="51BD1E7E" w:rsidR="00BB5A74" w:rsidRPr="00D33DDA" w:rsidRDefault="00BB5A74"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67321D">
            <w:rPr>
              <w:noProof/>
              <w:color w:val="FFFFFF" w:themeColor="background1"/>
              <w:lang w:val="es-ES_tradnl"/>
            </w:rPr>
            <w:cr/>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4C12FB23" w14:textId="77777777" w:rsidR="00BB5A74" w:rsidRPr="00D33DDA" w:rsidRDefault="00BB5A74"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2504B28B" w14:textId="77777777" w:rsidR="00BB5A74" w:rsidRDefault="00BB5A7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B5A74" w:rsidRPr="00D33DDA" w14:paraId="752D49A5" w14:textId="77777777" w:rsidTr="001912C6">
      <w:trPr>
        <w:cantSplit/>
        <w:jc w:val="right"/>
      </w:trPr>
      <w:tc>
        <w:tcPr>
          <w:tcW w:w="7378" w:type="dxa"/>
          <w:shd w:val="clear" w:color="auto" w:fill="A6A6A6"/>
        </w:tcPr>
        <w:p w14:paraId="48137D27" w14:textId="77777777" w:rsidR="00BB5A74" w:rsidRPr="00D33DDA" w:rsidRDefault="00BB5A74"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EB51D2E" w14:textId="1F6DD69C" w:rsidR="00BB5A74" w:rsidRPr="00D33DDA" w:rsidRDefault="00BB5A74"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67321D">
            <w:rPr>
              <w:noProof/>
              <w:color w:val="FFFFFF" w:themeColor="background1"/>
              <w:lang w:val="es-ES_tradnl"/>
            </w:rPr>
            <w:cr/>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656F3A45" w14:textId="77777777" w:rsidR="00BB5A74" w:rsidRDefault="00BB5A7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B5A74" w:rsidRPr="00D33DDA" w14:paraId="3CE05D8B" w14:textId="77777777" w:rsidTr="00DE0712">
      <w:trPr>
        <w:cantSplit/>
      </w:trPr>
      <w:tc>
        <w:tcPr>
          <w:tcW w:w="1761" w:type="dxa"/>
          <w:shd w:val="clear" w:color="auto" w:fill="4C4C4C"/>
        </w:tcPr>
        <w:p w14:paraId="24329BC8" w14:textId="3F69CFE8" w:rsidR="00BB5A74" w:rsidRPr="00D33DDA" w:rsidRDefault="00BB5A74" w:rsidP="00FF0C86">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Pr>
              <w:noProof/>
              <w:color w:val="FFFFFF" w:themeColor="background1"/>
              <w:lang w:val="es-ES_tradnl"/>
            </w:rPr>
            <w:cr/>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22</w:t>
          </w:r>
          <w:r w:rsidRPr="00D33DDA">
            <w:rPr>
              <w:color w:val="FFFFFF" w:themeColor="background1"/>
            </w:rPr>
            <w:fldChar w:fldCharType="end"/>
          </w:r>
        </w:p>
      </w:tc>
      <w:tc>
        <w:tcPr>
          <w:tcW w:w="7292" w:type="dxa"/>
          <w:shd w:val="clear" w:color="auto" w:fill="A6A6A6"/>
        </w:tcPr>
        <w:p w14:paraId="448EFF2E" w14:textId="77777777" w:rsidR="00BB5A74" w:rsidRPr="00D33DDA" w:rsidRDefault="00BB5A74" w:rsidP="00FF0C86">
          <w:pPr>
            <w:pStyle w:val="Footer"/>
            <w:jc w:val="right"/>
            <w:rPr>
              <w:color w:val="FFFFFF" w:themeColor="background1"/>
              <w:lang w:val="es-ES_tradnl"/>
            </w:rPr>
          </w:pPr>
          <w:r w:rsidRPr="00D33DDA">
            <w:rPr>
              <w:color w:val="FFFFFF" w:themeColor="background1"/>
              <w:lang w:val="fr-CH"/>
            </w:rPr>
            <w:t>Bulletin d'exploitation de l'UIT</w:t>
          </w:r>
        </w:p>
      </w:tc>
    </w:tr>
  </w:tbl>
  <w:p w14:paraId="067166C8" w14:textId="77777777" w:rsidR="00BB5A74" w:rsidRDefault="00BB5A74" w:rsidP="00FF0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994AD" w14:textId="77777777" w:rsidR="00BB5A74" w:rsidRPr="00097BDE" w:rsidRDefault="00BB5A74" w:rsidP="00097BDE">
      <w:pPr>
        <w:pStyle w:val="Footer"/>
      </w:pPr>
      <w:r>
        <w:separator/>
      </w:r>
    </w:p>
  </w:footnote>
  <w:footnote w:type="continuationSeparator" w:id="0">
    <w:p w14:paraId="4C8ACFFD" w14:textId="77777777" w:rsidR="00BB5A74" w:rsidRPr="006D67B6" w:rsidRDefault="00BB5A74" w:rsidP="006D67B6">
      <w:pPr>
        <w:pStyle w:val="Footer"/>
      </w:pPr>
    </w:p>
  </w:footnote>
  <w:footnote w:type="continuationNotice" w:id="1">
    <w:p w14:paraId="0A3F36B8" w14:textId="77777777" w:rsidR="00BB5A74" w:rsidRDefault="00BB5A7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166E3938"/>
    <w:multiLevelType w:val="multilevel"/>
    <w:tmpl w:val="56A09FD0"/>
    <w:styleLink w:val="Numberedparagraphs31"/>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3F40"/>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2DE6"/>
    <w:rsid w:val="00123777"/>
    <w:rsid w:val="001238F1"/>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D34"/>
    <w:rsid w:val="00136EB3"/>
    <w:rsid w:val="0013726B"/>
    <w:rsid w:val="001372EB"/>
    <w:rsid w:val="00137DDD"/>
    <w:rsid w:val="0014000E"/>
    <w:rsid w:val="001400EC"/>
    <w:rsid w:val="00140244"/>
    <w:rsid w:val="00140288"/>
    <w:rsid w:val="001404F8"/>
    <w:rsid w:val="00140663"/>
    <w:rsid w:val="00140857"/>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2F9"/>
    <w:rsid w:val="00162986"/>
    <w:rsid w:val="00163435"/>
    <w:rsid w:val="00163638"/>
    <w:rsid w:val="0016364F"/>
    <w:rsid w:val="001636E5"/>
    <w:rsid w:val="001638A9"/>
    <w:rsid w:val="001640D5"/>
    <w:rsid w:val="0016450B"/>
    <w:rsid w:val="001646A1"/>
    <w:rsid w:val="00164993"/>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77E92"/>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96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6C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2B36"/>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60AC"/>
    <w:rsid w:val="00316BB1"/>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32F6"/>
    <w:rsid w:val="0039365B"/>
    <w:rsid w:val="003936E4"/>
    <w:rsid w:val="00393E1D"/>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400266"/>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1C7"/>
    <w:rsid w:val="004052F5"/>
    <w:rsid w:val="004054A1"/>
    <w:rsid w:val="004055F6"/>
    <w:rsid w:val="0040573F"/>
    <w:rsid w:val="004057E4"/>
    <w:rsid w:val="004058D1"/>
    <w:rsid w:val="00405D32"/>
    <w:rsid w:val="00406E3A"/>
    <w:rsid w:val="00406F6B"/>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22"/>
    <w:rsid w:val="00495549"/>
    <w:rsid w:val="00495805"/>
    <w:rsid w:val="004959DC"/>
    <w:rsid w:val="00495DA9"/>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7F8"/>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4AF7"/>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559"/>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50"/>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DB"/>
    <w:rsid w:val="00681B10"/>
    <w:rsid w:val="00681C69"/>
    <w:rsid w:val="00682209"/>
    <w:rsid w:val="0068237E"/>
    <w:rsid w:val="00682574"/>
    <w:rsid w:val="006828CC"/>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7014"/>
    <w:rsid w:val="006B7131"/>
    <w:rsid w:val="006B7294"/>
    <w:rsid w:val="006B7C30"/>
    <w:rsid w:val="006B7CC1"/>
    <w:rsid w:val="006B7D3E"/>
    <w:rsid w:val="006B7F18"/>
    <w:rsid w:val="006C0084"/>
    <w:rsid w:val="006C0145"/>
    <w:rsid w:val="006C08CE"/>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BD3"/>
    <w:rsid w:val="00725096"/>
    <w:rsid w:val="00725733"/>
    <w:rsid w:val="007257F7"/>
    <w:rsid w:val="007259B2"/>
    <w:rsid w:val="00725B25"/>
    <w:rsid w:val="007269AF"/>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4C"/>
    <w:rsid w:val="00766AF3"/>
    <w:rsid w:val="00766DEA"/>
    <w:rsid w:val="00766E28"/>
    <w:rsid w:val="00767406"/>
    <w:rsid w:val="00767447"/>
    <w:rsid w:val="007675B4"/>
    <w:rsid w:val="00767A73"/>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FC"/>
    <w:rsid w:val="007A430F"/>
    <w:rsid w:val="007A4420"/>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02B"/>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F0B"/>
    <w:rsid w:val="008A62B4"/>
    <w:rsid w:val="008A66FC"/>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8"/>
    <w:rsid w:val="008C0F22"/>
    <w:rsid w:val="008C1063"/>
    <w:rsid w:val="008C1078"/>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23B"/>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9EE"/>
    <w:rsid w:val="00940FFC"/>
    <w:rsid w:val="009410DE"/>
    <w:rsid w:val="009414CD"/>
    <w:rsid w:val="0094150E"/>
    <w:rsid w:val="00941BA1"/>
    <w:rsid w:val="00941FE8"/>
    <w:rsid w:val="009422F2"/>
    <w:rsid w:val="009422FF"/>
    <w:rsid w:val="00942C33"/>
    <w:rsid w:val="00942F73"/>
    <w:rsid w:val="00943089"/>
    <w:rsid w:val="00943139"/>
    <w:rsid w:val="0094336E"/>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E27"/>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EB3"/>
    <w:rsid w:val="009E7F81"/>
    <w:rsid w:val="009F0859"/>
    <w:rsid w:val="009F0A2F"/>
    <w:rsid w:val="009F1F6D"/>
    <w:rsid w:val="009F232B"/>
    <w:rsid w:val="009F2E5B"/>
    <w:rsid w:val="009F2E62"/>
    <w:rsid w:val="009F2F62"/>
    <w:rsid w:val="009F3266"/>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101"/>
    <w:rsid w:val="00A31154"/>
    <w:rsid w:val="00A31296"/>
    <w:rsid w:val="00A3144E"/>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ABA"/>
    <w:rsid w:val="00A46556"/>
    <w:rsid w:val="00A468BB"/>
    <w:rsid w:val="00A46C12"/>
    <w:rsid w:val="00A4725E"/>
    <w:rsid w:val="00A47A7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731"/>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49B"/>
    <w:rsid w:val="00B115D9"/>
    <w:rsid w:val="00B1160A"/>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0E80"/>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5A74"/>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2DE"/>
    <w:rsid w:val="00D227F9"/>
    <w:rsid w:val="00D22ABE"/>
    <w:rsid w:val="00D22C22"/>
    <w:rsid w:val="00D239C8"/>
    <w:rsid w:val="00D242CA"/>
    <w:rsid w:val="00D24861"/>
    <w:rsid w:val="00D24A37"/>
    <w:rsid w:val="00D24EA7"/>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30"/>
    <w:rsid w:val="00D61C3D"/>
    <w:rsid w:val="00D61D25"/>
    <w:rsid w:val="00D61D94"/>
    <w:rsid w:val="00D61E3A"/>
    <w:rsid w:val="00D62143"/>
    <w:rsid w:val="00D62798"/>
    <w:rsid w:val="00D627B8"/>
    <w:rsid w:val="00D629E8"/>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3F47"/>
    <w:rsid w:val="00DB46D0"/>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6EA4"/>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C6"/>
    <w:rsid w:val="00E06840"/>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CA9"/>
    <w:rsid w:val="00E208F4"/>
    <w:rsid w:val="00E20A88"/>
    <w:rsid w:val="00E20B5D"/>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55EF"/>
    <w:rsid w:val="00E26157"/>
    <w:rsid w:val="00E262CB"/>
    <w:rsid w:val="00E2689E"/>
    <w:rsid w:val="00E26A67"/>
    <w:rsid w:val="00E26B43"/>
    <w:rsid w:val="00E26E08"/>
    <w:rsid w:val="00E2707E"/>
    <w:rsid w:val="00E27452"/>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A41"/>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2FAA"/>
    <w:rsid w:val="00E7340F"/>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831"/>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1C0"/>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637"/>
    <w:rsid w:val="00F62CB4"/>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3C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87F20"/>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828"/>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ADA47E"/>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F97"/>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3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7A12FD"/>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style>
  <w:style w:type="numbering" w:customStyle="1" w:styleId="Numberedparagraphs4">
    <w:name w:val="Numbered paragraphs4"/>
    <w:rsid w:val="0074227E"/>
  </w:style>
  <w:style w:type="paragraph" w:customStyle="1" w:styleId="enum">
    <w:name w:val="enum"/>
    <w:basedOn w:val="Normal"/>
    <w:rsid w:val="008B036E"/>
    <w:pPr>
      <w:jc w:val="left"/>
    </w:pPr>
    <w:rPr>
      <w:lang w:val="fr-FR"/>
    </w:rPr>
  </w:style>
  <w:style w:type="numbering" w:customStyle="1" w:styleId="Numberedparagraphs5">
    <w:name w:val="Numbered paragraphs5"/>
    <w:rsid w:val="00BA33A2"/>
  </w:style>
  <w:style w:type="numbering" w:customStyle="1" w:styleId="NoList48">
    <w:name w:val="No List48"/>
    <w:next w:val="NoList"/>
    <w:uiPriority w:val="99"/>
    <w:semiHidden/>
    <w:unhideWhenUsed/>
    <w:rsid w:val="008104B3"/>
  </w:style>
  <w:style w:type="numbering" w:customStyle="1" w:styleId="NoList127">
    <w:name w:val="No List127"/>
    <w:next w:val="NoList"/>
    <w:uiPriority w:val="99"/>
    <w:semiHidden/>
    <w:unhideWhenUsed/>
    <w:rsid w:val="008104B3"/>
  </w:style>
  <w:style w:type="numbering" w:customStyle="1" w:styleId="NoList217">
    <w:name w:val="No List217"/>
    <w:next w:val="NoList"/>
    <w:uiPriority w:val="99"/>
    <w:semiHidden/>
    <w:unhideWhenUsed/>
    <w:rsid w:val="008104B3"/>
  </w:style>
  <w:style w:type="numbering" w:customStyle="1" w:styleId="NoList310">
    <w:name w:val="No List310"/>
    <w:next w:val="NoList"/>
    <w:uiPriority w:val="99"/>
    <w:semiHidden/>
    <w:unhideWhenUsed/>
    <w:rsid w:val="008104B3"/>
  </w:style>
  <w:style w:type="numbering" w:customStyle="1" w:styleId="NoList49">
    <w:name w:val="No List49"/>
    <w:next w:val="NoList"/>
    <w:uiPriority w:val="99"/>
    <w:semiHidden/>
    <w:unhideWhenUsed/>
    <w:rsid w:val="008104B3"/>
  </w:style>
  <w:style w:type="numbering" w:customStyle="1" w:styleId="NoList56">
    <w:name w:val="No List56"/>
    <w:next w:val="NoList"/>
    <w:uiPriority w:val="99"/>
    <w:semiHidden/>
    <w:rsid w:val="008104B3"/>
  </w:style>
  <w:style w:type="numbering" w:customStyle="1" w:styleId="NoList66">
    <w:name w:val="No List66"/>
    <w:next w:val="NoList"/>
    <w:uiPriority w:val="99"/>
    <w:semiHidden/>
    <w:unhideWhenUsed/>
    <w:rsid w:val="008104B3"/>
  </w:style>
  <w:style w:type="numbering" w:customStyle="1" w:styleId="NoList76">
    <w:name w:val="No List76"/>
    <w:next w:val="NoList"/>
    <w:uiPriority w:val="99"/>
    <w:semiHidden/>
    <w:unhideWhenUsed/>
    <w:rsid w:val="008104B3"/>
  </w:style>
  <w:style w:type="numbering" w:customStyle="1" w:styleId="NoList85">
    <w:name w:val="No List85"/>
    <w:next w:val="NoList"/>
    <w:uiPriority w:val="99"/>
    <w:semiHidden/>
    <w:unhideWhenUsed/>
    <w:rsid w:val="008104B3"/>
  </w:style>
  <w:style w:type="numbering" w:customStyle="1" w:styleId="NoList95">
    <w:name w:val="No List95"/>
    <w:next w:val="NoList"/>
    <w:uiPriority w:val="99"/>
    <w:semiHidden/>
    <w:unhideWhenUsed/>
    <w:rsid w:val="008104B3"/>
  </w:style>
  <w:style w:type="numbering" w:customStyle="1" w:styleId="NoList105">
    <w:name w:val="No List105"/>
    <w:next w:val="NoList"/>
    <w:uiPriority w:val="99"/>
    <w:semiHidden/>
    <w:unhideWhenUsed/>
    <w:rsid w:val="008104B3"/>
  </w:style>
  <w:style w:type="numbering" w:customStyle="1" w:styleId="NoList1116">
    <w:name w:val="No List1116"/>
    <w:next w:val="NoList"/>
    <w:uiPriority w:val="99"/>
    <w:semiHidden/>
    <w:rsid w:val="008104B3"/>
  </w:style>
  <w:style w:type="numbering" w:customStyle="1" w:styleId="NoList128">
    <w:name w:val="No List128"/>
    <w:next w:val="NoList"/>
    <w:uiPriority w:val="99"/>
    <w:semiHidden/>
    <w:unhideWhenUsed/>
    <w:rsid w:val="008104B3"/>
  </w:style>
  <w:style w:type="numbering" w:customStyle="1" w:styleId="NoList135">
    <w:name w:val="No List135"/>
    <w:next w:val="NoList"/>
    <w:uiPriority w:val="99"/>
    <w:semiHidden/>
    <w:unhideWhenUsed/>
    <w:rsid w:val="008104B3"/>
  </w:style>
  <w:style w:type="numbering" w:customStyle="1" w:styleId="NoList145">
    <w:name w:val="No List145"/>
    <w:next w:val="NoList"/>
    <w:uiPriority w:val="99"/>
    <w:semiHidden/>
    <w:unhideWhenUsed/>
    <w:rsid w:val="008104B3"/>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8104B3"/>
  </w:style>
  <w:style w:type="numbering" w:customStyle="1" w:styleId="NoList165">
    <w:name w:val="No List165"/>
    <w:next w:val="NoList"/>
    <w:uiPriority w:val="99"/>
    <w:semiHidden/>
    <w:unhideWhenUsed/>
    <w:rsid w:val="008104B3"/>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8104B3"/>
  </w:style>
  <w:style w:type="numbering" w:customStyle="1" w:styleId="NoList185">
    <w:name w:val="No List185"/>
    <w:next w:val="NoList"/>
    <w:uiPriority w:val="99"/>
    <w:semiHidden/>
    <w:unhideWhenUsed/>
    <w:rsid w:val="008104B3"/>
  </w:style>
  <w:style w:type="numbering" w:customStyle="1" w:styleId="NoList195">
    <w:name w:val="No List195"/>
    <w:next w:val="NoList"/>
    <w:uiPriority w:val="99"/>
    <w:semiHidden/>
    <w:unhideWhenUsed/>
    <w:rsid w:val="008104B3"/>
  </w:style>
  <w:style w:type="numbering" w:customStyle="1" w:styleId="Numberedparagraphs6">
    <w:name w:val="Numbered paragraphs6"/>
    <w:rsid w:val="008104B3"/>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8104B3"/>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8104B3"/>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8104B3"/>
  </w:style>
  <w:style w:type="numbering" w:customStyle="1" w:styleId="NoList1105">
    <w:name w:val="No List1105"/>
    <w:next w:val="NoList"/>
    <w:uiPriority w:val="99"/>
    <w:semiHidden/>
    <w:unhideWhenUsed/>
    <w:rsid w:val="008104B3"/>
  </w:style>
  <w:style w:type="numbering" w:customStyle="1" w:styleId="NoList234">
    <w:name w:val="No List234"/>
    <w:next w:val="NoList"/>
    <w:uiPriority w:val="99"/>
    <w:semiHidden/>
    <w:unhideWhenUsed/>
    <w:rsid w:val="008104B3"/>
  </w:style>
  <w:style w:type="numbering" w:customStyle="1" w:styleId="NoList315">
    <w:name w:val="No List315"/>
    <w:next w:val="NoList"/>
    <w:uiPriority w:val="99"/>
    <w:semiHidden/>
    <w:unhideWhenUsed/>
    <w:rsid w:val="008104B3"/>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8104B3"/>
  </w:style>
  <w:style w:type="numbering" w:customStyle="1" w:styleId="NoList1117">
    <w:name w:val="No List1117"/>
    <w:next w:val="NoList"/>
    <w:uiPriority w:val="99"/>
    <w:semiHidden/>
    <w:unhideWhenUsed/>
    <w:rsid w:val="008104B3"/>
  </w:style>
  <w:style w:type="numbering" w:customStyle="1" w:styleId="NoList254">
    <w:name w:val="No List254"/>
    <w:next w:val="NoList"/>
    <w:uiPriority w:val="99"/>
    <w:semiHidden/>
    <w:unhideWhenUsed/>
    <w:rsid w:val="008104B3"/>
  </w:style>
  <w:style w:type="numbering" w:customStyle="1" w:styleId="NoList325">
    <w:name w:val="No List325"/>
    <w:next w:val="NoList"/>
    <w:uiPriority w:val="99"/>
    <w:semiHidden/>
    <w:unhideWhenUsed/>
    <w:rsid w:val="008104B3"/>
  </w:style>
  <w:style w:type="numbering" w:customStyle="1" w:styleId="NoList264">
    <w:name w:val="No List264"/>
    <w:next w:val="NoList"/>
    <w:uiPriority w:val="99"/>
    <w:semiHidden/>
    <w:unhideWhenUsed/>
    <w:rsid w:val="008104B3"/>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8104B3"/>
  </w:style>
  <w:style w:type="numbering" w:customStyle="1" w:styleId="NoList1123">
    <w:name w:val="No List1123"/>
    <w:next w:val="NoList"/>
    <w:uiPriority w:val="99"/>
    <w:semiHidden/>
    <w:unhideWhenUsed/>
    <w:rsid w:val="008104B3"/>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8104B3"/>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8104B3"/>
  </w:style>
  <w:style w:type="numbering" w:customStyle="1" w:styleId="NoList1133">
    <w:name w:val="No List1133"/>
    <w:next w:val="NoList"/>
    <w:uiPriority w:val="99"/>
    <w:semiHidden/>
    <w:unhideWhenUsed/>
    <w:rsid w:val="008104B3"/>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8104B3"/>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8104B3"/>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NoList"/>
    <w:uiPriority w:val="99"/>
    <w:semiHidden/>
    <w:unhideWhenUsed/>
    <w:rsid w:val="008104B3"/>
  </w:style>
  <w:style w:type="numbering" w:customStyle="1" w:styleId="NoList301">
    <w:name w:val="No List301"/>
    <w:next w:val="NoList"/>
    <w:uiPriority w:val="99"/>
    <w:semiHidden/>
    <w:unhideWhenUsed/>
    <w:rsid w:val="008104B3"/>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8104B3"/>
  </w:style>
  <w:style w:type="numbering" w:customStyle="1" w:styleId="NoList1151">
    <w:name w:val="No List1151"/>
    <w:next w:val="NoList"/>
    <w:uiPriority w:val="99"/>
    <w:semiHidden/>
    <w:unhideWhenUsed/>
    <w:rsid w:val="008104B3"/>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8104B3"/>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8104B3"/>
  </w:style>
  <w:style w:type="numbering" w:customStyle="1" w:styleId="NoList1161">
    <w:name w:val="No List1161"/>
    <w:next w:val="NoList"/>
    <w:uiPriority w:val="99"/>
    <w:semiHidden/>
    <w:unhideWhenUsed/>
    <w:rsid w:val="008104B3"/>
  </w:style>
  <w:style w:type="numbering" w:customStyle="1" w:styleId="NoList1171">
    <w:name w:val="No List1171"/>
    <w:next w:val="NoList"/>
    <w:uiPriority w:val="99"/>
    <w:semiHidden/>
    <w:unhideWhenUsed/>
    <w:rsid w:val="008104B3"/>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semiHidden/>
    <w:unhideWhenUsed/>
    <w:rsid w:val="008104B3"/>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8104B3"/>
  </w:style>
  <w:style w:type="numbering" w:customStyle="1" w:styleId="NoList412">
    <w:name w:val="No List412"/>
    <w:next w:val="NoList"/>
    <w:uiPriority w:val="99"/>
    <w:semiHidden/>
    <w:unhideWhenUsed/>
    <w:rsid w:val="008104B3"/>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rsid w:val="008104B3"/>
  </w:style>
  <w:style w:type="numbering" w:customStyle="1" w:styleId="NoList612">
    <w:name w:val="No List612"/>
    <w:next w:val="NoList"/>
    <w:uiPriority w:val="99"/>
    <w:semiHidden/>
    <w:unhideWhenUsed/>
    <w:rsid w:val="008104B3"/>
  </w:style>
  <w:style w:type="numbering" w:customStyle="1" w:styleId="NoList712">
    <w:name w:val="No List712"/>
    <w:next w:val="NoList"/>
    <w:uiPriority w:val="99"/>
    <w:semiHidden/>
    <w:unhideWhenUsed/>
    <w:rsid w:val="008104B3"/>
  </w:style>
  <w:style w:type="numbering" w:customStyle="1" w:styleId="NoList811">
    <w:name w:val="No List811"/>
    <w:next w:val="NoList"/>
    <w:uiPriority w:val="99"/>
    <w:semiHidden/>
    <w:unhideWhenUsed/>
    <w:rsid w:val="008104B3"/>
  </w:style>
  <w:style w:type="numbering" w:customStyle="1" w:styleId="NoList911">
    <w:name w:val="No List911"/>
    <w:next w:val="NoList"/>
    <w:uiPriority w:val="99"/>
    <w:semiHidden/>
    <w:unhideWhenUsed/>
    <w:rsid w:val="008104B3"/>
  </w:style>
  <w:style w:type="numbering" w:customStyle="1" w:styleId="NoList1011">
    <w:name w:val="No List1011"/>
    <w:next w:val="NoList"/>
    <w:uiPriority w:val="99"/>
    <w:semiHidden/>
    <w:unhideWhenUsed/>
    <w:rsid w:val="008104B3"/>
  </w:style>
  <w:style w:type="numbering" w:customStyle="1" w:styleId="NoList1211">
    <w:name w:val="No List1211"/>
    <w:next w:val="NoList"/>
    <w:uiPriority w:val="99"/>
    <w:semiHidden/>
    <w:unhideWhenUsed/>
    <w:rsid w:val="008104B3"/>
  </w:style>
  <w:style w:type="numbering" w:customStyle="1" w:styleId="NoList1311">
    <w:name w:val="No List1311"/>
    <w:next w:val="NoList"/>
    <w:uiPriority w:val="99"/>
    <w:semiHidden/>
    <w:unhideWhenUsed/>
    <w:rsid w:val="008104B3"/>
  </w:style>
  <w:style w:type="numbering" w:customStyle="1" w:styleId="NoList1411">
    <w:name w:val="No List1411"/>
    <w:next w:val="NoList"/>
    <w:uiPriority w:val="99"/>
    <w:semiHidden/>
    <w:unhideWhenUsed/>
    <w:rsid w:val="008104B3"/>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8104B3"/>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8104B3"/>
  </w:style>
  <w:style w:type="numbering" w:customStyle="1" w:styleId="NoList1711">
    <w:name w:val="No List1711"/>
    <w:next w:val="NoList"/>
    <w:uiPriority w:val="99"/>
    <w:semiHidden/>
    <w:unhideWhenUsed/>
    <w:rsid w:val="008104B3"/>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8104B3"/>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8104B3"/>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
    <w:name w:val="Numbered paragraphs11"/>
    <w:rsid w:val="008104B3"/>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8104B3"/>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1">
    <w:name w:val="No List2131"/>
    <w:next w:val="NoList"/>
    <w:uiPriority w:val="99"/>
    <w:semiHidden/>
    <w:unhideWhenUsed/>
    <w:rsid w:val="008104B3"/>
  </w:style>
  <w:style w:type="numbering" w:customStyle="1" w:styleId="NoList2211">
    <w:name w:val="No List2211"/>
    <w:next w:val="NoList"/>
    <w:uiPriority w:val="99"/>
    <w:semiHidden/>
    <w:unhideWhenUsed/>
    <w:rsid w:val="008104B3"/>
  </w:style>
  <w:style w:type="numbering" w:customStyle="1" w:styleId="NoList11011">
    <w:name w:val="No List11011"/>
    <w:next w:val="NoList"/>
    <w:uiPriority w:val="99"/>
    <w:semiHidden/>
    <w:unhideWhenUsed/>
    <w:rsid w:val="008104B3"/>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8104B3"/>
  </w:style>
  <w:style w:type="numbering" w:customStyle="1" w:styleId="Aucuneliste13">
    <w:name w:val="Aucune liste13"/>
    <w:next w:val="NoList"/>
    <w:uiPriority w:val="99"/>
    <w:semiHidden/>
    <w:unhideWhenUsed/>
    <w:rsid w:val="008104B3"/>
  </w:style>
  <w:style w:type="numbering" w:customStyle="1" w:styleId="NoList371">
    <w:name w:val="No List371"/>
    <w:next w:val="NoList"/>
    <w:uiPriority w:val="99"/>
    <w:semiHidden/>
    <w:unhideWhenUsed/>
    <w:rsid w:val="008104B3"/>
  </w:style>
  <w:style w:type="numbering" w:customStyle="1" w:styleId="NoList1181">
    <w:name w:val="No List1181"/>
    <w:next w:val="NoList"/>
    <w:uiPriority w:val="99"/>
    <w:semiHidden/>
    <w:unhideWhenUsed/>
    <w:rsid w:val="008104B3"/>
  </w:style>
  <w:style w:type="numbering" w:customStyle="1" w:styleId="NoList2141">
    <w:name w:val="No List2141"/>
    <w:next w:val="NoList"/>
    <w:semiHidden/>
    <w:unhideWhenUsed/>
    <w:rsid w:val="008104B3"/>
  </w:style>
  <w:style w:type="numbering" w:customStyle="1" w:styleId="NoList381">
    <w:name w:val="No List381"/>
    <w:next w:val="NoList"/>
    <w:uiPriority w:val="99"/>
    <w:semiHidden/>
    <w:unhideWhenUsed/>
    <w:rsid w:val="008104B3"/>
  </w:style>
  <w:style w:type="numbering" w:customStyle="1" w:styleId="NoList422">
    <w:name w:val="No List422"/>
    <w:next w:val="NoList"/>
    <w:uiPriority w:val="99"/>
    <w:semiHidden/>
    <w:unhideWhenUsed/>
    <w:rsid w:val="008104B3"/>
  </w:style>
  <w:style w:type="numbering" w:customStyle="1" w:styleId="NoList522">
    <w:name w:val="No List522"/>
    <w:next w:val="NoList"/>
    <w:uiPriority w:val="99"/>
    <w:semiHidden/>
    <w:rsid w:val="008104B3"/>
  </w:style>
  <w:style w:type="numbering" w:customStyle="1" w:styleId="NoList622">
    <w:name w:val="No List622"/>
    <w:next w:val="NoList"/>
    <w:uiPriority w:val="99"/>
    <w:semiHidden/>
    <w:unhideWhenUsed/>
    <w:rsid w:val="008104B3"/>
  </w:style>
  <w:style w:type="numbering" w:customStyle="1" w:styleId="NoList721">
    <w:name w:val="No List721"/>
    <w:next w:val="NoList"/>
    <w:uiPriority w:val="99"/>
    <w:semiHidden/>
    <w:unhideWhenUsed/>
    <w:rsid w:val="008104B3"/>
  </w:style>
  <w:style w:type="numbering" w:customStyle="1" w:styleId="NoList821">
    <w:name w:val="No List821"/>
    <w:next w:val="NoList"/>
    <w:uiPriority w:val="99"/>
    <w:semiHidden/>
    <w:unhideWhenUsed/>
    <w:rsid w:val="008104B3"/>
  </w:style>
  <w:style w:type="numbering" w:customStyle="1" w:styleId="NoList921">
    <w:name w:val="No List921"/>
    <w:next w:val="NoList"/>
    <w:uiPriority w:val="99"/>
    <w:semiHidden/>
    <w:unhideWhenUsed/>
    <w:rsid w:val="008104B3"/>
  </w:style>
  <w:style w:type="numbering" w:customStyle="1" w:styleId="NoList1021">
    <w:name w:val="No List1021"/>
    <w:next w:val="NoList"/>
    <w:uiPriority w:val="99"/>
    <w:semiHidden/>
    <w:unhideWhenUsed/>
    <w:rsid w:val="008104B3"/>
  </w:style>
  <w:style w:type="numbering" w:customStyle="1" w:styleId="NoList1191">
    <w:name w:val="No List1191"/>
    <w:next w:val="NoList"/>
    <w:uiPriority w:val="99"/>
    <w:semiHidden/>
    <w:rsid w:val="008104B3"/>
  </w:style>
  <w:style w:type="numbering" w:customStyle="1" w:styleId="NoList1221">
    <w:name w:val="No List1221"/>
    <w:next w:val="NoList"/>
    <w:uiPriority w:val="99"/>
    <w:semiHidden/>
    <w:unhideWhenUsed/>
    <w:rsid w:val="008104B3"/>
  </w:style>
  <w:style w:type="numbering" w:customStyle="1" w:styleId="NoList1321">
    <w:name w:val="No List1321"/>
    <w:next w:val="NoList"/>
    <w:uiPriority w:val="99"/>
    <w:semiHidden/>
    <w:unhideWhenUsed/>
    <w:rsid w:val="008104B3"/>
  </w:style>
  <w:style w:type="numbering" w:customStyle="1" w:styleId="NoList1421">
    <w:name w:val="No List1421"/>
    <w:next w:val="NoList"/>
    <w:uiPriority w:val="99"/>
    <w:semiHidden/>
    <w:unhideWhenUsed/>
    <w:rsid w:val="008104B3"/>
  </w:style>
  <w:style w:type="numbering" w:customStyle="1" w:styleId="NoList1521">
    <w:name w:val="No List1521"/>
    <w:next w:val="NoList"/>
    <w:uiPriority w:val="99"/>
    <w:semiHidden/>
    <w:unhideWhenUsed/>
    <w:rsid w:val="008104B3"/>
  </w:style>
  <w:style w:type="numbering" w:customStyle="1" w:styleId="NoList1621">
    <w:name w:val="No List1621"/>
    <w:next w:val="NoList"/>
    <w:uiPriority w:val="99"/>
    <w:semiHidden/>
    <w:unhideWhenUsed/>
    <w:rsid w:val="008104B3"/>
  </w:style>
  <w:style w:type="numbering" w:customStyle="1" w:styleId="NoList1721">
    <w:name w:val="No List1721"/>
    <w:next w:val="NoList"/>
    <w:uiPriority w:val="99"/>
    <w:semiHidden/>
    <w:unhideWhenUsed/>
    <w:rsid w:val="008104B3"/>
  </w:style>
  <w:style w:type="numbering" w:customStyle="1" w:styleId="NoList1821">
    <w:name w:val="No List1821"/>
    <w:next w:val="NoList"/>
    <w:uiPriority w:val="99"/>
    <w:semiHidden/>
    <w:unhideWhenUsed/>
    <w:rsid w:val="008104B3"/>
  </w:style>
  <w:style w:type="numbering" w:customStyle="1" w:styleId="NoList391">
    <w:name w:val="No List391"/>
    <w:next w:val="NoList"/>
    <w:uiPriority w:val="99"/>
    <w:semiHidden/>
    <w:unhideWhenUsed/>
    <w:rsid w:val="008104B3"/>
  </w:style>
  <w:style w:type="numbering" w:customStyle="1" w:styleId="Aucuneliste111">
    <w:name w:val="Aucune liste111"/>
    <w:next w:val="NoList"/>
    <w:uiPriority w:val="99"/>
    <w:semiHidden/>
    <w:unhideWhenUsed/>
    <w:rsid w:val="008104B3"/>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
    <w:name w:val="No List401"/>
    <w:next w:val="NoList"/>
    <w:uiPriority w:val="99"/>
    <w:semiHidden/>
    <w:unhideWhenUsed/>
    <w:rsid w:val="008104B3"/>
  </w:style>
  <w:style w:type="numbering" w:customStyle="1" w:styleId="NoList1201">
    <w:name w:val="No List1201"/>
    <w:next w:val="NoList"/>
    <w:uiPriority w:val="99"/>
    <w:semiHidden/>
    <w:unhideWhenUsed/>
    <w:rsid w:val="008104B3"/>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1">
    <w:name w:val="No List2151"/>
    <w:next w:val="NoList"/>
    <w:uiPriority w:val="99"/>
    <w:semiHidden/>
    <w:unhideWhenUsed/>
    <w:rsid w:val="008104B3"/>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8104B3"/>
  </w:style>
  <w:style w:type="numbering" w:customStyle="1" w:styleId="Aucuneliste121">
    <w:name w:val="Aucune liste121"/>
    <w:next w:val="NoList"/>
    <w:uiPriority w:val="99"/>
    <w:semiHidden/>
    <w:unhideWhenUsed/>
    <w:rsid w:val="008104B3"/>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8104B3"/>
  </w:style>
  <w:style w:type="numbering" w:customStyle="1" w:styleId="Aucuneliste131">
    <w:name w:val="Aucune liste131"/>
    <w:next w:val="NoList"/>
    <w:uiPriority w:val="99"/>
    <w:semiHidden/>
    <w:unhideWhenUsed/>
    <w:rsid w:val="008104B3"/>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rsid w:val="008104B3"/>
  </w:style>
  <w:style w:type="numbering" w:customStyle="1" w:styleId="Aucuneliste14">
    <w:name w:val="Aucune liste14"/>
    <w:next w:val="NoList"/>
    <w:uiPriority w:val="99"/>
    <w:semiHidden/>
    <w:unhideWhenUsed/>
    <w:rsid w:val="008104B3"/>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1">
    <w:name w:val="Numbered paragraphs31"/>
    <w:rsid w:val="008E6362"/>
    <w:pPr>
      <w:numPr>
        <w:numId w:val="4"/>
      </w:numPr>
    </w:p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mailto:tusass@tusass.g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A2222-D6E5-4B3F-880C-8C16FBC3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13</Pages>
  <Words>2593</Words>
  <Characters>14029</Characters>
  <Application>Microsoft Office Word</Application>
  <DocSecurity>0</DocSecurity>
  <Lines>197</Lines>
  <Paragraphs>62</Paragraphs>
  <ScaleCrop>false</ScaleCrop>
  <HeadingPairs>
    <vt:vector size="2" baseType="variant">
      <vt:variant>
        <vt:lpstr>Title</vt:lpstr>
      </vt:variant>
      <vt:variant>
        <vt:i4>1</vt:i4>
      </vt:variant>
    </vt:vector>
  </HeadingPairs>
  <TitlesOfParts>
    <vt:vector size="1" baseType="lpstr">
      <vt:lpstr>OB 1233</vt:lpstr>
    </vt:vector>
  </TitlesOfParts>
  <Company>ITU</Company>
  <LinksUpToDate>false</LinksUpToDate>
  <CharactersWithSpaces>16560</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1233</dc:title>
  <dc:subject/>
  <dc:creator>ITU-T</dc:creator>
  <cp:keywords/>
  <dc:description>Yammouni, 23/09/2020, ITU51013804</dc:description>
  <cp:lastModifiedBy>Al-Yammouni, Hala</cp:lastModifiedBy>
  <cp:revision>46</cp:revision>
  <cp:lastPrinted>2021-12-09T17:42:00Z</cp:lastPrinted>
  <dcterms:created xsi:type="dcterms:W3CDTF">2021-09-15T06:21:00Z</dcterms:created>
  <dcterms:modified xsi:type="dcterms:W3CDTF">2021-12-16T14:07:00Z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