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C635E3" w14:paraId="3C88F5CB" w14:textId="77777777" w:rsidTr="00473FBB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635E3" w14:paraId="3401E3CB" w14:textId="77777777" w:rsidTr="00473FBB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3CC07E1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0CD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4557068C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DE0CD5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200C2D">
              <w:rPr>
                <w:color w:val="FFFFFF"/>
                <w:lang w:val="en-US"/>
              </w:rPr>
              <w:t>X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3B1B9F9B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E0CD5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425D53">
              <w:rPr>
                <w:color w:val="FFFFFF"/>
                <w:lang w:val="es-ES"/>
              </w:rPr>
              <w:t>septiembre</w:t>
            </w:r>
            <w:r w:rsidR="00E30BFF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C635E3" w14:paraId="09BA397E" w14:textId="77777777" w:rsidTr="00473FBB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4673F34C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F93B46">
      <w:pPr>
        <w:pStyle w:val="Heading1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66FAEBAB" w:rsidR="007870E4" w:rsidRPr="0000673F" w:rsidRDefault="007870E4" w:rsidP="00F93B46">
      <w:pPr>
        <w:pStyle w:val="TOC1"/>
        <w:tabs>
          <w:tab w:val="left" w:pos="4367"/>
        </w:tabs>
        <w:spacing w:after="120"/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61E37855" w14:textId="09F8031C" w:rsidR="007870E4" w:rsidRPr="0000673F" w:rsidRDefault="007870E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 xml:space="preserve">Listas anexas al Boletín de Explotación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F93B46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6E8C49FD" w14:textId="6AA67172" w:rsidR="007870E4" w:rsidRDefault="007870E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webHidden/>
          <w:lang w:val="es-ES_tradnl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F93B46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43C65E63" w14:textId="6F9C38AC" w:rsidR="00AF348D" w:rsidRPr="00C635E3" w:rsidRDefault="00AF348D" w:rsidP="00F93B46">
      <w:pPr>
        <w:spacing w:before="60" w:after="0"/>
        <w:rPr>
          <w:lang w:val="es-ES"/>
        </w:rPr>
      </w:pPr>
      <w:r w:rsidRPr="00C635E3">
        <w:rPr>
          <w:lang w:val="es-ES"/>
        </w:rPr>
        <w:t>Servicio telefónico</w:t>
      </w:r>
      <w:r w:rsidR="00641130" w:rsidRPr="00C635E3">
        <w:rPr>
          <w:lang w:val="es-ES"/>
        </w:rPr>
        <w:t>:</w:t>
      </w:r>
    </w:p>
    <w:p w14:paraId="2213130D" w14:textId="10821EC6" w:rsidR="00AF348D" w:rsidRPr="00C635E3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noProof/>
          <w:lang w:val="es-ES"/>
        </w:rPr>
      </w:pPr>
      <w:r w:rsidRPr="00C635E3">
        <w:rPr>
          <w:noProof/>
          <w:lang w:val="es-ES"/>
        </w:rPr>
        <w:t>Bhután (</w:t>
      </w:r>
      <w:r w:rsidRPr="00C635E3">
        <w:rPr>
          <w:i/>
          <w:iCs/>
          <w:noProof/>
          <w:lang w:val="es-ES"/>
        </w:rPr>
        <w:t>Bhutan InfoComm and Media Authority (BICMA),</w:t>
      </w:r>
      <w:r w:rsidRPr="00C635E3">
        <w:rPr>
          <w:noProof/>
          <w:lang w:val="es-ES"/>
        </w:rPr>
        <w:t xml:space="preserve"> Thimphu)</w:t>
      </w:r>
      <w:r w:rsidR="00AF348D" w:rsidRPr="00C635E3">
        <w:rPr>
          <w:noProof/>
          <w:lang w:val="es-ES"/>
        </w:rPr>
        <w:tab/>
      </w:r>
      <w:r w:rsidR="00F93B46" w:rsidRPr="00C635E3">
        <w:rPr>
          <w:noProof/>
          <w:lang w:val="es-ES"/>
        </w:rPr>
        <w:tab/>
      </w:r>
      <w:r w:rsidRPr="00C635E3">
        <w:rPr>
          <w:noProof/>
          <w:lang w:val="es-ES"/>
        </w:rPr>
        <w:t>4</w:t>
      </w:r>
    </w:p>
    <w:p w14:paraId="26FA907C" w14:textId="52B51885" w:rsidR="004F6ED4" w:rsidRPr="004F6ED4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noProof/>
          <w:lang w:val="fr-FR"/>
        </w:rPr>
      </w:pPr>
      <w:r w:rsidRPr="004F6ED4">
        <w:rPr>
          <w:noProof/>
          <w:lang w:val="fr-FR"/>
        </w:rPr>
        <w:t>Morocco (</w:t>
      </w:r>
      <w:r w:rsidRPr="004F6ED4">
        <w:rPr>
          <w:i/>
          <w:iCs/>
          <w:noProof/>
          <w:lang w:val="fr-FR"/>
        </w:rPr>
        <w:t>Agence Nationale de Réglementation des Télécommunications (ANRT),</w:t>
      </w:r>
      <w:r w:rsidRPr="004F6ED4">
        <w:rPr>
          <w:noProof/>
          <w:lang w:val="fr-FR"/>
        </w:rPr>
        <w:t xml:space="preserve"> Rabat)</w:t>
      </w:r>
      <w:r w:rsidRPr="004F6ED4">
        <w:rPr>
          <w:noProof/>
          <w:lang w:val="fr-FR"/>
        </w:rPr>
        <w:tab/>
      </w:r>
      <w:r w:rsidR="00F93B46">
        <w:rPr>
          <w:noProof/>
          <w:lang w:val="fr-FR"/>
        </w:rPr>
        <w:tab/>
      </w:r>
      <w:r w:rsidRPr="004F6ED4">
        <w:rPr>
          <w:noProof/>
          <w:lang w:val="fr-FR"/>
        </w:rPr>
        <w:t>7</w:t>
      </w:r>
    </w:p>
    <w:p w14:paraId="5BD7A4DC" w14:textId="46C43C19" w:rsidR="007870E4" w:rsidRPr="0000673F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4F6ED4">
        <w:rPr>
          <w:noProof/>
          <w:lang w:val="es-ES"/>
        </w:rPr>
        <w:t>Zambia</w:t>
      </w:r>
      <w:r w:rsidRPr="004F6ED4">
        <w:rPr>
          <w:lang w:val="es-ES"/>
        </w:rPr>
        <w:t xml:space="preserve"> (</w:t>
      </w:r>
      <w:r w:rsidRPr="004F6ED4">
        <w:rPr>
          <w:rFonts w:cs="Arial"/>
          <w:i/>
          <w:iCs/>
          <w:lang w:val="es-ES"/>
        </w:rPr>
        <w:t>Zambia Information &amp; Communications Technology Authority (ZICTA)</w:t>
      </w:r>
      <w:r w:rsidRPr="004F6ED4">
        <w:rPr>
          <w:rFonts w:cs="Arial"/>
          <w:lang w:val="es-ES"/>
        </w:rPr>
        <w:t>, Lusaka)</w:t>
      </w:r>
      <w:r w:rsidRPr="004F6ED4">
        <w:rPr>
          <w:rFonts w:cs="Arial"/>
          <w:lang w:val="es-ES"/>
        </w:rPr>
        <w:tab/>
      </w:r>
      <w:r w:rsidR="00F93B46">
        <w:rPr>
          <w:rFonts w:cs="Arial"/>
          <w:lang w:val="es-ES"/>
        </w:rPr>
        <w:tab/>
      </w:r>
      <w:r w:rsidRPr="004F6ED4">
        <w:rPr>
          <w:rFonts w:cs="Arial"/>
          <w:lang w:val="es-ES"/>
        </w:rPr>
        <w:t>7</w:t>
      </w:r>
    </w:p>
    <w:p w14:paraId="361E0BFE" w14:textId="79C55CCF" w:rsidR="004F6ED4" w:rsidRPr="004F6ED4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lang w:val="es-ES"/>
        </w:rPr>
      </w:pPr>
      <w:r w:rsidRPr="004F6ED4">
        <w:rPr>
          <w:lang w:val="es-ES"/>
        </w:rPr>
        <w:t>Restricciones de servicio</w:t>
      </w:r>
      <w:r w:rsidRPr="004F6ED4">
        <w:rPr>
          <w:webHidden/>
          <w:lang w:val="es-ES"/>
        </w:rPr>
        <w:tab/>
      </w:r>
      <w:r w:rsidRPr="004F6ED4">
        <w:rPr>
          <w:webHidden/>
          <w:lang w:val="es-ES"/>
        </w:rPr>
        <w:tab/>
        <w:t>10</w:t>
      </w:r>
    </w:p>
    <w:p w14:paraId="7ADC7B69" w14:textId="7EC52FB5" w:rsidR="007870E4" w:rsidRPr="00FA573C" w:rsidRDefault="007870E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</w:t>
      </w:r>
      <w:r w:rsidR="00F93B46">
        <w:rPr>
          <w:noProof/>
          <w:lang w:val="es-ES_tradnl"/>
        </w:rPr>
        <w:br/>
      </w:r>
      <w:r w:rsidRPr="00FA573C">
        <w:rPr>
          <w:noProof/>
          <w:lang w:val="es-ES_tradnl"/>
        </w:rPr>
        <w:t>llamada</w:t>
      </w:r>
      <w:r w:rsidR="004F6ED4">
        <w:rPr>
          <w:noProof/>
          <w:lang w:val="es-ES_tradnl"/>
        </w:rPr>
        <w:t xml:space="preserve"> </w:t>
      </w:r>
      <w:r w:rsidR="004F6ED4" w:rsidRPr="004F6ED4">
        <w:rPr>
          <w:lang w:val="es-ES"/>
        </w:rPr>
        <w:t>(Res. 21 Rev. PP-06)</w:t>
      </w:r>
      <w:r w:rsidRPr="00FA573C">
        <w:rPr>
          <w:noProof/>
          <w:webHidden/>
          <w:lang w:val="es-ES_tradnl"/>
        </w:rPr>
        <w:tab/>
      </w:r>
      <w:r w:rsidR="00F93B46">
        <w:rPr>
          <w:noProof/>
          <w:webHidden/>
          <w:lang w:val="es-ES_tradnl"/>
        </w:rPr>
        <w:tab/>
      </w:r>
      <w:r w:rsidR="004F6ED4">
        <w:rPr>
          <w:noProof/>
          <w:webHidden/>
          <w:lang w:val="es-ES_tradnl"/>
        </w:rPr>
        <w:t>10</w:t>
      </w:r>
    </w:p>
    <w:p w14:paraId="77777622" w14:textId="515AAFA7" w:rsidR="007870E4" w:rsidRPr="0098218D" w:rsidRDefault="007870E4" w:rsidP="00F93B46">
      <w:pPr>
        <w:pStyle w:val="TOC1"/>
        <w:spacing w:before="480" w:after="120"/>
        <w:rPr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21A505D9" w14:textId="1403C0D7" w:rsidR="003466E1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4F6ED4">
        <w:rPr>
          <w:noProof/>
          <w:lang w:val="es-ES"/>
        </w:rPr>
        <w:t xml:space="preserve">Lista de números de identificación de expedidor de la tarjeta con cargo a cuenta para </w:t>
      </w:r>
      <w:r>
        <w:rPr>
          <w:noProof/>
          <w:lang w:val="es-ES"/>
        </w:rPr>
        <w:br/>
      </w:r>
      <w:r w:rsidRPr="004F6ED4">
        <w:rPr>
          <w:noProof/>
          <w:lang w:val="es-ES"/>
        </w:rPr>
        <w:t>telecomunicaciones internacionales</w:t>
      </w:r>
      <w:r w:rsidR="003466E1">
        <w:rPr>
          <w:noProof/>
          <w:lang w:val="es-ES"/>
        </w:rPr>
        <w:tab/>
      </w:r>
      <w:r w:rsidR="00F93B46">
        <w:rPr>
          <w:noProof/>
          <w:lang w:val="es-ES"/>
        </w:rPr>
        <w:tab/>
      </w:r>
      <w:r>
        <w:rPr>
          <w:noProof/>
          <w:lang w:val="es-ES"/>
        </w:rPr>
        <w:t>11</w:t>
      </w:r>
    </w:p>
    <w:p w14:paraId="56D32547" w14:textId="3A432ADA" w:rsidR="003466E1" w:rsidRPr="00F93B46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4F6ED4">
        <w:rPr>
          <w:noProof/>
          <w:lang w:val="es-ES"/>
        </w:rPr>
        <w:t xml:space="preserve">Indicativos de red para el servicio móvil (MNC) del plan de identificación internacional para </w:t>
      </w:r>
      <w:r>
        <w:rPr>
          <w:noProof/>
          <w:lang w:val="es-ES"/>
        </w:rPr>
        <w:br/>
      </w:r>
      <w:r w:rsidRPr="004F6ED4">
        <w:rPr>
          <w:noProof/>
          <w:lang w:val="es-ES"/>
        </w:rPr>
        <w:t>redes públicas y suscripciones</w:t>
      </w:r>
      <w:r w:rsidR="003466E1">
        <w:rPr>
          <w:noProof/>
          <w:lang w:val="es-ES"/>
        </w:rPr>
        <w:tab/>
      </w:r>
      <w:r w:rsidR="00F93B46">
        <w:rPr>
          <w:noProof/>
          <w:lang w:val="es-ES"/>
        </w:rPr>
        <w:tab/>
      </w:r>
      <w:r>
        <w:rPr>
          <w:noProof/>
          <w:lang w:val="es-ES"/>
        </w:rPr>
        <w:t>1</w:t>
      </w:r>
      <w:r w:rsidR="007C1486">
        <w:rPr>
          <w:noProof/>
          <w:lang w:val="es-ES"/>
        </w:rPr>
        <w:t>2</w:t>
      </w:r>
    </w:p>
    <w:p w14:paraId="78D0D123" w14:textId="2C6CE6DD" w:rsidR="007C1486" w:rsidRPr="00F93B46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F93B46">
        <w:rPr>
          <w:noProof/>
          <w:lang w:val="es-ES"/>
        </w:rPr>
        <w:t>Lista de códigos de operador de la UIT</w:t>
      </w:r>
      <w:r w:rsidR="007C1486" w:rsidRPr="00F93B46">
        <w:rPr>
          <w:noProof/>
          <w:lang w:val="es-ES"/>
        </w:rPr>
        <w:tab/>
      </w:r>
      <w:r w:rsidR="00F93B46" w:rsidRPr="00F93B46">
        <w:rPr>
          <w:noProof/>
          <w:lang w:val="es-ES"/>
        </w:rPr>
        <w:tab/>
      </w:r>
      <w:r w:rsidRPr="00F93B46">
        <w:rPr>
          <w:rFonts w:asciiTheme="minorHAnsi" w:eastAsiaTheme="minorEastAsia" w:hAnsiTheme="minorHAnsi" w:cstheme="minorBidi"/>
          <w:noProof/>
          <w:lang w:val="es-ES_tradnl" w:eastAsia="fr-CH"/>
        </w:rPr>
        <w:t>1</w:t>
      </w:r>
      <w:r w:rsidR="007C1486" w:rsidRPr="00F93B46">
        <w:rPr>
          <w:rFonts w:asciiTheme="minorHAnsi" w:eastAsiaTheme="minorEastAsia" w:hAnsiTheme="minorHAnsi" w:cstheme="minorBidi"/>
          <w:noProof/>
          <w:lang w:val="es-ES_tradnl" w:eastAsia="fr-CH"/>
        </w:rPr>
        <w:t>3</w:t>
      </w:r>
    </w:p>
    <w:p w14:paraId="1DF4A78C" w14:textId="35C8B11F" w:rsidR="00E7654A" w:rsidRDefault="0079683D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 w:rsidRPr="0079683D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 w:rsidRPr="0079683D">
        <w:rPr>
          <w:rStyle w:val="Hyperlink"/>
          <w:noProof/>
          <w:color w:val="auto"/>
          <w:u w:val="none"/>
          <w:lang w:val="es-ES"/>
        </w:rPr>
        <w:tab/>
      </w:r>
      <w:r w:rsidR="00F93B46">
        <w:rPr>
          <w:rStyle w:val="Hyperlink"/>
          <w:noProof/>
          <w:color w:val="auto"/>
          <w:u w:val="none"/>
          <w:lang w:val="es-ES"/>
        </w:rPr>
        <w:tab/>
      </w:r>
      <w:r w:rsidR="004F6ED4">
        <w:rPr>
          <w:rStyle w:val="Hyperlink"/>
          <w:noProof/>
          <w:color w:val="auto"/>
          <w:u w:val="none"/>
          <w:lang w:val="es-ES"/>
        </w:rPr>
        <w:t>1</w:t>
      </w:r>
      <w:r w:rsidR="007C1486">
        <w:rPr>
          <w:rStyle w:val="Hyperlink"/>
          <w:noProof/>
          <w:color w:val="auto"/>
          <w:u w:val="none"/>
          <w:lang w:val="es-ES"/>
        </w:rPr>
        <w:t>4</w:t>
      </w:r>
    </w:p>
    <w:p w14:paraId="5B9EC8E1" w14:textId="49186266" w:rsidR="004F6ED4" w:rsidRPr="004F6ED4" w:rsidRDefault="004F6ED4" w:rsidP="00F93B46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 w:rsidRPr="004F6ED4">
        <w:rPr>
          <w:rStyle w:val="Hyperlink"/>
          <w:noProof/>
          <w:color w:val="auto"/>
          <w:u w:val="none"/>
        </w:rPr>
        <w:t>Plan de numeración nacional</w:t>
      </w:r>
      <w:r>
        <w:rPr>
          <w:rStyle w:val="Hyperlink"/>
          <w:noProof/>
          <w:color w:val="auto"/>
          <w:u w:val="none"/>
        </w:rPr>
        <w:tab/>
      </w:r>
      <w:r w:rsidR="00F93B46">
        <w:rPr>
          <w:rStyle w:val="Hyperlink"/>
          <w:noProof/>
          <w:color w:val="auto"/>
          <w:u w:val="none"/>
        </w:rPr>
        <w:tab/>
      </w:r>
      <w:r>
        <w:rPr>
          <w:rStyle w:val="Hyperlink"/>
          <w:noProof/>
          <w:color w:val="auto"/>
          <w:u w:val="none"/>
        </w:rPr>
        <w:t>14</w:t>
      </w:r>
    </w:p>
    <w:p w14:paraId="12CA778D" w14:textId="3052790E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C635E3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D00FE6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_tradnl" w:eastAsia="zh-CN"/>
              </w:rPr>
            </w:pPr>
            <w:r w:rsidRPr="00D00FE6">
              <w:rPr>
                <w:rFonts w:eastAsia="SimSun"/>
                <w:i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D00FE6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_tradnl" w:eastAsia="zh-CN"/>
              </w:rPr>
            </w:pPr>
            <w:r w:rsidRPr="00D00FE6">
              <w:rPr>
                <w:rFonts w:eastAsia="SimSun"/>
                <w:i/>
                <w:lang w:val="es-ES_tradnl" w:eastAsia="zh-CN"/>
              </w:rPr>
              <w:t>Incluidas las informaciones recibidas hasta el:</w:t>
            </w:r>
          </w:p>
        </w:tc>
      </w:tr>
      <w:tr w:rsidR="00EB5E7D" w:rsidRPr="00D00FE6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15.X.2021</w:t>
            </w:r>
          </w:p>
        </w:tc>
      </w:tr>
      <w:tr w:rsidR="00EB5E7D" w:rsidRPr="00D00FE6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1.XI.2021</w:t>
            </w:r>
          </w:p>
        </w:tc>
      </w:tr>
      <w:tr w:rsidR="00EB5E7D" w:rsidRPr="00D00FE6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15.XI.2021</w:t>
            </w:r>
          </w:p>
        </w:tc>
      </w:tr>
      <w:tr w:rsidR="00EB5E7D" w:rsidRPr="00D00FE6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1.XII.2021</w:t>
            </w:r>
          </w:p>
        </w:tc>
      </w:tr>
      <w:tr w:rsidR="00EB5E7D" w:rsidRPr="00D00FE6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Pr="00D00FE6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lang w:eastAsia="zh-CN"/>
              </w:rPr>
            </w:pPr>
            <w:r w:rsidRPr="00D00FE6">
              <w:rPr>
                <w:rFonts w:eastAsia="SimSun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3" w:name="_Toc252180814"/>
      <w:bookmarkStart w:id="594" w:name="_Toc253408617"/>
      <w:bookmarkStart w:id="595" w:name="_Toc255825118"/>
      <w:bookmarkStart w:id="596" w:name="_Toc259796934"/>
      <w:bookmarkStart w:id="597" w:name="_Toc262578225"/>
      <w:bookmarkStart w:id="598" w:name="_Toc265230207"/>
      <w:bookmarkStart w:id="599" w:name="_Toc266196247"/>
      <w:bookmarkStart w:id="600" w:name="_Toc266196852"/>
      <w:bookmarkStart w:id="601" w:name="_Toc268852784"/>
      <w:bookmarkStart w:id="602" w:name="_Toc271705006"/>
      <w:bookmarkStart w:id="603" w:name="_Toc273033461"/>
      <w:bookmarkStart w:id="604" w:name="_Toc274227193"/>
      <w:bookmarkStart w:id="605" w:name="_Toc276730706"/>
      <w:bookmarkStart w:id="606" w:name="_Toc279670830"/>
      <w:bookmarkStart w:id="607" w:name="_Toc280349883"/>
      <w:bookmarkStart w:id="608" w:name="_Toc282526515"/>
      <w:bookmarkStart w:id="609" w:name="_Toc283740090"/>
      <w:bookmarkStart w:id="610" w:name="_Toc286165548"/>
      <w:bookmarkStart w:id="611" w:name="_Toc288732120"/>
      <w:bookmarkStart w:id="612" w:name="_Toc291005938"/>
      <w:bookmarkStart w:id="613" w:name="_Toc292706389"/>
      <w:bookmarkStart w:id="614" w:name="_Toc295388393"/>
      <w:bookmarkStart w:id="615" w:name="_Toc296610506"/>
      <w:bookmarkStart w:id="616" w:name="_Toc297899982"/>
      <w:bookmarkStart w:id="617" w:name="_Toc301947204"/>
      <w:bookmarkStart w:id="618" w:name="_Toc303344656"/>
      <w:bookmarkStart w:id="619" w:name="_Toc304895925"/>
      <w:bookmarkStart w:id="620" w:name="_Toc308532550"/>
      <w:bookmarkStart w:id="621" w:name="_Toc313981344"/>
      <w:bookmarkStart w:id="622" w:name="_Toc316480892"/>
      <w:bookmarkStart w:id="623" w:name="_Toc319073132"/>
      <w:bookmarkStart w:id="624" w:name="_Toc320602812"/>
      <w:bookmarkStart w:id="625" w:name="_Toc321308876"/>
      <w:bookmarkStart w:id="626" w:name="_Toc323050812"/>
      <w:bookmarkStart w:id="627" w:name="_Toc323907409"/>
      <w:bookmarkStart w:id="628" w:name="_Toc331071412"/>
      <w:bookmarkStart w:id="629" w:name="_Toc332274659"/>
      <w:bookmarkStart w:id="630" w:name="_Toc334778511"/>
      <w:bookmarkStart w:id="631" w:name="_Toc336263068"/>
      <w:bookmarkStart w:id="632" w:name="_Toc337214302"/>
      <w:bookmarkStart w:id="633" w:name="_Toc338334118"/>
      <w:bookmarkStart w:id="634" w:name="_Toc340228239"/>
      <w:bookmarkStart w:id="635" w:name="_Toc341435082"/>
      <w:bookmarkStart w:id="636" w:name="_Toc342912215"/>
      <w:bookmarkStart w:id="637" w:name="_Toc343265189"/>
      <w:bookmarkStart w:id="638" w:name="_Toc345584975"/>
      <w:bookmarkStart w:id="639" w:name="_Toc346877107"/>
      <w:bookmarkStart w:id="640" w:name="_Toc348013762"/>
      <w:bookmarkStart w:id="641" w:name="_Toc349289476"/>
      <w:bookmarkStart w:id="642" w:name="_Toc350779889"/>
      <w:bookmarkStart w:id="643" w:name="_Toc351713750"/>
      <w:bookmarkStart w:id="644" w:name="_Toc353278381"/>
      <w:bookmarkStart w:id="645" w:name="_Toc354393668"/>
      <w:bookmarkStart w:id="646" w:name="_Toc355866559"/>
      <w:bookmarkStart w:id="647" w:name="_Toc357172131"/>
      <w:bookmarkStart w:id="648" w:name="_Toc358380585"/>
      <w:bookmarkStart w:id="649" w:name="_Toc359592115"/>
      <w:bookmarkStart w:id="650" w:name="_Toc361130955"/>
      <w:bookmarkStart w:id="651" w:name="_Toc361990639"/>
      <w:bookmarkStart w:id="652" w:name="_Toc363827502"/>
      <w:bookmarkStart w:id="653" w:name="_Toc364761757"/>
      <w:bookmarkStart w:id="654" w:name="_Toc366497570"/>
      <w:bookmarkStart w:id="655" w:name="_Toc367955887"/>
      <w:bookmarkStart w:id="656" w:name="_Toc369255104"/>
      <w:bookmarkStart w:id="657" w:name="_Toc370388931"/>
      <w:bookmarkStart w:id="658" w:name="_Toc371690028"/>
      <w:bookmarkStart w:id="659" w:name="_Toc373242810"/>
      <w:bookmarkStart w:id="660" w:name="_Toc374090737"/>
      <w:bookmarkStart w:id="661" w:name="_Toc374693363"/>
      <w:bookmarkStart w:id="662" w:name="_Toc377021948"/>
      <w:bookmarkStart w:id="663" w:name="_Toc378602304"/>
      <w:bookmarkStart w:id="664" w:name="_Toc379450027"/>
      <w:bookmarkStart w:id="665" w:name="_Toc380670201"/>
      <w:bookmarkStart w:id="666" w:name="_Toc381884136"/>
      <w:bookmarkStart w:id="667" w:name="_Toc383176317"/>
      <w:bookmarkStart w:id="668" w:name="_Toc384821876"/>
      <w:bookmarkStart w:id="669" w:name="_Toc385938599"/>
      <w:bookmarkStart w:id="670" w:name="_Toc389037499"/>
      <w:bookmarkStart w:id="671" w:name="_Toc390075809"/>
      <w:bookmarkStart w:id="672" w:name="_Toc391387210"/>
      <w:bookmarkStart w:id="673" w:name="_Toc392593311"/>
      <w:bookmarkStart w:id="674" w:name="_Toc393879047"/>
      <w:bookmarkStart w:id="675" w:name="_Toc395100071"/>
      <w:bookmarkStart w:id="676" w:name="_Toc396223656"/>
      <w:bookmarkStart w:id="677" w:name="_Toc397595049"/>
      <w:bookmarkStart w:id="678" w:name="_Toc399248273"/>
      <w:bookmarkStart w:id="679" w:name="_Toc400455627"/>
      <w:bookmarkStart w:id="680" w:name="_Toc401910818"/>
      <w:bookmarkStart w:id="681" w:name="_Toc403048158"/>
      <w:bookmarkStart w:id="682" w:name="_Toc404347560"/>
      <w:bookmarkStart w:id="683" w:name="_Toc405802695"/>
      <w:bookmarkStart w:id="684" w:name="_Toc406576791"/>
      <w:bookmarkStart w:id="685" w:name="_Toc408823949"/>
      <w:bookmarkStart w:id="686" w:name="_Toc410026909"/>
      <w:bookmarkStart w:id="687" w:name="_Toc410913015"/>
      <w:bookmarkStart w:id="688" w:name="_Toc415665857"/>
      <w:bookmarkStart w:id="689" w:name="_Toc417648365"/>
      <w:bookmarkStart w:id="690" w:name="_Toc418252407"/>
      <w:bookmarkStart w:id="691" w:name="_Toc418601838"/>
      <w:bookmarkStart w:id="692" w:name="_Toc421177158"/>
      <w:bookmarkStart w:id="693" w:name="_Toc422476096"/>
      <w:bookmarkStart w:id="694" w:name="_Toc423527137"/>
      <w:bookmarkStart w:id="695" w:name="_Toc424895561"/>
      <w:bookmarkStart w:id="696" w:name="_Toc428367860"/>
      <w:bookmarkStart w:id="697" w:name="_Toc429122146"/>
      <w:bookmarkStart w:id="698" w:name="_Toc430184023"/>
      <w:bookmarkStart w:id="699" w:name="_Toc434309341"/>
      <w:bookmarkStart w:id="700" w:name="_Toc435690627"/>
      <w:bookmarkStart w:id="701" w:name="_Toc437441135"/>
      <w:bookmarkStart w:id="702" w:name="_Toc437956414"/>
      <w:bookmarkStart w:id="703" w:name="_Toc439840791"/>
      <w:bookmarkStart w:id="704" w:name="_Toc442883548"/>
      <w:bookmarkStart w:id="705" w:name="_Toc443382392"/>
      <w:bookmarkStart w:id="706" w:name="_Toc451174482"/>
      <w:bookmarkStart w:id="707" w:name="_Toc452126886"/>
      <w:bookmarkStart w:id="708" w:name="_Toc453247180"/>
      <w:bookmarkStart w:id="709" w:name="_Toc455669831"/>
      <w:bookmarkStart w:id="710" w:name="_Toc458780992"/>
      <w:bookmarkStart w:id="711" w:name="_Toc463441550"/>
      <w:bookmarkStart w:id="712" w:name="_Toc463947698"/>
      <w:bookmarkStart w:id="713" w:name="_Toc466370869"/>
      <w:bookmarkStart w:id="714" w:name="_Toc467245934"/>
      <w:bookmarkStart w:id="715" w:name="_Toc468457226"/>
      <w:bookmarkStart w:id="716" w:name="_Toc472590292"/>
      <w:bookmarkStart w:id="717" w:name="_Toc473727731"/>
      <w:bookmarkStart w:id="718" w:name="_Toc474936335"/>
      <w:bookmarkStart w:id="719" w:name="_Toc476142316"/>
      <w:bookmarkStart w:id="720" w:name="_Toc477429083"/>
      <w:bookmarkStart w:id="721" w:name="_Toc478134087"/>
      <w:bookmarkStart w:id="722" w:name="_Toc479850628"/>
      <w:bookmarkStart w:id="723" w:name="_Toc482090350"/>
      <w:bookmarkStart w:id="724" w:name="_Toc484181125"/>
      <w:bookmarkStart w:id="725" w:name="_Toc484787055"/>
      <w:bookmarkStart w:id="726" w:name="_Toc487119311"/>
      <w:bookmarkStart w:id="727" w:name="_Toc489607372"/>
      <w:bookmarkStart w:id="728" w:name="_Toc490829844"/>
      <w:bookmarkStart w:id="729" w:name="_Toc492375219"/>
      <w:bookmarkStart w:id="730" w:name="_Toc493254978"/>
      <w:bookmarkStart w:id="731" w:name="_Toc495992890"/>
      <w:bookmarkStart w:id="732" w:name="_Toc497227733"/>
      <w:bookmarkStart w:id="733" w:name="_Toc497485434"/>
      <w:bookmarkStart w:id="734" w:name="_Toc498613284"/>
      <w:bookmarkStart w:id="735" w:name="_Toc500253778"/>
      <w:bookmarkStart w:id="736" w:name="_Toc501030449"/>
      <w:bookmarkStart w:id="737" w:name="_Toc504138696"/>
      <w:bookmarkStart w:id="738" w:name="_Toc508619449"/>
      <w:bookmarkStart w:id="739" w:name="_Toc509410665"/>
      <w:bookmarkStart w:id="740" w:name="_Toc510706788"/>
      <w:bookmarkStart w:id="741" w:name="_Toc513019736"/>
      <w:bookmarkStart w:id="742" w:name="_Toc513558614"/>
      <w:bookmarkStart w:id="743" w:name="_Toc515519606"/>
      <w:bookmarkStart w:id="744" w:name="_Toc516232700"/>
      <w:bookmarkStart w:id="745" w:name="_Toc517356341"/>
      <w:bookmarkStart w:id="746" w:name="_Toc518308400"/>
      <w:bookmarkStart w:id="747" w:name="_Toc524958847"/>
      <w:bookmarkStart w:id="748" w:name="_Toc526347909"/>
      <w:bookmarkStart w:id="749" w:name="_Toc527711991"/>
      <w:bookmarkStart w:id="750" w:name="_Toc530993336"/>
      <w:bookmarkStart w:id="751" w:name="_Toc535587890"/>
      <w:bookmarkStart w:id="752" w:name="_Toc536454736"/>
      <w:bookmarkStart w:id="753" w:name="_Toc7446096"/>
      <w:bookmarkStart w:id="754" w:name="_Toc11758752"/>
      <w:bookmarkStart w:id="755" w:name="_Toc12021960"/>
      <w:bookmarkStart w:id="756" w:name="_Toc12958980"/>
      <w:bookmarkStart w:id="757" w:name="_Toc16080618"/>
      <w:bookmarkStart w:id="758" w:name="_Toc19280725"/>
      <w:bookmarkStart w:id="759" w:name="_Toc22117822"/>
      <w:bookmarkStart w:id="760" w:name="_Toc23423309"/>
      <w:bookmarkStart w:id="761" w:name="_Toc25852718"/>
      <w:bookmarkStart w:id="762" w:name="_Toc26878312"/>
      <w:bookmarkStart w:id="763" w:name="_Toc40343731"/>
      <w:bookmarkStart w:id="764" w:name="_Toc47969198"/>
      <w:bookmarkStart w:id="765" w:name="_Toc49863162"/>
      <w:bookmarkStart w:id="766" w:name="_Toc62823897"/>
      <w:bookmarkStart w:id="767" w:name="_Toc63697072"/>
      <w:bookmarkStart w:id="768" w:name="_Toc66345081"/>
      <w:bookmarkStart w:id="769" w:name="_Toc75258738"/>
      <w:bookmarkStart w:id="770" w:name="_Toc76724544"/>
      <w:bookmarkStart w:id="771" w:name="_Toc78985026"/>
      <w:r w:rsidRPr="00FC5B29">
        <w:rPr>
          <w:lang w:val="es-ES"/>
        </w:rPr>
        <w:lastRenderedPageBreak/>
        <w:t>INFORMACIÓN  GENERAL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1A662641" w14:textId="4B351E31" w:rsidR="000A608F" w:rsidRPr="00F10EC4" w:rsidRDefault="000A608F" w:rsidP="007A2ED3">
      <w:pPr>
        <w:pStyle w:val="Heading20"/>
        <w:spacing w:before="120"/>
        <w:rPr>
          <w:sz w:val="28"/>
          <w:lang w:val="es-ES"/>
        </w:rPr>
      </w:pPr>
      <w:bookmarkStart w:id="772" w:name="_Toc252180815"/>
      <w:bookmarkStart w:id="773" w:name="_Toc253408618"/>
      <w:bookmarkStart w:id="774" w:name="_Toc255825119"/>
      <w:bookmarkStart w:id="775" w:name="_Toc259796935"/>
      <w:bookmarkStart w:id="776" w:name="_Toc262578226"/>
      <w:bookmarkStart w:id="777" w:name="_Toc265230208"/>
      <w:bookmarkStart w:id="778" w:name="_Toc266196248"/>
      <w:bookmarkStart w:id="779" w:name="_Toc266196853"/>
      <w:bookmarkStart w:id="780" w:name="_Toc268852785"/>
      <w:bookmarkStart w:id="781" w:name="_Toc271705007"/>
      <w:bookmarkStart w:id="782" w:name="_Toc273033462"/>
      <w:bookmarkStart w:id="783" w:name="_Toc274227194"/>
      <w:bookmarkStart w:id="784" w:name="_Toc276730707"/>
      <w:bookmarkStart w:id="785" w:name="_Toc279670831"/>
      <w:bookmarkStart w:id="786" w:name="_Toc280349884"/>
      <w:bookmarkStart w:id="787" w:name="_Toc282526516"/>
      <w:bookmarkStart w:id="788" w:name="_Toc283740091"/>
      <w:bookmarkStart w:id="789" w:name="_Toc286165549"/>
      <w:bookmarkStart w:id="790" w:name="_Toc288732121"/>
      <w:bookmarkStart w:id="791" w:name="_Toc291005939"/>
      <w:bookmarkStart w:id="792" w:name="_Toc292706390"/>
      <w:bookmarkStart w:id="793" w:name="_Toc295388394"/>
      <w:bookmarkStart w:id="794" w:name="_Toc296610507"/>
      <w:bookmarkStart w:id="795" w:name="_Toc297899983"/>
      <w:bookmarkStart w:id="796" w:name="_Toc301947205"/>
      <w:bookmarkStart w:id="797" w:name="_Toc303344657"/>
      <w:bookmarkStart w:id="798" w:name="_Toc304895926"/>
      <w:bookmarkStart w:id="799" w:name="_Toc308532551"/>
      <w:bookmarkStart w:id="800" w:name="_Toc311112751"/>
      <w:bookmarkStart w:id="801" w:name="_Toc313981345"/>
      <w:bookmarkStart w:id="802" w:name="_Toc316480893"/>
      <w:bookmarkStart w:id="803" w:name="_Toc319073133"/>
      <w:bookmarkStart w:id="804" w:name="_Toc320602813"/>
      <w:bookmarkStart w:id="805" w:name="_Toc321308877"/>
      <w:bookmarkStart w:id="806" w:name="_Toc323050813"/>
      <w:bookmarkStart w:id="807" w:name="_Toc323907410"/>
      <w:bookmarkStart w:id="808" w:name="_Toc331071413"/>
      <w:bookmarkStart w:id="809" w:name="_Toc332274660"/>
      <w:bookmarkStart w:id="810" w:name="_Toc334778512"/>
      <w:bookmarkStart w:id="811" w:name="_Toc336263069"/>
      <w:bookmarkStart w:id="812" w:name="_Toc337214303"/>
      <w:bookmarkStart w:id="813" w:name="_Toc338334119"/>
      <w:bookmarkStart w:id="814" w:name="_Toc340228240"/>
      <w:bookmarkStart w:id="815" w:name="_Toc341435083"/>
      <w:bookmarkStart w:id="816" w:name="_Toc342912216"/>
      <w:bookmarkStart w:id="817" w:name="_Toc343265190"/>
      <w:bookmarkStart w:id="818" w:name="_Toc345584976"/>
      <w:bookmarkStart w:id="819" w:name="_Toc346877108"/>
      <w:bookmarkStart w:id="820" w:name="_Toc348013763"/>
      <w:bookmarkStart w:id="821" w:name="_Toc349289477"/>
      <w:bookmarkStart w:id="822" w:name="_Toc350779890"/>
      <w:bookmarkStart w:id="823" w:name="_Toc351713751"/>
      <w:bookmarkStart w:id="824" w:name="_Toc353278382"/>
      <w:bookmarkStart w:id="825" w:name="_Toc354393669"/>
      <w:bookmarkStart w:id="826" w:name="_Toc355866560"/>
      <w:bookmarkStart w:id="827" w:name="_Toc357172132"/>
      <w:bookmarkStart w:id="828" w:name="_Toc358380586"/>
      <w:bookmarkStart w:id="829" w:name="_Toc359592116"/>
      <w:bookmarkStart w:id="830" w:name="_Toc361130956"/>
      <w:bookmarkStart w:id="831" w:name="_Toc361990640"/>
      <w:bookmarkStart w:id="832" w:name="_Toc363827503"/>
      <w:bookmarkStart w:id="833" w:name="_Toc364761758"/>
      <w:bookmarkStart w:id="834" w:name="_Toc366497571"/>
      <w:bookmarkStart w:id="835" w:name="_Toc367955888"/>
      <w:bookmarkStart w:id="836" w:name="_Toc369255105"/>
      <w:bookmarkStart w:id="837" w:name="_Toc370388932"/>
      <w:bookmarkStart w:id="838" w:name="_Toc371690029"/>
      <w:bookmarkStart w:id="839" w:name="_Toc373242811"/>
      <w:bookmarkStart w:id="840" w:name="_Toc374090738"/>
      <w:bookmarkStart w:id="841" w:name="_Toc374693364"/>
      <w:bookmarkStart w:id="842" w:name="_Toc377021949"/>
      <w:bookmarkStart w:id="843" w:name="_Toc378602305"/>
      <w:bookmarkStart w:id="844" w:name="_Toc379450028"/>
      <w:bookmarkStart w:id="845" w:name="_Toc380670202"/>
      <w:bookmarkStart w:id="846" w:name="_Toc381884137"/>
      <w:bookmarkStart w:id="847" w:name="_Toc383176318"/>
      <w:bookmarkStart w:id="848" w:name="_Toc384821877"/>
      <w:bookmarkStart w:id="849" w:name="_Toc385938600"/>
      <w:bookmarkStart w:id="850" w:name="_Toc389037500"/>
      <w:bookmarkStart w:id="851" w:name="_Toc390075810"/>
      <w:bookmarkStart w:id="852" w:name="_Toc391387211"/>
      <w:bookmarkStart w:id="853" w:name="_Toc392593312"/>
      <w:bookmarkStart w:id="854" w:name="_Toc393879048"/>
      <w:bookmarkStart w:id="855" w:name="_Toc395100072"/>
      <w:bookmarkStart w:id="856" w:name="_Toc396223657"/>
      <w:bookmarkStart w:id="857" w:name="_Toc397595050"/>
      <w:bookmarkStart w:id="858" w:name="_Toc399248274"/>
      <w:bookmarkStart w:id="859" w:name="_Toc400455628"/>
      <w:bookmarkStart w:id="860" w:name="_Toc401910819"/>
      <w:bookmarkStart w:id="861" w:name="_Toc403048159"/>
      <w:bookmarkStart w:id="862" w:name="_Toc404347561"/>
      <w:bookmarkStart w:id="863" w:name="_Toc405802696"/>
      <w:bookmarkStart w:id="864" w:name="_Toc406576792"/>
      <w:bookmarkStart w:id="865" w:name="_Toc408823950"/>
      <w:bookmarkStart w:id="866" w:name="_Toc410026910"/>
      <w:bookmarkStart w:id="867" w:name="_Toc410913016"/>
      <w:bookmarkStart w:id="868" w:name="_Toc415665858"/>
      <w:bookmarkStart w:id="869" w:name="_Toc417648366"/>
      <w:bookmarkStart w:id="870" w:name="_Toc418252408"/>
      <w:bookmarkStart w:id="871" w:name="_Toc418601839"/>
      <w:bookmarkStart w:id="872" w:name="_Toc421177159"/>
      <w:bookmarkStart w:id="873" w:name="_Toc422476097"/>
      <w:bookmarkStart w:id="874" w:name="_Toc423527138"/>
      <w:bookmarkStart w:id="875" w:name="_Toc424895562"/>
      <w:bookmarkStart w:id="876" w:name="_Toc428367861"/>
      <w:bookmarkStart w:id="877" w:name="_Toc429122147"/>
      <w:bookmarkStart w:id="878" w:name="_Toc430184024"/>
      <w:bookmarkStart w:id="879" w:name="_Toc434309342"/>
      <w:bookmarkStart w:id="880" w:name="_Toc435690628"/>
      <w:bookmarkStart w:id="881" w:name="_Toc437441136"/>
      <w:bookmarkStart w:id="882" w:name="_Toc437956415"/>
      <w:bookmarkStart w:id="883" w:name="_Toc439840792"/>
      <w:bookmarkStart w:id="884" w:name="_Toc442883549"/>
      <w:bookmarkStart w:id="885" w:name="_Toc443382393"/>
      <w:bookmarkStart w:id="886" w:name="_Toc451174483"/>
      <w:bookmarkStart w:id="887" w:name="_Toc452126887"/>
      <w:bookmarkStart w:id="888" w:name="_Toc453247181"/>
      <w:bookmarkStart w:id="889" w:name="_Toc455669832"/>
      <w:bookmarkStart w:id="890" w:name="_Toc458780993"/>
      <w:bookmarkStart w:id="891" w:name="_Toc463441551"/>
      <w:bookmarkStart w:id="892" w:name="_Toc463947699"/>
      <w:bookmarkStart w:id="893" w:name="_Toc466370870"/>
      <w:bookmarkStart w:id="894" w:name="_Toc467245935"/>
      <w:bookmarkStart w:id="895" w:name="_Toc468457227"/>
      <w:bookmarkStart w:id="896" w:name="_Toc472590293"/>
      <w:bookmarkStart w:id="897" w:name="_Toc473727732"/>
      <w:bookmarkStart w:id="898" w:name="_Toc474936336"/>
      <w:bookmarkStart w:id="899" w:name="_Toc476142317"/>
      <w:bookmarkStart w:id="900" w:name="_Toc477429084"/>
      <w:bookmarkStart w:id="901" w:name="_Toc478134088"/>
      <w:bookmarkStart w:id="902" w:name="_Toc479850629"/>
      <w:bookmarkStart w:id="903" w:name="_Toc482090351"/>
      <w:bookmarkStart w:id="904" w:name="_Toc484181126"/>
      <w:bookmarkStart w:id="905" w:name="_Toc484787056"/>
      <w:bookmarkStart w:id="906" w:name="_Toc487119312"/>
      <w:bookmarkStart w:id="907" w:name="_Toc489607373"/>
      <w:bookmarkStart w:id="908" w:name="_Toc490829845"/>
      <w:bookmarkStart w:id="909" w:name="_Toc492375220"/>
      <w:bookmarkStart w:id="910" w:name="_Toc493254979"/>
      <w:bookmarkStart w:id="911" w:name="_Toc495992891"/>
      <w:bookmarkStart w:id="912" w:name="_Toc497227734"/>
      <w:bookmarkStart w:id="913" w:name="_Toc497485435"/>
      <w:bookmarkStart w:id="914" w:name="_Toc498613285"/>
      <w:bookmarkStart w:id="915" w:name="_Toc500253779"/>
      <w:bookmarkStart w:id="916" w:name="_Toc501030450"/>
      <w:bookmarkStart w:id="917" w:name="_Toc504138697"/>
      <w:bookmarkStart w:id="918" w:name="_Toc508619450"/>
      <w:bookmarkStart w:id="919" w:name="_Toc509410666"/>
      <w:bookmarkStart w:id="920" w:name="_Toc510706789"/>
      <w:bookmarkStart w:id="921" w:name="_Toc513019737"/>
      <w:bookmarkStart w:id="922" w:name="_Toc513558615"/>
      <w:bookmarkStart w:id="923" w:name="_Toc515519607"/>
      <w:bookmarkStart w:id="924" w:name="_Toc516232701"/>
      <w:bookmarkStart w:id="925" w:name="_Toc517356342"/>
      <w:bookmarkStart w:id="926" w:name="_Toc518308401"/>
      <w:bookmarkStart w:id="927" w:name="_Toc524958848"/>
      <w:bookmarkStart w:id="928" w:name="_Toc526347910"/>
      <w:bookmarkStart w:id="929" w:name="_Toc527711992"/>
      <w:bookmarkStart w:id="930" w:name="_Toc530993337"/>
      <w:bookmarkStart w:id="931" w:name="_Toc535587891"/>
      <w:bookmarkStart w:id="932" w:name="_Toc536454737"/>
      <w:bookmarkStart w:id="933" w:name="_Toc7446097"/>
      <w:bookmarkStart w:id="934" w:name="_Toc11758753"/>
      <w:bookmarkStart w:id="935" w:name="_Toc12021961"/>
      <w:bookmarkStart w:id="936" w:name="_Toc12958981"/>
      <w:bookmarkStart w:id="937" w:name="_Toc16080619"/>
      <w:bookmarkStart w:id="938" w:name="_Toc17118718"/>
      <w:bookmarkStart w:id="939" w:name="_Toc19280726"/>
      <w:bookmarkStart w:id="940" w:name="_Toc22117823"/>
      <w:bookmarkStart w:id="941" w:name="_Toc23423310"/>
      <w:bookmarkStart w:id="942" w:name="_Toc25852719"/>
      <w:bookmarkStart w:id="943" w:name="_Toc26878313"/>
      <w:bookmarkStart w:id="944" w:name="_Toc40343732"/>
      <w:bookmarkStart w:id="945" w:name="_Toc47969199"/>
      <w:bookmarkStart w:id="946" w:name="_Toc49863163"/>
      <w:bookmarkStart w:id="947" w:name="_Toc62823898"/>
      <w:bookmarkStart w:id="948" w:name="_Toc63697073"/>
      <w:bookmarkStart w:id="949" w:name="_Toc66345082"/>
      <w:bookmarkStart w:id="950" w:name="_Toc75258739"/>
      <w:bookmarkStart w:id="951" w:name="_Toc76724545"/>
      <w:bookmarkStart w:id="952" w:name="_Toc78985027"/>
      <w:r w:rsidRPr="00F10EC4">
        <w:rPr>
          <w:sz w:val="28"/>
          <w:lang w:val="es-ES"/>
        </w:rPr>
        <w:t>Listas anexas al Boletín de Explotación de la UIT</w:t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3" w:name="_Hlk66345150"/>
      <w:r w:rsidRPr="00114C12">
        <w:rPr>
          <w:b/>
          <w:bCs/>
          <w:lang w:val="es-ES_tradnl"/>
        </w:rPr>
        <w:t>Nota de la TSB</w:t>
      </w:r>
      <w:bookmarkEnd w:id="953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C635E3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4" w:name="_Toc10609490"/>
            <w:bookmarkStart w:id="955" w:name="_Toc7833766"/>
            <w:bookmarkStart w:id="956" w:name="_Toc8813736"/>
            <w:bookmarkStart w:id="957" w:name="_Toc10609497"/>
            <w:bookmarkStart w:id="95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C635E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635E3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C635E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635E3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C635E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4"/>
      <w:bookmarkEnd w:id="955"/>
      <w:bookmarkEnd w:id="956"/>
      <w:bookmarkEnd w:id="957"/>
      <w:bookmarkEnd w:id="958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3858EA1C" w:rsidR="00B24CDF" w:rsidRPr="00F10EC4" w:rsidRDefault="00B24CDF" w:rsidP="007A2ED3">
      <w:pPr>
        <w:pStyle w:val="Heading20"/>
        <w:rPr>
          <w:sz w:val="28"/>
          <w:lang w:val="es-ES_tradnl"/>
        </w:rPr>
      </w:pPr>
      <w:bookmarkStart w:id="959" w:name="_Toc255825120"/>
      <w:bookmarkStart w:id="960" w:name="_Toc75258740"/>
      <w:bookmarkStart w:id="961" w:name="_Toc76724546"/>
      <w:bookmarkStart w:id="962" w:name="_Toc78985028"/>
      <w:bookmarkStart w:id="963" w:name="_Toc524430969"/>
      <w:bookmarkStart w:id="964" w:name="_Toc456103325"/>
      <w:bookmarkStart w:id="965" w:name="_Toc456103209"/>
      <w:r w:rsidRPr="00F10EC4">
        <w:rPr>
          <w:sz w:val="28"/>
          <w:lang w:val="es-ES"/>
        </w:rPr>
        <w:lastRenderedPageBreak/>
        <w:t>Aprobación</w:t>
      </w:r>
      <w:r w:rsidRPr="00F10EC4">
        <w:rPr>
          <w:sz w:val="28"/>
          <w:lang w:val="es-ES_tradnl"/>
        </w:rPr>
        <w:t xml:space="preserve"> de Recomendaciones UIT-T</w:t>
      </w:r>
      <w:bookmarkEnd w:id="959"/>
      <w:bookmarkEnd w:id="960"/>
      <w:bookmarkEnd w:id="961"/>
      <w:bookmarkEnd w:id="962"/>
    </w:p>
    <w:p w14:paraId="6BB1BE41" w14:textId="77777777" w:rsidR="001E617F" w:rsidRPr="001E617F" w:rsidRDefault="001E617F" w:rsidP="001E617F">
      <w:pPr>
        <w:spacing w:after="0"/>
        <w:jc w:val="left"/>
        <w:rPr>
          <w:bCs/>
          <w:szCs w:val="22"/>
          <w:lang w:val="es-ES"/>
        </w:rPr>
      </w:pPr>
      <w:r w:rsidRPr="001E617F">
        <w:rPr>
          <w:bCs/>
          <w:szCs w:val="22"/>
          <w:lang w:val="es-ES"/>
        </w:rPr>
        <w:t>Por AAP-113, se anunció la aprobación de las Recomendaciones UIT-T siguientes, de conformidad con el procedimiento definido en la Recomendación UIT-T A.8:</w:t>
      </w:r>
    </w:p>
    <w:p w14:paraId="436035DE" w14:textId="4F584E50" w:rsidR="00D455BD" w:rsidRDefault="001E617F" w:rsidP="001E617F">
      <w:pPr>
        <w:spacing w:after="0"/>
        <w:jc w:val="left"/>
        <w:rPr>
          <w:bCs/>
          <w:szCs w:val="22"/>
          <w:lang w:val="es-ES"/>
        </w:rPr>
      </w:pPr>
      <w:r w:rsidRPr="001E617F">
        <w:rPr>
          <w:bCs/>
          <w:szCs w:val="22"/>
          <w:lang w:val="es-ES"/>
        </w:rPr>
        <w:t>–</w:t>
      </w:r>
      <w:r>
        <w:rPr>
          <w:bCs/>
          <w:szCs w:val="22"/>
          <w:lang w:val="es-ES"/>
        </w:rPr>
        <w:tab/>
      </w:r>
      <w:r w:rsidRPr="001E617F">
        <w:rPr>
          <w:bCs/>
          <w:szCs w:val="22"/>
          <w:lang w:val="es-ES"/>
        </w:rPr>
        <w:t>ITU-T L.1471 (09/2021): Ninguna traducción disponible - Nuevo texto</w:t>
      </w:r>
    </w:p>
    <w:p w14:paraId="11DF9542" w14:textId="77777777" w:rsidR="001E617F" w:rsidRDefault="001E617F" w:rsidP="00D455BD">
      <w:pPr>
        <w:spacing w:after="0"/>
        <w:jc w:val="left"/>
        <w:rPr>
          <w:bCs/>
          <w:szCs w:val="22"/>
          <w:lang w:val="es-ES"/>
        </w:rPr>
      </w:pPr>
    </w:p>
    <w:p w14:paraId="198F77FD" w14:textId="08065CB8" w:rsidR="001E617F" w:rsidRDefault="001E617F" w:rsidP="00D455BD">
      <w:pPr>
        <w:spacing w:after="0"/>
        <w:jc w:val="left"/>
        <w:rPr>
          <w:bCs/>
          <w:szCs w:val="22"/>
          <w:lang w:val="es-ES"/>
        </w:rPr>
      </w:pPr>
    </w:p>
    <w:p w14:paraId="450CC5BB" w14:textId="77777777" w:rsidR="001E617F" w:rsidRPr="00F10EC4" w:rsidRDefault="001E617F" w:rsidP="001E617F">
      <w:pPr>
        <w:pStyle w:val="Heading20"/>
        <w:spacing w:before="0"/>
        <w:rPr>
          <w:sz w:val="28"/>
          <w:lang w:val="es-ES"/>
        </w:rPr>
      </w:pPr>
      <w:bookmarkStart w:id="966" w:name="_Toc253407143"/>
      <w:bookmarkStart w:id="967" w:name="_Toc262631799"/>
      <w:r w:rsidRPr="00F10EC4">
        <w:rPr>
          <w:sz w:val="28"/>
          <w:lang w:val="es-ES"/>
        </w:rPr>
        <w:t>Servicio telefónico</w:t>
      </w:r>
      <w:r w:rsidRPr="00F10EC4">
        <w:rPr>
          <w:sz w:val="28"/>
          <w:lang w:val="es-ES"/>
        </w:rPr>
        <w:br/>
        <w:t>(Recomendación UIT-T E.164)</w:t>
      </w:r>
    </w:p>
    <w:p w14:paraId="160A792B" w14:textId="77777777" w:rsidR="001E617F" w:rsidRPr="002E0F09" w:rsidRDefault="001E617F" w:rsidP="001E617F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2E0F09">
        <w:rPr>
          <w:rFonts w:asciiTheme="minorHAnsi" w:hAnsiTheme="minorHAnsi"/>
          <w:sz w:val="18"/>
          <w:szCs w:val="18"/>
        </w:rPr>
        <w:t>url: www.itu.int/itu-t/inr/nnp</w:t>
      </w:r>
    </w:p>
    <w:p w14:paraId="2AD71F1E" w14:textId="77777777" w:rsidR="001E617F" w:rsidRPr="004A3E9D" w:rsidRDefault="001E617F" w:rsidP="001E617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"/>
        </w:rPr>
      </w:pPr>
      <w:r w:rsidRPr="002640A6">
        <w:rPr>
          <w:rFonts w:cs="Arial"/>
          <w:b/>
          <w:lang w:val="es-ES"/>
        </w:rPr>
        <w:t>Bhután (indicativo de país +975)</w:t>
      </w:r>
    </w:p>
    <w:p w14:paraId="19D19A17" w14:textId="77777777" w:rsidR="001E617F" w:rsidRPr="004A3E9D" w:rsidRDefault="001E617F" w:rsidP="001E617F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 xml:space="preserve">Comunicación del </w:t>
      </w:r>
      <w:r w:rsidRPr="004A3E9D">
        <w:rPr>
          <w:rFonts w:cs="Arial"/>
          <w:lang w:val="es-ES"/>
        </w:rPr>
        <w:t>28.IX.2021:</w:t>
      </w:r>
    </w:p>
    <w:p w14:paraId="1911362E" w14:textId="77777777" w:rsidR="001E617F" w:rsidRPr="004A3E9D" w:rsidRDefault="001E617F" w:rsidP="001E617F">
      <w:pPr>
        <w:rPr>
          <w:rFonts w:cs="Arial"/>
          <w:lang w:val="es-ES"/>
        </w:rPr>
      </w:pPr>
      <w:r>
        <w:rPr>
          <w:rFonts w:cs="Arial"/>
          <w:iCs/>
          <w:lang w:val="es-ES"/>
        </w:rPr>
        <w:t>La</w:t>
      </w:r>
      <w:r w:rsidRPr="004A3E9D">
        <w:rPr>
          <w:rFonts w:cs="Arial"/>
          <w:i/>
          <w:lang w:val="es-ES"/>
        </w:rPr>
        <w:t xml:space="preserve"> Bhutan InfoComm and Media Authority (BICMA), </w:t>
      </w:r>
      <w:r w:rsidRPr="004A3E9D">
        <w:rPr>
          <w:rFonts w:cs="Arial"/>
          <w:lang w:val="es-ES"/>
        </w:rPr>
        <w:t>Thimphu, an</w:t>
      </w:r>
      <w:r>
        <w:rPr>
          <w:rFonts w:cs="Arial"/>
          <w:lang w:val="es-ES"/>
        </w:rPr>
        <w:t>uncia la siguiente actualización del Plan nacional de numeración de Bhután</w:t>
      </w:r>
      <w:r w:rsidRPr="004A3E9D">
        <w:rPr>
          <w:rFonts w:cs="Arial"/>
          <w:lang w:val="es-ES"/>
        </w:rPr>
        <w:t>:</w:t>
      </w:r>
    </w:p>
    <w:p w14:paraId="445843AD" w14:textId="77777777" w:rsidR="001E617F" w:rsidRPr="004A3E9D" w:rsidRDefault="001E617F" w:rsidP="001E617F">
      <w:pPr>
        <w:jc w:val="center"/>
        <w:rPr>
          <w:i/>
          <w:iCs/>
          <w:lang w:val="es-ES"/>
        </w:rPr>
      </w:pPr>
      <w:r w:rsidRPr="002640A6">
        <w:rPr>
          <w:i/>
          <w:iCs/>
          <w:lang w:val="es-ES"/>
        </w:rPr>
        <w:t xml:space="preserve">Presentación del Plan nacional de numeración UIT-T E.164 para el </w:t>
      </w:r>
      <w:r>
        <w:rPr>
          <w:i/>
          <w:iCs/>
          <w:lang w:val="es-ES"/>
        </w:rPr>
        <w:t>indicativo de país</w:t>
      </w:r>
      <w:r w:rsidRPr="004A3E9D">
        <w:rPr>
          <w:i/>
          <w:iCs/>
          <w:lang w:val="es-ES"/>
        </w:rPr>
        <w:t xml:space="preserve"> +975:</w:t>
      </w:r>
    </w:p>
    <w:p w14:paraId="092909D6" w14:textId="77777777" w:rsidR="001E617F" w:rsidRPr="004A3E9D" w:rsidRDefault="001E617F" w:rsidP="001E617F">
      <w:pPr>
        <w:spacing w:before="0"/>
        <w:ind w:left="794" w:hanging="794"/>
        <w:rPr>
          <w:rFonts w:asciiTheme="minorHAnsi" w:hAnsiTheme="minorHAnsi"/>
          <w:lang w:val="es-ES"/>
        </w:rPr>
      </w:pPr>
    </w:p>
    <w:p w14:paraId="066AFCE2" w14:textId="77777777" w:rsidR="001E617F" w:rsidRPr="004A3E9D" w:rsidRDefault="001E617F" w:rsidP="001E617F">
      <w:pPr>
        <w:spacing w:before="0" w:after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>a)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Descripción general</w:t>
      </w:r>
      <w:r w:rsidRPr="004A3E9D">
        <w:rPr>
          <w:rFonts w:asciiTheme="minorHAnsi" w:hAnsiTheme="minorHAnsi"/>
          <w:lang w:val="es-ES"/>
        </w:rPr>
        <w:t>:</w:t>
      </w:r>
    </w:p>
    <w:p w14:paraId="51742F09" w14:textId="77777777" w:rsidR="001E617F" w:rsidRPr="004A3E9D" w:rsidRDefault="001E617F" w:rsidP="001E617F">
      <w:pPr>
        <w:spacing w:before="60" w:after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La longitud mínima del número (sin el indicativo de país) es de</w:t>
      </w:r>
      <w:r w:rsidRPr="004A3E9D">
        <w:rPr>
          <w:rFonts w:asciiTheme="minorHAnsi" w:hAnsiTheme="minorHAnsi"/>
          <w:lang w:val="es-ES"/>
        </w:rPr>
        <w:t xml:space="preserve"> </w:t>
      </w:r>
      <w:r w:rsidRPr="004A3E9D">
        <w:rPr>
          <w:rFonts w:asciiTheme="minorHAnsi" w:hAnsiTheme="minorHAnsi"/>
          <w:u w:val="single"/>
          <w:lang w:val="es-ES"/>
        </w:rPr>
        <w:tab/>
      </w:r>
      <w:r w:rsidRPr="004A3E9D">
        <w:rPr>
          <w:rFonts w:asciiTheme="minorHAnsi" w:hAnsiTheme="minorHAnsi"/>
          <w:u w:val="single"/>
          <w:lang w:val="es-ES"/>
        </w:rPr>
        <w:tab/>
        <w:t>7</w:t>
      </w:r>
      <w:r w:rsidRPr="004A3E9D">
        <w:rPr>
          <w:rFonts w:asciiTheme="minorHAnsi" w:hAnsiTheme="minorHAnsi"/>
          <w:u w:val="single"/>
          <w:lang w:val="es-ES"/>
        </w:rPr>
        <w:tab/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dígitos</w:t>
      </w:r>
      <w:r w:rsidRPr="004A3E9D">
        <w:rPr>
          <w:rFonts w:asciiTheme="minorHAnsi" w:hAnsiTheme="minorHAnsi"/>
          <w:lang w:val="es-ES"/>
        </w:rPr>
        <w:t>.</w:t>
      </w:r>
    </w:p>
    <w:p w14:paraId="713D4A4D" w14:textId="77777777" w:rsidR="001E617F" w:rsidRPr="004A3E9D" w:rsidRDefault="001E617F" w:rsidP="001E617F">
      <w:pPr>
        <w:spacing w:before="0" w:after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La longitud máxima del número (sin el indicativo de país) es de</w:t>
      </w:r>
      <w:r w:rsidRPr="004A3E9D">
        <w:rPr>
          <w:rFonts w:asciiTheme="minorHAnsi" w:hAnsiTheme="minorHAnsi"/>
          <w:lang w:val="es-ES"/>
        </w:rPr>
        <w:t xml:space="preserve"> </w:t>
      </w:r>
      <w:r w:rsidRPr="004A3E9D">
        <w:rPr>
          <w:rFonts w:asciiTheme="minorHAnsi" w:hAnsiTheme="minorHAnsi"/>
          <w:u w:val="single"/>
          <w:lang w:val="es-ES"/>
        </w:rPr>
        <w:tab/>
        <w:t>8</w:t>
      </w:r>
      <w:r w:rsidRPr="004A3E9D">
        <w:rPr>
          <w:rFonts w:asciiTheme="minorHAnsi" w:hAnsiTheme="minorHAnsi"/>
          <w:u w:val="single"/>
          <w:lang w:val="es-ES"/>
        </w:rPr>
        <w:tab/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dígitos</w:t>
      </w:r>
      <w:r w:rsidRPr="004A3E9D">
        <w:rPr>
          <w:rFonts w:asciiTheme="minorHAnsi" w:hAnsiTheme="minorHAnsi"/>
          <w:lang w:val="es-ES"/>
        </w:rPr>
        <w:t>.</w:t>
      </w:r>
    </w:p>
    <w:p w14:paraId="57586A9A" w14:textId="77777777" w:rsidR="001E617F" w:rsidRPr="004A3E9D" w:rsidRDefault="001E617F" w:rsidP="001E617F">
      <w:pPr>
        <w:spacing w:before="0"/>
        <w:ind w:left="794" w:hanging="794"/>
        <w:rPr>
          <w:rFonts w:asciiTheme="minorHAnsi" w:hAnsiTheme="minorHAnsi"/>
          <w:lang w:val="es-ES"/>
        </w:rPr>
      </w:pPr>
    </w:p>
    <w:p w14:paraId="75FE6EE2" w14:textId="77777777" w:rsidR="001E617F" w:rsidRPr="004A3E9D" w:rsidRDefault="001E617F" w:rsidP="001E617F">
      <w:pPr>
        <w:spacing w:before="0"/>
        <w:ind w:left="567" w:hanging="567"/>
        <w:jc w:val="left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>b)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Enlace a la eventual base de datos nacional (o a cualquier lista aplicable) con números UIT T E.164 asignados dentro del Plan de Numeración nacional</w:t>
      </w:r>
      <w:r w:rsidRPr="004A3E9D">
        <w:rPr>
          <w:rFonts w:asciiTheme="minorHAnsi" w:hAnsiTheme="minorHAnsi"/>
          <w:lang w:val="es-ES"/>
        </w:rPr>
        <w:t xml:space="preserve">: </w:t>
      </w:r>
    </w:p>
    <w:p w14:paraId="3CF0C53E" w14:textId="77777777" w:rsidR="001E617F" w:rsidRPr="004A3E9D" w:rsidRDefault="001E617F" w:rsidP="001E617F">
      <w:pPr>
        <w:spacing w:before="0"/>
        <w:ind w:left="567" w:hanging="567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ab/>
      </w:r>
      <w:hyperlink r:id="rId13" w:history="1">
        <w:r w:rsidRPr="004A3E9D">
          <w:rPr>
            <w:rStyle w:val="Hyperlink"/>
            <w:lang w:val="es-ES"/>
          </w:rPr>
          <w:t>https://www.bicma.gov.bt/bicmanew/data/publications/rules-regulations-guidelines/National_Numbering_Plan_2018.pdf</w:t>
        </w:r>
      </w:hyperlink>
      <w:r w:rsidRPr="004A3E9D">
        <w:rPr>
          <w:lang w:val="es-ES"/>
        </w:rPr>
        <w:t xml:space="preserve"> </w:t>
      </w:r>
    </w:p>
    <w:p w14:paraId="7BCBC026" w14:textId="77777777" w:rsidR="001E617F" w:rsidRPr="004A3E9D" w:rsidRDefault="001E617F" w:rsidP="001E617F">
      <w:pPr>
        <w:spacing w:before="60"/>
        <w:ind w:left="792" w:hanging="792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>c)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Enlace a la eventual base de datos en tiempo real que refleja los números UIT-T E.164 transportados</w:t>
      </w:r>
      <w:r w:rsidRPr="004A3E9D">
        <w:rPr>
          <w:rFonts w:asciiTheme="minorHAnsi" w:hAnsiTheme="minorHAnsi"/>
          <w:lang w:val="es-ES"/>
        </w:rPr>
        <w:t>: n/a</w:t>
      </w:r>
    </w:p>
    <w:p w14:paraId="52976FD5" w14:textId="77777777" w:rsidR="001E617F" w:rsidRPr="004A3E9D" w:rsidRDefault="001E617F" w:rsidP="001E617F">
      <w:pPr>
        <w:spacing w:before="60"/>
        <w:ind w:left="792" w:hanging="792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>d)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Detalle del plan de numeración del servicio móvil</w:t>
      </w:r>
      <w:r w:rsidRPr="004A3E9D">
        <w:rPr>
          <w:rFonts w:asciiTheme="minorHAnsi" w:hAnsiTheme="minorHAnsi"/>
          <w:lang w:val="es-ES"/>
        </w:rPr>
        <w:t>:</w:t>
      </w:r>
    </w:p>
    <w:p w14:paraId="16AA2C4D" w14:textId="77777777" w:rsidR="001E617F" w:rsidRPr="004A3E9D" w:rsidRDefault="001E617F" w:rsidP="001E617F">
      <w:pPr>
        <w:spacing w:before="0"/>
        <w:rPr>
          <w:rFonts w:asciiTheme="minorHAnsi" w:hAnsiTheme="minorHAnsi"/>
          <w:bCs/>
          <w:lang w:val="es-ES"/>
        </w:rPr>
      </w:pPr>
    </w:p>
    <w:tbl>
      <w:tblPr>
        <w:tblStyle w:val="TableGrid1"/>
        <w:tblW w:w="9825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410"/>
        <w:gridCol w:w="3309"/>
      </w:tblGrid>
      <w:tr w:rsidR="001E617F" w:rsidRPr="004A3E9D" w14:paraId="3BBB8BC6" w14:textId="77777777" w:rsidTr="008971CE">
        <w:tc>
          <w:tcPr>
            <w:tcW w:w="1838" w:type="dxa"/>
            <w:vMerge w:val="restart"/>
          </w:tcPr>
          <w:p w14:paraId="19724B5C" w14:textId="77777777" w:rsidR="001E617F" w:rsidRPr="004A3E9D" w:rsidRDefault="001E617F" w:rsidP="000C2517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bCs/>
                <w:i/>
                <w:lang w:val="es-ES"/>
              </w:rPr>
              <w:t>NDC – Indicativo nacional de destino o dígitos principales del N(S)N –</w:t>
            </w:r>
            <w:r>
              <w:rPr>
                <w:rFonts w:asciiTheme="minorHAnsi" w:hAnsiTheme="minorHAnsi"/>
                <w:bCs/>
                <w:i/>
                <w:lang w:val="es-ES"/>
              </w:rPr>
              <w:br/>
              <w:t>Número nacional significativo)</w:t>
            </w:r>
          </w:p>
        </w:tc>
        <w:tc>
          <w:tcPr>
            <w:tcW w:w="2268" w:type="dxa"/>
            <w:gridSpan w:val="2"/>
          </w:tcPr>
          <w:p w14:paraId="50C1C38A" w14:textId="77777777" w:rsidR="001E617F" w:rsidRPr="004A3E9D" w:rsidRDefault="001E617F" w:rsidP="000C2517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color w:val="000000"/>
                <w:lang w:val="es-ES"/>
              </w:rPr>
              <w:t>Longitud del número N(S)N</w:t>
            </w:r>
          </w:p>
        </w:tc>
        <w:tc>
          <w:tcPr>
            <w:tcW w:w="2410" w:type="dxa"/>
            <w:vMerge w:val="restart"/>
            <w:vAlign w:val="center"/>
          </w:tcPr>
          <w:p w14:paraId="34776B09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27"/>
              <w:jc w:val="center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bCs/>
                <w:i/>
                <w:color w:val="000000"/>
                <w:lang w:val="es-ES"/>
              </w:rPr>
              <w:t>Utilización del número E.164</w:t>
            </w:r>
          </w:p>
        </w:tc>
        <w:tc>
          <w:tcPr>
            <w:tcW w:w="3309" w:type="dxa"/>
            <w:vMerge w:val="restart"/>
            <w:vAlign w:val="center"/>
          </w:tcPr>
          <w:p w14:paraId="6452134E" w14:textId="77777777" w:rsidR="001E617F" w:rsidRPr="004A3E9D" w:rsidRDefault="001E617F" w:rsidP="000C2517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bCs/>
                <w:i/>
                <w:color w:val="000000"/>
                <w:lang w:val="es-ES"/>
              </w:rPr>
              <w:t>Información adicional</w:t>
            </w:r>
          </w:p>
        </w:tc>
      </w:tr>
      <w:tr w:rsidR="001E617F" w:rsidRPr="004A3E9D" w14:paraId="233D1C8D" w14:textId="77777777" w:rsidTr="001E617F">
        <w:tc>
          <w:tcPr>
            <w:tcW w:w="1838" w:type="dxa"/>
            <w:vMerge/>
          </w:tcPr>
          <w:p w14:paraId="24EE0F1C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34" w:type="dxa"/>
          </w:tcPr>
          <w:p w14:paraId="5BC67964" w14:textId="77777777" w:rsidR="001E617F" w:rsidRPr="001E617F" w:rsidRDefault="001E617F" w:rsidP="000C251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ind w:firstLine="0"/>
              <w:jc w:val="center"/>
              <w:rPr>
                <w:rFonts w:asciiTheme="minorHAnsi" w:hAnsiTheme="minorHAnsi"/>
                <w:bCs/>
                <w:i/>
                <w:color w:val="000000"/>
                <w:lang w:val="es-ES"/>
              </w:rPr>
            </w:pPr>
            <w:r w:rsidRPr="001E617F">
              <w:rPr>
                <w:rFonts w:asciiTheme="minorHAnsi" w:hAnsiTheme="minorHAnsi"/>
                <w:bCs/>
                <w:i/>
                <w:lang w:val="es-ES"/>
              </w:rPr>
              <w:t xml:space="preserve">Longitud </w:t>
            </w:r>
            <w:r w:rsidRPr="001E617F">
              <w:rPr>
                <w:rFonts w:asciiTheme="minorHAnsi" w:hAnsiTheme="minorHAnsi"/>
                <w:bCs/>
                <w:i/>
                <w:noProof/>
                <w:color w:val="000000"/>
              </w:rPr>
              <w:t>máxima</w:t>
            </w:r>
          </w:p>
        </w:tc>
        <w:tc>
          <w:tcPr>
            <w:tcW w:w="1134" w:type="dxa"/>
          </w:tcPr>
          <w:p w14:paraId="682BD176" w14:textId="77777777" w:rsidR="001E617F" w:rsidRPr="001E617F" w:rsidRDefault="001E617F" w:rsidP="000C2517">
            <w:pPr>
              <w:keepNext/>
              <w:widowControl w:val="0"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ind w:firstLine="0"/>
              <w:jc w:val="center"/>
              <w:rPr>
                <w:rFonts w:asciiTheme="minorHAnsi" w:hAnsiTheme="minorHAnsi"/>
                <w:bCs/>
                <w:i/>
                <w:color w:val="000000"/>
                <w:lang w:val="es-ES"/>
              </w:rPr>
            </w:pPr>
            <w:r w:rsidRPr="001E617F">
              <w:rPr>
                <w:rFonts w:asciiTheme="minorHAnsi" w:hAnsiTheme="minorHAnsi"/>
                <w:bCs/>
                <w:i/>
                <w:noProof/>
                <w:color w:val="000000"/>
              </w:rPr>
              <w:t>Longitud míni</w:t>
            </w:r>
            <w:r w:rsidRPr="001E617F">
              <w:rPr>
                <w:rFonts w:asciiTheme="minorHAnsi" w:hAnsiTheme="minorHAnsi"/>
                <w:bCs/>
                <w:i/>
                <w:color w:val="000000"/>
                <w:lang w:val="es-ES"/>
              </w:rPr>
              <w:t>ma</w:t>
            </w:r>
          </w:p>
        </w:tc>
        <w:tc>
          <w:tcPr>
            <w:tcW w:w="2410" w:type="dxa"/>
            <w:vMerge/>
          </w:tcPr>
          <w:p w14:paraId="740F776D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3309" w:type="dxa"/>
            <w:vMerge/>
          </w:tcPr>
          <w:p w14:paraId="10658F74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1E617F" w:rsidRPr="00C635E3" w14:paraId="7CBB38F6" w14:textId="77777777" w:rsidTr="001E617F">
        <w:tc>
          <w:tcPr>
            <w:tcW w:w="1838" w:type="dxa"/>
          </w:tcPr>
          <w:p w14:paraId="7A7D04AB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rPr>
                <w:rFonts w:asciiTheme="minorHAnsi" w:hAnsi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>17</w:t>
            </w:r>
          </w:p>
        </w:tc>
        <w:tc>
          <w:tcPr>
            <w:tcW w:w="1134" w:type="dxa"/>
          </w:tcPr>
          <w:p w14:paraId="2928FDD9" w14:textId="77777777" w:rsidR="001E617F" w:rsidRPr="001E617F" w:rsidRDefault="001E617F" w:rsidP="001E617F">
            <w:pPr>
              <w:widowControl w:val="0"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 w:line="323" w:lineRule="atLeast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1E617F">
              <w:rPr>
                <w:rFonts w:asciiTheme="minorHAnsi" w:hAnsiTheme="minorHAnsi"/>
                <w:lang w:val="es-ES"/>
              </w:rPr>
              <w:t>8</w:t>
            </w:r>
          </w:p>
        </w:tc>
        <w:tc>
          <w:tcPr>
            <w:tcW w:w="1134" w:type="dxa"/>
          </w:tcPr>
          <w:p w14:paraId="249F2CB3" w14:textId="77777777" w:rsidR="001E617F" w:rsidRPr="001E617F" w:rsidRDefault="001E617F" w:rsidP="001E617F">
            <w:pPr>
              <w:widowControl w:val="0"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 w:line="323" w:lineRule="atLeast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1E617F">
              <w:rPr>
                <w:rFonts w:asciiTheme="minorHAnsi" w:hAnsiTheme="minorHAnsi"/>
                <w:lang w:val="es-ES"/>
              </w:rPr>
              <w:t>8</w:t>
            </w:r>
          </w:p>
        </w:tc>
        <w:tc>
          <w:tcPr>
            <w:tcW w:w="2410" w:type="dxa"/>
          </w:tcPr>
          <w:p w14:paraId="098291B8" w14:textId="77777777" w:rsidR="001E617F" w:rsidRPr="001E617F" w:rsidRDefault="001E617F" w:rsidP="001E617F">
            <w:pPr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1E617F">
              <w:rPr>
                <w:rFonts w:asciiTheme="minorHAnsi" w:hAnsiTheme="minorHAnsi"/>
                <w:noProof/>
                <w:lang w:val="es-ES"/>
              </w:rPr>
              <w:t xml:space="preserve">Número no geográfico. </w:t>
            </w:r>
            <w:r w:rsidRPr="001E617F">
              <w:rPr>
                <w:rFonts w:asciiTheme="minorHAnsi" w:hAnsiTheme="minorHAnsi"/>
                <w:noProof/>
                <w:lang w:val="es-ES"/>
              </w:rPr>
              <w:br/>
              <w:t>Se trata de un número móvil</w:t>
            </w:r>
          </w:p>
        </w:tc>
        <w:tc>
          <w:tcPr>
            <w:tcW w:w="3309" w:type="dxa"/>
          </w:tcPr>
          <w:p w14:paraId="711CE648" w14:textId="77777777" w:rsidR="001E617F" w:rsidRPr="004A3E9D" w:rsidRDefault="001E617F" w:rsidP="001E617F">
            <w:pPr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4A3E9D">
              <w:rPr>
                <w:rFonts w:asciiTheme="minorHAnsi" w:hAnsiTheme="minorHAnsi"/>
                <w:noProof/>
                <w:lang w:val="es-ES"/>
              </w:rPr>
              <w:t xml:space="preserve">NDC </w:t>
            </w:r>
            <w:r>
              <w:rPr>
                <w:rFonts w:asciiTheme="minorHAnsi" w:hAnsiTheme="minorHAnsi"/>
                <w:noProof/>
                <w:lang w:val="es-ES"/>
              </w:rPr>
              <w:t>asignado a</w:t>
            </w:r>
            <w:r w:rsidRPr="004A3E9D">
              <w:rPr>
                <w:rFonts w:asciiTheme="minorHAnsi" w:hAnsiTheme="minorHAnsi"/>
                <w:noProof/>
                <w:lang w:val="es-ES"/>
              </w:rPr>
              <w:t xml:space="preserve"> </w:t>
            </w:r>
            <w:r w:rsidRPr="004A3E9D">
              <w:rPr>
                <w:rFonts w:asciiTheme="minorHAnsi" w:hAnsiTheme="minorHAnsi"/>
                <w:noProof/>
                <w:lang w:val="es-ES"/>
              </w:rPr>
              <w:br/>
              <w:t xml:space="preserve">Bhutan Telecom Limited (BTL). </w:t>
            </w:r>
            <w:r w:rsidRPr="004A3E9D">
              <w:rPr>
                <w:rFonts w:asciiTheme="minorHAnsi" w:hAnsiTheme="minorHAnsi"/>
                <w:noProof/>
                <w:lang w:val="es-ES"/>
              </w:rPr>
              <w:br/>
              <w:t>BTL</w:t>
            </w:r>
            <w:r>
              <w:rPr>
                <w:rFonts w:asciiTheme="minorHAnsi" w:hAnsiTheme="minorHAnsi"/>
                <w:noProof/>
                <w:lang w:val="es-ES"/>
              </w:rPr>
              <w:t xml:space="preserve"> es el operador móvil de propiedad estatal</w:t>
            </w:r>
          </w:p>
        </w:tc>
      </w:tr>
      <w:tr w:rsidR="001E617F" w:rsidRPr="00C635E3" w14:paraId="5D5FBFE1" w14:textId="77777777" w:rsidTr="001E617F">
        <w:tc>
          <w:tcPr>
            <w:tcW w:w="1838" w:type="dxa"/>
          </w:tcPr>
          <w:p w14:paraId="35852948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rPr>
                <w:rFonts w:asciiTheme="minorHAnsi" w:hAnsi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>77</w:t>
            </w:r>
          </w:p>
        </w:tc>
        <w:tc>
          <w:tcPr>
            <w:tcW w:w="1134" w:type="dxa"/>
          </w:tcPr>
          <w:p w14:paraId="508D88FF" w14:textId="77777777" w:rsidR="001E617F" w:rsidRPr="001E617F" w:rsidRDefault="001E617F" w:rsidP="001E617F">
            <w:pPr>
              <w:widowControl w:val="0"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 w:line="323" w:lineRule="atLeast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1E617F">
              <w:rPr>
                <w:rFonts w:asciiTheme="minorHAnsi" w:hAnsiTheme="minorHAnsi"/>
                <w:lang w:val="es-ES"/>
              </w:rPr>
              <w:t>8</w:t>
            </w:r>
          </w:p>
        </w:tc>
        <w:tc>
          <w:tcPr>
            <w:tcW w:w="1134" w:type="dxa"/>
          </w:tcPr>
          <w:p w14:paraId="60CD704F" w14:textId="77777777" w:rsidR="001E617F" w:rsidRPr="001E617F" w:rsidRDefault="001E617F" w:rsidP="001E617F">
            <w:pPr>
              <w:widowControl w:val="0"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 w:line="323" w:lineRule="atLeast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1E617F">
              <w:rPr>
                <w:rFonts w:asciiTheme="minorHAnsi" w:hAnsiTheme="minorHAnsi"/>
                <w:lang w:val="es-ES"/>
              </w:rPr>
              <w:t>8</w:t>
            </w:r>
          </w:p>
        </w:tc>
        <w:tc>
          <w:tcPr>
            <w:tcW w:w="2410" w:type="dxa"/>
          </w:tcPr>
          <w:p w14:paraId="445A6017" w14:textId="77777777" w:rsidR="001E617F" w:rsidRPr="001E617F" w:rsidRDefault="001E617F" w:rsidP="001E617F">
            <w:pPr>
              <w:widowControl w:val="0"/>
              <w:tabs>
                <w:tab w:val="clear" w:pos="1134"/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1E617F">
              <w:rPr>
                <w:rFonts w:asciiTheme="minorHAnsi" w:hAnsiTheme="minorHAnsi"/>
                <w:noProof/>
                <w:lang w:val="es-ES"/>
              </w:rPr>
              <w:t xml:space="preserve">Número no geográfico. </w:t>
            </w:r>
            <w:r w:rsidRPr="001E617F">
              <w:rPr>
                <w:rFonts w:asciiTheme="minorHAnsi" w:hAnsiTheme="minorHAnsi"/>
                <w:noProof/>
                <w:lang w:val="es-ES"/>
              </w:rPr>
              <w:br/>
              <w:t>Se trata de un número móvil</w:t>
            </w:r>
          </w:p>
        </w:tc>
        <w:tc>
          <w:tcPr>
            <w:tcW w:w="3309" w:type="dxa"/>
          </w:tcPr>
          <w:p w14:paraId="5A252094" w14:textId="77777777" w:rsidR="001E617F" w:rsidRPr="001E617F" w:rsidRDefault="001E617F" w:rsidP="001E617F">
            <w:pPr>
              <w:widowControl w:val="0"/>
              <w:tabs>
                <w:tab w:val="clear" w:pos="1134"/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ind w:firstLine="0"/>
              <w:jc w:val="left"/>
              <w:rPr>
                <w:rFonts w:asciiTheme="minorHAnsi" w:hAnsiTheme="minorHAnsi"/>
                <w:noProof/>
                <w:lang w:val="es-ES"/>
              </w:rPr>
            </w:pPr>
            <w:r w:rsidRPr="001E617F">
              <w:rPr>
                <w:rFonts w:asciiTheme="minorHAnsi" w:hAnsiTheme="minorHAnsi"/>
                <w:noProof/>
                <w:lang w:val="es-ES"/>
              </w:rPr>
              <w:t xml:space="preserve">NDC asignado a </w:t>
            </w:r>
            <w:r w:rsidRPr="001E617F">
              <w:rPr>
                <w:rFonts w:asciiTheme="minorHAnsi" w:hAnsiTheme="minorHAnsi"/>
                <w:noProof/>
                <w:lang w:val="es-ES"/>
              </w:rPr>
              <w:br/>
              <w:t xml:space="preserve">Tashi InfoComm Limited (TashiCell). </w:t>
            </w:r>
            <w:r w:rsidRPr="001E617F">
              <w:rPr>
                <w:rFonts w:asciiTheme="minorHAnsi" w:hAnsiTheme="minorHAnsi"/>
                <w:noProof/>
                <w:lang w:val="es-ES"/>
              </w:rPr>
              <w:br/>
              <w:t>TashiCell es el operador móvil privado</w:t>
            </w:r>
          </w:p>
        </w:tc>
      </w:tr>
    </w:tbl>
    <w:p w14:paraId="3D510D14" w14:textId="77777777" w:rsidR="001E617F" w:rsidRPr="004A3E9D" w:rsidRDefault="001E617F" w:rsidP="001E617F">
      <w:pPr>
        <w:spacing w:before="0"/>
        <w:jc w:val="left"/>
        <w:rPr>
          <w:rFonts w:asciiTheme="minorHAnsi" w:hAnsiTheme="minorHAnsi"/>
          <w:color w:val="000000"/>
          <w:lang w:val="es-ES"/>
        </w:rPr>
      </w:pPr>
    </w:p>
    <w:p w14:paraId="696F9925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  <w:r w:rsidRPr="004A3E9D">
        <w:rPr>
          <w:rFonts w:eastAsia="Calibri"/>
          <w:lang w:val="es-ES"/>
        </w:rPr>
        <w:t xml:space="preserve">e) </w:t>
      </w:r>
      <w:r w:rsidRPr="004A3E9D">
        <w:rPr>
          <w:rFonts w:eastAsia="Calibri"/>
          <w:lang w:val="es-ES"/>
        </w:rPr>
        <w:tab/>
      </w:r>
      <w:r w:rsidRPr="001F667A">
        <w:rPr>
          <w:rFonts w:eastAsia="Calibri"/>
          <w:lang w:val="es-ES"/>
        </w:rPr>
        <w:t xml:space="preserve">Detalle del plan de numeración del servicio </w:t>
      </w:r>
      <w:r>
        <w:rPr>
          <w:rFonts w:eastAsia="Calibri"/>
          <w:lang w:val="es-ES"/>
        </w:rPr>
        <w:t>fijo</w:t>
      </w:r>
      <w:r w:rsidRPr="004A3E9D">
        <w:rPr>
          <w:rFonts w:eastAsia="Calibri"/>
          <w:lang w:val="es-ES"/>
        </w:rPr>
        <w:t>:</w:t>
      </w:r>
    </w:p>
    <w:p w14:paraId="79531B52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3402"/>
        <w:gridCol w:w="3402"/>
      </w:tblGrid>
      <w:tr w:rsidR="001E617F" w:rsidRPr="00C635E3" w14:paraId="161F0740" w14:textId="77777777" w:rsidTr="001E617F">
        <w:tc>
          <w:tcPr>
            <w:tcW w:w="2969" w:type="dxa"/>
          </w:tcPr>
          <w:p w14:paraId="044C14CD" w14:textId="77777777" w:rsidR="001E617F" w:rsidRPr="004A3E9D" w:rsidRDefault="001E617F" w:rsidP="001E617F">
            <w:pPr>
              <w:tabs>
                <w:tab w:val="left" w:pos="1134"/>
                <w:tab w:val="left" w:pos="1560"/>
                <w:tab w:val="left" w:pos="2127"/>
              </w:tabs>
              <w:spacing w:before="60"/>
              <w:jc w:val="center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Indicativo de país</w:t>
            </w:r>
          </w:p>
        </w:tc>
        <w:tc>
          <w:tcPr>
            <w:tcW w:w="3402" w:type="dxa"/>
          </w:tcPr>
          <w:p w14:paraId="75C6A142" w14:textId="77777777" w:rsidR="001E617F" w:rsidRPr="004A3E9D" w:rsidRDefault="001E617F" w:rsidP="001E617F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Cs w:val="24"/>
                <w:lang w:val="es-ES"/>
              </w:rPr>
            </w:pPr>
            <w:r>
              <w:rPr>
                <w:i/>
                <w:iCs/>
                <w:szCs w:val="24"/>
                <w:lang w:val="es-ES"/>
              </w:rPr>
              <w:t>Longitud del indicativo interurbano</w:t>
            </w:r>
          </w:p>
        </w:tc>
        <w:tc>
          <w:tcPr>
            <w:tcW w:w="3402" w:type="dxa"/>
          </w:tcPr>
          <w:p w14:paraId="6025684C" w14:textId="77777777" w:rsidR="001E617F" w:rsidRPr="004A3E9D" w:rsidRDefault="001E617F" w:rsidP="001E617F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Cs w:val="24"/>
                <w:lang w:val="es-ES"/>
              </w:rPr>
            </w:pPr>
            <w:r>
              <w:rPr>
                <w:i/>
                <w:iCs/>
                <w:szCs w:val="24"/>
                <w:lang w:val="es-ES"/>
              </w:rPr>
              <w:t>Longitud del número de abonado</w:t>
            </w:r>
          </w:p>
        </w:tc>
      </w:tr>
      <w:tr w:rsidR="001E617F" w:rsidRPr="004A3E9D" w14:paraId="79CD3770" w14:textId="77777777" w:rsidTr="001E617F">
        <w:tc>
          <w:tcPr>
            <w:tcW w:w="2969" w:type="dxa"/>
          </w:tcPr>
          <w:p w14:paraId="3F65DB59" w14:textId="77777777" w:rsidR="001E617F" w:rsidRPr="004A3E9D" w:rsidRDefault="001E617F" w:rsidP="001E617F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Cs w:val="24"/>
                <w:lang w:val="es-ES"/>
              </w:rPr>
            </w:pPr>
            <w:r w:rsidRPr="004A3E9D">
              <w:rPr>
                <w:szCs w:val="24"/>
                <w:lang w:val="es-ES"/>
              </w:rPr>
              <w:t>+975</w:t>
            </w:r>
          </w:p>
        </w:tc>
        <w:tc>
          <w:tcPr>
            <w:tcW w:w="3402" w:type="dxa"/>
          </w:tcPr>
          <w:p w14:paraId="419CA88B" w14:textId="77777777" w:rsidR="001E617F" w:rsidRPr="004A3E9D" w:rsidRDefault="001E617F" w:rsidP="001E617F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Un dígito</w:t>
            </w:r>
          </w:p>
        </w:tc>
        <w:tc>
          <w:tcPr>
            <w:tcW w:w="3402" w:type="dxa"/>
          </w:tcPr>
          <w:p w14:paraId="31FAB3B7" w14:textId="77777777" w:rsidR="001E617F" w:rsidRPr="004A3E9D" w:rsidRDefault="001E617F" w:rsidP="001E617F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Seis dígitos</w:t>
            </w:r>
          </w:p>
        </w:tc>
      </w:tr>
    </w:tbl>
    <w:p w14:paraId="50D4BA39" w14:textId="77777777" w:rsidR="001E617F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</w:p>
    <w:p w14:paraId="0BF90456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  <w:r w:rsidRPr="004A3E9D">
        <w:rPr>
          <w:rFonts w:eastAsia="Calibri"/>
          <w:lang w:val="es-ES"/>
        </w:rPr>
        <w:br w:type="page"/>
      </w:r>
    </w:p>
    <w:p w14:paraId="6B2812BC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</w:p>
    <w:tbl>
      <w:tblPr>
        <w:tblStyle w:val="TableGrid1"/>
        <w:tblW w:w="9225" w:type="dxa"/>
        <w:tblLayout w:type="fixed"/>
        <w:tblLook w:val="01E0" w:firstRow="1" w:lastRow="1" w:firstColumn="1" w:lastColumn="1" w:noHBand="0" w:noVBand="0"/>
      </w:tblPr>
      <w:tblGrid>
        <w:gridCol w:w="1658"/>
        <w:gridCol w:w="2165"/>
        <w:gridCol w:w="1275"/>
        <w:gridCol w:w="1797"/>
        <w:gridCol w:w="2330"/>
      </w:tblGrid>
      <w:tr w:rsidR="001E617F" w:rsidRPr="004A3E9D" w14:paraId="58A30C50" w14:textId="77777777" w:rsidTr="008971CE">
        <w:trPr>
          <w:trHeight w:val="283"/>
          <w:tblHeader/>
        </w:trPr>
        <w:tc>
          <w:tcPr>
            <w:tcW w:w="1658" w:type="dxa"/>
            <w:vAlign w:val="center"/>
          </w:tcPr>
          <w:p w14:paraId="7B6398AD" w14:textId="77777777" w:rsidR="001E617F" w:rsidRPr="000C2517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center"/>
              <w:textAlignment w:val="auto"/>
              <w:rPr>
                <w:bCs/>
                <w:i/>
                <w:iCs/>
                <w:noProof/>
                <w:lang w:val="en-US"/>
              </w:rPr>
            </w:pPr>
            <w:r w:rsidRPr="000C2517">
              <w:rPr>
                <w:bCs/>
                <w:i/>
                <w:iCs/>
                <w:noProof/>
                <w:lang w:val="en-US"/>
              </w:rPr>
              <w:t>Área operativa</w:t>
            </w:r>
          </w:p>
        </w:tc>
        <w:tc>
          <w:tcPr>
            <w:tcW w:w="2165" w:type="dxa"/>
            <w:vAlign w:val="center"/>
          </w:tcPr>
          <w:p w14:paraId="36E511B8" w14:textId="77777777" w:rsidR="001E617F" w:rsidRPr="000C2517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center"/>
              <w:textAlignment w:val="auto"/>
              <w:rPr>
                <w:bCs/>
                <w:i/>
                <w:iCs/>
                <w:noProof/>
                <w:lang w:val="en-US"/>
              </w:rPr>
            </w:pPr>
            <w:r w:rsidRPr="000C2517">
              <w:rPr>
                <w:bCs/>
                <w:i/>
                <w:iCs/>
                <w:noProof/>
                <w:lang w:val="en-US"/>
              </w:rPr>
              <w:t>Localidad</w:t>
            </w:r>
          </w:p>
        </w:tc>
        <w:tc>
          <w:tcPr>
            <w:tcW w:w="1275" w:type="dxa"/>
            <w:vAlign w:val="center"/>
          </w:tcPr>
          <w:p w14:paraId="0CE596D7" w14:textId="77777777" w:rsidR="001E617F" w:rsidRPr="000C2517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center"/>
              <w:textAlignment w:val="auto"/>
              <w:rPr>
                <w:bCs/>
                <w:i/>
                <w:iCs/>
                <w:noProof/>
                <w:lang w:val="en-US"/>
              </w:rPr>
            </w:pPr>
            <w:r w:rsidRPr="000C2517">
              <w:rPr>
                <w:bCs/>
                <w:i/>
                <w:iCs/>
                <w:noProof/>
                <w:lang w:val="en-US"/>
              </w:rPr>
              <w:t>Indicativo interurbano</w:t>
            </w:r>
          </w:p>
        </w:tc>
        <w:tc>
          <w:tcPr>
            <w:tcW w:w="1797" w:type="dxa"/>
            <w:vAlign w:val="center"/>
          </w:tcPr>
          <w:p w14:paraId="5ED86529" w14:textId="77777777" w:rsidR="001E617F" w:rsidRPr="00C635E3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center"/>
              <w:textAlignment w:val="auto"/>
              <w:rPr>
                <w:bCs/>
                <w:i/>
                <w:iCs/>
                <w:noProof/>
                <w:lang w:val="es-ES"/>
              </w:rPr>
            </w:pPr>
            <w:r w:rsidRPr="00C635E3">
              <w:rPr>
                <w:bCs/>
                <w:i/>
                <w:iCs/>
                <w:noProof/>
                <w:lang w:val="es-ES"/>
              </w:rPr>
              <w:t>Rango del número de usuario</w:t>
            </w:r>
          </w:p>
        </w:tc>
        <w:tc>
          <w:tcPr>
            <w:tcW w:w="2330" w:type="dxa"/>
            <w:vAlign w:val="center"/>
          </w:tcPr>
          <w:p w14:paraId="2EADB26F" w14:textId="77777777" w:rsidR="001E617F" w:rsidRPr="000C2517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center"/>
              <w:textAlignment w:val="auto"/>
              <w:rPr>
                <w:bCs/>
                <w:i/>
                <w:iCs/>
                <w:noProof/>
                <w:lang w:val="en-US"/>
              </w:rPr>
            </w:pPr>
            <w:r w:rsidRPr="000C2517">
              <w:rPr>
                <w:bCs/>
                <w:i/>
                <w:iCs/>
                <w:noProof/>
                <w:lang w:val="en-US"/>
              </w:rPr>
              <w:t>Observación</w:t>
            </w:r>
          </w:p>
        </w:tc>
      </w:tr>
      <w:tr w:rsidR="001E617F" w:rsidRPr="004A3E9D" w14:paraId="0E100093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021C378D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w w:val="99"/>
                <w:lang w:val="es-ES"/>
              </w:rPr>
              <w:t>I</w:t>
            </w:r>
          </w:p>
        </w:tc>
        <w:tc>
          <w:tcPr>
            <w:tcW w:w="2165" w:type="dxa"/>
            <w:vMerge w:val="restart"/>
          </w:tcPr>
          <w:p w14:paraId="0F8BD193" w14:textId="77777777" w:rsidR="001E617F" w:rsidRPr="000C2517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0C2517">
              <w:rPr>
                <w:lang w:val="es-ES"/>
              </w:rPr>
              <w:t>Thimphu</w:t>
            </w:r>
          </w:p>
        </w:tc>
        <w:tc>
          <w:tcPr>
            <w:tcW w:w="1275" w:type="dxa"/>
          </w:tcPr>
          <w:p w14:paraId="01F3B479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7D5F35A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32XYYY</w:t>
            </w:r>
          </w:p>
        </w:tc>
        <w:tc>
          <w:tcPr>
            <w:tcW w:w="2330" w:type="dxa"/>
          </w:tcPr>
          <w:p w14:paraId="489B6F7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4A3E9D">
              <w:rPr>
                <w:spacing w:val="-2"/>
                <w:lang w:val="es-ES"/>
              </w:rPr>
              <w:t xml:space="preserve"> </w:t>
            </w:r>
            <w:r w:rsidRPr="004A3E9D">
              <w:rPr>
                <w:lang w:val="es-ES"/>
              </w:rPr>
              <w:t xml:space="preserve">0 </w:t>
            </w:r>
            <w:r>
              <w:rPr>
                <w:lang w:val="es-ES"/>
              </w:rPr>
              <w:t>a</w:t>
            </w:r>
            <w:r w:rsidRPr="004A3E9D">
              <w:rPr>
                <w:lang w:val="es-ES"/>
              </w:rPr>
              <w:t xml:space="preserve"> 9</w:t>
            </w:r>
          </w:p>
        </w:tc>
      </w:tr>
      <w:tr w:rsidR="001E617F" w:rsidRPr="004A3E9D" w14:paraId="5ACCD8EA" w14:textId="77777777" w:rsidTr="00731F7E">
        <w:trPr>
          <w:trHeight w:val="283"/>
        </w:trPr>
        <w:tc>
          <w:tcPr>
            <w:tcW w:w="1658" w:type="dxa"/>
            <w:vMerge/>
          </w:tcPr>
          <w:p w14:paraId="16F2C0CD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/>
          </w:tcPr>
          <w:p w14:paraId="79DB3131" w14:textId="77777777" w:rsidR="001E617F" w:rsidRPr="004A3E9D" w:rsidRDefault="001E617F" w:rsidP="000C251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68FB11E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</w:p>
        </w:tc>
        <w:tc>
          <w:tcPr>
            <w:tcW w:w="1797" w:type="dxa"/>
          </w:tcPr>
          <w:p w14:paraId="02EA6A0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33YYYY</w:t>
            </w:r>
          </w:p>
        </w:tc>
        <w:tc>
          <w:tcPr>
            <w:tcW w:w="2330" w:type="dxa"/>
          </w:tcPr>
          <w:p w14:paraId="75F1DD8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40CD2D9E" w14:textId="77777777" w:rsidTr="00731F7E">
        <w:trPr>
          <w:trHeight w:val="283"/>
        </w:trPr>
        <w:tc>
          <w:tcPr>
            <w:tcW w:w="1658" w:type="dxa"/>
            <w:vMerge/>
          </w:tcPr>
          <w:p w14:paraId="7FAA7B6B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/>
          </w:tcPr>
          <w:p w14:paraId="4A4DC616" w14:textId="77777777" w:rsidR="001E617F" w:rsidRPr="004A3E9D" w:rsidRDefault="001E617F" w:rsidP="000C251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24B50A8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</w:p>
        </w:tc>
        <w:tc>
          <w:tcPr>
            <w:tcW w:w="1797" w:type="dxa"/>
          </w:tcPr>
          <w:p w14:paraId="50623416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34YYYY</w:t>
            </w:r>
          </w:p>
        </w:tc>
        <w:tc>
          <w:tcPr>
            <w:tcW w:w="2330" w:type="dxa"/>
          </w:tcPr>
          <w:p w14:paraId="627515A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66BF70BA" w14:textId="77777777" w:rsidTr="00731F7E">
        <w:trPr>
          <w:trHeight w:val="283"/>
        </w:trPr>
        <w:tc>
          <w:tcPr>
            <w:tcW w:w="1658" w:type="dxa"/>
            <w:vMerge/>
          </w:tcPr>
          <w:p w14:paraId="1A5BE0D7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51CD54CC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Simtokha</w:t>
            </w:r>
          </w:p>
        </w:tc>
        <w:tc>
          <w:tcPr>
            <w:tcW w:w="1275" w:type="dxa"/>
          </w:tcPr>
          <w:p w14:paraId="4D3AF4E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69D1C66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35XYYY</w:t>
            </w:r>
          </w:p>
        </w:tc>
        <w:tc>
          <w:tcPr>
            <w:tcW w:w="2330" w:type="dxa"/>
          </w:tcPr>
          <w:p w14:paraId="2FB5A67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01B97DB6" w14:textId="77777777" w:rsidTr="00731F7E">
        <w:trPr>
          <w:trHeight w:val="283"/>
        </w:trPr>
        <w:tc>
          <w:tcPr>
            <w:tcW w:w="1658" w:type="dxa"/>
            <w:vMerge/>
          </w:tcPr>
          <w:p w14:paraId="59547F70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9A9CCCC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Dechencholing</w:t>
            </w:r>
          </w:p>
        </w:tc>
        <w:tc>
          <w:tcPr>
            <w:tcW w:w="1275" w:type="dxa"/>
          </w:tcPr>
          <w:p w14:paraId="2222712C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1E5C6E4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36XYYY</w:t>
            </w:r>
          </w:p>
        </w:tc>
        <w:tc>
          <w:tcPr>
            <w:tcW w:w="2330" w:type="dxa"/>
          </w:tcPr>
          <w:p w14:paraId="5AFEF2E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21E55C0E" w14:textId="77777777" w:rsidTr="00731F7E">
        <w:trPr>
          <w:trHeight w:val="283"/>
        </w:trPr>
        <w:tc>
          <w:tcPr>
            <w:tcW w:w="1658" w:type="dxa"/>
            <w:vMerge/>
          </w:tcPr>
          <w:p w14:paraId="441850E9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3E4D169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Taba</w:t>
            </w:r>
          </w:p>
        </w:tc>
        <w:tc>
          <w:tcPr>
            <w:tcW w:w="1275" w:type="dxa"/>
          </w:tcPr>
          <w:p w14:paraId="2C42A70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140E710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365YYY</w:t>
            </w:r>
          </w:p>
        </w:tc>
        <w:tc>
          <w:tcPr>
            <w:tcW w:w="2330" w:type="dxa"/>
          </w:tcPr>
          <w:p w14:paraId="0912662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25796A9A" w14:textId="77777777" w:rsidTr="00731F7E">
        <w:trPr>
          <w:trHeight w:val="283"/>
        </w:trPr>
        <w:tc>
          <w:tcPr>
            <w:tcW w:w="1658" w:type="dxa"/>
            <w:vMerge/>
          </w:tcPr>
          <w:p w14:paraId="77094AEB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A8BFE4D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Khasadrapchu</w:t>
            </w:r>
          </w:p>
        </w:tc>
        <w:tc>
          <w:tcPr>
            <w:tcW w:w="1275" w:type="dxa"/>
          </w:tcPr>
          <w:p w14:paraId="27A79D3A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644777F6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37XYYY</w:t>
            </w:r>
          </w:p>
        </w:tc>
        <w:tc>
          <w:tcPr>
            <w:tcW w:w="2330" w:type="dxa"/>
          </w:tcPr>
          <w:p w14:paraId="24D1F38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[X</w:t>
            </w:r>
            <w:r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0,1,2,3,4,5,7,8,9]</w:t>
            </w:r>
          </w:p>
        </w:tc>
      </w:tr>
      <w:tr w:rsidR="001E617F" w:rsidRPr="004A3E9D" w14:paraId="75CAD921" w14:textId="77777777" w:rsidTr="00731F7E">
        <w:trPr>
          <w:trHeight w:val="283"/>
        </w:trPr>
        <w:tc>
          <w:tcPr>
            <w:tcW w:w="1658" w:type="dxa"/>
            <w:vMerge/>
          </w:tcPr>
          <w:p w14:paraId="3DFB4B85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6C8D024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Basochu</w:t>
            </w:r>
          </w:p>
        </w:tc>
        <w:tc>
          <w:tcPr>
            <w:tcW w:w="1275" w:type="dxa"/>
          </w:tcPr>
          <w:p w14:paraId="789D839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4DCED076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47XYYY</w:t>
            </w:r>
          </w:p>
        </w:tc>
        <w:tc>
          <w:tcPr>
            <w:tcW w:w="2330" w:type="dxa"/>
          </w:tcPr>
          <w:p w14:paraId="12202226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0,1,2,3,4,5]</w:t>
            </w:r>
          </w:p>
        </w:tc>
      </w:tr>
      <w:tr w:rsidR="001E617F" w:rsidRPr="004A3E9D" w14:paraId="4C7B165C" w14:textId="77777777" w:rsidTr="00731F7E">
        <w:trPr>
          <w:trHeight w:val="283"/>
        </w:trPr>
        <w:tc>
          <w:tcPr>
            <w:tcW w:w="1658" w:type="dxa"/>
            <w:vMerge/>
          </w:tcPr>
          <w:p w14:paraId="01F8B237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CD998C2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Wangdue</w:t>
            </w:r>
          </w:p>
        </w:tc>
        <w:tc>
          <w:tcPr>
            <w:tcW w:w="1275" w:type="dxa"/>
          </w:tcPr>
          <w:p w14:paraId="02C62DD6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07D92FA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48XYYY</w:t>
            </w:r>
          </w:p>
        </w:tc>
        <w:tc>
          <w:tcPr>
            <w:tcW w:w="2330" w:type="dxa"/>
          </w:tcPr>
          <w:p w14:paraId="3206DDE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7BF837FB" w14:textId="77777777" w:rsidTr="00731F7E">
        <w:trPr>
          <w:trHeight w:val="283"/>
        </w:trPr>
        <w:tc>
          <w:tcPr>
            <w:tcW w:w="1658" w:type="dxa"/>
            <w:vMerge/>
          </w:tcPr>
          <w:p w14:paraId="2915AE43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FCB129D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Punakha</w:t>
            </w:r>
          </w:p>
        </w:tc>
        <w:tc>
          <w:tcPr>
            <w:tcW w:w="1275" w:type="dxa"/>
          </w:tcPr>
          <w:p w14:paraId="6C95D57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4B2A4A0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58YYYY</w:t>
            </w:r>
          </w:p>
        </w:tc>
        <w:tc>
          <w:tcPr>
            <w:tcW w:w="2330" w:type="dxa"/>
          </w:tcPr>
          <w:p w14:paraId="30670A0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50C5BBA8" w14:textId="77777777" w:rsidTr="00731F7E">
        <w:trPr>
          <w:trHeight w:val="283"/>
        </w:trPr>
        <w:tc>
          <w:tcPr>
            <w:tcW w:w="1658" w:type="dxa"/>
            <w:vMerge/>
          </w:tcPr>
          <w:p w14:paraId="7C889409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EA42737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Lobesa</w:t>
            </w:r>
          </w:p>
        </w:tc>
        <w:tc>
          <w:tcPr>
            <w:tcW w:w="1275" w:type="dxa"/>
          </w:tcPr>
          <w:p w14:paraId="1A812BE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687DAB88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376YYY</w:t>
            </w:r>
          </w:p>
        </w:tc>
        <w:tc>
          <w:tcPr>
            <w:tcW w:w="2330" w:type="dxa"/>
          </w:tcPr>
          <w:p w14:paraId="382A7B3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40B43BBD" w14:textId="77777777" w:rsidTr="00731F7E">
        <w:trPr>
          <w:trHeight w:val="283"/>
        </w:trPr>
        <w:tc>
          <w:tcPr>
            <w:tcW w:w="1658" w:type="dxa"/>
            <w:vMerge/>
          </w:tcPr>
          <w:p w14:paraId="4CBCEB3B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699100D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Gasa</w:t>
            </w:r>
          </w:p>
        </w:tc>
        <w:tc>
          <w:tcPr>
            <w:tcW w:w="1275" w:type="dxa"/>
          </w:tcPr>
          <w:p w14:paraId="39097F7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</w:t>
            </w:r>
          </w:p>
        </w:tc>
        <w:tc>
          <w:tcPr>
            <w:tcW w:w="1797" w:type="dxa"/>
          </w:tcPr>
          <w:p w14:paraId="3C6CC42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688YYY</w:t>
            </w:r>
          </w:p>
        </w:tc>
        <w:tc>
          <w:tcPr>
            <w:tcW w:w="2330" w:type="dxa"/>
          </w:tcPr>
          <w:p w14:paraId="33AE4C5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0819C86C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5D64A517" w14:textId="77777777" w:rsidR="001E617F" w:rsidRPr="004A3E9D" w:rsidRDefault="001E617F" w:rsidP="00731F7E">
            <w:pPr>
              <w:keepNext/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II</w:t>
            </w:r>
          </w:p>
        </w:tc>
        <w:tc>
          <w:tcPr>
            <w:tcW w:w="2165" w:type="dxa"/>
          </w:tcPr>
          <w:p w14:paraId="791E3E9D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Trongsa</w:t>
            </w:r>
          </w:p>
        </w:tc>
        <w:tc>
          <w:tcPr>
            <w:tcW w:w="1275" w:type="dxa"/>
          </w:tcPr>
          <w:p w14:paraId="18551662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13485F2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52XYYY</w:t>
            </w:r>
          </w:p>
        </w:tc>
        <w:tc>
          <w:tcPr>
            <w:tcW w:w="2330" w:type="dxa"/>
          </w:tcPr>
          <w:p w14:paraId="5A76514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52FD5B42" w14:textId="77777777" w:rsidTr="00731F7E">
        <w:trPr>
          <w:trHeight w:val="283"/>
        </w:trPr>
        <w:tc>
          <w:tcPr>
            <w:tcW w:w="1658" w:type="dxa"/>
            <w:vMerge/>
          </w:tcPr>
          <w:p w14:paraId="602A9BB8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5DA4BC6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Bubja</w:t>
            </w:r>
          </w:p>
        </w:tc>
        <w:tc>
          <w:tcPr>
            <w:tcW w:w="1275" w:type="dxa"/>
          </w:tcPr>
          <w:p w14:paraId="13DDB8F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3C0D3F2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525YYY</w:t>
            </w:r>
          </w:p>
        </w:tc>
        <w:tc>
          <w:tcPr>
            <w:tcW w:w="2330" w:type="dxa"/>
          </w:tcPr>
          <w:p w14:paraId="633DC00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10D1B076" w14:textId="77777777" w:rsidTr="00731F7E">
        <w:trPr>
          <w:trHeight w:val="283"/>
        </w:trPr>
        <w:tc>
          <w:tcPr>
            <w:tcW w:w="1658" w:type="dxa"/>
            <w:vMerge/>
          </w:tcPr>
          <w:p w14:paraId="5CA2D71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6E220DE1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Baling</w:t>
            </w:r>
          </w:p>
        </w:tc>
        <w:tc>
          <w:tcPr>
            <w:tcW w:w="1275" w:type="dxa"/>
          </w:tcPr>
          <w:p w14:paraId="2B7B54F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35786F9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526YYY</w:t>
            </w:r>
          </w:p>
        </w:tc>
        <w:tc>
          <w:tcPr>
            <w:tcW w:w="2330" w:type="dxa"/>
          </w:tcPr>
          <w:p w14:paraId="685E9D9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5E07709E" w14:textId="77777777" w:rsidTr="00731F7E">
        <w:trPr>
          <w:trHeight w:val="283"/>
        </w:trPr>
        <w:tc>
          <w:tcPr>
            <w:tcW w:w="1658" w:type="dxa"/>
            <w:vMerge/>
          </w:tcPr>
          <w:p w14:paraId="576B4E39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AA4B2C1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Tshangkha</w:t>
            </w:r>
          </w:p>
        </w:tc>
        <w:tc>
          <w:tcPr>
            <w:tcW w:w="1275" w:type="dxa"/>
          </w:tcPr>
          <w:p w14:paraId="2B6A6BFC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2CBD5C2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527YYY</w:t>
            </w:r>
          </w:p>
        </w:tc>
        <w:tc>
          <w:tcPr>
            <w:tcW w:w="2330" w:type="dxa"/>
          </w:tcPr>
          <w:p w14:paraId="7785AB3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09F0CC88" w14:textId="77777777" w:rsidTr="00731F7E">
        <w:trPr>
          <w:trHeight w:val="283"/>
        </w:trPr>
        <w:tc>
          <w:tcPr>
            <w:tcW w:w="1658" w:type="dxa"/>
            <w:vMerge/>
          </w:tcPr>
          <w:p w14:paraId="5E784A6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7CBCFB9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Dangdung</w:t>
            </w:r>
          </w:p>
        </w:tc>
        <w:tc>
          <w:tcPr>
            <w:tcW w:w="1275" w:type="dxa"/>
          </w:tcPr>
          <w:p w14:paraId="70ECD8C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49452BB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528XYY</w:t>
            </w:r>
          </w:p>
        </w:tc>
        <w:tc>
          <w:tcPr>
            <w:tcW w:w="2330" w:type="dxa"/>
          </w:tcPr>
          <w:p w14:paraId="7DAA50F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3AE0FDAF" w14:textId="77777777" w:rsidTr="00731F7E">
        <w:trPr>
          <w:trHeight w:val="283"/>
        </w:trPr>
        <w:tc>
          <w:tcPr>
            <w:tcW w:w="1658" w:type="dxa"/>
            <w:vMerge/>
          </w:tcPr>
          <w:p w14:paraId="75E324E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260B347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Yebilabtsa</w:t>
            </w:r>
          </w:p>
        </w:tc>
        <w:tc>
          <w:tcPr>
            <w:tcW w:w="1275" w:type="dxa"/>
          </w:tcPr>
          <w:p w14:paraId="16E899F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74675F4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5296YY</w:t>
            </w:r>
          </w:p>
        </w:tc>
        <w:tc>
          <w:tcPr>
            <w:tcW w:w="2330" w:type="dxa"/>
          </w:tcPr>
          <w:p w14:paraId="3CC05DF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7459105B" w14:textId="77777777" w:rsidTr="00731F7E">
        <w:trPr>
          <w:trHeight w:val="283"/>
        </w:trPr>
        <w:tc>
          <w:tcPr>
            <w:tcW w:w="1658" w:type="dxa"/>
            <w:vMerge/>
          </w:tcPr>
          <w:p w14:paraId="6470E436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59EFC9F3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Namther</w:t>
            </w:r>
          </w:p>
        </w:tc>
        <w:tc>
          <w:tcPr>
            <w:tcW w:w="1275" w:type="dxa"/>
          </w:tcPr>
          <w:p w14:paraId="5F23636A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6BA9C82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540XYY</w:t>
            </w:r>
          </w:p>
        </w:tc>
        <w:tc>
          <w:tcPr>
            <w:tcW w:w="2330" w:type="dxa"/>
          </w:tcPr>
          <w:p w14:paraId="6B714B0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0,2,3,8,9</w:t>
            </w:r>
          </w:p>
        </w:tc>
      </w:tr>
      <w:tr w:rsidR="001E617F" w:rsidRPr="004A3E9D" w14:paraId="147E2141" w14:textId="77777777" w:rsidTr="00731F7E">
        <w:trPr>
          <w:trHeight w:val="283"/>
        </w:trPr>
        <w:tc>
          <w:tcPr>
            <w:tcW w:w="1658" w:type="dxa"/>
            <w:vMerge/>
          </w:tcPr>
          <w:p w14:paraId="17D55CC9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6F5549E2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Jakar</w:t>
            </w:r>
          </w:p>
        </w:tc>
        <w:tc>
          <w:tcPr>
            <w:tcW w:w="1275" w:type="dxa"/>
          </w:tcPr>
          <w:p w14:paraId="36004C2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4476411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63XYYY</w:t>
            </w:r>
          </w:p>
        </w:tc>
        <w:tc>
          <w:tcPr>
            <w:tcW w:w="2330" w:type="dxa"/>
          </w:tcPr>
          <w:p w14:paraId="07AD0AA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</w:t>
            </w:r>
          </w:p>
        </w:tc>
      </w:tr>
      <w:tr w:rsidR="001E617F" w:rsidRPr="004A3E9D" w14:paraId="4C8B3575" w14:textId="77777777" w:rsidTr="00731F7E">
        <w:trPr>
          <w:trHeight w:val="283"/>
        </w:trPr>
        <w:tc>
          <w:tcPr>
            <w:tcW w:w="1658" w:type="dxa"/>
            <w:vMerge/>
          </w:tcPr>
          <w:p w14:paraId="45CE6EC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B7C18D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Chumey</w:t>
            </w:r>
          </w:p>
        </w:tc>
        <w:tc>
          <w:tcPr>
            <w:tcW w:w="1275" w:type="dxa"/>
          </w:tcPr>
          <w:p w14:paraId="02D2B0F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67DB2BD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64XYYY</w:t>
            </w:r>
          </w:p>
        </w:tc>
        <w:tc>
          <w:tcPr>
            <w:tcW w:w="2330" w:type="dxa"/>
          </w:tcPr>
          <w:p w14:paraId="5E2F02C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</w:t>
            </w:r>
          </w:p>
        </w:tc>
      </w:tr>
      <w:tr w:rsidR="001E617F" w:rsidRPr="004A3E9D" w14:paraId="15458D07" w14:textId="77777777" w:rsidTr="00731F7E">
        <w:trPr>
          <w:trHeight w:val="283"/>
        </w:trPr>
        <w:tc>
          <w:tcPr>
            <w:tcW w:w="1658" w:type="dxa"/>
            <w:vMerge/>
          </w:tcPr>
          <w:p w14:paraId="138EB22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64565F0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Zhemgang</w:t>
            </w:r>
          </w:p>
        </w:tc>
        <w:tc>
          <w:tcPr>
            <w:tcW w:w="1275" w:type="dxa"/>
          </w:tcPr>
          <w:p w14:paraId="6088AB5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7621347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74XYYY</w:t>
            </w:r>
          </w:p>
        </w:tc>
        <w:tc>
          <w:tcPr>
            <w:tcW w:w="2330" w:type="dxa"/>
          </w:tcPr>
          <w:p w14:paraId="72E6A49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390BDEF3" w14:textId="77777777" w:rsidTr="00731F7E">
        <w:trPr>
          <w:trHeight w:val="283"/>
        </w:trPr>
        <w:tc>
          <w:tcPr>
            <w:tcW w:w="1658" w:type="dxa"/>
            <w:vMerge/>
          </w:tcPr>
          <w:p w14:paraId="283FFA5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974C429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Panbang</w:t>
            </w:r>
          </w:p>
        </w:tc>
        <w:tc>
          <w:tcPr>
            <w:tcW w:w="1275" w:type="dxa"/>
          </w:tcPr>
          <w:p w14:paraId="4F9634D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5075A45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74XYYY</w:t>
            </w:r>
          </w:p>
        </w:tc>
        <w:tc>
          <w:tcPr>
            <w:tcW w:w="2330" w:type="dxa"/>
          </w:tcPr>
          <w:p w14:paraId="4C2EC36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 2,3,4,5,6,7,8,9</w:t>
            </w:r>
          </w:p>
        </w:tc>
      </w:tr>
      <w:tr w:rsidR="001E617F" w:rsidRPr="004A3E9D" w14:paraId="29F981AD" w14:textId="77777777" w:rsidTr="00731F7E">
        <w:trPr>
          <w:trHeight w:val="283"/>
        </w:trPr>
        <w:tc>
          <w:tcPr>
            <w:tcW w:w="1658" w:type="dxa"/>
            <w:vMerge/>
          </w:tcPr>
          <w:p w14:paraId="1774EC8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BA24E6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Tingtibi</w:t>
            </w:r>
          </w:p>
        </w:tc>
        <w:tc>
          <w:tcPr>
            <w:tcW w:w="1275" w:type="dxa"/>
          </w:tcPr>
          <w:p w14:paraId="1CA7C0E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</w:t>
            </w:r>
          </w:p>
        </w:tc>
        <w:tc>
          <w:tcPr>
            <w:tcW w:w="1797" w:type="dxa"/>
          </w:tcPr>
          <w:p w14:paraId="6AA144B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744YYY</w:t>
            </w:r>
          </w:p>
        </w:tc>
        <w:tc>
          <w:tcPr>
            <w:tcW w:w="2330" w:type="dxa"/>
          </w:tcPr>
          <w:p w14:paraId="47D74ED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330A13A3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63F09A52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III</w:t>
            </w:r>
          </w:p>
        </w:tc>
        <w:tc>
          <w:tcPr>
            <w:tcW w:w="2165" w:type="dxa"/>
          </w:tcPr>
          <w:p w14:paraId="205D18C7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Trashigang</w:t>
            </w:r>
          </w:p>
        </w:tc>
        <w:tc>
          <w:tcPr>
            <w:tcW w:w="1275" w:type="dxa"/>
          </w:tcPr>
          <w:p w14:paraId="2E8C4DB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578EC4B1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52XYYY</w:t>
            </w:r>
          </w:p>
        </w:tc>
        <w:tc>
          <w:tcPr>
            <w:tcW w:w="2330" w:type="dxa"/>
          </w:tcPr>
          <w:p w14:paraId="1B1C984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5B5D9721" w14:textId="77777777" w:rsidTr="00731F7E">
        <w:trPr>
          <w:trHeight w:val="283"/>
        </w:trPr>
        <w:tc>
          <w:tcPr>
            <w:tcW w:w="1658" w:type="dxa"/>
            <w:vMerge/>
          </w:tcPr>
          <w:p w14:paraId="24A03121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0897B75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Kanglung</w:t>
            </w:r>
          </w:p>
        </w:tc>
        <w:tc>
          <w:tcPr>
            <w:tcW w:w="1275" w:type="dxa"/>
          </w:tcPr>
          <w:p w14:paraId="2552016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560BEA3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535YYY</w:t>
            </w:r>
          </w:p>
        </w:tc>
        <w:tc>
          <w:tcPr>
            <w:tcW w:w="2330" w:type="dxa"/>
          </w:tcPr>
          <w:p w14:paraId="2224084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2463EB62" w14:textId="77777777" w:rsidTr="00731F7E">
        <w:trPr>
          <w:trHeight w:val="283"/>
        </w:trPr>
        <w:tc>
          <w:tcPr>
            <w:tcW w:w="1658" w:type="dxa"/>
            <w:vMerge/>
          </w:tcPr>
          <w:p w14:paraId="307BADF2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 w:val="restart"/>
          </w:tcPr>
          <w:p w14:paraId="13CCF86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Bartsham</w:t>
            </w:r>
          </w:p>
        </w:tc>
        <w:tc>
          <w:tcPr>
            <w:tcW w:w="1275" w:type="dxa"/>
          </w:tcPr>
          <w:p w14:paraId="396258F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0CFAE10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53900Y</w:t>
            </w:r>
          </w:p>
        </w:tc>
        <w:tc>
          <w:tcPr>
            <w:tcW w:w="2330" w:type="dxa"/>
          </w:tcPr>
          <w:p w14:paraId="0F96B9D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61F23900" w14:textId="77777777" w:rsidTr="00731F7E">
        <w:trPr>
          <w:trHeight w:val="283"/>
        </w:trPr>
        <w:tc>
          <w:tcPr>
            <w:tcW w:w="1658" w:type="dxa"/>
            <w:vMerge/>
          </w:tcPr>
          <w:p w14:paraId="2849E1A0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/>
          </w:tcPr>
          <w:p w14:paraId="3561747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76BED68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12398B5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563YYY</w:t>
            </w:r>
          </w:p>
        </w:tc>
        <w:tc>
          <w:tcPr>
            <w:tcW w:w="2330" w:type="dxa"/>
          </w:tcPr>
          <w:p w14:paraId="44A3FB7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1CC1C3BD" w14:textId="77777777" w:rsidTr="00731F7E">
        <w:trPr>
          <w:trHeight w:val="283"/>
        </w:trPr>
        <w:tc>
          <w:tcPr>
            <w:tcW w:w="1658" w:type="dxa"/>
            <w:vMerge/>
          </w:tcPr>
          <w:p w14:paraId="2481A71E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CF4F5E1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Lhuntse</w:t>
            </w:r>
          </w:p>
        </w:tc>
        <w:tc>
          <w:tcPr>
            <w:tcW w:w="1275" w:type="dxa"/>
          </w:tcPr>
          <w:p w14:paraId="7C89734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40177F7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54XYYY</w:t>
            </w:r>
          </w:p>
        </w:tc>
        <w:tc>
          <w:tcPr>
            <w:tcW w:w="2330" w:type="dxa"/>
          </w:tcPr>
          <w:p w14:paraId="608300C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=5,7,8,9</w:t>
            </w:r>
          </w:p>
        </w:tc>
      </w:tr>
      <w:tr w:rsidR="001E617F" w:rsidRPr="004A3E9D" w14:paraId="4ECAE84B" w14:textId="77777777" w:rsidTr="00731F7E">
        <w:trPr>
          <w:trHeight w:val="283"/>
        </w:trPr>
        <w:tc>
          <w:tcPr>
            <w:tcW w:w="1658" w:type="dxa"/>
            <w:vMerge/>
          </w:tcPr>
          <w:p w14:paraId="507EDD49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2DFC1921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Rangjung</w:t>
            </w:r>
          </w:p>
        </w:tc>
        <w:tc>
          <w:tcPr>
            <w:tcW w:w="1275" w:type="dxa"/>
          </w:tcPr>
          <w:p w14:paraId="3B5CD82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73DC85B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56XYYY</w:t>
            </w:r>
          </w:p>
        </w:tc>
        <w:tc>
          <w:tcPr>
            <w:tcW w:w="2330" w:type="dxa"/>
          </w:tcPr>
          <w:p w14:paraId="6E019C0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4FF4581B" w14:textId="77777777" w:rsidTr="00731F7E">
        <w:trPr>
          <w:trHeight w:val="283"/>
        </w:trPr>
        <w:tc>
          <w:tcPr>
            <w:tcW w:w="1658" w:type="dxa"/>
            <w:vMerge/>
          </w:tcPr>
          <w:p w14:paraId="593E70EB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B7EC1E2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Wamrong</w:t>
            </w:r>
          </w:p>
        </w:tc>
        <w:tc>
          <w:tcPr>
            <w:tcW w:w="1275" w:type="dxa"/>
          </w:tcPr>
          <w:p w14:paraId="58E0E520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46C2D74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57XYYY</w:t>
            </w:r>
          </w:p>
        </w:tc>
        <w:tc>
          <w:tcPr>
            <w:tcW w:w="2330" w:type="dxa"/>
          </w:tcPr>
          <w:p w14:paraId="3BCA037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</w:t>
            </w:r>
          </w:p>
        </w:tc>
      </w:tr>
      <w:tr w:rsidR="001E617F" w:rsidRPr="004A3E9D" w14:paraId="5E7D8D85" w14:textId="77777777" w:rsidTr="00731F7E">
        <w:trPr>
          <w:trHeight w:val="283"/>
        </w:trPr>
        <w:tc>
          <w:tcPr>
            <w:tcW w:w="1658" w:type="dxa"/>
            <w:vMerge/>
          </w:tcPr>
          <w:p w14:paraId="6BE4D627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4F887E9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Khaling</w:t>
            </w:r>
          </w:p>
        </w:tc>
        <w:tc>
          <w:tcPr>
            <w:tcW w:w="1275" w:type="dxa"/>
          </w:tcPr>
          <w:p w14:paraId="0D82C54C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6CD7AB4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58XYYY</w:t>
            </w:r>
          </w:p>
        </w:tc>
        <w:tc>
          <w:tcPr>
            <w:tcW w:w="2330" w:type="dxa"/>
          </w:tcPr>
          <w:p w14:paraId="28D3C01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</w:t>
            </w:r>
          </w:p>
        </w:tc>
      </w:tr>
      <w:tr w:rsidR="001E617F" w:rsidRPr="004A3E9D" w14:paraId="03D37ABA" w14:textId="77777777" w:rsidTr="00731F7E">
        <w:trPr>
          <w:trHeight w:val="283"/>
        </w:trPr>
        <w:tc>
          <w:tcPr>
            <w:tcW w:w="1658" w:type="dxa"/>
            <w:vMerge/>
          </w:tcPr>
          <w:p w14:paraId="11AB0C9F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6A0FF96A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Mongar</w:t>
            </w:r>
          </w:p>
        </w:tc>
        <w:tc>
          <w:tcPr>
            <w:tcW w:w="1275" w:type="dxa"/>
          </w:tcPr>
          <w:p w14:paraId="01E0468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13FF7068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64XYYY</w:t>
            </w:r>
          </w:p>
        </w:tc>
        <w:tc>
          <w:tcPr>
            <w:tcW w:w="2330" w:type="dxa"/>
          </w:tcPr>
          <w:p w14:paraId="49880FD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6653BF17" w14:textId="77777777" w:rsidTr="00731F7E">
        <w:trPr>
          <w:trHeight w:val="283"/>
        </w:trPr>
        <w:tc>
          <w:tcPr>
            <w:tcW w:w="1658" w:type="dxa"/>
            <w:vMerge/>
          </w:tcPr>
          <w:p w14:paraId="6317F514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2921F35B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Gelpoyshing</w:t>
            </w:r>
          </w:p>
        </w:tc>
        <w:tc>
          <w:tcPr>
            <w:tcW w:w="1275" w:type="dxa"/>
          </w:tcPr>
          <w:p w14:paraId="1681C3E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0B45203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74XYYY</w:t>
            </w:r>
          </w:p>
        </w:tc>
        <w:tc>
          <w:tcPr>
            <w:tcW w:w="2330" w:type="dxa"/>
          </w:tcPr>
          <w:p w14:paraId="75F22A7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4,5</w:t>
            </w:r>
          </w:p>
        </w:tc>
      </w:tr>
      <w:tr w:rsidR="001E617F" w:rsidRPr="004A3E9D" w14:paraId="452D8BFB" w14:textId="77777777" w:rsidTr="00731F7E">
        <w:trPr>
          <w:trHeight w:val="283"/>
        </w:trPr>
        <w:tc>
          <w:tcPr>
            <w:tcW w:w="1658" w:type="dxa"/>
            <w:vMerge/>
          </w:tcPr>
          <w:p w14:paraId="35D6C779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BAF38F0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TrashiYangtse</w:t>
            </w:r>
          </w:p>
        </w:tc>
        <w:tc>
          <w:tcPr>
            <w:tcW w:w="1275" w:type="dxa"/>
          </w:tcPr>
          <w:p w14:paraId="5C2809B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</w:t>
            </w:r>
          </w:p>
        </w:tc>
        <w:tc>
          <w:tcPr>
            <w:tcW w:w="1797" w:type="dxa"/>
          </w:tcPr>
          <w:p w14:paraId="0709394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78XYYY</w:t>
            </w:r>
          </w:p>
        </w:tc>
        <w:tc>
          <w:tcPr>
            <w:tcW w:w="2330" w:type="dxa"/>
          </w:tcPr>
          <w:p w14:paraId="07E7081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10BFA660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7F5FF62B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IV</w:t>
            </w:r>
          </w:p>
        </w:tc>
        <w:tc>
          <w:tcPr>
            <w:tcW w:w="2165" w:type="dxa"/>
          </w:tcPr>
          <w:p w14:paraId="1F73D59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Phuntsholing</w:t>
            </w:r>
          </w:p>
        </w:tc>
        <w:tc>
          <w:tcPr>
            <w:tcW w:w="1275" w:type="dxa"/>
          </w:tcPr>
          <w:p w14:paraId="39D5F95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60CC5A1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25XYYY</w:t>
            </w:r>
          </w:p>
        </w:tc>
        <w:tc>
          <w:tcPr>
            <w:tcW w:w="2330" w:type="dxa"/>
          </w:tcPr>
          <w:p w14:paraId="1AAA4256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0,1,2,3,4,8,9</w:t>
            </w:r>
          </w:p>
        </w:tc>
      </w:tr>
      <w:tr w:rsidR="001E617F" w:rsidRPr="004A3E9D" w14:paraId="246BE09E" w14:textId="77777777" w:rsidTr="00731F7E">
        <w:trPr>
          <w:trHeight w:val="283"/>
        </w:trPr>
        <w:tc>
          <w:tcPr>
            <w:tcW w:w="1658" w:type="dxa"/>
            <w:vMerge/>
          </w:tcPr>
          <w:p w14:paraId="235E6F2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8DA8FB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Pasakha</w:t>
            </w:r>
          </w:p>
        </w:tc>
        <w:tc>
          <w:tcPr>
            <w:tcW w:w="1275" w:type="dxa"/>
          </w:tcPr>
          <w:p w14:paraId="73C959CA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0E869EA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26XYYY</w:t>
            </w:r>
          </w:p>
        </w:tc>
        <w:tc>
          <w:tcPr>
            <w:tcW w:w="2330" w:type="dxa"/>
          </w:tcPr>
          <w:p w14:paraId="5D807741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79EEB2C3" w14:textId="77777777" w:rsidTr="00731F7E">
        <w:trPr>
          <w:trHeight w:val="283"/>
        </w:trPr>
        <w:tc>
          <w:tcPr>
            <w:tcW w:w="1658" w:type="dxa"/>
            <w:vMerge/>
          </w:tcPr>
          <w:p w14:paraId="5994C55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B649B4A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Gedu</w:t>
            </w:r>
          </w:p>
        </w:tc>
        <w:tc>
          <w:tcPr>
            <w:tcW w:w="1275" w:type="dxa"/>
          </w:tcPr>
          <w:p w14:paraId="1DA62E3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0B46CC2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28XYYY</w:t>
            </w:r>
          </w:p>
        </w:tc>
        <w:tc>
          <w:tcPr>
            <w:tcW w:w="2330" w:type="dxa"/>
          </w:tcPr>
          <w:p w14:paraId="36125FB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59FEB26D" w14:textId="77777777" w:rsidTr="00731F7E">
        <w:trPr>
          <w:trHeight w:val="283"/>
        </w:trPr>
        <w:tc>
          <w:tcPr>
            <w:tcW w:w="1658" w:type="dxa"/>
            <w:vMerge/>
          </w:tcPr>
          <w:p w14:paraId="554CE76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255A73F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Tsimasham</w:t>
            </w:r>
          </w:p>
        </w:tc>
        <w:tc>
          <w:tcPr>
            <w:tcW w:w="1275" w:type="dxa"/>
          </w:tcPr>
          <w:p w14:paraId="2AFDCD0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65AFD87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290XYY</w:t>
            </w:r>
          </w:p>
        </w:tc>
        <w:tc>
          <w:tcPr>
            <w:tcW w:w="2330" w:type="dxa"/>
          </w:tcPr>
          <w:p w14:paraId="26104A4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 0,1</w:t>
            </w:r>
          </w:p>
        </w:tc>
      </w:tr>
      <w:tr w:rsidR="001E617F" w:rsidRPr="004A3E9D" w14:paraId="2F1969BF" w14:textId="77777777" w:rsidTr="00731F7E">
        <w:trPr>
          <w:trHeight w:val="283"/>
        </w:trPr>
        <w:tc>
          <w:tcPr>
            <w:tcW w:w="1658" w:type="dxa"/>
            <w:vMerge/>
          </w:tcPr>
          <w:p w14:paraId="1B0FEC9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CF54E40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Wangkha</w:t>
            </w:r>
          </w:p>
        </w:tc>
        <w:tc>
          <w:tcPr>
            <w:tcW w:w="1275" w:type="dxa"/>
          </w:tcPr>
          <w:p w14:paraId="79C7D9D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02FC2EB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2904YY</w:t>
            </w:r>
          </w:p>
        </w:tc>
        <w:tc>
          <w:tcPr>
            <w:tcW w:w="2330" w:type="dxa"/>
          </w:tcPr>
          <w:p w14:paraId="1F98419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1BB16E51" w14:textId="77777777" w:rsidTr="00731F7E">
        <w:trPr>
          <w:trHeight w:val="283"/>
        </w:trPr>
        <w:tc>
          <w:tcPr>
            <w:tcW w:w="1658" w:type="dxa"/>
            <w:vMerge/>
          </w:tcPr>
          <w:p w14:paraId="7CFA82B9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175F835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TrashiGatshel</w:t>
            </w:r>
          </w:p>
        </w:tc>
        <w:tc>
          <w:tcPr>
            <w:tcW w:w="1275" w:type="dxa"/>
          </w:tcPr>
          <w:p w14:paraId="15BFCC9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7A19882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2906XY</w:t>
            </w:r>
          </w:p>
        </w:tc>
        <w:tc>
          <w:tcPr>
            <w:tcW w:w="2330" w:type="dxa"/>
          </w:tcPr>
          <w:p w14:paraId="408A7B8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738B4C16" w14:textId="77777777" w:rsidTr="00731F7E">
        <w:trPr>
          <w:trHeight w:val="283"/>
        </w:trPr>
        <w:tc>
          <w:tcPr>
            <w:tcW w:w="1658" w:type="dxa"/>
            <w:vMerge/>
          </w:tcPr>
          <w:p w14:paraId="00E1DA78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386D42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Samtse</w:t>
            </w:r>
          </w:p>
        </w:tc>
        <w:tc>
          <w:tcPr>
            <w:tcW w:w="1275" w:type="dxa"/>
          </w:tcPr>
          <w:p w14:paraId="1686D77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4E04745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36XYYY</w:t>
            </w:r>
          </w:p>
        </w:tc>
        <w:tc>
          <w:tcPr>
            <w:tcW w:w="2330" w:type="dxa"/>
          </w:tcPr>
          <w:p w14:paraId="1BF07A2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5,6</w:t>
            </w:r>
          </w:p>
        </w:tc>
      </w:tr>
      <w:tr w:rsidR="001E617F" w:rsidRPr="004A3E9D" w14:paraId="18AF00FA" w14:textId="77777777" w:rsidTr="00731F7E">
        <w:trPr>
          <w:trHeight w:val="283"/>
        </w:trPr>
        <w:tc>
          <w:tcPr>
            <w:tcW w:w="1658" w:type="dxa"/>
            <w:vMerge/>
          </w:tcPr>
          <w:p w14:paraId="41F2D5FD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C081744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Gomtu</w:t>
            </w:r>
          </w:p>
        </w:tc>
        <w:tc>
          <w:tcPr>
            <w:tcW w:w="1275" w:type="dxa"/>
          </w:tcPr>
          <w:p w14:paraId="7D7142B2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7D18B34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37XYYY</w:t>
            </w:r>
          </w:p>
        </w:tc>
        <w:tc>
          <w:tcPr>
            <w:tcW w:w="2330" w:type="dxa"/>
          </w:tcPr>
          <w:p w14:paraId="37A38EE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</w:t>
            </w:r>
          </w:p>
        </w:tc>
      </w:tr>
      <w:tr w:rsidR="001E617F" w:rsidRPr="004A3E9D" w14:paraId="5EE6758F" w14:textId="77777777" w:rsidTr="00731F7E">
        <w:trPr>
          <w:trHeight w:val="283"/>
        </w:trPr>
        <w:tc>
          <w:tcPr>
            <w:tcW w:w="1658" w:type="dxa"/>
            <w:vMerge/>
          </w:tcPr>
          <w:p w14:paraId="0CC5395C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5363D4A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Chargary</w:t>
            </w:r>
          </w:p>
        </w:tc>
        <w:tc>
          <w:tcPr>
            <w:tcW w:w="1275" w:type="dxa"/>
          </w:tcPr>
          <w:p w14:paraId="0CDA029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22A167D8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38XYYY</w:t>
            </w:r>
          </w:p>
        </w:tc>
        <w:tc>
          <w:tcPr>
            <w:tcW w:w="2330" w:type="dxa"/>
          </w:tcPr>
          <w:p w14:paraId="251983E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 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4247ED1B" w14:textId="77777777" w:rsidTr="00731F7E">
        <w:trPr>
          <w:trHeight w:val="283"/>
        </w:trPr>
        <w:tc>
          <w:tcPr>
            <w:tcW w:w="1658" w:type="dxa"/>
            <w:vMerge/>
          </w:tcPr>
          <w:p w14:paraId="4A38C8B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F78DF2E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Sibsoo</w:t>
            </w:r>
          </w:p>
        </w:tc>
        <w:tc>
          <w:tcPr>
            <w:tcW w:w="1275" w:type="dxa"/>
          </w:tcPr>
          <w:p w14:paraId="5B16EB9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5</w:t>
            </w:r>
          </w:p>
        </w:tc>
        <w:tc>
          <w:tcPr>
            <w:tcW w:w="1797" w:type="dxa"/>
          </w:tcPr>
          <w:p w14:paraId="1958A758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382YYY</w:t>
            </w:r>
          </w:p>
        </w:tc>
        <w:tc>
          <w:tcPr>
            <w:tcW w:w="2330" w:type="dxa"/>
          </w:tcPr>
          <w:p w14:paraId="7918AA3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6806E822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5C6003E4" w14:textId="77777777" w:rsidR="001E617F" w:rsidRPr="004A3E9D" w:rsidRDefault="001E617F" w:rsidP="00731F7E">
            <w:pPr>
              <w:keepNext/>
              <w:keepLines/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w w:val="99"/>
                <w:lang w:val="es-ES"/>
              </w:rPr>
              <w:t>V</w:t>
            </w:r>
          </w:p>
        </w:tc>
        <w:tc>
          <w:tcPr>
            <w:tcW w:w="2165" w:type="dxa"/>
          </w:tcPr>
          <w:p w14:paraId="6A822EEC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Gelephu</w:t>
            </w:r>
          </w:p>
        </w:tc>
        <w:tc>
          <w:tcPr>
            <w:tcW w:w="1275" w:type="dxa"/>
          </w:tcPr>
          <w:p w14:paraId="1F4EFF8F" w14:textId="77777777" w:rsidR="001E617F" w:rsidRPr="004A3E9D" w:rsidRDefault="001E617F" w:rsidP="001E617F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</w:t>
            </w:r>
          </w:p>
        </w:tc>
        <w:tc>
          <w:tcPr>
            <w:tcW w:w="1797" w:type="dxa"/>
          </w:tcPr>
          <w:p w14:paraId="34AED30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25XYYY</w:t>
            </w:r>
          </w:p>
        </w:tc>
        <w:tc>
          <w:tcPr>
            <w:tcW w:w="2330" w:type="dxa"/>
          </w:tcPr>
          <w:p w14:paraId="31E2E20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06375A00" w14:textId="77777777" w:rsidTr="00731F7E">
        <w:trPr>
          <w:trHeight w:val="283"/>
        </w:trPr>
        <w:tc>
          <w:tcPr>
            <w:tcW w:w="1658" w:type="dxa"/>
            <w:vMerge/>
          </w:tcPr>
          <w:p w14:paraId="6C045144" w14:textId="77777777" w:rsidR="001E617F" w:rsidRPr="004A3E9D" w:rsidRDefault="001E617F" w:rsidP="00731F7E">
            <w:pPr>
              <w:keepNext/>
              <w:keepLines/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CAE93A3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Suray</w:t>
            </w:r>
          </w:p>
        </w:tc>
        <w:tc>
          <w:tcPr>
            <w:tcW w:w="1275" w:type="dxa"/>
          </w:tcPr>
          <w:p w14:paraId="5062D0D2" w14:textId="77777777" w:rsidR="001E617F" w:rsidRPr="004A3E9D" w:rsidRDefault="001E617F" w:rsidP="001E617F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</w:t>
            </w:r>
          </w:p>
        </w:tc>
        <w:tc>
          <w:tcPr>
            <w:tcW w:w="1797" w:type="dxa"/>
          </w:tcPr>
          <w:p w14:paraId="79F1E4D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255YYY</w:t>
            </w:r>
          </w:p>
        </w:tc>
        <w:tc>
          <w:tcPr>
            <w:tcW w:w="2330" w:type="dxa"/>
          </w:tcPr>
          <w:p w14:paraId="4FE45901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35A8A436" w14:textId="77777777" w:rsidTr="00731F7E">
        <w:trPr>
          <w:trHeight w:val="283"/>
        </w:trPr>
        <w:tc>
          <w:tcPr>
            <w:tcW w:w="1658" w:type="dxa"/>
            <w:vMerge/>
          </w:tcPr>
          <w:p w14:paraId="1484754A" w14:textId="77777777" w:rsidR="001E617F" w:rsidRPr="004A3E9D" w:rsidRDefault="001E617F" w:rsidP="00731F7E">
            <w:pPr>
              <w:keepNext/>
              <w:keepLines/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8944FB5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Sarpang</w:t>
            </w:r>
          </w:p>
        </w:tc>
        <w:tc>
          <w:tcPr>
            <w:tcW w:w="1275" w:type="dxa"/>
          </w:tcPr>
          <w:p w14:paraId="2CC29298" w14:textId="77777777" w:rsidR="001E617F" w:rsidRPr="004A3E9D" w:rsidRDefault="001E617F" w:rsidP="001E617F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</w:t>
            </w:r>
          </w:p>
        </w:tc>
        <w:tc>
          <w:tcPr>
            <w:tcW w:w="1797" w:type="dxa"/>
          </w:tcPr>
          <w:p w14:paraId="3F7EA1C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365YYY</w:t>
            </w:r>
          </w:p>
        </w:tc>
        <w:tc>
          <w:tcPr>
            <w:tcW w:w="2330" w:type="dxa"/>
          </w:tcPr>
          <w:p w14:paraId="7810C028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01A6F4D7" w14:textId="77777777" w:rsidTr="00731F7E">
        <w:trPr>
          <w:trHeight w:val="283"/>
        </w:trPr>
        <w:tc>
          <w:tcPr>
            <w:tcW w:w="1658" w:type="dxa"/>
            <w:vMerge/>
          </w:tcPr>
          <w:p w14:paraId="21B071D4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90B8D10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Tsirang</w:t>
            </w:r>
            <w:r w:rsidRPr="000C2517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[Damphu]</w:t>
            </w:r>
          </w:p>
        </w:tc>
        <w:tc>
          <w:tcPr>
            <w:tcW w:w="1275" w:type="dxa"/>
          </w:tcPr>
          <w:p w14:paraId="1B2F5763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</w:t>
            </w:r>
          </w:p>
        </w:tc>
        <w:tc>
          <w:tcPr>
            <w:tcW w:w="1797" w:type="dxa"/>
          </w:tcPr>
          <w:p w14:paraId="023829C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47XYYY</w:t>
            </w:r>
          </w:p>
        </w:tc>
        <w:tc>
          <w:tcPr>
            <w:tcW w:w="2330" w:type="dxa"/>
          </w:tcPr>
          <w:p w14:paraId="3FA6EB8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</w:t>
            </w:r>
          </w:p>
        </w:tc>
      </w:tr>
      <w:tr w:rsidR="001E617F" w:rsidRPr="004A3E9D" w14:paraId="20024E96" w14:textId="77777777" w:rsidTr="00731F7E">
        <w:trPr>
          <w:trHeight w:val="283"/>
        </w:trPr>
        <w:tc>
          <w:tcPr>
            <w:tcW w:w="1658" w:type="dxa"/>
            <w:vMerge/>
          </w:tcPr>
          <w:p w14:paraId="7D0B8F34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F81B973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Drujegang</w:t>
            </w:r>
          </w:p>
        </w:tc>
        <w:tc>
          <w:tcPr>
            <w:tcW w:w="1275" w:type="dxa"/>
          </w:tcPr>
          <w:p w14:paraId="6EB4440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6</w:t>
            </w:r>
          </w:p>
        </w:tc>
        <w:tc>
          <w:tcPr>
            <w:tcW w:w="1797" w:type="dxa"/>
          </w:tcPr>
          <w:p w14:paraId="14A26C7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48XYYY</w:t>
            </w:r>
          </w:p>
        </w:tc>
        <w:tc>
          <w:tcPr>
            <w:tcW w:w="2330" w:type="dxa"/>
          </w:tcPr>
          <w:p w14:paraId="362762B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7,8</w:t>
            </w:r>
          </w:p>
        </w:tc>
      </w:tr>
      <w:tr w:rsidR="001E617F" w:rsidRPr="004A3E9D" w14:paraId="644FA3E8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138D9701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VI</w:t>
            </w:r>
          </w:p>
        </w:tc>
        <w:tc>
          <w:tcPr>
            <w:tcW w:w="2165" w:type="dxa"/>
          </w:tcPr>
          <w:p w14:paraId="39E6B1EB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S/Jongkhar</w:t>
            </w:r>
          </w:p>
        </w:tc>
        <w:tc>
          <w:tcPr>
            <w:tcW w:w="1275" w:type="dxa"/>
          </w:tcPr>
          <w:p w14:paraId="624452D2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722A22F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25XYYY</w:t>
            </w:r>
          </w:p>
        </w:tc>
        <w:tc>
          <w:tcPr>
            <w:tcW w:w="2330" w:type="dxa"/>
          </w:tcPr>
          <w:p w14:paraId="558B83E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2CD5BCF0" w14:textId="77777777" w:rsidTr="00731F7E">
        <w:trPr>
          <w:trHeight w:val="283"/>
        </w:trPr>
        <w:tc>
          <w:tcPr>
            <w:tcW w:w="1658" w:type="dxa"/>
            <w:vMerge/>
          </w:tcPr>
          <w:p w14:paraId="5E4FF291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3C19851C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Deothang</w:t>
            </w:r>
          </w:p>
        </w:tc>
        <w:tc>
          <w:tcPr>
            <w:tcW w:w="1275" w:type="dxa"/>
          </w:tcPr>
          <w:p w14:paraId="3A14543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38F0BCE5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26XYYY</w:t>
            </w:r>
          </w:p>
        </w:tc>
        <w:tc>
          <w:tcPr>
            <w:tcW w:w="2330" w:type="dxa"/>
          </w:tcPr>
          <w:p w14:paraId="068B660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</w:t>
            </w:r>
          </w:p>
        </w:tc>
      </w:tr>
      <w:tr w:rsidR="001E617F" w:rsidRPr="004A3E9D" w14:paraId="2A361385" w14:textId="77777777" w:rsidTr="00731F7E">
        <w:trPr>
          <w:trHeight w:val="283"/>
        </w:trPr>
        <w:tc>
          <w:tcPr>
            <w:tcW w:w="1658" w:type="dxa"/>
            <w:vMerge/>
          </w:tcPr>
          <w:p w14:paraId="1EBE04FA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7AD1B0BA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Daifam/</w:t>
            </w:r>
            <w:r w:rsidRPr="000C2517">
              <w:rPr>
                <w:lang w:val="es-ES"/>
              </w:rPr>
              <w:t>Jomotshangkha</w:t>
            </w:r>
          </w:p>
        </w:tc>
        <w:tc>
          <w:tcPr>
            <w:tcW w:w="1275" w:type="dxa"/>
          </w:tcPr>
          <w:p w14:paraId="5975BB77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14A5B3A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264XYY</w:t>
            </w:r>
          </w:p>
        </w:tc>
        <w:tc>
          <w:tcPr>
            <w:tcW w:w="2330" w:type="dxa"/>
          </w:tcPr>
          <w:p w14:paraId="33E9C4F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35A333B9" w14:textId="77777777" w:rsidTr="00731F7E">
        <w:trPr>
          <w:trHeight w:val="283"/>
        </w:trPr>
        <w:tc>
          <w:tcPr>
            <w:tcW w:w="1658" w:type="dxa"/>
            <w:vMerge/>
          </w:tcPr>
          <w:p w14:paraId="77979C58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0E55E3AB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P/Gatshel</w:t>
            </w:r>
          </w:p>
        </w:tc>
        <w:tc>
          <w:tcPr>
            <w:tcW w:w="1275" w:type="dxa"/>
          </w:tcPr>
          <w:p w14:paraId="100BC8CD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2F23245C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47XYYY</w:t>
            </w:r>
          </w:p>
        </w:tc>
        <w:tc>
          <w:tcPr>
            <w:tcW w:w="2330" w:type="dxa"/>
          </w:tcPr>
          <w:p w14:paraId="7236A6A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</w:t>
            </w:r>
          </w:p>
        </w:tc>
      </w:tr>
      <w:tr w:rsidR="001E617F" w:rsidRPr="004A3E9D" w14:paraId="5FE2EDF9" w14:textId="77777777" w:rsidTr="00731F7E">
        <w:trPr>
          <w:trHeight w:val="283"/>
        </w:trPr>
        <w:tc>
          <w:tcPr>
            <w:tcW w:w="1658" w:type="dxa"/>
            <w:vMerge/>
          </w:tcPr>
          <w:p w14:paraId="510413C0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24769AE6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Nganglam</w:t>
            </w:r>
          </w:p>
        </w:tc>
        <w:tc>
          <w:tcPr>
            <w:tcW w:w="1275" w:type="dxa"/>
          </w:tcPr>
          <w:p w14:paraId="75211D7A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1274CCC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480YYY</w:t>
            </w:r>
          </w:p>
        </w:tc>
        <w:tc>
          <w:tcPr>
            <w:tcW w:w="2330" w:type="dxa"/>
          </w:tcPr>
          <w:p w14:paraId="25E1BB8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2D050C70" w14:textId="77777777" w:rsidTr="00731F7E">
        <w:trPr>
          <w:trHeight w:val="283"/>
        </w:trPr>
        <w:tc>
          <w:tcPr>
            <w:tcW w:w="1658" w:type="dxa"/>
            <w:vMerge/>
          </w:tcPr>
          <w:p w14:paraId="1FD04672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142B46DA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5B49DEF4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7</w:t>
            </w:r>
          </w:p>
        </w:tc>
        <w:tc>
          <w:tcPr>
            <w:tcW w:w="1797" w:type="dxa"/>
          </w:tcPr>
          <w:p w14:paraId="3BFB149A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481XYY</w:t>
            </w:r>
          </w:p>
        </w:tc>
        <w:tc>
          <w:tcPr>
            <w:tcW w:w="2330" w:type="dxa"/>
          </w:tcPr>
          <w:p w14:paraId="2A52293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0,1,2,3,4,5</w:t>
            </w:r>
          </w:p>
        </w:tc>
      </w:tr>
      <w:tr w:rsidR="001E617F" w:rsidRPr="004A3E9D" w14:paraId="589048A9" w14:textId="77777777" w:rsidTr="00731F7E">
        <w:trPr>
          <w:trHeight w:val="283"/>
        </w:trPr>
        <w:tc>
          <w:tcPr>
            <w:tcW w:w="1658" w:type="dxa"/>
            <w:vMerge w:val="restart"/>
          </w:tcPr>
          <w:p w14:paraId="35BAE128" w14:textId="77777777" w:rsidR="001E617F" w:rsidRPr="004A3E9D" w:rsidRDefault="001E617F" w:rsidP="00731F7E">
            <w:pPr>
              <w:widowControl w:val="0"/>
              <w:overflowPunct/>
              <w:adjustRightInd/>
              <w:spacing w:before="0"/>
              <w:ind w:firstLine="0"/>
              <w:jc w:val="center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VII</w:t>
            </w:r>
          </w:p>
        </w:tc>
        <w:tc>
          <w:tcPr>
            <w:tcW w:w="2165" w:type="dxa"/>
          </w:tcPr>
          <w:p w14:paraId="5D5C8569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Paro</w:t>
            </w:r>
          </w:p>
        </w:tc>
        <w:tc>
          <w:tcPr>
            <w:tcW w:w="1275" w:type="dxa"/>
          </w:tcPr>
          <w:p w14:paraId="4176EABB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0A17DCC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27XYYY</w:t>
            </w:r>
          </w:p>
        </w:tc>
        <w:tc>
          <w:tcPr>
            <w:tcW w:w="2330" w:type="dxa"/>
          </w:tcPr>
          <w:p w14:paraId="507CA344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0,1</w:t>
            </w:r>
          </w:p>
        </w:tc>
      </w:tr>
      <w:tr w:rsidR="001E617F" w:rsidRPr="004A3E9D" w14:paraId="0514AD92" w14:textId="77777777" w:rsidTr="00731F7E">
        <w:trPr>
          <w:trHeight w:val="283"/>
        </w:trPr>
        <w:tc>
          <w:tcPr>
            <w:tcW w:w="1658" w:type="dxa"/>
            <w:vMerge/>
          </w:tcPr>
          <w:p w14:paraId="324056E2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 w:val="restart"/>
          </w:tcPr>
          <w:p w14:paraId="6951ED9F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Haa</w:t>
            </w:r>
          </w:p>
        </w:tc>
        <w:tc>
          <w:tcPr>
            <w:tcW w:w="1275" w:type="dxa"/>
          </w:tcPr>
          <w:p w14:paraId="0715DE9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6D08AA3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37XYYY</w:t>
            </w:r>
          </w:p>
        </w:tc>
        <w:tc>
          <w:tcPr>
            <w:tcW w:w="2330" w:type="dxa"/>
          </w:tcPr>
          <w:p w14:paraId="00778AC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X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=</w:t>
            </w:r>
            <w:r w:rsidRPr="008971CE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5,6</w:t>
            </w:r>
          </w:p>
        </w:tc>
      </w:tr>
      <w:tr w:rsidR="001E617F" w:rsidRPr="004A3E9D" w14:paraId="63CFFC58" w14:textId="77777777" w:rsidTr="00731F7E">
        <w:trPr>
          <w:trHeight w:val="283"/>
        </w:trPr>
        <w:tc>
          <w:tcPr>
            <w:tcW w:w="1658" w:type="dxa"/>
            <w:vMerge/>
          </w:tcPr>
          <w:p w14:paraId="05537E61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/>
          </w:tcPr>
          <w:p w14:paraId="6F240105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53481D12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1090147B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373YYY</w:t>
            </w:r>
          </w:p>
        </w:tc>
        <w:tc>
          <w:tcPr>
            <w:tcW w:w="2330" w:type="dxa"/>
          </w:tcPr>
          <w:p w14:paraId="026E7D77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66F28F22" w14:textId="77777777" w:rsidTr="00731F7E">
        <w:trPr>
          <w:trHeight w:val="283"/>
        </w:trPr>
        <w:tc>
          <w:tcPr>
            <w:tcW w:w="1658" w:type="dxa"/>
            <w:vMerge/>
          </w:tcPr>
          <w:p w14:paraId="3D10AC10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43A5C877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Haa</w:t>
            </w:r>
            <w:r w:rsidRPr="000C2517">
              <w:rPr>
                <w:lang w:val="es-ES"/>
              </w:rPr>
              <w:t xml:space="preserve"> </w:t>
            </w:r>
            <w:r w:rsidRPr="004A3E9D">
              <w:rPr>
                <w:lang w:val="es-ES"/>
              </w:rPr>
              <w:t>(Damthang)</w:t>
            </w:r>
          </w:p>
        </w:tc>
        <w:tc>
          <w:tcPr>
            <w:tcW w:w="1275" w:type="dxa"/>
          </w:tcPr>
          <w:p w14:paraId="4A08513A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3C20E94D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371YYY</w:t>
            </w:r>
          </w:p>
        </w:tc>
        <w:tc>
          <w:tcPr>
            <w:tcW w:w="2330" w:type="dxa"/>
          </w:tcPr>
          <w:p w14:paraId="55A2F08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26A237D1" w14:textId="77777777" w:rsidTr="00731F7E">
        <w:trPr>
          <w:trHeight w:val="283"/>
        </w:trPr>
        <w:tc>
          <w:tcPr>
            <w:tcW w:w="1658" w:type="dxa"/>
            <w:vMerge/>
          </w:tcPr>
          <w:p w14:paraId="026A039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 w:val="restart"/>
          </w:tcPr>
          <w:p w14:paraId="381965F8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Chapcha</w:t>
            </w:r>
          </w:p>
        </w:tc>
        <w:tc>
          <w:tcPr>
            <w:tcW w:w="1275" w:type="dxa"/>
          </w:tcPr>
          <w:p w14:paraId="41699CF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0BB746E3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471YYY</w:t>
            </w:r>
          </w:p>
        </w:tc>
        <w:tc>
          <w:tcPr>
            <w:tcW w:w="2330" w:type="dxa"/>
          </w:tcPr>
          <w:p w14:paraId="11272AD0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7756912D" w14:textId="77777777" w:rsidTr="00731F7E">
        <w:trPr>
          <w:trHeight w:val="283"/>
        </w:trPr>
        <w:tc>
          <w:tcPr>
            <w:tcW w:w="1658" w:type="dxa"/>
            <w:vMerge/>
          </w:tcPr>
          <w:p w14:paraId="384426FE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  <w:vMerge/>
          </w:tcPr>
          <w:p w14:paraId="29989E7D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</w:p>
        </w:tc>
        <w:tc>
          <w:tcPr>
            <w:tcW w:w="1275" w:type="dxa"/>
          </w:tcPr>
          <w:p w14:paraId="5F04EE6F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5B3C0E09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2407YY</w:t>
            </w:r>
          </w:p>
        </w:tc>
        <w:tc>
          <w:tcPr>
            <w:tcW w:w="2330" w:type="dxa"/>
          </w:tcPr>
          <w:p w14:paraId="29F356D2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  <w:tr w:rsidR="001E617F" w:rsidRPr="004A3E9D" w14:paraId="10A96DA2" w14:textId="77777777" w:rsidTr="00731F7E">
        <w:trPr>
          <w:trHeight w:val="283"/>
        </w:trPr>
        <w:tc>
          <w:tcPr>
            <w:tcW w:w="1658" w:type="dxa"/>
            <w:vMerge/>
          </w:tcPr>
          <w:p w14:paraId="4F0C51D9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lang w:val="es-ES"/>
              </w:rPr>
            </w:pPr>
          </w:p>
        </w:tc>
        <w:tc>
          <w:tcPr>
            <w:tcW w:w="2165" w:type="dxa"/>
          </w:tcPr>
          <w:p w14:paraId="26ACDE41" w14:textId="77777777" w:rsidR="001E617F" w:rsidRPr="004A3E9D" w:rsidRDefault="001E617F" w:rsidP="000C2517">
            <w:pPr>
              <w:widowControl w:val="0"/>
              <w:tabs>
                <w:tab w:val="clear" w:pos="1134"/>
                <w:tab w:val="clear" w:pos="1560"/>
                <w:tab w:val="clear" w:pos="2127"/>
              </w:tabs>
              <w:overflowPunct/>
              <w:adjustRightInd/>
              <w:spacing w:before="0" w:after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Tsimasham</w:t>
            </w:r>
          </w:p>
        </w:tc>
        <w:tc>
          <w:tcPr>
            <w:tcW w:w="1275" w:type="dxa"/>
          </w:tcPr>
          <w:p w14:paraId="50D73715" w14:textId="77777777" w:rsidR="001E617F" w:rsidRPr="004A3E9D" w:rsidRDefault="001E617F" w:rsidP="001E617F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8</w:t>
            </w:r>
          </w:p>
        </w:tc>
        <w:tc>
          <w:tcPr>
            <w:tcW w:w="1797" w:type="dxa"/>
          </w:tcPr>
          <w:p w14:paraId="6B6907CE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jc w:val="left"/>
              <w:textAlignment w:val="auto"/>
              <w:rPr>
                <w:lang w:val="es-ES"/>
              </w:rPr>
            </w:pPr>
            <w:r w:rsidRPr="004A3E9D">
              <w:rPr>
                <w:lang w:val="es-ES"/>
              </w:rPr>
              <w:t>478YYY</w:t>
            </w:r>
          </w:p>
        </w:tc>
        <w:tc>
          <w:tcPr>
            <w:tcW w:w="2330" w:type="dxa"/>
          </w:tcPr>
          <w:p w14:paraId="375D483F" w14:textId="77777777" w:rsidR="001E617F" w:rsidRPr="004A3E9D" w:rsidRDefault="001E617F" w:rsidP="008971CE">
            <w:pPr>
              <w:widowControl w:val="0"/>
              <w:overflowPunct/>
              <w:adjustRightInd/>
              <w:spacing w:before="0"/>
              <w:ind w:firstLine="0"/>
              <w:textAlignment w:val="auto"/>
              <w:rPr>
                <w:lang w:val="es-ES"/>
              </w:rPr>
            </w:pPr>
          </w:p>
        </w:tc>
      </w:tr>
    </w:tbl>
    <w:p w14:paraId="74A4D258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  <w:r w:rsidRPr="004A3E9D">
        <w:rPr>
          <w:rFonts w:eastAsia="Calibri"/>
          <w:lang w:val="es-ES"/>
        </w:rPr>
        <w:t>Not</w:t>
      </w:r>
      <w:r>
        <w:rPr>
          <w:rFonts w:eastAsia="Calibri"/>
          <w:lang w:val="es-ES"/>
        </w:rPr>
        <w:t>a</w:t>
      </w:r>
      <w:r w:rsidRPr="004A3E9D">
        <w:rPr>
          <w:rFonts w:eastAsia="Calibri"/>
          <w:lang w:val="es-ES"/>
        </w:rPr>
        <w:t>s:</w:t>
      </w:r>
    </w:p>
    <w:p w14:paraId="72267B71" w14:textId="77777777" w:rsidR="001E617F" w:rsidRPr="004A3E9D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"/>
        </w:rPr>
      </w:pPr>
      <w:r w:rsidRPr="004A3E9D">
        <w:rPr>
          <w:rFonts w:eastAsia="Calibri"/>
          <w:lang w:val="es-ES"/>
        </w:rPr>
        <w:t>Y</w:t>
      </w:r>
      <w:r>
        <w:rPr>
          <w:rFonts w:eastAsia="Calibri"/>
          <w:lang w:val="es-ES"/>
        </w:rPr>
        <w:t xml:space="preserve"> </w:t>
      </w:r>
      <w:r w:rsidRPr="004A3E9D">
        <w:rPr>
          <w:rFonts w:eastAsia="Calibri"/>
          <w:lang w:val="es-ES"/>
        </w:rPr>
        <w:t xml:space="preserve">= 0 </w:t>
      </w:r>
      <w:r>
        <w:rPr>
          <w:rFonts w:eastAsia="Calibri"/>
          <w:lang w:val="es-ES"/>
        </w:rPr>
        <w:t>a</w:t>
      </w:r>
      <w:r w:rsidRPr="004A3E9D">
        <w:rPr>
          <w:rFonts w:eastAsia="Calibri"/>
          <w:lang w:val="es-ES"/>
        </w:rPr>
        <w:t xml:space="preserve"> 9</w:t>
      </w:r>
    </w:p>
    <w:p w14:paraId="495A9975" w14:textId="77777777" w:rsidR="001E617F" w:rsidRPr="004A3E9D" w:rsidRDefault="001E617F" w:rsidP="001E617F">
      <w:pPr>
        <w:spacing w:before="0"/>
        <w:jc w:val="left"/>
        <w:rPr>
          <w:rFonts w:asciiTheme="minorHAnsi" w:eastAsiaTheme="minorEastAsia" w:hAnsiTheme="minorHAnsi"/>
          <w:lang w:val="es-ES" w:eastAsia="zh-CN"/>
        </w:rPr>
      </w:pPr>
    </w:p>
    <w:p w14:paraId="33BDFDA3" w14:textId="77777777" w:rsidR="001E617F" w:rsidRPr="004A3E9D" w:rsidRDefault="001E617F" w:rsidP="001E617F">
      <w:pPr>
        <w:spacing w:before="0"/>
        <w:jc w:val="center"/>
        <w:rPr>
          <w:rFonts w:asciiTheme="minorHAnsi" w:eastAsiaTheme="minorEastAsia" w:hAnsiTheme="minorHAnsi"/>
          <w:i/>
          <w:iCs/>
          <w:lang w:val="es-ES" w:eastAsia="zh-CN"/>
        </w:rPr>
      </w:pPr>
      <w:r w:rsidRPr="001F667A">
        <w:rPr>
          <w:rFonts w:asciiTheme="minorHAnsi" w:eastAsiaTheme="minorEastAsia" w:hAnsiTheme="minorHAnsi"/>
          <w:i/>
          <w:iCs/>
          <w:lang w:val="es-ES" w:eastAsia="zh-CN"/>
        </w:rPr>
        <w:t>Lista de algunos de los códigos de acceso cortos</w:t>
      </w:r>
      <w:r>
        <w:rPr>
          <w:rFonts w:asciiTheme="minorHAnsi" w:eastAsiaTheme="minorEastAsia" w:hAnsiTheme="minorHAnsi"/>
          <w:i/>
          <w:iCs/>
          <w:lang w:val="es-ES" w:eastAsia="zh-CN"/>
        </w:rPr>
        <w:t xml:space="preserve"> </w:t>
      </w:r>
      <w:r w:rsidRPr="001F667A">
        <w:rPr>
          <w:rFonts w:asciiTheme="minorHAnsi" w:eastAsiaTheme="minorEastAsia" w:hAnsiTheme="minorHAnsi"/>
          <w:i/>
          <w:iCs/>
          <w:lang w:val="es-ES" w:eastAsia="zh-CN"/>
        </w:rPr>
        <w:t>para los servicios esenciales</w:t>
      </w:r>
      <w:r>
        <w:rPr>
          <w:rFonts w:asciiTheme="minorHAnsi" w:eastAsiaTheme="minorEastAsia" w:hAnsiTheme="minorHAnsi"/>
          <w:i/>
          <w:iCs/>
          <w:lang w:val="es-ES" w:eastAsia="zh-CN"/>
        </w:rPr>
        <w:br/>
      </w:r>
      <w:r w:rsidRPr="001F667A">
        <w:rPr>
          <w:rFonts w:asciiTheme="minorHAnsi" w:eastAsiaTheme="minorEastAsia" w:hAnsiTheme="minorHAnsi"/>
          <w:i/>
          <w:iCs/>
          <w:lang w:val="es-ES" w:eastAsia="zh-CN"/>
        </w:rPr>
        <w:t>de emergencia y seguridad</w:t>
      </w:r>
      <w:r w:rsidRPr="004A3E9D">
        <w:rPr>
          <w:rFonts w:asciiTheme="minorHAnsi" w:eastAsiaTheme="minorEastAsia" w:hAnsiTheme="minorHAnsi"/>
          <w:i/>
          <w:iCs/>
          <w:lang w:val="es-ES" w:eastAsia="zh-CN"/>
        </w:rPr>
        <w:t>:</w:t>
      </w:r>
    </w:p>
    <w:p w14:paraId="1AB831C8" w14:textId="77777777" w:rsidR="001E617F" w:rsidRPr="004A3E9D" w:rsidRDefault="001E617F" w:rsidP="001E617F">
      <w:pPr>
        <w:spacing w:before="0"/>
        <w:jc w:val="left"/>
        <w:rPr>
          <w:rFonts w:asciiTheme="minorHAnsi" w:eastAsiaTheme="minorEastAsia" w:hAnsiTheme="minorHAnsi"/>
          <w:lang w:val="es-ES" w:eastAsia="zh-CN"/>
        </w:rPr>
      </w:pPr>
    </w:p>
    <w:tbl>
      <w:tblPr>
        <w:tblStyle w:val="TableGrid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5533"/>
      </w:tblGrid>
      <w:tr w:rsidR="001E617F" w:rsidRPr="004A3E9D" w14:paraId="50B65089" w14:textId="77777777" w:rsidTr="001E617F">
        <w:trPr>
          <w:trHeight w:val="283"/>
          <w:jc w:val="center"/>
        </w:trPr>
        <w:tc>
          <w:tcPr>
            <w:tcW w:w="1501" w:type="dxa"/>
          </w:tcPr>
          <w:p w14:paraId="275A77C9" w14:textId="77777777" w:rsidR="001E617F" w:rsidRPr="004A3E9D" w:rsidRDefault="001E617F" w:rsidP="00731F7E">
            <w:pPr>
              <w:pStyle w:val="TableParagraph"/>
              <w:spacing w:before="120" w:after="120"/>
              <w:ind w:firstLine="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533" w:type="dxa"/>
          </w:tcPr>
          <w:p w14:paraId="54B2215A" w14:textId="77777777" w:rsidR="001E617F" w:rsidRPr="004A3E9D" w:rsidRDefault="001E617F" w:rsidP="00731F7E">
            <w:pPr>
              <w:pStyle w:val="TableParagraph"/>
              <w:spacing w:before="120" w:after="120"/>
              <w:ind w:firstLine="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ES"/>
              </w:rPr>
              <w:t>Servic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ES"/>
              </w:rPr>
              <w:t>io</w:t>
            </w:r>
          </w:p>
        </w:tc>
      </w:tr>
      <w:tr w:rsidR="001E617F" w:rsidRPr="004A3E9D" w14:paraId="1CFE5D3E" w14:textId="77777777" w:rsidTr="001E617F">
        <w:trPr>
          <w:trHeight w:val="283"/>
          <w:jc w:val="center"/>
        </w:trPr>
        <w:tc>
          <w:tcPr>
            <w:tcW w:w="1501" w:type="dxa"/>
          </w:tcPr>
          <w:p w14:paraId="7D3C859C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110</w:t>
            </w:r>
          </w:p>
        </w:tc>
        <w:tc>
          <w:tcPr>
            <w:tcW w:w="5533" w:type="dxa"/>
          </w:tcPr>
          <w:p w14:paraId="15DEBCD1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Bomberos</w:t>
            </w:r>
          </w:p>
        </w:tc>
      </w:tr>
      <w:tr w:rsidR="001E617F" w:rsidRPr="004A3E9D" w14:paraId="0BBBCAA7" w14:textId="77777777" w:rsidTr="001E617F">
        <w:trPr>
          <w:trHeight w:val="283"/>
          <w:jc w:val="center"/>
        </w:trPr>
        <w:tc>
          <w:tcPr>
            <w:tcW w:w="1501" w:type="dxa"/>
          </w:tcPr>
          <w:p w14:paraId="654BD9A8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111</w:t>
            </w:r>
          </w:p>
        </w:tc>
        <w:tc>
          <w:tcPr>
            <w:tcW w:w="5533" w:type="dxa"/>
          </w:tcPr>
          <w:p w14:paraId="29E9DC79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Tráfico de </w:t>
            </w: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Thimphu</w:t>
            </w:r>
            <w:r w:rsidRPr="004A3E9D">
              <w:rPr>
                <w:rFonts w:ascii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</w:p>
        </w:tc>
      </w:tr>
      <w:tr w:rsidR="001E617F" w:rsidRPr="001E617F" w14:paraId="781E43B5" w14:textId="77777777" w:rsidTr="001E617F">
        <w:trPr>
          <w:trHeight w:val="283"/>
          <w:jc w:val="center"/>
        </w:trPr>
        <w:tc>
          <w:tcPr>
            <w:tcW w:w="1501" w:type="dxa"/>
          </w:tcPr>
          <w:p w14:paraId="3E5A2117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112</w:t>
            </w:r>
          </w:p>
        </w:tc>
        <w:tc>
          <w:tcPr>
            <w:tcW w:w="5533" w:type="dxa"/>
          </w:tcPr>
          <w:p w14:paraId="22B44094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Centro de ayuda sanitaria/Servicios de ambulancia </w:t>
            </w:r>
          </w:p>
        </w:tc>
      </w:tr>
      <w:tr w:rsidR="001E617F" w:rsidRPr="004A3E9D" w14:paraId="73FC2ED2" w14:textId="77777777" w:rsidTr="001E617F">
        <w:trPr>
          <w:trHeight w:val="283"/>
          <w:jc w:val="center"/>
        </w:trPr>
        <w:tc>
          <w:tcPr>
            <w:tcW w:w="1501" w:type="dxa"/>
          </w:tcPr>
          <w:p w14:paraId="3C185DB5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113</w:t>
            </w:r>
          </w:p>
        </w:tc>
        <w:tc>
          <w:tcPr>
            <w:tcW w:w="5533" w:type="dxa"/>
          </w:tcPr>
          <w:p w14:paraId="0DCFB269" w14:textId="77777777" w:rsidR="001E617F" w:rsidRPr="004A3E9D" w:rsidRDefault="001E617F" w:rsidP="008971CE">
            <w:pPr>
              <w:pStyle w:val="TableParagraph"/>
              <w:spacing w:before="60" w:after="120"/>
              <w:ind w:firstLine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3E9D">
              <w:rPr>
                <w:rFonts w:ascii="Calibri" w:hAnsi="Calibri" w:cs="Calibri"/>
                <w:sz w:val="20"/>
                <w:szCs w:val="20"/>
                <w:lang w:val="es-ES"/>
              </w:rPr>
              <w:t>Polic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ía</w:t>
            </w:r>
          </w:p>
        </w:tc>
      </w:tr>
    </w:tbl>
    <w:p w14:paraId="2C9D35D6" w14:textId="77777777" w:rsidR="001E617F" w:rsidRPr="004A3E9D" w:rsidRDefault="001E617F" w:rsidP="001E617F">
      <w:pPr>
        <w:spacing w:before="0"/>
        <w:jc w:val="left"/>
        <w:rPr>
          <w:rFonts w:asciiTheme="minorHAnsi" w:eastAsiaTheme="minorEastAsia" w:hAnsiTheme="minorHAnsi"/>
          <w:lang w:val="es-ES" w:eastAsia="zh-CN"/>
        </w:rPr>
      </w:pPr>
    </w:p>
    <w:p w14:paraId="26271CD9" w14:textId="77777777" w:rsidR="001E617F" w:rsidRPr="004A3E9D" w:rsidRDefault="001E617F" w:rsidP="001E617F">
      <w:pPr>
        <w:spacing w:before="0"/>
        <w:jc w:val="left"/>
        <w:rPr>
          <w:rFonts w:asciiTheme="minorHAnsi" w:eastAsiaTheme="minorEastAsia" w:hAnsiTheme="minorHAnsi"/>
          <w:lang w:val="es-ES" w:eastAsia="zh-CN"/>
        </w:rPr>
      </w:pPr>
      <w:r w:rsidRPr="004A3E9D">
        <w:rPr>
          <w:rFonts w:asciiTheme="minorHAnsi" w:eastAsiaTheme="minorEastAsia" w:hAnsiTheme="minorHAnsi"/>
          <w:lang w:val="es-ES" w:eastAsia="zh-CN"/>
        </w:rPr>
        <w:t>Contact</w:t>
      </w:r>
      <w:r>
        <w:rPr>
          <w:rFonts w:asciiTheme="minorHAnsi" w:eastAsiaTheme="minorEastAsia" w:hAnsiTheme="minorHAnsi"/>
          <w:lang w:val="es-ES" w:eastAsia="zh-CN"/>
        </w:rPr>
        <w:t>o</w:t>
      </w:r>
      <w:r w:rsidRPr="004A3E9D">
        <w:rPr>
          <w:rFonts w:asciiTheme="minorHAnsi" w:eastAsiaTheme="minorEastAsia" w:hAnsiTheme="minorHAnsi"/>
          <w:lang w:val="es-ES" w:eastAsia="zh-CN"/>
        </w:rPr>
        <w:t>:</w:t>
      </w:r>
    </w:p>
    <w:p w14:paraId="458A7CF6" w14:textId="77777777" w:rsidR="001E617F" w:rsidRPr="001E617F" w:rsidRDefault="001E617F" w:rsidP="00731F7E">
      <w:pPr>
        <w:spacing w:after="0"/>
        <w:ind w:left="720"/>
        <w:jc w:val="left"/>
      </w:pPr>
      <w:r w:rsidRPr="001E617F">
        <w:t>Bhutan InfoComm and Media Authority (BICMA)</w:t>
      </w:r>
    </w:p>
    <w:p w14:paraId="6CE8B1D2" w14:textId="77777777" w:rsidR="001E617F" w:rsidRPr="001E617F" w:rsidRDefault="001E617F" w:rsidP="00731F7E">
      <w:pPr>
        <w:spacing w:before="0" w:after="0"/>
        <w:ind w:left="720"/>
        <w:jc w:val="left"/>
      </w:pPr>
      <w:r w:rsidRPr="001E617F">
        <w:t>P.O. Box 1072</w:t>
      </w:r>
    </w:p>
    <w:p w14:paraId="35FAB7EE" w14:textId="77777777" w:rsidR="001E617F" w:rsidRPr="001E617F" w:rsidRDefault="001E617F" w:rsidP="00731F7E">
      <w:pPr>
        <w:spacing w:before="0" w:after="0"/>
        <w:ind w:left="720"/>
        <w:jc w:val="left"/>
      </w:pPr>
      <w:r w:rsidRPr="001E617F">
        <w:t>THIMPHU</w:t>
      </w:r>
    </w:p>
    <w:p w14:paraId="6E6EFC00" w14:textId="77777777" w:rsidR="001E617F" w:rsidRPr="001E617F" w:rsidRDefault="001E617F" w:rsidP="00731F7E">
      <w:pPr>
        <w:spacing w:before="0" w:after="0"/>
        <w:ind w:left="720"/>
        <w:jc w:val="left"/>
      </w:pPr>
      <w:r w:rsidRPr="001E617F">
        <w:t>Bhután</w:t>
      </w:r>
    </w:p>
    <w:p w14:paraId="32C68456" w14:textId="77777777" w:rsidR="001E617F" w:rsidRPr="001E617F" w:rsidRDefault="001E617F" w:rsidP="00731F7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asciiTheme="minorHAnsi" w:eastAsiaTheme="minorEastAsia" w:hAnsiTheme="minorHAnsi"/>
          <w:lang w:eastAsia="zh-CN"/>
        </w:rPr>
      </w:pPr>
      <w:r w:rsidRPr="001E617F">
        <w:rPr>
          <w:rFonts w:asciiTheme="minorHAnsi" w:eastAsiaTheme="minorEastAsia" w:hAnsiTheme="minorHAnsi"/>
          <w:lang w:eastAsia="zh-CN"/>
        </w:rPr>
        <w:t xml:space="preserve">Tel: </w:t>
      </w:r>
      <w:r w:rsidRPr="001E617F">
        <w:rPr>
          <w:rFonts w:asciiTheme="minorHAnsi" w:eastAsiaTheme="minorEastAsia" w:hAnsiTheme="minorHAnsi"/>
          <w:lang w:eastAsia="zh-CN"/>
        </w:rPr>
        <w:tab/>
      </w:r>
      <w:r w:rsidRPr="001E617F">
        <w:rPr>
          <w:rFonts w:asciiTheme="minorHAnsi" w:hAnsiTheme="minorHAnsi"/>
        </w:rPr>
        <w:t>+975 2 321506/+975 2 321507</w:t>
      </w:r>
    </w:p>
    <w:p w14:paraId="04CFA64C" w14:textId="29F35AC4" w:rsidR="001E617F" w:rsidRPr="001E617F" w:rsidRDefault="00C635E3" w:rsidP="00731F7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/>
          <w:lang w:eastAsia="zh-CN"/>
        </w:rPr>
        <w:t>E-mail</w:t>
      </w:r>
      <w:r w:rsidR="001E617F" w:rsidRPr="001E617F">
        <w:rPr>
          <w:rFonts w:asciiTheme="minorHAnsi" w:eastAsiaTheme="minorEastAsia" w:hAnsiTheme="minorHAnsi"/>
          <w:lang w:eastAsia="zh-CN"/>
        </w:rPr>
        <w:t>:</w:t>
      </w:r>
      <w:r w:rsidR="001E617F" w:rsidRPr="001E617F">
        <w:rPr>
          <w:rFonts w:asciiTheme="minorHAnsi" w:eastAsiaTheme="minorEastAsia" w:hAnsiTheme="minorHAnsi"/>
          <w:lang w:eastAsia="zh-CN"/>
        </w:rPr>
        <w:tab/>
      </w:r>
      <w:r w:rsidR="001E617F" w:rsidRPr="001E617F">
        <w:rPr>
          <w:rFonts w:asciiTheme="minorHAnsi" w:hAnsiTheme="minorHAnsi"/>
        </w:rPr>
        <w:t>bicma@bicma.bt; spectrum@bicma.bt</w:t>
      </w:r>
    </w:p>
    <w:p w14:paraId="45F5FBD0" w14:textId="4D298164" w:rsidR="001E617F" w:rsidRPr="00C635E3" w:rsidRDefault="001E617F" w:rsidP="00731F7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cs="Arial"/>
          <w:b/>
        </w:rPr>
      </w:pPr>
      <w:r w:rsidRPr="00C635E3">
        <w:rPr>
          <w:rFonts w:asciiTheme="minorHAnsi" w:eastAsiaTheme="minorEastAsia" w:hAnsiTheme="minorHAnsi"/>
          <w:lang w:eastAsia="zh-CN"/>
        </w:rPr>
        <w:t xml:space="preserve">URL: </w:t>
      </w:r>
      <w:r w:rsidRPr="00C635E3">
        <w:rPr>
          <w:rFonts w:asciiTheme="minorHAnsi" w:eastAsiaTheme="minorEastAsia" w:hAnsiTheme="minorHAnsi"/>
          <w:lang w:eastAsia="zh-CN"/>
        </w:rPr>
        <w:tab/>
        <w:t>www.bicma.gov.bt</w:t>
      </w:r>
      <w:r w:rsidRPr="00C635E3">
        <w:rPr>
          <w:rFonts w:cs="Arial"/>
          <w:b/>
        </w:rPr>
        <w:br w:type="page"/>
      </w:r>
    </w:p>
    <w:p w14:paraId="08CA2EB6" w14:textId="77777777" w:rsidR="001E617F" w:rsidRPr="004A3E9D" w:rsidRDefault="001E617F" w:rsidP="001E617F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4A3E9D">
        <w:rPr>
          <w:rFonts w:cs="Arial"/>
          <w:b/>
          <w:lang w:val="es-ES"/>
        </w:rPr>
        <w:lastRenderedPageBreak/>
        <w:t>M</w:t>
      </w:r>
      <w:r>
        <w:rPr>
          <w:rFonts w:cs="Arial"/>
          <w:b/>
          <w:lang w:val="es-ES"/>
        </w:rPr>
        <w:t>arruecos</w:t>
      </w:r>
      <w:r w:rsidRPr="004A3E9D">
        <w:rPr>
          <w:rFonts w:cs="Arial"/>
          <w:b/>
          <w:lang w:val="es-ES"/>
        </w:rPr>
        <w:t xml:space="preserve"> (</w:t>
      </w:r>
      <w:r>
        <w:rPr>
          <w:rFonts w:cs="Arial"/>
          <w:b/>
          <w:lang w:val="es-ES"/>
        </w:rPr>
        <w:t>indicativo de país</w:t>
      </w:r>
      <w:r w:rsidRPr="004A3E9D">
        <w:rPr>
          <w:rFonts w:cs="Arial"/>
          <w:b/>
          <w:lang w:val="es-ES"/>
        </w:rPr>
        <w:t xml:space="preserve"> +212)</w:t>
      </w:r>
    </w:p>
    <w:p w14:paraId="4F6EAEEB" w14:textId="77777777" w:rsidR="001E617F" w:rsidRPr="004A3E9D" w:rsidRDefault="001E617F" w:rsidP="001E617F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 xml:space="preserve">Comunicación del </w:t>
      </w:r>
      <w:r w:rsidRPr="004A3E9D">
        <w:rPr>
          <w:rFonts w:cs="Arial"/>
          <w:lang w:val="es-ES"/>
        </w:rPr>
        <w:t>27.IX.2021:</w:t>
      </w:r>
    </w:p>
    <w:p w14:paraId="64394D0D" w14:textId="77777777" w:rsidR="001E617F" w:rsidRPr="004A3E9D" w:rsidRDefault="001E617F" w:rsidP="001E617F">
      <w:pPr>
        <w:jc w:val="left"/>
        <w:rPr>
          <w:lang w:val="es-ES"/>
        </w:rPr>
      </w:pPr>
      <w:bookmarkStart w:id="968" w:name="_Hlk74931543"/>
      <w:r>
        <w:rPr>
          <w:lang w:val="es-ES"/>
        </w:rPr>
        <w:t>La</w:t>
      </w:r>
      <w:r w:rsidRPr="004A3E9D">
        <w:rPr>
          <w:lang w:val="es-ES"/>
        </w:rPr>
        <w:t xml:space="preserve"> </w:t>
      </w:r>
      <w:bookmarkStart w:id="969" w:name="_Hlk84337970"/>
      <w:r w:rsidRPr="004A3E9D">
        <w:rPr>
          <w:i/>
          <w:iCs/>
          <w:lang w:val="es-ES"/>
        </w:rPr>
        <w:t>Agence Nationale de Réglementation des Télécommunications (ANRT)</w:t>
      </w:r>
      <w:r w:rsidRPr="004A3E9D">
        <w:rPr>
          <w:lang w:val="es-ES"/>
        </w:rPr>
        <w:t>, Rabat</w:t>
      </w:r>
      <w:bookmarkEnd w:id="969"/>
      <w:r w:rsidRPr="004A3E9D">
        <w:rPr>
          <w:lang w:val="es-ES"/>
        </w:rPr>
        <w:t>, an</w:t>
      </w:r>
      <w:r>
        <w:rPr>
          <w:lang w:val="es-ES"/>
        </w:rPr>
        <w:t>uncia las siguientes actualizaciones del Plan nacional de numeración telefónica de Marruecos</w:t>
      </w:r>
      <w:r w:rsidRPr="004A3E9D">
        <w:rPr>
          <w:lang w:val="es-ES"/>
        </w:rPr>
        <w:t>.</w:t>
      </w:r>
    </w:p>
    <w:bookmarkEnd w:id="968"/>
    <w:p w14:paraId="054DEA35" w14:textId="77777777" w:rsidR="001E617F" w:rsidRPr="004A3E9D" w:rsidRDefault="001E617F" w:rsidP="001E617F">
      <w:pPr>
        <w:spacing w:before="0"/>
        <w:jc w:val="left"/>
        <w:rPr>
          <w:bCs/>
          <w:lang w:val="es-ES"/>
        </w:rPr>
      </w:pPr>
    </w:p>
    <w:p w14:paraId="191E97BF" w14:textId="77777777" w:rsidR="001E617F" w:rsidRPr="004A3E9D" w:rsidRDefault="001E617F" w:rsidP="001E617F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0" w:after="0"/>
        <w:contextualSpacing/>
        <w:jc w:val="left"/>
        <w:textAlignment w:val="auto"/>
        <w:rPr>
          <w:rFonts w:eastAsia="SimSun"/>
          <w:lang w:val="es-ES" w:eastAsia="zh-CN"/>
        </w:rPr>
      </w:pPr>
      <w:r w:rsidRPr="001F667A">
        <w:rPr>
          <w:bCs/>
          <w:lang w:val="es-ES"/>
        </w:rPr>
        <w:t>Descripción de la introducción de nuevos recursos en el Plan nacional de numeración E.164 para el indicativo de país</w:t>
      </w:r>
      <w:r>
        <w:rPr>
          <w:bCs/>
          <w:lang w:val="es-ES"/>
        </w:rPr>
        <w:t> </w:t>
      </w:r>
      <w:r w:rsidRPr="004A3E9D">
        <w:rPr>
          <w:bCs/>
          <w:lang w:val="es-ES"/>
        </w:rPr>
        <w:t>+212:</w:t>
      </w:r>
    </w:p>
    <w:p w14:paraId="45B03F78" w14:textId="77777777" w:rsidR="001E617F" w:rsidRDefault="001E617F" w:rsidP="001E617F">
      <w:pPr>
        <w:spacing w:before="0"/>
        <w:jc w:val="left"/>
        <w:rPr>
          <w:rFonts w:ascii="Arial" w:eastAsia="SimSun" w:hAnsi="Arial"/>
          <w:lang w:val="es-ES"/>
        </w:rPr>
      </w:pPr>
    </w:p>
    <w:tbl>
      <w:tblPr>
        <w:tblStyle w:val="TableGrid1"/>
        <w:tblW w:w="9803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2494"/>
        <w:gridCol w:w="3203"/>
      </w:tblGrid>
      <w:tr w:rsidR="001E617F" w:rsidRPr="004A3E9D" w14:paraId="023A219F" w14:textId="77777777" w:rsidTr="008971CE">
        <w:tc>
          <w:tcPr>
            <w:tcW w:w="1838" w:type="dxa"/>
            <w:vMerge w:val="restart"/>
          </w:tcPr>
          <w:p w14:paraId="157FCA91" w14:textId="77777777" w:rsidR="001E617F" w:rsidRPr="004A3E9D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firstLine="0"/>
              <w:contextualSpacing/>
              <w:jc w:val="center"/>
              <w:textAlignment w:val="auto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bCs/>
                <w:i/>
                <w:lang w:val="es-ES"/>
              </w:rPr>
              <w:t>NDC – Indicativo nacional de destino o dígitos principales del N(S)N –</w:t>
            </w:r>
            <w:r>
              <w:rPr>
                <w:rFonts w:asciiTheme="minorHAnsi" w:hAnsiTheme="minorHAnsi"/>
                <w:bCs/>
                <w:i/>
                <w:lang w:val="es-ES"/>
              </w:rPr>
              <w:br/>
              <w:t>Número nacional significativo)</w:t>
            </w:r>
          </w:p>
        </w:tc>
        <w:tc>
          <w:tcPr>
            <w:tcW w:w="2268" w:type="dxa"/>
            <w:gridSpan w:val="2"/>
          </w:tcPr>
          <w:p w14:paraId="628AECB3" w14:textId="77777777" w:rsidR="001E617F" w:rsidRPr="004A3E9D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C635E3">
              <w:rPr>
                <w:rFonts w:eastAsia="SimSun"/>
                <w:i/>
                <w:noProof/>
                <w:color w:val="000000"/>
                <w:lang w:val="es-ES"/>
              </w:rPr>
              <w:t>Longitud</w:t>
            </w:r>
            <w:r>
              <w:rPr>
                <w:rFonts w:asciiTheme="minorHAnsi" w:hAnsiTheme="minorHAnsi"/>
                <w:i/>
                <w:color w:val="000000"/>
                <w:lang w:val="es-ES"/>
              </w:rPr>
              <w:t xml:space="preserve"> del número N(S)N</w:t>
            </w:r>
          </w:p>
        </w:tc>
        <w:tc>
          <w:tcPr>
            <w:tcW w:w="2494" w:type="dxa"/>
            <w:vMerge w:val="restart"/>
            <w:vAlign w:val="center"/>
          </w:tcPr>
          <w:p w14:paraId="06A76892" w14:textId="77777777" w:rsidR="001E617F" w:rsidRPr="008971CE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eastAsia="SimSun"/>
                <w:i/>
                <w:noProof/>
                <w:color w:val="000000"/>
              </w:rPr>
            </w:pPr>
            <w:r w:rsidRPr="008971CE">
              <w:rPr>
                <w:rFonts w:eastAsia="SimSun"/>
                <w:i/>
                <w:noProof/>
                <w:color w:val="000000"/>
              </w:rPr>
              <w:t>Utilización del número E.164</w:t>
            </w:r>
          </w:p>
        </w:tc>
        <w:tc>
          <w:tcPr>
            <w:tcW w:w="3203" w:type="dxa"/>
            <w:vMerge w:val="restart"/>
            <w:vAlign w:val="center"/>
          </w:tcPr>
          <w:p w14:paraId="5F635ED6" w14:textId="77777777" w:rsidR="001E617F" w:rsidRPr="008971CE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eastAsia="SimSun"/>
                <w:i/>
                <w:noProof/>
                <w:color w:val="000000"/>
              </w:rPr>
            </w:pPr>
            <w:r w:rsidRPr="008971CE">
              <w:rPr>
                <w:rFonts w:eastAsia="SimSun"/>
                <w:i/>
                <w:noProof/>
                <w:color w:val="000000"/>
              </w:rPr>
              <w:t>Información adicional</w:t>
            </w:r>
          </w:p>
        </w:tc>
      </w:tr>
      <w:tr w:rsidR="001E617F" w:rsidRPr="004A3E9D" w14:paraId="0571321F" w14:textId="77777777" w:rsidTr="001E617F">
        <w:tc>
          <w:tcPr>
            <w:tcW w:w="1838" w:type="dxa"/>
            <w:vMerge/>
          </w:tcPr>
          <w:p w14:paraId="0B287721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34" w:type="dxa"/>
          </w:tcPr>
          <w:p w14:paraId="2A6EE078" w14:textId="77777777" w:rsidR="001E617F" w:rsidRPr="004A3E9D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color w:val="000000"/>
                <w:lang w:val="es-ES"/>
              </w:rPr>
            </w:pPr>
            <w:r w:rsidRPr="008971CE">
              <w:rPr>
                <w:rFonts w:eastAsia="SimSun"/>
                <w:i/>
                <w:noProof/>
              </w:rPr>
              <w:t>Longitud</w:t>
            </w:r>
            <w:r>
              <w:rPr>
                <w:rFonts w:asciiTheme="minorHAnsi" w:hAnsiTheme="minorHAnsi"/>
                <w:bCs/>
                <w:i/>
                <w:lang w:val="es-ES"/>
              </w:rPr>
              <w:t xml:space="preserve"> máxima</w:t>
            </w:r>
          </w:p>
        </w:tc>
        <w:tc>
          <w:tcPr>
            <w:tcW w:w="1134" w:type="dxa"/>
          </w:tcPr>
          <w:p w14:paraId="7AA61DE5" w14:textId="77777777" w:rsidR="001E617F" w:rsidRPr="004A3E9D" w:rsidRDefault="001E617F" w:rsidP="008971CE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Theme="minorHAnsi" w:hAnsiTheme="minorHAnsi"/>
                <w:bCs/>
                <w:i/>
                <w:color w:val="000000"/>
                <w:lang w:val="es-ES"/>
              </w:rPr>
            </w:pPr>
            <w:r w:rsidRPr="008971CE">
              <w:rPr>
                <w:rFonts w:eastAsia="SimSun"/>
                <w:i/>
                <w:noProof/>
              </w:rPr>
              <w:t>Longitud</w:t>
            </w:r>
            <w:r>
              <w:rPr>
                <w:rFonts w:asciiTheme="minorHAnsi" w:hAnsiTheme="minorHAnsi"/>
                <w:bCs/>
                <w:i/>
                <w:color w:val="000000"/>
                <w:lang w:val="es-ES"/>
              </w:rPr>
              <w:t xml:space="preserve"> mínima</w:t>
            </w:r>
          </w:p>
        </w:tc>
        <w:tc>
          <w:tcPr>
            <w:tcW w:w="2494" w:type="dxa"/>
            <w:vMerge/>
          </w:tcPr>
          <w:p w14:paraId="51D5C1A1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3203" w:type="dxa"/>
            <w:vMerge/>
          </w:tcPr>
          <w:p w14:paraId="10722139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1E617F" w:rsidRPr="004A3E9D" w14:paraId="3A942D26" w14:textId="77777777" w:rsidTr="001E617F">
        <w:tc>
          <w:tcPr>
            <w:tcW w:w="1838" w:type="dxa"/>
          </w:tcPr>
          <w:p w14:paraId="629C7B65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"/>
              </w:rPr>
            </w:pPr>
            <w:r w:rsidRPr="004A3E9D">
              <w:rPr>
                <w:color w:val="000000"/>
                <w:lang w:val="es-ES" w:eastAsia="fr-FR"/>
              </w:rPr>
              <w:t>714</w:t>
            </w:r>
          </w:p>
        </w:tc>
        <w:tc>
          <w:tcPr>
            <w:tcW w:w="1134" w:type="dxa"/>
            <w:vAlign w:val="center"/>
          </w:tcPr>
          <w:p w14:paraId="2836AB02" w14:textId="77777777" w:rsidR="001E617F" w:rsidRPr="004A3E9D" w:rsidRDefault="001E617F" w:rsidP="008971C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4A3E9D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134" w:type="dxa"/>
            <w:vAlign w:val="center"/>
          </w:tcPr>
          <w:p w14:paraId="544B32FC" w14:textId="77777777" w:rsidR="001E617F" w:rsidRPr="004A3E9D" w:rsidRDefault="001E617F" w:rsidP="008971C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4A3E9D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494" w:type="dxa"/>
            <w:vAlign w:val="center"/>
          </w:tcPr>
          <w:p w14:paraId="63EFBD6B" w14:textId="77777777" w:rsidR="001E617F" w:rsidRPr="004A3E9D" w:rsidRDefault="001E617F" w:rsidP="008971CE">
            <w:pPr>
              <w:spacing w:before="0"/>
              <w:ind w:firstLine="0"/>
              <w:jc w:val="left"/>
              <w:rPr>
                <w:rFonts w:asciiTheme="minorHAnsi" w:hAnsiTheme="minorHAnsi"/>
                <w:lang w:val="es-ES"/>
              </w:rPr>
            </w:pPr>
            <w:r>
              <w:rPr>
                <w:color w:val="000000"/>
                <w:lang w:val="es-ES" w:eastAsia="fr-FR"/>
              </w:rPr>
              <w:t>Servicios móviles</w:t>
            </w:r>
            <w:r w:rsidRPr="004A3E9D">
              <w:rPr>
                <w:color w:val="000000"/>
                <w:lang w:val="es-ES" w:eastAsia="fr-FR"/>
              </w:rPr>
              <w:t xml:space="preserve"> 2G/3G/4G</w:t>
            </w:r>
          </w:p>
        </w:tc>
        <w:tc>
          <w:tcPr>
            <w:tcW w:w="3203" w:type="dxa"/>
            <w:vAlign w:val="center"/>
          </w:tcPr>
          <w:p w14:paraId="7F42A3D5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"/>
              </w:rPr>
            </w:pPr>
            <w:r w:rsidRPr="004A3E9D">
              <w:rPr>
                <w:color w:val="000000"/>
                <w:lang w:val="es-ES" w:eastAsia="fr-FR"/>
              </w:rPr>
              <w:t xml:space="preserve">Wana Corporate </w:t>
            </w:r>
            <w:r w:rsidRPr="004A3E9D">
              <w:rPr>
                <w:color w:val="000000"/>
                <w:vertAlign w:val="superscript"/>
                <w:lang w:val="es-ES" w:eastAsia="fr-FR"/>
              </w:rPr>
              <w:t>1</w:t>
            </w:r>
          </w:p>
        </w:tc>
      </w:tr>
      <w:tr w:rsidR="001E617F" w:rsidRPr="004A3E9D" w14:paraId="3E3A4E93" w14:textId="77777777" w:rsidTr="001E617F">
        <w:tc>
          <w:tcPr>
            <w:tcW w:w="1838" w:type="dxa"/>
          </w:tcPr>
          <w:p w14:paraId="6194CD90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715</w:t>
            </w:r>
          </w:p>
        </w:tc>
        <w:tc>
          <w:tcPr>
            <w:tcW w:w="1134" w:type="dxa"/>
            <w:vAlign w:val="center"/>
          </w:tcPr>
          <w:p w14:paraId="249F0773" w14:textId="77777777" w:rsidR="001E617F" w:rsidRPr="004A3E9D" w:rsidRDefault="001E617F" w:rsidP="008971C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134" w:type="dxa"/>
            <w:vAlign w:val="center"/>
          </w:tcPr>
          <w:p w14:paraId="03ED7D1B" w14:textId="77777777" w:rsidR="001E617F" w:rsidRPr="004A3E9D" w:rsidRDefault="001E617F" w:rsidP="008971C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494" w:type="dxa"/>
            <w:vAlign w:val="center"/>
          </w:tcPr>
          <w:p w14:paraId="48E51C5F" w14:textId="77777777" w:rsidR="001E617F" w:rsidRDefault="001E617F" w:rsidP="008971CE">
            <w:pPr>
              <w:spacing w:before="0"/>
              <w:ind w:firstLine="0"/>
              <w:jc w:val="left"/>
              <w:rPr>
                <w:color w:val="000000"/>
                <w:lang w:val="es-ES" w:eastAsia="fr-FR"/>
              </w:rPr>
            </w:pPr>
            <w:r>
              <w:rPr>
                <w:color w:val="000000"/>
                <w:lang w:val="es-ES" w:eastAsia="fr-FR"/>
              </w:rPr>
              <w:t>Servicios móviles</w:t>
            </w:r>
            <w:r w:rsidRPr="004A3E9D">
              <w:rPr>
                <w:color w:val="000000"/>
                <w:lang w:val="es-ES" w:eastAsia="fr-FR"/>
              </w:rPr>
              <w:t xml:space="preserve"> 2G/3G/4G</w:t>
            </w:r>
          </w:p>
        </w:tc>
        <w:tc>
          <w:tcPr>
            <w:tcW w:w="3203" w:type="dxa"/>
            <w:vAlign w:val="center"/>
          </w:tcPr>
          <w:p w14:paraId="187E3EC2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color w:val="000000"/>
                <w:lang w:val="es-ES" w:eastAsia="fr-FR"/>
              </w:rPr>
            </w:pPr>
            <w:r w:rsidRPr="004A3E9D">
              <w:rPr>
                <w:color w:val="000000"/>
                <w:lang w:val="es-ES" w:eastAsia="fr-FR"/>
              </w:rPr>
              <w:t>Wana Corporate</w:t>
            </w:r>
          </w:p>
        </w:tc>
      </w:tr>
    </w:tbl>
    <w:p w14:paraId="5DE53CC9" w14:textId="77777777" w:rsidR="001E617F" w:rsidRDefault="001E617F" w:rsidP="001E617F">
      <w:pPr>
        <w:spacing w:before="240"/>
        <w:jc w:val="left"/>
        <w:rPr>
          <w:rFonts w:eastAsia="SimSun"/>
          <w:lang w:val="es-ES" w:eastAsia="zh-CN"/>
        </w:rPr>
      </w:pPr>
      <w:r w:rsidRPr="004A3E9D">
        <w:rPr>
          <w:rFonts w:eastAsia="SimSun"/>
          <w:vertAlign w:val="superscript"/>
          <w:lang w:val="es-ES" w:eastAsia="zh-CN"/>
        </w:rPr>
        <w:t>1</w:t>
      </w:r>
      <w:r w:rsidRPr="004A3E9D">
        <w:rPr>
          <w:rFonts w:eastAsia="SimSun"/>
          <w:lang w:val="es-ES" w:eastAsia="zh-CN"/>
        </w:rPr>
        <w:t>: INWI</w:t>
      </w:r>
    </w:p>
    <w:p w14:paraId="16324E77" w14:textId="77777777" w:rsidR="001E617F" w:rsidRPr="001E617F" w:rsidRDefault="001E617F" w:rsidP="001E617F">
      <w:pPr>
        <w:spacing w:before="240"/>
        <w:jc w:val="left"/>
        <w:rPr>
          <w:rFonts w:eastAsia="SimSun"/>
          <w:lang w:val="fr-FR" w:eastAsia="zh-CN"/>
        </w:rPr>
      </w:pPr>
      <w:r w:rsidRPr="001E617F">
        <w:rPr>
          <w:rFonts w:eastAsia="SimSun"/>
          <w:lang w:val="fr-FR" w:eastAsia="zh-CN"/>
        </w:rPr>
        <w:t>Contacto:</w:t>
      </w:r>
    </w:p>
    <w:p w14:paraId="22F8EED1" w14:textId="77777777" w:rsidR="001E617F" w:rsidRPr="001E617F" w:rsidRDefault="001E617F" w:rsidP="008971CE">
      <w:pPr>
        <w:spacing w:before="0" w:after="0"/>
        <w:ind w:left="720"/>
        <w:jc w:val="left"/>
        <w:rPr>
          <w:lang w:val="fr-FR"/>
        </w:rPr>
      </w:pPr>
      <w:r w:rsidRPr="001E617F">
        <w:rPr>
          <w:lang w:val="fr-FR"/>
        </w:rPr>
        <w:t>Agence Nationale de Réglementation des Télécommunications (ANRT)</w:t>
      </w:r>
    </w:p>
    <w:p w14:paraId="42EE9B9F" w14:textId="77777777" w:rsidR="001E617F" w:rsidRPr="001E617F" w:rsidRDefault="001E617F" w:rsidP="008971CE">
      <w:pPr>
        <w:spacing w:before="0" w:after="0"/>
        <w:ind w:left="720"/>
        <w:jc w:val="left"/>
        <w:rPr>
          <w:rFonts w:eastAsia="SimSun"/>
          <w:lang w:val="fr-FR" w:eastAsia="zh-CN"/>
        </w:rPr>
      </w:pPr>
      <w:r w:rsidRPr="001E617F">
        <w:rPr>
          <w:lang w:val="fr-FR"/>
        </w:rPr>
        <w:t>Centre d'affaires</w:t>
      </w:r>
    </w:p>
    <w:p w14:paraId="56D4F87B" w14:textId="77777777" w:rsidR="001E617F" w:rsidRPr="001E617F" w:rsidRDefault="001E617F" w:rsidP="008971CE">
      <w:pPr>
        <w:spacing w:before="0" w:after="0"/>
        <w:ind w:left="720"/>
        <w:jc w:val="left"/>
        <w:rPr>
          <w:rFonts w:eastAsia="SimSun"/>
          <w:lang w:val="fr-FR" w:eastAsia="zh-CN"/>
        </w:rPr>
      </w:pPr>
      <w:r w:rsidRPr="001E617F">
        <w:rPr>
          <w:rFonts w:eastAsia="SimSun"/>
          <w:lang w:val="fr-FR" w:eastAsia="zh-CN"/>
        </w:rPr>
        <w:t xml:space="preserve">Boulevard Ar-Riad, Hay Riad </w:t>
      </w:r>
    </w:p>
    <w:p w14:paraId="434D58BB" w14:textId="77777777" w:rsidR="001E617F" w:rsidRPr="004A3E9D" w:rsidRDefault="001E617F" w:rsidP="008971CE">
      <w:pPr>
        <w:spacing w:before="0" w:after="0"/>
        <w:ind w:left="720"/>
        <w:jc w:val="left"/>
        <w:rPr>
          <w:rFonts w:eastAsia="SimSun"/>
          <w:lang w:val="es-ES" w:eastAsia="zh-CN"/>
        </w:rPr>
      </w:pPr>
      <w:r w:rsidRPr="004A3E9D">
        <w:rPr>
          <w:rFonts w:eastAsia="SimSun"/>
          <w:lang w:val="es-ES" w:eastAsia="zh-CN"/>
        </w:rPr>
        <w:t>B.P. 2939</w:t>
      </w:r>
    </w:p>
    <w:p w14:paraId="0951D3CE" w14:textId="77777777" w:rsidR="001E617F" w:rsidRPr="004A3E9D" w:rsidRDefault="001E617F" w:rsidP="008971CE">
      <w:pPr>
        <w:spacing w:before="0" w:after="0"/>
        <w:ind w:left="720"/>
        <w:jc w:val="left"/>
        <w:rPr>
          <w:rFonts w:eastAsia="SimSun"/>
          <w:lang w:val="es-ES" w:eastAsia="zh-CN"/>
        </w:rPr>
      </w:pPr>
      <w:r w:rsidRPr="004A3E9D">
        <w:rPr>
          <w:rFonts w:eastAsia="SimSun"/>
          <w:lang w:val="es-ES" w:eastAsia="zh-CN"/>
        </w:rPr>
        <w:t>RABAT 10100</w:t>
      </w:r>
    </w:p>
    <w:p w14:paraId="23373F75" w14:textId="77777777" w:rsidR="001E617F" w:rsidRPr="004A3E9D" w:rsidRDefault="001E617F" w:rsidP="008971CE">
      <w:pPr>
        <w:spacing w:before="0" w:after="0"/>
        <w:ind w:left="720"/>
        <w:jc w:val="left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Marruecos</w:t>
      </w:r>
    </w:p>
    <w:p w14:paraId="198A3922" w14:textId="77777777" w:rsidR="001E617F" w:rsidRPr="004A3E9D" w:rsidRDefault="001E617F" w:rsidP="008971C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4A3E9D">
        <w:rPr>
          <w:rFonts w:eastAsia="SimSun"/>
          <w:lang w:val="es-ES" w:eastAsia="zh-CN"/>
        </w:rPr>
        <w:t>Tel:</w:t>
      </w:r>
      <w:r w:rsidRPr="004A3E9D">
        <w:rPr>
          <w:rFonts w:eastAsia="SimSun"/>
          <w:lang w:val="es-ES" w:eastAsia="zh-CN"/>
        </w:rPr>
        <w:tab/>
        <w:t>+212 5 37 71 85 64</w:t>
      </w:r>
    </w:p>
    <w:p w14:paraId="66BE87B8" w14:textId="40B33198" w:rsidR="001E617F" w:rsidRPr="004A3E9D" w:rsidRDefault="00C635E3" w:rsidP="008971C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>
        <w:rPr>
          <w:rFonts w:asciiTheme="minorHAnsi" w:eastAsiaTheme="minorEastAsia" w:hAnsiTheme="minorHAnsi"/>
          <w:lang w:eastAsia="zh-CN"/>
        </w:rPr>
        <w:t>E-mail</w:t>
      </w:r>
      <w:r w:rsidR="001E617F" w:rsidRPr="004A3E9D">
        <w:rPr>
          <w:rFonts w:eastAsia="SimSun"/>
          <w:lang w:val="es-ES" w:eastAsia="zh-CN"/>
        </w:rPr>
        <w:t>:</w:t>
      </w:r>
      <w:r w:rsidR="001E617F" w:rsidRPr="004A3E9D">
        <w:rPr>
          <w:rFonts w:eastAsia="SimSun"/>
          <w:lang w:val="es-ES" w:eastAsia="zh-CN"/>
        </w:rPr>
        <w:tab/>
        <w:t>numerotation@anrt.ma</w:t>
      </w:r>
    </w:p>
    <w:p w14:paraId="36698ACA" w14:textId="1716DF7B" w:rsidR="001E617F" w:rsidRPr="004A3E9D" w:rsidRDefault="001E617F" w:rsidP="008971CE">
      <w:pPr>
        <w:tabs>
          <w:tab w:val="clear" w:pos="1276"/>
          <w:tab w:val="left" w:pos="164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4A3E9D">
        <w:rPr>
          <w:rFonts w:eastAsia="SimSun"/>
          <w:lang w:val="es-ES" w:eastAsia="zh-CN"/>
        </w:rPr>
        <w:t xml:space="preserve">URL: </w:t>
      </w:r>
      <w:r w:rsidRPr="004A3E9D">
        <w:rPr>
          <w:rFonts w:eastAsia="SimSun"/>
          <w:lang w:val="es-ES" w:eastAsia="zh-CN"/>
        </w:rPr>
        <w:tab/>
      </w:r>
      <w:r w:rsidRPr="008971CE">
        <w:rPr>
          <w:rFonts w:eastAsia="SimSun"/>
          <w:lang w:val="es-ES" w:eastAsia="zh-CN"/>
        </w:rPr>
        <w:t>www.anrt.ma</w:t>
      </w:r>
    </w:p>
    <w:p w14:paraId="09FE4546" w14:textId="77777777" w:rsidR="001E617F" w:rsidRDefault="001E617F" w:rsidP="001E617F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"/>
        </w:rPr>
      </w:pPr>
    </w:p>
    <w:p w14:paraId="6DFE2DB9" w14:textId="77777777" w:rsidR="001E617F" w:rsidRPr="004A3E9D" w:rsidRDefault="001E617F" w:rsidP="001E617F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4A3E9D">
        <w:rPr>
          <w:rFonts w:cs="Arial"/>
          <w:b/>
          <w:lang w:val="es-ES"/>
        </w:rPr>
        <w:t>Zambia (</w:t>
      </w:r>
      <w:r>
        <w:rPr>
          <w:rFonts w:cs="Arial"/>
          <w:b/>
          <w:lang w:val="es-ES"/>
        </w:rPr>
        <w:t>indicativo de país</w:t>
      </w:r>
      <w:r w:rsidRPr="004A3E9D">
        <w:rPr>
          <w:rFonts w:cs="Arial"/>
          <w:b/>
          <w:lang w:val="es-ES"/>
        </w:rPr>
        <w:t xml:space="preserve"> +260)</w:t>
      </w:r>
    </w:p>
    <w:p w14:paraId="4B2CF4BD" w14:textId="77777777" w:rsidR="001E617F" w:rsidRPr="004A3E9D" w:rsidRDefault="001E617F" w:rsidP="001E617F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 xml:space="preserve">Comunicación del </w:t>
      </w:r>
      <w:r w:rsidRPr="004A3E9D">
        <w:rPr>
          <w:rFonts w:cs="Arial"/>
          <w:lang w:val="es-ES"/>
        </w:rPr>
        <w:t>22.IX.2021:</w:t>
      </w:r>
    </w:p>
    <w:p w14:paraId="16B5CB1B" w14:textId="77777777" w:rsidR="001E617F" w:rsidRPr="004A3E9D" w:rsidRDefault="001E617F" w:rsidP="001E617F">
      <w:pPr>
        <w:rPr>
          <w:rFonts w:cs="Arial"/>
          <w:lang w:val="es-ES"/>
        </w:rPr>
      </w:pPr>
      <w:r w:rsidRPr="004A3E9D">
        <w:rPr>
          <w:rFonts w:cs="Arial"/>
          <w:lang w:val="es-ES"/>
        </w:rPr>
        <w:t xml:space="preserve">The </w:t>
      </w:r>
      <w:r w:rsidRPr="004A3E9D">
        <w:rPr>
          <w:rFonts w:cs="Arial"/>
          <w:i/>
          <w:iCs/>
          <w:lang w:val="es-ES"/>
        </w:rPr>
        <w:t>Zambia Information &amp; Communications Technology Authority (ZICTA)</w:t>
      </w:r>
      <w:r w:rsidRPr="004A3E9D">
        <w:rPr>
          <w:rFonts w:cs="Arial"/>
          <w:lang w:val="es-ES"/>
        </w:rPr>
        <w:t xml:space="preserve">, Lusaka, </w:t>
      </w:r>
      <w:r w:rsidRPr="001F667A">
        <w:rPr>
          <w:rFonts w:cs="Arial"/>
          <w:lang w:val="es-ES"/>
        </w:rPr>
        <w:t>anuncia la siguiente actualización del Plan nacional de numeración telefónica de Zambia:</w:t>
      </w:r>
    </w:p>
    <w:p w14:paraId="573D997B" w14:textId="77777777" w:rsidR="001E617F" w:rsidRPr="004A3E9D" w:rsidRDefault="001E617F" w:rsidP="001E617F">
      <w:pPr>
        <w:spacing w:before="0"/>
        <w:rPr>
          <w:rFonts w:cs="Arial"/>
          <w:lang w:val="es-ES"/>
        </w:rPr>
      </w:pPr>
    </w:p>
    <w:p w14:paraId="7135F93E" w14:textId="77777777" w:rsidR="001E617F" w:rsidRDefault="001E617F" w:rsidP="001E617F">
      <w:pPr>
        <w:keepNext/>
        <w:keepLines/>
        <w:spacing w:before="0"/>
        <w:jc w:val="center"/>
        <w:rPr>
          <w:rFonts w:asciiTheme="minorHAnsi" w:hAnsiTheme="minorHAnsi" w:cstheme="minorHAnsi"/>
          <w:bCs/>
          <w:i/>
          <w:iCs/>
          <w:lang w:val="es-ES"/>
        </w:rPr>
      </w:pPr>
      <w:bookmarkStart w:id="970" w:name="OLE_LINK24"/>
      <w:bookmarkStart w:id="971" w:name="OLE_LINK25"/>
      <w:r w:rsidRPr="001F667A">
        <w:rPr>
          <w:rFonts w:asciiTheme="minorHAnsi" w:hAnsiTheme="minorHAnsi" w:cstheme="minorHAnsi"/>
          <w:bCs/>
          <w:i/>
          <w:iCs/>
          <w:lang w:val="es-ES"/>
        </w:rPr>
        <w:t xml:space="preserve">Descripción de la introducción de nuevos recursos para </w:t>
      </w:r>
    </w:p>
    <w:p w14:paraId="3EA7BF80" w14:textId="77777777" w:rsidR="001E617F" w:rsidRPr="004A3E9D" w:rsidRDefault="001E617F" w:rsidP="001E617F">
      <w:pPr>
        <w:keepNext/>
        <w:keepLines/>
        <w:spacing w:before="0" w:after="120"/>
        <w:jc w:val="center"/>
        <w:rPr>
          <w:rFonts w:asciiTheme="minorHAnsi" w:hAnsiTheme="minorHAnsi" w:cstheme="minorHAnsi"/>
          <w:bCs/>
          <w:i/>
          <w:iCs/>
          <w:lang w:val="es-ES"/>
        </w:rPr>
      </w:pPr>
      <w:r w:rsidRPr="001F667A">
        <w:rPr>
          <w:rFonts w:asciiTheme="minorHAnsi" w:hAnsiTheme="minorHAnsi" w:cstheme="minorHAnsi"/>
          <w:bCs/>
          <w:i/>
          <w:iCs/>
          <w:lang w:val="es-ES"/>
        </w:rPr>
        <w:t xml:space="preserve">el Plan nacional de numeración E.164 para el indicativo de país </w:t>
      </w:r>
      <w:r w:rsidRPr="004A3E9D">
        <w:rPr>
          <w:rFonts w:asciiTheme="minorHAnsi" w:hAnsiTheme="minorHAnsi" w:cstheme="minorHAnsi"/>
          <w:bCs/>
          <w:i/>
          <w:iCs/>
          <w:lang w:val="es-ES"/>
        </w:rPr>
        <w:t>+260: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119"/>
        <w:gridCol w:w="1128"/>
        <w:gridCol w:w="2535"/>
        <w:gridCol w:w="1410"/>
        <w:gridCol w:w="1635"/>
      </w:tblGrid>
      <w:tr w:rsidR="001E617F" w:rsidRPr="004A3E9D" w14:paraId="785FA105" w14:textId="77777777" w:rsidTr="001850DA">
        <w:trPr>
          <w:tblHeader/>
        </w:trPr>
        <w:tc>
          <w:tcPr>
            <w:tcW w:w="1989" w:type="dxa"/>
            <w:vMerge w:val="restart"/>
            <w:vAlign w:val="center"/>
          </w:tcPr>
          <w:p w14:paraId="446A74A1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es-ES"/>
              </w:rPr>
              <w:t>NDC – Indicativo nacional de destino o dígitos principales del N(S)N – Número nacional significativo)</w:t>
            </w:r>
          </w:p>
        </w:tc>
        <w:tc>
          <w:tcPr>
            <w:tcW w:w="2259" w:type="dxa"/>
            <w:gridSpan w:val="2"/>
            <w:vAlign w:val="center"/>
          </w:tcPr>
          <w:p w14:paraId="43092A3E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es-ES"/>
              </w:rPr>
              <w:t>Longitud del número N(S)N</w:t>
            </w:r>
          </w:p>
        </w:tc>
        <w:tc>
          <w:tcPr>
            <w:tcW w:w="2551" w:type="dxa"/>
            <w:vMerge w:val="restart"/>
            <w:vAlign w:val="center"/>
          </w:tcPr>
          <w:p w14:paraId="51A659A0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  <w:t>Utilización del número E.164</w:t>
            </w:r>
          </w:p>
        </w:tc>
        <w:tc>
          <w:tcPr>
            <w:tcW w:w="1418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5C92570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rFonts w:asciiTheme="minorHAnsi" w:hAnsiTheme="minorHAnsi" w:cstheme="minorHAnsi"/>
                <w:bCs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  <w:t>Hora y fecha de introducción</w:t>
            </w:r>
          </w:p>
        </w:tc>
        <w:tc>
          <w:tcPr>
            <w:tcW w:w="1645" w:type="dxa"/>
            <w:vMerge w:val="restart"/>
            <w:vAlign w:val="center"/>
          </w:tcPr>
          <w:p w14:paraId="40AE437B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  <w:t>Información adicional</w:t>
            </w:r>
          </w:p>
        </w:tc>
      </w:tr>
      <w:tr w:rsidR="001E617F" w:rsidRPr="004A3E9D" w14:paraId="6308A5AC" w14:textId="77777777" w:rsidTr="001850DA">
        <w:trPr>
          <w:tblHeader/>
        </w:trPr>
        <w:tc>
          <w:tcPr>
            <w:tcW w:w="1989" w:type="dxa"/>
            <w:vMerge/>
            <w:vAlign w:val="center"/>
          </w:tcPr>
          <w:p w14:paraId="07B126C5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"/>
              </w:rPr>
            </w:pPr>
          </w:p>
        </w:tc>
        <w:tc>
          <w:tcPr>
            <w:tcW w:w="1125" w:type="dxa"/>
            <w:vAlign w:val="center"/>
          </w:tcPr>
          <w:p w14:paraId="3229010D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6A1A0D03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lang w:val="es-ES"/>
              </w:rPr>
              <w:t>Longitud mínima</w:t>
            </w:r>
          </w:p>
        </w:tc>
        <w:tc>
          <w:tcPr>
            <w:tcW w:w="2551" w:type="dxa"/>
            <w:vMerge/>
            <w:vAlign w:val="center"/>
          </w:tcPr>
          <w:p w14:paraId="04721C43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"/>
              </w:rPr>
            </w:pPr>
          </w:p>
        </w:tc>
        <w:tc>
          <w:tcPr>
            <w:tcW w:w="1418" w:type="dxa"/>
            <w:vMerge/>
            <w:tcMar>
              <w:left w:w="68" w:type="dxa"/>
              <w:right w:w="68" w:type="dxa"/>
            </w:tcMar>
            <w:vAlign w:val="center"/>
          </w:tcPr>
          <w:p w14:paraId="28B2E698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"/>
              </w:rPr>
            </w:pPr>
          </w:p>
        </w:tc>
        <w:tc>
          <w:tcPr>
            <w:tcW w:w="1645" w:type="dxa"/>
            <w:vMerge/>
          </w:tcPr>
          <w:p w14:paraId="72452E28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"/>
              </w:rPr>
            </w:pPr>
          </w:p>
        </w:tc>
      </w:tr>
      <w:tr w:rsidR="001E617F" w:rsidRPr="00C635E3" w14:paraId="2D940FCC" w14:textId="77777777" w:rsidTr="001850DA">
        <w:tc>
          <w:tcPr>
            <w:tcW w:w="1989" w:type="dxa"/>
          </w:tcPr>
          <w:p w14:paraId="5DC89C1D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>63</w:t>
            </w:r>
          </w:p>
        </w:tc>
        <w:tc>
          <w:tcPr>
            <w:tcW w:w="1125" w:type="dxa"/>
          </w:tcPr>
          <w:p w14:paraId="7419DC33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>9</w:t>
            </w:r>
          </w:p>
        </w:tc>
        <w:tc>
          <w:tcPr>
            <w:tcW w:w="1134" w:type="dxa"/>
          </w:tcPr>
          <w:p w14:paraId="1F217E4D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>9</w:t>
            </w:r>
          </w:p>
        </w:tc>
        <w:tc>
          <w:tcPr>
            <w:tcW w:w="2551" w:type="dxa"/>
          </w:tcPr>
          <w:p w14:paraId="62F7077E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 servicios de</w:t>
            </w:r>
            <w:r w:rsidRPr="004A3E9D">
              <w:rPr>
                <w:rFonts w:asciiTheme="minorHAnsi" w:hAnsiTheme="minorHAnsi"/>
                <w:lang w:val="es-ES"/>
              </w:rPr>
              <w:t xml:space="preserve"> VOIP </w:t>
            </w:r>
          </w:p>
        </w:tc>
        <w:tc>
          <w:tcPr>
            <w:tcW w:w="1418" w:type="dxa"/>
          </w:tcPr>
          <w:p w14:paraId="39E75D77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4A3E9D">
              <w:rPr>
                <w:rFonts w:asciiTheme="minorHAnsi" w:hAnsiTheme="minorHAnsi"/>
                <w:lang w:val="es-ES"/>
              </w:rPr>
              <w:t xml:space="preserve">11:41 am CAT </w:t>
            </w:r>
            <w:r w:rsidRPr="004A3E9D">
              <w:rPr>
                <w:rFonts w:asciiTheme="minorHAnsi" w:hAnsiTheme="minorHAnsi"/>
                <w:lang w:val="es-ES"/>
              </w:rPr>
              <w:br/>
              <w:t>22/09/2021</w:t>
            </w:r>
          </w:p>
        </w:tc>
        <w:tc>
          <w:tcPr>
            <w:tcW w:w="1645" w:type="dxa"/>
          </w:tcPr>
          <w:p w14:paraId="7BF97F42" w14:textId="77777777" w:rsidR="001E617F" w:rsidRPr="004A3E9D" w:rsidRDefault="001E617F" w:rsidP="001E617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Asignado a</w:t>
            </w:r>
            <w:r w:rsidRPr="004A3E9D">
              <w:rPr>
                <w:rFonts w:asciiTheme="minorHAnsi" w:hAnsiTheme="minorHAnsi"/>
                <w:lang w:val="es-ES"/>
              </w:rPr>
              <w:t xml:space="preserve"> Liquid Telecom Zambia</w:t>
            </w:r>
          </w:p>
        </w:tc>
      </w:tr>
    </w:tbl>
    <w:p w14:paraId="242ED2AA" w14:textId="77777777" w:rsidR="001E617F" w:rsidRPr="004A3E9D" w:rsidRDefault="001E617F" w:rsidP="001E617F">
      <w:pPr>
        <w:spacing w:before="0"/>
        <w:rPr>
          <w:rFonts w:asciiTheme="minorHAnsi" w:hAnsiTheme="minorHAnsi" w:cstheme="minorHAnsi"/>
          <w:lang w:val="es-ES"/>
        </w:rPr>
      </w:pPr>
    </w:p>
    <w:bookmarkEnd w:id="970"/>
    <w:bookmarkEnd w:id="971"/>
    <w:p w14:paraId="33547729" w14:textId="77777777" w:rsidR="001E617F" w:rsidRPr="004A3E9D" w:rsidRDefault="001E617F" w:rsidP="001E617F">
      <w:pPr>
        <w:keepNext/>
        <w:keepLines/>
        <w:spacing w:before="0"/>
        <w:jc w:val="center"/>
        <w:rPr>
          <w:rFonts w:asciiTheme="minorHAnsi" w:hAnsiTheme="minorHAnsi"/>
          <w:bCs/>
          <w:i/>
          <w:iCs/>
          <w:lang w:val="es-ES"/>
        </w:rPr>
      </w:pPr>
      <w:r w:rsidRPr="001F667A">
        <w:rPr>
          <w:rFonts w:asciiTheme="minorHAnsi" w:hAnsiTheme="minorHAnsi"/>
          <w:bCs/>
          <w:i/>
          <w:iCs/>
          <w:lang w:val="es-ES"/>
        </w:rPr>
        <w:t>Presentación del Plan nacional de numeración UIT-T E.164 para el indicativo de país</w:t>
      </w:r>
      <w:r w:rsidRPr="004A3E9D">
        <w:rPr>
          <w:rFonts w:asciiTheme="minorHAnsi" w:hAnsiTheme="minorHAnsi"/>
          <w:bCs/>
          <w:i/>
          <w:iCs/>
          <w:lang w:val="es-ES"/>
        </w:rPr>
        <w:t xml:space="preserve"> +260</w:t>
      </w:r>
    </w:p>
    <w:p w14:paraId="4A6C2A99" w14:textId="77777777" w:rsidR="001E617F" w:rsidRPr="004A3E9D" w:rsidRDefault="001E617F" w:rsidP="001850DA">
      <w:pPr>
        <w:spacing w:before="0" w:after="0"/>
        <w:ind w:left="794" w:hanging="794"/>
        <w:rPr>
          <w:rFonts w:asciiTheme="minorHAnsi" w:hAnsiTheme="minorHAnsi"/>
          <w:lang w:val="es-ES"/>
        </w:rPr>
      </w:pPr>
    </w:p>
    <w:p w14:paraId="32AB0D18" w14:textId="77777777" w:rsidR="001E617F" w:rsidRPr="004A3E9D" w:rsidRDefault="001E617F" w:rsidP="001E617F">
      <w:pPr>
        <w:spacing w:before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>a)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Descripción general</w:t>
      </w:r>
      <w:r w:rsidRPr="004A3E9D">
        <w:rPr>
          <w:rFonts w:asciiTheme="minorHAnsi" w:hAnsiTheme="minorHAnsi"/>
          <w:lang w:val="es-ES"/>
        </w:rPr>
        <w:t>:</w:t>
      </w:r>
    </w:p>
    <w:p w14:paraId="67221F91" w14:textId="77777777" w:rsidR="001E617F" w:rsidRPr="004A3E9D" w:rsidRDefault="001E617F" w:rsidP="001850DA">
      <w:pPr>
        <w:spacing w:before="0" w:after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La longitud mínima del número (sin el indicativo de país) es de</w:t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u w:val="single"/>
          <w:lang w:val="es-ES"/>
        </w:rPr>
        <w:t>nueve</w:t>
      </w:r>
      <w:r w:rsidRPr="004A3E9D">
        <w:rPr>
          <w:rFonts w:asciiTheme="minorHAnsi" w:hAnsiTheme="minorHAnsi"/>
          <w:u w:val="single"/>
          <w:lang w:val="es-ES"/>
        </w:rPr>
        <w:t xml:space="preserve"> (9)</w:t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dígitos</w:t>
      </w:r>
      <w:r w:rsidRPr="004A3E9D">
        <w:rPr>
          <w:rFonts w:asciiTheme="minorHAnsi" w:hAnsiTheme="minorHAnsi"/>
          <w:lang w:val="es-ES"/>
        </w:rPr>
        <w:t>.</w:t>
      </w:r>
    </w:p>
    <w:p w14:paraId="2321F351" w14:textId="77777777" w:rsidR="001E617F" w:rsidRPr="004A3E9D" w:rsidRDefault="001E617F" w:rsidP="001E617F">
      <w:pPr>
        <w:spacing w:before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La longitud máxima del número (sin el indicativo de país) es de</w:t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u w:val="single"/>
          <w:lang w:val="es-ES"/>
        </w:rPr>
        <w:t>nueve</w:t>
      </w:r>
      <w:r w:rsidRPr="004A3E9D">
        <w:rPr>
          <w:rFonts w:asciiTheme="minorHAnsi" w:hAnsiTheme="minorHAnsi"/>
          <w:u w:val="single"/>
          <w:lang w:val="es-ES"/>
        </w:rPr>
        <w:t xml:space="preserve"> (9)</w:t>
      </w:r>
      <w:r w:rsidRPr="004A3E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dígitos</w:t>
      </w:r>
      <w:r w:rsidRPr="004A3E9D">
        <w:rPr>
          <w:rFonts w:asciiTheme="minorHAnsi" w:hAnsiTheme="minorHAnsi"/>
          <w:lang w:val="es-ES"/>
        </w:rPr>
        <w:t>.</w:t>
      </w:r>
    </w:p>
    <w:p w14:paraId="170AACF4" w14:textId="77777777" w:rsidR="001E617F" w:rsidRPr="004A3E9D" w:rsidRDefault="001E617F" w:rsidP="001E617F">
      <w:pPr>
        <w:spacing w:before="0"/>
        <w:ind w:left="794" w:hanging="794"/>
        <w:rPr>
          <w:rFonts w:asciiTheme="minorHAnsi" w:hAnsiTheme="minorHAnsi"/>
          <w:lang w:val="es-ES"/>
        </w:rPr>
      </w:pPr>
      <w:r w:rsidRPr="004A3E9D">
        <w:rPr>
          <w:rFonts w:asciiTheme="minorHAnsi" w:hAnsiTheme="minorHAnsi"/>
          <w:lang w:val="es-ES"/>
        </w:rPr>
        <w:lastRenderedPageBreak/>
        <w:t>b)</w:t>
      </w:r>
      <w:r w:rsidRPr="004A3E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>Detalle del plan de numeración</w:t>
      </w:r>
    </w:p>
    <w:p w14:paraId="0F99CC68" w14:textId="77777777" w:rsidR="001E617F" w:rsidRPr="004A3E9D" w:rsidRDefault="001E617F" w:rsidP="001E617F">
      <w:pPr>
        <w:spacing w:before="0"/>
        <w:rPr>
          <w:rFonts w:asciiTheme="minorHAnsi" w:hAnsiTheme="minorHAnsi"/>
          <w:bCs/>
          <w:lang w:val="es-ES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122"/>
        <w:gridCol w:w="1122"/>
        <w:gridCol w:w="2516"/>
        <w:gridCol w:w="3081"/>
      </w:tblGrid>
      <w:tr w:rsidR="001E617F" w:rsidRPr="004A3E9D" w14:paraId="4BAFB56F" w14:textId="77777777" w:rsidTr="001850DA">
        <w:trPr>
          <w:cantSplit/>
          <w:tblHeader/>
        </w:trPr>
        <w:tc>
          <w:tcPr>
            <w:tcW w:w="1984" w:type="dxa"/>
            <w:vMerge w:val="restart"/>
            <w:vAlign w:val="center"/>
          </w:tcPr>
          <w:p w14:paraId="1A437B5D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>NDC – Indicativo nacional de destino o dígitos principales del N(S)N – Número nacional significativo)</w:t>
            </w:r>
          </w:p>
        </w:tc>
        <w:tc>
          <w:tcPr>
            <w:tcW w:w="2268" w:type="dxa"/>
            <w:gridSpan w:val="2"/>
            <w:vAlign w:val="center"/>
          </w:tcPr>
          <w:p w14:paraId="29E06080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Longitud del número N(S)N</w:t>
            </w:r>
          </w:p>
        </w:tc>
        <w:tc>
          <w:tcPr>
            <w:tcW w:w="2546" w:type="dxa"/>
            <w:vMerge w:val="restart"/>
            <w:vAlign w:val="center"/>
          </w:tcPr>
          <w:p w14:paraId="1FE2CD71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Utilización del número E.164</w:t>
            </w:r>
          </w:p>
        </w:tc>
        <w:tc>
          <w:tcPr>
            <w:tcW w:w="3118" w:type="dxa"/>
            <w:vMerge w:val="restart"/>
            <w:vAlign w:val="center"/>
          </w:tcPr>
          <w:p w14:paraId="5AF031B4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Información adicional</w:t>
            </w:r>
          </w:p>
        </w:tc>
      </w:tr>
      <w:tr w:rsidR="001E617F" w:rsidRPr="004A3E9D" w14:paraId="14C6C977" w14:textId="77777777" w:rsidTr="001850DA">
        <w:trPr>
          <w:cantSplit/>
          <w:tblHeader/>
        </w:trPr>
        <w:tc>
          <w:tcPr>
            <w:tcW w:w="1984" w:type="dxa"/>
            <w:vMerge/>
            <w:vAlign w:val="center"/>
          </w:tcPr>
          <w:p w14:paraId="2ED04482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6E0F942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FC71E22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Longitud mínima</w:t>
            </w:r>
          </w:p>
        </w:tc>
        <w:tc>
          <w:tcPr>
            <w:tcW w:w="2546" w:type="dxa"/>
            <w:vMerge/>
            <w:vAlign w:val="center"/>
          </w:tcPr>
          <w:p w14:paraId="14DBF14B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3118" w:type="dxa"/>
            <w:vMerge/>
            <w:vAlign w:val="center"/>
          </w:tcPr>
          <w:p w14:paraId="54C4964C" w14:textId="77777777" w:rsidR="001E617F" w:rsidRPr="004A3E9D" w:rsidRDefault="001E617F" w:rsidP="001E61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1E617F" w:rsidRPr="004A3E9D" w14:paraId="1A70235D" w14:textId="77777777" w:rsidTr="001850DA">
        <w:trPr>
          <w:cantSplit/>
        </w:trPr>
        <w:tc>
          <w:tcPr>
            <w:tcW w:w="1984" w:type="dxa"/>
          </w:tcPr>
          <w:p w14:paraId="292B8444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1</w:t>
            </w:r>
          </w:p>
        </w:tc>
        <w:tc>
          <w:tcPr>
            <w:tcW w:w="1134" w:type="dxa"/>
          </w:tcPr>
          <w:p w14:paraId="057DFAB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D0852C3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35BEE96" w14:textId="77777777" w:rsidR="001E617F" w:rsidRPr="004A3E9D" w:rsidRDefault="001E617F" w:rsidP="001E617F">
            <w:pPr>
              <w:spacing w:before="0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Futuros servicios</w:t>
            </w:r>
          </w:p>
        </w:tc>
        <w:tc>
          <w:tcPr>
            <w:tcW w:w="3118" w:type="dxa"/>
          </w:tcPr>
          <w:p w14:paraId="08DCD1FA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</w:p>
        </w:tc>
      </w:tr>
      <w:tr w:rsidR="001E617F" w:rsidRPr="004A3E9D" w14:paraId="663BE788" w14:textId="77777777" w:rsidTr="001850DA">
        <w:trPr>
          <w:cantSplit/>
        </w:trPr>
        <w:tc>
          <w:tcPr>
            <w:tcW w:w="1984" w:type="dxa"/>
          </w:tcPr>
          <w:p w14:paraId="5B095B7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20</w:t>
            </w:r>
          </w:p>
        </w:tc>
        <w:tc>
          <w:tcPr>
            <w:tcW w:w="1134" w:type="dxa"/>
          </w:tcPr>
          <w:p w14:paraId="11068BF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33380B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29DE5A2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</w:p>
        </w:tc>
        <w:tc>
          <w:tcPr>
            <w:tcW w:w="3118" w:type="dxa"/>
          </w:tcPr>
          <w:p w14:paraId="52356A4D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</w:p>
        </w:tc>
      </w:tr>
      <w:tr w:rsidR="001E617F" w:rsidRPr="004A3E9D" w14:paraId="0652BD30" w14:textId="77777777" w:rsidTr="001850DA">
        <w:trPr>
          <w:cantSplit/>
        </w:trPr>
        <w:tc>
          <w:tcPr>
            <w:tcW w:w="1984" w:type="dxa"/>
          </w:tcPr>
          <w:p w14:paraId="232E4B43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210</w:t>
            </w:r>
          </w:p>
        </w:tc>
        <w:tc>
          <w:tcPr>
            <w:tcW w:w="1134" w:type="dxa"/>
          </w:tcPr>
          <w:p w14:paraId="420A10A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172E6D54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B24F6FF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0424796B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No utilizable</w:t>
            </w:r>
          </w:p>
        </w:tc>
      </w:tr>
      <w:tr w:rsidR="001E617F" w:rsidRPr="00C635E3" w14:paraId="5C99F5FE" w14:textId="77777777" w:rsidTr="001850DA">
        <w:trPr>
          <w:cantSplit/>
        </w:trPr>
        <w:tc>
          <w:tcPr>
            <w:tcW w:w="1984" w:type="dxa"/>
          </w:tcPr>
          <w:p w14:paraId="2F30A09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211</w:t>
            </w:r>
          </w:p>
        </w:tc>
        <w:tc>
          <w:tcPr>
            <w:tcW w:w="1134" w:type="dxa"/>
          </w:tcPr>
          <w:p w14:paraId="778CDB7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71CCBA5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616D3CF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44C88B6F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 la provincia de</w:t>
            </w:r>
            <w:r w:rsidRPr="004A3E9D">
              <w:rPr>
                <w:rFonts w:asciiTheme="minorHAnsi" w:hAnsiTheme="minorHAnsi"/>
                <w:lang w:val="es-ES"/>
              </w:rPr>
              <w:t xml:space="preserve"> Lusaka (</w:t>
            </w:r>
            <w:r>
              <w:rPr>
                <w:rFonts w:asciiTheme="minorHAnsi" w:hAnsiTheme="minorHAnsi"/>
                <w:lang w:val="es-ES"/>
              </w:rPr>
              <w:t>asignado a</w:t>
            </w:r>
            <w:r w:rsidRPr="004A3E9D">
              <w:rPr>
                <w:rFonts w:asciiTheme="minorHAnsi" w:hAnsiTheme="minorHAnsi"/>
                <w:lang w:val="es-ES"/>
              </w:rPr>
              <w:t xml:space="preserve"> ZAMTEL)</w:t>
            </w:r>
          </w:p>
        </w:tc>
      </w:tr>
      <w:tr w:rsidR="001E617F" w:rsidRPr="00C635E3" w14:paraId="1B28E4B1" w14:textId="77777777" w:rsidTr="001850DA">
        <w:trPr>
          <w:cantSplit/>
        </w:trPr>
        <w:tc>
          <w:tcPr>
            <w:tcW w:w="1984" w:type="dxa"/>
          </w:tcPr>
          <w:p w14:paraId="197EF4D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212</w:t>
            </w:r>
          </w:p>
        </w:tc>
        <w:tc>
          <w:tcPr>
            <w:tcW w:w="1134" w:type="dxa"/>
          </w:tcPr>
          <w:p w14:paraId="3684386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0974556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4EFE358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09584A59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Copperbelt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4A885AAD" w14:textId="77777777" w:rsidTr="001850DA">
        <w:trPr>
          <w:cantSplit/>
        </w:trPr>
        <w:tc>
          <w:tcPr>
            <w:tcW w:w="1984" w:type="dxa"/>
          </w:tcPr>
          <w:p w14:paraId="0ADA222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213</w:t>
            </w:r>
          </w:p>
        </w:tc>
        <w:tc>
          <w:tcPr>
            <w:tcW w:w="1134" w:type="dxa"/>
          </w:tcPr>
          <w:p w14:paraId="6D5D39C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2C7ECB6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174D2FB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072C536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Livingstone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4499C269" w14:textId="77777777" w:rsidTr="001850DA">
        <w:trPr>
          <w:cantSplit/>
        </w:trPr>
        <w:tc>
          <w:tcPr>
            <w:tcW w:w="1984" w:type="dxa"/>
          </w:tcPr>
          <w:p w14:paraId="6C0B8AE4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214</w:t>
            </w:r>
          </w:p>
        </w:tc>
        <w:tc>
          <w:tcPr>
            <w:tcW w:w="1134" w:type="dxa"/>
          </w:tcPr>
          <w:p w14:paraId="11DC4A30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B16C29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4333182E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1A337EF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Kasama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141FD12E" w14:textId="77777777" w:rsidTr="001850DA">
        <w:trPr>
          <w:cantSplit/>
        </w:trPr>
        <w:tc>
          <w:tcPr>
            <w:tcW w:w="1984" w:type="dxa"/>
          </w:tcPr>
          <w:p w14:paraId="59C40E5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215</w:t>
            </w:r>
          </w:p>
        </w:tc>
        <w:tc>
          <w:tcPr>
            <w:tcW w:w="1134" w:type="dxa"/>
          </w:tcPr>
          <w:p w14:paraId="5166CB10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6F890C23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77A3870F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57813D7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Kabwe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6062B3CB" w14:textId="77777777" w:rsidTr="001850DA">
        <w:trPr>
          <w:cantSplit/>
        </w:trPr>
        <w:tc>
          <w:tcPr>
            <w:tcW w:w="1984" w:type="dxa"/>
          </w:tcPr>
          <w:p w14:paraId="23A8881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216</w:t>
            </w:r>
          </w:p>
        </w:tc>
        <w:tc>
          <w:tcPr>
            <w:tcW w:w="1134" w:type="dxa"/>
          </w:tcPr>
          <w:p w14:paraId="137A6F1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B03B14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37B58D7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4B002A4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Chipata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5E139A71" w14:textId="77777777" w:rsidTr="001850DA">
        <w:trPr>
          <w:cantSplit/>
        </w:trPr>
        <w:tc>
          <w:tcPr>
            <w:tcW w:w="1984" w:type="dxa"/>
          </w:tcPr>
          <w:p w14:paraId="45984FF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217</w:t>
            </w:r>
          </w:p>
        </w:tc>
        <w:tc>
          <w:tcPr>
            <w:tcW w:w="1134" w:type="dxa"/>
          </w:tcPr>
          <w:p w14:paraId="7F404257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F3E09B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A0803CD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5086CA81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Solwezi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C635E3" w14:paraId="5F5BFDE7" w14:textId="77777777" w:rsidTr="001850DA">
        <w:trPr>
          <w:cantSplit/>
        </w:trPr>
        <w:tc>
          <w:tcPr>
            <w:tcW w:w="1984" w:type="dxa"/>
          </w:tcPr>
          <w:p w14:paraId="3118CA40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218</w:t>
            </w:r>
          </w:p>
        </w:tc>
        <w:tc>
          <w:tcPr>
            <w:tcW w:w="1134" w:type="dxa"/>
          </w:tcPr>
          <w:p w14:paraId="1F13D3FE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6B8697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7BB33B9E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2603157C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Mongu (</w:t>
            </w: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ZAMTEL)</w:t>
            </w:r>
          </w:p>
        </w:tc>
      </w:tr>
      <w:tr w:rsidR="001E617F" w:rsidRPr="004A3E9D" w14:paraId="0A33E059" w14:textId="77777777" w:rsidTr="001850DA">
        <w:trPr>
          <w:cantSplit/>
        </w:trPr>
        <w:tc>
          <w:tcPr>
            <w:tcW w:w="1984" w:type="dxa"/>
          </w:tcPr>
          <w:p w14:paraId="6728682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219</w:t>
            </w:r>
          </w:p>
        </w:tc>
        <w:tc>
          <w:tcPr>
            <w:tcW w:w="1134" w:type="dxa"/>
          </w:tcPr>
          <w:p w14:paraId="1431575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3F0B25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03F7B37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118" w:type="dxa"/>
          </w:tcPr>
          <w:p w14:paraId="50ACA49C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1C77443C" w14:textId="77777777" w:rsidTr="001850DA">
        <w:trPr>
          <w:cantSplit/>
        </w:trPr>
        <w:tc>
          <w:tcPr>
            <w:tcW w:w="1984" w:type="dxa"/>
          </w:tcPr>
          <w:p w14:paraId="03326A7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22-29</w:t>
            </w:r>
          </w:p>
        </w:tc>
        <w:tc>
          <w:tcPr>
            <w:tcW w:w="1134" w:type="dxa"/>
          </w:tcPr>
          <w:p w14:paraId="402BDAB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6D722C6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01EED7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geográfico para servicios de telefonía fija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>
              <w:rPr>
                <w:rFonts w:asciiTheme="minorHAnsi" w:hAnsiTheme="minorHAnsi"/>
                <w:color w:val="000000"/>
                <w:lang w:val="es-ES"/>
              </w:rPr>
              <w:t>indicativo interurbano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4D890450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1421520E" w14:textId="77777777" w:rsidTr="001850DA">
        <w:trPr>
          <w:cantSplit/>
        </w:trPr>
        <w:tc>
          <w:tcPr>
            <w:tcW w:w="1984" w:type="dxa"/>
          </w:tcPr>
          <w:p w14:paraId="26817D1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3</w:t>
            </w:r>
          </w:p>
        </w:tc>
        <w:tc>
          <w:tcPr>
            <w:tcW w:w="1134" w:type="dxa"/>
          </w:tcPr>
          <w:p w14:paraId="50A916F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01E3481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07508673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futuros servicios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742AE31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</w:p>
        </w:tc>
      </w:tr>
      <w:tr w:rsidR="001E617F" w:rsidRPr="004A3E9D" w14:paraId="0D9E49AC" w14:textId="77777777" w:rsidTr="001850DA">
        <w:trPr>
          <w:cantSplit/>
        </w:trPr>
        <w:tc>
          <w:tcPr>
            <w:tcW w:w="1984" w:type="dxa"/>
          </w:tcPr>
          <w:p w14:paraId="5D55997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4</w:t>
            </w:r>
          </w:p>
        </w:tc>
        <w:tc>
          <w:tcPr>
            <w:tcW w:w="1134" w:type="dxa"/>
          </w:tcPr>
          <w:p w14:paraId="37EDFEF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05A35A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FC9E45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for future services</w:t>
            </w:r>
          </w:p>
        </w:tc>
        <w:tc>
          <w:tcPr>
            <w:tcW w:w="3118" w:type="dxa"/>
            <w:shd w:val="clear" w:color="auto" w:fill="FFFFFF" w:themeFill="background1"/>
          </w:tcPr>
          <w:p w14:paraId="5F48F9A6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</w:p>
        </w:tc>
      </w:tr>
      <w:tr w:rsidR="001E617F" w:rsidRPr="004A3E9D" w14:paraId="337E698A" w14:textId="77777777" w:rsidTr="001850DA">
        <w:trPr>
          <w:cantSplit/>
        </w:trPr>
        <w:tc>
          <w:tcPr>
            <w:tcW w:w="1984" w:type="dxa"/>
          </w:tcPr>
          <w:p w14:paraId="0C7D0256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5</w:t>
            </w:r>
          </w:p>
        </w:tc>
        <w:tc>
          <w:tcPr>
            <w:tcW w:w="1134" w:type="dxa"/>
          </w:tcPr>
          <w:p w14:paraId="32CF4F38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61EF71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7CFA7F8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futuros servicios</w:t>
            </w:r>
          </w:p>
        </w:tc>
        <w:tc>
          <w:tcPr>
            <w:tcW w:w="3118" w:type="dxa"/>
            <w:shd w:val="clear" w:color="auto" w:fill="FFFFFF" w:themeFill="background1"/>
          </w:tcPr>
          <w:p w14:paraId="30FB4B24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</w:p>
        </w:tc>
      </w:tr>
      <w:tr w:rsidR="001E617F" w:rsidRPr="004A3E9D" w14:paraId="6289FA0D" w14:textId="77777777" w:rsidTr="001850DA">
        <w:trPr>
          <w:cantSplit/>
        </w:trPr>
        <w:tc>
          <w:tcPr>
            <w:tcW w:w="1984" w:type="dxa"/>
          </w:tcPr>
          <w:p w14:paraId="13A3953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60-62</w:t>
            </w:r>
          </w:p>
        </w:tc>
        <w:tc>
          <w:tcPr>
            <w:tcW w:w="1134" w:type="dxa"/>
          </w:tcPr>
          <w:p w14:paraId="05A0672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75A1120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3F3DD430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sercicios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VoIP </w:t>
            </w:r>
          </w:p>
        </w:tc>
        <w:tc>
          <w:tcPr>
            <w:tcW w:w="3118" w:type="dxa"/>
            <w:shd w:val="clear" w:color="auto" w:fill="FFFFFF" w:themeFill="background1"/>
          </w:tcPr>
          <w:p w14:paraId="42020516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C635E3" w14:paraId="08FE79C4" w14:textId="77777777" w:rsidTr="001850DA">
        <w:trPr>
          <w:cantSplit/>
        </w:trPr>
        <w:tc>
          <w:tcPr>
            <w:tcW w:w="1984" w:type="dxa"/>
          </w:tcPr>
          <w:p w14:paraId="624AB57D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63</w:t>
            </w:r>
          </w:p>
        </w:tc>
        <w:tc>
          <w:tcPr>
            <w:tcW w:w="1134" w:type="dxa"/>
          </w:tcPr>
          <w:p w14:paraId="6721646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0715EE7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F6AB275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VoIP </w:t>
            </w:r>
          </w:p>
        </w:tc>
        <w:tc>
          <w:tcPr>
            <w:tcW w:w="3118" w:type="dxa"/>
            <w:shd w:val="clear" w:color="auto" w:fill="FFFFFF" w:themeFill="background1"/>
          </w:tcPr>
          <w:p w14:paraId="6B4D212C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Liquid Telecom Zambia</w:t>
            </w:r>
          </w:p>
        </w:tc>
      </w:tr>
      <w:tr w:rsidR="001E617F" w:rsidRPr="004A3E9D" w14:paraId="66D88E32" w14:textId="77777777" w:rsidTr="001850DA">
        <w:trPr>
          <w:cantSplit/>
        </w:trPr>
        <w:tc>
          <w:tcPr>
            <w:tcW w:w="1984" w:type="dxa"/>
          </w:tcPr>
          <w:p w14:paraId="2592138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lastRenderedPageBreak/>
              <w:t>64-69</w:t>
            </w:r>
          </w:p>
        </w:tc>
        <w:tc>
          <w:tcPr>
            <w:tcW w:w="1134" w:type="dxa"/>
          </w:tcPr>
          <w:p w14:paraId="70039B7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56F6537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2D8AD21D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VoIP</w:t>
            </w:r>
          </w:p>
        </w:tc>
        <w:tc>
          <w:tcPr>
            <w:tcW w:w="3118" w:type="dxa"/>
            <w:shd w:val="clear" w:color="auto" w:fill="FFFFFF" w:themeFill="background1"/>
          </w:tcPr>
          <w:p w14:paraId="41AB61ED" w14:textId="77777777" w:rsidR="001E617F" w:rsidRPr="004A3E9D" w:rsidRDefault="001E617F" w:rsidP="001E617F">
            <w:pPr>
              <w:spacing w:before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37C58F6D" w14:textId="77777777" w:rsidTr="001850DA">
        <w:trPr>
          <w:cantSplit/>
        </w:trPr>
        <w:tc>
          <w:tcPr>
            <w:tcW w:w="1984" w:type="dxa"/>
          </w:tcPr>
          <w:p w14:paraId="1CD410D9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70-74</w:t>
            </w:r>
          </w:p>
        </w:tc>
        <w:tc>
          <w:tcPr>
            <w:tcW w:w="1134" w:type="dxa"/>
          </w:tcPr>
          <w:p w14:paraId="0E9711E7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4967FD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2CB257E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  <w:shd w:val="clear" w:color="auto" w:fill="FFFFFF" w:themeFill="background1"/>
          </w:tcPr>
          <w:p w14:paraId="50E33719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371010E6" w14:textId="77777777" w:rsidTr="001850DA">
        <w:trPr>
          <w:cantSplit/>
        </w:trPr>
        <w:tc>
          <w:tcPr>
            <w:tcW w:w="1984" w:type="dxa"/>
          </w:tcPr>
          <w:p w14:paraId="311C1E2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75</w:t>
            </w:r>
          </w:p>
        </w:tc>
        <w:tc>
          <w:tcPr>
            <w:tcW w:w="1134" w:type="dxa"/>
          </w:tcPr>
          <w:p w14:paraId="1EBE1BB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7E3AB30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2CF38C3B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  <w:shd w:val="clear" w:color="auto" w:fill="FFFFFF" w:themeFill="background1"/>
          </w:tcPr>
          <w:p w14:paraId="1657882E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Reservado</w:t>
            </w:r>
            <w:r w:rsidRPr="004A3E9D">
              <w:rPr>
                <w:rFonts w:asciiTheme="minorHAnsi" w:hAnsiTheme="minorHAnsi"/>
                <w:lang w:val="es-ES"/>
              </w:rPr>
              <w:t xml:space="preserve"> </w:t>
            </w:r>
            <w:r>
              <w:rPr>
                <w:rFonts w:asciiTheme="minorHAnsi" w:hAnsiTheme="minorHAnsi"/>
                <w:lang w:val="es-ES"/>
              </w:rPr>
              <w:t>para</w:t>
            </w:r>
            <w:r w:rsidRPr="004A3E9D">
              <w:rPr>
                <w:rFonts w:asciiTheme="minorHAnsi" w:hAnsiTheme="minorHAnsi"/>
                <w:lang w:val="es-ES"/>
              </w:rPr>
              <w:t xml:space="preserve"> ZAMTEL</w:t>
            </w:r>
          </w:p>
        </w:tc>
      </w:tr>
      <w:tr w:rsidR="001E617F" w:rsidRPr="004A3E9D" w14:paraId="1C8D6F61" w14:textId="77777777" w:rsidTr="001850DA">
        <w:trPr>
          <w:cantSplit/>
        </w:trPr>
        <w:tc>
          <w:tcPr>
            <w:tcW w:w="1984" w:type="dxa"/>
          </w:tcPr>
          <w:p w14:paraId="7E650644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76</w:t>
            </w:r>
          </w:p>
        </w:tc>
        <w:tc>
          <w:tcPr>
            <w:tcW w:w="1134" w:type="dxa"/>
          </w:tcPr>
          <w:p w14:paraId="04AE602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30AC99C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893612B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  <w:shd w:val="clear" w:color="auto" w:fill="FFFFFF" w:themeFill="background1"/>
          </w:tcPr>
          <w:p w14:paraId="7903A993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 xml:space="preserve">MTN </w:t>
            </w:r>
          </w:p>
        </w:tc>
      </w:tr>
      <w:tr w:rsidR="001E617F" w:rsidRPr="004A3E9D" w14:paraId="1EFFF981" w14:textId="77777777" w:rsidTr="001850DA">
        <w:trPr>
          <w:cantSplit/>
        </w:trPr>
        <w:tc>
          <w:tcPr>
            <w:tcW w:w="1984" w:type="dxa"/>
          </w:tcPr>
          <w:p w14:paraId="78F6A331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77</w:t>
            </w:r>
          </w:p>
        </w:tc>
        <w:tc>
          <w:tcPr>
            <w:tcW w:w="1134" w:type="dxa"/>
          </w:tcPr>
          <w:p w14:paraId="28DF8F88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23920A48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34A136A3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118" w:type="dxa"/>
          </w:tcPr>
          <w:p w14:paraId="27B9D3D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 xml:space="preserve">Airtel </w:t>
            </w:r>
          </w:p>
        </w:tc>
      </w:tr>
      <w:tr w:rsidR="001E617F" w:rsidRPr="004A3E9D" w14:paraId="4EC9ED3D" w14:textId="77777777" w:rsidTr="001850DA">
        <w:trPr>
          <w:cantSplit/>
        </w:trPr>
        <w:tc>
          <w:tcPr>
            <w:tcW w:w="1984" w:type="dxa"/>
          </w:tcPr>
          <w:p w14:paraId="5D139803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78</w:t>
            </w:r>
          </w:p>
        </w:tc>
        <w:tc>
          <w:tcPr>
            <w:tcW w:w="1134" w:type="dxa"/>
          </w:tcPr>
          <w:p w14:paraId="53BB963D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5E7F724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A4F2E7C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3118" w:type="dxa"/>
          </w:tcPr>
          <w:p w14:paraId="2AB72317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10A674C4" w14:textId="77777777" w:rsidTr="001850DA">
        <w:trPr>
          <w:cantSplit/>
        </w:trPr>
        <w:tc>
          <w:tcPr>
            <w:tcW w:w="1984" w:type="dxa"/>
          </w:tcPr>
          <w:p w14:paraId="339F2CB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79</w:t>
            </w:r>
          </w:p>
        </w:tc>
        <w:tc>
          <w:tcPr>
            <w:tcW w:w="1134" w:type="dxa"/>
          </w:tcPr>
          <w:p w14:paraId="7C83C72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667C902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3B3897A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29ADEE94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1C19B5A9" w14:textId="77777777" w:rsidTr="001850DA">
        <w:trPr>
          <w:cantSplit/>
        </w:trPr>
        <w:tc>
          <w:tcPr>
            <w:tcW w:w="1984" w:type="dxa"/>
          </w:tcPr>
          <w:p w14:paraId="5CDA443D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8</w:t>
            </w:r>
          </w:p>
        </w:tc>
        <w:tc>
          <w:tcPr>
            <w:tcW w:w="1134" w:type="dxa"/>
          </w:tcPr>
          <w:p w14:paraId="3C78CB7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0122CFB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2F86F1B3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especiales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(</w:t>
            </w:r>
            <w:r w:rsidRPr="00345EF7">
              <w:rPr>
                <w:rFonts w:asciiTheme="minorHAnsi" w:hAnsiTheme="minorHAnsi"/>
                <w:color w:val="000000"/>
                <w:lang w:val="es-ES"/>
              </w:rPr>
              <w:t>p.e.</w:t>
            </w:r>
            <w:r>
              <w:rPr>
                <w:rFonts w:asciiTheme="minorHAnsi" w:hAnsiTheme="minorHAnsi"/>
                <w:color w:val="000000"/>
                <w:lang w:val="es-ES"/>
              </w:rPr>
              <w:t> </w:t>
            </w:r>
            <w:r w:rsidRPr="00345EF7">
              <w:rPr>
                <w:rFonts w:asciiTheme="minorHAnsi" w:hAnsiTheme="minorHAnsi"/>
                <w:color w:val="000000"/>
                <w:lang w:val="es-ES"/>
              </w:rPr>
              <w:t>números de llamada gratuita o números de tarificación local)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>)</w:t>
            </w:r>
          </w:p>
        </w:tc>
        <w:tc>
          <w:tcPr>
            <w:tcW w:w="3118" w:type="dxa"/>
          </w:tcPr>
          <w:p w14:paraId="66F33A8A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6C70DC16" w14:textId="77777777" w:rsidTr="001850DA">
        <w:trPr>
          <w:cantSplit/>
        </w:trPr>
        <w:tc>
          <w:tcPr>
            <w:tcW w:w="1984" w:type="dxa"/>
          </w:tcPr>
          <w:p w14:paraId="215AD76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90</w:t>
            </w:r>
          </w:p>
        </w:tc>
        <w:tc>
          <w:tcPr>
            <w:tcW w:w="1134" w:type="dxa"/>
          </w:tcPr>
          <w:p w14:paraId="35058CEA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30FBBD5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449B34EE" w14:textId="77777777" w:rsidR="001E617F" w:rsidRPr="004A3E9D" w:rsidRDefault="001E617F" w:rsidP="001E617F">
            <w:pPr>
              <w:spacing w:before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 w:rsidRPr="00345EF7">
              <w:rPr>
                <w:rFonts w:asciiTheme="minorHAnsi" w:hAnsiTheme="minorHAnsi"/>
                <w:color w:val="000000"/>
                <w:lang w:val="es-ES"/>
              </w:rPr>
              <w:t>para servicios con recargo</w:t>
            </w:r>
          </w:p>
        </w:tc>
        <w:tc>
          <w:tcPr>
            <w:tcW w:w="3118" w:type="dxa"/>
          </w:tcPr>
          <w:p w14:paraId="114A5A24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28B4A80B" w14:textId="77777777" w:rsidTr="001850DA">
        <w:trPr>
          <w:cantSplit/>
        </w:trPr>
        <w:tc>
          <w:tcPr>
            <w:tcW w:w="1984" w:type="dxa"/>
          </w:tcPr>
          <w:p w14:paraId="40B81CF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91-94</w:t>
            </w:r>
          </w:p>
        </w:tc>
        <w:tc>
          <w:tcPr>
            <w:tcW w:w="1134" w:type="dxa"/>
          </w:tcPr>
          <w:p w14:paraId="723D36C7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316B6FD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01ADAB20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7E8AAA50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56B6825B" w14:textId="77777777" w:rsidTr="001850DA">
        <w:trPr>
          <w:cantSplit/>
        </w:trPr>
        <w:tc>
          <w:tcPr>
            <w:tcW w:w="1984" w:type="dxa"/>
          </w:tcPr>
          <w:p w14:paraId="359F6478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95</w:t>
            </w:r>
          </w:p>
        </w:tc>
        <w:tc>
          <w:tcPr>
            <w:tcW w:w="1134" w:type="dxa"/>
          </w:tcPr>
          <w:p w14:paraId="3EDE2B7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6C35F580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D18331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546C383E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ZAMTEL</w:t>
            </w:r>
          </w:p>
        </w:tc>
      </w:tr>
      <w:tr w:rsidR="001E617F" w:rsidRPr="004A3E9D" w14:paraId="1780A98F" w14:textId="77777777" w:rsidTr="001850DA">
        <w:trPr>
          <w:cantSplit/>
        </w:trPr>
        <w:tc>
          <w:tcPr>
            <w:tcW w:w="1984" w:type="dxa"/>
          </w:tcPr>
          <w:p w14:paraId="32B3C31D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96</w:t>
            </w:r>
          </w:p>
        </w:tc>
        <w:tc>
          <w:tcPr>
            <w:tcW w:w="1134" w:type="dxa"/>
          </w:tcPr>
          <w:p w14:paraId="3550F226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7D6661A2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5BBC8F24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6BCC4BB1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MTN</w:t>
            </w:r>
          </w:p>
        </w:tc>
      </w:tr>
      <w:tr w:rsidR="001E617F" w:rsidRPr="004A3E9D" w14:paraId="3B74AE0B" w14:textId="77777777" w:rsidTr="001850DA">
        <w:trPr>
          <w:cantSplit/>
        </w:trPr>
        <w:tc>
          <w:tcPr>
            <w:tcW w:w="1984" w:type="dxa"/>
          </w:tcPr>
          <w:p w14:paraId="3DF587ED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97</w:t>
            </w:r>
          </w:p>
        </w:tc>
        <w:tc>
          <w:tcPr>
            <w:tcW w:w="1134" w:type="dxa"/>
          </w:tcPr>
          <w:p w14:paraId="0F6C52B0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49ACD745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06CB47CA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3F8DBC11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Asignado a </w:t>
            </w:r>
            <w:r w:rsidRPr="004A3E9D">
              <w:rPr>
                <w:rFonts w:asciiTheme="minorHAnsi" w:hAnsiTheme="minorHAnsi"/>
                <w:lang w:val="es-ES"/>
              </w:rPr>
              <w:t>Airtel</w:t>
            </w:r>
          </w:p>
        </w:tc>
      </w:tr>
      <w:tr w:rsidR="001E617F" w:rsidRPr="004A3E9D" w14:paraId="7BA3E272" w14:textId="77777777" w:rsidTr="001850DA">
        <w:trPr>
          <w:cantSplit/>
        </w:trPr>
        <w:tc>
          <w:tcPr>
            <w:tcW w:w="1984" w:type="dxa"/>
          </w:tcPr>
          <w:p w14:paraId="0645BBFC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98</w:t>
            </w:r>
          </w:p>
        </w:tc>
        <w:tc>
          <w:tcPr>
            <w:tcW w:w="1134" w:type="dxa"/>
          </w:tcPr>
          <w:p w14:paraId="3C4959C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65073AEE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16CA968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20ABD8AB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  <w:tr w:rsidR="001E617F" w:rsidRPr="004A3E9D" w14:paraId="311500AB" w14:textId="77777777" w:rsidTr="001850DA">
        <w:trPr>
          <w:cantSplit/>
        </w:trPr>
        <w:tc>
          <w:tcPr>
            <w:tcW w:w="1984" w:type="dxa"/>
          </w:tcPr>
          <w:p w14:paraId="593336CF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99</w:t>
            </w:r>
          </w:p>
        </w:tc>
        <w:tc>
          <w:tcPr>
            <w:tcW w:w="1134" w:type="dxa"/>
          </w:tcPr>
          <w:p w14:paraId="1CCA85BB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1134" w:type="dxa"/>
          </w:tcPr>
          <w:p w14:paraId="20792B4E" w14:textId="77777777" w:rsidR="001E617F" w:rsidRPr="004A3E9D" w:rsidRDefault="001E617F" w:rsidP="001E617F">
            <w:pPr>
              <w:spacing w:before="0"/>
              <w:jc w:val="center"/>
              <w:rPr>
                <w:rFonts w:asciiTheme="minorHAnsi" w:hAnsiTheme="minorHAnsi"/>
                <w:color w:val="000000"/>
                <w:lang w:val="es-ES"/>
              </w:rPr>
            </w:pPr>
            <w:r w:rsidRPr="004A3E9D">
              <w:rPr>
                <w:rFonts w:asciiTheme="minorHAnsi" w:hAnsiTheme="minorHAnsi"/>
                <w:color w:val="000000"/>
                <w:lang w:val="es-ES"/>
              </w:rPr>
              <w:t>9</w:t>
            </w:r>
          </w:p>
        </w:tc>
        <w:tc>
          <w:tcPr>
            <w:tcW w:w="2546" w:type="dxa"/>
          </w:tcPr>
          <w:p w14:paraId="637F170A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  <w:lang w:val="es-ES"/>
              </w:rPr>
              <w:t>Número no geográfico</w:t>
            </w:r>
            <w:r w:rsidRPr="004A3E9D">
              <w:rPr>
                <w:rFonts w:asciiTheme="minorHAnsi" w:hAnsi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es-ES"/>
              </w:rPr>
              <w:t>para servicios móviles</w:t>
            </w:r>
          </w:p>
        </w:tc>
        <w:tc>
          <w:tcPr>
            <w:tcW w:w="3118" w:type="dxa"/>
          </w:tcPr>
          <w:p w14:paraId="1DA3D452" w14:textId="77777777" w:rsidR="001E617F" w:rsidRPr="004A3E9D" w:rsidRDefault="001E617F" w:rsidP="001E617F">
            <w:pPr>
              <w:spacing w:before="0"/>
              <w:jc w:val="lef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Libre</w:t>
            </w:r>
          </w:p>
        </w:tc>
      </w:tr>
    </w:tbl>
    <w:p w14:paraId="0DC7606A" w14:textId="77777777" w:rsidR="001E617F" w:rsidRPr="004A3E9D" w:rsidRDefault="001E617F" w:rsidP="001E617F">
      <w:pPr>
        <w:spacing w:before="0"/>
        <w:rPr>
          <w:rFonts w:asciiTheme="minorHAnsi" w:hAnsiTheme="minorHAnsi" w:cstheme="minorHAnsi"/>
          <w:bCs/>
          <w:lang w:val="es-ES"/>
        </w:rPr>
      </w:pPr>
    </w:p>
    <w:p w14:paraId="34CA7024" w14:textId="77777777" w:rsidR="001E617F" w:rsidRPr="004A3E9D" w:rsidRDefault="001E617F" w:rsidP="001E617F">
      <w:pPr>
        <w:keepNext/>
        <w:keepLines/>
        <w:spacing w:after="120"/>
        <w:rPr>
          <w:rFonts w:asciiTheme="minorHAnsi" w:hAnsiTheme="minorHAnsi" w:cstheme="minorHAnsi"/>
          <w:bCs/>
          <w:lang w:val="es-ES"/>
        </w:rPr>
      </w:pPr>
      <w:r w:rsidRPr="004A3E9D">
        <w:rPr>
          <w:rFonts w:asciiTheme="minorHAnsi" w:hAnsiTheme="minorHAnsi" w:cstheme="minorHAnsi"/>
          <w:bCs/>
          <w:lang w:val="es-ES"/>
        </w:rPr>
        <w:t>Contact</w:t>
      </w:r>
      <w:r>
        <w:rPr>
          <w:rFonts w:asciiTheme="minorHAnsi" w:hAnsiTheme="minorHAnsi" w:cstheme="minorHAnsi"/>
          <w:bCs/>
          <w:lang w:val="es-ES"/>
        </w:rPr>
        <w:t>o</w:t>
      </w:r>
      <w:r w:rsidRPr="004A3E9D">
        <w:rPr>
          <w:rFonts w:asciiTheme="minorHAnsi" w:hAnsiTheme="minorHAnsi" w:cstheme="minorHAnsi"/>
          <w:bCs/>
          <w:lang w:val="es-ES"/>
        </w:rPr>
        <w:t>:</w:t>
      </w:r>
    </w:p>
    <w:p w14:paraId="553CE04E" w14:textId="77777777" w:rsidR="001E617F" w:rsidRPr="004A3E9D" w:rsidRDefault="001E617F" w:rsidP="003B33E9">
      <w:pPr>
        <w:spacing w:before="0" w:after="0"/>
        <w:rPr>
          <w:rFonts w:asciiTheme="minorHAnsi" w:hAnsiTheme="minorHAnsi" w:cstheme="minorHAnsi"/>
          <w:bCs/>
          <w:lang w:val="es-ES"/>
        </w:rPr>
      </w:pPr>
      <w:bookmarkStart w:id="972" w:name="OLE_LINK4"/>
      <w:bookmarkStart w:id="973" w:name="OLE_LINK5"/>
      <w:r w:rsidRPr="004A3E9D">
        <w:rPr>
          <w:rFonts w:asciiTheme="minorHAnsi" w:hAnsiTheme="minorHAnsi" w:cstheme="minorHAnsi"/>
          <w:bCs/>
          <w:lang w:val="es-ES"/>
        </w:rPr>
        <w:tab/>
      </w:r>
      <w:r>
        <w:rPr>
          <w:rFonts w:asciiTheme="minorHAnsi" w:hAnsiTheme="minorHAnsi" w:cstheme="minorHAnsi"/>
          <w:bCs/>
          <w:lang w:val="es-ES"/>
        </w:rPr>
        <w:t>Sr.</w:t>
      </w:r>
      <w:r w:rsidRPr="004A3E9D">
        <w:rPr>
          <w:rFonts w:asciiTheme="minorHAnsi" w:hAnsiTheme="minorHAnsi" w:cstheme="minorHAnsi"/>
          <w:bCs/>
          <w:lang w:val="es-ES"/>
        </w:rPr>
        <w:t xml:space="preserve"> </w:t>
      </w:r>
      <w:r w:rsidRPr="004A3E9D">
        <w:rPr>
          <w:rFonts w:asciiTheme="minorHAnsi" w:eastAsiaTheme="minorEastAsia" w:hAnsiTheme="minorHAnsi" w:cstheme="minorHAnsi"/>
          <w:lang w:val="es-ES" w:eastAsia="zh-CN"/>
        </w:rPr>
        <w:t>Elliot Kabalo</w:t>
      </w:r>
      <w:bookmarkEnd w:id="972"/>
      <w:bookmarkEnd w:id="973"/>
    </w:p>
    <w:p w14:paraId="1B75F844" w14:textId="77777777" w:rsidR="001E617F" w:rsidRPr="004A3E9D" w:rsidRDefault="001E617F" w:rsidP="003B33E9">
      <w:pPr>
        <w:spacing w:before="0" w:after="0"/>
        <w:rPr>
          <w:rFonts w:asciiTheme="minorHAnsi" w:hAnsiTheme="minorHAnsi" w:cstheme="minorHAnsi"/>
          <w:lang w:val="es-ES"/>
        </w:rPr>
      </w:pPr>
      <w:r w:rsidRPr="004A3E9D">
        <w:rPr>
          <w:rFonts w:asciiTheme="minorHAnsi" w:hAnsiTheme="minorHAnsi" w:cstheme="minorHAnsi"/>
          <w:lang w:val="es-ES"/>
        </w:rPr>
        <w:tab/>
        <w:t>Zambia Information &amp; Communications Technology Authority (ZICTA)</w:t>
      </w:r>
    </w:p>
    <w:p w14:paraId="17C1F9B6" w14:textId="77777777" w:rsidR="001E617F" w:rsidRPr="001E617F" w:rsidRDefault="001E617F" w:rsidP="003B33E9">
      <w:pPr>
        <w:spacing w:before="0" w:after="0"/>
        <w:rPr>
          <w:rFonts w:asciiTheme="minorHAnsi" w:hAnsiTheme="minorHAnsi" w:cstheme="minorHAnsi"/>
        </w:rPr>
      </w:pPr>
      <w:r w:rsidRPr="001E617F">
        <w:rPr>
          <w:rFonts w:asciiTheme="minorHAnsi" w:hAnsiTheme="minorHAnsi" w:cstheme="minorHAnsi"/>
        </w:rPr>
        <w:tab/>
        <w:t>Plot 4909, Corner of Independence and United Nations Avenues</w:t>
      </w:r>
    </w:p>
    <w:p w14:paraId="079566A8" w14:textId="77777777" w:rsidR="001E617F" w:rsidRPr="004A3E9D" w:rsidRDefault="001E617F" w:rsidP="003B33E9">
      <w:pPr>
        <w:spacing w:before="0" w:after="0"/>
        <w:rPr>
          <w:rFonts w:asciiTheme="minorHAnsi" w:hAnsiTheme="minorHAnsi" w:cstheme="minorHAnsi"/>
          <w:lang w:val="es-ES"/>
        </w:rPr>
      </w:pPr>
      <w:r w:rsidRPr="001E617F">
        <w:rPr>
          <w:rFonts w:asciiTheme="minorHAnsi" w:hAnsiTheme="minorHAnsi" w:cstheme="minorHAnsi"/>
        </w:rPr>
        <w:tab/>
      </w:r>
      <w:r w:rsidRPr="004A3E9D">
        <w:rPr>
          <w:rFonts w:asciiTheme="minorHAnsi" w:hAnsiTheme="minorHAnsi" w:cstheme="minorHAnsi"/>
          <w:lang w:val="es-ES"/>
        </w:rPr>
        <w:t>LUSAKA</w:t>
      </w:r>
    </w:p>
    <w:p w14:paraId="098FDC9A" w14:textId="77777777" w:rsidR="001E617F" w:rsidRPr="004A3E9D" w:rsidRDefault="001E617F" w:rsidP="003B33E9">
      <w:pPr>
        <w:spacing w:before="0" w:after="0"/>
        <w:rPr>
          <w:rFonts w:asciiTheme="minorHAnsi" w:hAnsiTheme="minorHAnsi" w:cstheme="minorHAnsi"/>
          <w:lang w:val="es-ES"/>
        </w:rPr>
      </w:pPr>
      <w:r w:rsidRPr="004A3E9D">
        <w:rPr>
          <w:rFonts w:asciiTheme="minorHAnsi" w:hAnsiTheme="minorHAnsi" w:cstheme="minorHAnsi"/>
          <w:lang w:val="es-ES"/>
        </w:rPr>
        <w:tab/>
        <w:t>Zambia</w:t>
      </w:r>
    </w:p>
    <w:p w14:paraId="6F0EC1CE" w14:textId="77777777" w:rsidR="001E617F" w:rsidRPr="004A3E9D" w:rsidRDefault="001E617F" w:rsidP="003B33E9">
      <w:pPr>
        <w:tabs>
          <w:tab w:val="clear" w:pos="1276"/>
          <w:tab w:val="left" w:pos="1644"/>
        </w:tabs>
        <w:spacing w:before="0" w:after="0"/>
        <w:rPr>
          <w:rFonts w:asciiTheme="minorHAnsi" w:hAnsiTheme="minorHAnsi" w:cstheme="minorHAnsi"/>
          <w:lang w:val="es-ES"/>
        </w:rPr>
      </w:pPr>
      <w:r w:rsidRPr="004A3E9D">
        <w:rPr>
          <w:rFonts w:asciiTheme="minorHAnsi" w:hAnsiTheme="minorHAnsi" w:cstheme="minorHAnsi"/>
          <w:lang w:val="es-ES"/>
        </w:rPr>
        <w:tab/>
        <w:t xml:space="preserve">Tel: </w:t>
      </w:r>
      <w:r w:rsidRPr="004A3E9D">
        <w:rPr>
          <w:rFonts w:asciiTheme="minorHAnsi" w:hAnsiTheme="minorHAnsi" w:cstheme="minorHAnsi"/>
          <w:lang w:val="es-ES"/>
        </w:rPr>
        <w:tab/>
        <w:t>+260 211 378200</w:t>
      </w:r>
    </w:p>
    <w:p w14:paraId="242DEF14" w14:textId="77777777" w:rsidR="001E617F" w:rsidRPr="004A3E9D" w:rsidRDefault="001E617F" w:rsidP="003B33E9">
      <w:pPr>
        <w:tabs>
          <w:tab w:val="clear" w:pos="1276"/>
          <w:tab w:val="left" w:pos="1644"/>
        </w:tabs>
        <w:spacing w:before="0" w:after="0"/>
        <w:rPr>
          <w:rFonts w:asciiTheme="minorHAnsi" w:hAnsiTheme="minorHAnsi" w:cstheme="minorHAnsi"/>
          <w:lang w:val="es-ES"/>
        </w:rPr>
      </w:pPr>
      <w:r w:rsidRPr="004A3E9D">
        <w:rPr>
          <w:rFonts w:asciiTheme="minorHAnsi" w:hAnsiTheme="minorHAnsi" w:cstheme="minorHAnsi"/>
          <w:lang w:val="es-ES"/>
        </w:rPr>
        <w:tab/>
        <w:t>Fax:</w:t>
      </w:r>
      <w:r w:rsidRPr="004A3E9D">
        <w:rPr>
          <w:rFonts w:asciiTheme="minorHAnsi" w:hAnsiTheme="minorHAnsi" w:cstheme="minorHAnsi"/>
          <w:lang w:val="es-ES"/>
        </w:rPr>
        <w:tab/>
        <w:t>+260 211 246701</w:t>
      </w:r>
    </w:p>
    <w:p w14:paraId="113993D5" w14:textId="736C39B8" w:rsidR="001E617F" w:rsidRPr="003B33E9" w:rsidRDefault="001E617F" w:rsidP="003B33E9">
      <w:pPr>
        <w:tabs>
          <w:tab w:val="clear" w:pos="1276"/>
          <w:tab w:val="left" w:pos="1644"/>
        </w:tabs>
        <w:spacing w:before="0" w:after="0"/>
        <w:rPr>
          <w:rFonts w:asciiTheme="minorHAnsi" w:hAnsiTheme="minorHAnsi" w:cstheme="minorHAnsi"/>
          <w:lang w:val="es-ES"/>
        </w:rPr>
      </w:pPr>
      <w:r w:rsidRPr="004A3E9D">
        <w:rPr>
          <w:rFonts w:asciiTheme="minorHAnsi" w:hAnsiTheme="minorHAnsi" w:cstheme="minorHAnsi"/>
          <w:lang w:val="es-ES"/>
        </w:rPr>
        <w:tab/>
      </w:r>
      <w:r w:rsidR="00C635E3">
        <w:rPr>
          <w:rFonts w:asciiTheme="minorHAnsi" w:eastAsiaTheme="minorEastAsia" w:hAnsiTheme="minorHAnsi"/>
          <w:lang w:eastAsia="zh-CN"/>
        </w:rPr>
        <w:t>E-mail</w:t>
      </w:r>
      <w:r w:rsidRPr="004A3E9D">
        <w:rPr>
          <w:rFonts w:asciiTheme="minorHAnsi" w:hAnsiTheme="minorHAnsi" w:cstheme="minorHAnsi"/>
          <w:lang w:val="es-ES"/>
        </w:rPr>
        <w:t>:</w:t>
      </w:r>
      <w:r w:rsidRPr="004A3E9D">
        <w:rPr>
          <w:rFonts w:asciiTheme="minorHAnsi" w:hAnsiTheme="minorHAnsi" w:cstheme="minorHAnsi"/>
          <w:lang w:val="es-ES"/>
        </w:rPr>
        <w:tab/>
      </w:r>
      <w:bookmarkStart w:id="974" w:name="OLE_LINK6"/>
      <w:r w:rsidRPr="00C635E3">
        <w:rPr>
          <w:lang w:val="es-ES"/>
        </w:rPr>
        <w:t>ekabalo@zicta.zm</w:t>
      </w:r>
      <w:r w:rsidRPr="003B33E9">
        <w:rPr>
          <w:rFonts w:asciiTheme="minorHAnsi" w:eastAsiaTheme="minorEastAsia" w:hAnsiTheme="minorHAnsi" w:cstheme="minorHAnsi"/>
          <w:lang w:val="es-ES" w:eastAsia="zh-CN"/>
        </w:rPr>
        <w:t>; numbering@zicta.zm</w:t>
      </w:r>
      <w:bookmarkEnd w:id="974"/>
    </w:p>
    <w:p w14:paraId="68E90361" w14:textId="72982413" w:rsidR="001E617F" w:rsidRPr="004A3E9D" w:rsidRDefault="001E617F" w:rsidP="003B33E9">
      <w:pPr>
        <w:tabs>
          <w:tab w:val="clear" w:pos="1276"/>
          <w:tab w:val="left" w:pos="1644"/>
        </w:tabs>
        <w:spacing w:before="0" w:after="0"/>
        <w:rPr>
          <w:rFonts w:asciiTheme="minorHAnsi" w:hAnsiTheme="minorHAnsi" w:cstheme="minorHAnsi"/>
          <w:b/>
          <w:lang w:val="es-ES"/>
        </w:rPr>
      </w:pPr>
      <w:r w:rsidRPr="003B33E9">
        <w:rPr>
          <w:rFonts w:asciiTheme="minorHAnsi" w:hAnsiTheme="minorHAnsi" w:cstheme="minorHAnsi"/>
          <w:lang w:val="es-ES"/>
        </w:rPr>
        <w:tab/>
        <w:t xml:space="preserve">URL: </w:t>
      </w:r>
      <w:r w:rsidRPr="003B33E9">
        <w:rPr>
          <w:rFonts w:asciiTheme="minorHAnsi" w:hAnsiTheme="minorHAnsi" w:cstheme="minorHAnsi"/>
          <w:lang w:val="es-ES"/>
        </w:rPr>
        <w:tab/>
        <w:t>www.zicta.zm</w:t>
      </w:r>
    </w:p>
    <w:bookmarkEnd w:id="966"/>
    <w:bookmarkEnd w:id="967"/>
    <w:p w14:paraId="49538B3D" w14:textId="52731860" w:rsidR="001E617F" w:rsidRDefault="001E617F" w:rsidP="003B33E9">
      <w:pPr>
        <w:jc w:val="center"/>
        <w:rPr>
          <w:bCs/>
          <w:szCs w:val="22"/>
          <w:lang w:val="es-ES"/>
        </w:rPr>
      </w:pPr>
    </w:p>
    <w:p w14:paraId="0CC6BE5A" w14:textId="3C20E9D8" w:rsidR="00D455BD" w:rsidRDefault="00D455BD" w:rsidP="00D455BD">
      <w:pPr>
        <w:rPr>
          <w:lang w:val="es-ES_tradnl"/>
        </w:rPr>
      </w:pPr>
      <w:r w:rsidRPr="00D455BD">
        <w:rPr>
          <w:lang w:val="es-ES_tradnl"/>
        </w:rPr>
        <w:br w:type="page"/>
      </w:r>
    </w:p>
    <w:p w14:paraId="42244E3F" w14:textId="77777777" w:rsidR="0082748D" w:rsidRPr="0082748D" w:rsidRDefault="0082748D" w:rsidP="0082748D">
      <w:pPr>
        <w:pStyle w:val="Heading20"/>
        <w:rPr>
          <w:sz w:val="28"/>
          <w:lang w:val="es-ES_tradnl"/>
        </w:rPr>
      </w:pPr>
      <w:r w:rsidRPr="0082748D">
        <w:rPr>
          <w:sz w:val="28"/>
          <w:lang w:val="es-ES"/>
        </w:rPr>
        <w:lastRenderedPageBreak/>
        <w:t>Restricciones</w:t>
      </w:r>
      <w:r w:rsidRPr="0082748D">
        <w:rPr>
          <w:sz w:val="28"/>
          <w:lang w:val="es-ES_tradnl"/>
        </w:rPr>
        <w:t xml:space="preserve"> de servicio</w:t>
      </w:r>
    </w:p>
    <w:p w14:paraId="05DA9378" w14:textId="77777777" w:rsidR="0082748D" w:rsidRPr="00C635E3" w:rsidRDefault="0082748D" w:rsidP="0082748D">
      <w:pPr>
        <w:jc w:val="center"/>
      </w:pPr>
      <w:r w:rsidRPr="00C635E3">
        <w:t xml:space="preserve">Véase URL: </w:t>
      </w:r>
      <w:hyperlink r:id="rId14" w:history="1">
        <w:r w:rsidRPr="00C635E3">
          <w:t>www.itu.int/pub/T-SP-SR.1-2012</w:t>
        </w:r>
      </w:hyperlink>
    </w:p>
    <w:p w14:paraId="2D580822" w14:textId="77777777" w:rsidR="0082748D" w:rsidRPr="00C635E3" w:rsidRDefault="0082748D" w:rsidP="0082748D"/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82748D" w:rsidRPr="006A45E8" w14:paraId="2D87743D" w14:textId="77777777" w:rsidTr="002F64BD">
        <w:tc>
          <w:tcPr>
            <w:tcW w:w="2410" w:type="dxa"/>
            <w:vAlign w:val="center"/>
          </w:tcPr>
          <w:p w14:paraId="253CDA44" w14:textId="77777777" w:rsidR="0082748D" w:rsidRPr="00880BB6" w:rsidRDefault="0082748D" w:rsidP="002F64BD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2A8E3B58" w14:textId="77777777" w:rsidR="0082748D" w:rsidRPr="00880BB6" w:rsidRDefault="0082748D" w:rsidP="002F64BD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2748D" w:rsidRPr="006A45E8" w14:paraId="6BD2ED00" w14:textId="77777777" w:rsidTr="002F64BD">
        <w:tc>
          <w:tcPr>
            <w:tcW w:w="2160" w:type="dxa"/>
          </w:tcPr>
          <w:p w14:paraId="408316C3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00CFF13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DA23347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295E730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09FD5B81" w14:textId="77777777" w:rsidTr="002F64BD">
        <w:tc>
          <w:tcPr>
            <w:tcW w:w="2160" w:type="dxa"/>
          </w:tcPr>
          <w:p w14:paraId="15DB1B74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11B8EDC3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E86034A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6392996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1C755946" w14:textId="77777777" w:rsidTr="002F64BD">
        <w:tc>
          <w:tcPr>
            <w:tcW w:w="2160" w:type="dxa"/>
          </w:tcPr>
          <w:p w14:paraId="57AC08A7" w14:textId="77777777" w:rsidR="0082748D" w:rsidRPr="00FB3FA8" w:rsidRDefault="0082748D" w:rsidP="002F64B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7DD4CF9F" w14:textId="77777777" w:rsidR="0082748D" w:rsidRPr="00FB3FA8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82E089C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90D40A2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12CA9522" w14:textId="77777777" w:rsidTr="002F64BD">
        <w:tc>
          <w:tcPr>
            <w:tcW w:w="2160" w:type="dxa"/>
          </w:tcPr>
          <w:p w14:paraId="5CEEA4C6" w14:textId="77777777" w:rsidR="0082748D" w:rsidRPr="00FB3FA8" w:rsidRDefault="0082748D" w:rsidP="002F64B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4A3431AC" w14:textId="77777777" w:rsidR="0082748D" w:rsidRPr="00FB3FA8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4F6262FC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C7C2CAD" w14:textId="77777777" w:rsidR="0082748D" w:rsidRPr="00880BB6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3C85C716" w14:textId="77777777" w:rsidTr="002F64BD">
        <w:tc>
          <w:tcPr>
            <w:tcW w:w="2160" w:type="dxa"/>
          </w:tcPr>
          <w:p w14:paraId="00C7FA3E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2D7DB8B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E0E0DC1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C329B89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73DF1882" w14:textId="77777777" w:rsidTr="002F64BD">
        <w:tc>
          <w:tcPr>
            <w:tcW w:w="2160" w:type="dxa"/>
          </w:tcPr>
          <w:p w14:paraId="73337B9E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91A5A6E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30BF585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CD6B4B4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20E44310" w14:textId="77777777" w:rsidTr="002F64BD">
        <w:tc>
          <w:tcPr>
            <w:tcW w:w="2160" w:type="dxa"/>
          </w:tcPr>
          <w:p w14:paraId="50BC1921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B1CE206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7E17F49D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8103593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82748D" w:rsidRPr="006A45E8" w14:paraId="437080CB" w14:textId="77777777" w:rsidTr="002F64BD">
        <w:tc>
          <w:tcPr>
            <w:tcW w:w="2160" w:type="dxa"/>
          </w:tcPr>
          <w:p w14:paraId="6FED7D9F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4F9418A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953F983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5980123" w14:textId="77777777" w:rsidR="0082748D" w:rsidRDefault="0082748D" w:rsidP="002F64B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4E09C6DC" w14:textId="77777777" w:rsidR="0082748D" w:rsidRDefault="0082748D" w:rsidP="0082748D">
      <w:pPr>
        <w:rPr>
          <w:lang w:val="es-ES_tradnl"/>
        </w:rPr>
      </w:pPr>
    </w:p>
    <w:p w14:paraId="7DF775C9" w14:textId="77777777" w:rsidR="0082748D" w:rsidRDefault="0082748D" w:rsidP="0082748D">
      <w:pPr>
        <w:rPr>
          <w:lang w:val="es-ES_tradnl"/>
        </w:rPr>
      </w:pPr>
    </w:p>
    <w:p w14:paraId="196E9AFB" w14:textId="77777777" w:rsidR="0082748D" w:rsidRPr="00C9287E" w:rsidRDefault="0082748D" w:rsidP="0082748D">
      <w:pPr>
        <w:pStyle w:val="blanc"/>
        <w:rPr>
          <w:sz w:val="4"/>
          <w:lang w:val="es-ES_tradnl"/>
        </w:rPr>
      </w:pPr>
    </w:p>
    <w:p w14:paraId="433C4582" w14:textId="77777777" w:rsidR="0082748D" w:rsidRPr="0082748D" w:rsidRDefault="0082748D" w:rsidP="0082748D">
      <w:pPr>
        <w:pStyle w:val="Heading20"/>
        <w:rPr>
          <w:sz w:val="28"/>
          <w:lang w:val="es-ES"/>
        </w:rPr>
      </w:pPr>
      <w:r w:rsidRPr="0082748D">
        <w:rPr>
          <w:sz w:val="28"/>
          <w:lang w:val="es-ES"/>
        </w:rPr>
        <w:t>Comunicaciones por intermediario (Call-Back)</w:t>
      </w:r>
      <w:r w:rsidRPr="0082748D">
        <w:rPr>
          <w:sz w:val="28"/>
          <w:lang w:val="es-ES"/>
        </w:rPr>
        <w:br/>
        <w:t>y procedimientos alternativos de llamada (Res. 21 Rev. PP-2006)</w:t>
      </w:r>
    </w:p>
    <w:p w14:paraId="7A435A26" w14:textId="77777777" w:rsidR="0082748D" w:rsidRPr="009F59EC" w:rsidRDefault="0082748D" w:rsidP="0082748D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E6606A" w14:textId="77777777" w:rsidR="0082748D" w:rsidRPr="009F59EC" w:rsidRDefault="0082748D" w:rsidP="0082748D">
      <w:pPr>
        <w:rPr>
          <w:lang w:val="es-ES_tradnl"/>
        </w:rPr>
      </w:pPr>
    </w:p>
    <w:p w14:paraId="150D78AF" w14:textId="77777777" w:rsidR="0082748D" w:rsidRDefault="0082748D" w:rsidP="008274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55B7D1C5" w14:textId="66CC4A0E" w:rsidR="0082748D" w:rsidRDefault="0082748D" w:rsidP="00D455BD">
      <w:pPr>
        <w:rPr>
          <w:lang w:val="es-ES_tradnl"/>
        </w:rPr>
      </w:pPr>
    </w:p>
    <w:p w14:paraId="4641EE67" w14:textId="628E14FF" w:rsidR="0082748D" w:rsidRDefault="0082748D" w:rsidP="00D455BD">
      <w:pPr>
        <w:rPr>
          <w:lang w:val="es-ES_tradnl"/>
        </w:rPr>
      </w:pPr>
      <w:r>
        <w:rPr>
          <w:lang w:val="es-ES_tradnl"/>
        </w:rPr>
        <w:br w:type="page"/>
      </w:r>
    </w:p>
    <w:p w14:paraId="7A41267B" w14:textId="77777777" w:rsidR="0082748D" w:rsidRDefault="0082748D" w:rsidP="0082748D">
      <w:pPr>
        <w:pStyle w:val="Heading1"/>
        <w:ind w:left="142"/>
        <w:rPr>
          <w:lang w:val="es-ES_tradnl"/>
        </w:rPr>
      </w:pPr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</w:p>
    <w:p w14:paraId="306E4820" w14:textId="77777777" w:rsidR="0082748D" w:rsidRPr="00535804" w:rsidRDefault="0082748D" w:rsidP="0082748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r w:rsidRPr="00535804">
        <w:rPr>
          <w:b w:val="0"/>
          <w:bCs/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2748D" w:rsidRPr="00812CC5" w14:paraId="648D447D" w14:textId="77777777" w:rsidTr="002F64BD">
        <w:tc>
          <w:tcPr>
            <w:tcW w:w="590" w:type="dxa"/>
          </w:tcPr>
          <w:p w14:paraId="11D1CED1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38F7DD93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17FC2C58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03DDA93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FF7127F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2748D" w:rsidRPr="00812CC5" w14:paraId="56882242" w14:textId="77777777" w:rsidTr="002F64BD">
        <w:tc>
          <w:tcPr>
            <w:tcW w:w="590" w:type="dxa"/>
          </w:tcPr>
          <w:p w14:paraId="1A894BA6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7E9C9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6408CA0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55FB056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2FCC7C2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2748D" w:rsidRPr="00812CC5" w14:paraId="7B6053D3" w14:textId="77777777" w:rsidTr="002F64BD">
        <w:tc>
          <w:tcPr>
            <w:tcW w:w="590" w:type="dxa"/>
          </w:tcPr>
          <w:p w14:paraId="3F973470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6C38D32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70C8F35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7DEA823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3E53649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2748D" w:rsidRPr="00812CC5" w14:paraId="5C10C734" w14:textId="77777777" w:rsidTr="002F64BD">
        <w:tc>
          <w:tcPr>
            <w:tcW w:w="590" w:type="dxa"/>
          </w:tcPr>
          <w:p w14:paraId="397CC688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2D91312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CBD4DD6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56002B4" w14:textId="77777777" w:rsidR="0082748D" w:rsidRPr="00812CC5" w:rsidRDefault="0082748D" w:rsidP="002F64B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F549CD1" w14:textId="77777777" w:rsidR="0082748D" w:rsidRPr="00812CC5" w:rsidRDefault="0082748D" w:rsidP="002F64B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AB70876" w14:textId="14A82565" w:rsidR="0082748D" w:rsidRDefault="0082748D" w:rsidP="0082748D">
      <w:pPr>
        <w:rPr>
          <w:lang w:val="es-ES_tradnl"/>
        </w:rPr>
      </w:pPr>
    </w:p>
    <w:p w14:paraId="11AF429A" w14:textId="77777777" w:rsidR="00334EDA" w:rsidRDefault="00334EDA" w:rsidP="0082748D">
      <w:pPr>
        <w:rPr>
          <w:lang w:val="es-ES_tradnl"/>
        </w:rPr>
      </w:pPr>
    </w:p>
    <w:p w14:paraId="2ACC3FEE" w14:textId="77777777" w:rsidR="0082748D" w:rsidRDefault="0082748D" w:rsidP="0082748D">
      <w:pPr>
        <w:spacing w:after="0"/>
        <w:rPr>
          <w:noProof/>
        </w:rPr>
      </w:pPr>
    </w:p>
    <w:p w14:paraId="5930FB90" w14:textId="77777777" w:rsidR="00334EDA" w:rsidRPr="00C4535E" w:rsidRDefault="00334EDA" w:rsidP="00334EDA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75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75"/>
    </w:p>
    <w:p w14:paraId="472F9D4D" w14:textId="77777777" w:rsidR="00334EDA" w:rsidRDefault="00334EDA" w:rsidP="00334EDA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56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08B27296" w14:textId="77777777" w:rsidR="00334EDA" w:rsidRPr="007D1448" w:rsidRDefault="00334EDA" w:rsidP="00334EDA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301379">
        <w:rPr>
          <w:b/>
        </w:rPr>
        <w:t>Francia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227"/>
        <w:gridCol w:w="1600"/>
        <w:gridCol w:w="2606"/>
        <w:gridCol w:w="1458"/>
      </w:tblGrid>
      <w:tr w:rsidR="00334EDA" w:rsidRPr="00A540E4" w14:paraId="4AF67473" w14:textId="77777777" w:rsidTr="00334EDA">
        <w:trPr>
          <w:cantSplit/>
          <w:tblHeader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8F47" w14:textId="77777777" w:rsidR="00334EDA" w:rsidRPr="007550A6" w:rsidRDefault="00334EDA" w:rsidP="00334ED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65C4" w14:textId="77777777" w:rsidR="00334EDA" w:rsidRPr="007550A6" w:rsidRDefault="00334EDA" w:rsidP="00334ED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B46" w14:textId="77777777" w:rsidR="00334EDA" w:rsidRPr="007550A6" w:rsidRDefault="00334EDA" w:rsidP="00334ED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9BED" w14:textId="77777777" w:rsidR="00334EDA" w:rsidRPr="007550A6" w:rsidRDefault="00334EDA" w:rsidP="00334ED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915C" w14:textId="77777777" w:rsidR="00334EDA" w:rsidRPr="00334EDA" w:rsidRDefault="00334EDA" w:rsidP="00334EDA">
            <w:pPr>
              <w:tabs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cs="Arial"/>
                <w:i/>
                <w:iCs/>
              </w:rPr>
            </w:pPr>
            <w:r w:rsidRPr="00334EDA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334EDA" w:rsidRPr="006774F5" w14:paraId="6F7E1BFE" w14:textId="77777777" w:rsidTr="00334EDA">
        <w:trPr>
          <w:cantSplit/>
          <w:trHeight w:val="1011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DB2" w14:textId="77777777" w:rsidR="00334EDA" w:rsidRPr="00334EDA" w:rsidRDefault="00334EDA" w:rsidP="00F10EC4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bCs/>
              </w:rPr>
            </w:pPr>
            <w:r w:rsidRPr="00334EDA">
              <w:rPr>
                <w:bCs/>
              </w:rPr>
              <w:t>Francia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9169" w14:textId="77777777" w:rsidR="00334EDA" w:rsidRPr="00301379" w:rsidRDefault="00334EDA" w:rsidP="00F10E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Calibri"/>
                <w:b/>
                <w:lang w:val="fr-FR"/>
              </w:rPr>
            </w:pPr>
            <w:r w:rsidRPr="00301379">
              <w:rPr>
                <w:rFonts w:cs="Calibri"/>
                <w:b/>
                <w:lang w:val="fr-FR"/>
              </w:rPr>
              <w:t>Netwo</w:t>
            </w:r>
          </w:p>
          <w:p w14:paraId="1C724AC7" w14:textId="77777777" w:rsidR="00334EDA" w:rsidRPr="00301379" w:rsidRDefault="00334EDA" w:rsidP="00334E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fr-CH"/>
              </w:rPr>
            </w:pPr>
            <w:r w:rsidRPr="00301379">
              <w:rPr>
                <w:rFonts w:cs="Calibri"/>
                <w:lang w:val="fr-CH"/>
              </w:rPr>
              <w:t>35 rue des Jeûneurs</w:t>
            </w:r>
          </w:p>
          <w:p w14:paraId="67AB81C4" w14:textId="77777777" w:rsidR="00334EDA" w:rsidRPr="005D1906" w:rsidRDefault="00334EDA" w:rsidP="00334E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301379">
              <w:rPr>
                <w:rFonts w:cs="Calibri"/>
                <w:lang w:val="fr-CH"/>
              </w:rPr>
              <w:t>75002 PARIS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355D" w14:textId="77777777" w:rsidR="00334EDA" w:rsidRPr="00301379" w:rsidRDefault="00334EDA" w:rsidP="00F10EC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301379">
              <w:rPr>
                <w:b/>
                <w:bCs/>
                <w:lang w:val="fr-FR"/>
              </w:rPr>
              <w:t>89 33 39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FF9D" w14:textId="77777777" w:rsidR="00334EDA" w:rsidRPr="00301379" w:rsidRDefault="00334EDA" w:rsidP="00F10E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rFonts w:cs="Calibri"/>
                <w:lang w:val="fr-CH"/>
              </w:rPr>
            </w:pPr>
            <w:r w:rsidRPr="00301379">
              <w:rPr>
                <w:rFonts w:cs="Calibri"/>
                <w:lang w:val="fr-CH"/>
              </w:rPr>
              <w:t>General information, Netwo</w:t>
            </w:r>
          </w:p>
          <w:p w14:paraId="0167E0D0" w14:textId="77777777" w:rsidR="00334EDA" w:rsidRPr="00301379" w:rsidRDefault="00334EDA" w:rsidP="00334E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fr-CH"/>
              </w:rPr>
            </w:pPr>
            <w:r w:rsidRPr="00301379">
              <w:rPr>
                <w:rFonts w:cs="Calibri"/>
                <w:lang w:val="fr-CH"/>
              </w:rPr>
              <w:t>35 rue des Jeûneurs</w:t>
            </w:r>
          </w:p>
          <w:p w14:paraId="09283693" w14:textId="77777777" w:rsidR="00334EDA" w:rsidRPr="00301379" w:rsidRDefault="00334EDA" w:rsidP="00334E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Calibri"/>
                <w:lang w:val="fr-CH"/>
              </w:rPr>
            </w:pPr>
            <w:r w:rsidRPr="00301379">
              <w:rPr>
                <w:rFonts w:cs="Calibri"/>
                <w:lang w:val="fr-CH"/>
              </w:rPr>
              <w:t>75002 PARIS</w:t>
            </w:r>
          </w:p>
          <w:p w14:paraId="66C262EB" w14:textId="77777777" w:rsidR="00334EDA" w:rsidRPr="005D1906" w:rsidRDefault="00334EDA" w:rsidP="00334E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fr-FR"/>
              </w:rPr>
            </w:pPr>
            <w:r w:rsidRPr="00301379">
              <w:rPr>
                <w:rFonts w:cs="Calibri"/>
                <w:lang w:val="fr-FR"/>
              </w:rPr>
              <w:t xml:space="preserve">E-mail: </w:t>
            </w:r>
            <w:r w:rsidRPr="00301379">
              <w:rPr>
                <w:rFonts w:cs="Calibri"/>
                <w:lang w:val="fr-CH"/>
              </w:rPr>
              <w:t>contact@netwo.io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BB95" w14:textId="77777777" w:rsidR="00334EDA" w:rsidRPr="00301379" w:rsidRDefault="00334EDA" w:rsidP="002F64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301379">
              <w:rPr>
                <w:rFonts w:cs="Arial"/>
                <w:bCs/>
                <w:lang w:val="fr-FR"/>
              </w:rPr>
              <w:t>20.IX.2021</w:t>
            </w:r>
          </w:p>
        </w:tc>
      </w:tr>
    </w:tbl>
    <w:p w14:paraId="5404C972" w14:textId="77777777" w:rsidR="00334EDA" w:rsidRPr="005A404E" w:rsidRDefault="00334EDA" w:rsidP="00334EDA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6D8AAFEC" w14:textId="77777777" w:rsidR="00F10EC4" w:rsidRDefault="00F10EC4" w:rsidP="00D455BD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396"/>
        <w:gridCol w:w="410"/>
      </w:tblGrid>
      <w:tr w:rsidR="00F10EC4" w14:paraId="18C6965D" w14:textId="77777777" w:rsidTr="002F64BD">
        <w:trPr>
          <w:trHeight w:val="279"/>
        </w:trPr>
        <w:tc>
          <w:tcPr>
            <w:tcW w:w="110" w:type="dxa"/>
          </w:tcPr>
          <w:p w14:paraId="7C8BE3BF" w14:textId="77777777" w:rsidR="00F10EC4" w:rsidRDefault="00F10EC4" w:rsidP="002F64BD">
            <w:pPr>
              <w:pStyle w:val="EmptyCellLayoutStyle"/>
              <w:spacing w:after="0" w:line="240" w:lineRule="auto"/>
            </w:pPr>
            <w:r>
              <w:lastRenderedPageBreak/>
              <w:br w:type="page"/>
            </w:r>
          </w:p>
        </w:tc>
        <w:tc>
          <w:tcPr>
            <w:tcW w:w="8274" w:type="dxa"/>
          </w:tcPr>
          <w:p w14:paraId="1DAD0FB3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133FFC81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</w:tr>
      <w:tr w:rsidR="00F10EC4" w:rsidRPr="00C635E3" w14:paraId="502178E9" w14:textId="77777777" w:rsidTr="002F64BD">
        <w:trPr>
          <w:trHeight w:val="1016"/>
        </w:trPr>
        <w:tc>
          <w:tcPr>
            <w:tcW w:w="110" w:type="dxa"/>
          </w:tcPr>
          <w:p w14:paraId="15833BCA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83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96"/>
            </w:tblGrid>
            <w:tr w:rsidR="00F10EC4" w:rsidRPr="00C635E3" w14:paraId="26B38EC7" w14:textId="77777777" w:rsidTr="00F10EC4">
              <w:trPr>
                <w:trHeight w:val="938"/>
              </w:trPr>
              <w:tc>
                <w:tcPr>
                  <w:tcW w:w="8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B3A" w14:textId="77777777" w:rsidR="00F10EC4" w:rsidRPr="00F10EC4" w:rsidRDefault="00F10EC4" w:rsidP="002F64B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F10EC4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F10EC4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F10EC4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F10EC4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517921B0" w14:textId="77777777" w:rsidR="00F10EC4" w:rsidRPr="001811EA" w:rsidRDefault="00F10EC4" w:rsidP="002F64BD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2F0E3C06" w14:textId="77777777" w:rsidR="00F10EC4" w:rsidRPr="001811EA" w:rsidRDefault="00F10EC4" w:rsidP="002F64B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F10EC4" w:rsidRPr="00C635E3" w14:paraId="6BF71AAF" w14:textId="77777777" w:rsidTr="002F64BD">
        <w:trPr>
          <w:trHeight w:val="240"/>
        </w:trPr>
        <w:tc>
          <w:tcPr>
            <w:tcW w:w="110" w:type="dxa"/>
          </w:tcPr>
          <w:p w14:paraId="2F286E78" w14:textId="77777777" w:rsidR="00F10EC4" w:rsidRPr="001811EA" w:rsidRDefault="00F10EC4" w:rsidP="002F64B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3D22B3AE" w14:textId="77777777" w:rsidR="00F10EC4" w:rsidRPr="001811EA" w:rsidRDefault="00F10EC4" w:rsidP="002F64B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7753FBFD" w14:textId="77777777" w:rsidR="00F10EC4" w:rsidRPr="001811EA" w:rsidRDefault="00F10EC4" w:rsidP="002F64B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F10EC4" w14:paraId="0EA8D054" w14:textId="77777777" w:rsidTr="002F64BD">
        <w:trPr>
          <w:trHeight w:val="394"/>
        </w:trPr>
        <w:tc>
          <w:tcPr>
            <w:tcW w:w="110" w:type="dxa"/>
          </w:tcPr>
          <w:p w14:paraId="01C79C7F" w14:textId="77777777" w:rsidR="00F10EC4" w:rsidRPr="001811EA" w:rsidRDefault="00F10EC4" w:rsidP="002F64BD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F10EC4" w14:paraId="13C2A605" w14:textId="77777777" w:rsidTr="002F64BD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D6C" w14:textId="77777777" w:rsidR="00F10EC4" w:rsidRPr="001811EA" w:rsidRDefault="00F10EC4" w:rsidP="002F64BD">
                  <w:pPr>
                    <w:spacing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1811EA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51CBD54C" w14:textId="77777777" w:rsidR="00F10EC4" w:rsidRPr="0023612E" w:rsidRDefault="00F10EC4" w:rsidP="00F10EC4">
                  <w:pPr>
                    <w:spacing w:before="0" w:after="0"/>
                    <w:jc w:val="center"/>
                    <w:rPr>
                      <w:rFonts w:asciiTheme="minorHAnsi" w:hAnsiTheme="minorHAnsi"/>
                    </w:rPr>
                  </w:pPr>
                  <w:r w:rsidRPr="0023612E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23612E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23612E">
                    <w:rPr>
                      <w:rFonts w:asciiTheme="minorHAnsi" w:eastAsia="Arial" w:hAnsiTheme="minorHAnsi"/>
                      <w:color w:val="000000"/>
                    </w:rPr>
                    <w:t>63)</w:t>
                  </w:r>
                </w:p>
              </w:tc>
            </w:tr>
          </w:tbl>
          <w:p w14:paraId="2D67C664" w14:textId="77777777" w:rsidR="00F10EC4" w:rsidRDefault="00F10EC4" w:rsidP="002F64BD">
            <w:pPr>
              <w:spacing w:after="0"/>
            </w:pPr>
          </w:p>
        </w:tc>
        <w:tc>
          <w:tcPr>
            <w:tcW w:w="410" w:type="dxa"/>
          </w:tcPr>
          <w:p w14:paraId="0132A321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</w:tr>
      <w:tr w:rsidR="00F10EC4" w14:paraId="68B8B118" w14:textId="77777777" w:rsidTr="002F64BD">
        <w:trPr>
          <w:trHeight w:val="200"/>
        </w:trPr>
        <w:tc>
          <w:tcPr>
            <w:tcW w:w="110" w:type="dxa"/>
          </w:tcPr>
          <w:p w14:paraId="7D4CE7DA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A678A86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4139FD56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</w:tr>
      <w:tr w:rsidR="00F10EC4" w14:paraId="2F325490" w14:textId="77777777" w:rsidTr="002F64BD">
        <w:tc>
          <w:tcPr>
            <w:tcW w:w="110" w:type="dxa"/>
          </w:tcPr>
          <w:p w14:paraId="106ED24B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104"/>
              <w:gridCol w:w="8100"/>
              <w:gridCol w:w="10"/>
              <w:gridCol w:w="128"/>
            </w:tblGrid>
            <w:tr w:rsidR="00F10EC4" w14:paraId="6DD973B1" w14:textId="77777777" w:rsidTr="002F64BD">
              <w:trPr>
                <w:trHeight w:val="178"/>
              </w:trPr>
              <w:tc>
                <w:tcPr>
                  <w:tcW w:w="101" w:type="dxa"/>
                </w:tcPr>
                <w:p w14:paraId="0686424B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7A9EFD1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7D620415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4438DB2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E9FA714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10EC4" w14:paraId="4DF8ACB1" w14:textId="77777777" w:rsidTr="002F64BD">
              <w:tc>
                <w:tcPr>
                  <w:tcW w:w="101" w:type="dxa"/>
                </w:tcPr>
                <w:p w14:paraId="4A384DCD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D0D9F17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F10EC4" w:rsidRPr="00C635E3" w14:paraId="5FDB2834" w14:textId="77777777" w:rsidTr="002F64BD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9D2B98" w14:textId="77777777" w:rsidR="00F10EC4" w:rsidRPr="0023612E" w:rsidRDefault="00F10EC4" w:rsidP="002F64B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23612E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9E31F9" w14:textId="77777777" w:rsidR="00F10EC4" w:rsidRPr="0023612E" w:rsidRDefault="00F10EC4" w:rsidP="002F64BD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23612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EFE970" w14:textId="77777777" w:rsidR="00F10EC4" w:rsidRPr="001811EA" w:rsidRDefault="00F10EC4" w:rsidP="002F64BD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1811EA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F10EC4" w14:paraId="25E43C9F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A24DC5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México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8E7A92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01248E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F10EC4" w:rsidRPr="00C635E3" w14:paraId="7CDFDB4F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F65BEE" w14:textId="77777777" w:rsidR="00F10EC4" w:rsidRDefault="00F10EC4" w:rsidP="002F64BD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318DD4" w14:textId="77777777" w:rsidR="00F10EC4" w:rsidRDefault="00F10EC4" w:rsidP="002F64BD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334 180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1AEC16" w14:textId="77777777" w:rsidR="00F10EC4" w:rsidRPr="001811EA" w:rsidRDefault="00F10EC4" w:rsidP="002F64BD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1811EA">
                          <w:rPr>
                            <w:rFonts w:eastAsia="Calibri"/>
                            <w:color w:val="000000"/>
                            <w:lang w:val="es-ES"/>
                          </w:rPr>
                          <w:t>FREEDOMPOP MÉXICO, S.A. DE C.V.</w:t>
                        </w:r>
                      </w:p>
                    </w:tc>
                  </w:tr>
                  <w:tr w:rsidR="00F10EC4" w:rsidRPr="00C635E3" w14:paraId="71B59961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ED654E" w14:textId="77777777" w:rsidR="00F10EC4" w:rsidRPr="001811EA" w:rsidRDefault="00F10EC4" w:rsidP="002F64B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5421B3" w14:textId="77777777" w:rsidR="00F10EC4" w:rsidRDefault="00F10EC4" w:rsidP="002F64BD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334 190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9DAAFE" w14:textId="77777777" w:rsidR="00F10EC4" w:rsidRPr="001811EA" w:rsidRDefault="00F10EC4" w:rsidP="002F64BD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1811EA">
                          <w:rPr>
                            <w:rFonts w:eastAsia="Calibri"/>
                            <w:color w:val="000000"/>
                            <w:lang w:val="es-ES"/>
                          </w:rPr>
                          <w:t>VIASAT TECNOLOGÍA, S.A. DE C.V.</w:t>
                        </w:r>
                      </w:p>
                    </w:tc>
                  </w:tr>
                  <w:tr w:rsidR="00F10EC4" w14:paraId="5EF32B20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CA0689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Zambia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69AFFB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90ED79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F10EC4" w14:paraId="4C2D6168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CA4151" w14:textId="77777777" w:rsidR="00F10EC4" w:rsidRDefault="00F10EC4" w:rsidP="002F64BD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38A056" w14:textId="77777777" w:rsidR="00F10EC4" w:rsidRDefault="00F10EC4" w:rsidP="002F64BD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645 07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6BC9E7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Liquid Telecom Zambia Limited</w:t>
                        </w:r>
                      </w:p>
                    </w:tc>
                  </w:tr>
                  <w:tr w:rsidR="00F10EC4" w14:paraId="54962565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FEBF5B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Zambia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FFC11A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9FE162" w14:textId="77777777" w:rsidR="00F10EC4" w:rsidRDefault="00F10EC4" w:rsidP="002F64BD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F10EC4" w14:paraId="58E8464C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2587C2" w14:textId="77777777" w:rsidR="00F10EC4" w:rsidRDefault="00F10EC4" w:rsidP="002F64BD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D5DED0" w14:textId="77777777" w:rsidR="00F10EC4" w:rsidRDefault="00F10EC4" w:rsidP="002F64BD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645 01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D1BA64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Airtel Zambia Limited</w:t>
                        </w:r>
                      </w:p>
                    </w:tc>
                  </w:tr>
                  <w:tr w:rsidR="00F10EC4" w14:paraId="26DE6405" w14:textId="77777777" w:rsidTr="002F64BD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DDC5BF" w14:textId="77777777" w:rsidR="00F10EC4" w:rsidRDefault="00F10EC4" w:rsidP="002F64BD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F81F0F" w14:textId="77777777" w:rsidR="00F10EC4" w:rsidRDefault="00F10EC4" w:rsidP="002F64BD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645 02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CC40CA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MTN Zambia Limited</w:t>
                        </w:r>
                      </w:p>
                    </w:tc>
                  </w:tr>
                </w:tbl>
                <w:p w14:paraId="3CAFD71A" w14:textId="77777777" w:rsidR="00F10EC4" w:rsidRDefault="00F10EC4" w:rsidP="002F64BD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40DBDEA1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10EC4" w14:paraId="49A933D3" w14:textId="77777777" w:rsidTr="002F64BD">
              <w:trPr>
                <w:trHeight w:val="225"/>
              </w:trPr>
              <w:tc>
                <w:tcPr>
                  <w:tcW w:w="101" w:type="dxa"/>
                </w:tcPr>
                <w:p w14:paraId="5805D2D9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276B2C9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EB5AEB2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AFBCF3D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94A1235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10EC4" w14:paraId="4C393E77" w14:textId="77777777" w:rsidTr="002F64BD">
              <w:trPr>
                <w:trHeight w:val="688"/>
              </w:trPr>
              <w:tc>
                <w:tcPr>
                  <w:tcW w:w="101" w:type="dxa"/>
                </w:tcPr>
                <w:p w14:paraId="7B3604CF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19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91"/>
                  </w:tblGrid>
                  <w:tr w:rsidR="00F10EC4" w14:paraId="34D7BBA8" w14:textId="77777777" w:rsidTr="002F64BD">
                    <w:trPr>
                      <w:trHeight w:val="488"/>
                    </w:trPr>
                    <w:tc>
                      <w:tcPr>
                        <w:tcW w:w="8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636D43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1B638B1E" w14:textId="77777777" w:rsidR="00F10EC4" w:rsidRDefault="00F10EC4" w:rsidP="002F64BD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54DCC754" w14:textId="77777777" w:rsidR="00F10EC4" w:rsidRDefault="00F10EC4" w:rsidP="00F10EC4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5346E336" w14:textId="77777777" w:rsidR="00F10EC4" w:rsidRDefault="00F10EC4" w:rsidP="002F64BD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61877DE2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5F53D31" w14:textId="77777777" w:rsidR="00F10EC4" w:rsidRDefault="00F10EC4" w:rsidP="002F64B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B1E47E0" w14:textId="77777777" w:rsidR="00F10EC4" w:rsidRDefault="00F10EC4" w:rsidP="002F64BD">
            <w:pPr>
              <w:spacing w:after="0"/>
            </w:pPr>
          </w:p>
        </w:tc>
        <w:tc>
          <w:tcPr>
            <w:tcW w:w="410" w:type="dxa"/>
          </w:tcPr>
          <w:p w14:paraId="63B844C0" w14:textId="77777777" w:rsidR="00F10EC4" w:rsidRDefault="00F10EC4" w:rsidP="002F64BD">
            <w:pPr>
              <w:pStyle w:val="EmptyCellLayoutStyle"/>
              <w:spacing w:after="0" w:line="240" w:lineRule="auto"/>
            </w:pPr>
          </w:p>
        </w:tc>
      </w:tr>
    </w:tbl>
    <w:p w14:paraId="38E2F7D9" w14:textId="77777777" w:rsidR="00F10EC4" w:rsidRDefault="00F10EC4" w:rsidP="00F10EC4">
      <w:pPr>
        <w:spacing w:after="0"/>
      </w:pPr>
    </w:p>
    <w:p w14:paraId="7FC86688" w14:textId="1B871737" w:rsidR="00F10EC4" w:rsidRDefault="00F10EC4" w:rsidP="00D455BD">
      <w:r>
        <w:br w:type="page"/>
      </w:r>
    </w:p>
    <w:p w14:paraId="4BC57F73" w14:textId="77777777" w:rsidR="0022521E" w:rsidRPr="0022521E" w:rsidRDefault="0022521E" w:rsidP="0022521E">
      <w:pPr>
        <w:pStyle w:val="Heading20"/>
        <w:spacing w:before="0"/>
        <w:rPr>
          <w:sz w:val="28"/>
          <w:lang w:val="es-ES"/>
        </w:rPr>
      </w:pPr>
      <w:bookmarkStart w:id="976" w:name="_Toc303344679"/>
      <w:bookmarkStart w:id="977" w:name="_Toc458411211"/>
      <w:r w:rsidRPr="0022521E">
        <w:rPr>
          <w:sz w:val="28"/>
          <w:lang w:val="es-ES"/>
        </w:rPr>
        <w:lastRenderedPageBreak/>
        <w:t>Lista de códigos de operador de la UIT</w:t>
      </w:r>
      <w:r w:rsidRPr="0022521E">
        <w:rPr>
          <w:sz w:val="28"/>
          <w:lang w:val="es-ES"/>
        </w:rPr>
        <w:br/>
        <w:t>(Según la Recomendación UIT-T M.1400 (03/2013))</w:t>
      </w:r>
      <w:bookmarkEnd w:id="976"/>
      <w:r w:rsidRPr="0022521E">
        <w:rPr>
          <w:sz w:val="28"/>
          <w:lang w:val="es-ES"/>
        </w:rPr>
        <w:br/>
        <w:t>(Situación al 15 de septiembre de 2014)</w:t>
      </w:r>
      <w:bookmarkEnd w:id="977"/>
    </w:p>
    <w:p w14:paraId="72B73A90" w14:textId="77777777" w:rsidR="0022521E" w:rsidRPr="0010300F" w:rsidRDefault="0022521E" w:rsidP="0022521E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123)</w:t>
      </w:r>
    </w:p>
    <w:p w14:paraId="7A4E93B4" w14:textId="77777777" w:rsidR="0022521E" w:rsidRPr="0010300F" w:rsidRDefault="0022521E" w:rsidP="0022521E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253"/>
      </w:tblGrid>
      <w:tr w:rsidR="0022521E" w:rsidRPr="0010300F" w14:paraId="009C9CBE" w14:textId="77777777" w:rsidTr="002F64BD">
        <w:trPr>
          <w:cantSplit/>
          <w:tblHeader/>
        </w:trPr>
        <w:tc>
          <w:tcPr>
            <w:tcW w:w="3510" w:type="dxa"/>
            <w:hideMark/>
          </w:tcPr>
          <w:p w14:paraId="33856816" w14:textId="77777777" w:rsidR="0022521E" w:rsidRPr="0010300F" w:rsidRDefault="0022521E" w:rsidP="002F64BD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60" w:type="dxa"/>
            <w:hideMark/>
          </w:tcPr>
          <w:p w14:paraId="1FF6EC09" w14:textId="77777777" w:rsidR="0022521E" w:rsidRPr="0010300F" w:rsidRDefault="0022521E" w:rsidP="002F64BD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14:paraId="5EC9D927" w14:textId="77777777" w:rsidR="0022521E" w:rsidRPr="0010300F" w:rsidRDefault="0022521E" w:rsidP="002F64BD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2521E" w:rsidRPr="0010300F" w14:paraId="2F9D8A7D" w14:textId="77777777" w:rsidTr="002F64BD">
        <w:trPr>
          <w:cantSplit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5C3E6" w14:textId="77777777" w:rsidR="0022521E" w:rsidRPr="0010300F" w:rsidRDefault="0022521E" w:rsidP="002F64BD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A8FBBE" w14:textId="77777777" w:rsidR="0022521E" w:rsidRPr="0010300F" w:rsidRDefault="0022521E" w:rsidP="002F64BD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E54F2" w14:textId="77777777" w:rsidR="0022521E" w:rsidRPr="0010300F" w:rsidRDefault="0022521E" w:rsidP="002F64BD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9D6B2FA" w14:textId="7C600A9A" w:rsidR="0022521E" w:rsidRDefault="0022521E" w:rsidP="0022521E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bookmarkStart w:id="978" w:name="OLE_LINK9"/>
      <w:bookmarkStart w:id="97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4C9D0B4B" w14:textId="77777777" w:rsidR="0022521E" w:rsidRPr="0022521E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es-ES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4C9347D4" w14:textId="77777777" w:rsidTr="002F64BD">
        <w:trPr>
          <w:trHeight w:val="1014"/>
        </w:trPr>
        <w:tc>
          <w:tcPr>
            <w:tcW w:w="3828" w:type="dxa"/>
          </w:tcPr>
          <w:p w14:paraId="3FC71A5B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544AF44B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Zeche Katharina 2</w:t>
            </w:r>
          </w:p>
          <w:p w14:paraId="5A8AB5EA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1842" w:type="dxa"/>
          </w:tcPr>
          <w:p w14:paraId="1671B597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DEGIGA</w:t>
            </w:r>
          </w:p>
        </w:tc>
        <w:tc>
          <w:tcPr>
            <w:tcW w:w="4536" w:type="dxa"/>
          </w:tcPr>
          <w:p w14:paraId="235024B2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Ulf Moehring</w:t>
            </w:r>
          </w:p>
          <w:p w14:paraId="549C750A" w14:textId="078A874B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2B40"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DD2B40">
              <w:rPr>
                <w:rFonts w:cstheme="minorBidi"/>
                <w:noProof/>
                <w:lang w:val="de-CH"/>
              </w:rPr>
              <w:t>+49 201 21767 105</w:t>
            </w:r>
          </w:p>
          <w:p w14:paraId="1142D934" w14:textId="66A015A2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ulf.moehring@dga-gmbh.com</w:t>
            </w:r>
          </w:p>
        </w:tc>
      </w:tr>
    </w:tbl>
    <w:p w14:paraId="493762BC" w14:textId="77777777" w:rsidR="0022521E" w:rsidRPr="00DD2B40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3394FBF5" w14:textId="77777777" w:rsidTr="002F64BD">
        <w:trPr>
          <w:trHeight w:val="1014"/>
        </w:trPr>
        <w:tc>
          <w:tcPr>
            <w:tcW w:w="3828" w:type="dxa"/>
          </w:tcPr>
          <w:p w14:paraId="6CD3B484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energis GmbH</w:t>
            </w:r>
          </w:p>
          <w:p w14:paraId="10C10D37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Heinrich-Boecking-Strasse 10 - 14</w:t>
            </w:r>
          </w:p>
          <w:p w14:paraId="5924A1C3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D-66121 SAARBRUECKEN</w:t>
            </w:r>
          </w:p>
        </w:tc>
        <w:tc>
          <w:tcPr>
            <w:tcW w:w="1842" w:type="dxa"/>
          </w:tcPr>
          <w:p w14:paraId="6D5EAB2D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ENERGS</w:t>
            </w:r>
          </w:p>
        </w:tc>
        <w:tc>
          <w:tcPr>
            <w:tcW w:w="4536" w:type="dxa"/>
          </w:tcPr>
          <w:p w14:paraId="63D9C86B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Jochen Strobel</w:t>
            </w:r>
          </w:p>
          <w:p w14:paraId="34EAA071" w14:textId="382EA2F5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+49 681 9069 1570</w:t>
            </w:r>
          </w:p>
          <w:p w14:paraId="2819D449" w14:textId="588049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+49 681 4030 2632</w:t>
            </w:r>
          </w:p>
          <w:p w14:paraId="01F1C812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jochen.strobel@energis.de</w:t>
            </w:r>
          </w:p>
        </w:tc>
      </w:tr>
    </w:tbl>
    <w:p w14:paraId="7592C04B" w14:textId="77777777" w:rsidR="0022521E" w:rsidRPr="00DD2B40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299BDC58" w14:textId="77777777" w:rsidTr="002F64BD">
        <w:trPr>
          <w:trHeight w:val="1014"/>
        </w:trPr>
        <w:tc>
          <w:tcPr>
            <w:tcW w:w="3828" w:type="dxa"/>
          </w:tcPr>
          <w:p w14:paraId="19E7E95F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GlasfaserPlus GmbH</w:t>
            </w:r>
          </w:p>
          <w:p w14:paraId="70F0992E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Landgrabenweg 151</w:t>
            </w:r>
          </w:p>
          <w:p w14:paraId="59317857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1842" w:type="dxa"/>
          </w:tcPr>
          <w:p w14:paraId="59E27A8B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GFPS</w:t>
            </w:r>
          </w:p>
        </w:tc>
        <w:tc>
          <w:tcPr>
            <w:tcW w:w="4536" w:type="dxa"/>
          </w:tcPr>
          <w:p w14:paraId="608417A3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Alexander Overmeyer</w:t>
            </w:r>
          </w:p>
          <w:p w14:paraId="468BACB2" w14:textId="45F5B1B1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Tel.:</w:t>
            </w:r>
            <w:r w:rsidRPr="00DD2B40">
              <w:rPr>
                <w:rFonts w:ascii="Arial" w:hAnsi="Arial"/>
                <w:sz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lang w:val="en-US"/>
              </w:rPr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+49 171 522 1724</w:t>
            </w:r>
          </w:p>
          <w:p w14:paraId="776CF264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alexander.overmeyer@telekom.de</w:t>
            </w:r>
          </w:p>
        </w:tc>
      </w:tr>
    </w:tbl>
    <w:p w14:paraId="5B60D2BD" w14:textId="77777777" w:rsidR="0022521E" w:rsidRPr="00DD2B40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459EBA8A" w14:textId="77777777" w:rsidTr="002F64BD">
        <w:trPr>
          <w:trHeight w:val="1014"/>
        </w:trPr>
        <w:tc>
          <w:tcPr>
            <w:tcW w:w="3828" w:type="dxa"/>
          </w:tcPr>
          <w:p w14:paraId="2C819466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multiConnect GmbH</w:t>
            </w:r>
          </w:p>
          <w:p w14:paraId="0226CA93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Platzl 2</w:t>
            </w:r>
          </w:p>
          <w:p w14:paraId="253621C0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1842" w:type="dxa"/>
          </w:tcPr>
          <w:p w14:paraId="28B98D02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MULTIC</w:t>
            </w:r>
          </w:p>
        </w:tc>
        <w:tc>
          <w:tcPr>
            <w:tcW w:w="4536" w:type="dxa"/>
          </w:tcPr>
          <w:p w14:paraId="7163506D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Robert Bertol</w:t>
            </w:r>
          </w:p>
          <w:p w14:paraId="0A11697A" w14:textId="39253C73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+49 89 139959 0</w:t>
            </w:r>
          </w:p>
          <w:p w14:paraId="590814CE" w14:textId="5F162170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 xml:space="preserve">   </w:t>
            </w:r>
            <w:r w:rsidRPr="00DD2B40">
              <w:rPr>
                <w:rFonts w:cstheme="minorBidi"/>
                <w:noProof/>
                <w:lang w:val="de-CH"/>
              </w:rPr>
              <w:t>+49 89 139959 959</w:t>
            </w:r>
          </w:p>
          <w:p w14:paraId="2613187A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</w:tbl>
    <w:p w14:paraId="75671F24" w14:textId="77777777" w:rsidR="0022521E" w:rsidRPr="00DD2B40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37A2A4FC" w14:textId="77777777" w:rsidTr="002F64BD">
        <w:trPr>
          <w:trHeight w:val="1014"/>
        </w:trPr>
        <w:tc>
          <w:tcPr>
            <w:tcW w:w="3828" w:type="dxa"/>
          </w:tcPr>
          <w:p w14:paraId="10228E35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18B650E9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254AC354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1842" w:type="dxa"/>
          </w:tcPr>
          <w:p w14:paraId="40342856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SIMCOM</w:t>
            </w:r>
          </w:p>
        </w:tc>
        <w:tc>
          <w:tcPr>
            <w:tcW w:w="4536" w:type="dxa"/>
          </w:tcPr>
          <w:p w14:paraId="2BFC3546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Stefan Bergmann</w:t>
            </w:r>
          </w:p>
          <w:p w14:paraId="05948398" w14:textId="360818DA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+49 531 4905 9000</w:t>
            </w:r>
          </w:p>
          <w:p w14:paraId="2D89046F" w14:textId="462D1CFD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+49 531 4905 9001</w:t>
            </w:r>
          </w:p>
          <w:p w14:paraId="7C7BE239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</w:tbl>
    <w:p w14:paraId="75A0302F" w14:textId="77777777" w:rsidR="0022521E" w:rsidRPr="00DD2B40" w:rsidRDefault="0022521E" w:rsidP="002252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22521E" w:rsidRPr="00DD2B40" w14:paraId="4E2DA3A0" w14:textId="77777777" w:rsidTr="002F64BD">
        <w:trPr>
          <w:trHeight w:val="1014"/>
        </w:trPr>
        <w:tc>
          <w:tcPr>
            <w:tcW w:w="3828" w:type="dxa"/>
          </w:tcPr>
          <w:p w14:paraId="1D6576B5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5887CC81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Schwaerzbuehl 8</w:t>
            </w:r>
          </w:p>
          <w:p w14:paraId="6CBD4707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1842" w:type="dxa"/>
          </w:tcPr>
          <w:p w14:paraId="345AD367" w14:textId="77777777" w:rsidR="0022521E" w:rsidRPr="00DD2B40" w:rsidRDefault="0022521E" w:rsidP="0022521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2B40">
              <w:rPr>
                <w:rFonts w:eastAsia="SimSun" w:cstheme="minorBidi"/>
                <w:b/>
                <w:bCs/>
                <w:color w:val="000000"/>
                <w:lang w:val="en-US"/>
              </w:rPr>
              <w:t>MCSTSS</w:t>
            </w:r>
          </w:p>
        </w:tc>
        <w:tc>
          <w:tcPr>
            <w:tcW w:w="4536" w:type="dxa"/>
          </w:tcPr>
          <w:p w14:paraId="1B6CD3A3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 Matthias Schmid</w:t>
            </w:r>
          </w:p>
          <w:p w14:paraId="38FFD70D" w14:textId="005509F1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 xml:space="preserve">  +</w:t>
            </w:r>
            <w:r w:rsidRPr="00DD2B40">
              <w:rPr>
                <w:rFonts w:cstheme="minorBidi"/>
                <w:noProof/>
                <w:lang w:val="de-CH"/>
              </w:rPr>
              <w:t>49 7584 920313</w:t>
            </w:r>
          </w:p>
          <w:p w14:paraId="49E9E876" w14:textId="38F1BFB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  <w:t xml:space="preserve">  </w:t>
            </w:r>
            <w:r w:rsidRPr="00DD2B40">
              <w:rPr>
                <w:rFonts w:cstheme="minorBidi"/>
                <w:noProof/>
                <w:lang w:val="de-CH"/>
              </w:rPr>
              <w:t>+49 7584 3303</w:t>
            </w:r>
          </w:p>
          <w:p w14:paraId="2D87CF6F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</w:tbl>
    <w:p w14:paraId="5C040A69" w14:textId="77777777" w:rsidR="0022521E" w:rsidRDefault="0022521E" w:rsidP="0022521E">
      <w:pPr>
        <w:tabs>
          <w:tab w:val="left" w:pos="3686"/>
        </w:tabs>
        <w:spacing w:before="0" w:after="0"/>
        <w:rPr>
          <w:rFonts w:eastAsia="SimSun"/>
          <w:b/>
          <w:bCs/>
          <w:i/>
          <w:iCs/>
          <w:lang w:val="es-ES"/>
        </w:rPr>
      </w:pPr>
    </w:p>
    <w:p w14:paraId="47EB03D8" w14:textId="67E87602" w:rsidR="0022521E" w:rsidRDefault="0022521E" w:rsidP="0022521E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90"/>
        <w:gridCol w:w="1980"/>
        <w:gridCol w:w="4536"/>
      </w:tblGrid>
      <w:tr w:rsidR="0022521E" w:rsidRPr="00DD2B40" w14:paraId="16C934DD" w14:textId="77777777" w:rsidTr="002F64BD">
        <w:trPr>
          <w:cantSplit/>
        </w:trPr>
        <w:tc>
          <w:tcPr>
            <w:tcW w:w="3690" w:type="dxa"/>
          </w:tcPr>
          <w:p w14:paraId="1DFF63B1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69A03831" w14:textId="77777777" w:rsidR="0022521E" w:rsidRPr="00DD2B40" w:rsidRDefault="0022521E" w:rsidP="002252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Calibri" w:cs="Consolas"/>
                <w:lang w:val="en-US"/>
              </w:rPr>
            </w:pPr>
            <w:r w:rsidRPr="00DD2B40">
              <w:rPr>
                <w:rFonts w:eastAsia="Calibri" w:cs="Consolas"/>
                <w:lang w:val="en-US"/>
              </w:rPr>
              <w:t>Hardenbergstrasse 32</w:t>
            </w:r>
          </w:p>
          <w:p w14:paraId="4298A729" w14:textId="77777777" w:rsidR="0022521E" w:rsidRPr="00DD2B40" w:rsidRDefault="0022521E" w:rsidP="002252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DD2B40">
              <w:rPr>
                <w:rFonts w:eastAsia="Calibri" w:cs="Consolas"/>
                <w:lang w:val="en-US"/>
              </w:rPr>
              <w:t>D-10623 BERLIN</w:t>
            </w:r>
          </w:p>
        </w:tc>
        <w:tc>
          <w:tcPr>
            <w:tcW w:w="1980" w:type="dxa"/>
          </w:tcPr>
          <w:p w14:paraId="7551B74B" w14:textId="77777777" w:rsidR="0022521E" w:rsidRPr="00DD2B40" w:rsidRDefault="0022521E" w:rsidP="0022521E">
            <w:pPr>
              <w:widowControl w:val="0"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</w:rPr>
            </w:pPr>
            <w:r w:rsidRPr="00DD2B40">
              <w:rPr>
                <w:rFonts w:eastAsia="SimSun" w:cs="Arial"/>
                <w:b/>
                <w:bCs/>
                <w:color w:val="000000"/>
              </w:rPr>
              <w:t>VBIG</w:t>
            </w:r>
          </w:p>
        </w:tc>
        <w:tc>
          <w:tcPr>
            <w:tcW w:w="4536" w:type="dxa"/>
          </w:tcPr>
          <w:p w14:paraId="5AF1AB8F" w14:textId="77777777" w:rsidR="0022521E" w:rsidRPr="00DD2B40" w:rsidRDefault="0022521E" w:rsidP="0022521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noProof/>
                <w:lang w:val="de-CH"/>
              </w:rPr>
            </w:pPr>
            <w:r w:rsidRPr="00DD2B40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044F7BC6" w14:textId="77777777" w:rsidR="0022521E" w:rsidRPr="00DD2B40" w:rsidRDefault="0022521E" w:rsidP="0022521E">
            <w:pPr>
              <w:widowControl w:val="0"/>
              <w:spacing w:before="0" w:after="0"/>
              <w:textAlignment w:val="auto"/>
              <w:rPr>
                <w:rFonts w:cs="Calibri"/>
              </w:rPr>
            </w:pPr>
            <w:r w:rsidRPr="00DD2B40">
              <w:rPr>
                <w:rFonts w:cs="Arial"/>
                <w:noProof/>
                <w:lang w:val="de-CH"/>
              </w:rPr>
              <w:t>Tel.:</w:t>
            </w:r>
            <w:r w:rsidRPr="00DD2B40">
              <w:rPr>
                <w:rFonts w:cs="Arial"/>
                <w:noProof/>
                <w:lang w:val="de-CH"/>
              </w:rPr>
              <w:tab/>
            </w:r>
            <w:r w:rsidRPr="00DD2B40">
              <w:rPr>
                <w:rFonts w:eastAsia="SimSun" w:cs="Calibri"/>
                <w:lang w:eastAsia="zh-CN"/>
              </w:rPr>
              <w:t>+49 152 3770 3416</w:t>
            </w:r>
          </w:p>
          <w:p w14:paraId="784C00D7" w14:textId="6B2C567C" w:rsidR="0022521E" w:rsidRPr="00DD2B40" w:rsidRDefault="0022521E" w:rsidP="0022521E">
            <w:pPr>
              <w:widowControl w:val="0"/>
              <w:spacing w:before="0" w:after="0"/>
              <w:textAlignment w:val="auto"/>
              <w:rPr>
                <w:rFonts w:eastAsia="SimSun" w:cs="Arial"/>
                <w:color w:val="000000"/>
              </w:rPr>
            </w:pPr>
            <w:r w:rsidRPr="00DD2B40">
              <w:rPr>
                <w:rFonts w:cs="Arial"/>
                <w:noProof/>
                <w:lang w:val="de-CH"/>
              </w:rPr>
              <w:t xml:space="preserve">E-mail: </w:t>
            </w:r>
            <w:r w:rsidRPr="00DD2B40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</w:tbl>
    <w:p w14:paraId="3FFDC665" w14:textId="77777777" w:rsidR="0022521E" w:rsidRDefault="0022521E" w:rsidP="0022521E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bookmarkEnd w:id="978"/>
    <w:bookmarkEnd w:id="979"/>
    <w:p w14:paraId="28925F57" w14:textId="50FFF64C" w:rsidR="009619C0" w:rsidRDefault="009619C0" w:rsidP="00D455BD">
      <w:r>
        <w:br w:type="page"/>
      </w:r>
    </w:p>
    <w:p w14:paraId="234372D7" w14:textId="77777777" w:rsidR="009619C0" w:rsidRPr="00F26EED" w:rsidRDefault="009619C0" w:rsidP="009619C0">
      <w:pPr>
        <w:pStyle w:val="Heading20"/>
        <w:spacing w:before="0"/>
        <w:rPr>
          <w:sz w:val="28"/>
          <w:lang w:val="es-ES"/>
        </w:rPr>
      </w:pPr>
      <w:r w:rsidRPr="00F26EED">
        <w:rPr>
          <w:sz w:val="28"/>
          <w:lang w:val="es-ES"/>
        </w:rPr>
        <w:lastRenderedPageBreak/>
        <w:t>Lista de códigos de puntos de señalización internacional (ISPC)</w:t>
      </w:r>
      <w:r w:rsidRPr="00F26EED">
        <w:rPr>
          <w:sz w:val="28"/>
          <w:lang w:val="es-ES"/>
        </w:rPr>
        <w:br/>
        <w:t>(Según la Recomendación UIT-T Q.708 (03/1999))</w:t>
      </w:r>
      <w:r w:rsidRPr="00F26EED">
        <w:rPr>
          <w:sz w:val="28"/>
          <w:lang w:val="es-ES"/>
        </w:rPr>
        <w:br/>
        <w:t>(Situación al 1 de julio de 2020)</w:t>
      </w:r>
    </w:p>
    <w:p w14:paraId="6D9974C0" w14:textId="77777777" w:rsidR="009619C0" w:rsidRPr="009F0FE0" w:rsidRDefault="009619C0" w:rsidP="00F26EED">
      <w:pPr>
        <w:pStyle w:val="Heading70"/>
        <w:keepNext/>
        <w:spacing w:before="240"/>
        <w:jc w:val="center"/>
        <w:rPr>
          <w:b w:val="0"/>
          <w:lang w:val="es-ES"/>
        </w:rPr>
      </w:pPr>
      <w:r w:rsidRPr="009F0FE0">
        <w:rPr>
          <w:b w:val="0"/>
          <w:lang w:val="es-ES"/>
        </w:rPr>
        <w:t>(Anexo al Boletín de Explotación de la UIT No. 1199 - 1.VII.2020)</w:t>
      </w:r>
      <w:r w:rsidRPr="009F0FE0">
        <w:rPr>
          <w:b w:val="0"/>
          <w:lang w:val="es-ES"/>
        </w:rPr>
        <w:br/>
        <w:t>(Enmienda No. 24)</w:t>
      </w:r>
    </w:p>
    <w:p w14:paraId="3320D101" w14:textId="77777777" w:rsidR="009619C0" w:rsidRPr="009F0FE0" w:rsidRDefault="009619C0" w:rsidP="009619C0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69"/>
        <w:gridCol w:w="3330"/>
        <w:gridCol w:w="3780"/>
      </w:tblGrid>
      <w:tr w:rsidR="009619C0" w:rsidRPr="00C635E3" w14:paraId="1C34F56F" w14:textId="77777777" w:rsidTr="00F26EED">
        <w:trPr>
          <w:cantSplit/>
          <w:trHeight w:val="227"/>
        </w:trPr>
        <w:tc>
          <w:tcPr>
            <w:tcW w:w="2178" w:type="dxa"/>
            <w:gridSpan w:val="2"/>
          </w:tcPr>
          <w:p w14:paraId="0CFED288" w14:textId="0DAABA3C" w:rsidR="009619C0" w:rsidRPr="00F26EED" w:rsidRDefault="009619C0" w:rsidP="002F64BD">
            <w:pPr>
              <w:pStyle w:val="Tablehead0"/>
              <w:jc w:val="left"/>
              <w:rPr>
                <w:sz w:val="20"/>
              </w:rPr>
            </w:pPr>
            <w:r w:rsidRPr="00F26EED">
              <w:rPr>
                <w:sz w:val="20"/>
              </w:rPr>
              <w:t>País/Zona geográfica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26DF639B" w14:textId="77777777" w:rsidR="009619C0" w:rsidRPr="00F26EED" w:rsidRDefault="009619C0" w:rsidP="00F26EED">
            <w:pPr>
              <w:pStyle w:val="Tablehead0"/>
              <w:rPr>
                <w:sz w:val="20"/>
                <w:lang w:val="es-ES"/>
              </w:rPr>
            </w:pPr>
            <w:r w:rsidRPr="00F26EED">
              <w:rPr>
                <w:sz w:val="20"/>
                <w:lang w:val="es-ES"/>
              </w:rPr>
              <w:t>Nombre único del punto de señalización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14:paraId="62FCEDA0" w14:textId="77777777" w:rsidR="009619C0" w:rsidRPr="00F26EED" w:rsidRDefault="009619C0" w:rsidP="00F26EED">
            <w:pPr>
              <w:pStyle w:val="Tablehead0"/>
              <w:rPr>
                <w:sz w:val="20"/>
                <w:lang w:val="es-ES"/>
              </w:rPr>
            </w:pPr>
            <w:r w:rsidRPr="00F26EED">
              <w:rPr>
                <w:sz w:val="20"/>
                <w:lang w:val="es-ES"/>
              </w:rPr>
              <w:t>Nombre del operador del punto de señalización</w:t>
            </w:r>
          </w:p>
        </w:tc>
      </w:tr>
      <w:tr w:rsidR="009619C0" w:rsidRPr="00F26EED" w14:paraId="1466421A" w14:textId="77777777" w:rsidTr="002F64BD">
        <w:trPr>
          <w:cantSplit/>
          <w:trHeight w:val="227"/>
        </w:trPr>
        <w:tc>
          <w:tcPr>
            <w:tcW w:w="909" w:type="dxa"/>
          </w:tcPr>
          <w:p w14:paraId="36B862CA" w14:textId="77777777" w:rsidR="009619C0" w:rsidRPr="00F26EED" w:rsidRDefault="009619C0" w:rsidP="002F64BD">
            <w:pPr>
              <w:pStyle w:val="Tablehead0"/>
              <w:jc w:val="left"/>
              <w:rPr>
                <w:sz w:val="20"/>
              </w:rPr>
            </w:pPr>
            <w:r w:rsidRPr="00F26EED">
              <w:rPr>
                <w:sz w:val="20"/>
              </w:rPr>
              <w:t>ISPC</w:t>
            </w:r>
          </w:p>
        </w:tc>
        <w:tc>
          <w:tcPr>
            <w:tcW w:w="1269" w:type="dxa"/>
            <w:shd w:val="clear" w:color="auto" w:fill="auto"/>
          </w:tcPr>
          <w:p w14:paraId="5AB2B373" w14:textId="77777777" w:rsidR="009619C0" w:rsidRPr="00F26EED" w:rsidRDefault="009619C0" w:rsidP="002F64BD">
            <w:pPr>
              <w:pStyle w:val="Tablehead0"/>
              <w:jc w:val="left"/>
              <w:rPr>
                <w:sz w:val="20"/>
              </w:rPr>
            </w:pPr>
            <w:r w:rsidRPr="00F26EED">
              <w:rPr>
                <w:sz w:val="20"/>
              </w:rPr>
              <w:t>DEC</w:t>
            </w:r>
          </w:p>
        </w:tc>
        <w:tc>
          <w:tcPr>
            <w:tcW w:w="3330" w:type="dxa"/>
            <w:vMerge/>
            <w:shd w:val="clear" w:color="auto" w:fill="auto"/>
          </w:tcPr>
          <w:p w14:paraId="149B3B57" w14:textId="77777777" w:rsidR="009619C0" w:rsidRPr="00F26EED" w:rsidRDefault="009619C0" w:rsidP="002F64BD">
            <w:pPr>
              <w:pStyle w:val="Tablehead0"/>
              <w:jc w:val="left"/>
              <w:rPr>
                <w:sz w:val="20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2240360C" w14:textId="77777777" w:rsidR="009619C0" w:rsidRPr="00F26EED" w:rsidRDefault="009619C0" w:rsidP="002F64BD">
            <w:pPr>
              <w:pStyle w:val="Tablehead0"/>
              <w:jc w:val="left"/>
              <w:rPr>
                <w:sz w:val="20"/>
              </w:rPr>
            </w:pPr>
          </w:p>
        </w:tc>
      </w:tr>
      <w:tr w:rsidR="009619C0" w:rsidRPr="00F26EED" w14:paraId="2BD32AFB" w14:textId="77777777" w:rsidTr="002F64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202ADD2" w14:textId="77777777" w:rsidR="009619C0" w:rsidRPr="00F26EED" w:rsidRDefault="009619C0" w:rsidP="002F64BD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F26EED">
              <w:rPr>
                <w:b/>
                <w:bCs/>
              </w:rPr>
              <w:t>Egipto    ADD</w:t>
            </w:r>
          </w:p>
        </w:tc>
      </w:tr>
      <w:tr w:rsidR="009619C0" w:rsidRPr="00F26EED" w14:paraId="242898BF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24A2EB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6-003-6</w:t>
            </w:r>
          </w:p>
        </w:tc>
        <w:tc>
          <w:tcPr>
            <w:tcW w:w="1269" w:type="dxa"/>
            <w:shd w:val="clear" w:color="auto" w:fill="auto"/>
          </w:tcPr>
          <w:p w14:paraId="1B8AF301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12318</w:t>
            </w:r>
          </w:p>
        </w:tc>
        <w:tc>
          <w:tcPr>
            <w:tcW w:w="3330" w:type="dxa"/>
            <w:shd w:val="clear" w:color="auto" w:fill="auto"/>
          </w:tcPr>
          <w:p w14:paraId="3C993AD7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SGW</w:t>
            </w:r>
          </w:p>
        </w:tc>
        <w:tc>
          <w:tcPr>
            <w:tcW w:w="3780" w:type="dxa"/>
          </w:tcPr>
          <w:p w14:paraId="5D731CE6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2C619C5C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788E29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6-003-7</w:t>
            </w:r>
          </w:p>
        </w:tc>
        <w:tc>
          <w:tcPr>
            <w:tcW w:w="1269" w:type="dxa"/>
            <w:shd w:val="clear" w:color="auto" w:fill="auto"/>
          </w:tcPr>
          <w:p w14:paraId="5FF28C44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12319</w:t>
            </w:r>
          </w:p>
        </w:tc>
        <w:tc>
          <w:tcPr>
            <w:tcW w:w="3330" w:type="dxa"/>
            <w:shd w:val="clear" w:color="auto" w:fill="auto"/>
          </w:tcPr>
          <w:p w14:paraId="76FBF094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MSC</w:t>
            </w:r>
          </w:p>
        </w:tc>
        <w:tc>
          <w:tcPr>
            <w:tcW w:w="3780" w:type="dxa"/>
          </w:tcPr>
          <w:p w14:paraId="3A4962D7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2B737F81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B84F7D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6-004-4</w:t>
            </w:r>
          </w:p>
        </w:tc>
        <w:tc>
          <w:tcPr>
            <w:tcW w:w="1269" w:type="dxa"/>
            <w:shd w:val="clear" w:color="auto" w:fill="auto"/>
          </w:tcPr>
          <w:p w14:paraId="34CE2EA0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12324</w:t>
            </w:r>
          </w:p>
        </w:tc>
        <w:tc>
          <w:tcPr>
            <w:tcW w:w="3330" w:type="dxa"/>
            <w:shd w:val="clear" w:color="auto" w:fill="auto"/>
          </w:tcPr>
          <w:p w14:paraId="64DF7D26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proofErr w:type="gramStart"/>
            <w:r w:rsidRPr="00F26EED">
              <w:rPr>
                <w:sz w:val="20"/>
                <w:szCs w:val="20"/>
              </w:rPr>
              <w:t>vCTC</w:t>
            </w:r>
            <w:proofErr w:type="gramEnd"/>
            <w:r w:rsidRPr="00F26EED">
              <w:rPr>
                <w:sz w:val="20"/>
                <w:szCs w:val="20"/>
              </w:rPr>
              <w:t xml:space="preserve"> Ramsis</w:t>
            </w:r>
          </w:p>
        </w:tc>
        <w:tc>
          <w:tcPr>
            <w:tcW w:w="3780" w:type="dxa"/>
          </w:tcPr>
          <w:p w14:paraId="6CD11084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1022E48F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EF52E8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6-004-7</w:t>
            </w:r>
          </w:p>
        </w:tc>
        <w:tc>
          <w:tcPr>
            <w:tcW w:w="1269" w:type="dxa"/>
            <w:shd w:val="clear" w:color="auto" w:fill="auto"/>
          </w:tcPr>
          <w:p w14:paraId="604C35FE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12327</w:t>
            </w:r>
          </w:p>
        </w:tc>
        <w:tc>
          <w:tcPr>
            <w:tcW w:w="3330" w:type="dxa"/>
            <w:shd w:val="clear" w:color="auto" w:fill="auto"/>
          </w:tcPr>
          <w:p w14:paraId="66C03573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Vctc Auto</w:t>
            </w:r>
          </w:p>
        </w:tc>
        <w:tc>
          <w:tcPr>
            <w:tcW w:w="3780" w:type="dxa"/>
          </w:tcPr>
          <w:p w14:paraId="76CF775B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4595B88B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A6F73A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6-005-0</w:t>
            </w:r>
          </w:p>
        </w:tc>
        <w:tc>
          <w:tcPr>
            <w:tcW w:w="1269" w:type="dxa"/>
            <w:shd w:val="clear" w:color="auto" w:fill="auto"/>
          </w:tcPr>
          <w:p w14:paraId="1167252B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12328</w:t>
            </w:r>
          </w:p>
        </w:tc>
        <w:tc>
          <w:tcPr>
            <w:tcW w:w="3330" w:type="dxa"/>
            <w:shd w:val="clear" w:color="auto" w:fill="auto"/>
          </w:tcPr>
          <w:p w14:paraId="3D09A5D5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IP-STP Ramsis</w:t>
            </w:r>
          </w:p>
        </w:tc>
        <w:tc>
          <w:tcPr>
            <w:tcW w:w="3780" w:type="dxa"/>
          </w:tcPr>
          <w:p w14:paraId="362BB399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71670E4E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D57CAC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6-005-1</w:t>
            </w:r>
          </w:p>
        </w:tc>
        <w:tc>
          <w:tcPr>
            <w:tcW w:w="1269" w:type="dxa"/>
            <w:shd w:val="clear" w:color="auto" w:fill="auto"/>
          </w:tcPr>
          <w:p w14:paraId="681C9398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12329</w:t>
            </w:r>
          </w:p>
        </w:tc>
        <w:tc>
          <w:tcPr>
            <w:tcW w:w="3330" w:type="dxa"/>
            <w:shd w:val="clear" w:color="auto" w:fill="auto"/>
          </w:tcPr>
          <w:p w14:paraId="2B572881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IP-STP Auto</w:t>
            </w:r>
          </w:p>
        </w:tc>
        <w:tc>
          <w:tcPr>
            <w:tcW w:w="3780" w:type="dxa"/>
          </w:tcPr>
          <w:p w14:paraId="49B9A11F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2AE0438B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9CC3B2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6-005-7</w:t>
            </w:r>
          </w:p>
        </w:tc>
        <w:tc>
          <w:tcPr>
            <w:tcW w:w="1269" w:type="dxa"/>
            <w:shd w:val="clear" w:color="auto" w:fill="auto"/>
          </w:tcPr>
          <w:p w14:paraId="2E0C32CC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12335</w:t>
            </w:r>
          </w:p>
        </w:tc>
        <w:tc>
          <w:tcPr>
            <w:tcW w:w="3330" w:type="dxa"/>
            <w:shd w:val="clear" w:color="auto" w:fill="auto"/>
          </w:tcPr>
          <w:p w14:paraId="25057941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 xml:space="preserve">EL </w:t>
            </w:r>
            <w:proofErr w:type="gramStart"/>
            <w:r w:rsidRPr="00F26EED">
              <w:rPr>
                <w:sz w:val="20"/>
                <w:szCs w:val="20"/>
              </w:rPr>
              <w:t>AMMARIYA  INT</w:t>
            </w:r>
            <w:proofErr w:type="gramEnd"/>
          </w:p>
        </w:tc>
        <w:tc>
          <w:tcPr>
            <w:tcW w:w="3780" w:type="dxa"/>
          </w:tcPr>
          <w:p w14:paraId="5E096E7B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Telecom Egypt</w:t>
            </w:r>
          </w:p>
        </w:tc>
      </w:tr>
      <w:tr w:rsidR="009619C0" w:rsidRPr="00F26EED" w14:paraId="2E7648C3" w14:textId="77777777" w:rsidTr="002F64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88C03AF" w14:textId="77777777" w:rsidR="009619C0" w:rsidRPr="00F26EED" w:rsidRDefault="009619C0" w:rsidP="002F64BD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F26EED">
              <w:rPr>
                <w:b/>
                <w:bCs/>
              </w:rPr>
              <w:t>Egipto    LIR</w:t>
            </w:r>
          </w:p>
        </w:tc>
      </w:tr>
      <w:tr w:rsidR="009619C0" w:rsidRPr="00F26EED" w14:paraId="6FBAEA3E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D221CE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6-004-2</w:t>
            </w:r>
          </w:p>
        </w:tc>
        <w:tc>
          <w:tcPr>
            <w:tcW w:w="1269" w:type="dxa"/>
            <w:shd w:val="clear" w:color="auto" w:fill="auto"/>
          </w:tcPr>
          <w:p w14:paraId="3A67A1D2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12322</w:t>
            </w:r>
          </w:p>
        </w:tc>
        <w:tc>
          <w:tcPr>
            <w:tcW w:w="3330" w:type="dxa"/>
            <w:shd w:val="clear" w:color="auto" w:fill="auto"/>
          </w:tcPr>
          <w:p w14:paraId="34B7C1CB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Heliopolis</w:t>
            </w:r>
          </w:p>
        </w:tc>
        <w:tc>
          <w:tcPr>
            <w:tcW w:w="3780" w:type="dxa"/>
          </w:tcPr>
          <w:p w14:paraId="08924DAF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Orange</w:t>
            </w:r>
          </w:p>
        </w:tc>
      </w:tr>
      <w:tr w:rsidR="009619C0" w:rsidRPr="00F26EED" w14:paraId="03682840" w14:textId="77777777" w:rsidTr="002F64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B94B26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6-004-3</w:t>
            </w:r>
          </w:p>
        </w:tc>
        <w:tc>
          <w:tcPr>
            <w:tcW w:w="1269" w:type="dxa"/>
            <w:shd w:val="clear" w:color="auto" w:fill="auto"/>
          </w:tcPr>
          <w:p w14:paraId="0F84F01C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12323</w:t>
            </w:r>
          </w:p>
        </w:tc>
        <w:tc>
          <w:tcPr>
            <w:tcW w:w="3330" w:type="dxa"/>
            <w:shd w:val="clear" w:color="auto" w:fill="auto"/>
          </w:tcPr>
          <w:p w14:paraId="79FC2D06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Obour</w:t>
            </w:r>
          </w:p>
        </w:tc>
        <w:tc>
          <w:tcPr>
            <w:tcW w:w="3780" w:type="dxa"/>
          </w:tcPr>
          <w:p w14:paraId="5A582AA0" w14:textId="77777777" w:rsidR="009619C0" w:rsidRPr="00F26EED" w:rsidRDefault="009619C0" w:rsidP="002F64BD">
            <w:pPr>
              <w:pStyle w:val="StyleTabletextLeft"/>
              <w:rPr>
                <w:sz w:val="20"/>
                <w:szCs w:val="20"/>
              </w:rPr>
            </w:pPr>
            <w:r w:rsidRPr="00F26EED">
              <w:rPr>
                <w:sz w:val="20"/>
                <w:szCs w:val="20"/>
              </w:rPr>
              <w:t>Orange</w:t>
            </w:r>
          </w:p>
        </w:tc>
      </w:tr>
    </w:tbl>
    <w:p w14:paraId="4DDCD6D9" w14:textId="77777777" w:rsidR="009619C0" w:rsidRPr="00FF621E" w:rsidRDefault="009619C0" w:rsidP="009619C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C2B1421" w14:textId="77777777" w:rsidR="009619C0" w:rsidRDefault="009619C0" w:rsidP="009619C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0BB012E7" w14:textId="77777777" w:rsidR="009619C0" w:rsidRDefault="009619C0" w:rsidP="009619C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7CD1E462" w14:textId="77777777" w:rsidR="009619C0" w:rsidRPr="00756D3F" w:rsidRDefault="009619C0" w:rsidP="009619C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1B3373D9" w14:textId="77777777" w:rsidR="009619C0" w:rsidRPr="00756D3F" w:rsidRDefault="009619C0" w:rsidP="009619C0">
      <w:pPr>
        <w:rPr>
          <w:lang w:val="es-ES"/>
        </w:rPr>
      </w:pPr>
    </w:p>
    <w:p w14:paraId="7F8EDB90" w14:textId="77777777" w:rsidR="00F26EED" w:rsidRPr="00F26EED" w:rsidRDefault="00F26EED" w:rsidP="00F26EED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980" w:name="_Toc36876175"/>
      <w:r w:rsidRPr="00F26EED">
        <w:rPr>
          <w:rFonts w:asciiTheme="minorHAnsi" w:hAnsiTheme="minorHAnsi" w:cs="Arial"/>
          <w:lang w:val="es-ES"/>
        </w:rPr>
        <w:t>Plan de numeración nacional</w:t>
      </w:r>
      <w:r w:rsidRPr="00F26EED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980"/>
    </w:p>
    <w:p w14:paraId="1C42138C" w14:textId="77777777" w:rsidR="00F26EED" w:rsidRPr="002D4E96" w:rsidRDefault="00F26EED" w:rsidP="00F26EED">
      <w:pPr>
        <w:jc w:val="center"/>
        <w:rPr>
          <w:rFonts w:asciiTheme="minorHAnsi" w:hAnsiTheme="minorHAnsi"/>
        </w:rPr>
      </w:pPr>
      <w:bookmarkStart w:id="981" w:name="_Toc36876176"/>
      <w:bookmarkStart w:id="982" w:name="_Toc36875244"/>
      <w:r w:rsidRPr="002D4E96">
        <w:rPr>
          <w:rFonts w:asciiTheme="minorHAnsi" w:hAnsiTheme="minorHAnsi"/>
        </w:rPr>
        <w:t>Web: www.itu.int/itu-t/inr/nnp/index.html</w:t>
      </w:r>
    </w:p>
    <w:bookmarkEnd w:id="981"/>
    <w:bookmarkEnd w:id="982"/>
    <w:p w14:paraId="1E22929C" w14:textId="77777777" w:rsidR="00F26EED" w:rsidRPr="001C1676" w:rsidRDefault="00F26EED" w:rsidP="00F26EED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2E2DDA2" w14:textId="77777777" w:rsidR="00F26EED" w:rsidRPr="00C635E3" w:rsidRDefault="00F26EED" w:rsidP="00F26EED">
      <w:pPr>
        <w:rPr>
          <w:lang w:val="es-ES"/>
        </w:rPr>
      </w:pPr>
      <w:r w:rsidRPr="00F26EED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C635E3">
        <w:rPr>
          <w:lang w:val="es-ES"/>
        </w:rPr>
        <w:t>Se recuerda, por otra parte, a las Administraciones que deberán asumir la responsabilidad de la oportuna puesta al día de su información.</w:t>
      </w:r>
    </w:p>
    <w:p w14:paraId="11F6B715" w14:textId="77777777" w:rsidR="00F26EED" w:rsidRPr="00F26EED" w:rsidRDefault="00F26EED" w:rsidP="00F26EED">
      <w:pPr>
        <w:rPr>
          <w:lang w:val="es-ES"/>
        </w:rPr>
      </w:pPr>
      <w:r w:rsidRPr="00F26EED">
        <w:rPr>
          <w:lang w:val="es-ES"/>
        </w:rPr>
        <w:t>El 15.IX.2021, ha actualizado sus planes de numeración nacional de los siguientes países/zonas geográficas en el sitio web:</w:t>
      </w:r>
    </w:p>
    <w:p w14:paraId="40DA67D0" w14:textId="77777777" w:rsidR="00F26EED" w:rsidRPr="001C1676" w:rsidRDefault="00F26EED" w:rsidP="00F26EED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F26EED" w:rsidRPr="00F26EED" w14:paraId="25CD5D75" w14:textId="77777777" w:rsidTr="002F64B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5F78" w14:textId="77777777" w:rsidR="00F26EED" w:rsidRPr="00F26EED" w:rsidRDefault="00F26EED" w:rsidP="002F64B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26EE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2D44E52" w14:textId="77777777" w:rsidR="00F26EED" w:rsidRPr="00F26EED" w:rsidRDefault="00F26EED" w:rsidP="002F64BD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26EE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F26EED" w:rsidRPr="00F26EED" w14:paraId="11460FCE" w14:textId="77777777" w:rsidTr="004F6ED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17CA" w14:textId="77777777" w:rsidR="00F26EED" w:rsidRPr="00F26EED" w:rsidRDefault="00F26EED" w:rsidP="002F64B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F26EED">
              <w:rPr>
                <w:rFonts w:asciiTheme="minorHAnsi" w:hAnsiTheme="minorHAnsi" w:cstheme="minorHAnsi"/>
                <w:lang w:val="fr-FR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966" w14:textId="77777777" w:rsidR="00F26EED" w:rsidRPr="00F26EED" w:rsidRDefault="00F26EED" w:rsidP="002F64B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26EED">
              <w:rPr>
                <w:rFonts w:asciiTheme="minorHAnsi" w:hAnsiTheme="minorHAnsi" w:cstheme="minorHAnsi"/>
              </w:rPr>
              <w:t>+965</w:t>
            </w:r>
          </w:p>
        </w:tc>
      </w:tr>
      <w:tr w:rsidR="00F26EED" w:rsidRPr="00F26EED" w14:paraId="78C3C52C" w14:textId="77777777" w:rsidTr="004F6ED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BD5" w14:textId="77777777" w:rsidR="00F26EED" w:rsidRPr="00F26EED" w:rsidRDefault="00F26EED" w:rsidP="002F64BD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F26EED">
              <w:rPr>
                <w:rFonts w:asciiTheme="minorHAnsi" w:hAnsiTheme="minorHAnsi" w:cstheme="minorHAnsi"/>
                <w:lang w:val="fr-FR"/>
              </w:rPr>
              <w:t>Paraguay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47B" w14:textId="77777777" w:rsidR="00F26EED" w:rsidRPr="00F26EED" w:rsidRDefault="00F26EED" w:rsidP="002F64B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26EED">
              <w:rPr>
                <w:rFonts w:asciiTheme="minorHAnsi" w:hAnsiTheme="minorHAnsi" w:cstheme="minorHAnsi"/>
              </w:rPr>
              <w:t>+595</w:t>
            </w:r>
          </w:p>
        </w:tc>
      </w:tr>
    </w:tbl>
    <w:p w14:paraId="0698B275" w14:textId="77777777" w:rsidR="00F10EC4" w:rsidRPr="009619C0" w:rsidRDefault="00F10EC4" w:rsidP="00D455BD">
      <w:pPr>
        <w:rPr>
          <w:lang w:val="es-ES"/>
        </w:rPr>
      </w:pPr>
    </w:p>
    <w:bookmarkEnd w:id="963"/>
    <w:bookmarkEnd w:id="964"/>
    <w:bookmarkEnd w:id="965"/>
    <w:sectPr w:rsidR="00F10EC4" w:rsidRPr="009619C0" w:rsidSect="00F41A7E">
      <w:footerReference w:type="even" r:id="rId15"/>
      <w:footerReference w:type="default" r:id="rId16"/>
      <w:footerReference w:type="firs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2467" w14:textId="77777777" w:rsidR="001E617F" w:rsidRDefault="001E617F">
      <w:r>
        <w:separator/>
      </w:r>
    </w:p>
  </w:endnote>
  <w:endnote w:type="continuationSeparator" w:id="0">
    <w:p w14:paraId="52E531EB" w14:textId="77777777" w:rsidR="001E617F" w:rsidRDefault="001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E617F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1E617F" w:rsidRDefault="001E617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1E617F" w:rsidRPr="007F091C" w:rsidRDefault="001E617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1E617F" w:rsidRDefault="001E617F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1E617F" w:rsidRPr="00F26EED" w14:paraId="147A0F7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24C6C1B9" w14:textId="7531A6B5" w:rsidR="001E617F" w:rsidRPr="007F091C" w:rsidRDefault="001E617F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35E3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8028A21" w14:textId="77777777" w:rsidR="001E617F" w:rsidRPr="00D76B19" w:rsidRDefault="001E617F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1E617F" w:rsidRPr="00AE518B" w:rsidRDefault="001E617F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1E617F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1E617F" w:rsidRPr="00D76B19" w:rsidRDefault="001E617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7D3B32D4" w:rsidR="001E617F" w:rsidRPr="007F091C" w:rsidRDefault="001E617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635E3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1E617F" w:rsidRPr="008149B6" w:rsidRDefault="001E617F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E617F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1E617F" w:rsidRPr="00D76B19" w:rsidRDefault="001E617F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794112EB" w:rsidR="001E617F" w:rsidRPr="007F091C" w:rsidRDefault="001E617F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C2F5E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1E617F" w:rsidRPr="000B2A30" w:rsidRDefault="001E617F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E172A" w14:textId="77777777" w:rsidR="001E617F" w:rsidRPr="00761A0A" w:rsidRDefault="001E617F" w:rsidP="00AE0A8D">
      <w:r>
        <w:separator/>
      </w:r>
    </w:p>
  </w:footnote>
  <w:footnote w:type="continuationSeparator" w:id="0">
    <w:p w14:paraId="0AA46395" w14:textId="77777777" w:rsidR="001E617F" w:rsidRDefault="001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24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4"/>
  </w:num>
  <w:num w:numId="24">
    <w:abstractNumId w:val="17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9"/>
  </w:num>
  <w:num w:numId="28">
    <w:abstractNumId w:val="22"/>
  </w:num>
  <w:num w:numId="29">
    <w:abstractNumId w:val="18"/>
  </w:num>
  <w:num w:numId="30">
    <w:abstractNumId w:val="25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17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0DA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17F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21E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4EDA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3E9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3FBB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6ED4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B9C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1F7E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48D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1CE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9C0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2F5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A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740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5E3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0FE6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0CD5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0EC4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6EED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B4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bicma.gov.bt/bicmanew/data/publications/rules-regulations-guidelines/National_Numbering_Plan_201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EBC-3D01-4C2A-B154-496AE48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3155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1228S</vt:lpstr>
    </vt:vector>
  </TitlesOfParts>
  <Company>ITU</Company>
  <LinksUpToDate>false</LinksUpToDate>
  <CharactersWithSpaces>21769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1228S</dc:title>
  <dc:subject/>
  <dc:creator>ITU-T</dc:creator>
  <cp:keywords/>
  <dc:description/>
  <cp:lastModifiedBy>Catalano Moreira, Rossana</cp:lastModifiedBy>
  <cp:revision>42</cp:revision>
  <cp:lastPrinted>2021-11-09T15:48:00Z</cp:lastPrinted>
  <dcterms:created xsi:type="dcterms:W3CDTF">2021-09-15T06:23:00Z</dcterms:created>
  <dcterms:modified xsi:type="dcterms:W3CDTF">2021-11-10T14:21:00Z</dcterms:modified>
</cp:coreProperties>
</file>