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6514E4" w:rsidRPr="00A921FB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A921FB" w:rsidRDefault="006514E4" w:rsidP="004A48AB">
            <w:pPr>
              <w:spacing w:after="120"/>
              <w:jc w:val="center"/>
              <w:rPr>
                <w:b/>
                <w:bCs/>
                <w:spacing w:val="6"/>
                <w:lang w:val="ru-RU"/>
              </w:rPr>
            </w:pPr>
            <w:r w:rsidRPr="00A921FB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A921F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A921FB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E06E65" w:rsidRPr="00A921FB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438A1EF5" w:rsidR="00F540FB" w:rsidRPr="00A921FB" w:rsidRDefault="00F540FB" w:rsidP="004A48AB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A921FB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A921FB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A921FB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12</w:t>
            </w:r>
            <w:r w:rsidR="00534192" w:rsidRPr="00A921FB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62DCE8E4" w:rsidR="00F540FB" w:rsidRPr="00A921FB" w:rsidRDefault="00F540FB" w:rsidP="004A48AB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A921FB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  <w:r w:rsidR="00534192" w:rsidRPr="00A921FB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  <w:r w:rsidRPr="00A921FB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="00AB799D" w:rsidRPr="00A921FB">
              <w:rPr>
                <w:color w:val="FFFFFF" w:themeColor="background1"/>
                <w:sz w:val="18"/>
                <w:szCs w:val="18"/>
                <w:lang w:val="ru-RU"/>
              </w:rPr>
              <w:t>V</w:t>
            </w:r>
            <w:r w:rsidR="00534192" w:rsidRPr="00A921FB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Pr="00A921FB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A921FB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="00AB799D" w:rsidRPr="00A921FB">
              <w:rPr>
                <w:color w:val="FFFFFF" w:themeColor="background1"/>
                <w:sz w:val="18"/>
                <w:szCs w:val="18"/>
                <w:lang w:val="ru-RU"/>
              </w:rPr>
              <w:t>1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043BE2A9" w:rsidR="00F540FB" w:rsidRPr="00A921FB" w:rsidRDefault="00F540FB" w:rsidP="004A48AB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C22D26"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1</w:t>
            </w:r>
            <w:r w:rsidR="00ED071A"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534192"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июня</w:t>
            </w:r>
            <w:r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AB799D"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1</w:t>
            </w:r>
            <w:r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A921FB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5CDF9A94" w:rsidR="00F540FB" w:rsidRPr="00A921FB" w:rsidRDefault="00D87087" w:rsidP="004A48AB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2308EA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 xml:space="preserve"> </w:t>
            </w:r>
            <w:proofErr w:type="gramStart"/>
            <w:r w:rsidR="00B35B83" w:rsidRPr="008736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2312</w:t>
            </w:r>
            <w:r w:rsidR="008736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</w:rPr>
              <w:t>-</w:t>
            </w:r>
            <w:r w:rsidR="00B35B83" w:rsidRPr="008736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8232</w:t>
            </w:r>
            <w:proofErr w:type="gramEnd"/>
            <w:r w:rsidR="00B35B83">
              <w:rPr>
                <w:rFonts w:asciiTheme="minorHAnsi" w:hAnsiTheme="minorHAns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A921FB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A921FB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32587D04" w14:textId="77777777" w:rsidR="006514E4" w:rsidRPr="00A921FB" w:rsidRDefault="006514E4" w:rsidP="004A48AB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A921FB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des Nations CH-1211 </w:t>
            </w:r>
            <w:r w:rsidRPr="00A921FB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A921FB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A921FB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A921FB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A921FB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A921FB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hyperlink r:id="rId8" w:history="1">
              <w:r w:rsidR="00EF439C" w:rsidRPr="00A921FB">
                <w:rPr>
                  <w:rStyle w:val="Hyperlink"/>
                  <w:rFonts w:asciiTheme="minorHAnsi" w:hAnsiTheme="minorHAnsi"/>
                  <w:bCs/>
                  <w:color w:val="auto"/>
                  <w:sz w:val="14"/>
                  <w:szCs w:val="14"/>
                  <w:u w:val="none"/>
                  <w:lang w:val="ru-RU"/>
                </w:rPr>
                <w:t>itumail@itu.int</w:t>
              </w:r>
            </w:hyperlink>
            <w:r w:rsidR="00EF439C" w:rsidRPr="00A921FB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07C0D780" w14:textId="77777777" w:rsidR="006514E4" w:rsidRPr="00A921FB" w:rsidRDefault="006514E4" w:rsidP="004A48AB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="00EF439C" w:rsidRPr="00A921FB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tsbmail@itu.int</w:t>
              </w:r>
              <w:r w:rsidR="00EF439C" w:rsidRPr="00A921FB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u w:val="none"/>
                  <w:lang w:val="ru-RU"/>
                </w:rPr>
                <w:t>/</w:t>
              </w:r>
              <w:r w:rsidR="00EF439C" w:rsidRPr="00A921FB">
                <w:rPr>
                  <w:rStyle w:val="Hyperlink"/>
                  <w:rFonts w:asciiTheme="minorHAnsi" w:eastAsia="SimSun" w:hAnsiTheme="minorHAnsi" w:cs="Arial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tsbtson@itu.int</w:t>
              </w:r>
            </w:hyperlink>
            <w:r w:rsidR="00EF439C" w:rsidRPr="00A921FB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C180333" w14:textId="77777777" w:rsidR="006514E4" w:rsidRPr="00A921FB" w:rsidRDefault="006514E4" w:rsidP="004A48AB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A921FB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r w:rsidR="00EF439C" w:rsidRPr="00A921FB">
                <w:rPr>
                  <w:rStyle w:val="Hyperlink"/>
                  <w:rFonts w:eastAsia="SimSun" w:cs="Arial"/>
                  <w:b/>
                  <w:bCs/>
                  <w:color w:val="auto"/>
                  <w:sz w:val="14"/>
                  <w:szCs w:val="14"/>
                  <w:u w:val="none"/>
                  <w:lang w:val="ru-RU" w:eastAsia="zh-CN"/>
                </w:rPr>
                <w:t>brmail@itu.int</w:t>
              </w:r>
            </w:hyperlink>
            <w:r w:rsidR="00EF439C" w:rsidRPr="00A921FB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7641935D" w14:textId="77777777" w:rsidR="00886F91" w:rsidRPr="00A921FB" w:rsidRDefault="00886F91" w:rsidP="00886F91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  <w:lang w:val="ru-RU"/>
        </w:rPr>
      </w:pPr>
    </w:p>
    <w:p w14:paraId="7AC021DB" w14:textId="77777777" w:rsidR="00886F91" w:rsidRPr="00A921FB" w:rsidRDefault="00886F91" w:rsidP="00886F91">
      <w:pPr>
        <w:pStyle w:val="Heading1"/>
        <w:keepNext w:val="0"/>
        <w:widowControl w:val="0"/>
        <w:spacing w:before="120" w:after="0"/>
        <w:ind w:left="142"/>
        <w:jc w:val="left"/>
        <w:rPr>
          <w:rFonts w:cstheme="minorHAnsi"/>
          <w:sz w:val="22"/>
          <w:szCs w:val="22"/>
          <w:lang w:val="ru-RU"/>
        </w:rPr>
        <w:sectPr w:rsidR="00886F91" w:rsidRPr="00A921FB" w:rsidSect="004C24DE">
          <w:footerReference w:type="even" r:id="rId11"/>
          <w:footerReference w:type="default" r:id="rId12"/>
          <w:footerReference w:type="first" r:id="rId1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170D77F8" w:rsidR="00B648E2" w:rsidRPr="00A921FB" w:rsidRDefault="00B648E2" w:rsidP="00886F91">
      <w:pPr>
        <w:pStyle w:val="Heading1"/>
        <w:keepNext w:val="0"/>
        <w:widowControl w:val="0"/>
        <w:spacing w:before="0"/>
        <w:ind w:left="142"/>
        <w:jc w:val="center"/>
        <w:rPr>
          <w:rFonts w:cstheme="minorHAnsi"/>
          <w:sz w:val="22"/>
          <w:szCs w:val="22"/>
          <w:lang w:val="ru-RU"/>
        </w:rPr>
      </w:pPr>
      <w:r w:rsidRPr="00A921FB">
        <w:rPr>
          <w:rFonts w:cstheme="minorHAnsi"/>
          <w:sz w:val="22"/>
          <w:szCs w:val="22"/>
          <w:lang w:val="ru-RU"/>
        </w:rPr>
        <w:t>Содержание</w:t>
      </w:r>
    </w:p>
    <w:p w14:paraId="126F518F" w14:textId="77777777" w:rsidR="006F36A5" w:rsidRPr="00A921FB" w:rsidRDefault="00B648E2" w:rsidP="00886F91">
      <w:pPr>
        <w:widowControl w:val="0"/>
        <w:jc w:val="right"/>
        <w:rPr>
          <w:lang w:val="ru-RU"/>
        </w:rPr>
      </w:pPr>
      <w:r w:rsidRPr="00A921FB">
        <w:rPr>
          <w:i/>
          <w:iCs/>
          <w:lang w:val="ru-RU"/>
        </w:rPr>
        <w:t>Стр.</w:t>
      </w:r>
    </w:p>
    <w:p w14:paraId="5398935F" w14:textId="77777777" w:rsidR="0027472C" w:rsidRPr="00A921FB" w:rsidRDefault="00B648E2" w:rsidP="00886F91">
      <w:pPr>
        <w:pStyle w:val="TOC1"/>
        <w:widowControl w:val="0"/>
        <w:rPr>
          <w:rFonts w:eastAsiaTheme="minorEastAsia"/>
          <w:b/>
          <w:bCs/>
          <w:noProof w:val="0"/>
          <w:lang w:val="ru-RU"/>
        </w:rPr>
      </w:pPr>
      <w:r w:rsidRPr="00A921FB">
        <w:rPr>
          <w:b/>
          <w:bCs/>
          <w:noProof w:val="0"/>
          <w:lang w:val="ru-RU"/>
        </w:rPr>
        <w:t>ОБЩАЯ ИНФОРМАЦИЯ</w:t>
      </w:r>
    </w:p>
    <w:p w14:paraId="1F5A74BC" w14:textId="2F5E8E6E" w:rsidR="008C723B" w:rsidRPr="00A921FB" w:rsidRDefault="00BF0163" w:rsidP="00886F91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A921FB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A921FB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A921FB">
        <w:rPr>
          <w:noProof w:val="0"/>
          <w:webHidden/>
          <w:lang w:val="ru-RU"/>
        </w:rPr>
        <w:tab/>
      </w:r>
      <w:r w:rsidR="00690A4F" w:rsidRPr="00A921FB">
        <w:rPr>
          <w:noProof w:val="0"/>
          <w:webHidden/>
          <w:lang w:val="ru-RU"/>
        </w:rPr>
        <w:tab/>
      </w:r>
      <w:r w:rsidR="00A22B07" w:rsidRPr="00A921FB">
        <w:rPr>
          <w:noProof w:val="0"/>
          <w:webHidden/>
          <w:lang w:val="ru-RU"/>
        </w:rPr>
        <w:t>3</w:t>
      </w:r>
    </w:p>
    <w:p w14:paraId="598AEA00" w14:textId="5CB7F286" w:rsidR="00AB799D" w:rsidRPr="00A921FB" w:rsidRDefault="00AB799D" w:rsidP="00886F91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webHidden/>
          <w:lang w:val="ru-RU"/>
        </w:rPr>
      </w:pPr>
      <w:r w:rsidRPr="00A921FB">
        <w:rPr>
          <w:rFonts w:eastAsiaTheme="minorEastAsia"/>
          <w:lang w:val="ru-RU"/>
        </w:rPr>
        <w:t>Утверждение Рекомендаций МСЭ-Т</w:t>
      </w:r>
      <w:r w:rsidRPr="00A921FB">
        <w:rPr>
          <w:webHidden/>
          <w:lang w:val="ru-RU"/>
        </w:rPr>
        <w:tab/>
      </w:r>
      <w:r w:rsidRPr="00A921FB">
        <w:rPr>
          <w:webHidden/>
          <w:lang w:val="ru-RU"/>
        </w:rPr>
        <w:tab/>
        <w:t>4</w:t>
      </w:r>
    </w:p>
    <w:p w14:paraId="079EE159" w14:textId="5FA279E9" w:rsidR="00CF0652" w:rsidRPr="00A921FB" w:rsidRDefault="00C22D26" w:rsidP="0084563D">
      <w:pPr>
        <w:widowControl w:val="0"/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webHidden/>
          <w:lang w:val="ru-RU"/>
        </w:rPr>
      </w:pPr>
      <w:r w:rsidRPr="00A921FB">
        <w:rPr>
          <w:rFonts w:eastAsiaTheme="minorEastAsia"/>
          <w:lang w:val="ru-RU"/>
        </w:rPr>
        <w:t>Присвоение</w:t>
      </w:r>
      <w:r w:rsidRPr="00A921FB">
        <w:rPr>
          <w:lang w:val="ru-RU"/>
        </w:rPr>
        <w:t xml:space="preserve"> зоновых/сетевых кодов сигнализации (SANC)</w:t>
      </w:r>
      <w:r w:rsidR="00AB799D" w:rsidRPr="00A921FB">
        <w:rPr>
          <w:lang w:val="ru-RU"/>
        </w:rPr>
        <w:t>:</w:t>
      </w:r>
      <w:r w:rsidRPr="00A921FB">
        <w:rPr>
          <w:lang w:val="ru-RU"/>
        </w:rPr>
        <w:t xml:space="preserve"> </w:t>
      </w:r>
      <w:r w:rsidR="006C1A36" w:rsidRPr="00A921FB">
        <w:rPr>
          <w:i/>
          <w:iCs/>
          <w:lang w:val="ru-RU"/>
        </w:rPr>
        <w:t>Примечани</w:t>
      </w:r>
      <w:r w:rsidR="00AB799D" w:rsidRPr="00A921FB">
        <w:rPr>
          <w:i/>
          <w:iCs/>
          <w:lang w:val="ru-RU"/>
        </w:rPr>
        <w:t>е</w:t>
      </w:r>
      <w:r w:rsidR="006C1A36" w:rsidRPr="00A921FB">
        <w:rPr>
          <w:i/>
          <w:iCs/>
          <w:lang w:val="ru-RU"/>
        </w:rPr>
        <w:t xml:space="preserve"> БСЭ</w:t>
      </w:r>
      <w:r w:rsidR="00CF0652" w:rsidRPr="00A921FB">
        <w:rPr>
          <w:webHidden/>
          <w:lang w:val="ru-RU"/>
        </w:rPr>
        <w:tab/>
      </w:r>
      <w:r w:rsidR="007D7D62" w:rsidRPr="00A921FB">
        <w:rPr>
          <w:webHidden/>
          <w:lang w:val="ru-RU"/>
        </w:rPr>
        <w:tab/>
      </w:r>
      <w:r w:rsidR="00CF0652" w:rsidRPr="00A921FB">
        <w:rPr>
          <w:webHidden/>
          <w:lang w:val="ru-RU"/>
        </w:rPr>
        <w:t>4</w:t>
      </w:r>
    </w:p>
    <w:p w14:paraId="772D7B6D" w14:textId="3C1D37B7" w:rsidR="00AB799D" w:rsidRPr="00A921FB" w:rsidRDefault="00AB799D" w:rsidP="0084563D">
      <w:pPr>
        <w:pStyle w:val="TOC1"/>
        <w:widowControl w:val="0"/>
        <w:tabs>
          <w:tab w:val="clear" w:pos="567"/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A921FB">
        <w:rPr>
          <w:noProof w:val="0"/>
          <w:lang w:val="ru-RU"/>
        </w:rPr>
        <w:t xml:space="preserve">План </w:t>
      </w:r>
      <w:r w:rsidRPr="00A921FB">
        <w:rPr>
          <w:rFonts w:eastAsiaTheme="minorEastAsia"/>
          <w:noProof w:val="0"/>
          <w:lang w:val="ru-RU"/>
        </w:rPr>
        <w:t>международной</w:t>
      </w:r>
      <w:r w:rsidRPr="00A921FB">
        <w:rPr>
          <w:noProof w:val="0"/>
          <w:lang w:val="ru-RU"/>
        </w:rPr>
        <w:t xml:space="preserve"> идентификации для сетей общего пользования и абонентов:</w:t>
      </w:r>
      <w:r w:rsidRPr="00A921FB">
        <w:rPr>
          <w:noProof w:val="0"/>
          <w:lang w:val="ru-RU"/>
        </w:rPr>
        <w:br/>
      </w:r>
      <w:r w:rsidRPr="00A921FB">
        <w:rPr>
          <w:i/>
          <w:iCs/>
          <w:noProof w:val="0"/>
          <w:lang w:val="ru-RU"/>
        </w:rPr>
        <w:t>Примечание БСЭ</w:t>
      </w:r>
      <w:r w:rsidRPr="00A921FB">
        <w:rPr>
          <w:noProof w:val="0"/>
          <w:webHidden/>
          <w:lang w:val="ru-RU"/>
        </w:rPr>
        <w:tab/>
      </w:r>
      <w:r w:rsidRPr="00A921FB">
        <w:rPr>
          <w:noProof w:val="0"/>
          <w:webHidden/>
          <w:lang w:val="ru-RU"/>
        </w:rPr>
        <w:tab/>
      </w:r>
      <w:r w:rsidR="00F440D2" w:rsidRPr="00A921FB">
        <w:rPr>
          <w:noProof w:val="0"/>
          <w:webHidden/>
          <w:lang w:val="ru-RU"/>
        </w:rPr>
        <w:t>5</w:t>
      </w:r>
    </w:p>
    <w:p w14:paraId="6FA8DB7B" w14:textId="77777777" w:rsidR="00B12565" w:rsidRPr="00A921FB" w:rsidRDefault="005C247A" w:rsidP="00886F91">
      <w:pPr>
        <w:pStyle w:val="TOC1"/>
        <w:widowControl w:val="0"/>
        <w:tabs>
          <w:tab w:val="right" w:pos="567"/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A921FB">
        <w:rPr>
          <w:noProof w:val="0"/>
          <w:szCs w:val="20"/>
          <w:lang w:val="ru-RU"/>
        </w:rPr>
        <w:t xml:space="preserve">Услуга </w:t>
      </w:r>
      <w:r w:rsidR="00BA729C" w:rsidRPr="00A921FB">
        <w:rPr>
          <w:noProof w:val="0"/>
          <w:szCs w:val="20"/>
          <w:lang w:val="ru-RU"/>
        </w:rPr>
        <w:t xml:space="preserve">телефонной </w:t>
      </w:r>
      <w:r w:rsidRPr="00A921FB">
        <w:rPr>
          <w:noProof w:val="0"/>
          <w:szCs w:val="20"/>
          <w:lang w:val="ru-RU"/>
        </w:rPr>
        <w:t>связи</w:t>
      </w:r>
      <w:r w:rsidR="001E0C53" w:rsidRPr="00A921FB">
        <w:rPr>
          <w:noProof w:val="0"/>
          <w:szCs w:val="20"/>
          <w:lang w:val="ru-RU"/>
        </w:rPr>
        <w:t>:</w:t>
      </w:r>
    </w:p>
    <w:p w14:paraId="6F348DF9" w14:textId="29353A6E" w:rsidR="00BA479D" w:rsidRPr="00A921FB" w:rsidRDefault="00114458" w:rsidP="00886F91">
      <w:pPr>
        <w:pStyle w:val="TOC2"/>
        <w:widowControl w:val="0"/>
        <w:tabs>
          <w:tab w:val="center" w:leader="dot" w:pos="8505"/>
          <w:tab w:val="right" w:pos="9072"/>
        </w:tabs>
        <w:rPr>
          <w:webHidden/>
          <w:lang w:val="ru-RU"/>
        </w:rPr>
      </w:pPr>
      <w:r w:rsidRPr="00A921FB">
        <w:rPr>
          <w:lang w:val="ru-RU"/>
        </w:rPr>
        <w:t>Гана</w:t>
      </w:r>
      <w:r w:rsidRPr="00A921FB">
        <w:rPr>
          <w:i/>
          <w:iCs/>
          <w:lang w:val="ru-RU"/>
        </w:rPr>
        <w:t xml:space="preserve"> </w:t>
      </w:r>
      <w:r w:rsidRPr="00A921FB">
        <w:rPr>
          <w:i/>
          <w:webHidden/>
          <w:lang w:val="ru-RU"/>
        </w:rPr>
        <w:t>(</w:t>
      </w:r>
      <w:r w:rsidRPr="00A921FB">
        <w:rPr>
          <w:i/>
          <w:lang w:val="ru-RU"/>
        </w:rPr>
        <w:t>Национальное управление связи (NCA), Аккра)</w:t>
      </w:r>
      <w:r w:rsidR="00BA479D" w:rsidRPr="00A921FB">
        <w:rPr>
          <w:webHidden/>
          <w:lang w:val="ru-RU"/>
        </w:rPr>
        <w:tab/>
      </w:r>
      <w:r w:rsidR="00BA479D" w:rsidRPr="00A921FB">
        <w:rPr>
          <w:webHidden/>
          <w:lang w:val="ru-RU"/>
        </w:rPr>
        <w:tab/>
      </w:r>
      <w:r w:rsidR="00534192" w:rsidRPr="00A921FB">
        <w:rPr>
          <w:webHidden/>
          <w:lang w:val="ru-RU"/>
        </w:rPr>
        <w:t>5</w:t>
      </w:r>
    </w:p>
    <w:p w14:paraId="4E377C66" w14:textId="749D754C" w:rsidR="00BA479D" w:rsidRPr="00A921FB" w:rsidRDefault="00683B10" w:rsidP="009D29A4">
      <w:pPr>
        <w:pStyle w:val="TOC2"/>
        <w:widowControl w:val="0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A921FB">
        <w:rPr>
          <w:lang w:val="ru-RU"/>
        </w:rPr>
        <w:t xml:space="preserve">Иран (Исламская Республика) </w:t>
      </w:r>
      <w:r w:rsidRPr="00A921FB">
        <w:rPr>
          <w:i/>
          <w:iCs/>
          <w:lang w:val="ru-RU"/>
        </w:rPr>
        <w:t>(Регуляторный орган связи (CRA), Тегеран)</w:t>
      </w:r>
      <w:r w:rsidR="00BA479D" w:rsidRPr="00A921FB">
        <w:rPr>
          <w:rFonts w:eastAsiaTheme="minorEastAsia"/>
          <w:lang w:val="ru-RU"/>
        </w:rPr>
        <w:tab/>
      </w:r>
      <w:r w:rsidR="00BA479D" w:rsidRPr="00A921FB">
        <w:rPr>
          <w:rFonts w:eastAsiaTheme="minorEastAsia"/>
          <w:lang w:val="ru-RU"/>
        </w:rPr>
        <w:tab/>
      </w:r>
      <w:r w:rsidR="00534192" w:rsidRPr="00A921FB">
        <w:rPr>
          <w:rFonts w:eastAsiaTheme="minorEastAsia"/>
          <w:lang w:val="ru-RU"/>
        </w:rPr>
        <w:t>6</w:t>
      </w:r>
    </w:p>
    <w:p w14:paraId="57A9E004" w14:textId="4E1704D1" w:rsidR="009D29A4" w:rsidRPr="00A921FB" w:rsidRDefault="009D29A4" w:rsidP="009D29A4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A921FB">
        <w:rPr>
          <w:lang w:val="ru-RU"/>
        </w:rPr>
        <w:t xml:space="preserve">Идентификационный номер эмитента (IIN): </w:t>
      </w:r>
      <w:r w:rsidRPr="00A921FB">
        <w:rPr>
          <w:i/>
          <w:iCs/>
          <w:lang w:val="ru-RU"/>
        </w:rPr>
        <w:t>Примечание БСЭ</w:t>
      </w:r>
      <w:r w:rsidRPr="00A921FB">
        <w:rPr>
          <w:webHidden/>
          <w:lang w:val="ru-RU"/>
        </w:rPr>
        <w:tab/>
      </w:r>
      <w:r w:rsidRPr="00A921FB">
        <w:rPr>
          <w:webHidden/>
          <w:lang w:val="ru-RU"/>
        </w:rPr>
        <w:tab/>
        <w:t>10</w:t>
      </w:r>
    </w:p>
    <w:p w14:paraId="107F709B" w14:textId="11008AF5" w:rsidR="00534192" w:rsidRPr="00A921FB" w:rsidRDefault="00BD77B1" w:rsidP="00534192">
      <w:pPr>
        <w:pStyle w:val="TOC1"/>
        <w:widowControl w:val="0"/>
        <w:tabs>
          <w:tab w:val="center" w:leader="dot" w:pos="8505"/>
          <w:tab w:val="right" w:pos="9072"/>
        </w:tabs>
        <w:rPr>
          <w:noProof w:val="0"/>
          <w:lang w:val="ru-RU"/>
        </w:rPr>
      </w:pPr>
      <w:r w:rsidRPr="00A921FB">
        <w:rPr>
          <w:noProof w:val="0"/>
          <w:lang w:val="ru-RU"/>
        </w:rPr>
        <w:t>Другие сообщения</w:t>
      </w:r>
      <w:r w:rsidR="00534192" w:rsidRPr="00A921FB">
        <w:rPr>
          <w:noProof w:val="0"/>
          <w:lang w:val="ru-RU"/>
        </w:rPr>
        <w:t>:</w:t>
      </w:r>
    </w:p>
    <w:p w14:paraId="58B44342" w14:textId="7988D1D8" w:rsidR="00534192" w:rsidRPr="00A921FB" w:rsidRDefault="00BD77B1" w:rsidP="00534192">
      <w:pPr>
        <w:pStyle w:val="TOC1"/>
        <w:widowControl w:val="0"/>
        <w:tabs>
          <w:tab w:val="center" w:leader="dot" w:pos="8505"/>
          <w:tab w:val="right" w:pos="9072"/>
        </w:tabs>
        <w:spacing w:before="60" w:after="0"/>
        <w:ind w:left="568"/>
        <w:rPr>
          <w:noProof w:val="0"/>
          <w:lang w:val="ru-RU"/>
        </w:rPr>
      </w:pPr>
      <w:r w:rsidRPr="00A921FB">
        <w:rPr>
          <w:noProof w:val="0"/>
          <w:lang w:val="ru-RU"/>
        </w:rPr>
        <w:t>Австрия</w:t>
      </w:r>
      <w:r w:rsidR="00534192" w:rsidRPr="00A921FB">
        <w:rPr>
          <w:noProof w:val="0"/>
          <w:lang w:val="ru-RU"/>
        </w:rPr>
        <w:tab/>
      </w:r>
      <w:r w:rsidR="00534192" w:rsidRPr="00A921FB">
        <w:rPr>
          <w:noProof w:val="0"/>
          <w:lang w:val="ru-RU"/>
        </w:rPr>
        <w:tab/>
        <w:t>11</w:t>
      </w:r>
    </w:p>
    <w:p w14:paraId="78BE8B0C" w14:textId="4C10316C" w:rsidR="008C723B" w:rsidRPr="00A921FB" w:rsidRDefault="00B66F96" w:rsidP="0084563D">
      <w:pPr>
        <w:tabs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A921FB">
        <w:rPr>
          <w:lang w:val="ru-RU"/>
        </w:rPr>
        <w:t>Ограничения обслуживания</w:t>
      </w:r>
      <w:r w:rsidR="008C723B" w:rsidRPr="00A921FB">
        <w:rPr>
          <w:webHidden/>
          <w:lang w:val="ru-RU"/>
        </w:rPr>
        <w:tab/>
      </w:r>
      <w:r w:rsidR="00690A4F" w:rsidRPr="00A921FB">
        <w:rPr>
          <w:webHidden/>
          <w:lang w:val="ru-RU"/>
        </w:rPr>
        <w:tab/>
      </w:r>
      <w:r w:rsidR="00C22D26" w:rsidRPr="00A921FB">
        <w:rPr>
          <w:webHidden/>
          <w:lang w:val="ru-RU"/>
        </w:rPr>
        <w:t>1</w:t>
      </w:r>
      <w:r w:rsidR="00534192" w:rsidRPr="00A921FB">
        <w:rPr>
          <w:webHidden/>
          <w:lang w:val="ru-RU"/>
        </w:rPr>
        <w:t>2</w:t>
      </w:r>
    </w:p>
    <w:p w14:paraId="40E93AB4" w14:textId="340BD0C5" w:rsidR="008C723B" w:rsidRPr="00A921FB" w:rsidRDefault="00B66F96" w:rsidP="00886F91">
      <w:pPr>
        <w:pStyle w:val="TOC1"/>
        <w:widowControl w:val="0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A921FB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A921FB">
        <w:rPr>
          <w:noProof w:val="0"/>
          <w:webHidden/>
          <w:lang w:val="ru-RU"/>
        </w:rPr>
        <w:tab/>
      </w:r>
      <w:r w:rsidR="00690A4F" w:rsidRPr="00A921FB">
        <w:rPr>
          <w:noProof w:val="0"/>
          <w:webHidden/>
          <w:lang w:val="ru-RU"/>
        </w:rPr>
        <w:tab/>
      </w:r>
      <w:r w:rsidR="00C22D26" w:rsidRPr="00A921FB">
        <w:rPr>
          <w:noProof w:val="0"/>
          <w:webHidden/>
          <w:lang w:val="ru-RU"/>
        </w:rPr>
        <w:t>1</w:t>
      </w:r>
      <w:r w:rsidR="00534192" w:rsidRPr="00A921FB">
        <w:rPr>
          <w:noProof w:val="0"/>
          <w:webHidden/>
          <w:lang w:val="ru-RU"/>
        </w:rPr>
        <w:t>2</w:t>
      </w:r>
    </w:p>
    <w:p w14:paraId="4E7DE23B" w14:textId="77777777" w:rsidR="00862309" w:rsidRPr="00A921FB" w:rsidRDefault="00B66F96" w:rsidP="00886F91">
      <w:pPr>
        <w:pStyle w:val="TOC1"/>
        <w:widowControl w:val="0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A921FB">
        <w:rPr>
          <w:b/>
          <w:bCs/>
          <w:noProof w:val="0"/>
          <w:lang w:val="ru-RU"/>
        </w:rPr>
        <w:t xml:space="preserve">ПОПРАВКИ К СЛУЖЕБНЫМ ПУБЛИКАЦИЯМ </w:t>
      </w:r>
    </w:p>
    <w:p w14:paraId="7526C53F" w14:textId="6006FC8A" w:rsidR="00BA479D" w:rsidRPr="00A921FB" w:rsidRDefault="00BD77B1" w:rsidP="0084563D">
      <w:pPr>
        <w:pStyle w:val="TOC1"/>
        <w:widowControl w:val="0"/>
        <w:tabs>
          <w:tab w:val="clear" w:pos="567"/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bookmarkStart w:id="0" w:name="lt_pId068"/>
      <w:r w:rsidRPr="00A921FB">
        <w:rPr>
          <w:noProof w:val="0"/>
          <w:szCs w:val="22"/>
          <w:lang w:val="ru-RU"/>
        </w:rPr>
        <w:t xml:space="preserve">Список береговых </w:t>
      </w:r>
      <w:r w:rsidRPr="00A921FB">
        <w:rPr>
          <w:rFonts w:eastAsia="SimSun" w:cs="Calibri"/>
          <w:noProof w:val="0"/>
          <w:lang w:val="ru-RU" w:eastAsia="zh-CN"/>
        </w:rPr>
        <w:t>станций</w:t>
      </w:r>
      <w:r w:rsidRPr="00A921FB">
        <w:rPr>
          <w:noProof w:val="0"/>
          <w:szCs w:val="22"/>
          <w:lang w:val="ru-RU"/>
        </w:rPr>
        <w:t xml:space="preserve"> и станций специальной службы</w:t>
      </w:r>
      <w:r w:rsidRPr="00A921FB">
        <w:rPr>
          <w:noProof w:val="0"/>
          <w:lang w:val="ru-RU"/>
        </w:rPr>
        <w:t xml:space="preserve"> (Список IV)</w:t>
      </w:r>
      <w:bookmarkEnd w:id="0"/>
      <w:r w:rsidR="00BA479D" w:rsidRPr="00A921FB">
        <w:rPr>
          <w:noProof w:val="0"/>
          <w:webHidden/>
          <w:lang w:val="ru-RU"/>
        </w:rPr>
        <w:tab/>
      </w:r>
      <w:r w:rsidR="0084563D" w:rsidRPr="00A921FB">
        <w:rPr>
          <w:noProof w:val="0"/>
          <w:webHidden/>
          <w:lang w:val="ru-RU"/>
        </w:rPr>
        <w:tab/>
      </w:r>
      <w:r w:rsidR="00BA479D" w:rsidRPr="00A921FB">
        <w:rPr>
          <w:noProof w:val="0"/>
          <w:webHidden/>
          <w:lang w:val="ru-RU"/>
        </w:rPr>
        <w:t>1</w:t>
      </w:r>
      <w:r w:rsidR="00534192" w:rsidRPr="00A921FB">
        <w:rPr>
          <w:noProof w:val="0"/>
          <w:webHidden/>
          <w:lang w:val="ru-RU"/>
        </w:rPr>
        <w:t>3</w:t>
      </w:r>
    </w:p>
    <w:p w14:paraId="4E5CDF47" w14:textId="4F0E8CEE" w:rsidR="00677E5E" w:rsidRPr="00A921FB" w:rsidRDefault="00C22D26" w:rsidP="00886F91">
      <w:pPr>
        <w:pStyle w:val="TOC1"/>
        <w:widowControl w:val="0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A921FB">
        <w:rPr>
          <w:noProof w:val="0"/>
          <w:lang w:val="ru-RU"/>
        </w:rPr>
        <w:t xml:space="preserve">Список идентификационных номеров эмитентов международной карты для расчетов </w:t>
      </w:r>
      <w:r w:rsidRPr="00A921FB">
        <w:rPr>
          <w:noProof w:val="0"/>
          <w:lang w:val="ru-RU"/>
        </w:rPr>
        <w:br/>
        <w:t>за электросвязь</w:t>
      </w:r>
      <w:r w:rsidR="006E106B" w:rsidRPr="00A921FB">
        <w:rPr>
          <w:noProof w:val="0"/>
          <w:lang w:val="ru-RU"/>
        </w:rPr>
        <w:tab/>
      </w:r>
      <w:r w:rsidR="006E106B" w:rsidRPr="00A921FB">
        <w:rPr>
          <w:noProof w:val="0"/>
          <w:lang w:val="ru-RU"/>
        </w:rPr>
        <w:tab/>
      </w:r>
      <w:r w:rsidR="00534192" w:rsidRPr="00A921FB">
        <w:rPr>
          <w:noProof w:val="0"/>
          <w:lang w:val="ru-RU"/>
        </w:rPr>
        <w:t>23</w:t>
      </w:r>
    </w:p>
    <w:p w14:paraId="2F18CB3A" w14:textId="6479747F" w:rsidR="00534192" w:rsidRPr="00A921FB" w:rsidRDefault="00534192" w:rsidP="00534192">
      <w:pPr>
        <w:pStyle w:val="TOC1"/>
        <w:widowControl w:val="0"/>
        <w:tabs>
          <w:tab w:val="clear" w:pos="567"/>
          <w:tab w:val="center" w:leader="dot" w:pos="8505"/>
          <w:tab w:val="right" w:pos="9072"/>
        </w:tabs>
        <w:rPr>
          <w:rFonts w:eastAsia="SimSun" w:cs="Calibri"/>
          <w:noProof w:val="0"/>
          <w:szCs w:val="20"/>
          <w:lang w:val="ru-RU" w:eastAsia="zh-CN"/>
        </w:rPr>
      </w:pPr>
      <w:r w:rsidRPr="00A921FB">
        <w:rPr>
          <w:rFonts w:eastAsia="SimSun" w:cs="Calibri"/>
          <w:noProof w:val="0"/>
          <w:lang w:val="ru-RU" w:eastAsia="zh-CN"/>
        </w:rPr>
        <w:t xml:space="preserve">Коды сетей подвижной связи (MNC) </w:t>
      </w:r>
      <w:r w:rsidRPr="00A921FB">
        <w:rPr>
          <w:rFonts w:asciiTheme="minorHAnsi" w:hAnsiTheme="minorHAnsi"/>
          <w:noProof w:val="0"/>
          <w:lang w:val="ru-RU"/>
        </w:rPr>
        <w:t xml:space="preserve">для плана международной идентификации для сетей </w:t>
      </w:r>
      <w:r w:rsidRPr="00A921FB">
        <w:rPr>
          <w:rFonts w:asciiTheme="minorHAnsi" w:hAnsiTheme="minorHAnsi"/>
          <w:noProof w:val="0"/>
          <w:lang w:val="ru-RU"/>
        </w:rPr>
        <w:br/>
        <w:t>общего пользования и абонентов</w:t>
      </w:r>
      <w:r w:rsidRPr="00A921FB">
        <w:rPr>
          <w:noProof w:val="0"/>
          <w:lang w:val="ru-RU"/>
        </w:rPr>
        <w:tab/>
      </w:r>
      <w:r w:rsidRPr="00A921FB">
        <w:rPr>
          <w:noProof w:val="0"/>
          <w:lang w:val="ru-RU"/>
        </w:rPr>
        <w:tab/>
        <w:t>24</w:t>
      </w:r>
    </w:p>
    <w:p w14:paraId="38AAE311" w14:textId="44A74FCE" w:rsidR="00534192" w:rsidRPr="00A921FB" w:rsidRDefault="00534192" w:rsidP="00534192">
      <w:pPr>
        <w:pStyle w:val="TOC1"/>
        <w:widowControl w:val="0"/>
        <w:tabs>
          <w:tab w:val="clear" w:pos="567"/>
          <w:tab w:val="center" w:leader="dot" w:pos="8505"/>
          <w:tab w:val="right" w:pos="9072"/>
        </w:tabs>
        <w:ind w:left="0" w:firstLine="0"/>
        <w:rPr>
          <w:noProof w:val="0"/>
          <w:lang w:val="ru-RU"/>
        </w:rPr>
      </w:pPr>
      <w:r w:rsidRPr="00A921FB">
        <w:rPr>
          <w:noProof w:val="0"/>
          <w:lang w:val="ru-RU"/>
        </w:rPr>
        <w:t>Список кодов МСЭ операторов связи</w:t>
      </w:r>
      <w:r w:rsidRPr="00A921FB">
        <w:rPr>
          <w:noProof w:val="0"/>
          <w:lang w:val="ru-RU"/>
        </w:rPr>
        <w:tab/>
      </w:r>
      <w:r w:rsidRPr="00A921FB">
        <w:rPr>
          <w:noProof w:val="0"/>
          <w:lang w:val="ru-RU"/>
        </w:rPr>
        <w:tab/>
        <w:t>25</w:t>
      </w:r>
    </w:p>
    <w:p w14:paraId="54A29ABA" w14:textId="3F376D3E" w:rsidR="00C22D26" w:rsidRPr="00A921FB" w:rsidRDefault="00C22D26" w:rsidP="00886F91">
      <w:pPr>
        <w:pStyle w:val="TOC1"/>
        <w:widowControl w:val="0"/>
        <w:tabs>
          <w:tab w:val="clear" w:pos="567"/>
          <w:tab w:val="center" w:leader="dot" w:pos="8505"/>
          <w:tab w:val="right" w:pos="9072"/>
        </w:tabs>
        <w:ind w:left="0" w:firstLine="0"/>
        <w:rPr>
          <w:noProof w:val="0"/>
          <w:lang w:val="ru-RU"/>
        </w:rPr>
      </w:pPr>
      <w:r w:rsidRPr="00A921FB">
        <w:rPr>
          <w:rFonts w:asciiTheme="minorHAnsi" w:hAnsiTheme="minorHAnsi"/>
          <w:noProof w:val="0"/>
          <w:lang w:val="ru-RU"/>
        </w:rPr>
        <w:t>Список зоновых/сетевых кодов сигнализации (SANC)</w:t>
      </w:r>
      <w:r w:rsidRPr="00A921FB">
        <w:rPr>
          <w:noProof w:val="0"/>
          <w:lang w:val="ru-RU"/>
        </w:rPr>
        <w:tab/>
      </w:r>
      <w:r w:rsidRPr="00A921FB">
        <w:rPr>
          <w:noProof w:val="0"/>
          <w:lang w:val="ru-RU"/>
        </w:rPr>
        <w:tab/>
      </w:r>
      <w:r w:rsidR="00534192" w:rsidRPr="00A921FB">
        <w:rPr>
          <w:noProof w:val="0"/>
          <w:lang w:val="ru-RU"/>
        </w:rPr>
        <w:t>26</w:t>
      </w:r>
    </w:p>
    <w:p w14:paraId="7D16B645" w14:textId="454022C1" w:rsidR="00C22D26" w:rsidRPr="00A921FB" w:rsidRDefault="00C22D26" w:rsidP="00886F91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A921FB">
        <w:rPr>
          <w:rFonts w:asciiTheme="minorHAnsi" w:hAnsiTheme="minorHAnsi"/>
          <w:szCs w:val="22"/>
          <w:lang w:val="ru-RU"/>
        </w:rPr>
        <w:t>Список кодов пунктов международной сигнализации (ISPC)</w:t>
      </w:r>
      <w:r w:rsidRPr="00A921FB">
        <w:rPr>
          <w:lang w:val="ru-RU"/>
        </w:rPr>
        <w:tab/>
      </w:r>
      <w:r w:rsidRPr="00A921FB">
        <w:rPr>
          <w:lang w:val="ru-RU"/>
        </w:rPr>
        <w:tab/>
      </w:r>
      <w:r w:rsidR="00534192" w:rsidRPr="00A921FB">
        <w:rPr>
          <w:lang w:val="ru-RU"/>
        </w:rPr>
        <w:t>26</w:t>
      </w:r>
    </w:p>
    <w:p w14:paraId="00C754D5" w14:textId="0D87F25C" w:rsidR="00677E5E" w:rsidRPr="00A921FB" w:rsidRDefault="000C0E4C" w:rsidP="00886F91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A921FB">
        <w:rPr>
          <w:rFonts w:asciiTheme="minorHAnsi" w:hAnsiTheme="minorHAnsi"/>
          <w:lang w:val="ru-RU"/>
        </w:rPr>
        <w:t>Национальный план нумерации</w:t>
      </w:r>
      <w:r w:rsidRPr="00A921FB">
        <w:rPr>
          <w:lang w:val="ru-RU"/>
        </w:rPr>
        <w:tab/>
      </w:r>
      <w:r w:rsidRPr="00A921FB">
        <w:rPr>
          <w:lang w:val="ru-RU"/>
        </w:rPr>
        <w:tab/>
      </w:r>
      <w:r w:rsidR="00BA479D" w:rsidRPr="00A921FB">
        <w:rPr>
          <w:lang w:val="ru-RU"/>
        </w:rPr>
        <w:t>2</w:t>
      </w:r>
      <w:r w:rsidR="00534192" w:rsidRPr="00A921FB">
        <w:rPr>
          <w:lang w:val="ru-RU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A479D" w:rsidRPr="00A921FB" w14:paraId="410F9A7C" w14:textId="77777777" w:rsidTr="00BA479D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576A" w14:textId="77777777" w:rsidR="00BA479D" w:rsidRPr="00A921FB" w:rsidRDefault="00BA479D" w:rsidP="00792CD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bookmarkStart w:id="1" w:name="_Toc262631799"/>
            <w:bookmarkStart w:id="2" w:name="_Toc253407143"/>
            <w:r w:rsidRPr="00A921FB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3734" w14:textId="77777777" w:rsidR="00BA479D" w:rsidRPr="00A921FB" w:rsidRDefault="00BA479D" w:rsidP="00792CD0">
            <w:pPr>
              <w:keepNext/>
              <w:pageBreakBefore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r w:rsidRPr="00A921FB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BA479D" w:rsidRPr="00A921FB" w14:paraId="279B9337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992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E13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1.VII.2021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871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15.VI.2021</w:t>
            </w:r>
          </w:p>
        </w:tc>
      </w:tr>
      <w:tr w:rsidR="00BA479D" w:rsidRPr="00A921FB" w14:paraId="499B6947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87E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80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15.VII.2021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657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30.VI.2021</w:t>
            </w:r>
          </w:p>
        </w:tc>
      </w:tr>
      <w:tr w:rsidR="00BA479D" w:rsidRPr="00A921FB" w14:paraId="07A5178D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22E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34D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1.VIII.2021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5CBA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15.VII.2021</w:t>
            </w:r>
          </w:p>
        </w:tc>
      </w:tr>
      <w:tr w:rsidR="00BA479D" w:rsidRPr="00A921FB" w14:paraId="3F997528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6BD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B8C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15.VIII.2021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923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30.VII.2021</w:t>
            </w:r>
          </w:p>
        </w:tc>
      </w:tr>
      <w:tr w:rsidR="00BA479D" w:rsidRPr="00A921FB" w14:paraId="31D6D2DD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984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22ED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1.IX.2021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F3F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13.VIII.2021</w:t>
            </w:r>
          </w:p>
        </w:tc>
      </w:tr>
      <w:tr w:rsidR="00BA479D" w:rsidRPr="00A921FB" w14:paraId="071B2D0C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2CFF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FBC5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15.IX.2021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2D5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1.IX.2021</w:t>
            </w:r>
          </w:p>
        </w:tc>
      </w:tr>
      <w:tr w:rsidR="00BA479D" w:rsidRPr="00A921FB" w14:paraId="604CFDB7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ECC4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F903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D1D0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15.IX.2021</w:t>
            </w:r>
          </w:p>
        </w:tc>
      </w:tr>
      <w:tr w:rsidR="00BA479D" w:rsidRPr="00A921FB" w14:paraId="45ECAE82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3791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603D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15.X.2021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3A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30.IX.2021</w:t>
            </w:r>
          </w:p>
        </w:tc>
      </w:tr>
      <w:tr w:rsidR="00BA479D" w:rsidRPr="00A921FB" w14:paraId="0890AAAD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793C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BBA1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1.XI.2021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D83E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15.X.2021</w:t>
            </w:r>
          </w:p>
        </w:tc>
      </w:tr>
      <w:tr w:rsidR="00BA479D" w:rsidRPr="00A921FB" w14:paraId="3806B182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74E8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BC1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15.XI.2021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BEE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1.XI.2021</w:t>
            </w:r>
          </w:p>
        </w:tc>
      </w:tr>
      <w:tr w:rsidR="00BA479D" w:rsidRPr="00A921FB" w14:paraId="37B51FE3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CF8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0A4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1.XII.2021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8CF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15.XI.2021</w:t>
            </w:r>
          </w:p>
        </w:tc>
      </w:tr>
      <w:tr w:rsidR="00BA479D" w:rsidRPr="00A921FB" w14:paraId="5A874ED7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444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5584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15.XII.2021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5024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1.XII.2021</w:t>
            </w:r>
          </w:p>
        </w:tc>
      </w:tr>
      <w:tr w:rsidR="00BA479D" w:rsidRPr="00A921FB" w14:paraId="4DCB722F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F2D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1235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87E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1.I.2022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0DFC" w14:textId="77777777" w:rsidR="00BA479D" w:rsidRPr="00A921FB" w:rsidRDefault="00BA479D" w:rsidP="004A48AB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eastAsia="SimSun"/>
                <w:sz w:val="18"/>
                <w:lang w:val="ru-RU" w:eastAsia="zh-CN"/>
              </w:rPr>
            </w:pPr>
            <w:r w:rsidRPr="00A921FB">
              <w:rPr>
                <w:rFonts w:eastAsia="SimSun"/>
                <w:sz w:val="18"/>
                <w:lang w:val="ru-RU" w:eastAsia="zh-CN"/>
              </w:rPr>
              <w:t>10.XII.2021</w:t>
            </w:r>
          </w:p>
        </w:tc>
      </w:tr>
    </w:tbl>
    <w:p w14:paraId="54349DF7" w14:textId="77777777" w:rsidR="008368AC" w:rsidRPr="00A921FB" w:rsidRDefault="008368AC" w:rsidP="004A48AB">
      <w:pPr>
        <w:tabs>
          <w:tab w:val="clear" w:pos="1843"/>
        </w:tabs>
        <w:ind w:left="2268" w:hanging="425"/>
        <w:jc w:val="left"/>
        <w:rPr>
          <w:lang w:val="ru-RU"/>
        </w:rPr>
      </w:pPr>
      <w:r w:rsidRPr="00A921FB">
        <w:rPr>
          <w:rFonts w:eastAsia="SimSun"/>
          <w:sz w:val="18"/>
          <w:szCs w:val="18"/>
          <w:lang w:val="ru-RU" w:eastAsia="zh-CN"/>
        </w:rPr>
        <w:t>*</w:t>
      </w:r>
      <w:r w:rsidRPr="00A921FB">
        <w:rPr>
          <w:rFonts w:eastAsia="SimSun"/>
          <w:sz w:val="18"/>
          <w:szCs w:val="18"/>
          <w:lang w:val="ru-RU" w:eastAsia="zh-CN"/>
        </w:rPr>
        <w:tab/>
      </w:r>
      <w:r w:rsidRPr="00A921FB">
        <w:rPr>
          <w:rFonts w:eastAsia="SimSun"/>
          <w:i/>
          <w:iCs/>
          <w:sz w:val="18"/>
          <w:szCs w:val="18"/>
          <w:lang w:val="ru-RU" w:eastAsia="zh-CN"/>
        </w:rPr>
        <w:t>Даты публикации следующих Оперативных бюллетеней</w:t>
      </w:r>
      <w:r w:rsidRPr="00A921FB">
        <w:rPr>
          <w:rFonts w:eastAsia="SimSun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14:paraId="019CEC91" w14:textId="77777777" w:rsidR="00CB621B" w:rsidRPr="00A921FB" w:rsidRDefault="0021243B" w:rsidP="004A48AB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A921FB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A921FB" w:rsidRDefault="0021243B" w:rsidP="004A48AB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A921FB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5E97027C" w14:textId="77777777" w:rsidR="00943080" w:rsidRPr="00A921FB" w:rsidRDefault="00943080" w:rsidP="004A48AB">
      <w:pPr>
        <w:rPr>
          <w:rFonts w:asciiTheme="minorHAnsi" w:hAnsiTheme="minorHAnsi"/>
          <w:b/>
          <w:bCs/>
          <w:lang w:val="ru-RU"/>
        </w:rPr>
      </w:pPr>
      <w:bookmarkStart w:id="56" w:name="_Toc215907216"/>
      <w:r w:rsidRPr="00A921FB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62474189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A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</w:t>
      </w:r>
    </w:p>
    <w:p w14:paraId="62AA1396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ОБ №</w:t>
      </w:r>
    </w:p>
    <w:p w14:paraId="31BE5422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1199</w:t>
      </w:r>
      <w:r w:rsidRPr="00A921FB">
        <w:rPr>
          <w:rFonts w:asciiTheme="minorHAnsi" w:hAnsiTheme="minorHAnsi"/>
          <w:sz w:val="18"/>
          <w:szCs w:val="18"/>
          <w:lang w:val="ru-RU"/>
        </w:rPr>
        <w:tab/>
      </w:r>
      <w:r w:rsidRPr="00A921FB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A921FB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июля 2020 г.)</w:t>
      </w:r>
    </w:p>
    <w:p w14:paraId="6DAE72BE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1162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декабря 2018 г.)</w:t>
      </w:r>
    </w:p>
    <w:p w14:paraId="5874CD6C" w14:textId="13CFAF5C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</w:t>
      </w:r>
      <w:r w:rsidR="0084563D" w:rsidRPr="00A921FB">
        <w:rPr>
          <w:rFonts w:asciiTheme="minorHAnsi" w:hAnsiTheme="minorHAnsi"/>
          <w:sz w:val="18"/>
          <w:szCs w:val="18"/>
          <w:lang w:val="ru-RU"/>
        </w:rPr>
        <w:t>1</w:t>
      </w:r>
      <w:r w:rsidRPr="00A921FB">
        <w:rPr>
          <w:rFonts w:asciiTheme="minorHAnsi" w:hAnsiTheme="minorHAnsi"/>
          <w:sz w:val="18"/>
          <w:szCs w:val="18"/>
          <w:lang w:val="ru-RU"/>
        </w:rPr>
        <w:t>61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 декабря 2018 г.)</w:t>
      </w:r>
    </w:p>
    <w:p w14:paraId="13F97F61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1154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15 августа 2018 г.)</w:t>
      </w:r>
    </w:p>
    <w:p w14:paraId="6598693A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1125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2017 г.)</w:t>
      </w:r>
    </w:p>
    <w:p w14:paraId="2309D0BB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1125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4A9956AC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1117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A921FB">
        <w:rPr>
          <w:rFonts w:asciiTheme="minorHAnsi" w:hAnsi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779EDBEC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1114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A921FB">
        <w:rPr>
          <w:rFonts w:asciiTheme="minorHAnsi" w:hAnsi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2467EBF7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1096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Декретное время 2016 года</w:t>
      </w:r>
    </w:p>
    <w:p w14:paraId="41D426B1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bCs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1060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A921FB">
        <w:rPr>
          <w:rFonts w:asciiTheme="minorHAnsi" w:hAnsi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02DD247A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1015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8CD1D6E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1002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6FEEFF3E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1001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3EC2EF3A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1000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576047BB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994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23ACAB99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991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323FDE2E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980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573B5D22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978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1B70B3B3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977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 xml:space="preserve">Список идентификационных кодов сетей передачи данных (DNIC) (согласно Рекомендации МСЭ-Т X.121 (10/2000)) </w:t>
      </w:r>
    </w:p>
    <w:p w14:paraId="4DAAA568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976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A921FB">
        <w:rPr>
          <w:rFonts w:asciiTheme="minorHAnsi" w:hAnsi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26985648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974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3D32D748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955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6279B7CD" w14:textId="77777777" w:rsidR="00943080" w:rsidRPr="00A921FB" w:rsidRDefault="00943080" w:rsidP="004A48AB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669</w:t>
      </w:r>
      <w:r w:rsidRPr="00A921FB">
        <w:rPr>
          <w:rFonts w:asciiTheme="minorHAnsi" w:hAnsiTheme="minorHAnsi"/>
          <w:sz w:val="18"/>
          <w:szCs w:val="18"/>
          <w:lang w:val="ru-RU"/>
        </w:rPr>
        <w:tab/>
      </w:r>
      <w:r w:rsidRPr="00A921FB">
        <w:rPr>
          <w:rFonts w:asciiTheme="minorHAnsi" w:hAnsiTheme="minorHAnsi" w:cs="Segoe UI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A921FB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14:paraId="728D1AB9" w14:textId="77777777" w:rsidR="00943080" w:rsidRPr="00A921FB" w:rsidRDefault="00943080" w:rsidP="004A48AB">
      <w:pPr>
        <w:spacing w:before="160"/>
        <w:ind w:left="567" w:hanging="567"/>
        <w:rPr>
          <w:rFonts w:asciiTheme="minorHAnsi" w:hAnsiTheme="minorHAnsi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B</w:t>
      </w:r>
      <w:r w:rsidRPr="00A921FB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A921FB">
        <w:rPr>
          <w:rFonts w:asciiTheme="minorHAnsi" w:hAnsiTheme="minorHAnsi"/>
          <w:lang w:val="ru-RU"/>
        </w:rPr>
        <w:t>:</w:t>
      </w:r>
    </w:p>
    <w:p w14:paraId="2A471096" w14:textId="77777777" w:rsidR="00943080" w:rsidRPr="00A921FB" w:rsidRDefault="00943080" w:rsidP="004A48AB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 (03/2013))</w:t>
      </w:r>
      <w:r w:rsidRPr="00A921FB">
        <w:rPr>
          <w:rFonts w:asciiTheme="minorHAnsi" w:hAnsiTheme="minorHAnsi"/>
          <w:sz w:val="18"/>
          <w:szCs w:val="18"/>
          <w:lang w:val="ru-RU"/>
        </w:rPr>
        <w:tab/>
      </w:r>
      <w:hyperlink r:id="rId14" w:history="1">
        <w:r w:rsidRPr="002308EA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ru-RU"/>
          </w:rPr>
          <w:t>www.itu.int/ITU-T/inr/icc/index.html</w:t>
        </w:r>
      </w:hyperlink>
      <w:r w:rsidRPr="00A921FB">
        <w:rPr>
          <w:rFonts w:asciiTheme="minorHAnsi" w:hAnsiTheme="minorHAnsi"/>
          <w:sz w:val="18"/>
          <w:szCs w:val="18"/>
          <w:lang w:val="ru-RU"/>
        </w:rPr>
        <w:t xml:space="preserve">  </w:t>
      </w:r>
    </w:p>
    <w:p w14:paraId="03541B32" w14:textId="77777777" w:rsidR="00943080" w:rsidRPr="00A921FB" w:rsidRDefault="00943080" w:rsidP="004A48AB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A921FB">
        <w:rPr>
          <w:rFonts w:asciiTheme="minorHAnsi" w:hAnsiTheme="minorHAnsi"/>
          <w:sz w:val="18"/>
          <w:szCs w:val="18"/>
          <w:lang w:val="ru-RU"/>
        </w:rPr>
        <w:tab/>
      </w:r>
      <w:hyperlink r:id="rId15" w:history="1">
        <w:r w:rsidRPr="002308EA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ru-RU"/>
          </w:rPr>
          <w:t>www.itu.int/ITU-T/inr/bureaufax/index.html</w:t>
        </w:r>
      </w:hyperlink>
      <w:r w:rsidRPr="00A921FB">
        <w:rPr>
          <w:rFonts w:asciiTheme="minorHAnsi" w:hAnsiTheme="minorHAnsi"/>
          <w:sz w:val="18"/>
          <w:szCs w:val="18"/>
          <w:lang w:val="ru-RU"/>
        </w:rPr>
        <w:t xml:space="preserve">  </w:t>
      </w:r>
    </w:p>
    <w:p w14:paraId="4CA3F254" w14:textId="77777777" w:rsidR="00943080" w:rsidRPr="00A921FB" w:rsidRDefault="00943080" w:rsidP="004A48AB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A921FB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A921FB">
        <w:rPr>
          <w:rFonts w:asciiTheme="minorHAnsi" w:hAnsiTheme="minorHAnsi"/>
          <w:sz w:val="18"/>
          <w:szCs w:val="18"/>
          <w:lang w:val="ru-RU"/>
        </w:rPr>
        <w:tab/>
      </w:r>
      <w:hyperlink r:id="rId16" w:history="1">
        <w:r w:rsidRPr="002308EA">
          <w:rPr>
            <w:rStyle w:val="Hyperlink"/>
            <w:rFonts w:asciiTheme="minorHAnsi" w:hAnsiTheme="minorHAnsi"/>
            <w:color w:val="auto"/>
            <w:sz w:val="18"/>
            <w:szCs w:val="18"/>
            <w:u w:val="none"/>
            <w:lang w:val="ru-RU"/>
          </w:rPr>
          <w:t>www.itu.int/ITU-T/inr/roa/index.html</w:t>
        </w:r>
      </w:hyperlink>
      <w:r w:rsidRPr="00A921FB">
        <w:rPr>
          <w:rStyle w:val="Hyperlink"/>
          <w:rFonts w:asciiTheme="minorHAnsi" w:hAnsiTheme="minorHAnsi"/>
          <w:color w:val="auto"/>
          <w:sz w:val="18"/>
          <w:szCs w:val="18"/>
          <w:lang w:val="ru-RU"/>
        </w:rPr>
        <w:t xml:space="preserve"> </w:t>
      </w:r>
    </w:p>
    <w:p w14:paraId="62F0B279" w14:textId="77777777" w:rsidR="00A05C57" w:rsidRPr="00A921FB" w:rsidRDefault="00A05C57" w:rsidP="004A48AB">
      <w:pPr>
        <w:pStyle w:val="Heading20"/>
        <w:spacing w:before="120" w:after="0"/>
        <w:rPr>
          <w:szCs w:val="26"/>
          <w:lang w:val="ru-RU"/>
        </w:rPr>
      </w:pPr>
      <w:r w:rsidRPr="00A921FB">
        <w:rPr>
          <w:szCs w:val="26"/>
          <w:lang w:val="ru-RU"/>
        </w:rPr>
        <w:lastRenderedPageBreak/>
        <w:t>Утверждение Рекомендаций МСЭ-T</w:t>
      </w:r>
    </w:p>
    <w:p w14:paraId="46FBB442" w14:textId="42B3CB7C" w:rsidR="00A05C57" w:rsidRPr="00A921FB" w:rsidRDefault="00A05C57" w:rsidP="007E5F11">
      <w:pPr>
        <w:tabs>
          <w:tab w:val="left" w:pos="426"/>
        </w:tabs>
        <w:spacing w:before="360" w:after="60"/>
        <w:rPr>
          <w:lang w:val="ru-RU"/>
        </w:rPr>
      </w:pPr>
      <w:r w:rsidRPr="00A921FB">
        <w:rPr>
          <w:rFonts w:asciiTheme="minorHAnsi" w:hAnsiTheme="minorHAnsi" w:cstheme="minorHAnsi"/>
          <w:lang w:val="ru-RU"/>
        </w:rPr>
        <w:t>В рамках АПУ-10</w:t>
      </w:r>
      <w:r w:rsidR="00950747" w:rsidRPr="00A921FB">
        <w:rPr>
          <w:rFonts w:asciiTheme="minorHAnsi" w:hAnsiTheme="minorHAnsi" w:cstheme="minorHAnsi"/>
          <w:lang w:val="ru-RU"/>
        </w:rPr>
        <w:t>5</w:t>
      </w:r>
      <w:r w:rsidRPr="00A921FB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 Рекомендации МСЭ-Т А.8, утверждены следующие Рекомендации МСЭ-Т:</w:t>
      </w:r>
    </w:p>
    <w:p w14:paraId="39544E8D" w14:textId="27DF13D8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G.703 (2016) </w:t>
      </w:r>
      <w:r w:rsidR="001352DE" w:rsidRPr="00A921FB">
        <w:rPr>
          <w:lang w:val="ru-RU"/>
        </w:rPr>
        <w:t>Попр. </w:t>
      </w:r>
      <w:r w:rsidRPr="00A921FB">
        <w:rPr>
          <w:lang w:val="ru-RU"/>
        </w:rPr>
        <w:t xml:space="preserve">1 (05/2021): </w:t>
      </w:r>
      <w:r w:rsidR="00FA26B8" w:rsidRPr="00A921FB">
        <w:rPr>
          <w:lang w:val="ru-RU"/>
        </w:rPr>
        <w:t>Физические/электрические характеристики иерархических цифровых интерфейсов – Поправка </w:t>
      </w:r>
      <w:r w:rsidRPr="00A921FB">
        <w:rPr>
          <w:lang w:val="ru-RU"/>
        </w:rPr>
        <w:t>1</w:t>
      </w:r>
    </w:p>
    <w:p w14:paraId="72564B24" w14:textId="64A446CE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G.709/Y.1331 (2020) </w:t>
      </w:r>
      <w:r w:rsidR="001352DE" w:rsidRPr="00A921FB">
        <w:rPr>
          <w:lang w:val="ru-RU"/>
        </w:rPr>
        <w:t>Испр. </w:t>
      </w:r>
      <w:r w:rsidRPr="00A921FB">
        <w:rPr>
          <w:lang w:val="ru-RU"/>
        </w:rPr>
        <w:t xml:space="preserve">1 (05/2021): </w:t>
      </w:r>
      <w:r w:rsidR="00FA26B8" w:rsidRPr="00A921FB">
        <w:rPr>
          <w:lang w:val="ru-RU"/>
        </w:rPr>
        <w:t>Интерфейсы оптической транспортной сети (OTN) –</w:t>
      </w:r>
      <w:r w:rsidRPr="00A921FB">
        <w:rPr>
          <w:lang w:val="ru-RU"/>
        </w:rPr>
        <w:t xml:space="preserve"> </w:t>
      </w:r>
      <w:r w:rsidR="00FA26B8" w:rsidRPr="00A921FB">
        <w:rPr>
          <w:lang w:val="ru-RU"/>
        </w:rPr>
        <w:t>Исправление </w:t>
      </w:r>
      <w:r w:rsidRPr="00A921FB">
        <w:rPr>
          <w:lang w:val="ru-RU"/>
        </w:rPr>
        <w:t>1</w:t>
      </w:r>
    </w:p>
    <w:p w14:paraId="738D8EB3" w14:textId="754D2DFE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</w:r>
      <w:r w:rsidRPr="00A921FB">
        <w:rPr>
          <w:spacing w:val="-2"/>
          <w:lang w:val="ru-RU"/>
        </w:rPr>
        <w:t xml:space="preserve">Рекомендация МСЭ-Т G.709.4/Y.1331.4 (2020) </w:t>
      </w:r>
      <w:r w:rsidR="001352DE" w:rsidRPr="00A921FB">
        <w:rPr>
          <w:spacing w:val="-2"/>
          <w:lang w:val="ru-RU"/>
        </w:rPr>
        <w:t>Испр. </w:t>
      </w:r>
      <w:r w:rsidRPr="00A921FB">
        <w:rPr>
          <w:spacing w:val="-2"/>
          <w:lang w:val="ru-RU"/>
        </w:rPr>
        <w:t xml:space="preserve">1 (05/2021): </w:t>
      </w:r>
      <w:r w:rsidR="00FA26B8" w:rsidRPr="00A921FB">
        <w:rPr>
          <w:spacing w:val="-2"/>
          <w:lang w:val="ru-RU"/>
        </w:rPr>
        <w:t>Интерфейсы ближней связи OTU25 и OTU50 – Исправление </w:t>
      </w:r>
      <w:r w:rsidRPr="00A921FB">
        <w:rPr>
          <w:spacing w:val="-2"/>
          <w:lang w:val="ru-RU"/>
        </w:rPr>
        <w:t>1</w:t>
      </w:r>
    </w:p>
    <w:p w14:paraId="18A85527" w14:textId="5B5A366F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G.798 (2017) </w:t>
      </w:r>
      <w:r w:rsidR="001352DE" w:rsidRPr="00A921FB">
        <w:rPr>
          <w:lang w:val="ru-RU"/>
        </w:rPr>
        <w:t>Испр. </w:t>
      </w:r>
      <w:r w:rsidRPr="00A921FB">
        <w:rPr>
          <w:lang w:val="ru-RU"/>
        </w:rPr>
        <w:t xml:space="preserve">2 (05/2021): </w:t>
      </w:r>
      <w:r w:rsidR="00FA26B8" w:rsidRPr="00A921FB">
        <w:rPr>
          <w:lang w:val="ru-RU"/>
        </w:rPr>
        <w:t>Характеристики функциональных блоков иерархического оборудования оптической транспортной сети – Исправление </w:t>
      </w:r>
      <w:r w:rsidRPr="00A921FB">
        <w:rPr>
          <w:lang w:val="ru-RU"/>
        </w:rPr>
        <w:t>2</w:t>
      </w:r>
    </w:p>
    <w:p w14:paraId="0CD770D8" w14:textId="4F8AA8D7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G.987.3 (2014) </w:t>
      </w:r>
      <w:r w:rsidR="001352DE" w:rsidRPr="00A921FB">
        <w:rPr>
          <w:lang w:val="ru-RU"/>
        </w:rPr>
        <w:t>Попр. </w:t>
      </w:r>
      <w:r w:rsidRPr="00A921FB">
        <w:rPr>
          <w:lang w:val="ru-RU"/>
        </w:rPr>
        <w:t xml:space="preserve">2 (05/2021): </w:t>
      </w:r>
      <w:r w:rsidR="00FA26B8" w:rsidRPr="00A921FB">
        <w:rPr>
          <w:lang w:val="ru-RU"/>
        </w:rPr>
        <w:t>Пассивные волоконно-оптические сети с поддержкой 10-гигабитных скоростей передачи (XG-PON): спецификация уровня конвергенции передачи – Поправка </w:t>
      </w:r>
      <w:r w:rsidRPr="00A921FB">
        <w:rPr>
          <w:lang w:val="ru-RU"/>
        </w:rPr>
        <w:t>2</w:t>
      </w:r>
    </w:p>
    <w:p w14:paraId="4010C05F" w14:textId="6C4DE3F3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>Рекомендация МСЭ-Т G.7714.1/Y.1705.1 (2017</w:t>
      </w:r>
      <w:r w:rsidR="0084563D" w:rsidRPr="00A921FB">
        <w:rPr>
          <w:lang w:val="ru-RU"/>
        </w:rPr>
        <w:t xml:space="preserve"> г.</w:t>
      </w:r>
      <w:r w:rsidRPr="00A921FB">
        <w:rPr>
          <w:lang w:val="ru-RU"/>
        </w:rPr>
        <w:t xml:space="preserve">) </w:t>
      </w:r>
      <w:r w:rsidR="001352DE" w:rsidRPr="00A921FB">
        <w:rPr>
          <w:lang w:val="ru-RU"/>
        </w:rPr>
        <w:t>Попр. </w:t>
      </w:r>
      <w:r w:rsidRPr="00A921FB">
        <w:rPr>
          <w:lang w:val="ru-RU"/>
        </w:rPr>
        <w:t xml:space="preserve">1 (05/2021): </w:t>
      </w:r>
      <w:r w:rsidR="00465D97" w:rsidRPr="00A921FB">
        <w:rPr>
          <w:lang w:val="ru-RU"/>
        </w:rPr>
        <w:t>Протокол автоматического раскрытия в транспортных сетях</w:t>
      </w:r>
      <w:r w:rsidR="00FA26B8" w:rsidRPr="00A921FB">
        <w:rPr>
          <w:lang w:val="ru-RU"/>
        </w:rPr>
        <w:t> – Поправка </w:t>
      </w:r>
      <w:r w:rsidRPr="00A921FB">
        <w:rPr>
          <w:lang w:val="ru-RU"/>
        </w:rPr>
        <w:t>1</w:t>
      </w:r>
    </w:p>
    <w:p w14:paraId="5DB0D54D" w14:textId="078E98F8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>Рекомендация МСЭ-Т G.8010/Y.1306 (2004</w:t>
      </w:r>
      <w:r w:rsidR="0084563D" w:rsidRPr="00A921FB">
        <w:rPr>
          <w:lang w:val="ru-RU"/>
        </w:rPr>
        <w:t xml:space="preserve"> г.</w:t>
      </w:r>
      <w:r w:rsidRPr="00A921FB">
        <w:rPr>
          <w:lang w:val="ru-RU"/>
        </w:rPr>
        <w:t xml:space="preserve">) </w:t>
      </w:r>
      <w:r w:rsidR="001352DE" w:rsidRPr="00A921FB">
        <w:rPr>
          <w:lang w:val="ru-RU"/>
        </w:rPr>
        <w:t>Попр. </w:t>
      </w:r>
      <w:r w:rsidRPr="00A921FB">
        <w:rPr>
          <w:lang w:val="ru-RU"/>
        </w:rPr>
        <w:t xml:space="preserve">3 (05/2021): </w:t>
      </w:r>
      <w:r w:rsidR="00465D97" w:rsidRPr="00A921FB">
        <w:rPr>
          <w:lang w:val="ru-RU"/>
        </w:rPr>
        <w:t>Архитектура сетей уровня Ethernet</w:t>
      </w:r>
      <w:r w:rsidR="00FA26B8" w:rsidRPr="00A921FB">
        <w:rPr>
          <w:lang w:val="ru-RU"/>
        </w:rPr>
        <w:t> – Поправка </w:t>
      </w:r>
      <w:r w:rsidRPr="00A921FB">
        <w:rPr>
          <w:lang w:val="ru-RU"/>
        </w:rPr>
        <w:t>3</w:t>
      </w:r>
    </w:p>
    <w:p w14:paraId="63F3CE2D" w14:textId="73F0D2C0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G.8271.2/Y.1366.2 (05/2021): </w:t>
      </w:r>
      <w:r w:rsidR="00320E47" w:rsidRPr="00A921FB">
        <w:rPr>
          <w:lang w:val="ru-RU"/>
        </w:rPr>
        <w:t>Сетевые пределы для временной синхронизации в пакетных сетях с частичной поддержкой по синхронизации от сети</w:t>
      </w:r>
    </w:p>
    <w:p w14:paraId="1B398112" w14:textId="328FC5CE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>Рекомендация МСЭ-Т G.8273.4/Y.1368.4 (2020</w:t>
      </w:r>
      <w:r w:rsidR="0084563D" w:rsidRPr="00A921FB">
        <w:rPr>
          <w:lang w:val="ru-RU"/>
        </w:rPr>
        <w:t xml:space="preserve"> г.</w:t>
      </w:r>
      <w:r w:rsidRPr="00A921FB">
        <w:rPr>
          <w:lang w:val="ru-RU"/>
        </w:rPr>
        <w:t xml:space="preserve">) </w:t>
      </w:r>
      <w:r w:rsidR="001352DE" w:rsidRPr="00A921FB">
        <w:rPr>
          <w:lang w:val="ru-RU"/>
        </w:rPr>
        <w:t>Попр. </w:t>
      </w:r>
      <w:r w:rsidRPr="00A921FB">
        <w:rPr>
          <w:lang w:val="ru-RU"/>
        </w:rPr>
        <w:t xml:space="preserve">1 (05/2021): </w:t>
      </w:r>
      <w:r w:rsidR="00320E47" w:rsidRPr="00A921FB">
        <w:rPr>
          <w:lang w:val="ru-RU"/>
        </w:rPr>
        <w:t>Характеристики хронирования граничных часов электросвязи и ведомых часов времени электросвязи для использования с частичной поддержкой хронирования от сети</w:t>
      </w:r>
      <w:r w:rsidR="00FA26B8" w:rsidRPr="00A921FB">
        <w:rPr>
          <w:lang w:val="ru-RU"/>
        </w:rPr>
        <w:t> – Поправка </w:t>
      </w:r>
      <w:r w:rsidRPr="00A921FB">
        <w:rPr>
          <w:lang w:val="ru-RU"/>
        </w:rPr>
        <w:t>1</w:t>
      </w:r>
    </w:p>
    <w:p w14:paraId="08195886" w14:textId="1A4686D3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G.8275/Y.1369 (2020) </w:t>
      </w:r>
      <w:r w:rsidR="001352DE" w:rsidRPr="00A921FB">
        <w:rPr>
          <w:lang w:val="ru-RU"/>
        </w:rPr>
        <w:t>Попр. </w:t>
      </w:r>
      <w:r w:rsidRPr="00A921FB">
        <w:rPr>
          <w:lang w:val="ru-RU"/>
        </w:rPr>
        <w:t xml:space="preserve">1 (05/2021): </w:t>
      </w:r>
      <w:r w:rsidR="00320E47" w:rsidRPr="00A921FB">
        <w:rPr>
          <w:lang w:val="ru-RU"/>
        </w:rPr>
        <w:t>Архитектура и требования для пакетного фазово-временного распределения</w:t>
      </w:r>
      <w:r w:rsidR="00FA26B8" w:rsidRPr="00A921FB">
        <w:rPr>
          <w:lang w:val="ru-RU"/>
        </w:rPr>
        <w:t> – Поправка </w:t>
      </w:r>
      <w:r w:rsidRPr="00A921FB">
        <w:rPr>
          <w:lang w:val="ru-RU"/>
        </w:rPr>
        <w:t>1</w:t>
      </w:r>
    </w:p>
    <w:p w14:paraId="4F65BD02" w14:textId="32D4967E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>Рекомендация МСЭ-Т G.9806 (2020</w:t>
      </w:r>
      <w:r w:rsidR="0084563D" w:rsidRPr="00A921FB">
        <w:rPr>
          <w:lang w:val="ru-RU"/>
        </w:rPr>
        <w:t xml:space="preserve"> г.</w:t>
      </w:r>
      <w:r w:rsidRPr="00A921FB">
        <w:rPr>
          <w:lang w:val="ru-RU"/>
        </w:rPr>
        <w:t xml:space="preserve">) </w:t>
      </w:r>
      <w:r w:rsidR="001352DE" w:rsidRPr="00A921FB">
        <w:rPr>
          <w:lang w:val="ru-RU"/>
        </w:rPr>
        <w:t>Попр. </w:t>
      </w:r>
      <w:r w:rsidRPr="00A921FB">
        <w:rPr>
          <w:lang w:val="ru-RU"/>
        </w:rPr>
        <w:t xml:space="preserve">2 (05/2021): </w:t>
      </w:r>
      <w:r w:rsidR="00320E47" w:rsidRPr="00A921FB">
        <w:rPr>
          <w:lang w:val="ru-RU"/>
        </w:rPr>
        <w:t>Высокоскоростная двунаправленная одноволоконная система оптического доступа для связи пункта с пунктом (HS-PtP)</w:t>
      </w:r>
      <w:r w:rsidR="00FA26B8" w:rsidRPr="00A921FB">
        <w:rPr>
          <w:lang w:val="ru-RU"/>
        </w:rPr>
        <w:t> – Поправка </w:t>
      </w:r>
      <w:r w:rsidRPr="00A921FB">
        <w:rPr>
          <w:lang w:val="ru-RU"/>
        </w:rPr>
        <w:t>2</w:t>
      </w:r>
    </w:p>
    <w:p w14:paraId="0D10D5A3" w14:textId="36E9857D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K.56 (05/2021): </w:t>
      </w:r>
      <w:r w:rsidR="00320E47" w:rsidRPr="00A921FB">
        <w:rPr>
          <w:lang w:val="ru-RU"/>
        </w:rPr>
        <w:t>Защита базовых радиостанций от разрядов молнии</w:t>
      </w:r>
    </w:p>
    <w:p w14:paraId="59E094DF" w14:textId="7D9DB461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K.112 (05/2021): </w:t>
      </w:r>
      <w:r w:rsidR="00320E47" w:rsidRPr="00A921FB">
        <w:rPr>
          <w:lang w:val="ru-RU"/>
        </w:rPr>
        <w:t>Молниезащита, грозозащитное заземление и соединение: практические процедуры для базовых радиостанций</w:t>
      </w:r>
    </w:p>
    <w:p w14:paraId="17BC13DE" w14:textId="22CD43E1" w:rsidR="00950747" w:rsidRPr="00A921FB" w:rsidRDefault="00950747" w:rsidP="00FA26B8">
      <w:pPr>
        <w:pStyle w:val="enumlev1"/>
        <w:spacing w:before="40"/>
        <w:ind w:left="284" w:hanging="284"/>
        <w:rPr>
          <w:lang w:val="ru-RU"/>
        </w:rPr>
      </w:pPr>
      <w:r w:rsidRPr="00A921FB">
        <w:rPr>
          <w:lang w:val="ru-RU"/>
        </w:rPr>
        <w:t xml:space="preserve">– </w:t>
      </w:r>
      <w:r w:rsidRPr="00A921FB">
        <w:rPr>
          <w:lang w:val="ru-RU"/>
        </w:rPr>
        <w:tab/>
        <w:t xml:space="preserve">Рекомендация МСЭ-Т L.100/L.10 (05/2021): </w:t>
      </w:r>
      <w:r w:rsidR="00320E47" w:rsidRPr="00A921FB">
        <w:rPr>
          <w:lang w:val="ru-RU"/>
        </w:rPr>
        <w:t>Оптические кабели для кабелепроводов и тоннелей</w:t>
      </w:r>
    </w:p>
    <w:p w14:paraId="2552F1DC" w14:textId="1F6A35D8" w:rsidR="00950747" w:rsidRPr="00A921FB" w:rsidRDefault="001352DE" w:rsidP="00950747">
      <w:pPr>
        <w:spacing w:before="240"/>
        <w:rPr>
          <w:lang w:val="ru-RU"/>
        </w:rPr>
      </w:pPr>
      <w:r w:rsidRPr="00A921FB">
        <w:rPr>
          <w:lang w:val="ru-RU"/>
        </w:rPr>
        <w:t xml:space="preserve">В Циркуляре 320 БСЭ от 31 мая 2021 года было объявлено о том, что в соответствии с процедурами, изложенными в Резолюции 1, утверждены следующие Рекомендации МСЭ-Т: </w:t>
      </w:r>
    </w:p>
    <w:p w14:paraId="7A153FF6" w14:textId="27F1DD0A" w:rsidR="00950747" w:rsidRPr="00A921FB" w:rsidRDefault="00950747" w:rsidP="00950747">
      <w:pPr>
        <w:spacing w:before="40"/>
        <w:rPr>
          <w:lang w:val="ru-RU"/>
        </w:rPr>
      </w:pPr>
      <w:r w:rsidRPr="00A921FB">
        <w:rPr>
          <w:lang w:val="ru-RU"/>
        </w:rPr>
        <w:t xml:space="preserve">Рекомендация МСЭ-Т D.1041 (05/2021): </w:t>
      </w:r>
      <w:r w:rsidR="001352DE" w:rsidRPr="00A921FB">
        <w:rPr>
          <w:lang w:val="ru-RU"/>
        </w:rPr>
        <w:t>Политические и методические принципы для определения платы за совместное размещение и доступ</w:t>
      </w:r>
    </w:p>
    <w:p w14:paraId="22598600" w14:textId="77777777" w:rsidR="00BF3BBC" w:rsidRPr="00A921FB" w:rsidRDefault="00BF3BBC" w:rsidP="001352DE">
      <w:pPr>
        <w:pStyle w:val="Heading20"/>
        <w:spacing w:before="720" w:after="120"/>
        <w:rPr>
          <w:szCs w:val="26"/>
          <w:lang w:val="ru-RU"/>
        </w:rPr>
      </w:pPr>
      <w:r w:rsidRPr="00A921FB">
        <w:rPr>
          <w:szCs w:val="26"/>
          <w:lang w:val="ru-RU"/>
        </w:rPr>
        <w:t>Присвоение зоновых/сетевых кодов сигнализации (SANC)</w:t>
      </w:r>
      <w:r w:rsidRPr="00A921FB">
        <w:rPr>
          <w:szCs w:val="26"/>
          <w:lang w:val="ru-RU"/>
        </w:rPr>
        <w:br/>
        <w:t>(Рекомендация МСЭ-T Q.708 (03/1999))</w:t>
      </w:r>
    </w:p>
    <w:p w14:paraId="5F767F4C" w14:textId="77777777" w:rsidR="00BF3BBC" w:rsidRPr="00A921FB" w:rsidRDefault="00BF3BBC" w:rsidP="001104F6">
      <w:pPr>
        <w:spacing w:before="240" w:after="120"/>
        <w:rPr>
          <w:b/>
          <w:bCs/>
          <w:lang w:val="ru-RU"/>
        </w:rPr>
      </w:pPr>
      <w:bookmarkStart w:id="57" w:name="_Toc219001156"/>
      <w:bookmarkStart w:id="58" w:name="_Toc232323935"/>
      <w:r w:rsidRPr="00A921FB">
        <w:rPr>
          <w:b/>
          <w:bCs/>
          <w:lang w:val="ru-RU"/>
        </w:rPr>
        <w:t xml:space="preserve">Примечание </w:t>
      </w:r>
      <w:bookmarkEnd w:id="57"/>
      <w:bookmarkEnd w:id="58"/>
      <w:r w:rsidRPr="00A921FB">
        <w:rPr>
          <w:b/>
          <w:bCs/>
          <w:lang w:val="ru-RU"/>
        </w:rPr>
        <w:t>БСЭ</w:t>
      </w:r>
    </w:p>
    <w:p w14:paraId="5FFE6385" w14:textId="5959C6AA" w:rsidR="00BF3BBC" w:rsidRPr="00A921FB" w:rsidRDefault="00BF3BBC" w:rsidP="001352DE">
      <w:pPr>
        <w:spacing w:after="60"/>
        <w:rPr>
          <w:spacing w:val="-4"/>
          <w:lang w:val="ru-RU"/>
        </w:rPr>
      </w:pPr>
      <w:r w:rsidRPr="00A921FB">
        <w:rPr>
          <w:spacing w:val="-4"/>
          <w:lang w:val="ru-RU"/>
        </w:rPr>
        <w:t xml:space="preserve">По просьбе администрации </w:t>
      </w:r>
      <w:r w:rsidR="00950747" w:rsidRPr="00A921FB">
        <w:rPr>
          <w:spacing w:val="-4"/>
          <w:lang w:val="ru-RU"/>
        </w:rPr>
        <w:t xml:space="preserve">Швейцарской Конфедерации </w:t>
      </w:r>
      <w:r w:rsidRPr="00A921FB">
        <w:rPr>
          <w:spacing w:val="-4"/>
          <w:lang w:val="ru-RU"/>
        </w:rPr>
        <w:t>Директор БСЭ присвоил следующий зоновый/сетевой код сигнализации (SANC) для использования в международной части сети с системой сигнализации № 7 этой страны/географической зоны в соответствии с Рекомендацией МСЭ-T Q.708 (03/99):</w:t>
      </w:r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6309"/>
        <w:gridCol w:w="1629"/>
      </w:tblGrid>
      <w:tr w:rsidR="00BF3BBC" w:rsidRPr="00A921FB" w14:paraId="5B80CE29" w14:textId="77777777" w:rsidTr="00072874">
        <w:trPr>
          <w:jc w:val="center"/>
        </w:trPr>
        <w:tc>
          <w:tcPr>
            <w:tcW w:w="6309" w:type="dxa"/>
          </w:tcPr>
          <w:p w14:paraId="3D3CC826" w14:textId="77777777" w:rsidR="00BF3BBC" w:rsidRPr="00A921FB" w:rsidRDefault="00BF3BBC" w:rsidP="004A48AB">
            <w:pPr>
              <w:tabs>
                <w:tab w:val="clear" w:pos="567"/>
                <w:tab w:val="left" w:pos="322"/>
              </w:tabs>
              <w:spacing w:before="40" w:after="40"/>
              <w:rPr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i/>
                <w:sz w:val="18"/>
                <w:szCs w:val="18"/>
                <w:lang w:val="ru-RU"/>
              </w:rPr>
              <w:t>Страна</w:t>
            </w:r>
            <w:r w:rsidRPr="00A921FB">
              <w:rPr>
                <w:iCs/>
                <w:sz w:val="18"/>
                <w:szCs w:val="18"/>
                <w:lang w:val="ru-RU"/>
              </w:rPr>
              <w:t>/</w:t>
            </w:r>
            <w:r w:rsidRPr="00A921FB">
              <w:rPr>
                <w:i/>
                <w:sz w:val="18"/>
                <w:szCs w:val="18"/>
                <w:lang w:val="ru-RU"/>
              </w:rPr>
              <w:t>географическая зона или сеть сигнализации</w:t>
            </w:r>
          </w:p>
        </w:tc>
        <w:tc>
          <w:tcPr>
            <w:tcW w:w="1629" w:type="dxa"/>
          </w:tcPr>
          <w:p w14:paraId="5FD723AF" w14:textId="77777777" w:rsidR="00BF3BBC" w:rsidRPr="00A921FB" w:rsidRDefault="00BF3BBC" w:rsidP="004A48AB">
            <w:pPr>
              <w:spacing w:before="40" w:after="40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i/>
                <w:iCs/>
                <w:sz w:val="18"/>
                <w:szCs w:val="18"/>
                <w:lang w:val="ru-RU"/>
              </w:rPr>
              <w:t>SANC</w:t>
            </w:r>
          </w:p>
        </w:tc>
      </w:tr>
      <w:tr w:rsidR="00BF3BBC" w:rsidRPr="00A921FB" w14:paraId="3019A9E3" w14:textId="77777777" w:rsidTr="00072874">
        <w:trPr>
          <w:jc w:val="center"/>
        </w:trPr>
        <w:tc>
          <w:tcPr>
            <w:tcW w:w="6309" w:type="dxa"/>
          </w:tcPr>
          <w:p w14:paraId="7771CFB6" w14:textId="1F7375B4" w:rsidR="00BF3BBC" w:rsidRPr="00A921FB" w:rsidRDefault="00950747" w:rsidP="001352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40" w:after="40"/>
              <w:jc w:val="left"/>
              <w:rPr>
                <w:rFonts w:asciiTheme="minorHAnsi" w:eastAsia="SimSun" w:hAnsi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Швейцарская Конфедерация</w:t>
            </w:r>
          </w:p>
        </w:tc>
        <w:tc>
          <w:tcPr>
            <w:tcW w:w="1629" w:type="dxa"/>
          </w:tcPr>
          <w:p w14:paraId="643A6AA2" w14:textId="3FF8971F" w:rsidR="00BF3BBC" w:rsidRPr="00A921FB" w:rsidRDefault="00950747" w:rsidP="001352DE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center" w:pos="955"/>
              </w:tabs>
              <w:spacing w:before="40" w:after="40"/>
              <w:jc w:val="center"/>
              <w:rPr>
                <w:rFonts w:asciiTheme="minorHAnsi" w:hAnsiTheme="minorHAnsi" w:cstheme="majorBidi"/>
                <w:sz w:val="18"/>
                <w:szCs w:val="18"/>
                <w:lang w:val="ru-RU"/>
              </w:rPr>
            </w:pPr>
            <w:r w:rsidRPr="00A921FB">
              <w:rPr>
                <w:rFonts w:cs="Calibri"/>
                <w:sz w:val="18"/>
                <w:szCs w:val="18"/>
                <w:lang w:val="ru-RU"/>
              </w:rPr>
              <w:t>7-209</w:t>
            </w:r>
          </w:p>
        </w:tc>
      </w:tr>
    </w:tbl>
    <w:p w14:paraId="6397258E" w14:textId="77777777" w:rsidR="00BF3BBC" w:rsidRPr="00A921FB" w:rsidRDefault="00BF3BBC" w:rsidP="00950747">
      <w:pPr>
        <w:pStyle w:val="Footnotesepar"/>
        <w:spacing w:before="120" w:after="40"/>
        <w:jc w:val="left"/>
        <w:rPr>
          <w:rFonts w:ascii="Times New Roman" w:hAnsi="Times New Roman"/>
          <w:lang w:val="ru-RU"/>
        </w:rPr>
      </w:pPr>
      <w:r w:rsidRPr="00A921FB">
        <w:rPr>
          <w:rFonts w:ascii="Times New Roman" w:hAnsi="Times New Roman"/>
          <w:lang w:val="ru-RU"/>
        </w:rPr>
        <w:t>____________</w:t>
      </w:r>
    </w:p>
    <w:p w14:paraId="3888AC5A" w14:textId="77777777" w:rsidR="00BF3BBC" w:rsidRPr="00A921FB" w:rsidRDefault="00BF3BBC" w:rsidP="001352DE">
      <w:pPr>
        <w:spacing w:before="0"/>
        <w:jc w:val="left"/>
        <w:rPr>
          <w:rFonts w:asciiTheme="minorHAnsi" w:eastAsia="SimSun" w:hAnsiTheme="minorHAnsi" w:cs="Arial"/>
          <w:lang w:val="ru-RU"/>
        </w:rPr>
      </w:pPr>
      <w:r w:rsidRPr="00A921FB">
        <w:rPr>
          <w:sz w:val="16"/>
          <w:szCs w:val="16"/>
          <w:lang w:val="ru-RU"/>
        </w:rPr>
        <w:t>SANC:</w:t>
      </w:r>
      <w:r w:rsidRPr="00A921FB">
        <w:rPr>
          <w:sz w:val="16"/>
          <w:szCs w:val="16"/>
          <w:lang w:val="ru-RU"/>
        </w:rPr>
        <w:tab/>
        <w:t>Зоновый/сетевой код сигнализации</w:t>
      </w:r>
      <w:r w:rsidRPr="00A921FB">
        <w:rPr>
          <w:sz w:val="16"/>
          <w:szCs w:val="16"/>
          <w:lang w:val="ru-RU"/>
        </w:rPr>
        <w:br/>
      </w:r>
      <w:r w:rsidRPr="00A921FB">
        <w:rPr>
          <w:sz w:val="16"/>
          <w:szCs w:val="16"/>
          <w:lang w:val="ru-RU"/>
        </w:rPr>
        <w:tab/>
      </w:r>
      <w:r w:rsidRPr="00A921FB">
        <w:rPr>
          <w:rFonts w:asciiTheme="minorHAnsi" w:hAnsiTheme="minorHAnsi"/>
          <w:sz w:val="16"/>
          <w:szCs w:val="16"/>
          <w:lang w:val="ru-RU"/>
        </w:rPr>
        <w:t>Signalling Area/Network Code</w:t>
      </w:r>
    </w:p>
    <w:p w14:paraId="5FF6DECC" w14:textId="77777777" w:rsidR="00BF3BBC" w:rsidRPr="00A921FB" w:rsidRDefault="00BF3BBC" w:rsidP="004A48AB">
      <w:pPr>
        <w:pStyle w:val="Heading20"/>
        <w:keepLines/>
        <w:pageBreakBefore/>
        <w:spacing w:before="1440" w:after="0"/>
        <w:rPr>
          <w:szCs w:val="26"/>
          <w:lang w:val="ru-RU"/>
        </w:rPr>
      </w:pPr>
      <w:r w:rsidRPr="00A921FB">
        <w:rPr>
          <w:spacing w:val="-6"/>
          <w:szCs w:val="26"/>
          <w:lang w:val="ru-RU"/>
        </w:rPr>
        <w:lastRenderedPageBreak/>
        <w:t>План международной идентификации для сетей общего пользования и абонентов</w:t>
      </w:r>
      <w:r w:rsidRPr="00A921FB">
        <w:rPr>
          <w:szCs w:val="26"/>
          <w:lang w:val="ru-RU"/>
        </w:rPr>
        <w:br/>
        <w:t>(Рекомендация МСЭ-Т E.212 (09/2016))</w:t>
      </w:r>
    </w:p>
    <w:p w14:paraId="1CCE1D31" w14:textId="77777777" w:rsidR="00BF3BBC" w:rsidRPr="00A921FB" w:rsidRDefault="00BF3BBC" w:rsidP="00DB1A93">
      <w:pPr>
        <w:snapToGrid w:val="0"/>
        <w:spacing w:before="240" w:after="120"/>
        <w:rPr>
          <w:b/>
          <w:lang w:val="ru-RU"/>
        </w:rPr>
      </w:pPr>
      <w:r w:rsidRPr="00A921FB">
        <w:rPr>
          <w:b/>
          <w:lang w:val="ru-RU"/>
        </w:rPr>
        <w:t>Примечание БСЭ</w:t>
      </w:r>
    </w:p>
    <w:p w14:paraId="2A42958D" w14:textId="3112E4D2" w:rsidR="00BF3BBC" w:rsidRPr="00A921FB" w:rsidRDefault="00BF3BBC" w:rsidP="00DB1A93">
      <w:pPr>
        <w:spacing w:before="60" w:after="60"/>
        <w:jc w:val="center"/>
        <w:rPr>
          <w:lang w:val="ru-RU"/>
        </w:rPr>
      </w:pPr>
      <w:r w:rsidRPr="00A921FB">
        <w:rPr>
          <w:i/>
          <w:iCs/>
          <w:lang w:val="ru-RU"/>
        </w:rPr>
        <w:t>Коды идентификации для международных сетей подвижной связи</w:t>
      </w:r>
    </w:p>
    <w:p w14:paraId="57701744" w14:textId="77777777" w:rsidR="00BF3BBC" w:rsidRPr="00A921FB" w:rsidRDefault="00BF3BBC" w:rsidP="00DB1A93">
      <w:pPr>
        <w:spacing w:before="0" w:after="120"/>
        <w:rPr>
          <w:lang w:val="ru-RU"/>
        </w:rPr>
      </w:pPr>
      <w:r w:rsidRPr="00A921FB">
        <w:rPr>
          <w:b/>
          <w:bCs/>
          <w:lang w:val="ru-RU"/>
        </w:rPr>
        <w:t>Присвоены</w:t>
      </w:r>
      <w:r w:rsidRPr="00A921FB">
        <w:rPr>
          <w:lang w:val="ru-RU"/>
        </w:rPr>
        <w:t xml:space="preserve"> следующие двузначные коды сети подвижной связи (MNC), связанные с общим кодом страны в системе подвижной связи (MCC) 901: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68"/>
        <w:gridCol w:w="4253"/>
        <w:gridCol w:w="2688"/>
      </w:tblGrid>
      <w:tr w:rsidR="006C65F7" w:rsidRPr="00A921FB" w14:paraId="7FEFE738" w14:textId="77777777" w:rsidTr="006C65F7">
        <w:trPr>
          <w:tblHeader/>
          <w:jc w:val="center"/>
        </w:trPr>
        <w:tc>
          <w:tcPr>
            <w:tcW w:w="2268" w:type="dxa"/>
            <w:vAlign w:val="center"/>
          </w:tcPr>
          <w:p w14:paraId="02396BC4" w14:textId="77777777" w:rsidR="00BF3BBC" w:rsidRPr="00A921FB" w:rsidRDefault="00BF3BBC" w:rsidP="004A48AB">
            <w:pPr>
              <w:pStyle w:val="Tablehead0"/>
              <w:rPr>
                <w:szCs w:val="18"/>
                <w:lang w:val="ru-RU"/>
              </w:rPr>
            </w:pPr>
            <w:r w:rsidRPr="00A921FB">
              <w:rPr>
                <w:szCs w:val="18"/>
                <w:lang w:val="ru-RU"/>
              </w:rPr>
              <w:t>Сеть</w:t>
            </w:r>
          </w:p>
        </w:tc>
        <w:tc>
          <w:tcPr>
            <w:tcW w:w="4253" w:type="dxa"/>
            <w:vAlign w:val="center"/>
          </w:tcPr>
          <w:p w14:paraId="6FE7EC6E" w14:textId="77777777" w:rsidR="00BF3BBC" w:rsidRPr="00A921FB" w:rsidRDefault="00BF3BBC" w:rsidP="004A48AB">
            <w:pPr>
              <w:pStyle w:val="Tablehead0"/>
              <w:rPr>
                <w:szCs w:val="18"/>
                <w:lang w:val="ru-RU"/>
              </w:rPr>
            </w:pPr>
            <w:r w:rsidRPr="00A921FB">
              <w:rPr>
                <w:szCs w:val="18"/>
                <w:lang w:val="ru-RU"/>
              </w:rPr>
              <w:t>Код страны в системе подвижной связи (MCC) и код сети подвижной связи (MNC)</w:t>
            </w:r>
          </w:p>
        </w:tc>
        <w:tc>
          <w:tcPr>
            <w:tcW w:w="2688" w:type="dxa"/>
            <w:vAlign w:val="center"/>
          </w:tcPr>
          <w:p w14:paraId="2F663AF0" w14:textId="4B056BE1" w:rsidR="00BF3BBC" w:rsidRPr="00A921FB" w:rsidRDefault="00BF3BBC" w:rsidP="004A48AB">
            <w:pPr>
              <w:pStyle w:val="Tablehead0"/>
              <w:rPr>
                <w:szCs w:val="18"/>
                <w:lang w:val="ru-RU"/>
              </w:rPr>
            </w:pPr>
            <w:r w:rsidRPr="00A921FB">
              <w:rPr>
                <w:szCs w:val="18"/>
                <w:lang w:val="ru-RU"/>
              </w:rPr>
              <w:t>Дата присвоения</w:t>
            </w:r>
          </w:p>
        </w:tc>
      </w:tr>
      <w:tr w:rsidR="002B0B00" w:rsidRPr="00A921FB" w14:paraId="73A068DB" w14:textId="77777777" w:rsidTr="00072874">
        <w:trPr>
          <w:jc w:val="center"/>
        </w:trPr>
        <w:tc>
          <w:tcPr>
            <w:tcW w:w="2268" w:type="dxa"/>
            <w:textDirection w:val="lrTbV"/>
          </w:tcPr>
          <w:p w14:paraId="31864DF9" w14:textId="0110985B" w:rsidR="002B0B00" w:rsidRPr="00A921FB" w:rsidRDefault="002B0B00" w:rsidP="00DB1A93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A921FB">
              <w:rPr>
                <w:bCs/>
                <w:sz w:val="18"/>
                <w:szCs w:val="18"/>
                <w:lang w:val="ru-RU"/>
              </w:rPr>
              <w:t>Flo Live Limited</w:t>
            </w:r>
          </w:p>
        </w:tc>
        <w:tc>
          <w:tcPr>
            <w:tcW w:w="4253" w:type="dxa"/>
            <w:textDirection w:val="lrTbV"/>
          </w:tcPr>
          <w:p w14:paraId="086A2267" w14:textId="5B3469C0" w:rsidR="002B0B00" w:rsidRPr="00A921FB" w:rsidRDefault="002B0B00" w:rsidP="00DB1A93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bCs/>
                <w:sz w:val="18"/>
                <w:szCs w:val="18"/>
                <w:lang w:val="ru-RU"/>
              </w:rPr>
              <w:t>901 80</w:t>
            </w:r>
          </w:p>
        </w:tc>
        <w:tc>
          <w:tcPr>
            <w:tcW w:w="2688" w:type="dxa"/>
            <w:textDirection w:val="lrTbV"/>
          </w:tcPr>
          <w:p w14:paraId="6AB66DD5" w14:textId="4EC38148" w:rsidR="002B0B00" w:rsidRPr="00A921FB" w:rsidRDefault="002B0B00" w:rsidP="00DB1A93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bCs/>
                <w:sz w:val="18"/>
                <w:szCs w:val="18"/>
                <w:lang w:val="ru-RU"/>
              </w:rPr>
              <w:t>1.VI.2021</w:t>
            </w:r>
          </w:p>
        </w:tc>
      </w:tr>
      <w:tr w:rsidR="002B0B00" w:rsidRPr="00A921FB" w14:paraId="2CCD5DEF" w14:textId="77777777" w:rsidTr="00072874">
        <w:trPr>
          <w:jc w:val="center"/>
        </w:trPr>
        <w:tc>
          <w:tcPr>
            <w:tcW w:w="2268" w:type="dxa"/>
            <w:textDirection w:val="lrTbV"/>
          </w:tcPr>
          <w:p w14:paraId="3E7F7A5A" w14:textId="620344F2" w:rsidR="002B0B00" w:rsidRPr="00A921FB" w:rsidRDefault="002B0B00" w:rsidP="00DB1A93">
            <w:pPr>
              <w:spacing w:before="20" w:after="20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bCs/>
                <w:color w:val="000000"/>
                <w:sz w:val="18"/>
                <w:szCs w:val="18"/>
                <w:lang w:val="ru-RU"/>
              </w:rPr>
              <w:t>Airnity SAS</w:t>
            </w:r>
          </w:p>
        </w:tc>
        <w:tc>
          <w:tcPr>
            <w:tcW w:w="4253" w:type="dxa"/>
            <w:textDirection w:val="lrTbV"/>
          </w:tcPr>
          <w:p w14:paraId="3B8597C0" w14:textId="61331DDA" w:rsidR="002B0B00" w:rsidRPr="00A921FB" w:rsidRDefault="002B0B00" w:rsidP="00DB1A93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bCs/>
                <w:sz w:val="18"/>
                <w:szCs w:val="18"/>
                <w:lang w:val="ru-RU"/>
              </w:rPr>
              <w:t>901 81</w:t>
            </w:r>
          </w:p>
        </w:tc>
        <w:tc>
          <w:tcPr>
            <w:tcW w:w="2688" w:type="dxa"/>
            <w:textDirection w:val="lrTbV"/>
          </w:tcPr>
          <w:p w14:paraId="0F1B7E6A" w14:textId="6E4A70A5" w:rsidR="002B0B00" w:rsidRPr="00A921FB" w:rsidRDefault="002B0B00" w:rsidP="00DB1A93">
            <w:pPr>
              <w:spacing w:before="20" w:after="20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bCs/>
                <w:sz w:val="18"/>
                <w:szCs w:val="18"/>
                <w:lang w:val="ru-RU"/>
              </w:rPr>
              <w:t>1.VI.2021</w:t>
            </w:r>
          </w:p>
        </w:tc>
      </w:tr>
    </w:tbl>
    <w:p w14:paraId="40F25368" w14:textId="77777777" w:rsidR="00B6138C" w:rsidRPr="00A921FB" w:rsidRDefault="004747D0" w:rsidP="00DB1A93">
      <w:pPr>
        <w:pStyle w:val="Heading20"/>
        <w:keepLines/>
        <w:spacing w:before="600" w:after="0"/>
        <w:rPr>
          <w:szCs w:val="26"/>
          <w:lang w:val="ru-RU"/>
        </w:rPr>
      </w:pPr>
      <w:r w:rsidRPr="00A921FB">
        <w:rPr>
          <w:szCs w:val="26"/>
          <w:lang w:val="ru-RU"/>
        </w:rPr>
        <w:t>Услуга телефонной связи</w:t>
      </w:r>
      <w:r w:rsidR="00C01286" w:rsidRPr="00A921FB">
        <w:rPr>
          <w:szCs w:val="26"/>
          <w:lang w:val="ru-RU"/>
        </w:rPr>
        <w:t xml:space="preserve"> </w:t>
      </w:r>
      <w:r w:rsidRPr="00A921FB">
        <w:rPr>
          <w:szCs w:val="26"/>
          <w:lang w:val="ru-RU"/>
        </w:rPr>
        <w:br/>
        <w:t>(Рекомендация МСЭ-Т E.164)</w:t>
      </w:r>
    </w:p>
    <w:p w14:paraId="2B7686D0" w14:textId="252F2E6F" w:rsidR="00B6138C" w:rsidRPr="00A921FB" w:rsidRDefault="00B6138C" w:rsidP="004A48AB">
      <w:pPr>
        <w:jc w:val="center"/>
        <w:rPr>
          <w:lang w:val="ru-RU"/>
        </w:rPr>
      </w:pPr>
      <w:r w:rsidRPr="00A921FB">
        <w:rPr>
          <w:lang w:val="ru-RU"/>
        </w:rPr>
        <w:t xml:space="preserve">url: </w:t>
      </w:r>
      <w:hyperlink r:id="rId17" w:history="1">
        <w:r w:rsidR="009F4C8E" w:rsidRPr="00A921FB">
          <w:rPr>
            <w:rStyle w:val="Hyperlink"/>
            <w:color w:val="auto"/>
            <w:lang w:val="ru-RU"/>
          </w:rPr>
          <w:t>www.itu.int/itu-t/inr/nnp</w:t>
        </w:r>
      </w:hyperlink>
      <w:r w:rsidR="009F4C8E" w:rsidRPr="00A921FB">
        <w:rPr>
          <w:lang w:val="ru-RU"/>
        </w:rPr>
        <w:t xml:space="preserve"> </w:t>
      </w:r>
    </w:p>
    <w:p w14:paraId="5BB386E9" w14:textId="77777777" w:rsidR="00114458" w:rsidRPr="00A921FB" w:rsidRDefault="00114458" w:rsidP="00DB1A93">
      <w:pPr>
        <w:ind w:left="567" w:hanging="567"/>
        <w:jc w:val="left"/>
        <w:rPr>
          <w:rFonts w:eastAsia="SimSun"/>
          <w:b/>
          <w:bCs/>
          <w:lang w:val="ru-RU"/>
        </w:rPr>
      </w:pPr>
      <w:r w:rsidRPr="00A921FB">
        <w:rPr>
          <w:rFonts w:eastAsia="SimSun"/>
          <w:b/>
          <w:bCs/>
          <w:lang w:val="ru-RU"/>
        </w:rPr>
        <w:t>Гана (код страны +233)</w:t>
      </w:r>
    </w:p>
    <w:p w14:paraId="114B843F" w14:textId="6D2E64A5" w:rsidR="00114458" w:rsidRPr="00A921FB" w:rsidRDefault="00114458" w:rsidP="00DB1A93">
      <w:pPr>
        <w:spacing w:before="40" w:after="60"/>
        <w:jc w:val="left"/>
        <w:outlineLvl w:val="4"/>
        <w:rPr>
          <w:rFonts w:asciiTheme="minorHAnsi" w:hAnsiTheme="minorHAnsi" w:cs="Arial"/>
          <w:lang w:val="ru-RU"/>
        </w:rPr>
      </w:pPr>
      <w:r w:rsidRPr="00A921FB">
        <w:rPr>
          <w:rFonts w:eastAsia="SimSun"/>
          <w:lang w:val="ru-RU"/>
        </w:rPr>
        <w:t xml:space="preserve">Сообщение от </w:t>
      </w:r>
      <w:r w:rsidRPr="00A921FB">
        <w:rPr>
          <w:rFonts w:asciiTheme="minorHAnsi" w:hAnsiTheme="minorHAnsi" w:cs="Arial"/>
          <w:iCs/>
          <w:lang w:val="ru-RU"/>
        </w:rPr>
        <w:t>19.V.2021:</w:t>
      </w:r>
    </w:p>
    <w:p w14:paraId="191D1212" w14:textId="5B297354" w:rsidR="00114458" w:rsidRPr="00A921FB" w:rsidRDefault="00114458" w:rsidP="00114458">
      <w:pPr>
        <w:rPr>
          <w:rFonts w:cs="Arial"/>
          <w:lang w:val="ru-RU"/>
        </w:rPr>
      </w:pPr>
      <w:r w:rsidRPr="00A921FB">
        <w:rPr>
          <w:rFonts w:eastAsia="SimSun"/>
          <w:i/>
          <w:lang w:val="ru-RU"/>
        </w:rPr>
        <w:t xml:space="preserve">Национальное управление связи (NCA), </w:t>
      </w:r>
      <w:r w:rsidRPr="00A921FB">
        <w:rPr>
          <w:rFonts w:eastAsia="SimSun"/>
          <w:lang w:val="ru-RU"/>
        </w:rPr>
        <w:t xml:space="preserve">Аккра, объявляет о присвоении новых блоков нумерации действующему оператору фиксированной связи </w:t>
      </w:r>
      <w:r w:rsidRPr="00A921FB">
        <w:rPr>
          <w:rFonts w:asciiTheme="minorHAnsi" w:hAnsiTheme="minorHAnsi" w:cs="Arial"/>
          <w:lang w:val="ru-RU"/>
        </w:rPr>
        <w:t xml:space="preserve">GSM/UMTS, </w:t>
      </w:r>
      <w:r w:rsidRPr="00A921FB">
        <w:rPr>
          <w:lang w:val="ru-RU"/>
        </w:rPr>
        <w:t>Scancom PLC (MTN Ghana)</w:t>
      </w:r>
      <w:r w:rsidRPr="00A921FB">
        <w:rPr>
          <w:rFonts w:cs="Arial"/>
          <w:lang w:val="ru-RU"/>
        </w:rPr>
        <w:t>.</w:t>
      </w:r>
    </w:p>
    <w:p w14:paraId="0B4B0453" w14:textId="77777777" w:rsidR="00114458" w:rsidRPr="00A921FB" w:rsidRDefault="00114458" w:rsidP="00DB1A93">
      <w:pPr>
        <w:spacing w:before="60"/>
        <w:rPr>
          <w:lang w:val="ru-RU"/>
        </w:rPr>
      </w:pPr>
      <w:r w:rsidRPr="00A921FB">
        <w:rPr>
          <w:lang w:val="ru-RU"/>
        </w:rPr>
        <w:t>a)</w:t>
      </w:r>
      <w:r w:rsidRPr="00A921FB">
        <w:rPr>
          <w:lang w:val="ru-RU"/>
        </w:rPr>
        <w:tab/>
      </w:r>
      <w:r w:rsidRPr="00A921FB">
        <w:rPr>
          <w:rFonts w:eastAsia="SimSun"/>
          <w:lang w:val="ru-RU"/>
        </w:rPr>
        <w:t>Общее представление:</w:t>
      </w:r>
    </w:p>
    <w:p w14:paraId="57F19814" w14:textId="77777777" w:rsidR="00114458" w:rsidRPr="00A921FB" w:rsidRDefault="00114458" w:rsidP="00114458">
      <w:pPr>
        <w:tabs>
          <w:tab w:val="left" w:pos="6237"/>
        </w:tabs>
        <w:spacing w:before="0"/>
        <w:ind w:firstLine="567"/>
        <w:rPr>
          <w:rFonts w:cs="Arial"/>
          <w:lang w:val="ru-RU"/>
        </w:rPr>
      </w:pPr>
      <w:r w:rsidRPr="00A921FB">
        <w:rPr>
          <w:rFonts w:eastAsia="SimSun"/>
          <w:lang w:val="ru-RU"/>
        </w:rPr>
        <w:t>Минимальная длина номера (исключая код страны) составляет:</w:t>
      </w:r>
      <w:r w:rsidRPr="00A921FB">
        <w:rPr>
          <w:rFonts w:eastAsia="SimSun"/>
          <w:lang w:val="ru-RU"/>
        </w:rPr>
        <w:tab/>
        <w:t>9 цифр.</w:t>
      </w:r>
    </w:p>
    <w:p w14:paraId="6A640C62" w14:textId="77777777" w:rsidR="00114458" w:rsidRPr="00A921FB" w:rsidRDefault="00114458" w:rsidP="00114458">
      <w:pPr>
        <w:tabs>
          <w:tab w:val="left" w:pos="6237"/>
        </w:tabs>
        <w:spacing w:before="0"/>
        <w:ind w:firstLine="567"/>
        <w:rPr>
          <w:rFonts w:cs="Arial"/>
          <w:lang w:val="ru-RU"/>
        </w:rPr>
      </w:pPr>
      <w:r w:rsidRPr="00A921FB">
        <w:rPr>
          <w:rFonts w:eastAsia="SimSun"/>
          <w:lang w:val="ru-RU"/>
        </w:rPr>
        <w:t>Максимальная длина номера (исключая код страны) составляет:</w:t>
      </w:r>
      <w:r w:rsidRPr="00A921FB">
        <w:rPr>
          <w:rFonts w:eastAsia="SimSun"/>
          <w:lang w:val="ru-RU"/>
        </w:rPr>
        <w:tab/>
        <w:t>9 цифр.</w:t>
      </w:r>
    </w:p>
    <w:p w14:paraId="1B3BF2A1" w14:textId="77777777" w:rsidR="00114458" w:rsidRPr="00A921FB" w:rsidRDefault="00114458" w:rsidP="00DB1A93">
      <w:pPr>
        <w:spacing w:before="60" w:after="60"/>
        <w:rPr>
          <w:lang w:val="ru-RU"/>
        </w:rPr>
      </w:pPr>
      <w:r w:rsidRPr="00A921FB">
        <w:rPr>
          <w:lang w:val="ru-RU"/>
        </w:rPr>
        <w:t>b)</w:t>
      </w:r>
      <w:r w:rsidRPr="00A921FB">
        <w:rPr>
          <w:lang w:val="ru-RU"/>
        </w:rPr>
        <w:tab/>
      </w:r>
      <w:r w:rsidRPr="00A921FB">
        <w:rPr>
          <w:rFonts w:eastAsia="SimSun"/>
          <w:lang w:val="ru-RU"/>
        </w:rPr>
        <w:t>Подробные данные плана нумерации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993"/>
        <w:gridCol w:w="850"/>
        <w:gridCol w:w="3402"/>
        <w:gridCol w:w="1564"/>
      </w:tblGrid>
      <w:tr w:rsidR="00114458" w:rsidRPr="00A921FB" w14:paraId="7A6A5A26" w14:textId="77777777" w:rsidTr="000868A4">
        <w:trPr>
          <w:trHeight w:val="20"/>
          <w:tblHeader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AF6" w14:textId="77777777" w:rsidR="00114458" w:rsidRPr="00A921FB" w:rsidRDefault="00114458" w:rsidP="000868A4">
            <w:pPr>
              <w:pStyle w:val="Tablehead"/>
              <w:keepLines/>
              <w:spacing w:before="20" w:after="20"/>
              <w:rPr>
                <w:rFonts w:asciiTheme="minorHAnsi" w:hAnsiTheme="minorHAnsi" w:cs="Arial"/>
                <w:i w:val="0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b w:val="0"/>
                <w:bCs w:val="0"/>
                <w:iCs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EC5B" w14:textId="77777777" w:rsidR="00114458" w:rsidRPr="00A921FB" w:rsidRDefault="00114458" w:rsidP="000868A4">
            <w:pPr>
              <w:pStyle w:val="Tablehead"/>
              <w:spacing w:before="20" w:after="20"/>
              <w:rPr>
                <w:rFonts w:asciiTheme="minorHAnsi" w:hAnsiTheme="minorHAnsi" w:cs="Arial"/>
                <w:b w:val="0"/>
                <w:bCs w:val="0"/>
                <w:szCs w:val="18"/>
                <w:lang w:val="ru-RU"/>
              </w:rPr>
            </w:pPr>
            <w:r w:rsidRPr="00A921FB">
              <w:rPr>
                <w:rFonts w:asciiTheme="minorHAnsi" w:hAnsiTheme="minorHAnsi" w:cs="Arial"/>
                <w:b w:val="0"/>
                <w:bCs w:val="0"/>
                <w:szCs w:val="18"/>
                <w:lang w:val="ru-RU"/>
              </w:rPr>
              <w:t xml:space="preserve">Длина номера N(S)N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227E" w14:textId="77777777" w:rsidR="00114458" w:rsidRPr="00A921FB" w:rsidRDefault="00114458" w:rsidP="000868A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t xml:space="preserve">Использование номера </w:t>
            </w:r>
            <w:r w:rsidRPr="00A921FB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F27E6" w14:textId="77777777" w:rsidR="00114458" w:rsidRPr="00A921FB" w:rsidRDefault="00114458" w:rsidP="000868A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ind w:left="57"/>
              <w:jc w:val="center"/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="Arial"/>
                <w:bCs/>
                <w:i/>
                <w:iCs/>
                <w:sz w:val="18"/>
                <w:szCs w:val="18"/>
                <w:lang w:val="ru-RU"/>
              </w:rPr>
              <w:t>Дополнительная информация</w:t>
            </w:r>
          </w:p>
        </w:tc>
      </w:tr>
      <w:tr w:rsidR="00114458" w:rsidRPr="00A921FB" w14:paraId="59285195" w14:textId="77777777" w:rsidTr="000868A4">
        <w:trPr>
          <w:trHeight w:val="20"/>
          <w:tblHeader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5B77" w14:textId="77777777" w:rsidR="00114458" w:rsidRPr="00A921FB" w:rsidRDefault="00114458" w:rsidP="000868A4">
            <w:pPr>
              <w:overflowPunct/>
              <w:autoSpaceDE/>
              <w:autoSpaceDN/>
              <w:adjustRightInd/>
              <w:spacing w:before="0"/>
              <w:rPr>
                <w:rFonts w:asciiTheme="minorHAnsi" w:hAnsiTheme="minorHAnsi" w:cs="Arial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D824" w14:textId="77777777" w:rsidR="00114458" w:rsidRPr="00A921FB" w:rsidRDefault="00114458" w:rsidP="000868A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proofErr w:type="gramStart"/>
            <w:r w:rsidRPr="00A921FB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>Макси-мальная</w:t>
            </w:r>
            <w:proofErr w:type="gramEnd"/>
            <w:r w:rsidRPr="00A921FB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DD34" w14:textId="77777777" w:rsidR="00114458" w:rsidRPr="00A921FB" w:rsidRDefault="00114458" w:rsidP="000868A4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/>
              <w:jc w:val="center"/>
              <w:rPr>
                <w:rFonts w:asciiTheme="minorHAnsi" w:hAnsiTheme="minorHAnsi" w:cs="Arial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proofErr w:type="gramStart"/>
            <w:r w:rsidRPr="00A921FB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>Мини-мальная</w:t>
            </w:r>
            <w:proofErr w:type="gramEnd"/>
            <w:r w:rsidRPr="00A921FB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ru-RU"/>
              </w:rPr>
              <w:t xml:space="preserve"> длина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051C" w14:textId="77777777" w:rsidR="00114458" w:rsidRPr="00A921FB" w:rsidRDefault="00114458" w:rsidP="000868A4">
            <w:pPr>
              <w:overflowPunct/>
              <w:autoSpaceDE/>
              <w:autoSpaceDN/>
              <w:adjustRightInd/>
              <w:spacing w:before="0"/>
              <w:rPr>
                <w:rFonts w:asciiTheme="minorHAnsi" w:hAnsiTheme="minorHAnsi" w:cs="Arial"/>
                <w:bCs/>
                <w:i/>
                <w:sz w:val="18"/>
                <w:szCs w:val="18"/>
                <w:lang w:val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C841" w14:textId="77777777" w:rsidR="00114458" w:rsidRPr="00A921FB" w:rsidRDefault="00114458" w:rsidP="000868A4">
            <w:pPr>
              <w:overflowPunct/>
              <w:autoSpaceDE/>
              <w:autoSpaceDN/>
              <w:adjustRightInd/>
              <w:spacing w:before="0"/>
              <w:ind w:left="57"/>
              <w:rPr>
                <w:rFonts w:asciiTheme="minorHAnsi" w:hAnsiTheme="minorHAnsi" w:cs="Arial"/>
                <w:bCs/>
                <w:i/>
                <w:sz w:val="18"/>
                <w:szCs w:val="18"/>
                <w:lang w:val="ru-RU"/>
              </w:rPr>
            </w:pPr>
          </w:p>
        </w:tc>
      </w:tr>
      <w:tr w:rsidR="00DB1A93" w:rsidRPr="00A921FB" w14:paraId="587D7027" w14:textId="77777777" w:rsidTr="00086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71B9" w14:textId="263C3C05" w:rsidR="00DB1A93" w:rsidRPr="00A921FB" w:rsidRDefault="00DB1A93" w:rsidP="00DB1A93">
            <w:pPr>
              <w:pStyle w:val="Tabletext"/>
              <w:spacing w:after="0"/>
              <w:rPr>
                <w:rFonts w:asciiTheme="minorHAnsi" w:hAnsiTheme="minorHAnsi"/>
                <w:b w:val="0"/>
                <w:bCs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 xml:space="preserve">59Y (NDC) </w:t>
            </w: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br/>
              <w:t xml:space="preserve">Y = 7, 8 </w:t>
            </w:r>
            <w:r w:rsidR="009D29A4"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>и</w:t>
            </w: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 xml:space="preserve"> 9</w:t>
            </w:r>
          </w:p>
          <w:p w14:paraId="0AF9C0F1" w14:textId="77777777" w:rsidR="00DB1A93" w:rsidRPr="00A921FB" w:rsidRDefault="00DB1A93" w:rsidP="00DB1A93">
            <w:pPr>
              <w:pStyle w:val="Tabletext"/>
              <w:spacing w:before="0" w:after="0"/>
              <w:rPr>
                <w:rFonts w:asciiTheme="minorHAnsi" w:hAnsiTheme="minorHAnsi"/>
                <w:b w:val="0"/>
                <w:bCs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>(59 7XX XXXX)</w:t>
            </w:r>
          </w:p>
          <w:p w14:paraId="2A6BA542" w14:textId="77777777" w:rsidR="00DB1A93" w:rsidRPr="00A921FB" w:rsidRDefault="00DB1A93" w:rsidP="00DB1A93">
            <w:pPr>
              <w:pStyle w:val="Tabletext"/>
              <w:spacing w:before="0" w:after="0"/>
              <w:rPr>
                <w:rFonts w:asciiTheme="minorHAnsi" w:hAnsiTheme="minorHAnsi"/>
                <w:b w:val="0"/>
                <w:bCs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>(59 8XX XXXX)</w:t>
            </w:r>
          </w:p>
          <w:p w14:paraId="7ACEB783" w14:textId="1FA7A174" w:rsidR="00DB1A93" w:rsidRPr="00A921FB" w:rsidRDefault="00DB1A93" w:rsidP="00DB1A93">
            <w:pPr>
              <w:pStyle w:val="Tabletext"/>
              <w:spacing w:before="0"/>
              <w:rPr>
                <w:rFonts w:asciiTheme="minorHAnsi" w:hAnsiTheme="minorHAnsi"/>
                <w:b w:val="0"/>
                <w:bCs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>(59 9XX XXXX)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1C7E" w14:textId="0AD61F90" w:rsidR="00DB1A93" w:rsidRPr="00A921FB" w:rsidRDefault="00DB1A93" w:rsidP="00DB1A93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A02" w14:textId="4555571D" w:rsidR="00DB1A93" w:rsidRPr="00A921FB" w:rsidRDefault="00DB1A93" w:rsidP="00DB1A93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3F91" w14:textId="7E5845ED" w:rsidR="00DB1A93" w:rsidRPr="00A921FB" w:rsidRDefault="00DB1A93" w:rsidP="00DB1A93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t>Негеографический номер для услуг подвижной связи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CA4" w14:textId="2230A1F5" w:rsidR="00DB1A93" w:rsidRPr="00A921FB" w:rsidRDefault="00DB1A93" w:rsidP="00DB1A93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ind w:left="57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Scancom PLC </w:t>
            </w: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(MTN Ghana)</w:t>
            </w:r>
          </w:p>
        </w:tc>
      </w:tr>
      <w:tr w:rsidR="00DB1A93" w:rsidRPr="00A921FB" w14:paraId="1535338D" w14:textId="77777777" w:rsidTr="000868A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7496" w14:textId="06C081BD" w:rsidR="00DB1A93" w:rsidRPr="00A921FB" w:rsidRDefault="00DB1A93" w:rsidP="00DB1A93">
            <w:pPr>
              <w:pStyle w:val="Tabletext"/>
              <w:spacing w:after="0"/>
              <w:rPr>
                <w:rFonts w:asciiTheme="minorHAnsi" w:hAnsiTheme="minorHAnsi"/>
                <w:b w:val="0"/>
                <w:bCs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 xml:space="preserve">25Z (NDC) </w:t>
            </w: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br/>
              <w:t xml:space="preserve">Z = 6 </w:t>
            </w:r>
            <w:r w:rsidR="009D29A4"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>и</w:t>
            </w: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 xml:space="preserve"> 7</w:t>
            </w:r>
          </w:p>
          <w:p w14:paraId="5F447CAE" w14:textId="6CE79F54" w:rsidR="00DB1A93" w:rsidRPr="00A921FB" w:rsidRDefault="00DB1A93" w:rsidP="00DB1A93">
            <w:pPr>
              <w:pStyle w:val="Tabletext"/>
              <w:spacing w:before="0"/>
              <w:rPr>
                <w:rFonts w:asciiTheme="minorHAnsi" w:hAnsiTheme="minorHAnsi"/>
                <w:b w:val="0"/>
                <w:bCs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t>(25 6XXXXXX)</w:t>
            </w:r>
            <w:r w:rsidRPr="00A921FB">
              <w:rPr>
                <w:rFonts w:asciiTheme="minorHAnsi" w:hAnsiTheme="minorHAnsi"/>
                <w:b w:val="0"/>
                <w:bCs/>
                <w:szCs w:val="18"/>
                <w:lang w:val="ru-RU"/>
              </w:rPr>
              <w:br/>
              <w:t>(25 7XXXXXX)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0A5B" w14:textId="11F05807" w:rsidR="00DB1A93" w:rsidRPr="00A921FB" w:rsidRDefault="00DB1A93" w:rsidP="00DB1A93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B86" w14:textId="2B304759" w:rsidR="00DB1A93" w:rsidRPr="00A921FB" w:rsidRDefault="00DB1A93" w:rsidP="00DB1A93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3DD4" w14:textId="5AECA043" w:rsidR="00DB1A93" w:rsidRPr="00A921FB" w:rsidRDefault="00DB1A93" w:rsidP="00DB1A93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t>Негеографический номер для услуг подвижной связи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FB2" w14:textId="334F8386" w:rsidR="00DB1A93" w:rsidRPr="00A921FB" w:rsidRDefault="00DB1A93" w:rsidP="00DB1A93">
            <w:pPr>
              <w:tabs>
                <w:tab w:val="clear" w:pos="567"/>
                <w:tab w:val="clear" w:pos="5387"/>
                <w:tab w:val="clear" w:pos="5954"/>
              </w:tabs>
              <w:snapToGrid w:val="0"/>
              <w:spacing w:before="0"/>
              <w:ind w:left="57"/>
              <w:jc w:val="left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Scancom PLC </w:t>
            </w:r>
            <w:r w:rsidRPr="00A921FB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(MTN Ghana)</w:t>
            </w:r>
          </w:p>
        </w:tc>
      </w:tr>
    </w:tbl>
    <w:p w14:paraId="0CD969CD" w14:textId="77777777" w:rsidR="00114458" w:rsidRPr="00A921FB" w:rsidRDefault="00114458" w:rsidP="00DB1A93">
      <w:pPr>
        <w:spacing w:before="240"/>
        <w:rPr>
          <w:lang w:val="ru-RU"/>
        </w:rPr>
      </w:pPr>
      <w:bookmarkStart w:id="59" w:name="lt_pId270"/>
      <w:r w:rsidRPr="00A921FB">
        <w:rPr>
          <w:lang w:val="ru-RU"/>
        </w:rPr>
        <w:t>Для контактов:</w:t>
      </w:r>
      <w:bookmarkEnd w:id="59"/>
    </w:p>
    <w:p w14:paraId="0BBC8B08" w14:textId="77777777" w:rsidR="00114458" w:rsidRPr="00A921FB" w:rsidRDefault="00114458" w:rsidP="00114458">
      <w:pPr>
        <w:tabs>
          <w:tab w:val="clear" w:pos="567"/>
          <w:tab w:val="clear" w:pos="1276"/>
          <w:tab w:val="clear" w:pos="1843"/>
          <w:tab w:val="left" w:pos="1701"/>
        </w:tabs>
        <w:ind w:left="567"/>
        <w:rPr>
          <w:lang w:val="ru-RU"/>
        </w:rPr>
      </w:pPr>
      <w:bookmarkStart w:id="60" w:name="lt_pId271"/>
      <w:r w:rsidRPr="00A921FB">
        <w:rPr>
          <w:lang w:val="ru-RU"/>
        </w:rPr>
        <w:t>National Communications Authority (NCA)</w:t>
      </w:r>
      <w:bookmarkEnd w:id="60"/>
    </w:p>
    <w:p w14:paraId="5B2E762A" w14:textId="77777777" w:rsidR="00114458" w:rsidRPr="00A921FB" w:rsidRDefault="00114458" w:rsidP="0011445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1" w:name="lt_pId272"/>
      <w:r w:rsidRPr="00A921FB">
        <w:rPr>
          <w:lang w:val="ru-RU"/>
        </w:rPr>
        <w:t>Mr Paul Kofi Datsa</w:t>
      </w:r>
      <w:bookmarkEnd w:id="61"/>
    </w:p>
    <w:p w14:paraId="2078154F" w14:textId="77777777" w:rsidR="00114458" w:rsidRPr="00A921FB" w:rsidRDefault="00114458" w:rsidP="0011445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2" w:name="lt_pId273"/>
      <w:r w:rsidRPr="00A921FB">
        <w:rPr>
          <w:lang w:val="ru-RU"/>
        </w:rPr>
        <w:t>NCA Tower, No. 6 Airport City</w:t>
      </w:r>
      <w:bookmarkEnd w:id="62"/>
    </w:p>
    <w:p w14:paraId="39D62854" w14:textId="77777777" w:rsidR="00114458" w:rsidRPr="00A921FB" w:rsidRDefault="00114458" w:rsidP="0011445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3" w:name="lt_pId274"/>
      <w:r w:rsidRPr="00A921FB">
        <w:rPr>
          <w:lang w:val="ru-RU"/>
        </w:rPr>
        <w:t>Kotoka International Airport</w:t>
      </w:r>
      <w:bookmarkEnd w:id="63"/>
    </w:p>
    <w:p w14:paraId="67D5F3EF" w14:textId="77777777" w:rsidR="00114458" w:rsidRPr="00A921FB" w:rsidRDefault="00114458" w:rsidP="0011445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4" w:name="lt_pId275"/>
      <w:r w:rsidRPr="00A921FB">
        <w:rPr>
          <w:lang w:val="ru-RU"/>
        </w:rPr>
        <w:t>P.O. Box CT 1568, Cantonments</w:t>
      </w:r>
      <w:bookmarkEnd w:id="64"/>
    </w:p>
    <w:p w14:paraId="15FBF45D" w14:textId="77777777" w:rsidR="00114458" w:rsidRPr="00A921FB" w:rsidRDefault="00114458" w:rsidP="0011445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5" w:name="lt_pId276"/>
      <w:r w:rsidRPr="00A921FB">
        <w:rPr>
          <w:lang w:val="ru-RU"/>
        </w:rPr>
        <w:t>ACCRA</w:t>
      </w:r>
      <w:bookmarkEnd w:id="65"/>
    </w:p>
    <w:p w14:paraId="7DDA53C5" w14:textId="77777777" w:rsidR="00114458" w:rsidRPr="00A921FB" w:rsidRDefault="00114458" w:rsidP="00114458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6" w:name="lt_pId277"/>
      <w:r w:rsidRPr="00A921FB">
        <w:rPr>
          <w:lang w:val="ru-RU"/>
        </w:rPr>
        <w:t>Ghana</w:t>
      </w:r>
      <w:bookmarkEnd w:id="66"/>
    </w:p>
    <w:p w14:paraId="3BCCB16A" w14:textId="77777777" w:rsidR="00114458" w:rsidRPr="00A921FB" w:rsidRDefault="00114458" w:rsidP="0084563D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7" w:name="lt_pId278"/>
      <w:r w:rsidRPr="00A921FB">
        <w:rPr>
          <w:lang w:val="ru-RU"/>
        </w:rPr>
        <w:t>Тел.:</w:t>
      </w:r>
      <w:bookmarkEnd w:id="67"/>
      <w:r w:rsidRPr="00A921FB">
        <w:rPr>
          <w:lang w:val="ru-RU"/>
        </w:rPr>
        <w:tab/>
        <w:t>+233 302 776 621</w:t>
      </w:r>
    </w:p>
    <w:p w14:paraId="36BF0B4C" w14:textId="77777777" w:rsidR="00114458" w:rsidRPr="00A921FB" w:rsidRDefault="00114458" w:rsidP="0084563D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8" w:name="lt_pId280"/>
      <w:r w:rsidRPr="00A921FB">
        <w:rPr>
          <w:lang w:val="ru-RU"/>
        </w:rPr>
        <w:t>Факс:</w:t>
      </w:r>
      <w:bookmarkEnd w:id="68"/>
      <w:r w:rsidRPr="00A921FB">
        <w:rPr>
          <w:lang w:val="ru-RU"/>
        </w:rPr>
        <w:tab/>
        <w:t>+233 302 763 449</w:t>
      </w:r>
    </w:p>
    <w:p w14:paraId="5A2129A4" w14:textId="77777777" w:rsidR="00114458" w:rsidRPr="00A921FB" w:rsidRDefault="00114458" w:rsidP="0084563D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69" w:name="lt_pId282"/>
      <w:r w:rsidRPr="00A921FB">
        <w:rPr>
          <w:lang w:val="ru-RU"/>
        </w:rPr>
        <w:t>Эл. почта:</w:t>
      </w:r>
      <w:bookmarkEnd w:id="69"/>
      <w:r w:rsidRPr="00A921FB">
        <w:rPr>
          <w:lang w:val="ru-RU"/>
        </w:rPr>
        <w:tab/>
      </w:r>
      <w:bookmarkStart w:id="70" w:name="lt_pId283"/>
      <w:r w:rsidRPr="002308EA">
        <w:rPr>
          <w:lang w:val="ru-RU"/>
        </w:rPr>
        <w:fldChar w:fldCharType="begin"/>
      </w:r>
      <w:r w:rsidRPr="002308EA">
        <w:rPr>
          <w:lang w:val="ru-RU"/>
        </w:rPr>
        <w:instrText xml:space="preserve"> HYPERLINK "mailto:info@nca.org.gh" </w:instrText>
      </w:r>
      <w:r w:rsidRPr="002308EA">
        <w:rPr>
          <w:lang w:val="ru-RU"/>
        </w:rPr>
        <w:fldChar w:fldCharType="separate"/>
      </w:r>
      <w:r w:rsidRPr="002308EA">
        <w:rPr>
          <w:rStyle w:val="Hyperlink"/>
          <w:color w:val="auto"/>
          <w:u w:val="none"/>
          <w:lang w:val="ru-RU"/>
        </w:rPr>
        <w:t>info@nca.org.gh</w:t>
      </w:r>
      <w:bookmarkEnd w:id="70"/>
      <w:r w:rsidRPr="002308EA">
        <w:rPr>
          <w:lang w:val="ru-RU"/>
        </w:rPr>
        <w:fldChar w:fldCharType="end"/>
      </w:r>
      <w:r w:rsidRPr="00A921FB">
        <w:rPr>
          <w:lang w:val="ru-RU"/>
        </w:rPr>
        <w:t xml:space="preserve"> </w:t>
      </w:r>
    </w:p>
    <w:p w14:paraId="454759E9" w14:textId="77777777" w:rsidR="00114458" w:rsidRPr="00A921FB" w:rsidRDefault="00114458" w:rsidP="0084563D">
      <w:pPr>
        <w:tabs>
          <w:tab w:val="clear" w:pos="567"/>
          <w:tab w:val="clear" w:pos="1276"/>
          <w:tab w:val="clear" w:pos="1843"/>
          <w:tab w:val="left" w:pos="1701"/>
        </w:tabs>
        <w:spacing w:before="0"/>
        <w:ind w:left="567"/>
        <w:rPr>
          <w:lang w:val="ru-RU"/>
        </w:rPr>
      </w:pPr>
      <w:bookmarkStart w:id="71" w:name="lt_pId284"/>
      <w:r w:rsidRPr="00A921FB">
        <w:rPr>
          <w:lang w:val="ru-RU"/>
        </w:rPr>
        <w:t>URL:</w:t>
      </w:r>
      <w:bookmarkEnd w:id="71"/>
      <w:r w:rsidRPr="00A921FB">
        <w:rPr>
          <w:lang w:val="ru-RU"/>
        </w:rPr>
        <w:tab/>
      </w:r>
      <w:bookmarkStart w:id="72" w:name="lt_pId285"/>
      <w:r w:rsidRPr="002308EA">
        <w:rPr>
          <w:lang w:val="ru-RU"/>
        </w:rPr>
        <w:fldChar w:fldCharType="begin"/>
      </w:r>
      <w:r w:rsidRPr="002308EA">
        <w:rPr>
          <w:lang w:val="ru-RU"/>
        </w:rPr>
        <w:instrText xml:space="preserve"> HYPERLINK "http://www.nca.org.gh" </w:instrText>
      </w:r>
      <w:r w:rsidRPr="002308EA">
        <w:rPr>
          <w:lang w:val="ru-RU"/>
        </w:rPr>
        <w:fldChar w:fldCharType="separate"/>
      </w:r>
      <w:r w:rsidRPr="002308EA">
        <w:rPr>
          <w:rStyle w:val="Hyperlink"/>
          <w:color w:val="auto"/>
          <w:u w:val="none"/>
          <w:lang w:val="ru-RU"/>
        </w:rPr>
        <w:t>www.nca.org.gh</w:t>
      </w:r>
      <w:bookmarkEnd w:id="72"/>
      <w:r w:rsidRPr="002308EA">
        <w:rPr>
          <w:lang w:val="ru-RU"/>
        </w:rPr>
        <w:fldChar w:fldCharType="end"/>
      </w:r>
      <w:r w:rsidRPr="00A921FB">
        <w:rPr>
          <w:lang w:val="ru-RU"/>
        </w:rPr>
        <w:t xml:space="preserve"> </w:t>
      </w:r>
    </w:p>
    <w:p w14:paraId="6A3D0816" w14:textId="77777777" w:rsidR="00683B10" w:rsidRPr="00A921FB" w:rsidRDefault="00683B10" w:rsidP="00AA21A1">
      <w:pPr>
        <w:keepNext/>
        <w:keepLines/>
        <w:pageBreakBefore/>
        <w:tabs>
          <w:tab w:val="left" w:pos="1560"/>
          <w:tab w:val="left" w:pos="2127"/>
        </w:tabs>
        <w:spacing w:before="240"/>
        <w:outlineLvl w:val="3"/>
        <w:rPr>
          <w:rFonts w:cs="Arial"/>
          <w:b/>
          <w:lang w:val="ru-RU"/>
        </w:rPr>
      </w:pPr>
      <w:r w:rsidRPr="00A921FB">
        <w:rPr>
          <w:rFonts w:cs="Arial"/>
          <w:b/>
          <w:lang w:val="ru-RU"/>
        </w:rPr>
        <w:lastRenderedPageBreak/>
        <w:t xml:space="preserve">Иран </w:t>
      </w:r>
      <w:r w:rsidRPr="00A921FB">
        <w:rPr>
          <w:rFonts w:asciiTheme="minorHAnsi" w:eastAsiaTheme="minorEastAsia" w:hAnsiTheme="minorHAnsi" w:cs="Arial"/>
          <w:b/>
          <w:bCs/>
          <w:lang w:val="ru-RU" w:eastAsia="zh-CN"/>
        </w:rPr>
        <w:t>(Исламская Республика) (код страны +98)</w:t>
      </w:r>
    </w:p>
    <w:p w14:paraId="426C1B3F" w14:textId="151A68BB" w:rsidR="00683B10" w:rsidRPr="00A921FB" w:rsidRDefault="00683B10" w:rsidP="00683B10">
      <w:pPr>
        <w:tabs>
          <w:tab w:val="left" w:pos="1560"/>
          <w:tab w:val="left" w:pos="2127"/>
        </w:tabs>
        <w:spacing w:before="40" w:after="120"/>
        <w:outlineLvl w:val="4"/>
        <w:rPr>
          <w:rFonts w:cs="Arial"/>
          <w:lang w:val="ru-RU"/>
        </w:rPr>
      </w:pPr>
      <w:r w:rsidRPr="00A921FB">
        <w:rPr>
          <w:rFonts w:cs="Arial"/>
          <w:lang w:val="ru-RU"/>
        </w:rPr>
        <w:t xml:space="preserve">Сообщение от </w:t>
      </w:r>
      <w:r w:rsidRPr="00A921FB">
        <w:rPr>
          <w:rFonts w:asciiTheme="minorHAnsi" w:hAnsiTheme="minorHAnsi" w:cstheme="minorHAnsi"/>
          <w:lang w:val="ru-RU"/>
        </w:rPr>
        <w:t>18.V.2021</w:t>
      </w:r>
      <w:r w:rsidRPr="00A921FB">
        <w:rPr>
          <w:rFonts w:cs="Arial"/>
          <w:lang w:val="ru-RU"/>
        </w:rPr>
        <w:t>:</w:t>
      </w:r>
    </w:p>
    <w:p w14:paraId="485E15E7" w14:textId="77777777" w:rsidR="00683B10" w:rsidRPr="00A921FB" w:rsidRDefault="00683B10" w:rsidP="00683B10">
      <w:pPr>
        <w:rPr>
          <w:rFonts w:cs="Arial"/>
          <w:lang w:val="ru-RU"/>
        </w:rPr>
      </w:pPr>
      <w:r w:rsidRPr="00A921FB">
        <w:rPr>
          <w:rFonts w:asciiTheme="minorHAnsi" w:hAnsiTheme="minorHAnsi" w:cs="Arial"/>
          <w:i/>
          <w:iCs/>
          <w:lang w:val="ru-RU"/>
        </w:rPr>
        <w:t>Регуляторный орган связи (CRA)</w:t>
      </w:r>
      <w:r w:rsidRPr="00A921FB">
        <w:rPr>
          <w:rFonts w:asciiTheme="minorHAnsi" w:hAnsiTheme="minorHAnsi" w:cs="Arial"/>
          <w:lang w:val="ru-RU"/>
        </w:rPr>
        <w:t>, Тегеран</w:t>
      </w:r>
      <w:r w:rsidRPr="00A921FB">
        <w:rPr>
          <w:rFonts w:cs="Arial"/>
          <w:lang w:val="ru-RU"/>
        </w:rPr>
        <w:t xml:space="preserve">, </w:t>
      </w:r>
      <w:r w:rsidRPr="00A921FB">
        <w:rPr>
          <w:rFonts w:asciiTheme="minorHAnsi" w:hAnsiTheme="minorHAnsi" w:cs="Arial"/>
          <w:lang w:val="ru-RU"/>
        </w:rPr>
        <w:t>объявляет следующий обновленный национальный план нумерации Исламской Республики Иран</w:t>
      </w:r>
      <w:r w:rsidRPr="00A921FB">
        <w:rPr>
          <w:rFonts w:cs="Arial"/>
          <w:lang w:val="ru-RU"/>
        </w:rPr>
        <w:t>.</w:t>
      </w:r>
    </w:p>
    <w:p w14:paraId="5C7B2CD6" w14:textId="77777777" w:rsidR="00683B10" w:rsidRPr="00A921FB" w:rsidRDefault="00683B10" w:rsidP="00683B10">
      <w:pPr>
        <w:spacing w:after="120"/>
        <w:jc w:val="center"/>
        <w:rPr>
          <w:rFonts w:asciiTheme="minorHAnsi" w:hAnsiTheme="minorHAnsi" w:cs="Arial"/>
          <w:lang w:val="ru-RU"/>
        </w:rPr>
      </w:pPr>
      <w:r w:rsidRPr="00A921FB">
        <w:rPr>
          <w:rFonts w:asciiTheme="minorHAnsi" w:hAnsiTheme="minorHAnsi" w:cs="Arial"/>
          <w:b/>
          <w:bCs/>
          <w:lang w:val="ru-RU"/>
        </w:rPr>
        <w:t>Представление плана нумерации E.164 Ирана</w:t>
      </w:r>
    </w:p>
    <w:p w14:paraId="7C73F97C" w14:textId="77777777" w:rsidR="00683B10" w:rsidRPr="00A921FB" w:rsidRDefault="00683B10" w:rsidP="00683B10">
      <w:pPr>
        <w:tabs>
          <w:tab w:val="left" w:pos="284"/>
        </w:tabs>
        <w:spacing w:before="60"/>
        <w:jc w:val="left"/>
        <w:rPr>
          <w:lang w:val="ru-RU"/>
        </w:rPr>
      </w:pPr>
      <w:r w:rsidRPr="00A921FB">
        <w:rPr>
          <w:b/>
          <w:lang w:val="ru-RU"/>
        </w:rPr>
        <w:t>1</w:t>
      </w:r>
      <w:r w:rsidRPr="00A921FB">
        <w:rPr>
          <w:b/>
          <w:lang w:val="ru-RU"/>
        </w:rPr>
        <w:tab/>
      </w:r>
      <w:r w:rsidRPr="00A921FB">
        <w:rPr>
          <w:b/>
          <w:bCs/>
          <w:lang w:val="ru-RU"/>
        </w:rPr>
        <w:t>Общая информация</w:t>
      </w:r>
    </w:p>
    <w:p w14:paraId="083711E5" w14:textId="77777777" w:rsidR="00683B10" w:rsidRPr="00A921FB" w:rsidRDefault="00683B10" w:rsidP="00683B10">
      <w:pPr>
        <w:spacing w:before="60"/>
        <w:jc w:val="left"/>
        <w:rPr>
          <w:lang w:val="ru-RU"/>
        </w:rPr>
      </w:pPr>
      <w:r w:rsidRPr="00A921FB">
        <w:rPr>
          <w:lang w:val="ru-RU"/>
        </w:rPr>
        <w:t>План нумерации E.164 Ирана:</w:t>
      </w:r>
    </w:p>
    <w:p w14:paraId="43B63DCE" w14:textId="77777777" w:rsidR="00683B10" w:rsidRPr="00A921FB" w:rsidRDefault="00683B10" w:rsidP="00683B10">
      <w:pPr>
        <w:tabs>
          <w:tab w:val="left" w:pos="993"/>
        </w:tabs>
        <w:spacing w:before="40"/>
        <w:ind w:left="567"/>
        <w:jc w:val="left"/>
        <w:rPr>
          <w:lang w:val="ru-RU"/>
        </w:rPr>
      </w:pPr>
      <w:r w:rsidRPr="00A921FB">
        <w:rPr>
          <w:lang w:val="ru-RU"/>
        </w:rPr>
        <w:t>•</w:t>
      </w:r>
      <w:r w:rsidRPr="00A921FB">
        <w:rPr>
          <w:lang w:val="ru-RU"/>
        </w:rPr>
        <w:tab/>
        <w:t>Код страны: +98</w:t>
      </w:r>
    </w:p>
    <w:p w14:paraId="416DE9D8" w14:textId="77777777" w:rsidR="00683B10" w:rsidRPr="00A921FB" w:rsidRDefault="00683B10" w:rsidP="00683B10">
      <w:pPr>
        <w:tabs>
          <w:tab w:val="left" w:pos="993"/>
        </w:tabs>
        <w:spacing w:before="40"/>
        <w:ind w:left="567"/>
        <w:jc w:val="left"/>
        <w:rPr>
          <w:lang w:val="ru-RU"/>
        </w:rPr>
      </w:pPr>
      <w:r w:rsidRPr="00A921FB">
        <w:rPr>
          <w:lang w:val="ru-RU"/>
        </w:rPr>
        <w:t>•</w:t>
      </w:r>
      <w:r w:rsidRPr="00A921FB">
        <w:rPr>
          <w:lang w:val="ru-RU"/>
        </w:rPr>
        <w:tab/>
        <w:t>Международный префикс: 00</w:t>
      </w:r>
    </w:p>
    <w:p w14:paraId="30B0CD6D" w14:textId="77777777" w:rsidR="00683B10" w:rsidRPr="00A921FB" w:rsidRDefault="00683B10" w:rsidP="00683B10">
      <w:pPr>
        <w:tabs>
          <w:tab w:val="left" w:pos="993"/>
        </w:tabs>
        <w:spacing w:before="40"/>
        <w:ind w:left="567"/>
        <w:jc w:val="left"/>
        <w:rPr>
          <w:lang w:val="ru-RU"/>
        </w:rPr>
      </w:pPr>
      <w:r w:rsidRPr="00A921FB">
        <w:rPr>
          <w:lang w:val="ru-RU"/>
        </w:rPr>
        <w:t>•</w:t>
      </w:r>
      <w:r w:rsidRPr="00A921FB">
        <w:rPr>
          <w:lang w:val="ru-RU"/>
        </w:rPr>
        <w:tab/>
        <w:t>Национальный префикс: 0</w:t>
      </w:r>
    </w:p>
    <w:p w14:paraId="09C58CCB" w14:textId="77777777" w:rsidR="00683B10" w:rsidRPr="00A921FB" w:rsidRDefault="00683B10" w:rsidP="00683B10">
      <w:pPr>
        <w:spacing w:before="20"/>
        <w:ind w:left="993"/>
        <w:jc w:val="left"/>
        <w:rPr>
          <w:lang w:val="ru-RU"/>
        </w:rPr>
      </w:pPr>
      <w:r w:rsidRPr="00A921FB">
        <w:rPr>
          <w:lang w:val="ru-RU"/>
        </w:rPr>
        <w:t xml:space="preserve">Для осуществления национальных вызовов необходимо набирать этот префикс перед всеми телефонными номерами, за исключением коротких номеров. </w:t>
      </w:r>
      <w:r w:rsidRPr="00A921FB">
        <w:rPr>
          <w:lang w:val="ru-RU"/>
        </w:rPr>
        <w:br/>
        <w:t xml:space="preserve">Не следует набирать при вызове из-за границы. </w:t>
      </w:r>
    </w:p>
    <w:p w14:paraId="7AB6F214" w14:textId="77777777" w:rsidR="00683B10" w:rsidRPr="00A921FB" w:rsidRDefault="00683B10" w:rsidP="00683B10">
      <w:pPr>
        <w:tabs>
          <w:tab w:val="left" w:pos="993"/>
        </w:tabs>
        <w:spacing w:before="40"/>
        <w:ind w:left="567"/>
        <w:jc w:val="left"/>
        <w:rPr>
          <w:lang w:val="ru-RU"/>
        </w:rPr>
      </w:pPr>
      <w:r w:rsidRPr="00A921FB">
        <w:rPr>
          <w:lang w:val="ru-RU"/>
        </w:rPr>
        <w:t>•</w:t>
      </w:r>
      <w:r w:rsidRPr="00A921FB">
        <w:rPr>
          <w:lang w:val="ru-RU"/>
        </w:rPr>
        <w:tab/>
        <w:t>Национальный код пункта назначения: 2 цифры.</w:t>
      </w:r>
    </w:p>
    <w:p w14:paraId="5771DB28" w14:textId="77777777" w:rsidR="00683B10" w:rsidRPr="00A921FB" w:rsidRDefault="00683B10" w:rsidP="00683B10">
      <w:pPr>
        <w:tabs>
          <w:tab w:val="left" w:pos="284"/>
        </w:tabs>
        <w:spacing w:before="60"/>
        <w:jc w:val="left"/>
        <w:rPr>
          <w:b/>
          <w:bCs/>
          <w:lang w:val="ru-RU"/>
        </w:rPr>
      </w:pPr>
      <w:r w:rsidRPr="00A921FB">
        <w:rPr>
          <w:b/>
          <w:bCs/>
          <w:lang w:val="ru-RU"/>
        </w:rPr>
        <w:t>2</w:t>
      </w:r>
      <w:r w:rsidRPr="00A921FB">
        <w:rPr>
          <w:b/>
          <w:bCs/>
          <w:lang w:val="ru-RU"/>
        </w:rPr>
        <w:tab/>
        <w:t>Подробные данные плана нумерации</w:t>
      </w:r>
    </w:p>
    <w:p w14:paraId="45F16AF7" w14:textId="77777777" w:rsidR="00683B10" w:rsidRPr="00A921FB" w:rsidRDefault="00683B10" w:rsidP="00683B10">
      <w:pPr>
        <w:tabs>
          <w:tab w:val="left" w:pos="993"/>
        </w:tabs>
        <w:spacing w:before="40"/>
        <w:ind w:left="567"/>
        <w:jc w:val="left"/>
        <w:rPr>
          <w:lang w:val="ru-RU"/>
        </w:rPr>
      </w:pPr>
      <w:r w:rsidRPr="00A921FB">
        <w:rPr>
          <w:lang w:val="ru-RU"/>
        </w:rPr>
        <w:t>•</w:t>
      </w:r>
      <w:r w:rsidRPr="00A921FB">
        <w:rPr>
          <w:lang w:val="ru-RU"/>
        </w:rPr>
        <w:tab/>
        <w:t>NDC: Национальный код пункта назначения</w:t>
      </w:r>
    </w:p>
    <w:p w14:paraId="59A172FA" w14:textId="77777777" w:rsidR="00683B10" w:rsidRPr="00A921FB" w:rsidRDefault="00683B10" w:rsidP="00683B10">
      <w:pPr>
        <w:tabs>
          <w:tab w:val="left" w:pos="993"/>
        </w:tabs>
        <w:spacing w:before="40"/>
        <w:ind w:left="567"/>
        <w:jc w:val="left"/>
        <w:rPr>
          <w:lang w:val="ru-RU"/>
        </w:rPr>
      </w:pPr>
      <w:r w:rsidRPr="00A921FB">
        <w:rPr>
          <w:lang w:val="ru-RU"/>
        </w:rPr>
        <w:t>•</w:t>
      </w:r>
      <w:r w:rsidRPr="00A921FB">
        <w:rPr>
          <w:lang w:val="ru-RU"/>
        </w:rPr>
        <w:tab/>
        <w:t>NSN: Национальный значащий номер (NDC + SN)</w:t>
      </w:r>
    </w:p>
    <w:p w14:paraId="21C4B438" w14:textId="77777777" w:rsidR="00683B10" w:rsidRPr="00A921FB" w:rsidRDefault="00683B10" w:rsidP="00683B10">
      <w:pPr>
        <w:keepNext/>
        <w:tabs>
          <w:tab w:val="left" w:pos="5670"/>
        </w:tabs>
        <w:spacing w:before="60"/>
        <w:jc w:val="left"/>
        <w:rPr>
          <w:lang w:val="ru-RU"/>
        </w:rPr>
      </w:pPr>
      <w:r w:rsidRPr="00A921FB">
        <w:rPr>
          <w:lang w:val="ru-RU"/>
        </w:rPr>
        <w:t xml:space="preserve">Минимальная длина номера (исключая код страны) составляет </w:t>
      </w:r>
      <w:proofErr w:type="gramStart"/>
      <w:r w:rsidRPr="00A921FB">
        <w:rPr>
          <w:lang w:val="ru-RU"/>
        </w:rPr>
        <w:tab/>
        <w:t xml:space="preserve">  5</w:t>
      </w:r>
      <w:proofErr w:type="gramEnd"/>
      <w:r w:rsidRPr="00A921FB">
        <w:rPr>
          <w:lang w:val="ru-RU"/>
        </w:rPr>
        <w:t xml:space="preserve"> цифр</w:t>
      </w:r>
      <w:r w:rsidRPr="00A921FB">
        <w:rPr>
          <w:lang w:val="ru-RU"/>
        </w:rPr>
        <w:br/>
        <w:t xml:space="preserve">Максимальная длина номера (исключая код страны) составляет </w:t>
      </w:r>
      <w:r w:rsidRPr="00A921FB">
        <w:rPr>
          <w:lang w:val="ru-RU"/>
        </w:rPr>
        <w:tab/>
        <w:t>10 цифр</w:t>
      </w:r>
    </w:p>
    <w:p w14:paraId="12428231" w14:textId="77777777" w:rsidR="00683B10" w:rsidRPr="00A921FB" w:rsidRDefault="00683B10" w:rsidP="00683B10">
      <w:pPr>
        <w:spacing w:after="120"/>
        <w:jc w:val="center"/>
        <w:rPr>
          <w:b/>
          <w:bCs/>
          <w:lang w:val="ru-RU"/>
        </w:rPr>
      </w:pPr>
      <w:r w:rsidRPr="00A921FB">
        <w:rPr>
          <w:b/>
          <w:bCs/>
          <w:lang w:val="ru-RU"/>
        </w:rPr>
        <w:t>Схема нумерации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2126"/>
        <w:gridCol w:w="4820"/>
      </w:tblGrid>
      <w:tr w:rsidR="00683B10" w:rsidRPr="00A921FB" w14:paraId="1C870578" w14:textId="77777777" w:rsidTr="00683B10">
        <w:trPr>
          <w:cantSplit/>
          <w:tblHeader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C894DF8" w14:textId="77777777" w:rsidR="00683B10" w:rsidRPr="00A921FB" w:rsidRDefault="00683B10" w:rsidP="00683B10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NDC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A80F776" w14:textId="77777777" w:rsidR="00683B10" w:rsidRPr="00A921FB" w:rsidRDefault="00683B10" w:rsidP="00683B10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bCs/>
                <w:i/>
                <w:iCs/>
                <w:sz w:val="18"/>
                <w:szCs w:val="18"/>
                <w:lang w:val="ru-RU"/>
              </w:rPr>
              <w:t>Длина номера NSN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A257F0" w14:textId="77777777" w:rsidR="00683B10" w:rsidRPr="00A921FB" w:rsidRDefault="00683B10" w:rsidP="00683B10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t xml:space="preserve">Использование </w:t>
            </w:r>
            <w:r w:rsidRPr="00A921F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br/>
              <w:t>номера E.164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146583" w14:textId="77777777" w:rsidR="00683B10" w:rsidRPr="00A921FB" w:rsidRDefault="00683B10" w:rsidP="0084563D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t xml:space="preserve">Дополнительная </w:t>
            </w:r>
            <w:r w:rsidRPr="00A921FB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683B10" w:rsidRPr="00A921FB" w14:paraId="42906B2E" w14:textId="77777777" w:rsidTr="00683B10">
        <w:trPr>
          <w:cantSplit/>
          <w:tblHeader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02E98CE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54CE8E18" w14:textId="77777777" w:rsidR="00683B10" w:rsidRPr="00A921FB" w:rsidRDefault="00683B10" w:rsidP="00683B10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Мини</w:t>
            </w: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noBreakHyphen/>
            </w: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32E2051" w14:textId="77777777" w:rsidR="00683B10" w:rsidRPr="00A921FB" w:rsidRDefault="00683B10" w:rsidP="00683B10">
            <w:pPr>
              <w:spacing w:before="80" w:after="80" w:line="190" w:lineRule="exact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Макси</w:t>
            </w: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noBreakHyphen/>
            </w: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br/>
              <w:t>мальная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A75A0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9F6FCA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ABAF14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96C928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53E6EE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7318BA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C7698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rtl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28FE92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Мазандаран)</w:t>
            </w:r>
          </w:p>
        </w:tc>
      </w:tr>
      <w:tr w:rsidR="00683B10" w:rsidRPr="00A921FB" w14:paraId="78D5CE3D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0C7A45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F7514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F5DDD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4B90A3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F8A4C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Гилян)</w:t>
            </w:r>
          </w:p>
        </w:tc>
      </w:tr>
      <w:tr w:rsidR="00683B10" w:rsidRPr="00A921FB" w14:paraId="38948F67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55EE9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4AF47E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6697C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DA6B5D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55AB2B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Голестан)</w:t>
            </w:r>
          </w:p>
        </w:tc>
      </w:tr>
      <w:tr w:rsidR="00683B10" w:rsidRPr="00A921FB" w14:paraId="155BC3C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64E22C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E992D9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577F3D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D37406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16E4F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Тегеран)</w:t>
            </w:r>
          </w:p>
        </w:tc>
      </w:tr>
      <w:tr w:rsidR="00683B10" w:rsidRPr="00A921FB" w14:paraId="74BF822A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73A67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C58A3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53D39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EEA2F6F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2AA9C2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Семнан)</w:t>
            </w:r>
          </w:p>
        </w:tc>
      </w:tr>
      <w:tr w:rsidR="00683B10" w:rsidRPr="00A921FB" w14:paraId="1AD59858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1F18DD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ADBC32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D9A83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176761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E5B175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Зенджан)</w:t>
            </w:r>
          </w:p>
        </w:tc>
      </w:tr>
      <w:tr w:rsidR="00683B10" w:rsidRPr="00A921FB" w14:paraId="7647822E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F421C5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646348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5A3A1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6729755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5248D2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Кум)</w:t>
            </w:r>
          </w:p>
        </w:tc>
      </w:tr>
      <w:tr w:rsidR="00683B10" w:rsidRPr="00A921FB" w14:paraId="400F5ABA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05A125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A7DDE7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9CCF6D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266DFF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56ABF3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Альборз)</w:t>
            </w:r>
          </w:p>
        </w:tc>
      </w:tr>
      <w:tr w:rsidR="00683B10" w:rsidRPr="00A921FB" w14:paraId="7B5E0506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818560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8AA31A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440847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2712D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0B7A42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Казвин)</w:t>
            </w:r>
          </w:p>
        </w:tc>
      </w:tr>
      <w:tr w:rsidR="00683B10" w:rsidRPr="00A921FB" w14:paraId="1693CFF0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F3A93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AFB4D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5BA753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2FFE1F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534D31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Исфахан)</w:t>
            </w:r>
          </w:p>
        </w:tc>
      </w:tr>
      <w:tr w:rsidR="00683B10" w:rsidRPr="00A921FB" w14:paraId="381782F1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F9CD9D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F5DFB0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7400E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5465BB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4CF8469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Керман)</w:t>
            </w:r>
          </w:p>
        </w:tc>
      </w:tr>
      <w:tr w:rsidR="00683B10" w:rsidRPr="00A921FB" w14:paraId="17D6038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907265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2580E0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1E5A8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84249E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7D9BF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Язд)</w:t>
            </w:r>
          </w:p>
        </w:tc>
      </w:tr>
      <w:tr w:rsidR="00683B10" w:rsidRPr="00A921FB" w14:paraId="13427DA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8529BA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42B0DD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BE003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E1A158B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942BF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Чахар Махал и Бахтияри)</w:t>
            </w:r>
          </w:p>
        </w:tc>
      </w:tr>
      <w:tr w:rsidR="00683B10" w:rsidRPr="00A921FB" w14:paraId="629C284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8DAD7C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94563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BC57E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85A76B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746D91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Восточный Азербайджан)</w:t>
            </w:r>
          </w:p>
        </w:tc>
      </w:tr>
      <w:tr w:rsidR="00683B10" w:rsidRPr="00A921FB" w14:paraId="3C830342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BC1BBA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49C92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3B750F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AAAFC8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267C81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Западный Азербайджан)</w:t>
            </w:r>
          </w:p>
        </w:tc>
      </w:tr>
      <w:tr w:rsidR="00683B10" w:rsidRPr="00A921FB" w14:paraId="51FF48F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920BCC5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7F67C9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615F74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BC63DE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5005E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Ардабил)</w:t>
            </w:r>
          </w:p>
        </w:tc>
      </w:tr>
      <w:tr w:rsidR="00683B10" w:rsidRPr="00A921FB" w14:paraId="6EECC36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99FABC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D8D24D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ACC27F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274931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F2F917A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Разави-Хорасан)</w:t>
            </w:r>
          </w:p>
        </w:tc>
      </w:tr>
      <w:tr w:rsidR="00683B10" w:rsidRPr="00A921FB" w14:paraId="4078925E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C10DDE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E1C884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A5FF7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454321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2D21DA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Систан и Белуджистан)</w:t>
            </w:r>
          </w:p>
        </w:tc>
      </w:tr>
      <w:tr w:rsidR="00683B10" w:rsidRPr="00A921FB" w14:paraId="6EE3FCF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C9408B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620771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6861A0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A25D5D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E456D5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Южный Хорасан)</w:t>
            </w:r>
          </w:p>
        </w:tc>
      </w:tr>
      <w:tr w:rsidR="00683B10" w:rsidRPr="00A921FB" w14:paraId="48BD5C83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B6DC33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CE6E32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A4542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3C92F6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DDED5CF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Северный Хорасан)</w:t>
            </w:r>
          </w:p>
        </w:tc>
      </w:tr>
      <w:tr w:rsidR="00683B10" w:rsidRPr="00A921FB" w14:paraId="7A55A410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392E02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4AE652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16C58D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994D14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2EE6B6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Хузестан)</w:t>
            </w:r>
          </w:p>
        </w:tc>
      </w:tr>
      <w:tr w:rsidR="00683B10" w:rsidRPr="00A921FB" w14:paraId="6E5FAF8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83F2B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B0469D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35C6E5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02ADCB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D20D9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Лорестан)</w:t>
            </w:r>
          </w:p>
        </w:tc>
      </w:tr>
      <w:tr w:rsidR="00683B10" w:rsidRPr="00A921FB" w14:paraId="42F852E7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7DD697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23E6A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054682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2BEDE5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52223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Фарс)</w:t>
            </w:r>
          </w:p>
        </w:tc>
      </w:tr>
      <w:tr w:rsidR="00683B10" w:rsidRPr="00A921FB" w14:paraId="041095E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B91527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115845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181A5D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C2F19A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2BBA75E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pacing w:val="-2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Кохгилуйе и Бойерахмад)</w:t>
            </w:r>
          </w:p>
        </w:tc>
      </w:tr>
      <w:tr w:rsidR="00683B10" w:rsidRPr="00A921FB" w14:paraId="7F4DB099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0B53366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259E5F5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DD79CC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A56D27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597797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Хормозган)</w:t>
            </w:r>
          </w:p>
        </w:tc>
      </w:tr>
      <w:tr w:rsidR="00683B10" w:rsidRPr="00A921FB" w14:paraId="57430ADD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27CC82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68167F3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1B4A0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F3E1B6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26BD90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Бушехр)</w:t>
            </w:r>
          </w:p>
        </w:tc>
      </w:tr>
      <w:tr w:rsidR="00683B10" w:rsidRPr="00A921FB" w14:paraId="7627E1B8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2049A0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596AF6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40D4C61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DC0EE06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782B75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Хамадан)</w:t>
            </w:r>
          </w:p>
        </w:tc>
      </w:tr>
      <w:tr w:rsidR="00683B10" w:rsidRPr="00A921FB" w14:paraId="28A238DD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30B553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14D1051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1BDCCD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67A9B2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E5F2D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Керманшахан)</w:t>
            </w:r>
          </w:p>
        </w:tc>
      </w:tr>
      <w:tr w:rsidR="00683B10" w:rsidRPr="00A921FB" w14:paraId="649220D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26C3B7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D3150F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27FCEC5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031401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233AC2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Илам)</w:t>
            </w:r>
          </w:p>
        </w:tc>
      </w:tr>
      <w:tr w:rsidR="00683B10" w:rsidRPr="00A921FB" w14:paraId="5B701F40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55035F7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D72B71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34E5E8A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1B5B02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7F3DBB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Маркази)</w:t>
            </w:r>
          </w:p>
        </w:tc>
      </w:tr>
      <w:tr w:rsidR="00683B10" w:rsidRPr="00A921FB" w14:paraId="715C1EFD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76BBEE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B86956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14:paraId="751E7E5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E19511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206F56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 зоны (географический номер для номеров фиксированной телефонной связи – Курдестан)</w:t>
            </w:r>
          </w:p>
        </w:tc>
      </w:tr>
      <w:tr w:rsidR="00683B10" w:rsidRPr="00A921FB" w14:paraId="645FBBB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8FCD31" w14:textId="1982F50C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BBFB6DA" w14:textId="4FFF9943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4D6B22B" w14:textId="1BA784C2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7E07D2" w14:textId="40E488C5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FEC1DB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27C81D0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21BF92D" w14:textId="0D99202B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32EEEB" w14:textId="4673BBE1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B04705C" w14:textId="60FB91A9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573BBC" w14:textId="68D062AC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9B6B9E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573A4B7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925F7F1" w14:textId="325C1426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0A5C006" w14:textId="117DCCBA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1C4A077" w14:textId="2223A3A9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4CB97E" w14:textId="7AEB995E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74DC76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3DC7E773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DBDFBB0" w14:textId="5839F9EA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C6D34DA" w14:textId="43356804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4916597" w14:textId="72E42B68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8F315E4" w14:textId="0FE3D2F3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9BA2F9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0831F47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C51F9E1" w14:textId="6C72C916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FEC072D" w14:textId="0A9950D3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DC2C68" w14:textId="36BE5DA2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A04A35" w14:textId="22137373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4B7E1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3AB94E92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23824A5" w14:textId="62E02458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E29BB7" w14:textId="4BDF2214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67CAA27" w14:textId="4A2B3880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985882" w14:textId="41A4DE3E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A8851DC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07F67C32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E99A662" w14:textId="226D6434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790CD8D" w14:textId="59A9E1CD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2A6CCA" w14:textId="6548572D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C8807" w14:textId="2137B38D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1B5E1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60960AE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EA897F" w14:textId="35BA5135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A99718" w14:textId="47CA2D74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51648E9" w14:textId="323E94C2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F800A3" w14:textId="4144403A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3D5FEE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9CBFF56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D448049" w14:textId="4066974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9009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7FA43C5" w14:textId="3AC64BE5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706887A" w14:textId="645A6682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AE74BB" w14:textId="07AE0ECD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color w:val="FF0000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C0FD8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471F9A7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61DCD9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063FEA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72E2C4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66971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BFE0CA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3B62FD09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276D04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32215D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DAC498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8D558D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17BAB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C010C50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F92141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2199DB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C3088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2C2273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32981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6AF6EA46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4212C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4D6711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1BC9C3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C22AFE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2F84EE1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562899F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8665C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9045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FB884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A8688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2BF0798" w14:textId="77777777" w:rsidR="00683B10" w:rsidRPr="00A921FB" w:rsidRDefault="00683B10" w:rsidP="00683B10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93120E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4D285786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A8AF9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9046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65198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9162F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8EF23B" w14:textId="77777777" w:rsidR="00683B10" w:rsidRPr="00A921FB" w:rsidRDefault="00683B10" w:rsidP="00683B10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EF7A02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3F585A1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B27D6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80D9F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335B50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6E125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FC2CDA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55D672E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B85A0D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0791D1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5D0CC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F6AC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70619B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51E2F2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B4C0A8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3CCD6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AA206D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4ED7F7D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408AEB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20F602D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204374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6C94A2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2F80B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6969D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0EE90C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DE08A16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2E990F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6C107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DC0041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6A9B6F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D9D580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8657D8A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A1E27C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1E83F6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D52AE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DDBF3FB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2BABAB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22A1FBD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88DD66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65E00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350BE3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9D407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BF90FC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2A1951B1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1069C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1B7DD0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5A628A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7399B0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7DBE627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1C770D0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85FBFE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50E6A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6ACFB7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38E96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5F5CC7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30BB03B6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E3C352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D061C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342E64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882DD8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B53965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1D65950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8A25E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942801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BDBC42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901452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C7483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82ACF7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34659FC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13AEC5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942802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724AB5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4CEC29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0AD57E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AD320A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3B0FE973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9B019B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3D8768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248C19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3854F8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2052A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37D120E3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C7BA24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0CDB1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E3E4A8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BE5EA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423AA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2C65DC83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CE786F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932B90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9F0499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243BA64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52391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3A2A341E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AC9524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8671D1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D4531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83D7A5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F4A350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02C9907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01E26B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942904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BFD65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8F2A6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85B0611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70480AE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39134919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9B9003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9430130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4A6B5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705CBC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4669B2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F5B9FEE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59969279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3E8238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943016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A84EB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E04CF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F5B06A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7DC90C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19BE306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07DFFE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 w:bidi="fa-IR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9400</w:t>
            </w:r>
            <w:r w:rsidRPr="00A921FB">
              <w:rPr>
                <w:rFonts w:asciiTheme="minorHAnsi" w:hAnsiTheme="minorHAnsi" w:cstheme="minorHAnsi"/>
                <w:sz w:val="18"/>
                <w:szCs w:val="18"/>
                <w:lang w:val="ru-RU" w:bidi="fa-IR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CCE1EF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A8808B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C2041B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 (волокно)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24542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2383B58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544C4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940009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CFEACE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13C492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D017B8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 (волокно)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A2AB58E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Негеографический</w:t>
            </w:r>
          </w:p>
        </w:tc>
      </w:tr>
      <w:tr w:rsidR="00683B10" w:rsidRPr="00A921FB" w14:paraId="4CC0185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ED86EB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94440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01D08F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4ED264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E216A8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Фиксированный телефон (фиксированный беспроводный доступ)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8C12F5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Только для вызовов из Ирана</w:t>
            </w:r>
          </w:p>
        </w:tc>
      </w:tr>
      <w:tr w:rsidR="00683B10" w:rsidRPr="00A921FB" w14:paraId="39927F4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073C66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48F721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E182B2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03B697B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Коды услуг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4A5B0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0EB7AB6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42A4E1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02AD2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FB8D6F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1B342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AD342F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059D507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737092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56651D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15E068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2D8B6A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4A2C96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B13C10E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255E4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79F346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A9D5B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B79A5B4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D6AF66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5A3789FE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FE2309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36F1075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6D73F2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9EB586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5A6C746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32AFBEF1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FB5ACA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9940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7ACE17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52CD4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98F87A" w14:textId="77777777" w:rsidR="00683B10" w:rsidRPr="00A921FB" w:rsidRDefault="00683B10" w:rsidP="00683B10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812D32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55CB00FA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B3CED0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9941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B5F133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970283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C4025A" w14:textId="77777777" w:rsidR="00683B10" w:rsidRPr="00A921FB" w:rsidRDefault="00683B10" w:rsidP="00683B10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9B02E7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0F4176F8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7F1655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2C99CD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B929C9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28E9823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36F489C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C70013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D7DC9F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DB988E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1C5078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E1C62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53B5B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4A57282E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FEB175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8EA0F5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65C1835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1996A7" w14:textId="77777777" w:rsidR="00683B10" w:rsidRPr="00A921FB" w:rsidRDefault="00683B10" w:rsidP="00AA21A1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Транкинговая связь общего пользования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B53FA3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B0729A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CAD4FF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FE2909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1D228C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743DFA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7A832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65D0F85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CD55FA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val="ru-RU" w:bidi="fa-IR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 w:bidi="fa-IR"/>
              </w:rPr>
              <w:t>99550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0C46DA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AAF788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AFE395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BA8D71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0AEE23E6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CD549E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D81D4C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8CC9B4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C6EBDFA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F7AF3F7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D33C2E0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CE3E7D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E43547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80D30A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D0F55A6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0558DF5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0952FB7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5C7E12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01607A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82FC9F5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C63C2B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A3223D2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E1CA931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654663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0EE1DA4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09803D5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7BD56F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5BE3C50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670E5C84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C93BEB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B08BE3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975F2E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CF3BD11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DA8FD6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30CE7C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D0016B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774070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93E794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CBE60B2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E905B57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4CD9F65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125A37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99888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BFC55E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A788B0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7D7AA55E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52703E7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383EF593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F689D6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B6CB0E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3CC227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09538CF2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552E59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EDB64CC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25FDDD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12CD9DD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752C8E00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509AD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451529F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3E186F84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31B6A11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64E543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6023EB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F2CBFCE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52C72D0F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7848BC2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A7AF75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A6F9D05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56E7AF8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1464276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F706FF9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0B1E27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22F2655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4825DE7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14:paraId="6FD3853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0AA8BF7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49C8354F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42E09F6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634A46C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99912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338AF03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57" w:type="dxa"/>
              <w:right w:w="57" w:type="dxa"/>
            </w:tcMar>
            <w:vAlign w:val="bottom"/>
          </w:tcPr>
          <w:p w14:paraId="742DCA8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BBFED32" w14:textId="77777777" w:rsidR="00683B10" w:rsidRPr="00A921FB" w:rsidRDefault="00683B10" w:rsidP="00683B10">
            <w:pPr>
              <w:spacing w:before="40" w:after="40" w:line="190" w:lineRule="exact"/>
              <w:rPr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CFB61B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B77B4EA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E50A1F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lastRenderedPageBreak/>
              <w:t>99913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6624F4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487583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50FE05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92DC1FC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919B802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A64631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839C9A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BFA389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5A4E7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88172B0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5B3B1409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AB4F80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9CBD9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7227D3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12B3AF2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8108CA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B72A6D0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47C7CC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6CCB50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6492D8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0653E8F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1DC099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E5013FA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87675B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99987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38EECE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D24659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5B1B52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33BFC1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352AA69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11B0E8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99988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609071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360EF9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8D46614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75CEF3B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399BB912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60614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99989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80A04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A90D80B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cstheme="majorBid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BD168E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E17296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5F2D3B1E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617B5E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99990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6AAABB2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C89B5C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0EDB79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7067E6F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63340FD4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41E31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99991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B1A021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858E35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517244D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D87CAF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EA61977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F50121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99992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DD26FD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D197E7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169D7C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A48598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4828C73B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2BF72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99993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2B6201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FF9C24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A03422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FCB141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016DB57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F6FFA3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99994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E03E97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6CE22C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19637F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20AB6E3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1BECC7E7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7E946E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99995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2B523C3A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0CDD3FE9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cstheme="majorBid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EE98206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F2DD261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564E937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5BDBBB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AD72A4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6B7ECF78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EA2653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CD488D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292EAC4F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B53D253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19B890F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89F4E1E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284B9AD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8D40773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71E87FF8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E950AE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36CFD5DF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E4CAE64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CB1F20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75DE94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83B10" w:rsidRPr="00A921FB" w14:paraId="4BB0F5F7" w14:textId="77777777" w:rsidTr="00683B10">
        <w:trPr>
          <w:cantSplit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7F8253BD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99999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45D3633C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14:paraId="5992CC16" w14:textId="77777777" w:rsidR="00683B10" w:rsidRPr="00A921FB" w:rsidRDefault="00683B10" w:rsidP="00683B10">
            <w:pPr>
              <w:spacing w:before="40" w:after="40" w:line="190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FAC5948" w14:textId="77777777" w:rsidR="00683B10" w:rsidRPr="00A921FB" w:rsidRDefault="00683B10" w:rsidP="00683B10">
            <w:pPr>
              <w:spacing w:before="40" w:after="40" w:line="190" w:lineRule="exac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подвижной связи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1EA1192" w14:textId="77777777" w:rsidR="00683B10" w:rsidRPr="00A921FB" w:rsidRDefault="00683B10" w:rsidP="00683B10">
            <w:pPr>
              <w:spacing w:before="40" w:after="40" w:line="19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</w:tbl>
    <w:p w14:paraId="5ED8DC18" w14:textId="77777777" w:rsidR="00683B10" w:rsidRPr="00A921FB" w:rsidRDefault="00683B10" w:rsidP="00683B10">
      <w:pPr>
        <w:spacing w:before="240"/>
        <w:rPr>
          <w:lang w:val="ru-RU"/>
        </w:rPr>
      </w:pPr>
      <w:r w:rsidRPr="00A921FB">
        <w:rPr>
          <w:lang w:val="ru-RU"/>
        </w:rPr>
        <w:t>Для контактов:</w:t>
      </w:r>
    </w:p>
    <w:p w14:paraId="40807CFB" w14:textId="77777777" w:rsidR="00683B10" w:rsidRPr="002308EA" w:rsidRDefault="00683B10" w:rsidP="0084563D">
      <w:pPr>
        <w:tabs>
          <w:tab w:val="clear" w:pos="1276"/>
          <w:tab w:val="clear" w:pos="1843"/>
          <w:tab w:val="left" w:pos="1701"/>
        </w:tabs>
        <w:spacing w:before="40"/>
        <w:ind w:left="567" w:hanging="567"/>
        <w:jc w:val="left"/>
        <w:rPr>
          <w:rStyle w:val="Hyperlink"/>
          <w:color w:val="auto"/>
          <w:lang w:val="ru-RU"/>
        </w:rPr>
      </w:pPr>
      <w:r w:rsidRPr="00A921FB">
        <w:rPr>
          <w:lang w:val="ru-RU"/>
        </w:rPr>
        <w:tab/>
        <w:t>Alireza Darvishi</w:t>
      </w:r>
      <w:r w:rsidRPr="00A921FB">
        <w:rPr>
          <w:lang w:val="ru-RU"/>
        </w:rPr>
        <w:br/>
        <w:t>Director General, International Organizations Bureau</w:t>
      </w:r>
      <w:r w:rsidRPr="00A921FB">
        <w:rPr>
          <w:lang w:val="ru-RU"/>
        </w:rPr>
        <w:br/>
        <w:t>Communications Regulatory Authority (CRA)</w:t>
      </w:r>
      <w:r w:rsidRPr="00A921FB">
        <w:rPr>
          <w:lang w:val="ru-RU"/>
        </w:rPr>
        <w:br/>
        <w:t>Ministry of Information and Communication Technology</w:t>
      </w:r>
      <w:r w:rsidRPr="00A921FB">
        <w:rPr>
          <w:lang w:val="ru-RU"/>
        </w:rPr>
        <w:br/>
        <w:t xml:space="preserve">15598 TEHRAN </w:t>
      </w:r>
      <w:r w:rsidRPr="00A921FB">
        <w:rPr>
          <w:lang w:val="ru-RU"/>
        </w:rPr>
        <w:br/>
        <w:t xml:space="preserve">Iran (Islamic Republic of) </w:t>
      </w:r>
      <w:r w:rsidRPr="00A921FB">
        <w:rPr>
          <w:lang w:val="ru-RU"/>
        </w:rPr>
        <w:br/>
        <w:t>Тел.:</w:t>
      </w:r>
      <w:r w:rsidRPr="00A921FB">
        <w:rPr>
          <w:lang w:val="ru-RU"/>
        </w:rPr>
        <w:tab/>
        <w:t>+98 21 89662201</w:t>
      </w:r>
      <w:r w:rsidRPr="00A921FB">
        <w:rPr>
          <w:lang w:val="ru-RU"/>
        </w:rPr>
        <w:br/>
        <w:t xml:space="preserve">Факс: </w:t>
      </w:r>
      <w:r w:rsidRPr="00A921FB">
        <w:rPr>
          <w:lang w:val="ru-RU"/>
        </w:rPr>
        <w:tab/>
        <w:t>+98 21 88468999</w:t>
      </w:r>
      <w:r w:rsidRPr="00A921FB">
        <w:rPr>
          <w:lang w:val="ru-RU"/>
        </w:rPr>
        <w:br/>
        <w:t>Эл. почта:</w:t>
      </w:r>
      <w:r w:rsidRPr="00A921FB">
        <w:rPr>
          <w:lang w:val="ru-RU"/>
        </w:rPr>
        <w:tab/>
      </w:r>
      <w:hyperlink r:id="rId18" w:history="1">
        <w:r w:rsidRPr="002308EA">
          <w:rPr>
            <w:rStyle w:val="Hyperlink"/>
            <w:color w:val="auto"/>
            <w:u w:val="none"/>
            <w:lang w:val="ru-RU"/>
          </w:rPr>
          <w:t>darvishi@cra.ir</w:t>
        </w:r>
      </w:hyperlink>
      <w:r w:rsidRPr="00A921FB">
        <w:rPr>
          <w:lang w:val="ru-RU"/>
        </w:rPr>
        <w:br/>
        <w:t xml:space="preserve">URL: </w:t>
      </w:r>
      <w:r w:rsidRPr="00A921FB">
        <w:rPr>
          <w:lang w:val="ru-RU"/>
        </w:rPr>
        <w:tab/>
      </w:r>
      <w:hyperlink r:id="rId19" w:history="1">
        <w:r w:rsidRPr="002308EA">
          <w:rPr>
            <w:rStyle w:val="Hyperlink"/>
            <w:color w:val="auto"/>
            <w:u w:val="none"/>
            <w:lang w:val="ru-RU"/>
          </w:rPr>
          <w:t>www.cra.ir</w:t>
        </w:r>
      </w:hyperlink>
    </w:p>
    <w:p w14:paraId="6D40094F" w14:textId="1FB98942" w:rsidR="001131AF" w:rsidRPr="00A921FB" w:rsidRDefault="001131AF" w:rsidP="001131AF">
      <w:pPr>
        <w:pStyle w:val="Heading20"/>
        <w:keepLines/>
        <w:pageBreakBefore/>
        <w:rPr>
          <w:lang w:val="ru-RU"/>
        </w:rPr>
      </w:pPr>
      <w:bookmarkStart w:id="73" w:name="_Toc486323169"/>
      <w:bookmarkStart w:id="74" w:name="_Toc74064885"/>
      <w:r w:rsidRPr="00A921FB">
        <w:rPr>
          <w:lang w:val="ru-RU"/>
        </w:rPr>
        <w:lastRenderedPageBreak/>
        <w:t>Идентификационный номер эмитента (IIN)</w:t>
      </w:r>
      <w:r w:rsidRPr="00A921FB">
        <w:rPr>
          <w:lang w:val="ru-RU"/>
        </w:rPr>
        <w:br/>
      </w:r>
      <w:bookmarkEnd w:id="73"/>
      <w:r w:rsidRPr="00A921FB">
        <w:rPr>
          <w:lang w:val="ru-RU"/>
        </w:rPr>
        <w:t>(Рекомендация МСЭ-T E.118 (05/2006))</w:t>
      </w:r>
      <w:bookmarkEnd w:id="74"/>
    </w:p>
    <w:p w14:paraId="4CB21828" w14:textId="0799E84F" w:rsidR="001131AF" w:rsidRPr="00A921FB" w:rsidRDefault="001131AF" w:rsidP="001131AF">
      <w:pPr>
        <w:pStyle w:val="Heading4"/>
        <w:rPr>
          <w:rFonts w:asciiTheme="minorHAnsi" w:hAnsiTheme="minorHAnsi"/>
          <w:sz w:val="20"/>
          <w:szCs w:val="20"/>
          <w:lang w:val="ru-RU"/>
        </w:rPr>
      </w:pPr>
      <w:r w:rsidRPr="00A921FB">
        <w:rPr>
          <w:rFonts w:asciiTheme="minorHAnsi" w:hAnsiTheme="minorHAnsi"/>
          <w:sz w:val="20"/>
          <w:szCs w:val="20"/>
          <w:lang w:val="ru-RU"/>
        </w:rPr>
        <w:t>Примечание БСЭ</w:t>
      </w:r>
    </w:p>
    <w:p w14:paraId="67558521" w14:textId="157FB9F5" w:rsidR="001131AF" w:rsidRPr="00A921FB" w:rsidRDefault="001131AF" w:rsidP="004D5C77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after="120"/>
        <w:rPr>
          <w:lang w:val="ru-RU"/>
        </w:rPr>
      </w:pPr>
      <w:r w:rsidRPr="00A921FB">
        <w:rPr>
          <w:bCs/>
          <w:lang w:val="ru-RU"/>
        </w:rPr>
        <w:t>1</w:t>
      </w:r>
      <w:r w:rsidRPr="00A921FB">
        <w:rPr>
          <w:lang w:val="ru-RU"/>
        </w:rPr>
        <w:tab/>
      </w:r>
      <w:r w:rsidR="00164CB8" w:rsidRPr="00A921FB">
        <w:rPr>
          <w:lang w:val="ru-RU"/>
        </w:rPr>
        <w:t xml:space="preserve">2-я Исследовательская комиссия МСЭ-Т разработала Рекомендацию МСЭ-Т E.118 </w:t>
      </w:r>
      <w:hyperlink r:id="rId20" w:history="1">
        <w:r w:rsidR="00164CB8" w:rsidRPr="00A921FB">
          <w:rPr>
            <w:rStyle w:val="Hyperlink"/>
            <w:lang w:val="ru-RU"/>
          </w:rPr>
          <w:t>"Международная расчетная карточка за электросвязь"</w:t>
        </w:r>
      </w:hyperlink>
      <w:r w:rsidRPr="00A921FB">
        <w:rPr>
          <w:iCs/>
          <w:lang w:val="ru-RU"/>
        </w:rPr>
        <w:t xml:space="preserve">. </w:t>
      </w:r>
      <w:bookmarkStart w:id="75" w:name="lt_pId044"/>
      <w:r w:rsidR="00270874" w:rsidRPr="00A921FB">
        <w:rPr>
          <w:iCs/>
          <w:lang w:val="ru-RU"/>
        </w:rPr>
        <w:t>В этой Рекомендации опис</w:t>
      </w:r>
      <w:r w:rsidR="00A97025" w:rsidRPr="00A921FB">
        <w:rPr>
          <w:iCs/>
          <w:lang w:val="ru-RU"/>
        </w:rPr>
        <w:t>ана</w:t>
      </w:r>
      <w:r w:rsidR="00270874" w:rsidRPr="00A921FB">
        <w:rPr>
          <w:iCs/>
          <w:lang w:val="ru-RU"/>
        </w:rPr>
        <w:t xml:space="preserve"> структура видимого номера карточки (номера основного счета) и процедура присвоения и регистрации идентификационного номера эмитента (IIN).</w:t>
      </w:r>
      <w:bookmarkEnd w:id="75"/>
      <w:r w:rsidR="00270874" w:rsidRPr="00A921FB">
        <w:rPr>
          <w:iCs/>
          <w:lang w:val="ru-RU"/>
        </w:rPr>
        <w:t xml:space="preserve"> </w:t>
      </w:r>
      <w:bookmarkStart w:id="76" w:name="lt_pId045"/>
      <w:r w:rsidR="00270874" w:rsidRPr="00A921FB">
        <w:rPr>
          <w:iCs/>
          <w:lang w:val="ru-RU"/>
        </w:rPr>
        <w:t>Идентификационный номер эмитента является частью видимого номера карточки с максимальной длиной 19 знаков</w:t>
      </w:r>
      <w:r w:rsidR="00270874" w:rsidRPr="00A921FB">
        <w:rPr>
          <w:lang w:val="ru-RU"/>
        </w:rPr>
        <w:t>.</w:t>
      </w:r>
      <w:bookmarkStart w:id="77" w:name="lt_pId046"/>
      <w:bookmarkEnd w:id="76"/>
      <w:r w:rsidR="00270874" w:rsidRPr="00A921FB">
        <w:rPr>
          <w:lang w:val="ru-RU"/>
        </w:rPr>
        <w:t xml:space="preserve"> IIN </w:t>
      </w:r>
      <w:r w:rsidR="00270874" w:rsidRPr="00A921FB">
        <w:rPr>
          <w:color w:val="000000"/>
          <w:lang w:val="ru-RU"/>
        </w:rPr>
        <w:t>следует за идентификатором основной отрасли (MII) со значением "89", присваиваемым для целей электросвязи, и кодом страны E.164</w:t>
      </w:r>
      <w:r w:rsidR="00270874" w:rsidRPr="00A921FB">
        <w:rPr>
          <w:lang w:val="ru-RU"/>
        </w:rPr>
        <w:t>.</w:t>
      </w:r>
      <w:bookmarkEnd w:id="77"/>
      <w:r w:rsidR="00270874" w:rsidRPr="00A921FB">
        <w:rPr>
          <w:lang w:val="ru-RU"/>
        </w:rPr>
        <w:t xml:space="preserve"> </w:t>
      </w:r>
      <w:bookmarkStart w:id="78" w:name="lt_pId047"/>
      <w:r w:rsidR="00A97025" w:rsidRPr="00A921FB">
        <w:rPr>
          <w:lang w:val="ru-RU"/>
        </w:rPr>
        <w:t>Ниже представлена схема структуры</w:t>
      </w:r>
      <w:r w:rsidR="00270874" w:rsidRPr="00A921FB">
        <w:rPr>
          <w:lang w:val="ru-RU"/>
        </w:rPr>
        <w:t>:</w:t>
      </w:r>
      <w:bookmarkEnd w:id="78"/>
    </w:p>
    <w:p w14:paraId="1D60D5EA" w14:textId="0A2C3F55" w:rsidR="00270874" w:rsidRPr="00A921FB" w:rsidRDefault="00270874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lang w:val="ru-RU"/>
        </w:rPr>
      </w:pPr>
      <w:r w:rsidRPr="00A921FB">
        <w:rPr>
          <w:lang w:val="ru-RU"/>
        </w:rPr>
        <w:object w:dxaOrig="5354" w:dyaOrig="3023" w14:anchorId="078EB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200.95pt;mso-position-vertical:absolute" o:ole="">
            <v:imagedata r:id="rId21" o:title=""/>
          </v:shape>
          <o:OLEObject Type="Embed" ProgID="CorelDraw.Graphic.16" ShapeID="_x0000_i1025" DrawAspect="Content" ObjectID="_1685538027" r:id="rId22"/>
        </w:object>
      </w:r>
    </w:p>
    <w:p w14:paraId="1837FEDE" w14:textId="4840D8F8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rPr>
          <w:lang w:val="ru-RU"/>
        </w:rPr>
      </w:pPr>
      <w:r w:rsidRPr="00A921FB">
        <w:rPr>
          <w:lang w:val="ru-RU"/>
        </w:rPr>
        <w:t>2</w:t>
      </w:r>
      <w:r w:rsidRPr="00A921FB">
        <w:rPr>
          <w:lang w:val="ru-RU"/>
        </w:rPr>
        <w:tab/>
      </w:r>
      <w:bookmarkStart w:id="79" w:name="lt_pId049"/>
      <w:r w:rsidR="00270874" w:rsidRPr="00A921FB">
        <w:rPr>
          <w:lang w:val="ru-RU"/>
        </w:rPr>
        <w:t>IIN используется для распознавания различных эксплуатационных организаций (ЭО), которые выдают карточки в той или иной стране, либо для распознавания отдельных стран, совместно использующих один и тот же код страны, или для распознавания как стран, так и эмитентов.</w:t>
      </w:r>
      <w:bookmarkEnd w:id="79"/>
      <w:r w:rsidR="00270874" w:rsidRPr="00A921FB">
        <w:rPr>
          <w:lang w:val="ru-RU"/>
        </w:rPr>
        <w:t xml:space="preserve"> </w:t>
      </w:r>
      <w:bookmarkStart w:id="80" w:name="lt_pId050"/>
      <w:r w:rsidR="00270874" w:rsidRPr="00A921FB">
        <w:rPr>
          <w:bCs/>
          <w:lang w:val="ru-RU"/>
        </w:rPr>
        <w:t>Одним из типовых видов использования</w:t>
      </w:r>
      <w:r w:rsidR="00270874" w:rsidRPr="00A921FB">
        <w:rPr>
          <w:b/>
          <w:lang w:val="ru-RU"/>
        </w:rPr>
        <w:t xml:space="preserve"> </w:t>
      </w:r>
      <w:r w:rsidR="00270874" w:rsidRPr="00A921FB">
        <w:rPr>
          <w:lang w:val="ru-RU"/>
        </w:rPr>
        <w:t>является идентификация эмитента SIM-карт (Subscriber Identity Module – модуль идентификации абонента).</w:t>
      </w:r>
      <w:bookmarkEnd w:id="80"/>
    </w:p>
    <w:p w14:paraId="3739470B" w14:textId="1D42EEA4" w:rsidR="001131AF" w:rsidRPr="00A921FB" w:rsidRDefault="001131AF" w:rsidP="00FC487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rPr>
          <w:lang w:val="ru-RU"/>
        </w:rPr>
      </w:pPr>
      <w:r w:rsidRPr="00A921FB">
        <w:rPr>
          <w:lang w:val="ru-RU"/>
        </w:rPr>
        <w:t>3</w:t>
      </w:r>
      <w:r w:rsidRPr="00A921FB">
        <w:rPr>
          <w:lang w:val="ru-RU"/>
        </w:rPr>
        <w:tab/>
      </w:r>
      <w:r w:rsidR="00FC4874" w:rsidRPr="00A921FB">
        <w:rPr>
          <w:lang w:val="ru-RU"/>
        </w:rPr>
        <w:t>Ответственность за присвоение конкретных идентификационных номеров эмитента несет страна</w:t>
      </w:r>
      <w:r w:rsidRPr="00A921FB">
        <w:rPr>
          <w:lang w:val="ru-RU"/>
        </w:rPr>
        <w:t xml:space="preserve">. </w:t>
      </w:r>
      <w:r w:rsidR="00FC4874" w:rsidRPr="00A921FB">
        <w:rPr>
          <w:lang w:val="ru-RU"/>
        </w:rPr>
        <w:t>Такие номера должны присваиваться только с согласия национальных администраций</w:t>
      </w:r>
      <w:r w:rsidRPr="00A921FB">
        <w:rPr>
          <w:lang w:val="ru-RU"/>
        </w:rPr>
        <w:t>.</w:t>
      </w:r>
    </w:p>
    <w:p w14:paraId="2B6733E9" w14:textId="32515F6B" w:rsidR="001131AF" w:rsidRPr="00A921FB" w:rsidRDefault="00FC4874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60"/>
        <w:rPr>
          <w:lang w:val="ru-RU"/>
        </w:rPr>
      </w:pPr>
      <w:r w:rsidRPr="00A921FB">
        <w:rPr>
          <w:lang w:val="ru-RU"/>
        </w:rPr>
        <w:t>МСЭ является центральным регистрационным органом идентификационных номеров эмитентов (IIN), с идентификатором основной отрасли (MII) "89" для целей электросвязи</w:t>
      </w:r>
      <w:r w:rsidR="001131AF" w:rsidRPr="00A921FB">
        <w:rPr>
          <w:lang w:val="ru-RU"/>
        </w:rPr>
        <w:t>.</w:t>
      </w:r>
    </w:p>
    <w:p w14:paraId="313F2CFD" w14:textId="5AFE42E8" w:rsidR="001131AF" w:rsidRPr="00A921FB" w:rsidRDefault="001131AF" w:rsidP="00A9702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rPr>
          <w:lang w:val="ru-RU"/>
        </w:rPr>
      </w:pPr>
      <w:r w:rsidRPr="00A921FB">
        <w:rPr>
          <w:lang w:val="ru-RU"/>
        </w:rPr>
        <w:t>4</w:t>
      </w:r>
      <w:r w:rsidRPr="00A921FB">
        <w:rPr>
          <w:lang w:val="ru-RU"/>
        </w:rPr>
        <w:tab/>
      </w:r>
      <w:r w:rsidR="00FC4874" w:rsidRPr="00A921FB">
        <w:rPr>
          <w:i/>
          <w:iCs/>
          <w:lang w:val="ru-RU"/>
        </w:rPr>
        <w:t>Список</w:t>
      </w:r>
      <w:r w:rsidR="00FC4874" w:rsidRPr="00A921FB">
        <w:rPr>
          <w:lang w:val="ru-RU"/>
        </w:rPr>
        <w:t xml:space="preserve"> </w:t>
      </w:r>
      <w:r w:rsidRPr="00A921FB">
        <w:rPr>
          <w:rFonts w:cs="Calibri"/>
          <w:i/>
          <w:iCs/>
          <w:lang w:val="ru-RU"/>
        </w:rPr>
        <w:t>IIN</w:t>
      </w:r>
      <w:r w:rsidR="00FC4874" w:rsidRPr="00A921FB">
        <w:rPr>
          <w:rFonts w:cs="Calibri"/>
          <w:i/>
          <w:iCs/>
          <w:lang w:val="ru-RU"/>
        </w:rPr>
        <w:t>, зарегистрированных МСЭ</w:t>
      </w:r>
    </w:p>
    <w:p w14:paraId="5FADBA5A" w14:textId="7E66316E" w:rsidR="001131AF" w:rsidRPr="00A921FB" w:rsidRDefault="00FC4874" w:rsidP="004D5C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6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О любых изменениях сведений, которые содержатся в Списке INN, зарегистрированных МСЭ, следует сообщать в МСЭ</w:t>
      </w:r>
      <w:r w:rsidR="001131AF" w:rsidRPr="00A921FB">
        <w:rPr>
          <w:rFonts w:eastAsia="SimSun" w:cs="Arial"/>
          <w:lang w:val="ru-RU" w:eastAsia="zh-CN"/>
        </w:rPr>
        <w:t>,</w:t>
      </w:r>
      <w:r w:rsidRPr="00A921FB">
        <w:rPr>
          <w:rFonts w:eastAsia="SimSun" w:cs="Arial"/>
          <w:lang w:val="ru-RU" w:eastAsia="zh-CN"/>
        </w:rPr>
        <w:t xml:space="preserve"> </w:t>
      </w:r>
      <w:r w:rsidR="004D5C77" w:rsidRPr="00A921FB">
        <w:rPr>
          <w:rFonts w:eastAsia="SimSun" w:cs="Arial"/>
          <w:lang w:val="ru-RU" w:eastAsia="zh-CN"/>
        </w:rPr>
        <w:t xml:space="preserve">в </w:t>
      </w:r>
      <w:r w:rsidRPr="00A921FB">
        <w:rPr>
          <w:rFonts w:eastAsia="SimSun" w:cs="Arial"/>
          <w:lang w:val="ru-RU" w:eastAsia="zh-CN"/>
        </w:rPr>
        <w:t xml:space="preserve">секретариат </w:t>
      </w:r>
      <w:r w:rsidR="001131AF" w:rsidRPr="00A921FB">
        <w:rPr>
          <w:rFonts w:eastAsia="SimSun" w:cs="Arial"/>
          <w:lang w:val="ru-RU" w:eastAsia="zh-CN"/>
        </w:rPr>
        <w:t>OBNA</w:t>
      </w:r>
      <w:r w:rsidRPr="00A921FB">
        <w:rPr>
          <w:rFonts w:eastAsia="SimSun" w:cs="Arial"/>
          <w:lang w:val="ru-RU" w:eastAsia="zh-CN"/>
        </w:rPr>
        <w:t xml:space="preserve"> БСЭ, для обновления записей и публикации в качестве поправки в Оперативном бюллетене (OБ) МСЭ. OБ публикуется 1 и 15 числа каждого месяца.</w:t>
      </w:r>
      <w:r w:rsidR="001131AF" w:rsidRPr="00A921FB">
        <w:rPr>
          <w:rFonts w:eastAsia="SimSun" w:cs="Arial"/>
          <w:lang w:val="ru-RU" w:eastAsia="zh-CN"/>
        </w:rPr>
        <w:t xml:space="preserve"> </w:t>
      </w:r>
    </w:p>
    <w:p w14:paraId="26D303BC" w14:textId="03991C9F" w:rsidR="001131AF" w:rsidRPr="00A921FB" w:rsidRDefault="0021077F" w:rsidP="004D5C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textAlignment w:val="auto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Важно, чтобы все получатели</w:t>
      </w:r>
      <w:r w:rsidR="001131AF" w:rsidRPr="00A921FB">
        <w:rPr>
          <w:rFonts w:eastAsia="SimSun" w:cs="Arial"/>
          <w:lang w:val="ru-RU" w:eastAsia="zh-CN"/>
        </w:rPr>
        <w:t xml:space="preserve"> IIN </w:t>
      </w:r>
      <w:r w:rsidRPr="00A921FB">
        <w:rPr>
          <w:rFonts w:eastAsia="SimSun" w:cs="Arial"/>
          <w:lang w:val="ru-RU" w:eastAsia="zh-CN"/>
        </w:rPr>
        <w:t>были доступны</w:t>
      </w:r>
      <w:r w:rsidR="000868A4" w:rsidRPr="00A921FB">
        <w:rPr>
          <w:rFonts w:eastAsia="SimSun" w:cs="Arial"/>
          <w:lang w:val="ru-RU" w:eastAsia="zh-CN"/>
        </w:rPr>
        <w:t>,</w:t>
      </w:r>
      <w:r w:rsidRPr="00A921FB">
        <w:rPr>
          <w:rFonts w:eastAsia="SimSun" w:cs="Arial"/>
          <w:lang w:val="ru-RU" w:eastAsia="zh-CN"/>
        </w:rPr>
        <w:t xml:space="preserve"> для</w:t>
      </w:r>
      <w:r w:rsidR="000868A4" w:rsidRPr="00A921FB">
        <w:rPr>
          <w:rFonts w:eastAsia="SimSun" w:cs="Arial"/>
          <w:lang w:val="ru-RU" w:eastAsia="zh-CN"/>
        </w:rPr>
        <w:t xml:space="preserve"> того чтобы получать</w:t>
      </w:r>
      <w:r w:rsidRPr="00A921FB">
        <w:rPr>
          <w:rFonts w:eastAsia="SimSun" w:cs="Arial"/>
          <w:lang w:val="ru-RU" w:eastAsia="zh-CN"/>
        </w:rPr>
        <w:t xml:space="preserve"> </w:t>
      </w:r>
      <w:r w:rsidR="000868A4" w:rsidRPr="00A921FB">
        <w:rPr>
          <w:rFonts w:eastAsia="SimSun" w:cs="Arial"/>
          <w:lang w:val="ru-RU" w:eastAsia="zh-CN"/>
        </w:rPr>
        <w:t>уведомления</w:t>
      </w:r>
      <w:r w:rsidRPr="00A921FB">
        <w:rPr>
          <w:rFonts w:eastAsia="SimSun" w:cs="Arial"/>
          <w:lang w:val="ru-RU" w:eastAsia="zh-CN"/>
        </w:rPr>
        <w:t xml:space="preserve"> по административным вопросам, которые могут потребовать действий, или </w:t>
      </w:r>
      <w:r w:rsidR="00C87232" w:rsidRPr="00A921FB">
        <w:rPr>
          <w:rFonts w:eastAsia="SimSun" w:cs="Arial"/>
          <w:lang w:val="ru-RU" w:eastAsia="zh-CN"/>
        </w:rPr>
        <w:t>обрабатывать</w:t>
      </w:r>
      <w:r w:rsidRPr="00A921FB">
        <w:rPr>
          <w:rFonts w:eastAsia="SimSun" w:cs="Arial"/>
          <w:lang w:val="ru-RU" w:eastAsia="zh-CN"/>
        </w:rPr>
        <w:t xml:space="preserve"> запрос</w:t>
      </w:r>
      <w:r w:rsidR="000868A4" w:rsidRPr="00A921FB">
        <w:rPr>
          <w:rFonts w:eastAsia="SimSun" w:cs="Arial"/>
          <w:lang w:val="ru-RU" w:eastAsia="zh-CN"/>
        </w:rPr>
        <w:t>ы</w:t>
      </w:r>
      <w:r w:rsidRPr="00A921FB">
        <w:rPr>
          <w:rFonts w:eastAsia="SimSun" w:cs="Arial"/>
          <w:lang w:val="ru-RU" w:eastAsia="zh-CN"/>
        </w:rPr>
        <w:t>, касающи</w:t>
      </w:r>
      <w:r w:rsidR="000868A4" w:rsidRPr="00A921FB">
        <w:rPr>
          <w:rFonts w:eastAsia="SimSun" w:cs="Arial"/>
          <w:lang w:val="ru-RU" w:eastAsia="zh-CN"/>
        </w:rPr>
        <w:t>е</w:t>
      </w:r>
      <w:r w:rsidRPr="00A921FB">
        <w:rPr>
          <w:rFonts w:eastAsia="SimSun" w:cs="Arial"/>
          <w:lang w:val="ru-RU" w:eastAsia="zh-CN"/>
        </w:rPr>
        <w:t>ся зарегистрированных</w:t>
      </w:r>
      <w:r w:rsidR="001131AF" w:rsidRPr="00A921FB">
        <w:rPr>
          <w:rFonts w:eastAsia="SimSun" w:cs="Arial"/>
          <w:lang w:val="ru-RU" w:eastAsia="zh-CN"/>
        </w:rPr>
        <w:t xml:space="preserve"> IIN.</w:t>
      </w:r>
    </w:p>
    <w:p w14:paraId="08431280" w14:textId="3FC2F93D" w:rsidR="001131AF" w:rsidRPr="00A921FB" w:rsidRDefault="001131AF" w:rsidP="00A97025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rPr>
          <w:lang w:val="ru-RU"/>
        </w:rPr>
      </w:pPr>
      <w:r w:rsidRPr="00A921FB">
        <w:rPr>
          <w:lang w:val="ru-RU"/>
        </w:rPr>
        <w:t>5</w:t>
      </w:r>
      <w:r w:rsidRPr="00A921FB">
        <w:rPr>
          <w:lang w:val="ru-RU"/>
        </w:rPr>
        <w:tab/>
      </w:r>
      <w:r w:rsidR="000868A4" w:rsidRPr="00A921FB">
        <w:rPr>
          <w:i/>
          <w:iCs/>
          <w:lang w:val="ru-RU"/>
        </w:rPr>
        <w:t xml:space="preserve">Изменение </w:t>
      </w:r>
      <w:r w:rsidR="000868A4" w:rsidRPr="00A921FB">
        <w:rPr>
          <w:rFonts w:cs="Calibri"/>
          <w:i/>
          <w:iCs/>
          <w:lang w:val="ru-RU"/>
        </w:rPr>
        <w:t>информации</w:t>
      </w:r>
      <w:r w:rsidR="002C6E3D" w:rsidRPr="00A921FB">
        <w:rPr>
          <w:rFonts w:cs="Calibri"/>
          <w:i/>
          <w:iCs/>
          <w:lang w:val="ru-RU"/>
        </w:rPr>
        <w:t xml:space="preserve"> об</w:t>
      </w:r>
      <w:r w:rsidR="000868A4" w:rsidRPr="00A921FB">
        <w:rPr>
          <w:rFonts w:cs="Calibri"/>
          <w:i/>
          <w:iCs/>
          <w:lang w:val="ru-RU"/>
        </w:rPr>
        <w:t xml:space="preserve"> </w:t>
      </w:r>
      <w:r w:rsidRPr="00A921FB">
        <w:rPr>
          <w:rFonts w:cs="Calibri"/>
          <w:i/>
          <w:iCs/>
          <w:lang w:val="ru-RU"/>
        </w:rPr>
        <w:t>IIN</w:t>
      </w:r>
      <w:r w:rsidR="002C6E3D" w:rsidRPr="00A921FB">
        <w:rPr>
          <w:rFonts w:cs="Calibri"/>
          <w:i/>
          <w:iCs/>
          <w:lang w:val="ru-RU"/>
        </w:rPr>
        <w:t>, зарегистрированных</w:t>
      </w:r>
      <w:r w:rsidR="000868A4" w:rsidRPr="00A921FB">
        <w:rPr>
          <w:rFonts w:cs="Calibri"/>
          <w:i/>
          <w:iCs/>
          <w:lang w:val="ru-RU"/>
        </w:rPr>
        <w:t xml:space="preserve"> МСЭ-Т</w:t>
      </w:r>
    </w:p>
    <w:p w14:paraId="10296BC1" w14:textId="5C50B58F" w:rsidR="001131AF" w:rsidRPr="00A921FB" w:rsidRDefault="000868A4" w:rsidP="004D5C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60"/>
        <w:rPr>
          <w:rFonts w:cs="Calibri"/>
          <w:lang w:val="ru-RU"/>
        </w:rPr>
      </w:pPr>
      <w:r w:rsidRPr="00A921FB">
        <w:rPr>
          <w:rFonts w:cs="Calibri"/>
          <w:lang w:val="ru-RU"/>
        </w:rPr>
        <w:t xml:space="preserve">Для того чтобы обеспечить ведение списка </w:t>
      </w:r>
      <w:r w:rsidR="001131AF" w:rsidRPr="00A921FB">
        <w:rPr>
          <w:rFonts w:cs="Calibri"/>
          <w:lang w:val="ru-RU"/>
        </w:rPr>
        <w:t>IIN</w:t>
      </w:r>
      <w:r w:rsidR="002C6E3D" w:rsidRPr="00A921FB">
        <w:rPr>
          <w:rFonts w:cs="Calibri"/>
          <w:lang w:val="ru-RU"/>
        </w:rPr>
        <w:t>,</w:t>
      </w:r>
      <w:r w:rsidRPr="00A921FB">
        <w:rPr>
          <w:rFonts w:cs="Calibri"/>
          <w:lang w:val="ru-RU"/>
        </w:rPr>
        <w:t xml:space="preserve"> все зарегистрированные компании </w:t>
      </w:r>
      <w:r w:rsidR="00A079DB" w:rsidRPr="00A921FB">
        <w:rPr>
          <w:rFonts w:cs="Calibri"/>
          <w:lang w:val="ru-RU"/>
        </w:rPr>
        <w:t>обязаны сообщать</w:t>
      </w:r>
      <w:r w:rsidRPr="00A921FB">
        <w:rPr>
          <w:rFonts w:cs="Calibri"/>
          <w:lang w:val="ru-RU"/>
        </w:rPr>
        <w:t xml:space="preserve"> обо всех изменени</w:t>
      </w:r>
      <w:r w:rsidR="00A079DB" w:rsidRPr="00A921FB">
        <w:rPr>
          <w:rFonts w:cs="Calibri"/>
          <w:lang w:val="ru-RU"/>
        </w:rPr>
        <w:t>ях</w:t>
      </w:r>
      <w:r w:rsidRPr="00A921FB">
        <w:rPr>
          <w:rFonts w:cs="Calibri"/>
          <w:lang w:val="ru-RU"/>
        </w:rPr>
        <w:t>, касающихся своей компании и контактного лица или группы</w:t>
      </w:r>
      <w:r w:rsidR="001131AF" w:rsidRPr="00A921FB">
        <w:rPr>
          <w:rFonts w:cs="Calibri"/>
          <w:lang w:val="ru-RU"/>
        </w:rPr>
        <w:t xml:space="preserve"> (</w:t>
      </w:r>
      <w:r w:rsidRPr="00A921FB">
        <w:rPr>
          <w:rFonts w:cs="Calibri"/>
          <w:lang w:val="ru-RU"/>
        </w:rPr>
        <w:t>включая полный адрес и адрес электронной почты</w:t>
      </w:r>
      <w:r w:rsidR="001131AF" w:rsidRPr="00A921FB">
        <w:rPr>
          <w:rFonts w:cs="Calibri"/>
          <w:lang w:val="ru-RU"/>
        </w:rPr>
        <w:t>)</w:t>
      </w:r>
      <w:r w:rsidRPr="00A921FB">
        <w:rPr>
          <w:rFonts w:cs="Calibri"/>
          <w:lang w:val="ru-RU"/>
        </w:rPr>
        <w:t>,</w:t>
      </w:r>
      <w:r w:rsidR="001131AF" w:rsidRPr="00A921FB">
        <w:rPr>
          <w:rFonts w:cs="Calibri"/>
          <w:lang w:val="ru-RU"/>
        </w:rPr>
        <w:t xml:space="preserve"> </w:t>
      </w:r>
      <w:r w:rsidR="00A079DB" w:rsidRPr="00A921FB">
        <w:rPr>
          <w:rFonts w:cs="Calibri"/>
          <w:lang w:val="ru-RU"/>
        </w:rPr>
        <w:t xml:space="preserve">в МСЭ, в секретариат </w:t>
      </w:r>
      <w:r w:rsidR="001131AF" w:rsidRPr="00A921FB">
        <w:rPr>
          <w:rFonts w:cs="Calibri"/>
          <w:lang w:val="ru-RU"/>
        </w:rPr>
        <w:t>OBNA</w:t>
      </w:r>
      <w:r w:rsidR="00A079DB" w:rsidRPr="00A921FB">
        <w:rPr>
          <w:rFonts w:cs="Calibri"/>
          <w:lang w:val="ru-RU"/>
        </w:rPr>
        <w:t xml:space="preserve"> </w:t>
      </w:r>
      <w:r w:rsidR="002C6E3D" w:rsidRPr="00A921FB">
        <w:rPr>
          <w:rFonts w:cs="Calibri"/>
          <w:lang w:val="ru-RU"/>
        </w:rPr>
        <w:t>БС</w:t>
      </w:r>
      <w:r w:rsidR="00A079DB" w:rsidRPr="00A921FB">
        <w:rPr>
          <w:rFonts w:cs="Calibri"/>
          <w:lang w:val="ru-RU"/>
        </w:rPr>
        <w:t>Э</w:t>
      </w:r>
      <w:r w:rsidR="00C87232" w:rsidRPr="00A921FB">
        <w:rPr>
          <w:rFonts w:cs="Calibri"/>
          <w:lang w:val="ru-RU"/>
        </w:rPr>
        <w:t>, и обновления должны быть одобрены национальной администрацией или отправлены национальной администрацией</w:t>
      </w:r>
      <w:r w:rsidR="001131AF" w:rsidRPr="00A921FB">
        <w:rPr>
          <w:rFonts w:cs="Calibri"/>
          <w:lang w:val="ru-RU"/>
        </w:rPr>
        <w:t>.</w:t>
      </w:r>
    </w:p>
    <w:p w14:paraId="201787E2" w14:textId="14269104" w:rsidR="001131AF" w:rsidRPr="00A921FB" w:rsidRDefault="00C87232" w:rsidP="004D5C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textAlignment w:val="auto"/>
        <w:rPr>
          <w:rFonts w:cs="Calibri"/>
          <w:lang w:val="ru-RU"/>
        </w:rPr>
      </w:pPr>
      <w:r w:rsidRPr="00A921FB">
        <w:rPr>
          <w:rFonts w:cs="Calibri"/>
          <w:lang w:val="ru-RU"/>
        </w:rPr>
        <w:t>Данные контактн</w:t>
      </w:r>
      <w:r w:rsidR="002C6E3D" w:rsidRPr="00A921FB">
        <w:rPr>
          <w:rFonts w:cs="Calibri"/>
          <w:lang w:val="ru-RU"/>
        </w:rPr>
        <w:t>ых</w:t>
      </w:r>
      <w:r w:rsidRPr="00A921FB">
        <w:rPr>
          <w:rFonts w:cs="Calibri"/>
          <w:lang w:val="ru-RU"/>
        </w:rPr>
        <w:t xml:space="preserve"> лиц получателей ресурсов </w:t>
      </w:r>
      <w:r w:rsidR="001131AF" w:rsidRPr="00A921FB">
        <w:rPr>
          <w:rFonts w:cs="Calibri"/>
          <w:lang w:val="ru-RU"/>
        </w:rPr>
        <w:t xml:space="preserve">IIN </w:t>
      </w:r>
      <w:r w:rsidRPr="00A921FB">
        <w:rPr>
          <w:rFonts w:cs="Calibri"/>
          <w:lang w:val="ru-RU"/>
        </w:rPr>
        <w:t>публикуются в Оперативном бюллетене МСЭ, который размещается по общедоступному адресу:</w:t>
      </w:r>
      <w:r w:rsidR="001131AF" w:rsidRPr="00A921FB">
        <w:rPr>
          <w:rFonts w:cs="Calibri"/>
          <w:lang w:val="ru-RU"/>
        </w:rPr>
        <w:t xml:space="preserve"> (</w:t>
      </w:r>
      <w:hyperlink r:id="rId23" w:history="1">
        <w:r w:rsidR="001131AF" w:rsidRPr="00A921FB">
          <w:rPr>
            <w:rFonts w:cs="Calibri"/>
            <w:color w:val="0000FF"/>
            <w:u w:val="single"/>
            <w:lang w:val="ru-RU"/>
          </w:rPr>
          <w:t>https://www.itu.int/pub/T-SP</w:t>
        </w:r>
      </w:hyperlink>
      <w:r w:rsidR="001131AF" w:rsidRPr="00A921FB">
        <w:rPr>
          <w:rFonts w:cs="Calibri"/>
          <w:lang w:val="ru-RU"/>
        </w:rPr>
        <w:t>)</w:t>
      </w:r>
      <w:r w:rsidRPr="00A921FB">
        <w:rPr>
          <w:rFonts w:cs="Calibri"/>
          <w:lang w:val="ru-RU"/>
        </w:rPr>
        <w:t>, и регистрируются в МСЭ. Таким образом, контактное лицо может получать запросы, касающиеся зарегистрированных</w:t>
      </w:r>
      <w:r w:rsidR="001131AF" w:rsidRPr="00A921FB">
        <w:rPr>
          <w:rFonts w:cs="Calibri"/>
          <w:lang w:val="ru-RU"/>
        </w:rPr>
        <w:t xml:space="preserve"> IIN. </w:t>
      </w:r>
    </w:p>
    <w:p w14:paraId="41C4A87E" w14:textId="10A086B9" w:rsidR="001131AF" w:rsidRPr="00A921FB" w:rsidRDefault="00C87232" w:rsidP="004D5C77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0"/>
        <w:rPr>
          <w:rFonts w:cs="Calibri"/>
          <w:lang w:val="ru-RU"/>
        </w:rPr>
      </w:pPr>
      <w:r w:rsidRPr="00A921FB">
        <w:rPr>
          <w:rFonts w:cs="Calibri"/>
          <w:lang w:val="ru-RU"/>
        </w:rPr>
        <w:t>Следует сообщить общедоступное название/телефон/адрес электронной почты</w:t>
      </w:r>
      <w:r w:rsidR="002C6E3D" w:rsidRPr="00A921FB">
        <w:rPr>
          <w:rFonts w:cs="Calibri"/>
          <w:lang w:val="ru-RU"/>
        </w:rPr>
        <w:t xml:space="preserve"> ответственной за обработку таких запросов группы</w:t>
      </w:r>
      <w:r w:rsidR="001131AF" w:rsidRPr="00A921FB">
        <w:rPr>
          <w:rFonts w:cs="Calibri"/>
          <w:lang w:val="ru-RU"/>
        </w:rPr>
        <w:t>.</w:t>
      </w:r>
    </w:p>
    <w:p w14:paraId="3080B6E0" w14:textId="66973688" w:rsidR="001131AF" w:rsidRPr="00A921FB" w:rsidRDefault="004D5C77" w:rsidP="001131AF">
      <w:pPr>
        <w:pageBreakBefore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rPr>
          <w:rFonts w:cs="Calibri"/>
          <w:lang w:val="ru-RU"/>
        </w:rPr>
      </w:pPr>
      <w:r w:rsidRPr="00A921FB">
        <w:rPr>
          <w:rFonts w:cs="Calibri"/>
          <w:lang w:val="ru-RU"/>
        </w:rPr>
        <w:lastRenderedPageBreak/>
        <w:t>В частности, компаниям, указанным в нижеследующем документе, предлагается направ</w:t>
      </w:r>
      <w:r w:rsidR="002C6E3D" w:rsidRPr="00A921FB">
        <w:rPr>
          <w:rFonts w:cs="Calibri"/>
          <w:lang w:val="ru-RU"/>
        </w:rPr>
        <w:t>и</w:t>
      </w:r>
      <w:r w:rsidRPr="00A921FB">
        <w:rPr>
          <w:rFonts w:cs="Calibri"/>
          <w:lang w:val="ru-RU"/>
        </w:rPr>
        <w:t xml:space="preserve">ть все изменения, касающиеся </w:t>
      </w:r>
      <w:r w:rsidR="002C6E3D" w:rsidRPr="00A921FB">
        <w:rPr>
          <w:rFonts w:cs="Calibri"/>
          <w:lang w:val="ru-RU"/>
        </w:rPr>
        <w:t xml:space="preserve">сведений о </w:t>
      </w:r>
      <w:r w:rsidRPr="00A921FB">
        <w:rPr>
          <w:rFonts w:cs="Calibri"/>
          <w:lang w:val="ru-RU"/>
        </w:rPr>
        <w:t>сво</w:t>
      </w:r>
      <w:r w:rsidR="002C6E3D" w:rsidRPr="00A921FB">
        <w:rPr>
          <w:rFonts w:cs="Calibri"/>
          <w:lang w:val="ru-RU"/>
        </w:rPr>
        <w:t>ей</w:t>
      </w:r>
      <w:r w:rsidRPr="00A921FB">
        <w:rPr>
          <w:rFonts w:cs="Calibri"/>
          <w:lang w:val="ru-RU"/>
        </w:rPr>
        <w:t xml:space="preserve"> компани</w:t>
      </w:r>
      <w:r w:rsidR="002C6E3D" w:rsidRPr="00A921FB">
        <w:rPr>
          <w:rFonts w:cs="Calibri"/>
          <w:lang w:val="ru-RU"/>
        </w:rPr>
        <w:t>и</w:t>
      </w:r>
      <w:r w:rsidRPr="00A921FB">
        <w:rPr>
          <w:rFonts w:cs="Calibri"/>
          <w:lang w:val="ru-RU"/>
        </w:rPr>
        <w:t xml:space="preserve"> и контактно</w:t>
      </w:r>
      <w:r w:rsidR="002C6E3D" w:rsidRPr="00A921FB">
        <w:rPr>
          <w:rFonts w:cs="Calibri"/>
          <w:lang w:val="ru-RU"/>
        </w:rPr>
        <w:t>м</w:t>
      </w:r>
      <w:r w:rsidRPr="00A921FB">
        <w:rPr>
          <w:rFonts w:cs="Calibri"/>
          <w:lang w:val="ru-RU"/>
        </w:rPr>
        <w:t xml:space="preserve"> лиц</w:t>
      </w:r>
      <w:r w:rsidR="002C6E3D" w:rsidRPr="00A921FB">
        <w:rPr>
          <w:rFonts w:cs="Calibri"/>
          <w:lang w:val="ru-RU"/>
        </w:rPr>
        <w:t>е</w:t>
      </w:r>
      <w:r w:rsidRPr="00A921FB">
        <w:rPr>
          <w:rFonts w:cs="Calibri"/>
          <w:lang w:val="ru-RU"/>
        </w:rPr>
        <w:t xml:space="preserve">, и </w:t>
      </w:r>
      <w:r w:rsidR="002C6E3D" w:rsidRPr="00A921FB">
        <w:rPr>
          <w:rFonts w:cs="Calibri"/>
          <w:lang w:val="ru-RU"/>
        </w:rPr>
        <w:t xml:space="preserve">эти </w:t>
      </w:r>
      <w:r w:rsidRPr="00A921FB">
        <w:rPr>
          <w:rFonts w:cs="Calibri"/>
          <w:lang w:val="ru-RU"/>
        </w:rPr>
        <w:t xml:space="preserve">обновления должны быть </w:t>
      </w:r>
      <w:r w:rsidR="002C6E3D" w:rsidRPr="00A921FB">
        <w:rPr>
          <w:rFonts w:cs="Calibri"/>
          <w:lang w:val="ru-RU"/>
        </w:rPr>
        <w:t>утверждены</w:t>
      </w:r>
      <w:r w:rsidRPr="00A921FB">
        <w:rPr>
          <w:rFonts w:cs="Calibri"/>
          <w:lang w:val="ru-RU"/>
        </w:rPr>
        <w:t xml:space="preserve"> национальной администрацией или направлены национальной администрацией</w:t>
      </w:r>
      <w:r w:rsidR="001131AF" w:rsidRPr="00A921FB">
        <w:rPr>
          <w:rFonts w:cs="Calibri"/>
          <w:lang w:val="ru-RU"/>
        </w:rPr>
        <w:t>.</w:t>
      </w:r>
    </w:p>
    <w:p w14:paraId="7172791E" w14:textId="14385125" w:rsidR="00E44E89" w:rsidRPr="00A921FB" w:rsidRDefault="00E44E89" w:rsidP="00E44E8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0"/>
        </w:tabs>
        <w:spacing w:before="0"/>
        <w:rPr>
          <w:rFonts w:cs="Calibri"/>
          <w:lang w:val="ru-RU"/>
        </w:rPr>
      </w:pPr>
      <w:r w:rsidRPr="00A921FB">
        <w:rPr>
          <w:rFonts w:cs="Calibri"/>
          <w:lang w:val="ru-RU"/>
        </w:rPr>
        <w:t>В размещенном по следующей ссылки документе содержится список</w:t>
      </w:r>
      <w:r w:rsidR="001131AF" w:rsidRPr="00A921FB">
        <w:rPr>
          <w:rFonts w:cs="Calibri"/>
          <w:lang w:val="ru-RU"/>
        </w:rPr>
        <w:t xml:space="preserve"> </w:t>
      </w:r>
      <w:r w:rsidRPr="00A921FB">
        <w:rPr>
          <w:rFonts w:cs="Calibri"/>
          <w:lang w:val="ru-RU"/>
        </w:rPr>
        <w:t xml:space="preserve">только тех </w:t>
      </w:r>
      <w:r w:rsidR="001131AF" w:rsidRPr="00A921FB">
        <w:rPr>
          <w:rFonts w:cs="Calibri"/>
          <w:lang w:val="ru-RU"/>
        </w:rPr>
        <w:t>IIN</w:t>
      </w:r>
      <w:r w:rsidRPr="00A921FB">
        <w:rPr>
          <w:rFonts w:cs="Calibri"/>
          <w:lang w:val="ru-RU"/>
        </w:rPr>
        <w:t xml:space="preserve"> МСЭ-T E.118, </w:t>
      </w:r>
      <w:r w:rsidRPr="00A921FB">
        <w:rPr>
          <w:rFonts w:cs="Calibri"/>
          <w:u w:val="single"/>
          <w:lang w:val="ru-RU"/>
        </w:rPr>
        <w:t>контактные лица получателей ресурсов которых недоступны</w:t>
      </w:r>
      <w:r w:rsidR="001131AF" w:rsidRPr="00A921FB">
        <w:rPr>
          <w:rFonts w:cs="Calibri"/>
          <w:lang w:val="ru-RU"/>
        </w:rPr>
        <w:t>:</w:t>
      </w:r>
    </w:p>
    <w:p w14:paraId="43B9BABB" w14:textId="0AB589C1" w:rsidR="001131AF" w:rsidRPr="00A921FB" w:rsidRDefault="00B401AF" w:rsidP="00E44E8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0"/>
        </w:tabs>
        <w:spacing w:before="0"/>
        <w:rPr>
          <w:rFonts w:cs="Calibri"/>
          <w:lang w:val="ru-RU"/>
        </w:rPr>
      </w:pPr>
      <w:hyperlink r:id="rId24" w:anchor="assignee-contact-not-reachable" w:history="1">
        <w:r w:rsidR="001131AF" w:rsidRPr="00A921FB">
          <w:rPr>
            <w:rFonts w:cs="Calibri"/>
            <w:color w:val="0000FF"/>
            <w:u w:val="single"/>
            <w:lang w:val="ru-RU"/>
          </w:rPr>
          <w:t>https://www.itu.int/en/ITU-T/inr/forms/Pages/iin.aspx#assignee-contact-not-reachable</w:t>
        </w:r>
      </w:hyperlink>
    </w:p>
    <w:p w14:paraId="473D7332" w14:textId="7FA42C34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rPr>
          <w:lang w:val="ru-RU"/>
        </w:rPr>
      </w:pPr>
      <w:r w:rsidRPr="00A921FB">
        <w:rPr>
          <w:lang w:val="ru-RU"/>
        </w:rPr>
        <w:t>6</w:t>
      </w:r>
      <w:r w:rsidRPr="00A921FB">
        <w:rPr>
          <w:lang w:val="ru-RU"/>
        </w:rPr>
        <w:tab/>
      </w:r>
      <w:r w:rsidR="006F3791" w:rsidRPr="00A921FB">
        <w:rPr>
          <w:i/>
          <w:iCs/>
          <w:lang w:val="ru-RU"/>
        </w:rPr>
        <w:t>Процедура аннулирования IIN</w:t>
      </w:r>
      <w:r w:rsidR="006F3791" w:rsidRPr="00A921FB">
        <w:rPr>
          <w:rFonts w:cs="Calibri"/>
          <w:i/>
          <w:iCs/>
          <w:lang w:val="ru-RU"/>
        </w:rPr>
        <w:t xml:space="preserve"> МСЭ</w:t>
      </w:r>
      <w:r w:rsidRPr="00A921FB">
        <w:rPr>
          <w:rFonts w:cs="Calibri"/>
          <w:i/>
          <w:iCs/>
          <w:lang w:val="ru-RU"/>
        </w:rPr>
        <w:t xml:space="preserve">-T E.118 </w:t>
      </w:r>
    </w:p>
    <w:p w14:paraId="1B792826" w14:textId="57474992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rPr>
          <w:rFonts w:cs="Calibri"/>
          <w:lang w:val="ru-RU"/>
        </w:rPr>
      </w:pPr>
      <w:r w:rsidRPr="00A921FB">
        <w:rPr>
          <w:rFonts w:cs="Calibri"/>
          <w:lang w:val="ru-RU"/>
        </w:rPr>
        <w:t>IIN</w:t>
      </w:r>
      <w:r w:rsidR="006F3791" w:rsidRPr="00A921FB">
        <w:rPr>
          <w:rFonts w:cs="Calibri"/>
          <w:lang w:val="ru-RU"/>
        </w:rPr>
        <w:t xml:space="preserve"> – это ограниченный ресурс нумерации. В случае если </w:t>
      </w:r>
      <w:r w:rsidR="00E44E89" w:rsidRPr="00A921FB">
        <w:rPr>
          <w:rFonts w:cs="Calibri"/>
          <w:lang w:val="ru-RU"/>
        </w:rPr>
        <w:t>зарегистрированн</w:t>
      </w:r>
      <w:r w:rsidR="002C6E3D" w:rsidRPr="00A921FB">
        <w:rPr>
          <w:rFonts w:cs="Calibri"/>
          <w:lang w:val="ru-RU"/>
        </w:rPr>
        <w:t>ая</w:t>
      </w:r>
      <w:r w:rsidR="00E44E89" w:rsidRPr="00A921FB">
        <w:rPr>
          <w:rFonts w:cs="Calibri"/>
          <w:lang w:val="ru-RU"/>
        </w:rPr>
        <w:t xml:space="preserve"> компани</w:t>
      </w:r>
      <w:r w:rsidR="002C6E3D" w:rsidRPr="00A921FB">
        <w:rPr>
          <w:rFonts w:cs="Calibri"/>
          <w:lang w:val="ru-RU"/>
        </w:rPr>
        <w:t>я</w:t>
      </w:r>
      <w:r w:rsidR="00E44E89" w:rsidRPr="00A921FB">
        <w:rPr>
          <w:rFonts w:cs="Calibri"/>
          <w:lang w:val="ru-RU"/>
        </w:rPr>
        <w:t xml:space="preserve"> более не использует IIN, аннулирование должно быть </w:t>
      </w:r>
      <w:r w:rsidR="000D3E2A" w:rsidRPr="00A921FB">
        <w:rPr>
          <w:rFonts w:cs="Calibri"/>
          <w:lang w:val="ru-RU"/>
        </w:rPr>
        <w:t>подтверждено</w:t>
      </w:r>
      <w:r w:rsidR="00E44E89" w:rsidRPr="00A921FB">
        <w:rPr>
          <w:rFonts w:cs="Calibri"/>
          <w:lang w:val="ru-RU"/>
        </w:rPr>
        <w:t xml:space="preserve"> национальной администрацией</w:t>
      </w:r>
      <w:r w:rsidRPr="00A921FB">
        <w:rPr>
          <w:rFonts w:cs="Calibri"/>
          <w:lang w:val="ru-RU"/>
        </w:rPr>
        <w:t>.</w:t>
      </w:r>
    </w:p>
    <w:p w14:paraId="1205EB43" w14:textId="4093EE53" w:rsidR="001131AF" w:rsidRPr="00A921FB" w:rsidRDefault="00234FFC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rPr>
          <w:rFonts w:cs="Calibri"/>
          <w:lang w:val="ru-RU"/>
        </w:rPr>
      </w:pPr>
      <w:r w:rsidRPr="00A921FB">
        <w:rPr>
          <w:rFonts w:cs="Calibri"/>
          <w:lang w:val="ru-RU"/>
        </w:rPr>
        <w:t>Часть A регистрационной формы должна быть</w:t>
      </w:r>
      <w:r w:rsidR="000D3E2A" w:rsidRPr="00A921FB">
        <w:rPr>
          <w:rFonts w:cs="Calibri"/>
          <w:lang w:val="ru-RU"/>
        </w:rPr>
        <w:t xml:space="preserve"> заполн</w:t>
      </w:r>
      <w:r w:rsidRPr="00A921FB">
        <w:rPr>
          <w:rFonts w:cs="Calibri"/>
          <w:lang w:val="ru-RU"/>
        </w:rPr>
        <w:t>ена</w:t>
      </w:r>
      <w:r w:rsidR="001131AF" w:rsidRPr="00A921FB">
        <w:rPr>
          <w:rFonts w:cs="Calibri"/>
          <w:lang w:val="ru-RU"/>
        </w:rPr>
        <w:t>.</w:t>
      </w:r>
    </w:p>
    <w:p w14:paraId="081F1853" w14:textId="53C2DB51" w:rsidR="001131AF" w:rsidRPr="00A921FB" w:rsidRDefault="00234FFC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rPr>
          <w:rFonts w:cs="Calibri"/>
          <w:lang w:val="ru-RU"/>
        </w:rPr>
      </w:pPr>
      <w:r w:rsidRPr="00A921FB">
        <w:rPr>
          <w:rFonts w:cs="Calibri"/>
          <w:lang w:val="ru-RU"/>
        </w:rPr>
        <w:t>Часть B регистрационной формы должна быть</w:t>
      </w:r>
      <w:r w:rsidR="000D3E2A" w:rsidRPr="00A921FB">
        <w:rPr>
          <w:rFonts w:cs="Calibri"/>
          <w:lang w:val="ru-RU"/>
        </w:rPr>
        <w:t xml:space="preserve"> заполн</w:t>
      </w:r>
      <w:r w:rsidRPr="00A921FB">
        <w:rPr>
          <w:rFonts w:cs="Calibri"/>
          <w:lang w:val="ru-RU"/>
        </w:rPr>
        <w:t>ена</w:t>
      </w:r>
      <w:r w:rsidR="000D3E2A" w:rsidRPr="00A921FB">
        <w:rPr>
          <w:rFonts w:cs="Calibri"/>
          <w:lang w:val="ru-RU"/>
        </w:rPr>
        <w:t xml:space="preserve"> и утвержден</w:t>
      </w:r>
      <w:r w:rsidRPr="00A921FB">
        <w:rPr>
          <w:rFonts w:cs="Calibri"/>
          <w:lang w:val="ru-RU"/>
        </w:rPr>
        <w:t>а</w:t>
      </w:r>
      <w:r w:rsidR="000D3E2A" w:rsidRPr="00A921FB">
        <w:rPr>
          <w:rFonts w:cs="Calibri"/>
          <w:lang w:val="ru-RU"/>
        </w:rPr>
        <w:t xml:space="preserve"> национальной администраци</w:t>
      </w:r>
      <w:r w:rsidRPr="00A921FB">
        <w:rPr>
          <w:rFonts w:cs="Calibri"/>
          <w:lang w:val="ru-RU"/>
        </w:rPr>
        <w:t>ей</w:t>
      </w:r>
      <w:r w:rsidR="001131AF" w:rsidRPr="00A921FB">
        <w:rPr>
          <w:rFonts w:cs="Calibri"/>
          <w:lang w:val="ru-RU"/>
        </w:rPr>
        <w:t>.</w:t>
      </w:r>
    </w:p>
    <w:p w14:paraId="2BF4D75C" w14:textId="2B40D411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rPr>
          <w:rFonts w:cs="Calibri"/>
          <w:lang w:val="ru-RU"/>
        </w:rPr>
      </w:pPr>
      <w:r w:rsidRPr="00A921FB">
        <w:rPr>
          <w:rFonts w:cs="Calibri"/>
          <w:lang w:val="ru-RU"/>
        </w:rPr>
        <w:t>(</w:t>
      </w:r>
      <w:r w:rsidR="000D3E2A" w:rsidRPr="00A921FB">
        <w:rPr>
          <w:rFonts w:cs="Calibri"/>
          <w:lang w:val="ru-RU"/>
        </w:rPr>
        <w:t>Примечание</w:t>
      </w:r>
      <w:r w:rsidRPr="00A921FB">
        <w:rPr>
          <w:rFonts w:cs="Calibri"/>
          <w:lang w:val="ru-RU"/>
        </w:rPr>
        <w:t xml:space="preserve">: </w:t>
      </w:r>
      <w:r w:rsidR="000D3E2A" w:rsidRPr="00A921FB">
        <w:rPr>
          <w:rFonts w:cs="Calibri"/>
          <w:lang w:val="ru-RU"/>
        </w:rPr>
        <w:t xml:space="preserve">следует указать дату вступления в силу аннулирования, и в </w:t>
      </w:r>
      <w:r w:rsidR="00234FFC" w:rsidRPr="00A921FB">
        <w:rPr>
          <w:rFonts w:cs="Calibri"/>
          <w:lang w:val="ru-RU"/>
        </w:rPr>
        <w:t>форме сдела</w:t>
      </w:r>
      <w:r w:rsidR="002C6E3D" w:rsidRPr="00A921FB">
        <w:rPr>
          <w:rFonts w:cs="Calibri"/>
          <w:lang w:val="ru-RU"/>
        </w:rPr>
        <w:t>ть</w:t>
      </w:r>
      <w:r w:rsidR="00234FFC" w:rsidRPr="00A921FB">
        <w:rPr>
          <w:rFonts w:cs="Calibri"/>
          <w:lang w:val="ru-RU"/>
        </w:rPr>
        <w:t xml:space="preserve"> отметк</w:t>
      </w:r>
      <w:r w:rsidR="002C6E3D" w:rsidRPr="00A921FB">
        <w:rPr>
          <w:rFonts w:cs="Calibri"/>
          <w:lang w:val="ru-RU"/>
        </w:rPr>
        <w:t>у</w:t>
      </w:r>
      <w:r w:rsidR="00234FFC" w:rsidRPr="00A921FB">
        <w:rPr>
          <w:rFonts w:cs="Calibri"/>
          <w:lang w:val="ru-RU"/>
        </w:rPr>
        <w:t xml:space="preserve"> напротив </w:t>
      </w:r>
      <w:r w:rsidR="00C779CA" w:rsidRPr="00A921FB">
        <w:rPr>
          <w:rFonts w:cs="Calibri"/>
          <w:lang w:val="ru-RU"/>
        </w:rPr>
        <w:t xml:space="preserve">действия </w:t>
      </w:r>
      <w:r w:rsidRPr="00A921FB">
        <w:rPr>
          <w:rFonts w:cs="Calibri"/>
          <w:lang w:val="ru-RU"/>
        </w:rPr>
        <w:t>Cancellation</w:t>
      </w:r>
      <w:r w:rsidR="00234FFC" w:rsidRPr="00A921FB">
        <w:rPr>
          <w:rFonts w:cs="Calibri"/>
          <w:lang w:val="ru-RU"/>
        </w:rPr>
        <w:t xml:space="preserve"> (</w:t>
      </w:r>
      <w:r w:rsidR="00C779CA" w:rsidRPr="00A921FB">
        <w:rPr>
          <w:rFonts w:cs="Calibri"/>
          <w:lang w:val="ru-RU"/>
        </w:rPr>
        <w:t>А</w:t>
      </w:r>
      <w:r w:rsidR="00234FFC" w:rsidRPr="00A921FB">
        <w:rPr>
          <w:rFonts w:cs="Calibri"/>
          <w:lang w:val="ru-RU"/>
        </w:rPr>
        <w:t>ннулирование</w:t>
      </w:r>
      <w:r w:rsidRPr="00A921FB">
        <w:rPr>
          <w:rFonts w:cs="Calibri"/>
          <w:lang w:val="ru-RU"/>
        </w:rPr>
        <w:t>)</w:t>
      </w:r>
    </w:p>
    <w:p w14:paraId="6AF6A888" w14:textId="4AA30A11" w:rsidR="001131AF" w:rsidRPr="00A921FB" w:rsidRDefault="00C779CA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rPr>
          <w:rFonts w:cs="Calibri"/>
          <w:lang w:val="ru-RU"/>
        </w:rPr>
      </w:pPr>
      <w:r w:rsidRPr="00A921FB">
        <w:rPr>
          <w:rFonts w:cs="Calibri"/>
          <w:lang w:val="ru-RU"/>
        </w:rPr>
        <w:t>Форма может быть загружена по следующей ссылке</w:t>
      </w:r>
      <w:r w:rsidR="001131AF" w:rsidRPr="00A921FB">
        <w:rPr>
          <w:rFonts w:cs="Calibri"/>
          <w:lang w:val="ru-RU"/>
        </w:rPr>
        <w:t xml:space="preserve">: </w:t>
      </w:r>
      <w:hyperlink r:id="rId25" w:history="1">
        <w:r w:rsidR="001131AF" w:rsidRPr="00A921FB">
          <w:rPr>
            <w:rFonts w:cs="Calibri"/>
            <w:color w:val="0000FF"/>
            <w:u w:val="single"/>
            <w:lang w:val="ru-RU"/>
          </w:rPr>
          <w:t>http://www.itu.int/oth/T0206000007</w:t>
        </w:r>
      </w:hyperlink>
      <w:r w:rsidR="001131AF" w:rsidRPr="00A921FB">
        <w:rPr>
          <w:rFonts w:cs="Calibri"/>
          <w:lang w:val="ru-RU"/>
        </w:rPr>
        <w:t xml:space="preserve"> </w:t>
      </w:r>
    </w:p>
    <w:p w14:paraId="13AC4785" w14:textId="3719D72A" w:rsidR="001131AF" w:rsidRPr="00A921FB" w:rsidRDefault="00C779CA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after="120"/>
        <w:rPr>
          <w:rFonts w:cs="Calibri"/>
          <w:lang w:val="ru-RU"/>
        </w:rPr>
      </w:pPr>
      <w:r w:rsidRPr="00A921FB">
        <w:rPr>
          <w:rFonts w:cs="Calibri"/>
          <w:lang w:val="ru-RU"/>
        </w:rPr>
        <w:t xml:space="preserve">После получения от национальной администрации подтверждения аннулирования форму следует направить в МСЭ, в секретариат </w:t>
      </w:r>
      <w:r w:rsidR="001131AF" w:rsidRPr="00A921FB">
        <w:rPr>
          <w:rFonts w:cs="Calibri"/>
          <w:lang w:val="ru-RU"/>
        </w:rPr>
        <w:t xml:space="preserve">OBNA </w:t>
      </w:r>
      <w:r w:rsidR="002C6E3D" w:rsidRPr="00A921FB">
        <w:rPr>
          <w:rFonts w:eastAsia="SimSun" w:cs="Arial"/>
          <w:lang w:val="ru-RU" w:eastAsia="zh-CN"/>
        </w:rPr>
        <w:t>Б</w:t>
      </w:r>
      <w:r w:rsidRPr="00A921FB">
        <w:rPr>
          <w:rFonts w:eastAsia="SimSun" w:cs="Arial"/>
          <w:lang w:val="ru-RU" w:eastAsia="zh-CN"/>
        </w:rPr>
        <w:t>СЭ</w:t>
      </w:r>
      <w:r w:rsidR="001131AF" w:rsidRPr="00A921FB">
        <w:rPr>
          <w:rFonts w:eastAsia="SimSun" w:cs="Arial"/>
          <w:lang w:val="ru-RU" w:eastAsia="zh-CN"/>
        </w:rPr>
        <w:t>.</w:t>
      </w:r>
    </w:p>
    <w:p w14:paraId="53407230" w14:textId="472249D3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/>
        <w:rPr>
          <w:lang w:val="ru-RU"/>
        </w:rPr>
      </w:pPr>
      <w:r w:rsidRPr="00A921FB">
        <w:rPr>
          <w:lang w:val="ru-RU"/>
        </w:rPr>
        <w:t>7</w:t>
      </w:r>
      <w:r w:rsidRPr="00A921FB">
        <w:rPr>
          <w:lang w:val="ru-RU"/>
        </w:rPr>
        <w:tab/>
      </w:r>
      <w:r w:rsidR="00E45293" w:rsidRPr="00A921FB">
        <w:rPr>
          <w:lang w:val="ru-RU"/>
        </w:rPr>
        <w:t>Подробную информацию о</w:t>
      </w:r>
      <w:r w:rsidR="002C6E3D" w:rsidRPr="00A921FB">
        <w:rPr>
          <w:lang w:val="ru-RU"/>
        </w:rPr>
        <w:t>б</w:t>
      </w:r>
      <w:r w:rsidR="00E45293" w:rsidRPr="00A921FB">
        <w:rPr>
          <w:lang w:val="ru-RU"/>
        </w:rPr>
        <w:t xml:space="preserve"> IIN и сборах за IIN см. по адресу: </w:t>
      </w:r>
    </w:p>
    <w:p w14:paraId="6A69701B" w14:textId="77777777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lang w:val="ru-RU"/>
        </w:rPr>
      </w:pPr>
      <w:r w:rsidRPr="00A921FB">
        <w:rPr>
          <w:lang w:val="ru-RU"/>
        </w:rPr>
        <w:tab/>
      </w:r>
      <w:hyperlink r:id="rId26" w:history="1">
        <w:r w:rsidRPr="00A921FB">
          <w:rPr>
            <w:color w:val="0000FF"/>
            <w:u w:val="single"/>
            <w:lang w:val="ru-RU"/>
          </w:rPr>
          <w:t>http://www.itu.int/en/ITU-T/inr/forms/Pages/iin.aspx</w:t>
        </w:r>
      </w:hyperlink>
      <w:r w:rsidRPr="00A921FB">
        <w:rPr>
          <w:lang w:val="ru-RU"/>
        </w:rPr>
        <w:t xml:space="preserve">. </w:t>
      </w:r>
    </w:p>
    <w:p w14:paraId="69FE9F63" w14:textId="6536AA13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240" w:after="120"/>
        <w:rPr>
          <w:lang w:val="ru-RU"/>
        </w:rPr>
      </w:pPr>
      <w:r w:rsidRPr="00A921FB">
        <w:rPr>
          <w:lang w:val="ru-RU"/>
        </w:rPr>
        <w:t>8</w:t>
      </w:r>
      <w:r w:rsidRPr="00A921FB">
        <w:rPr>
          <w:lang w:val="ru-RU"/>
        </w:rPr>
        <w:tab/>
      </w:r>
      <w:r w:rsidR="00E45293" w:rsidRPr="00A921FB">
        <w:rPr>
          <w:lang w:val="ru-RU"/>
        </w:rPr>
        <w:t xml:space="preserve">Просьба направлять замечания по адресу: </w:t>
      </w:r>
    </w:p>
    <w:p w14:paraId="68358229" w14:textId="77777777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851"/>
        <w:jc w:val="left"/>
        <w:rPr>
          <w:lang w:val="ru-RU"/>
        </w:rPr>
      </w:pPr>
      <w:r w:rsidRPr="00A921FB">
        <w:rPr>
          <w:lang w:val="ru-RU"/>
        </w:rPr>
        <w:t>Operational Bulletin and Numbering Administration</w:t>
      </w:r>
    </w:p>
    <w:p w14:paraId="67CF5FFE" w14:textId="77777777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851"/>
        <w:jc w:val="left"/>
        <w:rPr>
          <w:lang w:val="ru-RU"/>
        </w:rPr>
      </w:pPr>
      <w:r w:rsidRPr="00A921FB">
        <w:rPr>
          <w:lang w:val="ru-RU"/>
        </w:rPr>
        <w:t>International Telecommunication Union</w:t>
      </w:r>
    </w:p>
    <w:p w14:paraId="19A29234" w14:textId="77777777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851"/>
        <w:jc w:val="left"/>
        <w:rPr>
          <w:lang w:val="ru-RU"/>
        </w:rPr>
      </w:pPr>
      <w:r w:rsidRPr="00A921FB">
        <w:rPr>
          <w:lang w:val="ru-RU"/>
        </w:rPr>
        <w:t>Telecommunication Standardization Bureau</w:t>
      </w:r>
    </w:p>
    <w:p w14:paraId="0CCFA332" w14:textId="77777777" w:rsidR="001131AF" w:rsidRPr="00A921FB" w:rsidRDefault="001131AF" w:rsidP="001131AF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851"/>
        <w:jc w:val="left"/>
        <w:rPr>
          <w:lang w:val="ru-RU"/>
        </w:rPr>
      </w:pPr>
      <w:r w:rsidRPr="00A921FB">
        <w:rPr>
          <w:lang w:val="ru-RU"/>
        </w:rPr>
        <w:t xml:space="preserve">Place des Nations CH - 1211 GENEVA 20, Switzerland </w:t>
      </w:r>
    </w:p>
    <w:p w14:paraId="14B46186" w14:textId="444C8D8F" w:rsidR="001131AF" w:rsidRPr="00A921FB" w:rsidRDefault="008A0850" w:rsidP="0084563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985"/>
        </w:tabs>
        <w:spacing w:before="0"/>
        <w:ind w:left="851"/>
        <w:jc w:val="left"/>
        <w:rPr>
          <w:lang w:val="ru-RU"/>
        </w:rPr>
      </w:pPr>
      <w:r w:rsidRPr="00A921FB">
        <w:rPr>
          <w:lang w:val="ru-RU"/>
        </w:rPr>
        <w:t>Факс:</w:t>
      </w:r>
      <w:r w:rsidR="001131AF" w:rsidRPr="00A921FB">
        <w:rPr>
          <w:lang w:val="ru-RU"/>
        </w:rPr>
        <w:t xml:space="preserve"> </w:t>
      </w:r>
      <w:r w:rsidR="001131AF" w:rsidRPr="00A921FB">
        <w:rPr>
          <w:lang w:val="ru-RU"/>
        </w:rPr>
        <w:tab/>
        <w:t>+41 22 730 5853</w:t>
      </w:r>
    </w:p>
    <w:p w14:paraId="670E1989" w14:textId="13102D6B" w:rsidR="001131AF" w:rsidRPr="00A921FB" w:rsidRDefault="008A0850" w:rsidP="0084563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985"/>
        </w:tabs>
        <w:spacing w:before="0"/>
        <w:ind w:left="851"/>
        <w:jc w:val="left"/>
        <w:rPr>
          <w:color w:val="0000FF"/>
          <w:u w:val="single"/>
          <w:lang w:val="ru-RU"/>
        </w:rPr>
      </w:pPr>
      <w:r w:rsidRPr="00A921FB">
        <w:rPr>
          <w:lang w:val="ru-RU"/>
        </w:rPr>
        <w:t>Эл. почта</w:t>
      </w:r>
      <w:r w:rsidR="001131AF" w:rsidRPr="00A921FB">
        <w:rPr>
          <w:lang w:val="ru-RU"/>
        </w:rPr>
        <w:t>:</w:t>
      </w:r>
      <w:r w:rsidR="001131AF" w:rsidRPr="00A921FB">
        <w:rPr>
          <w:lang w:val="ru-RU"/>
        </w:rPr>
        <w:tab/>
      </w:r>
      <w:hyperlink r:id="rId27" w:history="1">
        <w:r w:rsidR="001131AF" w:rsidRPr="00A921FB">
          <w:rPr>
            <w:color w:val="0000FF"/>
            <w:u w:val="single"/>
            <w:lang w:val="ru-RU"/>
          </w:rPr>
          <w:t>tsbtson@itu.int</w:t>
        </w:r>
      </w:hyperlink>
    </w:p>
    <w:bookmarkEnd w:id="1"/>
    <w:bookmarkEnd w:id="2"/>
    <w:bookmarkEnd w:id="56"/>
    <w:p w14:paraId="3AFCE3C9" w14:textId="77777777" w:rsidR="00984E0B" w:rsidRPr="00A921FB" w:rsidRDefault="00984E0B" w:rsidP="00984E0B">
      <w:pPr>
        <w:keepNext/>
        <w:keepLines/>
        <w:shd w:val="clear" w:color="auto" w:fill="E0E0E0"/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1080" w:after="360"/>
        <w:jc w:val="center"/>
        <w:outlineLvl w:val="1"/>
        <w:rPr>
          <w:b/>
          <w:bCs/>
          <w:sz w:val="26"/>
          <w:szCs w:val="26"/>
          <w:lang w:val="ru-RU"/>
        </w:rPr>
      </w:pPr>
      <w:r w:rsidRPr="00A921FB">
        <w:rPr>
          <w:b/>
          <w:bCs/>
          <w:sz w:val="26"/>
          <w:szCs w:val="26"/>
          <w:lang w:val="ru-RU"/>
        </w:rPr>
        <w:t>Другие сообщения</w:t>
      </w:r>
    </w:p>
    <w:p w14:paraId="12BB6D77" w14:textId="77777777" w:rsidR="00984E0B" w:rsidRPr="00A921FB" w:rsidRDefault="00984E0B" w:rsidP="00984E0B">
      <w:pPr>
        <w:tabs>
          <w:tab w:val="clear" w:pos="1276"/>
          <w:tab w:val="clear" w:pos="1843"/>
          <w:tab w:val="clear" w:pos="5387"/>
          <w:tab w:val="clear" w:pos="5954"/>
        </w:tabs>
        <w:spacing w:before="240"/>
        <w:outlineLvl w:val="4"/>
        <w:rPr>
          <w:rFonts w:ascii="Arial" w:hAnsi="Arial" w:cs="Arial"/>
          <w:lang w:val="ru-RU"/>
        </w:rPr>
      </w:pPr>
      <w:r w:rsidRPr="00A921FB">
        <w:rPr>
          <w:b/>
          <w:bCs/>
          <w:szCs w:val="18"/>
          <w:lang w:val="ru-RU"/>
        </w:rPr>
        <w:t>Австрия</w:t>
      </w:r>
      <w:r w:rsidRPr="00A921FB">
        <w:rPr>
          <w:b/>
          <w:bCs/>
          <w:szCs w:val="18"/>
          <w:lang w:val="ru-RU"/>
        </w:rPr>
        <w:tab/>
      </w:r>
    </w:p>
    <w:p w14:paraId="3B6320BC" w14:textId="3E273AB2" w:rsidR="00984E0B" w:rsidRPr="00A921FB" w:rsidRDefault="00984E0B" w:rsidP="00984E0B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40" w:after="120"/>
        <w:rPr>
          <w:szCs w:val="18"/>
          <w:lang w:val="ru-RU"/>
        </w:rPr>
      </w:pPr>
      <w:r w:rsidRPr="00A921FB">
        <w:rPr>
          <w:szCs w:val="18"/>
          <w:lang w:val="ru-RU"/>
        </w:rPr>
        <w:t>Сообщение от 26.V.2021:</w:t>
      </w:r>
    </w:p>
    <w:p w14:paraId="64EB901B" w14:textId="76B674A2" w:rsidR="00984E0B" w:rsidRPr="00A921FB" w:rsidRDefault="00984E0B" w:rsidP="00984E0B">
      <w:pPr>
        <w:tabs>
          <w:tab w:val="clear" w:pos="567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A921FB">
        <w:rPr>
          <w:lang w:val="ru-RU"/>
        </w:rPr>
        <w:t>По случаю мероприятия "</w:t>
      </w:r>
      <w:r w:rsidR="00082BC7" w:rsidRPr="00A921FB">
        <w:rPr>
          <w:lang w:val="ru-RU"/>
        </w:rPr>
        <w:t xml:space="preserve">60-летие Договора об Арктике" </w:t>
      </w:r>
      <w:r w:rsidRPr="00A921FB">
        <w:rPr>
          <w:lang w:val="ru-RU"/>
        </w:rPr>
        <w:t>администрация Австрии разрешает австрийской любительской станции использовать в период с 1 </w:t>
      </w:r>
      <w:r w:rsidR="00082BC7" w:rsidRPr="00A921FB">
        <w:rPr>
          <w:lang w:val="ru-RU"/>
        </w:rPr>
        <w:t>июля</w:t>
      </w:r>
      <w:r w:rsidRPr="00A921FB">
        <w:rPr>
          <w:lang w:val="ru-RU"/>
        </w:rPr>
        <w:t xml:space="preserve"> по 3</w:t>
      </w:r>
      <w:r w:rsidR="00082BC7" w:rsidRPr="00A921FB">
        <w:rPr>
          <w:lang w:val="ru-RU"/>
        </w:rPr>
        <w:t>1</w:t>
      </w:r>
      <w:r w:rsidRPr="00A921FB">
        <w:rPr>
          <w:lang w:val="ru-RU"/>
        </w:rPr>
        <w:t> </w:t>
      </w:r>
      <w:r w:rsidR="00082BC7" w:rsidRPr="00A921FB">
        <w:rPr>
          <w:lang w:val="ru-RU"/>
        </w:rPr>
        <w:t>декабря</w:t>
      </w:r>
      <w:r w:rsidRPr="00A921FB">
        <w:rPr>
          <w:lang w:val="ru-RU"/>
        </w:rPr>
        <w:t xml:space="preserve"> 2021 года специальный позывной сигнал </w:t>
      </w:r>
      <w:r w:rsidR="00082BC7" w:rsidRPr="00A921FB">
        <w:rPr>
          <w:b/>
          <w:bCs/>
          <w:lang w:val="ru-RU"/>
        </w:rPr>
        <w:t>OE60ANT</w:t>
      </w:r>
      <w:r w:rsidRPr="00A921FB">
        <w:rPr>
          <w:lang w:val="ru-RU"/>
        </w:rPr>
        <w:t>.</w:t>
      </w:r>
    </w:p>
    <w:p w14:paraId="0C9EF1CC" w14:textId="77777777" w:rsidR="00D5349A" w:rsidRPr="00A921FB" w:rsidRDefault="00D5349A" w:rsidP="004A48AB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A921FB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77777777" w:rsidR="00D5349A" w:rsidRPr="00A921FB" w:rsidRDefault="00D5349A" w:rsidP="004A48AB">
      <w:pPr>
        <w:spacing w:after="360"/>
        <w:jc w:val="center"/>
        <w:rPr>
          <w:rFonts w:asciiTheme="minorHAnsi" w:hAnsiTheme="minorHAnsi"/>
          <w:lang w:val="ru-RU"/>
        </w:rPr>
      </w:pPr>
      <w:bookmarkStart w:id="81" w:name="_Toc248829287"/>
      <w:bookmarkStart w:id="82" w:name="_Toc251059440"/>
      <w:r w:rsidRPr="00A921FB">
        <w:rPr>
          <w:rFonts w:asciiTheme="minorHAnsi" w:hAnsiTheme="minorHAnsi"/>
          <w:lang w:val="ru-RU"/>
        </w:rPr>
        <w:t xml:space="preserve">См. URL: </w:t>
      </w:r>
      <w:hyperlink r:id="rId28" w:history="1">
        <w:r w:rsidR="00604907" w:rsidRPr="00A921FB">
          <w:rPr>
            <w:rStyle w:val="Hyperlink"/>
            <w:rFonts w:asciiTheme="minorHAnsi" w:hAnsiTheme="minorHAnsi"/>
            <w:color w:val="auto"/>
            <w:u w:val="none"/>
            <w:lang w:val="ru-RU"/>
          </w:rPr>
          <w:t>www.itu.int/pub/T-SP-SR.1-2012</w:t>
        </w:r>
      </w:hyperlink>
      <w:r w:rsidR="00604907" w:rsidRPr="00A921FB">
        <w:rPr>
          <w:rStyle w:val="Hyperlink"/>
          <w:rFonts w:asciiTheme="minorHAnsi" w:hAnsiTheme="minorHAnsi"/>
          <w:color w:val="auto"/>
          <w:lang w:val="ru-RU"/>
        </w:rPr>
        <w:t xml:space="preserve"> 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5349A" w:rsidRPr="00A921FB" w14:paraId="79EEB411" w14:textId="77777777" w:rsidTr="00D5349A">
        <w:tc>
          <w:tcPr>
            <w:tcW w:w="2977" w:type="dxa"/>
          </w:tcPr>
          <w:p w14:paraId="765E6FD3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A921F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FF4E74B" w14:textId="77777777" w:rsidR="00D5349A" w:rsidRPr="00A921FB" w:rsidRDefault="00D5349A" w:rsidP="004A48AB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1159E29E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0578DFB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921FB" w14:paraId="78452F3F" w14:textId="77777777" w:rsidTr="00D5349A">
        <w:tc>
          <w:tcPr>
            <w:tcW w:w="2977" w:type="dxa"/>
          </w:tcPr>
          <w:p w14:paraId="557EE0DE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7F8585AD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406646AB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EB1DBAC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921FB" w14:paraId="7C79C623" w14:textId="77777777" w:rsidTr="00D5349A">
        <w:tc>
          <w:tcPr>
            <w:tcW w:w="2977" w:type="dxa"/>
          </w:tcPr>
          <w:p w14:paraId="113274F5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7BD923A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1E9F8FE4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A5FE8FB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BD26BB" w:rsidRPr="00A921FB" w14:paraId="3FAD70E1" w14:textId="77777777" w:rsidTr="00D5349A">
        <w:tc>
          <w:tcPr>
            <w:tcW w:w="2977" w:type="dxa"/>
          </w:tcPr>
          <w:p w14:paraId="66B32E90" w14:textId="77777777" w:rsidR="00BD26BB" w:rsidRPr="00A921FB" w:rsidRDefault="00BD26BB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030E4247" w14:textId="77777777" w:rsidR="00BD26BB" w:rsidRPr="00A921FB" w:rsidRDefault="00BD26BB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51149DA" w14:textId="77777777" w:rsidR="00BD26BB" w:rsidRPr="00A921FB" w:rsidRDefault="00BD26BB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34B028C" w14:textId="77777777" w:rsidR="00BD26BB" w:rsidRPr="00A921FB" w:rsidRDefault="00BD26BB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921FB" w14:paraId="15CBC9B8" w14:textId="77777777" w:rsidTr="00D5349A">
        <w:tc>
          <w:tcPr>
            <w:tcW w:w="2977" w:type="dxa"/>
          </w:tcPr>
          <w:p w14:paraId="7BD02E2B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7C881DEE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CF12C79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B43DEEC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921FB" w14:paraId="3CE1A7C2" w14:textId="77777777" w:rsidTr="00D5349A">
        <w:tc>
          <w:tcPr>
            <w:tcW w:w="2977" w:type="dxa"/>
          </w:tcPr>
          <w:p w14:paraId="46066458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7E446F43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226D61BE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94B6800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921FB" w14:paraId="5BC952A8" w14:textId="77777777" w:rsidTr="00D5349A">
        <w:tc>
          <w:tcPr>
            <w:tcW w:w="2977" w:type="dxa"/>
          </w:tcPr>
          <w:p w14:paraId="37ED9C90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319C070C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49C71CD1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6A9665F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5349A" w:rsidRPr="00A921FB" w14:paraId="69F1EFBE" w14:textId="77777777" w:rsidTr="00D5349A">
        <w:tc>
          <w:tcPr>
            <w:tcW w:w="2977" w:type="dxa"/>
          </w:tcPr>
          <w:p w14:paraId="5574D285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7DBD09D6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582F488F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FF6C7E" w14:textId="77777777" w:rsidR="00D5349A" w:rsidRPr="00A921FB" w:rsidRDefault="00D5349A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2718" w:rsidRPr="00A921FB" w14:paraId="1DB1D864" w14:textId="77777777" w:rsidTr="00D5349A">
        <w:tc>
          <w:tcPr>
            <w:tcW w:w="2977" w:type="dxa"/>
          </w:tcPr>
          <w:p w14:paraId="0187414A" w14:textId="77777777" w:rsidR="00DD2718" w:rsidRPr="00A921FB" w:rsidRDefault="00DD2718" w:rsidP="004A48AB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CE071A0" w14:textId="77777777" w:rsidR="00DD2718" w:rsidRPr="00A921FB" w:rsidRDefault="00DD2718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0973D462" w14:textId="77777777" w:rsidR="00DD2718" w:rsidRPr="00A921FB" w:rsidRDefault="00DD2718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3BA75698" w14:textId="77777777" w:rsidR="00DD2718" w:rsidRPr="00A921FB" w:rsidRDefault="00DD2718" w:rsidP="004A48AB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A921FB" w:rsidRDefault="00D5349A" w:rsidP="004A48AB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83" w:name="_Toc253407167"/>
      <w:bookmarkStart w:id="84" w:name="_Toc259783162"/>
      <w:bookmarkStart w:id="85" w:name="_Toc262631833"/>
      <w:bookmarkStart w:id="86" w:name="_Toc265056512"/>
      <w:bookmarkStart w:id="87" w:name="_Toc266181259"/>
      <w:bookmarkStart w:id="88" w:name="_Toc268774044"/>
      <w:bookmarkStart w:id="89" w:name="_Toc271700513"/>
      <w:bookmarkStart w:id="90" w:name="_Toc273023374"/>
      <w:bookmarkStart w:id="91" w:name="_Toc274223848"/>
      <w:bookmarkStart w:id="92" w:name="_Toc276717184"/>
      <w:bookmarkStart w:id="93" w:name="_Toc279669170"/>
      <w:bookmarkStart w:id="94" w:name="_Toc280349226"/>
      <w:bookmarkStart w:id="95" w:name="_Toc282526058"/>
      <w:bookmarkStart w:id="96" w:name="_Toc283737224"/>
      <w:bookmarkStart w:id="97" w:name="_Toc286218735"/>
      <w:bookmarkStart w:id="98" w:name="_Toc288660300"/>
      <w:bookmarkStart w:id="99" w:name="_Toc291005409"/>
      <w:bookmarkStart w:id="100" w:name="_Toc292704993"/>
      <w:bookmarkStart w:id="101" w:name="_Toc295387918"/>
      <w:bookmarkStart w:id="102" w:name="_Toc296675488"/>
      <w:bookmarkStart w:id="103" w:name="_Toc297804739"/>
      <w:bookmarkStart w:id="104" w:name="_Toc301945313"/>
      <w:bookmarkStart w:id="105" w:name="_Toc303344268"/>
      <w:bookmarkStart w:id="106" w:name="_Toc304892186"/>
      <w:bookmarkStart w:id="107" w:name="_Toc308530351"/>
      <w:bookmarkStart w:id="108" w:name="_Toc311103663"/>
      <w:bookmarkStart w:id="109" w:name="_Toc313973328"/>
      <w:bookmarkStart w:id="110" w:name="_Toc316479984"/>
      <w:bookmarkStart w:id="111" w:name="_Toc318965022"/>
      <w:bookmarkStart w:id="112" w:name="_Toc320536978"/>
      <w:bookmarkStart w:id="113" w:name="_Toc323035741"/>
      <w:bookmarkStart w:id="114" w:name="_Toc323904394"/>
      <w:bookmarkStart w:id="115" w:name="_Toc332272672"/>
      <w:bookmarkStart w:id="116" w:name="_Toc334776207"/>
      <w:bookmarkStart w:id="117" w:name="_Toc335901526"/>
      <w:bookmarkStart w:id="118" w:name="_Toc337110352"/>
      <w:bookmarkStart w:id="119" w:name="_Toc338779393"/>
      <w:bookmarkStart w:id="120" w:name="_Toc340225540"/>
      <w:bookmarkStart w:id="121" w:name="_Toc341451238"/>
      <w:bookmarkStart w:id="122" w:name="_Toc342912869"/>
      <w:bookmarkStart w:id="123" w:name="_Toc343262689"/>
      <w:bookmarkStart w:id="124" w:name="_Toc345579844"/>
      <w:bookmarkStart w:id="125" w:name="_Toc346885966"/>
      <w:bookmarkStart w:id="126" w:name="_Toc347929611"/>
      <w:bookmarkStart w:id="127" w:name="_Toc349288272"/>
      <w:bookmarkStart w:id="128" w:name="_Toc350415590"/>
      <w:bookmarkStart w:id="129" w:name="_Toc351549911"/>
      <w:bookmarkStart w:id="130" w:name="_Toc352940516"/>
      <w:bookmarkStart w:id="131" w:name="_Toc354053853"/>
      <w:bookmarkStart w:id="132" w:name="_Toc355708879"/>
      <w:r w:rsidRPr="00A921FB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A921FB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58E0F262" w14:textId="6E51B05E" w:rsidR="00D5349A" w:rsidRPr="00A921FB" w:rsidRDefault="00D5349A" w:rsidP="004A48AB">
      <w:pPr>
        <w:jc w:val="center"/>
        <w:rPr>
          <w:rFonts w:asciiTheme="minorHAnsi" w:hAnsiTheme="minorHAnsi"/>
          <w:lang w:val="ru-RU"/>
        </w:rPr>
      </w:pPr>
      <w:r w:rsidRPr="00A921FB">
        <w:rPr>
          <w:rFonts w:asciiTheme="minorHAnsi" w:hAnsiTheme="minorHAnsi"/>
          <w:lang w:val="ru-RU"/>
        </w:rPr>
        <w:t xml:space="preserve">См. URL: </w:t>
      </w:r>
      <w:hyperlink r:id="rId29" w:history="1">
        <w:r w:rsidR="009F4C8E" w:rsidRPr="002308EA">
          <w:rPr>
            <w:rStyle w:val="Hyperlink"/>
            <w:rFonts w:asciiTheme="minorHAnsi" w:eastAsia="SimSun" w:hAnsiTheme="minorHAnsi"/>
            <w:color w:val="auto"/>
            <w:u w:val="none"/>
            <w:lang w:val="ru-RU"/>
          </w:rPr>
          <w:t>www.itu.int/pub/T-SP-PP.RES.21-2011/</w:t>
        </w:r>
      </w:hyperlink>
      <w:r w:rsidR="009F4C8E" w:rsidRPr="00A921FB">
        <w:rPr>
          <w:rFonts w:asciiTheme="minorHAnsi" w:eastAsia="SimSun" w:hAnsiTheme="minorHAnsi"/>
          <w:lang w:val="ru-RU"/>
        </w:rPr>
        <w:t xml:space="preserve"> </w:t>
      </w:r>
    </w:p>
    <w:p w14:paraId="48BF6CD9" w14:textId="77777777" w:rsidR="00E5105F" w:rsidRPr="00A921FB" w:rsidRDefault="00E5105F" w:rsidP="004A48AB">
      <w:pPr>
        <w:rPr>
          <w:rFonts w:asciiTheme="minorHAnsi" w:hAnsiTheme="minorHAnsi"/>
          <w:lang w:val="ru-RU"/>
        </w:rPr>
      </w:pPr>
    </w:p>
    <w:p w14:paraId="72BF931A" w14:textId="77777777" w:rsidR="008852E5" w:rsidRPr="00A921FB" w:rsidRDefault="008852E5" w:rsidP="004A48AB">
      <w:pPr>
        <w:pStyle w:val="Heading1"/>
        <w:spacing w:before="0"/>
        <w:ind w:left="142"/>
        <w:jc w:val="center"/>
        <w:rPr>
          <w:lang w:val="ru-RU"/>
        </w:rPr>
        <w:sectPr w:rsidR="008852E5" w:rsidRPr="00A921FB" w:rsidSect="00AA21A1">
          <w:footerReference w:type="even" r:id="rId30"/>
          <w:footerReference w:type="default" r:id="rId31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33" w:name="_Toc253407169"/>
      <w:bookmarkStart w:id="134" w:name="_Toc259783164"/>
      <w:bookmarkStart w:id="135" w:name="_Toc266181261"/>
      <w:bookmarkStart w:id="136" w:name="_Toc268774046"/>
      <w:bookmarkStart w:id="137" w:name="_Toc271700515"/>
      <w:bookmarkStart w:id="138" w:name="_Toc273023376"/>
      <w:bookmarkStart w:id="139" w:name="_Toc274223850"/>
      <w:bookmarkStart w:id="140" w:name="_Toc276717186"/>
      <w:bookmarkStart w:id="141" w:name="_Toc279669172"/>
      <w:bookmarkStart w:id="142" w:name="_Toc280349228"/>
      <w:bookmarkStart w:id="143" w:name="_Toc282526060"/>
      <w:bookmarkStart w:id="144" w:name="_Toc283737226"/>
      <w:bookmarkStart w:id="145" w:name="_Toc286218737"/>
      <w:bookmarkStart w:id="146" w:name="_Toc288660302"/>
      <w:bookmarkStart w:id="147" w:name="_Toc291005411"/>
      <w:bookmarkStart w:id="148" w:name="_Toc292704995"/>
      <w:bookmarkStart w:id="149" w:name="_Toc295387920"/>
      <w:bookmarkStart w:id="150" w:name="_Toc296675490"/>
      <w:bookmarkStart w:id="151" w:name="_Toc297804741"/>
      <w:bookmarkStart w:id="152" w:name="_Toc301945315"/>
      <w:bookmarkStart w:id="153" w:name="_Toc303344270"/>
      <w:bookmarkStart w:id="154" w:name="_Toc304892188"/>
      <w:bookmarkStart w:id="155" w:name="_Toc308530352"/>
      <w:bookmarkStart w:id="156" w:name="_Toc311103664"/>
      <w:bookmarkStart w:id="157" w:name="_Toc313973329"/>
      <w:bookmarkStart w:id="158" w:name="_Toc316479985"/>
      <w:bookmarkStart w:id="159" w:name="_Toc318965023"/>
      <w:bookmarkStart w:id="160" w:name="_Toc320536979"/>
      <w:bookmarkStart w:id="161" w:name="_Toc321233409"/>
      <w:bookmarkStart w:id="162" w:name="_Toc321311688"/>
      <w:bookmarkStart w:id="163" w:name="_Toc321820569"/>
      <w:bookmarkStart w:id="164" w:name="_Toc323035742"/>
      <w:bookmarkStart w:id="165" w:name="_Toc323904395"/>
      <w:bookmarkStart w:id="166" w:name="_Toc332272673"/>
      <w:bookmarkStart w:id="167" w:name="_Toc334776208"/>
      <w:bookmarkStart w:id="168" w:name="_Toc335901527"/>
      <w:bookmarkStart w:id="169" w:name="_Toc337110353"/>
      <w:bookmarkStart w:id="170" w:name="_Toc338779394"/>
      <w:bookmarkStart w:id="171" w:name="_Toc340225541"/>
      <w:bookmarkStart w:id="172" w:name="_Toc341451239"/>
      <w:bookmarkStart w:id="173" w:name="_Toc342912870"/>
      <w:bookmarkStart w:id="174" w:name="_Toc343262690"/>
      <w:bookmarkStart w:id="175" w:name="_Toc345579845"/>
      <w:bookmarkStart w:id="176" w:name="_Toc346885967"/>
      <w:bookmarkStart w:id="177" w:name="_Toc347929612"/>
      <w:bookmarkStart w:id="178" w:name="_Toc349288273"/>
      <w:bookmarkStart w:id="179" w:name="_Toc350415591"/>
      <w:bookmarkStart w:id="180" w:name="_Toc351549912"/>
      <w:bookmarkStart w:id="181" w:name="_Toc352940517"/>
      <w:bookmarkStart w:id="182" w:name="_Toc354053854"/>
      <w:bookmarkStart w:id="183" w:name="_Toc355708880"/>
      <w:bookmarkStart w:id="184" w:name="_Toc357001963"/>
      <w:bookmarkStart w:id="185" w:name="_Toc358192590"/>
      <w:bookmarkStart w:id="186" w:name="_Toc359489439"/>
      <w:bookmarkStart w:id="187" w:name="_Toc360696839"/>
      <w:bookmarkStart w:id="188" w:name="_Toc361921570"/>
      <w:bookmarkStart w:id="189" w:name="_Toc363741410"/>
      <w:bookmarkStart w:id="190" w:name="_Toc364672359"/>
      <w:bookmarkStart w:id="191" w:name="_Toc366157716"/>
      <w:bookmarkStart w:id="192" w:name="_Toc367715555"/>
      <w:bookmarkStart w:id="193" w:name="_Toc369007689"/>
      <w:bookmarkStart w:id="194" w:name="_Toc369007893"/>
      <w:bookmarkStart w:id="195" w:name="_Toc370373502"/>
      <w:bookmarkStart w:id="196" w:name="_Toc371588868"/>
      <w:bookmarkStart w:id="197" w:name="_Toc373157834"/>
      <w:bookmarkStart w:id="198" w:name="_Toc374006642"/>
      <w:bookmarkStart w:id="199" w:name="_Toc374692696"/>
      <w:bookmarkStart w:id="200" w:name="_Toc374692773"/>
      <w:bookmarkStart w:id="201" w:name="_Toc377026502"/>
      <w:bookmarkStart w:id="202" w:name="_Toc378322723"/>
      <w:bookmarkStart w:id="203" w:name="_Toc379440376"/>
      <w:bookmarkStart w:id="204" w:name="_Toc380582901"/>
      <w:bookmarkStart w:id="205" w:name="_Toc381784234"/>
      <w:bookmarkStart w:id="206" w:name="_Toc383182317"/>
      <w:bookmarkStart w:id="207" w:name="_Toc384625711"/>
      <w:bookmarkStart w:id="208" w:name="_Toc385496803"/>
      <w:bookmarkStart w:id="209" w:name="_Toc388946331"/>
      <w:bookmarkStart w:id="210" w:name="_Toc388947564"/>
      <w:bookmarkStart w:id="211" w:name="_Toc389730888"/>
      <w:bookmarkStart w:id="212" w:name="_Toc391386076"/>
      <w:bookmarkStart w:id="213" w:name="_Toc392235890"/>
      <w:bookmarkStart w:id="214" w:name="_Toc393713421"/>
      <w:bookmarkStart w:id="215" w:name="_Toc393714488"/>
      <w:bookmarkStart w:id="216" w:name="_Toc393715492"/>
      <w:bookmarkStart w:id="217" w:name="_Toc395100467"/>
      <w:bookmarkStart w:id="218" w:name="_Toc396212814"/>
      <w:bookmarkStart w:id="219" w:name="_Toc397517659"/>
      <w:bookmarkStart w:id="220" w:name="_Toc399160642"/>
      <w:bookmarkStart w:id="221" w:name="_Toc400374880"/>
      <w:bookmarkStart w:id="222" w:name="_Toc401757926"/>
      <w:bookmarkStart w:id="223" w:name="_Toc402967106"/>
      <w:bookmarkStart w:id="224" w:name="_Toc404332318"/>
      <w:bookmarkStart w:id="225" w:name="_Toc405386784"/>
      <w:bookmarkStart w:id="226" w:name="_Toc406508022"/>
      <w:bookmarkStart w:id="227" w:name="_Toc408576643"/>
      <w:bookmarkStart w:id="228" w:name="_Toc409708238"/>
      <w:bookmarkStart w:id="229" w:name="_Toc410904541"/>
      <w:bookmarkStart w:id="230" w:name="_Toc414884970"/>
      <w:bookmarkStart w:id="231" w:name="_Toc416360080"/>
      <w:bookmarkStart w:id="232" w:name="_Toc417984363"/>
      <w:bookmarkStart w:id="233" w:name="_Toc420414841"/>
    </w:p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p w14:paraId="3A7B3738" w14:textId="77777777" w:rsidR="00872C86" w:rsidRPr="00A921FB" w:rsidRDefault="005C28E6" w:rsidP="004A48AB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A921FB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A921FB" w:rsidRDefault="005C28E6" w:rsidP="004A48AB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A921FB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A921FB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A921FB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A921FB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A921FB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A921FB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A921FB" w:rsidRDefault="005C28E6" w:rsidP="004A48AB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1EC11B1D" w14:textId="77777777" w:rsidR="0018104F" w:rsidRPr="00A921FB" w:rsidRDefault="0018104F" w:rsidP="0018104F">
      <w:pPr>
        <w:pStyle w:val="Heading20"/>
        <w:spacing w:before="1320"/>
        <w:rPr>
          <w:szCs w:val="22"/>
          <w:lang w:val="ru-RU"/>
        </w:rPr>
      </w:pPr>
      <w:bookmarkStart w:id="234" w:name="_Toc367715556"/>
      <w:r w:rsidRPr="00A921FB">
        <w:rPr>
          <w:szCs w:val="22"/>
          <w:lang w:val="ru-RU"/>
        </w:rPr>
        <w:t>Список береговых станций и станций специальной службы</w:t>
      </w:r>
      <w:r w:rsidRPr="00A921FB">
        <w:rPr>
          <w:szCs w:val="22"/>
          <w:lang w:val="ru-RU"/>
        </w:rPr>
        <w:br/>
      </w:r>
      <w:r w:rsidRPr="00A921FB">
        <w:rPr>
          <w:rFonts w:eastAsia="SimSun"/>
          <w:szCs w:val="22"/>
          <w:lang w:val="ru-RU"/>
        </w:rPr>
        <w:t>(Список IV</w:t>
      </w:r>
      <w:r w:rsidRPr="00A921FB">
        <w:rPr>
          <w:rFonts w:eastAsia="SimSun"/>
          <w:szCs w:val="22"/>
          <w:lang w:val="ru-RU" w:eastAsia="zh-CN"/>
        </w:rPr>
        <w:t>)</w:t>
      </w:r>
    </w:p>
    <w:p w14:paraId="7139DF34" w14:textId="77777777" w:rsidR="0018104F" w:rsidRPr="00A921FB" w:rsidRDefault="0018104F" w:rsidP="0018104F">
      <w:pPr>
        <w:pStyle w:val="Heading20"/>
        <w:spacing w:before="120"/>
        <w:rPr>
          <w:szCs w:val="22"/>
          <w:lang w:val="ru-RU"/>
        </w:rPr>
      </w:pPr>
      <w:r w:rsidRPr="00A921FB">
        <w:rPr>
          <w:szCs w:val="22"/>
          <w:lang w:val="ru-RU"/>
        </w:rPr>
        <w:t>Издание 2019 г</w:t>
      </w:r>
      <w:bookmarkEnd w:id="234"/>
      <w:r w:rsidRPr="00A921FB">
        <w:rPr>
          <w:szCs w:val="22"/>
          <w:lang w:val="ru-RU"/>
        </w:rPr>
        <w:t>ода</w:t>
      </w:r>
    </w:p>
    <w:p w14:paraId="5434CC85" w14:textId="5F299F28" w:rsidR="0018104F" w:rsidRPr="00A921FB" w:rsidRDefault="0018104F" w:rsidP="0018104F">
      <w:pPr>
        <w:pStyle w:val="Heading20"/>
        <w:spacing w:before="120"/>
        <w:rPr>
          <w:szCs w:val="22"/>
          <w:lang w:val="ru-RU"/>
        </w:rPr>
      </w:pPr>
      <w:r w:rsidRPr="00A921FB">
        <w:rPr>
          <w:rFonts w:asciiTheme="minorHAnsi" w:hAnsiTheme="minorHAnsi"/>
          <w:lang w:val="ru-RU"/>
        </w:rPr>
        <w:t xml:space="preserve">(Поправка № </w:t>
      </w:r>
      <w:proofErr w:type="gramStart"/>
      <w:r w:rsidRPr="00A921FB">
        <w:rPr>
          <w:rFonts w:asciiTheme="minorHAnsi" w:hAnsiTheme="minorHAnsi"/>
          <w:lang w:val="ru-RU"/>
        </w:rPr>
        <w:t>5)</w:t>
      </w:r>
      <w:r w:rsidRPr="00A921FB">
        <w:rPr>
          <w:rFonts w:asciiTheme="minorHAnsi" w:hAnsiTheme="minorHAnsi"/>
          <w:b w:val="0"/>
          <w:bCs w:val="0"/>
          <w:lang w:val="ru-RU"/>
        </w:rPr>
        <w:t>*</w:t>
      </w:r>
      <w:proofErr w:type="gramEnd"/>
    </w:p>
    <w:p w14:paraId="22D7CF79" w14:textId="4E80CABA" w:rsidR="0018104F" w:rsidRPr="00A921FB" w:rsidRDefault="0018104F" w:rsidP="0018104F">
      <w:pPr>
        <w:pStyle w:val="Heading4"/>
        <w:rPr>
          <w:rFonts w:asciiTheme="minorHAnsi" w:hAnsiTheme="minorHAnsi"/>
          <w:sz w:val="20"/>
          <w:szCs w:val="20"/>
          <w:lang w:val="ru-RU"/>
        </w:rPr>
      </w:pPr>
      <w:r w:rsidRPr="00A921FB">
        <w:rPr>
          <w:rFonts w:asciiTheme="minorHAnsi" w:hAnsiTheme="minorHAnsi"/>
          <w:b/>
          <w:bCs/>
          <w:sz w:val="20"/>
          <w:szCs w:val="20"/>
          <w:lang w:val="ru-RU"/>
        </w:rPr>
        <w:t>SNG</w:t>
      </w:r>
      <w:r w:rsidRPr="00A921FB">
        <w:rPr>
          <w:rFonts w:asciiTheme="minorHAnsi" w:hAnsiTheme="minorHAnsi"/>
          <w:sz w:val="20"/>
          <w:szCs w:val="20"/>
          <w:lang w:val="ru-RU"/>
        </w:rPr>
        <w:tab/>
        <w:t>Сингапур</w:t>
      </w:r>
    </w:p>
    <w:p w14:paraId="2B52A38E" w14:textId="4FE366CF" w:rsidR="0018104F" w:rsidRPr="00A921FB" w:rsidRDefault="0018104F" w:rsidP="0018104F">
      <w:pPr>
        <w:tabs>
          <w:tab w:val="clear" w:pos="567"/>
          <w:tab w:val="clear" w:pos="1843"/>
          <w:tab w:val="clear" w:pos="5387"/>
          <w:tab w:val="left" w:pos="2268"/>
        </w:tabs>
        <w:spacing w:before="100" w:line="200" w:lineRule="exact"/>
        <w:rPr>
          <w:rFonts w:eastAsia="SimSun"/>
          <w:lang w:val="ru-RU"/>
        </w:rPr>
      </w:pPr>
      <w:r w:rsidRPr="00A921FB">
        <w:rPr>
          <w:rFonts w:eastAsia="SimSun"/>
          <w:lang w:val="ru-RU"/>
        </w:rPr>
        <w:t>Примечания</w:t>
      </w:r>
      <w:r w:rsidRPr="00A921FB">
        <w:rPr>
          <w:rFonts w:eastAsia="SimSun"/>
          <w:lang w:val="ru-RU"/>
        </w:rPr>
        <w:tab/>
      </w:r>
      <w:bookmarkStart w:id="235" w:name="_Hlk73103290"/>
      <w:r w:rsidRPr="00A921FB">
        <w:rPr>
          <w:rFonts w:eastAsia="SimSun"/>
          <w:b/>
          <w:bCs/>
          <w:lang w:val="ru-RU"/>
        </w:rPr>
        <w:t>CS</w:t>
      </w:r>
      <w:r w:rsidRPr="00A921FB">
        <w:rPr>
          <w:rFonts w:eastAsia="SimSun"/>
          <w:lang w:val="ru-RU"/>
        </w:rPr>
        <w:t>2–</w:t>
      </w:r>
      <w:r w:rsidRPr="00A921FB">
        <w:rPr>
          <w:rFonts w:eastAsia="SimSun"/>
          <w:b/>
          <w:bCs/>
          <w:lang w:val="ru-RU"/>
        </w:rPr>
        <w:t>CS</w:t>
      </w:r>
      <w:r w:rsidRPr="00A921FB">
        <w:rPr>
          <w:rFonts w:eastAsia="SimSun"/>
          <w:lang w:val="ru-RU"/>
        </w:rPr>
        <w:t>12</w:t>
      </w:r>
      <w:bookmarkStart w:id="236" w:name="_Hlk73103747"/>
      <w:r w:rsidRPr="00A921FB">
        <w:rPr>
          <w:rFonts w:eastAsia="SimSun"/>
          <w:lang w:val="ru-RU"/>
        </w:rPr>
        <w:tab/>
      </w:r>
      <w:bookmarkEnd w:id="236"/>
      <w:r w:rsidRPr="00A921FB">
        <w:rPr>
          <w:rFonts w:eastAsia="SimSun"/>
          <w:b/>
          <w:bCs/>
          <w:lang w:val="ru-RU"/>
        </w:rPr>
        <w:t>LIR</w:t>
      </w:r>
      <w:bookmarkEnd w:id="235"/>
    </w:p>
    <w:p w14:paraId="6033C893" w14:textId="77777777" w:rsidR="0018104F" w:rsidRPr="00A921FB" w:rsidRDefault="0018104F" w:rsidP="0018104F">
      <w:pPr>
        <w:keepNext/>
        <w:keepLines/>
        <w:tabs>
          <w:tab w:val="left" w:pos="794"/>
          <w:tab w:val="left" w:pos="1134"/>
          <w:tab w:val="left" w:pos="1474"/>
          <w:tab w:val="left" w:pos="1758"/>
        </w:tabs>
        <w:spacing w:before="360" w:after="120"/>
        <w:rPr>
          <w:rFonts w:eastAsia="SimSun" w:cs="Arial"/>
          <w:b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t>CS</w:t>
      </w:r>
      <w:r w:rsidRPr="00A921FB">
        <w:rPr>
          <w:rFonts w:eastAsia="SimSun" w:cs="Arial"/>
          <w:lang w:val="ru-RU" w:eastAsia="zh-CN"/>
        </w:rPr>
        <w:t>2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/>
          <w:bCs/>
          <w:lang w:val="ru-RU" w:eastAsia="zh-CN"/>
        </w:rPr>
        <w:t>Inmarsat–C/Mini-C</w:t>
      </w:r>
    </w:p>
    <w:p w14:paraId="3DA2A2B8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100"/>
        <w:ind w:left="794" w:hanging="794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</w:r>
      <w:r w:rsidRPr="00A921FB">
        <w:rPr>
          <w:color w:val="000000"/>
          <w:lang w:val="ru-RU"/>
        </w:rPr>
        <w:t xml:space="preserve">Плата, взимаемая в морской подвижной спутниковой службе через </w:t>
      </w:r>
      <w:r w:rsidRPr="00A921FB">
        <w:rPr>
          <w:rFonts w:eastAsia="SimSun" w:cs="Arial"/>
          <w:bCs/>
          <w:lang w:val="ru-RU" w:eastAsia="zh-CN"/>
        </w:rPr>
        <w:t>береговую земную станцию Burum.</w:t>
      </w:r>
    </w:p>
    <w:p w14:paraId="2349353A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1</w:t>
      </w:r>
      <w:r w:rsidRPr="00A921FB">
        <w:rPr>
          <w:rFonts w:eastAsia="SimSun" w:cs="Arial"/>
          <w:lang w:val="ru-RU" w:eastAsia="zh-CN"/>
        </w:rPr>
        <w:tab/>
        <w:t>Телекс и факс</w:t>
      </w:r>
    </w:p>
    <w:p w14:paraId="4A8BB761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a)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color w:val="000000"/>
          <w:lang w:val="ru-RU"/>
        </w:rPr>
        <w:t>Подвижная станция – берег</w:t>
      </w:r>
    </w:p>
    <w:p w14:paraId="6D06DEC0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2410"/>
        <w:gridCol w:w="2556"/>
      </w:tblGrid>
      <w:tr w:rsidR="0018104F" w:rsidRPr="00A921FB" w14:paraId="779367AA" w14:textId="77777777" w:rsidTr="0018104F">
        <w:trPr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55C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SDR/256 битов</w:t>
            </w:r>
          </w:p>
        </w:tc>
      </w:tr>
      <w:tr w:rsidR="0018104F" w:rsidRPr="00A921FB" w14:paraId="6D3E449B" w14:textId="77777777" w:rsidTr="0018104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E3AF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ind w:left="-57" w:right="-57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Текст на факс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563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Телекс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A7B2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Несколько адресов</w:t>
            </w:r>
          </w:p>
        </w:tc>
      </w:tr>
      <w:tr w:rsidR="0018104F" w:rsidRPr="00A921FB" w14:paraId="41632984" w14:textId="77777777" w:rsidTr="0018104F">
        <w:trPr>
          <w:jc w:val="center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2B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218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27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1-й адрес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316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2-й адрес</w:t>
            </w:r>
          </w:p>
        </w:tc>
      </w:tr>
      <w:tr w:rsidR="0018104F" w:rsidRPr="00A921FB" w14:paraId="3BF812EF" w14:textId="77777777" w:rsidTr="0018104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726A" w14:textId="7CF97171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0E98" w14:textId="6A0FDC8A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F00" w14:textId="47299FB9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0,19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3E7D" w14:textId="06016B55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0.06 за исключением</w:t>
            </w:r>
            <w:r w:rsidRPr="00A921FB">
              <w:rPr>
                <w:rFonts w:eastAsia="SimSun" w:cs="Arial"/>
                <w:sz w:val="18"/>
                <w:szCs w:val="18"/>
                <w:lang w:val="ru-RU"/>
              </w:rPr>
              <w:br/>
            </w:r>
            <w:proofErr w:type="gramStart"/>
            <w:r w:rsidRPr="00A921FB">
              <w:rPr>
                <w:rFonts w:eastAsia="SimSun" w:cs="Arial"/>
                <w:sz w:val="18"/>
                <w:szCs w:val="18"/>
                <w:lang w:val="ru-RU"/>
              </w:rPr>
              <w:t>DNK  FIN</w:t>
            </w:r>
            <w:proofErr w:type="gramEnd"/>
            <w:r w:rsidRPr="00A921FB">
              <w:rPr>
                <w:rFonts w:eastAsia="SimSun" w:cs="Arial"/>
                <w:sz w:val="18"/>
                <w:szCs w:val="18"/>
                <w:lang w:val="ru-RU"/>
              </w:rPr>
              <w:t xml:space="preserve">  G  ISL  NOR  S  SNG</w:t>
            </w:r>
          </w:p>
        </w:tc>
      </w:tr>
    </w:tbl>
    <w:p w14:paraId="36FB2647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360"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b)</w:t>
      </w:r>
      <w:r w:rsidRPr="00A921FB">
        <w:rPr>
          <w:rFonts w:eastAsia="SimSun" w:cs="Arial"/>
          <w:lang w:val="ru-RU" w:eastAsia="zh-CN"/>
        </w:rPr>
        <w:tab/>
        <w:t>Подвижная станция – подвижной станции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701"/>
        <w:gridCol w:w="1701"/>
      </w:tblGrid>
      <w:tr w:rsidR="0018104F" w:rsidRPr="00A921FB" w14:paraId="111BEBFE" w14:textId="77777777" w:rsidTr="0018104F">
        <w:trPr>
          <w:jc w:val="center"/>
        </w:trPr>
        <w:tc>
          <w:tcPr>
            <w:tcW w:w="3969" w:type="dxa"/>
            <w:vMerge w:val="restart"/>
            <w:vAlign w:val="center"/>
          </w:tcPr>
          <w:p w14:paraId="5BF84842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 xml:space="preserve">Услуги </w:t>
            </w:r>
          </w:p>
        </w:tc>
        <w:tc>
          <w:tcPr>
            <w:tcW w:w="3402" w:type="dxa"/>
            <w:gridSpan w:val="2"/>
            <w:vAlign w:val="center"/>
          </w:tcPr>
          <w:p w14:paraId="5EF8FD5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SDR/256 битов</w:t>
            </w:r>
          </w:p>
        </w:tc>
      </w:tr>
      <w:tr w:rsidR="0018104F" w:rsidRPr="00A921FB" w14:paraId="251003DC" w14:textId="77777777" w:rsidTr="0018104F">
        <w:trPr>
          <w:jc w:val="center"/>
        </w:trPr>
        <w:tc>
          <w:tcPr>
            <w:tcW w:w="3969" w:type="dxa"/>
            <w:vMerge/>
            <w:vAlign w:val="center"/>
          </w:tcPr>
          <w:p w14:paraId="77392CA3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vAlign w:val="center"/>
          </w:tcPr>
          <w:p w14:paraId="67726059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Текст на факс</w:t>
            </w:r>
          </w:p>
        </w:tc>
        <w:tc>
          <w:tcPr>
            <w:tcW w:w="1701" w:type="dxa"/>
            <w:vAlign w:val="center"/>
          </w:tcPr>
          <w:p w14:paraId="29E72F58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Телекс</w:t>
            </w:r>
          </w:p>
        </w:tc>
      </w:tr>
      <w:tr w:rsidR="0018104F" w:rsidRPr="00A921FB" w14:paraId="283AF6E5" w14:textId="77777777" w:rsidTr="0018104F">
        <w:trPr>
          <w:jc w:val="center"/>
        </w:trPr>
        <w:tc>
          <w:tcPr>
            <w:tcW w:w="3969" w:type="dxa"/>
            <w:vAlign w:val="center"/>
          </w:tcPr>
          <w:p w14:paraId="7270CDEF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Inmarsat–C – Inmarsat–C (POR/IOR)</w:t>
            </w:r>
          </w:p>
        </w:tc>
        <w:tc>
          <w:tcPr>
            <w:tcW w:w="1701" w:type="dxa"/>
            <w:vAlign w:val="center"/>
          </w:tcPr>
          <w:p w14:paraId="6C9940CF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–</w:t>
            </w:r>
          </w:p>
        </w:tc>
        <w:tc>
          <w:tcPr>
            <w:tcW w:w="1701" w:type="dxa"/>
            <w:vAlign w:val="center"/>
          </w:tcPr>
          <w:p w14:paraId="4E58301F" w14:textId="1A2C408E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0,19</w:t>
            </w:r>
          </w:p>
        </w:tc>
      </w:tr>
      <w:tr w:rsidR="0018104F" w:rsidRPr="00A921FB" w14:paraId="403F572C" w14:textId="77777777" w:rsidTr="0018104F">
        <w:trPr>
          <w:jc w:val="center"/>
        </w:trPr>
        <w:tc>
          <w:tcPr>
            <w:tcW w:w="3969" w:type="dxa"/>
            <w:vAlign w:val="center"/>
          </w:tcPr>
          <w:p w14:paraId="791E7CAA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Inmarsat–C – Inmarsat–C (AORE/AORW)</w:t>
            </w:r>
          </w:p>
        </w:tc>
        <w:tc>
          <w:tcPr>
            <w:tcW w:w="1701" w:type="dxa"/>
            <w:vAlign w:val="center"/>
          </w:tcPr>
          <w:p w14:paraId="21A17EE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–</w:t>
            </w:r>
          </w:p>
        </w:tc>
        <w:tc>
          <w:tcPr>
            <w:tcW w:w="1701" w:type="dxa"/>
            <w:vAlign w:val="center"/>
          </w:tcPr>
          <w:p w14:paraId="4B8ECC45" w14:textId="68C6E764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</w:t>
            </w:r>
            <w:r w:rsidR="00366360" w:rsidRPr="00A921FB">
              <w:rPr>
                <w:rFonts w:eastAsia="SimSun" w:cs="Arial"/>
                <w:sz w:val="18"/>
                <w:szCs w:val="18"/>
                <w:lang w:val="ru-RU"/>
              </w:rPr>
              <w:t>3</w:t>
            </w:r>
          </w:p>
        </w:tc>
      </w:tr>
      <w:tr w:rsidR="0018104F" w:rsidRPr="00A921FB" w14:paraId="23BDB401" w14:textId="77777777" w:rsidTr="0018104F">
        <w:trPr>
          <w:jc w:val="center"/>
        </w:trPr>
        <w:tc>
          <w:tcPr>
            <w:tcW w:w="3969" w:type="dxa"/>
            <w:vAlign w:val="center"/>
          </w:tcPr>
          <w:p w14:paraId="40DD35D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Inmarsat–C – BGAN и FleetBroadband</w:t>
            </w:r>
          </w:p>
        </w:tc>
        <w:tc>
          <w:tcPr>
            <w:tcW w:w="1701" w:type="dxa"/>
            <w:vAlign w:val="center"/>
          </w:tcPr>
          <w:p w14:paraId="016749F5" w14:textId="591C8599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0,62</w:t>
            </w:r>
          </w:p>
        </w:tc>
        <w:tc>
          <w:tcPr>
            <w:tcW w:w="1701" w:type="dxa"/>
            <w:vAlign w:val="center"/>
          </w:tcPr>
          <w:p w14:paraId="728CEF1A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–</w:t>
            </w:r>
          </w:p>
        </w:tc>
      </w:tr>
    </w:tbl>
    <w:p w14:paraId="0791EE0E" w14:textId="77777777" w:rsidR="0018104F" w:rsidRPr="00A921FB" w:rsidRDefault="0018104F" w:rsidP="0018104F">
      <w:pPr>
        <w:spacing w:before="480" w:after="60"/>
        <w:rPr>
          <w:rFonts w:asciiTheme="minorHAnsi" w:hAnsiTheme="minorHAnsi" w:cstheme="minorHAnsi"/>
          <w:b/>
          <w:bCs/>
          <w:sz w:val="16"/>
          <w:szCs w:val="16"/>
          <w:lang w:val="ru-RU"/>
        </w:rPr>
      </w:pPr>
      <w:r w:rsidRPr="00A921FB">
        <w:rPr>
          <w:rFonts w:asciiTheme="minorHAnsi" w:hAnsiTheme="minorHAnsi" w:cstheme="minorHAnsi"/>
          <w:b/>
          <w:bCs/>
          <w:sz w:val="16"/>
          <w:szCs w:val="16"/>
          <w:lang w:val="ru-RU"/>
        </w:rPr>
        <w:t>____________</w:t>
      </w:r>
    </w:p>
    <w:p w14:paraId="04664E08" w14:textId="77777777" w:rsidR="0018104F" w:rsidRPr="00A921FB" w:rsidRDefault="0018104F" w:rsidP="0018104F">
      <w:pPr>
        <w:ind w:left="284" w:hanging="284"/>
        <w:rPr>
          <w:rFonts w:asciiTheme="minorHAnsi" w:hAnsiTheme="minorHAnsi" w:cstheme="minorHAnsi"/>
          <w:lang w:val="ru-RU"/>
        </w:rPr>
      </w:pPr>
      <w:r w:rsidRPr="00A921FB">
        <w:rPr>
          <w:rFonts w:asciiTheme="minorHAnsi" w:hAnsiTheme="minorHAnsi" w:cstheme="minorHAnsi"/>
          <w:b/>
          <w:bCs/>
          <w:sz w:val="16"/>
          <w:szCs w:val="16"/>
          <w:lang w:val="ru-RU"/>
        </w:rPr>
        <w:t>*</w:t>
      </w:r>
      <w:r w:rsidRPr="00A921FB">
        <w:rPr>
          <w:rFonts w:asciiTheme="minorHAnsi" w:hAnsiTheme="minorHAnsi" w:cstheme="minorHAnsi"/>
          <w:b/>
          <w:bCs/>
          <w:sz w:val="16"/>
          <w:szCs w:val="16"/>
          <w:lang w:val="ru-RU"/>
        </w:rPr>
        <w:tab/>
      </w:r>
      <w:r w:rsidRPr="00A921FB">
        <w:rPr>
          <w:rFonts w:asciiTheme="minorHAnsi" w:hAnsiTheme="minorHAnsi" w:cstheme="minorHAnsi"/>
          <w:b/>
          <w:bCs/>
          <w:sz w:val="18"/>
          <w:szCs w:val="18"/>
          <w:lang w:val="ru-RU"/>
        </w:rPr>
        <w:t>Все примечания в Списке IV публикуются исключительно на английском языке. Вследствие этого данная поправка представлена только на английском языке</w:t>
      </w:r>
      <w:r w:rsidRPr="00A921FB">
        <w:rPr>
          <w:rFonts w:asciiTheme="minorHAnsi" w:hAnsiTheme="minorHAnsi" w:cstheme="minorHAnsi"/>
          <w:sz w:val="18"/>
          <w:szCs w:val="18"/>
          <w:lang w:val="ru-RU"/>
        </w:rPr>
        <w:t>.</w:t>
      </w:r>
    </w:p>
    <w:p w14:paraId="3FAF5D9C" w14:textId="77777777" w:rsidR="0018104F" w:rsidRPr="00A921FB" w:rsidRDefault="0018104F" w:rsidP="0018104F">
      <w:pPr>
        <w:pageBreakBefore/>
        <w:tabs>
          <w:tab w:val="left" w:pos="1134"/>
          <w:tab w:val="left" w:pos="1474"/>
          <w:tab w:val="left" w:pos="1758"/>
        </w:tabs>
        <w:spacing w:before="2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lastRenderedPageBreak/>
        <w:t>2</w:t>
      </w:r>
      <w:r w:rsidRPr="00A921FB">
        <w:rPr>
          <w:rFonts w:eastAsia="SimSun" w:cs="Arial"/>
          <w:lang w:val="ru-RU" w:eastAsia="zh-CN"/>
        </w:rPr>
        <w:tab/>
        <w:t>PSDN (подвижная станция – берег)</w:t>
      </w:r>
    </w:p>
    <w:p w14:paraId="45A6FBF1" w14:textId="67CF9781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a)</w:t>
      </w:r>
      <w:r w:rsidRPr="00A921FB">
        <w:rPr>
          <w:rFonts w:eastAsia="SimSun" w:cs="Arial"/>
          <w:lang w:val="ru-RU" w:eastAsia="zh-CN"/>
        </w:rPr>
        <w:tab/>
        <w:t>Сингапур: 0,18 SDR/256 битов.</w:t>
      </w:r>
    </w:p>
    <w:p w14:paraId="321C3753" w14:textId="0531FB03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b)</w:t>
      </w:r>
      <w:r w:rsidRPr="00A921FB">
        <w:rPr>
          <w:rFonts w:eastAsia="SimSun" w:cs="Arial"/>
          <w:lang w:val="ru-RU" w:eastAsia="zh-CN"/>
        </w:rPr>
        <w:tab/>
        <w:t xml:space="preserve">Другие страны: 0,18 SDR/256 битов. </w:t>
      </w:r>
    </w:p>
    <w:p w14:paraId="7F833EC5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2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3</w:t>
      </w:r>
      <w:r w:rsidRPr="00A921FB">
        <w:rPr>
          <w:rFonts w:eastAsia="SimSun" w:cs="Arial"/>
          <w:lang w:val="ru-RU" w:eastAsia="zh-CN"/>
        </w:rPr>
        <w:tab/>
        <w:t xml:space="preserve">Сборы CPLUS </w:t>
      </w:r>
    </w:p>
    <w:p w14:paraId="690C00AD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a)</w:t>
      </w:r>
      <w:r w:rsidRPr="00A921FB">
        <w:rPr>
          <w:rFonts w:eastAsia="SimSun" w:cs="Arial"/>
          <w:lang w:val="ru-RU" w:eastAsia="zh-CN"/>
        </w:rPr>
        <w:tab/>
        <w:t>Берег – подвижная станция</w:t>
      </w:r>
    </w:p>
    <w:p w14:paraId="0C82E975" w14:textId="70694A7F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474" w:hanging="680"/>
        <w:jc w:val="left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lang w:val="ru-RU" w:eastAsia="zh-CN"/>
        </w:rPr>
        <w:tab/>
        <w:t>–</w:t>
      </w:r>
      <w:r w:rsidRPr="00A921FB">
        <w:rPr>
          <w:rFonts w:eastAsia="SimSun" w:cs="Arial"/>
          <w:lang w:val="ru-RU" w:eastAsia="zh-CN"/>
        </w:rPr>
        <w:tab/>
        <w:t>Передача сообщений: 0,18 SDR/256 битов.</w:t>
      </w:r>
      <w:r w:rsidRPr="00A921FB">
        <w:rPr>
          <w:rFonts w:eastAsia="SimSun" w:cs="Arial"/>
          <w:lang w:val="ru-RU" w:eastAsia="zh-CN"/>
        </w:rPr>
        <w:br/>
        <w:t>–</w:t>
      </w:r>
      <w:r w:rsidRPr="00A921FB">
        <w:rPr>
          <w:rFonts w:eastAsia="SimSun" w:cs="Arial"/>
          <w:lang w:val="ru-RU" w:eastAsia="zh-CN"/>
        </w:rPr>
        <w:tab/>
        <w:t>SafetyNET: 0,097 SDR/256 битов.</w:t>
      </w:r>
      <w:r w:rsidRPr="00A921FB">
        <w:rPr>
          <w:rFonts w:eastAsia="SimSun" w:cs="Arial"/>
          <w:lang w:val="ru-RU" w:eastAsia="zh-CN"/>
        </w:rPr>
        <w:br/>
        <w:t>–</w:t>
      </w:r>
      <w:r w:rsidRPr="00A921FB">
        <w:rPr>
          <w:rFonts w:eastAsia="SimSun" w:cs="Arial"/>
          <w:lang w:val="ru-RU" w:eastAsia="zh-CN"/>
        </w:rPr>
        <w:tab/>
        <w:t>FleetNET: 0,460 SDR/256 битов.</w:t>
      </w:r>
      <w:r w:rsidRPr="00A921FB">
        <w:rPr>
          <w:rFonts w:eastAsia="SimSun" w:cs="Arial"/>
          <w:lang w:val="ru-RU" w:eastAsia="zh-CN"/>
        </w:rPr>
        <w:br/>
        <w:t>–</w:t>
      </w:r>
      <w:r w:rsidRPr="00A921FB">
        <w:rPr>
          <w:rFonts w:eastAsia="SimSun" w:cs="Arial"/>
          <w:lang w:val="ru-RU" w:eastAsia="zh-CN"/>
        </w:rPr>
        <w:tab/>
        <w:t>Запрос с текстом: 0,460 SDR/256 битов.</w:t>
      </w:r>
      <w:r w:rsidRPr="00A921FB">
        <w:rPr>
          <w:rFonts w:eastAsia="SimSun" w:cs="Arial"/>
          <w:lang w:val="ru-RU" w:eastAsia="zh-CN"/>
        </w:rPr>
        <w:br/>
        <w:t>–</w:t>
      </w:r>
      <w:r w:rsidRPr="00A921FB">
        <w:rPr>
          <w:rFonts w:eastAsia="SimSun" w:cs="Arial"/>
          <w:lang w:val="ru-RU" w:eastAsia="zh-CN"/>
        </w:rPr>
        <w:tab/>
        <w:t>Запрос без текста: 0,226 SDR/запрос.</w:t>
      </w:r>
    </w:p>
    <w:p w14:paraId="1542E39B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b)</w:t>
      </w:r>
      <w:r w:rsidRPr="00A921FB">
        <w:rPr>
          <w:rFonts w:eastAsia="SimSun" w:cs="Arial"/>
          <w:lang w:val="ru-RU" w:eastAsia="zh-CN"/>
        </w:rPr>
        <w:tab/>
        <w:t xml:space="preserve">Подвижная станция – берег </w:t>
      </w:r>
      <w:r w:rsidRPr="00A921FB">
        <w:rPr>
          <w:color w:val="000000"/>
          <w:lang w:val="ru-RU"/>
        </w:rPr>
        <w:t>(начисляется на номер подвижной связи)</w:t>
      </w:r>
    </w:p>
    <w:p w14:paraId="42226A54" w14:textId="684B412E" w:rsidR="0018104F" w:rsidRPr="00A921FB" w:rsidRDefault="0018104F" w:rsidP="0018104F">
      <w:pPr>
        <w:tabs>
          <w:tab w:val="left" w:pos="1758"/>
        </w:tabs>
        <w:spacing w:before="40"/>
        <w:ind w:left="1474" w:hanging="68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Представление данных: 0,0</w:t>
      </w:r>
      <w:r w:rsidR="00912F7B" w:rsidRPr="00A921FB">
        <w:rPr>
          <w:rFonts w:eastAsia="SimSun" w:cs="Arial"/>
          <w:lang w:val="ru-RU" w:eastAsia="zh-CN"/>
        </w:rPr>
        <w:t>35</w:t>
      </w:r>
      <w:r w:rsidRPr="00A921FB">
        <w:rPr>
          <w:rFonts w:eastAsia="SimSun" w:cs="Arial"/>
          <w:lang w:val="ru-RU" w:eastAsia="zh-CN"/>
        </w:rPr>
        <w:t xml:space="preserve"> SDR/пакет (</w:t>
      </w:r>
      <w:r w:rsidRPr="00A921FB">
        <w:rPr>
          <w:color w:val="000000"/>
          <w:lang w:val="ru-RU"/>
        </w:rPr>
        <w:t>плата за фиксированный телефонный номер, применяемая к автоматической доставке</w:t>
      </w:r>
      <w:r w:rsidRPr="00A921FB">
        <w:rPr>
          <w:rFonts w:eastAsia="SimSun" w:cs="Arial"/>
          <w:lang w:val="ru-RU" w:eastAsia="zh-CN"/>
        </w:rPr>
        <w:t>).</w:t>
      </w:r>
    </w:p>
    <w:p w14:paraId="73A34824" w14:textId="3869D5E5" w:rsidR="0018104F" w:rsidRPr="00A921FB" w:rsidRDefault="0018104F" w:rsidP="0018104F">
      <w:pPr>
        <w:keepNext/>
        <w:keepLines/>
        <w:tabs>
          <w:tab w:val="left" w:pos="794"/>
          <w:tab w:val="left" w:pos="1134"/>
          <w:tab w:val="left" w:pos="1474"/>
          <w:tab w:val="left" w:pos="1758"/>
        </w:tabs>
        <w:spacing w:before="360" w:after="12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t>CS</w:t>
      </w:r>
      <w:r w:rsidR="009A515B" w:rsidRPr="00A921FB">
        <w:rPr>
          <w:rFonts w:eastAsia="SimSun" w:cs="Arial"/>
          <w:lang w:val="ru-RU" w:eastAsia="zh-CN"/>
        </w:rPr>
        <w:t>3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/>
          <w:bCs/>
          <w:lang w:val="ru-RU" w:eastAsia="zh-CN"/>
        </w:rPr>
        <w:t>Inmarsat–BGAN</w:t>
      </w:r>
      <w:r w:rsidRPr="00A921FB">
        <w:rPr>
          <w:rFonts w:eastAsia="SimSun" w:cs="Arial"/>
          <w:bCs/>
          <w:lang w:val="ru-RU" w:eastAsia="zh-CN"/>
        </w:rPr>
        <w:t xml:space="preserve"> (плата взимается за блок в 15 секунд) </w:t>
      </w:r>
    </w:p>
    <w:p w14:paraId="5A1386E9" w14:textId="77777777" w:rsidR="0018104F" w:rsidRPr="00A921FB" w:rsidRDefault="0018104F" w:rsidP="0018104F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</w:r>
      <w:r w:rsidRPr="00A921FB">
        <w:rPr>
          <w:color w:val="000000"/>
          <w:lang w:val="ru-RU"/>
        </w:rPr>
        <w:t xml:space="preserve">Плата, взимаемая в морской подвижной спутниковой службе через </w:t>
      </w:r>
      <w:r w:rsidRPr="00A921FB">
        <w:rPr>
          <w:rFonts w:eastAsia="SimSun" w:cs="Arial"/>
          <w:bCs/>
          <w:lang w:val="ru-RU" w:eastAsia="zh-CN"/>
        </w:rPr>
        <w:t>INMARSAT.</w:t>
      </w:r>
    </w:p>
    <w:p w14:paraId="3A2B7FF9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240"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a)</w:t>
      </w:r>
      <w:r w:rsidRPr="00A921FB">
        <w:rPr>
          <w:rFonts w:eastAsia="SimSun" w:cs="Arial"/>
          <w:lang w:val="ru-RU" w:eastAsia="zh-CN"/>
        </w:rPr>
        <w:tab/>
        <w:t>Берег – подвижная станция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</w:tblGrid>
      <w:tr w:rsidR="0018104F" w:rsidRPr="00A921FB" w14:paraId="6853BC85" w14:textId="77777777" w:rsidTr="0018104F">
        <w:trPr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1D93971" w14:textId="77777777" w:rsidR="0018104F" w:rsidRPr="00A921FB" w:rsidRDefault="0018104F" w:rsidP="0018104F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SG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757D708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18104F" w:rsidRPr="00A921FB" w14:paraId="68E02B7A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F741859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D70CF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Голос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19124E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ЦСИС</w:t>
            </w:r>
          </w:p>
        </w:tc>
      </w:tr>
      <w:tr w:rsidR="0018104F" w:rsidRPr="00A921FB" w14:paraId="4F86E658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AF0CBF2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BGAN, голосовая связь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CD00F3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AA0B79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</w:p>
        </w:tc>
      </w:tr>
      <w:tr w:rsidR="0018104F" w:rsidRPr="00A921FB" w14:paraId="1EEDA5E9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53F9018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BGAN, ЦСИС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879F30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F2F6A9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7,08</w:t>
            </w:r>
          </w:p>
        </w:tc>
      </w:tr>
    </w:tbl>
    <w:p w14:paraId="1E02A06E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</w:p>
    <w:p w14:paraId="65D16C0F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283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b)</w:t>
      </w:r>
      <w:r w:rsidRPr="00A921FB">
        <w:rPr>
          <w:rFonts w:eastAsia="SimSun" w:cs="Arial"/>
          <w:lang w:val="ru-RU" w:eastAsia="zh-CN"/>
        </w:rPr>
        <w:tab/>
        <w:t>Подвижная станция – берег</w:t>
      </w:r>
    </w:p>
    <w:p w14:paraId="2E2B5BF5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sz w:val="16"/>
          <w:szCs w:val="16"/>
          <w:lang w:val="ru-RU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</w:tblGrid>
      <w:tr w:rsidR="0018104F" w:rsidRPr="00A921FB" w14:paraId="012D9819" w14:textId="77777777" w:rsidTr="0018104F">
        <w:trPr>
          <w:jc w:val="center"/>
        </w:trPr>
        <w:tc>
          <w:tcPr>
            <w:tcW w:w="3969" w:type="dxa"/>
            <w:vAlign w:val="center"/>
          </w:tcPr>
          <w:p w14:paraId="50739E0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vAlign w:val="center"/>
          </w:tcPr>
          <w:p w14:paraId="7E82F63E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</w:t>
            </w:r>
          </w:p>
        </w:tc>
      </w:tr>
      <w:tr w:rsidR="0018104F" w:rsidRPr="00A921FB" w14:paraId="6349BF92" w14:textId="77777777" w:rsidTr="0018104F">
        <w:trPr>
          <w:jc w:val="center"/>
        </w:trPr>
        <w:tc>
          <w:tcPr>
            <w:tcW w:w="3969" w:type="dxa"/>
            <w:vAlign w:val="center"/>
          </w:tcPr>
          <w:p w14:paraId="4D30960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color w:val="000000"/>
                <w:sz w:val="18"/>
                <w:szCs w:val="18"/>
                <w:lang w:val="ru-RU"/>
              </w:rPr>
              <w:t>Ежемесячная абонентская плата</w:t>
            </w:r>
          </w:p>
        </w:tc>
        <w:tc>
          <w:tcPr>
            <w:tcW w:w="1701" w:type="dxa"/>
          </w:tcPr>
          <w:p w14:paraId="5BF8650E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proofErr w:type="gramStart"/>
            <w:r w:rsidRPr="00A921FB">
              <w:rPr>
                <w:rFonts w:eastAsia="SimSun" w:cs="Arial"/>
                <w:sz w:val="18"/>
                <w:szCs w:val="18"/>
                <w:lang w:val="ru-RU"/>
              </w:rPr>
              <w:t>66,–</w:t>
            </w:r>
            <w:proofErr w:type="gramEnd"/>
          </w:p>
        </w:tc>
      </w:tr>
      <w:tr w:rsidR="0018104F" w:rsidRPr="00A921FB" w14:paraId="4805320D" w14:textId="77777777" w:rsidTr="0018104F">
        <w:trPr>
          <w:jc w:val="center"/>
        </w:trPr>
        <w:tc>
          <w:tcPr>
            <w:tcW w:w="3969" w:type="dxa"/>
            <w:vAlign w:val="center"/>
          </w:tcPr>
          <w:p w14:paraId="1F473D0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color w:val="000000"/>
                <w:sz w:val="18"/>
                <w:szCs w:val="18"/>
                <w:lang w:val="ru-RU"/>
              </w:rPr>
              <w:t>Ежемесячная норма в пакете в долларах</w:t>
            </w:r>
          </w:p>
        </w:tc>
        <w:tc>
          <w:tcPr>
            <w:tcW w:w="1701" w:type="dxa"/>
          </w:tcPr>
          <w:p w14:paraId="0AFDDC9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proofErr w:type="gramStart"/>
            <w:r w:rsidRPr="00A921FB">
              <w:rPr>
                <w:rFonts w:eastAsia="SimSun" w:cs="Arial"/>
                <w:sz w:val="18"/>
                <w:szCs w:val="18"/>
                <w:lang w:val="ru-RU"/>
              </w:rPr>
              <w:t>29,–</w:t>
            </w:r>
            <w:proofErr w:type="gramEnd"/>
          </w:p>
        </w:tc>
      </w:tr>
    </w:tbl>
    <w:p w14:paraId="0A5DED59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32" w:after="32"/>
        <w:ind w:left="1134" w:hanging="340"/>
        <w:rPr>
          <w:rFonts w:eastAsia="SimSun" w:cs="Arial"/>
          <w:lang w:val="ru-RU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714"/>
        <w:gridCol w:w="806"/>
      </w:tblGrid>
      <w:tr w:rsidR="0018104F" w:rsidRPr="00A921FB" w14:paraId="4FF70FE0" w14:textId="77777777" w:rsidTr="0018104F">
        <w:trPr>
          <w:trHeight w:val="342"/>
          <w:tblHeader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06733E4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3E9363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Тарифная единица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5A90379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SDR</w:t>
            </w:r>
          </w:p>
        </w:tc>
      </w:tr>
      <w:tr w:rsidR="0018104F" w:rsidRPr="00A921FB" w14:paraId="2E99EBDB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428D2D3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Голосовая связь (подвижная с фиксированной)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D2CC94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7A33C1AC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0,73</w:t>
            </w:r>
          </w:p>
        </w:tc>
      </w:tr>
      <w:tr w:rsidR="0018104F" w:rsidRPr="00A921FB" w14:paraId="370EB49B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1F9FA83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связь (подвижная с сотовой)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E0C5825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A9E5424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0,95</w:t>
            </w:r>
          </w:p>
        </w:tc>
      </w:tr>
      <w:tr w:rsidR="0018104F" w:rsidRPr="00A921FB" w14:paraId="6CAD4E13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A337BBE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почта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41F1545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77FCB77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0,58</w:t>
            </w:r>
          </w:p>
        </w:tc>
      </w:tr>
      <w:tr w:rsidR="0018104F" w:rsidRPr="00A921FB" w14:paraId="7C7398B8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F99116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BGAN,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E3EA3C5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41D8B3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6662822B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9B6CAD1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FleetBroadband,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48FBD6B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96297B3" w14:textId="2FEA69E4" w:rsidR="0018104F" w:rsidRPr="00A921FB" w:rsidRDefault="003533B4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1E727CD8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6C28AB26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SwiftBroadband,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F3AB07C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991839A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264668AF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92C3267" w14:textId="783D90FD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Inmarsat Swift,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F965B48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6638A608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1,82</w:t>
            </w:r>
          </w:p>
        </w:tc>
      </w:tr>
      <w:tr w:rsidR="0018104F" w:rsidRPr="00A921FB" w14:paraId="1E869823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62ACB00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Aero,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2BABF80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1517F1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3,57</w:t>
            </w:r>
          </w:p>
        </w:tc>
      </w:tr>
      <w:tr w:rsidR="0018104F" w:rsidRPr="00A921FB" w14:paraId="062737DA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C874252" w14:textId="285B0F32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pacing w:val="-4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pacing w:val="-4"/>
                <w:sz w:val="18"/>
                <w:szCs w:val="18"/>
                <w:lang w:val="ru-RU"/>
              </w:rPr>
              <w:t>Satellite Phone Service (SPS)</w:t>
            </w:r>
            <w:r w:rsidR="009A515B" w:rsidRPr="00A921FB">
              <w:rPr>
                <w:rFonts w:asciiTheme="minorHAnsi" w:eastAsia="SimSun" w:hAnsiTheme="minorHAnsi" w:cstheme="minorHAnsi"/>
                <w:spacing w:val="-4"/>
                <w:sz w:val="18"/>
                <w:szCs w:val="18"/>
                <w:lang w:val="ru-RU"/>
              </w:rPr>
              <w:t>,</w:t>
            </w:r>
            <w:r w:rsidRPr="00A921FB">
              <w:rPr>
                <w:rFonts w:asciiTheme="minorHAnsi" w:eastAsia="SimSun" w:hAnsiTheme="minorHAnsi" w:cstheme="minorHAnsi"/>
                <w:spacing w:val="-4"/>
                <w:sz w:val="18"/>
                <w:szCs w:val="18"/>
                <w:lang w:val="ru-RU"/>
              </w:rPr>
              <w:t xml:space="preserve">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C0801D4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A3B0B24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1,46</w:t>
            </w:r>
          </w:p>
        </w:tc>
      </w:tr>
      <w:tr w:rsidR="0018104F" w:rsidRPr="00A921FB" w14:paraId="124343AB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9965C85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IsatPhone Pro (GSPS),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868283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EDCA8C5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2F454798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987B024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Iridium,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57D37B0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FCE0FE9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8,02</w:t>
            </w:r>
          </w:p>
        </w:tc>
      </w:tr>
      <w:tr w:rsidR="0018104F" w:rsidRPr="00A921FB" w14:paraId="36B4D30A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55C738E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Thuraya, голосовая связь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6C9FE9A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E394910" w14:textId="31DD8341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3,6</w:t>
            </w:r>
            <w:r w:rsidR="003533B4"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4</w:t>
            </w:r>
          </w:p>
        </w:tc>
      </w:tr>
      <w:tr w:rsidR="0018104F" w:rsidRPr="00A921FB" w14:paraId="0E0992E3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210F382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Другие операторы ПСС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F5AAA00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438B1CC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5,03</w:t>
            </w:r>
          </w:p>
        </w:tc>
      </w:tr>
      <w:tr w:rsidR="0018104F" w:rsidRPr="00A921FB" w14:paraId="3862B2A3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054D5A6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SMS (за SMS)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1950A35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MSG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7DB58956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0,36</w:t>
            </w:r>
          </w:p>
        </w:tc>
      </w:tr>
      <w:tr w:rsidR="0018104F" w:rsidRPr="00A921FB" w14:paraId="5AA46C3A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D6BDD93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Стандартный IP (за Мбайт)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E201961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Мбайт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607A9B4B" w14:textId="5602F9A6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5,8</w:t>
            </w:r>
            <w:r w:rsidR="003533B4"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3</w:t>
            </w:r>
          </w:p>
        </w:tc>
      </w:tr>
      <w:tr w:rsidR="003533B4" w:rsidRPr="00A921FB" w14:paraId="1E71D36E" w14:textId="77777777" w:rsidTr="005D325C">
        <w:trPr>
          <w:jc w:val="center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54C82CF7" w14:textId="484EFC7F" w:rsidR="003533B4" w:rsidRPr="00A921FB" w:rsidRDefault="00CC31E1" w:rsidP="003533B4">
            <w:pPr>
              <w:tabs>
                <w:tab w:val="left" w:pos="284"/>
                <w:tab w:val="left" w:pos="851"/>
              </w:tabs>
              <w:spacing w:before="40" w:after="40"/>
              <w:jc w:val="right"/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i/>
                <w:iCs/>
                <w:sz w:val="16"/>
                <w:szCs w:val="16"/>
                <w:lang w:val="ru-RU"/>
              </w:rPr>
              <w:t>(продолж.)</w:t>
            </w:r>
          </w:p>
        </w:tc>
      </w:tr>
      <w:tr w:rsidR="003533B4" w:rsidRPr="00A921FB" w14:paraId="15DCFC7D" w14:textId="77777777" w:rsidTr="005D325C">
        <w:trPr>
          <w:jc w:val="center"/>
        </w:trPr>
        <w:tc>
          <w:tcPr>
            <w:tcW w:w="6516" w:type="dxa"/>
            <w:gridSpan w:val="3"/>
            <w:shd w:val="clear" w:color="auto" w:fill="auto"/>
            <w:vAlign w:val="center"/>
          </w:tcPr>
          <w:p w14:paraId="0B1A9544" w14:textId="4ACD9E27" w:rsidR="003533B4" w:rsidRPr="00A921FB" w:rsidRDefault="00CC31E1" w:rsidP="003533B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i/>
                <w:iCs/>
                <w:sz w:val="16"/>
                <w:szCs w:val="16"/>
                <w:lang w:val="ru-RU"/>
              </w:rPr>
              <w:lastRenderedPageBreak/>
              <w:t>(продолж.)</w:t>
            </w:r>
          </w:p>
        </w:tc>
      </w:tr>
      <w:tr w:rsidR="003533B4" w:rsidRPr="00A921FB" w14:paraId="42E65CCA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0D8E10F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по IP на скорости 32 кбит/с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B3EDD2E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5B81ABB" w14:textId="266A8705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2,62</w:t>
            </w:r>
          </w:p>
        </w:tc>
      </w:tr>
      <w:tr w:rsidR="003533B4" w:rsidRPr="00A921FB" w14:paraId="635F6696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A827798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по IP на скорости 64 кбит/с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A32BD44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27939247" w14:textId="7A0D8A5E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5,03</w:t>
            </w:r>
          </w:p>
        </w:tc>
      </w:tr>
      <w:tr w:rsidR="003533B4" w:rsidRPr="00A921FB" w14:paraId="3B11363B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DEF7C8E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по IP на скорости 128 кбит/с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78A3B49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D114859" w14:textId="40B05DED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8,75</w:t>
            </w:r>
          </w:p>
        </w:tc>
      </w:tr>
      <w:tr w:rsidR="003533B4" w:rsidRPr="00A921FB" w14:paraId="54D9E477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E5A3C3E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по IP на скорости 176 кбит/с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6C5E2F4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70A0689B" w14:textId="0A87A450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12,39</w:t>
            </w:r>
          </w:p>
        </w:tc>
      </w:tr>
      <w:tr w:rsidR="003533B4" w:rsidRPr="00A921FB" w14:paraId="1BDA5616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61E8145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по IP на скорости 256 кбит/с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B521E51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861D2A2" w14:textId="62B8E933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15,09</w:t>
            </w:r>
          </w:p>
        </w:tc>
      </w:tr>
      <w:tr w:rsidR="003533B4" w:rsidRPr="00A921FB" w14:paraId="666B45BA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2255D8A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X-потока по IP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E823EEB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5B4714C" w14:textId="5B7D12EC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21,14</w:t>
            </w:r>
          </w:p>
        </w:tc>
      </w:tr>
      <w:tr w:rsidR="003533B4" w:rsidRPr="00A921FB" w14:paraId="172B5B57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C5ED799" w14:textId="3912BC36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BGAN HRD, 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 xml:space="preserve">полуканал 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/64K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81D90F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1970CB13" w14:textId="3DEEEED5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15,09</w:t>
            </w:r>
          </w:p>
        </w:tc>
      </w:tr>
      <w:tr w:rsidR="003533B4" w:rsidRPr="00A921FB" w14:paraId="2E79D13A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55BDE5C" w14:textId="6E6D3E2D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BGAN HRD, 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полуканал/симметричный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06E73BE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85B37D6" w14:textId="37BD66D4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20,41</w:t>
            </w:r>
          </w:p>
        </w:tc>
      </w:tr>
      <w:tr w:rsidR="003533B4" w:rsidRPr="00A921FB" w14:paraId="51AFBD2E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25C78A9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BGAN HRD, 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полный канал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 /64K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08DB607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78CDAB9" w14:textId="48EEC0DB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23,33</w:t>
            </w:r>
          </w:p>
        </w:tc>
      </w:tr>
      <w:tr w:rsidR="003533B4" w:rsidRPr="00A921FB" w14:paraId="113F9AC7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DF96813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BGAN HRD, 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полный канал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 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симметричный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41A7CFD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739D8D1" w14:textId="08D6FEE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27,70</w:t>
            </w:r>
          </w:p>
        </w:tc>
      </w:tr>
      <w:tr w:rsidR="003533B4" w:rsidRPr="00A921FB" w14:paraId="6F47E96E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50217765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ЦСИС / 3,5 кГц аудио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EEE32E3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322F61A" w14:textId="2F497C7C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5,10</w:t>
            </w:r>
          </w:p>
        </w:tc>
      </w:tr>
      <w:tr w:rsidR="003533B4" w:rsidRPr="00A921FB" w14:paraId="658DD146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34D324B0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FleetBroadband,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23334AEE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1CE61E2" w14:textId="012CD62E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5,10</w:t>
            </w:r>
          </w:p>
        </w:tc>
      </w:tr>
      <w:tr w:rsidR="003533B4" w:rsidRPr="00A921FB" w14:paraId="40C6C73E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CA250CA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BGAN,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A01FE25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97FA416" w14:textId="0B4771DB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5,10</w:t>
            </w:r>
          </w:p>
        </w:tc>
      </w:tr>
      <w:tr w:rsidR="003533B4" w:rsidRPr="00A921FB" w14:paraId="36ED4FA5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4D67AE7" w14:textId="51343A9A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Inmarsat Swift HSD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335C08A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028590E" w14:textId="229F9E9D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11,66</w:t>
            </w:r>
          </w:p>
        </w:tc>
      </w:tr>
      <w:tr w:rsidR="003533B4" w:rsidRPr="00A921FB" w14:paraId="46D30931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9153373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Satellite Phone Service (SPS),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D6399B2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10C101E" w14:textId="45877D9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5,10</w:t>
            </w:r>
          </w:p>
        </w:tc>
      </w:tr>
      <w:tr w:rsidR="003533B4" w:rsidRPr="00A921FB" w14:paraId="17CFB6ED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291482C8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IsatPhone Pro (GSPS),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2E9F9C4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351F9624" w14:textId="1F29BA4F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5,10</w:t>
            </w:r>
          </w:p>
        </w:tc>
      </w:tr>
      <w:tr w:rsidR="003533B4" w:rsidRPr="00A921FB" w14:paraId="2E8CCA09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6A95F64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Iridium,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ABD4921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4AAB73F8" w14:textId="26A81854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11,66</w:t>
            </w:r>
          </w:p>
        </w:tc>
      </w:tr>
      <w:tr w:rsidR="003533B4" w:rsidRPr="00A921FB" w14:paraId="598C4728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13623564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Thuraya,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9A707BC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7E078EF" w14:textId="11DF6872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11,66</w:t>
            </w:r>
          </w:p>
        </w:tc>
      </w:tr>
      <w:tr w:rsidR="003533B4" w:rsidRPr="00A921FB" w14:paraId="529E7B7F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7592BDAB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Другие операторы ПСС,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98337CB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A002529" w14:textId="729638D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11,66</w:t>
            </w:r>
          </w:p>
        </w:tc>
      </w:tr>
      <w:tr w:rsidR="003533B4" w:rsidRPr="00A921FB" w14:paraId="1F4A97EC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48967E5D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Aero, голосовая связь,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07A89DB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080768C2" w14:textId="562BCEF3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11,66</w:t>
            </w:r>
          </w:p>
        </w:tc>
      </w:tr>
      <w:tr w:rsidR="003533B4" w:rsidRPr="00A921FB" w14:paraId="355F42FA" w14:textId="77777777" w:rsidTr="0018104F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BB2EA1E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SwiftBroadband, ЦСИС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9CC28E8" w14:textId="77777777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806" w:type="dxa"/>
            <w:shd w:val="clear" w:color="auto" w:fill="auto"/>
            <w:noWrap/>
            <w:vAlign w:val="center"/>
            <w:hideMark/>
          </w:tcPr>
          <w:p w14:paraId="584A4C55" w14:textId="7CBDABC0" w:rsidR="003533B4" w:rsidRPr="00A921FB" w:rsidRDefault="003533B4" w:rsidP="003533B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5,10</w:t>
            </w:r>
          </w:p>
        </w:tc>
      </w:tr>
    </w:tbl>
    <w:p w14:paraId="22995274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32" w:after="32"/>
        <w:ind w:left="1134" w:hanging="340"/>
        <w:rPr>
          <w:rFonts w:eastAsia="SimSun" w:cs="Arial"/>
          <w:sz w:val="4"/>
          <w:szCs w:val="4"/>
          <w:lang w:val="ru-RU" w:eastAsia="zh-CN"/>
        </w:rPr>
      </w:pPr>
    </w:p>
    <w:p w14:paraId="6EFCF99D" w14:textId="697EEFBF" w:rsidR="0018104F" w:rsidRPr="00A921FB" w:rsidRDefault="0018104F" w:rsidP="0018104F">
      <w:pPr>
        <w:keepNext/>
        <w:keepLines/>
        <w:tabs>
          <w:tab w:val="left" w:pos="794"/>
          <w:tab w:val="left" w:pos="1134"/>
          <w:tab w:val="left" w:pos="1474"/>
          <w:tab w:val="left" w:pos="1758"/>
        </w:tabs>
        <w:spacing w:before="360" w:after="12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t>CS</w:t>
      </w:r>
      <w:r w:rsidR="00CC31E1" w:rsidRPr="00A921FB">
        <w:rPr>
          <w:rFonts w:eastAsia="SimSun" w:cs="Arial"/>
          <w:lang w:val="ru-RU" w:eastAsia="zh-CN"/>
        </w:rPr>
        <w:t>4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/>
          <w:bCs/>
          <w:lang w:val="ru-RU" w:eastAsia="zh-CN"/>
        </w:rPr>
        <w:t>Inmarsat–FleetBroadband</w:t>
      </w:r>
      <w:r w:rsidRPr="00A921FB">
        <w:rPr>
          <w:rFonts w:eastAsia="SimSun" w:cs="Arial"/>
          <w:bCs/>
          <w:lang w:val="ru-RU" w:eastAsia="zh-CN"/>
        </w:rPr>
        <w:t xml:space="preserve"> (плата взимается за блок в 15 секунд) </w:t>
      </w:r>
    </w:p>
    <w:p w14:paraId="7A00F531" w14:textId="77777777" w:rsidR="0018104F" w:rsidRPr="00A921FB" w:rsidRDefault="0018104F" w:rsidP="0018104F">
      <w:pPr>
        <w:keepNext/>
        <w:keepLines/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</w:r>
      <w:r w:rsidRPr="00A921FB">
        <w:rPr>
          <w:color w:val="000000"/>
          <w:lang w:val="ru-RU"/>
        </w:rPr>
        <w:t xml:space="preserve">Плата, взимаемая в морской подвижной спутниковой службе через </w:t>
      </w:r>
      <w:r w:rsidRPr="00A921FB">
        <w:rPr>
          <w:rFonts w:eastAsia="SimSun" w:cs="Arial"/>
          <w:bCs/>
          <w:lang w:val="ru-RU" w:eastAsia="zh-CN"/>
        </w:rPr>
        <w:t>INMARSAT.</w:t>
      </w:r>
    </w:p>
    <w:p w14:paraId="11CB4E11" w14:textId="77777777" w:rsidR="0018104F" w:rsidRPr="00A921FB" w:rsidRDefault="0018104F" w:rsidP="0018104F">
      <w:pPr>
        <w:keepNext/>
        <w:tabs>
          <w:tab w:val="left" w:pos="1134"/>
          <w:tab w:val="left" w:pos="1474"/>
          <w:tab w:val="left" w:pos="1758"/>
        </w:tabs>
        <w:spacing w:before="240"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a)</w:t>
      </w:r>
      <w:r w:rsidRPr="00A921FB">
        <w:rPr>
          <w:rFonts w:eastAsia="SimSun" w:cs="Arial"/>
          <w:lang w:val="ru-RU" w:eastAsia="zh-CN"/>
        </w:rPr>
        <w:tab/>
        <w:t>Берег – подвижная станция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1701"/>
      </w:tblGrid>
      <w:tr w:rsidR="0018104F" w:rsidRPr="00A921FB" w14:paraId="01426CE9" w14:textId="77777777" w:rsidTr="0018104F">
        <w:trPr>
          <w:jc w:val="center"/>
        </w:trPr>
        <w:tc>
          <w:tcPr>
            <w:tcW w:w="3969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F7E9FFE" w14:textId="77777777" w:rsidR="0018104F" w:rsidRPr="00A921FB" w:rsidRDefault="0018104F" w:rsidP="0018104F">
            <w:pPr>
              <w:spacing w:before="40" w:after="4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SG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  <w:hideMark/>
          </w:tcPr>
          <w:p w14:paraId="77CCA77D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18104F" w:rsidRPr="00A921FB" w14:paraId="6AC0E727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C58DBEB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  <w:lang w:val="ru-RU" w:eastAsia="en-SG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F9A5D5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Голосовая связь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5BAB21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ЦСИС</w:t>
            </w:r>
          </w:p>
        </w:tc>
      </w:tr>
      <w:tr w:rsidR="0018104F" w:rsidRPr="00A921FB" w14:paraId="460618B2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570BF07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FleetBroadband голосовая связь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5D2CA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817CD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</w:p>
        </w:tc>
      </w:tr>
      <w:tr w:rsidR="0018104F" w:rsidRPr="00A921FB" w14:paraId="040BB7CF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2EE3D00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FleetBroadband ЦСИС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A72F1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C79780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7,08</w:t>
            </w:r>
          </w:p>
        </w:tc>
      </w:tr>
    </w:tbl>
    <w:p w14:paraId="50973D6B" w14:textId="77777777" w:rsidR="0018104F" w:rsidRPr="00A921FB" w:rsidRDefault="0018104F" w:rsidP="0018104F">
      <w:pPr>
        <w:rPr>
          <w:sz w:val="6"/>
          <w:szCs w:val="6"/>
          <w:lang w:val="ru-RU"/>
        </w:rPr>
      </w:pPr>
    </w:p>
    <w:p w14:paraId="551C0034" w14:textId="77777777" w:rsidR="0018104F" w:rsidRPr="00A921FB" w:rsidRDefault="0018104F" w:rsidP="00464CB0">
      <w:pPr>
        <w:keepNext/>
        <w:pageBreakBefore/>
        <w:tabs>
          <w:tab w:val="left" w:pos="1134"/>
          <w:tab w:val="left" w:pos="1474"/>
          <w:tab w:val="left" w:pos="1758"/>
        </w:tabs>
        <w:spacing w:before="0" w:after="2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lastRenderedPageBreak/>
        <w:t>b)</w:t>
      </w:r>
      <w:r w:rsidRPr="00A921FB">
        <w:rPr>
          <w:rFonts w:eastAsia="SimSun" w:cs="Arial"/>
          <w:lang w:val="ru-RU" w:eastAsia="zh-CN"/>
        </w:rPr>
        <w:tab/>
        <w:t>Подвижная станция – берег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</w:tblGrid>
      <w:tr w:rsidR="0018104F" w:rsidRPr="00A921FB" w14:paraId="17E0CB1C" w14:textId="77777777" w:rsidTr="0018104F">
        <w:trPr>
          <w:jc w:val="center"/>
        </w:trPr>
        <w:tc>
          <w:tcPr>
            <w:tcW w:w="3969" w:type="dxa"/>
            <w:vAlign w:val="center"/>
          </w:tcPr>
          <w:p w14:paraId="2E40ACAC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vAlign w:val="center"/>
          </w:tcPr>
          <w:p w14:paraId="022D1DE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SDR/Mбайт</w:t>
            </w:r>
          </w:p>
        </w:tc>
      </w:tr>
      <w:tr w:rsidR="0018104F" w:rsidRPr="00A921FB" w14:paraId="1811F682" w14:textId="77777777" w:rsidTr="0018104F">
        <w:trPr>
          <w:jc w:val="center"/>
        </w:trPr>
        <w:tc>
          <w:tcPr>
            <w:tcW w:w="3969" w:type="dxa"/>
            <w:vAlign w:val="center"/>
          </w:tcPr>
          <w:p w14:paraId="25DCC0C0" w14:textId="40B7E699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Ежемесячная абонентская плата</w:t>
            </w:r>
            <w:r w:rsidR="00A921FB">
              <w:rPr>
                <w:rFonts w:eastAsia="SimSun" w:cs="Arial"/>
                <w:sz w:val="18"/>
                <w:szCs w:val="18"/>
                <w:lang w:val="ru-RU"/>
              </w:rPr>
              <w:t xml:space="preserve"> </w:t>
            </w:r>
            <w:r w:rsidRPr="00A921FB">
              <w:rPr>
                <w:rFonts w:eastAsia="SimSun" w:cs="Arial"/>
                <w:sz w:val="18"/>
                <w:szCs w:val="18"/>
                <w:lang w:val="ru-RU"/>
              </w:rPr>
              <w:t>(SDR)</w:t>
            </w:r>
          </w:p>
        </w:tc>
        <w:tc>
          <w:tcPr>
            <w:tcW w:w="1701" w:type="dxa"/>
          </w:tcPr>
          <w:p w14:paraId="20DB4C7C" w14:textId="69F2C687" w:rsidR="0018104F" w:rsidRPr="00A921FB" w:rsidRDefault="00CC31E1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338</w:t>
            </w:r>
          </w:p>
        </w:tc>
      </w:tr>
      <w:tr w:rsidR="0018104F" w:rsidRPr="00A921FB" w14:paraId="030C92E3" w14:textId="77777777" w:rsidTr="0018104F">
        <w:trPr>
          <w:jc w:val="center"/>
        </w:trPr>
        <w:tc>
          <w:tcPr>
            <w:tcW w:w="3969" w:type="dxa"/>
            <w:vAlign w:val="center"/>
          </w:tcPr>
          <w:p w14:paraId="042A9B51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Ежемесячная норма МВ в пакете</w:t>
            </w:r>
          </w:p>
        </w:tc>
        <w:tc>
          <w:tcPr>
            <w:tcW w:w="1701" w:type="dxa"/>
          </w:tcPr>
          <w:p w14:paraId="71952DD7" w14:textId="1428367C" w:rsidR="0018104F" w:rsidRPr="00A921FB" w:rsidRDefault="00CC31E1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17</w:t>
            </w:r>
          </w:p>
        </w:tc>
      </w:tr>
    </w:tbl>
    <w:p w14:paraId="146BB2A8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sz w:val="16"/>
          <w:szCs w:val="16"/>
          <w:lang w:val="ru-RU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838"/>
        <w:gridCol w:w="1564"/>
      </w:tblGrid>
      <w:tr w:rsidR="0018104F" w:rsidRPr="00A921FB" w14:paraId="6C3B0F9C" w14:textId="77777777" w:rsidTr="0018104F">
        <w:trPr>
          <w:tblHeader/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2B1A69D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4517567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Тарифная единица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7411DC3D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SDR</w:t>
            </w:r>
          </w:p>
        </w:tc>
      </w:tr>
      <w:tr w:rsidR="00CC31E1" w:rsidRPr="00A921FB" w14:paraId="618C6606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30D2D2D4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связь (подвижная с фиксированной)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2EECBEF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E125D27" w14:textId="24FF921D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0,71</w:t>
            </w:r>
          </w:p>
        </w:tc>
      </w:tr>
      <w:tr w:rsidR="00CC31E1" w:rsidRPr="00A921FB" w14:paraId="1AD6FA04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232F19C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связь (подвижная с сотовой)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76BCA0F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5D3379DD" w14:textId="25823456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0,71</w:t>
            </w:r>
          </w:p>
        </w:tc>
      </w:tr>
      <w:tr w:rsidR="00CC31E1" w:rsidRPr="00A921FB" w14:paraId="2B44794B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4442200E" w14:textId="61F5612B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FB,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7D48032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E46C019" w14:textId="21C95A53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0,79</w:t>
            </w:r>
          </w:p>
        </w:tc>
      </w:tr>
      <w:tr w:rsidR="00CC31E1" w:rsidRPr="00A921FB" w14:paraId="59255AB8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CEDEF9C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BGAN, голосовая связь 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F0E2ACF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D8D19D8" w14:textId="0649AD6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0,64</w:t>
            </w:r>
          </w:p>
        </w:tc>
      </w:tr>
      <w:tr w:rsidR="00CC31E1" w:rsidRPr="00A921FB" w14:paraId="4C526CA6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9162A60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SwiftBroadband,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2645D13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F535E38" w14:textId="06D7AAF5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0,64</w:t>
            </w:r>
          </w:p>
        </w:tc>
      </w:tr>
      <w:tr w:rsidR="00CC31E1" w:rsidRPr="00A921FB" w14:paraId="084612D8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11F0223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Aero,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DA1A66B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D7A4F6E" w14:textId="3EA847BD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3,28</w:t>
            </w:r>
          </w:p>
        </w:tc>
      </w:tr>
      <w:tr w:rsidR="00CC31E1" w:rsidRPr="00A921FB" w14:paraId="2DB7811C" w14:textId="77777777" w:rsidTr="005D325C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B6BEC73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Iridium,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65AA0D7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DD92044" w14:textId="79F1A028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7,17</w:t>
            </w:r>
          </w:p>
        </w:tc>
      </w:tr>
      <w:tr w:rsidR="00CC31E1" w:rsidRPr="00A921FB" w14:paraId="26533C20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3E0CFAF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Thuraya,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28C557A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CB7E830" w14:textId="42F0772F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3,28</w:t>
            </w:r>
          </w:p>
        </w:tc>
      </w:tr>
      <w:tr w:rsidR="00CC31E1" w:rsidRPr="00A921FB" w14:paraId="2518E7A5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236646D" w14:textId="481CEB20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Inmarsat Satellite Phone, голосовая связь (SPS)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BB78A67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B458555" w14:textId="454EC12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1,31</w:t>
            </w:r>
          </w:p>
        </w:tc>
      </w:tr>
      <w:tr w:rsidR="00CC31E1" w:rsidRPr="00A921FB" w14:paraId="7B43AC8B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477B6FA5" w14:textId="074445BD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Inmarsat Satellite Phone Pro (GSPS)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576EA73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E0D31FE" w14:textId="46E6A244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0,51</w:t>
            </w:r>
          </w:p>
        </w:tc>
      </w:tr>
      <w:tr w:rsidR="00CC31E1" w:rsidRPr="00A921FB" w14:paraId="731C231B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E3F5771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Другие операторы ПСС,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F0A6923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D702A86" w14:textId="2F185E3C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4,52</w:t>
            </w:r>
          </w:p>
        </w:tc>
      </w:tr>
      <w:tr w:rsidR="00CC31E1" w:rsidRPr="00A921FB" w14:paraId="08CD4120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97BA724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почта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7C7CBF2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6E7E1C7" w14:textId="4849F61D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0,57</w:t>
            </w:r>
          </w:p>
        </w:tc>
      </w:tr>
      <w:tr w:rsidR="00CC31E1" w:rsidRPr="00A921FB" w14:paraId="2E3DC960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E8D712E" w14:textId="08122445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SMS (за СМС)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33BEDDE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SMS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D2136BC" w14:textId="6357117A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0,36</w:t>
            </w:r>
          </w:p>
        </w:tc>
      </w:tr>
      <w:tr w:rsidR="00CC31E1" w:rsidRPr="00A921FB" w14:paraId="69D382A9" w14:textId="77777777" w:rsidTr="005D325C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363441D" w14:textId="41A11D42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Стандартный IP (за М</w:t>
            </w:r>
            <w:r w:rsidR="00B90D0A"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байт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238D703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Mбайт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99D7D0F" w14:textId="0E8AB934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19,11</w:t>
            </w:r>
          </w:p>
        </w:tc>
      </w:tr>
      <w:tr w:rsidR="00CC31E1" w:rsidRPr="00A921FB" w14:paraId="1ED767B3" w14:textId="77777777" w:rsidTr="005D3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81E8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ЦСИС (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подвижная с фиксированной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8C6D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836" w14:textId="57ACFB3C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4,59</w:t>
            </w:r>
          </w:p>
        </w:tc>
      </w:tr>
      <w:tr w:rsidR="00CC31E1" w:rsidRPr="00A921FB" w14:paraId="7F55F849" w14:textId="77777777" w:rsidTr="0018104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415D" w14:textId="7FB12636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FB ЦСИС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79F5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786E" w14:textId="02DED8B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4,59</w:t>
            </w:r>
          </w:p>
        </w:tc>
      </w:tr>
      <w:tr w:rsidR="00CC31E1" w:rsidRPr="00A921FB" w14:paraId="7CCB89A6" w14:textId="77777777" w:rsidTr="0018104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110B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BGAN ЦСИС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4AC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A4BB" w14:textId="5D21946B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4,59</w:t>
            </w:r>
          </w:p>
        </w:tc>
      </w:tr>
      <w:tr w:rsidR="00CC31E1" w:rsidRPr="00A921FB" w14:paraId="35C4F8E0" w14:textId="77777777" w:rsidTr="0018104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ED7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Iridium ЦСИС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6990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696B" w14:textId="13520B9D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10,28</w:t>
            </w:r>
          </w:p>
        </w:tc>
      </w:tr>
      <w:tr w:rsidR="00CC31E1" w:rsidRPr="00A921FB" w14:paraId="5DE271EA" w14:textId="77777777" w:rsidTr="0018104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0105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Thuraya ЦСИС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0A6F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3A91" w14:textId="496C73E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10,28</w:t>
            </w:r>
          </w:p>
        </w:tc>
      </w:tr>
      <w:tr w:rsidR="00CC31E1" w:rsidRPr="00A921FB" w14:paraId="3CCEC76E" w14:textId="77777777" w:rsidTr="0018104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0269" w14:textId="09B36696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Satellite Phone, </w:t>
            </w:r>
            <w:r w:rsidRPr="00A921FB">
              <w:rPr>
                <w:rFonts w:asciiTheme="minorHAnsi" w:eastAsia="SimSun" w:hAnsiTheme="minorHAnsi" w:cstheme="minorHAnsi"/>
                <w:spacing w:val="-4"/>
                <w:sz w:val="18"/>
                <w:szCs w:val="18"/>
                <w:lang w:val="ru-RU"/>
              </w:rPr>
              <w:t>голосовая связь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 (SPS)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5F45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ADD7" w14:textId="092580EA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4,59</w:t>
            </w:r>
          </w:p>
        </w:tc>
      </w:tr>
      <w:tr w:rsidR="00CC31E1" w:rsidRPr="00A921FB" w14:paraId="473AB75D" w14:textId="77777777" w:rsidTr="0018104F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94E2" w14:textId="0E4AE6C9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ISATPhone Pro (GSPS)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9EB5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6238" w14:textId="6FE7E1B3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4,59</w:t>
            </w:r>
          </w:p>
        </w:tc>
      </w:tr>
      <w:tr w:rsidR="00CC31E1" w:rsidRPr="00A921FB" w14:paraId="22893A73" w14:textId="77777777" w:rsidTr="005D325C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4D64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Другие операторы ПСС,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 ЦСИС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D0AB" w14:textId="77777777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F3B4" w14:textId="4DD58726" w:rsidR="00CC31E1" w:rsidRPr="00A921FB" w:rsidRDefault="00CC31E1" w:rsidP="00CC31E1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10,28</w:t>
            </w:r>
          </w:p>
        </w:tc>
      </w:tr>
      <w:tr w:rsidR="00CC31E1" w:rsidRPr="00A921FB" w14:paraId="20FF4032" w14:textId="77777777" w:rsidTr="005D325C">
        <w:trPr>
          <w:jc w:val="center"/>
        </w:trPr>
        <w:tc>
          <w:tcPr>
            <w:tcW w:w="3969" w:type="dxa"/>
            <w:shd w:val="clear" w:color="auto" w:fill="auto"/>
            <w:hideMark/>
          </w:tcPr>
          <w:p w14:paraId="1FC90861" w14:textId="47E5E53E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Aero, голосовая связь ЦСИС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7E53411C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5AF5C123" w14:textId="2A85B8BF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10,28</w:t>
            </w:r>
          </w:p>
        </w:tc>
      </w:tr>
      <w:tr w:rsidR="00CC31E1" w:rsidRPr="00A921FB" w14:paraId="35357FE6" w14:textId="77777777" w:rsidTr="005D325C">
        <w:trPr>
          <w:jc w:val="center"/>
        </w:trPr>
        <w:tc>
          <w:tcPr>
            <w:tcW w:w="3969" w:type="dxa"/>
            <w:shd w:val="clear" w:color="auto" w:fill="auto"/>
            <w:hideMark/>
          </w:tcPr>
          <w:p w14:paraId="7B4E87E4" w14:textId="24A2534B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SwiftBroadband, голосовая связь ЦСИС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0EC02BD8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D5EB43D" w14:textId="02656D1A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4,59</w:t>
            </w:r>
          </w:p>
        </w:tc>
      </w:tr>
      <w:tr w:rsidR="00CC31E1" w:rsidRPr="00A921FB" w14:paraId="269F9D56" w14:textId="77777777" w:rsidTr="005D325C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0785838" w14:textId="77777777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 xml:space="preserve">Потоковая передача по IP на скорости 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8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 кбит/с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3DD48FE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A49" w14:textId="7F0803B4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0,51</w:t>
            </w:r>
          </w:p>
        </w:tc>
      </w:tr>
      <w:tr w:rsidR="00CC31E1" w:rsidRPr="00A921FB" w14:paraId="1036E99B" w14:textId="77777777" w:rsidTr="005D325C">
        <w:trPr>
          <w:jc w:val="center"/>
        </w:trPr>
        <w:tc>
          <w:tcPr>
            <w:tcW w:w="3969" w:type="dxa"/>
            <w:tcBorders>
              <w:top w:val="nil"/>
            </w:tcBorders>
            <w:shd w:val="clear" w:color="auto" w:fill="auto"/>
            <w:hideMark/>
          </w:tcPr>
          <w:p w14:paraId="5463A569" w14:textId="77777777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 xml:space="preserve">Потоковая передача по IP на скорости 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16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 кбит/с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top w:val="nil"/>
            </w:tcBorders>
            <w:shd w:val="clear" w:color="auto" w:fill="auto"/>
            <w:noWrap/>
            <w:hideMark/>
          </w:tcPr>
          <w:p w14:paraId="0DCD9DB1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4273C09" w14:textId="4C87884C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1,02</w:t>
            </w:r>
          </w:p>
        </w:tc>
      </w:tr>
      <w:tr w:rsidR="00CC31E1" w:rsidRPr="00A921FB" w14:paraId="210D65BC" w14:textId="77777777" w:rsidTr="005D325C">
        <w:trPr>
          <w:jc w:val="center"/>
        </w:trPr>
        <w:tc>
          <w:tcPr>
            <w:tcW w:w="3969" w:type="dxa"/>
            <w:shd w:val="clear" w:color="auto" w:fill="auto"/>
            <w:hideMark/>
          </w:tcPr>
          <w:p w14:paraId="25ACABF6" w14:textId="77777777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 xml:space="preserve">Потоковая передача по IP на скорости 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24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 кбит/с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6C4DCF3C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0142CF5" w14:textId="2B3BEDE6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1,68</w:t>
            </w:r>
          </w:p>
        </w:tc>
      </w:tr>
      <w:tr w:rsidR="00CC31E1" w:rsidRPr="00A921FB" w14:paraId="39275487" w14:textId="77777777" w:rsidTr="005D325C">
        <w:trPr>
          <w:jc w:val="center"/>
        </w:trPr>
        <w:tc>
          <w:tcPr>
            <w:tcW w:w="3969" w:type="dxa"/>
            <w:shd w:val="clear" w:color="auto" w:fill="auto"/>
            <w:hideMark/>
          </w:tcPr>
          <w:p w14:paraId="1A048FA7" w14:textId="77777777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 xml:space="preserve">Потоковая передача по IP на скорости </w:t>
            </w: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32</w:t>
            </w: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 кбит/с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3C07BD2E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FF15A71" w14:textId="7FF768CC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3,28</w:t>
            </w:r>
          </w:p>
        </w:tc>
      </w:tr>
      <w:tr w:rsidR="00CC31E1" w:rsidRPr="00A921FB" w14:paraId="18D2A1EA" w14:textId="77777777" w:rsidTr="005D325C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34E290B7" w14:textId="77777777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по IP на скорости 64 кбит/с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72D695DE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D405A3D" w14:textId="29F50892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4,59</w:t>
            </w:r>
          </w:p>
        </w:tc>
      </w:tr>
      <w:tr w:rsidR="00CC31E1" w:rsidRPr="00A921FB" w14:paraId="4B07D554" w14:textId="77777777" w:rsidTr="005D325C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39A59FC" w14:textId="77777777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по IP на скорости 128 кбит/с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337AF96E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FBFC57C" w14:textId="6C7D1CE3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13,12</w:t>
            </w:r>
          </w:p>
        </w:tc>
      </w:tr>
      <w:tr w:rsidR="00CC31E1" w:rsidRPr="00A921FB" w14:paraId="1AD2B26F" w14:textId="77777777" w:rsidTr="005D325C">
        <w:trPr>
          <w:jc w:val="center"/>
        </w:trPr>
        <w:tc>
          <w:tcPr>
            <w:tcW w:w="3969" w:type="dxa"/>
            <w:shd w:val="clear" w:color="auto" w:fill="auto"/>
            <w:hideMark/>
          </w:tcPr>
          <w:p w14:paraId="068FC299" w14:textId="77777777" w:rsidR="00CC31E1" w:rsidRPr="00A921FB" w:rsidRDefault="00CC31E1" w:rsidP="00CC31E1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Потоковая передача по IP на скорости 256 кбит/с</w:t>
            </w:r>
          </w:p>
        </w:tc>
        <w:tc>
          <w:tcPr>
            <w:tcW w:w="1838" w:type="dxa"/>
            <w:shd w:val="clear" w:color="auto" w:fill="auto"/>
            <w:noWrap/>
            <w:hideMark/>
          </w:tcPr>
          <w:p w14:paraId="54291B35" w14:textId="77777777" w:rsidR="00CC31E1" w:rsidRPr="00A921FB" w:rsidRDefault="00CC31E1" w:rsidP="00CC31E1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8059FDD" w14:textId="60D77A0C" w:rsidR="00CC31E1" w:rsidRPr="00A921FB" w:rsidRDefault="00CC31E1" w:rsidP="00CC31E1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26,24</w:t>
            </w:r>
          </w:p>
        </w:tc>
      </w:tr>
    </w:tbl>
    <w:p w14:paraId="20141B4D" w14:textId="7E61B808" w:rsidR="0018104F" w:rsidRPr="00A921FB" w:rsidRDefault="0018104F" w:rsidP="0018104F">
      <w:pPr>
        <w:tabs>
          <w:tab w:val="left" w:pos="794"/>
          <w:tab w:val="left" w:pos="1134"/>
          <w:tab w:val="left" w:pos="1474"/>
          <w:tab w:val="left" w:pos="1758"/>
        </w:tabs>
        <w:spacing w:before="360" w:after="12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t>CS</w:t>
      </w:r>
      <w:r w:rsidR="00464CB0" w:rsidRPr="00A921FB">
        <w:rPr>
          <w:rFonts w:eastAsia="SimSun" w:cs="Arial"/>
          <w:lang w:val="ru-RU" w:eastAsia="zh-CN"/>
        </w:rPr>
        <w:t>5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/>
          <w:bCs/>
          <w:lang w:val="ru-RU" w:eastAsia="zh-CN"/>
        </w:rPr>
        <w:t>Inmarsat–Fleet One</w:t>
      </w:r>
      <w:r w:rsidRPr="00A921FB">
        <w:rPr>
          <w:rFonts w:eastAsia="SimSun" w:cs="Arial"/>
          <w:b/>
          <w:lang w:val="ru-RU" w:eastAsia="zh-CN"/>
        </w:rPr>
        <w:t xml:space="preserve"> </w:t>
      </w:r>
      <w:r w:rsidRPr="00A921FB">
        <w:rPr>
          <w:rFonts w:eastAsia="SimSun" w:cs="Arial"/>
          <w:bCs/>
          <w:lang w:val="ru-RU" w:eastAsia="zh-CN"/>
        </w:rPr>
        <w:t>(плата взимается за блок в 15 секунд)</w:t>
      </w:r>
    </w:p>
    <w:p w14:paraId="3E681DAF" w14:textId="77777777" w:rsidR="0018104F" w:rsidRPr="00A921FB" w:rsidRDefault="0018104F" w:rsidP="0018104F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</w:r>
      <w:r w:rsidRPr="00A921FB">
        <w:rPr>
          <w:color w:val="000000"/>
          <w:lang w:val="ru-RU"/>
        </w:rPr>
        <w:t xml:space="preserve">Плата, взимаемая в морской подвижной спутниковой службе через </w:t>
      </w:r>
      <w:r w:rsidRPr="00A921FB">
        <w:rPr>
          <w:rFonts w:eastAsia="SimSun" w:cs="Arial"/>
          <w:bCs/>
          <w:lang w:val="ru-RU" w:eastAsia="zh-CN"/>
        </w:rPr>
        <w:t>INMARSAT.</w:t>
      </w:r>
    </w:p>
    <w:p w14:paraId="3B478BB4" w14:textId="77777777" w:rsidR="0018104F" w:rsidRPr="00A921FB" w:rsidRDefault="0018104F" w:rsidP="00464CB0">
      <w:pPr>
        <w:keepNext/>
        <w:tabs>
          <w:tab w:val="left" w:pos="1134"/>
          <w:tab w:val="left" w:pos="1474"/>
          <w:tab w:val="left" w:pos="1758"/>
          <w:tab w:val="left" w:pos="3478"/>
        </w:tabs>
        <w:spacing w:after="2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a)</w:t>
      </w:r>
      <w:r w:rsidRPr="00A921FB">
        <w:rPr>
          <w:rFonts w:eastAsia="SimSun" w:cs="Arial"/>
          <w:lang w:val="ru-RU" w:eastAsia="zh-CN"/>
        </w:rPr>
        <w:tab/>
        <w:t>Берег – подвижная станция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</w:tblGrid>
      <w:tr w:rsidR="0018104F" w:rsidRPr="00A921FB" w14:paraId="74AA3C73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2C75D05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8607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18104F" w:rsidRPr="00A921FB" w14:paraId="172F55EB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41DE0C0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Fleet One, голосовая связь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032F1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3,07</w:t>
            </w:r>
          </w:p>
        </w:tc>
      </w:tr>
    </w:tbl>
    <w:p w14:paraId="0DFFD059" w14:textId="77777777" w:rsidR="0018104F" w:rsidRPr="00A921FB" w:rsidRDefault="0018104F" w:rsidP="00464CB0">
      <w:pPr>
        <w:keepNext/>
        <w:pageBreakBefore/>
        <w:tabs>
          <w:tab w:val="left" w:pos="1134"/>
          <w:tab w:val="left" w:pos="1474"/>
          <w:tab w:val="left" w:pos="1758"/>
        </w:tabs>
        <w:spacing w:before="240"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lastRenderedPageBreak/>
        <w:t>b)</w:t>
      </w:r>
      <w:r w:rsidRPr="00A921FB">
        <w:rPr>
          <w:rFonts w:eastAsia="SimSun" w:cs="Arial"/>
          <w:lang w:val="ru-RU" w:eastAsia="zh-CN"/>
        </w:rPr>
        <w:tab/>
        <w:t>Подвижная станция – берег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</w:tblGrid>
      <w:tr w:rsidR="0018104F" w:rsidRPr="00A921FB" w14:paraId="692B8B01" w14:textId="77777777" w:rsidTr="0018104F">
        <w:trPr>
          <w:jc w:val="center"/>
        </w:trPr>
        <w:tc>
          <w:tcPr>
            <w:tcW w:w="3969" w:type="dxa"/>
            <w:vAlign w:val="center"/>
          </w:tcPr>
          <w:p w14:paraId="29E88DB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vAlign w:val="center"/>
          </w:tcPr>
          <w:p w14:paraId="5992A0B1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SDR/Mбайт</w:t>
            </w:r>
          </w:p>
        </w:tc>
      </w:tr>
      <w:tr w:rsidR="0018104F" w:rsidRPr="00A921FB" w14:paraId="0C0849B5" w14:textId="77777777" w:rsidTr="0018104F">
        <w:trPr>
          <w:jc w:val="center"/>
        </w:trPr>
        <w:tc>
          <w:tcPr>
            <w:tcW w:w="3969" w:type="dxa"/>
            <w:vAlign w:val="center"/>
          </w:tcPr>
          <w:p w14:paraId="468083FF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Ежемесячная абонентская плата (SDR)</w:t>
            </w:r>
          </w:p>
        </w:tc>
        <w:tc>
          <w:tcPr>
            <w:tcW w:w="1701" w:type="dxa"/>
            <w:vAlign w:val="center"/>
          </w:tcPr>
          <w:p w14:paraId="4B54B749" w14:textId="3EE45218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116,</w:t>
            </w:r>
            <w:r w:rsidR="00464CB0" w:rsidRPr="00A921FB">
              <w:rPr>
                <w:rFonts w:eastAsia="SimSun" w:cs="Arial"/>
                <w:sz w:val="18"/>
                <w:szCs w:val="18"/>
                <w:lang w:val="ru-RU"/>
              </w:rPr>
              <w:t>64</w:t>
            </w:r>
          </w:p>
        </w:tc>
      </w:tr>
      <w:tr w:rsidR="0018104F" w:rsidRPr="00A921FB" w14:paraId="42A4A228" w14:textId="77777777" w:rsidTr="0018104F">
        <w:trPr>
          <w:jc w:val="center"/>
        </w:trPr>
        <w:tc>
          <w:tcPr>
            <w:tcW w:w="3969" w:type="dxa"/>
            <w:vAlign w:val="center"/>
          </w:tcPr>
          <w:p w14:paraId="35006498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 xml:space="preserve">Ежемесячная норма MB </w:t>
            </w:r>
          </w:p>
        </w:tc>
        <w:tc>
          <w:tcPr>
            <w:tcW w:w="1701" w:type="dxa"/>
            <w:vAlign w:val="center"/>
          </w:tcPr>
          <w:p w14:paraId="6B1FEBC4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proofErr w:type="gramStart"/>
            <w:r w:rsidRPr="00A921FB">
              <w:rPr>
                <w:rFonts w:eastAsia="SimSun" w:cs="Arial"/>
                <w:sz w:val="18"/>
                <w:szCs w:val="18"/>
                <w:lang w:val="ru-RU"/>
              </w:rPr>
              <w:t>10,–</w:t>
            </w:r>
            <w:proofErr w:type="gramEnd"/>
          </w:p>
        </w:tc>
      </w:tr>
    </w:tbl>
    <w:p w14:paraId="40EDBE5C" w14:textId="77777777" w:rsidR="0018104F" w:rsidRPr="00A921FB" w:rsidRDefault="0018104F" w:rsidP="0018104F">
      <w:pPr>
        <w:keepNext/>
        <w:tabs>
          <w:tab w:val="left" w:pos="284"/>
          <w:tab w:val="left" w:pos="851"/>
        </w:tabs>
        <w:spacing w:line="199" w:lineRule="exact"/>
        <w:rPr>
          <w:rFonts w:eastAsia="SimSun" w:cs="Arial"/>
          <w:sz w:val="12"/>
          <w:szCs w:val="1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838"/>
        <w:gridCol w:w="1564"/>
      </w:tblGrid>
      <w:tr w:rsidR="0018104F" w:rsidRPr="00A921FB" w14:paraId="4D10A22A" w14:textId="77777777" w:rsidTr="0018104F">
        <w:trPr>
          <w:tblHeader/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BACA37D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908EAF9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Тарифная единица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562B0FF9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SDR</w:t>
            </w:r>
          </w:p>
        </w:tc>
      </w:tr>
      <w:tr w:rsidR="0018104F" w:rsidRPr="00A921FB" w14:paraId="5884FCCE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22A15E1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  <w:rPrChange w:id="237" w:author="Regan, Gabrielle" w:date="2019-12-17T15:34:00Z">
                  <w:rPr>
                    <w:rFonts w:eastAsia="SimSun"/>
                  </w:rPr>
                </w:rPrChange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связь (подвижная с фиксированной)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3960C70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5E680B43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03D90CF4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0E34128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  <w:rPrChange w:id="238" w:author="Regan, Gabrielle" w:date="2019-12-17T15:34:00Z">
                  <w:rPr>
                    <w:rFonts w:eastAsia="SimSun"/>
                  </w:rPr>
                </w:rPrChange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связь (подвижная с сотовой)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9475899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11EC0D9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4BD8064A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38D2ACBE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FB,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539CAC8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5251D0C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2BA504DE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39760FD0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BGAN,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1496A9E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88BF0E2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27A6AD0E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4B873EA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SwiftBroadband,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343CBD8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AF016C7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1599B1D9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4049C6FB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Aero,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9635D4E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3FF562D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3,57</w:t>
            </w:r>
          </w:p>
        </w:tc>
      </w:tr>
      <w:tr w:rsidR="0018104F" w:rsidRPr="00A921FB" w14:paraId="776175EB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44489FD5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Inmarsat Fleet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1288B97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B7FF831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1,82</w:t>
            </w:r>
          </w:p>
        </w:tc>
      </w:tr>
      <w:tr w:rsidR="0018104F" w:rsidRPr="00A921FB" w14:paraId="267153FE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28E2705F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Iridium,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1FDC1EF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F05A3FF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8,02</w:t>
            </w:r>
          </w:p>
        </w:tc>
      </w:tr>
      <w:tr w:rsidR="0018104F" w:rsidRPr="00A921FB" w14:paraId="05BE3DED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4AFEF65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Thuraya,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C7FD167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5E9142D8" w14:textId="5D319665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3,6</w:t>
            </w:r>
            <w:r w:rsidR="00464CB0"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4</w:t>
            </w:r>
          </w:p>
        </w:tc>
      </w:tr>
      <w:tr w:rsidR="0018104F" w:rsidRPr="00A921FB" w14:paraId="339B9064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E5A5E53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Satellite Phone, голосовая связь (SPS)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BE17CF5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4837E93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1,46</w:t>
            </w:r>
          </w:p>
        </w:tc>
      </w:tr>
      <w:tr w:rsidR="0018104F" w:rsidRPr="00A921FB" w14:paraId="53D132C5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1FF0EA3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IsatPhone Pro (GSPS)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0E179E6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50E61F8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57EB7A14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B959AF1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  <w:rPrChange w:id="239" w:author="Regan, Gabrielle" w:date="2019-12-17T15:34:00Z">
                  <w:rPr>
                    <w:rFonts w:eastAsia="SimSun"/>
                  </w:rPr>
                </w:rPrChange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Другие операторы ПСС,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565CE31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3DA401F2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5,03</w:t>
            </w:r>
          </w:p>
        </w:tc>
      </w:tr>
      <w:tr w:rsidR="0018104F" w:rsidRPr="00A921FB" w14:paraId="3AEF9AF2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FB730F2" w14:textId="77777777" w:rsidR="0018104F" w:rsidRPr="00A921FB" w:rsidRDefault="0018104F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почта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1DDB265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2111978C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0,55</w:t>
            </w:r>
          </w:p>
        </w:tc>
      </w:tr>
      <w:tr w:rsidR="0018104F" w:rsidRPr="00A921FB" w14:paraId="198ABBA0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517FB87" w14:textId="08563771" w:rsidR="0018104F" w:rsidRPr="00A921FB" w:rsidRDefault="00464CB0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SMS (за SMS)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41913B4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115B9EE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0,36</w:t>
            </w:r>
          </w:p>
        </w:tc>
      </w:tr>
      <w:tr w:rsidR="0018104F" w:rsidRPr="00A921FB" w14:paraId="20BDA601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A4CACA2" w14:textId="18C9BDA6" w:rsidR="0018104F" w:rsidRPr="00A921FB" w:rsidRDefault="00464CB0" w:rsidP="0018104F">
            <w:pPr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Стандартный IP (за Мбайт)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A87B5F0" w14:textId="77777777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SMS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35BB863" w14:textId="1E01BA62" w:rsidR="0018104F" w:rsidRPr="00A921FB" w:rsidRDefault="0018104F" w:rsidP="0018104F">
            <w:pPr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11,6</w:t>
            </w:r>
            <w:r w:rsidR="00464CB0"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6</w:t>
            </w:r>
          </w:p>
        </w:tc>
      </w:tr>
    </w:tbl>
    <w:p w14:paraId="2696278B" w14:textId="77777777" w:rsidR="0018104F" w:rsidRPr="00A921FB" w:rsidRDefault="0018104F" w:rsidP="00464CB0">
      <w:pPr>
        <w:tabs>
          <w:tab w:val="left" w:pos="794"/>
          <w:tab w:val="left" w:pos="1134"/>
          <w:tab w:val="left" w:pos="1474"/>
          <w:tab w:val="left" w:pos="1758"/>
        </w:tabs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  <w:t>Примечания по Fleet One:</w:t>
      </w:r>
    </w:p>
    <w:p w14:paraId="6977B54B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1)</w:t>
      </w:r>
      <w:r w:rsidRPr="00A921FB">
        <w:rPr>
          <w:rFonts w:eastAsia="SimSun" w:cs="Arial"/>
          <w:lang w:val="ru-RU" w:eastAsia="zh-CN"/>
        </w:rPr>
        <w:tab/>
        <w:t>Услуги, не поддерживаемые Fleet One:</w:t>
      </w:r>
    </w:p>
    <w:p w14:paraId="3072E81F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–</w:t>
      </w:r>
      <w:r w:rsidRPr="00A921FB">
        <w:rPr>
          <w:rFonts w:eastAsia="SimSun" w:cs="Arial"/>
          <w:lang w:val="ru-RU" w:eastAsia="zh-CN"/>
        </w:rPr>
        <w:tab/>
        <w:t>Потоковая передача по IP</w:t>
      </w:r>
    </w:p>
    <w:p w14:paraId="433FB9FD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–</w:t>
      </w:r>
      <w:r w:rsidRPr="00A921FB">
        <w:rPr>
          <w:rFonts w:eastAsia="SimSun" w:cs="Arial"/>
          <w:lang w:val="ru-RU" w:eastAsia="zh-CN"/>
        </w:rPr>
        <w:tab/>
        <w:t>передача нескольких голосов</w:t>
      </w:r>
    </w:p>
    <w:p w14:paraId="7ECEF8BF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spacing w:before="4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ab/>
        <w:t>–</w:t>
      </w:r>
      <w:r w:rsidRPr="00A921FB">
        <w:rPr>
          <w:rFonts w:eastAsia="SimSun" w:cs="Arial"/>
          <w:lang w:val="ru-RU" w:eastAsia="zh-CN"/>
        </w:rPr>
        <w:tab/>
        <w:t>ЦСИС</w:t>
      </w:r>
    </w:p>
    <w:p w14:paraId="6529AF6B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2)</w:t>
      </w:r>
      <w:r w:rsidRPr="00A921FB">
        <w:rPr>
          <w:rFonts w:eastAsia="SimSun" w:cs="Arial"/>
          <w:lang w:val="ru-RU" w:eastAsia="zh-CN"/>
        </w:rPr>
        <w:tab/>
        <w:t>SIM-карты Fleet One Global нельзя смешивать с SIM-картами Fleet One Coastal.</w:t>
      </w:r>
    </w:p>
    <w:p w14:paraId="0B3B9BC7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3)</w:t>
      </w:r>
      <w:r w:rsidRPr="00A921FB">
        <w:rPr>
          <w:rFonts w:eastAsia="SimSun" w:cs="Arial"/>
          <w:lang w:val="ru-RU" w:eastAsia="zh-CN"/>
        </w:rPr>
        <w:tab/>
        <w:t>Суда, снабженные SIM-картами Fleet One:</w:t>
      </w:r>
    </w:p>
    <w:p w14:paraId="08D3D718" w14:textId="77777777" w:rsidR="0018104F" w:rsidRPr="00A921FB" w:rsidRDefault="0018104F" w:rsidP="0018104F">
      <w:pPr>
        <w:tabs>
          <w:tab w:val="left" w:pos="1474"/>
          <w:tab w:val="left" w:pos="1758"/>
        </w:tabs>
        <w:spacing w:before="40"/>
        <w:ind w:left="147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–</w:t>
      </w:r>
      <w:r w:rsidRPr="00A921FB">
        <w:rPr>
          <w:rFonts w:eastAsia="SimSun" w:cs="Arial"/>
          <w:lang w:val="ru-RU" w:eastAsia="zh-CN"/>
        </w:rPr>
        <w:tab/>
        <w:t>должны иметь опознаватель морской подвижной службы (MMSI) (предоставляемый при снабжении картами),</w:t>
      </w:r>
    </w:p>
    <w:p w14:paraId="41EF773B" w14:textId="77777777" w:rsidR="0018104F" w:rsidRPr="00A921FB" w:rsidRDefault="0018104F" w:rsidP="0018104F">
      <w:pPr>
        <w:tabs>
          <w:tab w:val="left" w:pos="1474"/>
          <w:tab w:val="left" w:pos="1758"/>
        </w:tabs>
        <w:spacing w:before="40"/>
        <w:ind w:left="147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–</w:t>
      </w:r>
      <w:r w:rsidRPr="00A921FB">
        <w:rPr>
          <w:rFonts w:eastAsia="SimSun" w:cs="Arial"/>
          <w:lang w:val="ru-RU" w:eastAsia="zh-CN"/>
        </w:rPr>
        <w:tab/>
        <w:t>должны получать услугу, используя имеющий сертификат одобрения типа спутниковый терминал Fleet One, и</w:t>
      </w:r>
    </w:p>
    <w:p w14:paraId="1ABDDF2A" w14:textId="77777777" w:rsidR="0018104F" w:rsidRPr="00A921FB" w:rsidRDefault="0018104F" w:rsidP="0018104F">
      <w:pPr>
        <w:tabs>
          <w:tab w:val="left" w:pos="1474"/>
          <w:tab w:val="left" w:pos="1758"/>
        </w:tabs>
        <w:spacing w:before="40"/>
        <w:ind w:left="147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–</w:t>
      </w:r>
      <w:r w:rsidRPr="00A921FB">
        <w:rPr>
          <w:rFonts w:eastAsia="SimSun" w:cs="Arial"/>
          <w:lang w:val="ru-RU" w:eastAsia="zh-CN"/>
        </w:rPr>
        <w:tab/>
        <w:t>не должны быть дрейфующими, фиксированной платформой или буровой платформой.</w:t>
      </w:r>
    </w:p>
    <w:p w14:paraId="012701BD" w14:textId="77777777" w:rsidR="0018104F" w:rsidRPr="00A921FB" w:rsidRDefault="0018104F" w:rsidP="0018104F">
      <w:pPr>
        <w:tabs>
          <w:tab w:val="left" w:pos="1134"/>
          <w:tab w:val="left" w:pos="1474"/>
          <w:tab w:val="left" w:pos="1758"/>
        </w:tabs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4)</w:t>
      </w:r>
      <w:r w:rsidRPr="00A921FB">
        <w:rPr>
          <w:rFonts w:eastAsia="SimSun" w:cs="Arial"/>
          <w:lang w:val="ru-RU" w:eastAsia="zh-CN"/>
        </w:rPr>
        <w:tab/>
        <w:t>Fleet One Global представляет собой единый SIM-план, доступный всем судам, работающим в мире.</w:t>
      </w:r>
    </w:p>
    <w:p w14:paraId="507A5AF8" w14:textId="7CAE0995" w:rsidR="0018104F" w:rsidRPr="00A921FB" w:rsidRDefault="0018104F" w:rsidP="0018104F">
      <w:pPr>
        <w:tabs>
          <w:tab w:val="left" w:pos="794"/>
          <w:tab w:val="left" w:pos="1134"/>
          <w:tab w:val="left" w:pos="1474"/>
          <w:tab w:val="left" w:pos="1758"/>
        </w:tabs>
        <w:spacing w:before="360" w:after="12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t>CS</w:t>
      </w:r>
      <w:r w:rsidR="00464CB0" w:rsidRPr="00A921FB">
        <w:rPr>
          <w:rFonts w:eastAsia="SimSun" w:cs="Arial"/>
          <w:lang w:val="ru-RU" w:eastAsia="zh-CN"/>
        </w:rPr>
        <w:t>6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/>
          <w:bCs/>
          <w:lang w:val="ru-RU" w:eastAsia="zh-CN"/>
        </w:rPr>
        <w:t>Inmarsat–Isatphone Pro</w:t>
      </w:r>
      <w:r w:rsidRPr="00A921FB">
        <w:rPr>
          <w:rFonts w:eastAsia="SimSun" w:cs="Arial"/>
          <w:b/>
          <w:lang w:val="ru-RU" w:eastAsia="zh-CN"/>
        </w:rPr>
        <w:t xml:space="preserve"> </w:t>
      </w:r>
      <w:r w:rsidRPr="00A921FB">
        <w:rPr>
          <w:rFonts w:eastAsia="SimSun" w:cs="Arial"/>
          <w:bCs/>
          <w:lang w:val="ru-RU" w:eastAsia="zh-CN"/>
        </w:rPr>
        <w:t>(плата взимается за блок в 15 секунд)</w:t>
      </w:r>
      <w:r w:rsidRPr="00A921FB" w:rsidDel="00347481">
        <w:rPr>
          <w:rFonts w:eastAsia="SimSun" w:cs="Arial"/>
          <w:bCs/>
          <w:lang w:val="ru-RU" w:eastAsia="zh-CN"/>
        </w:rPr>
        <w:t xml:space="preserve"> </w:t>
      </w:r>
      <w:r w:rsidRPr="00A921FB">
        <w:rPr>
          <w:rFonts w:eastAsia="SimSun" w:cs="Arial"/>
          <w:bCs/>
          <w:lang w:val="ru-RU" w:eastAsia="zh-CN"/>
        </w:rPr>
        <w:t xml:space="preserve"> </w:t>
      </w:r>
    </w:p>
    <w:p w14:paraId="0100B57D" w14:textId="77777777" w:rsidR="0018104F" w:rsidRPr="00A921FB" w:rsidRDefault="0018104F" w:rsidP="0018104F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</w:r>
      <w:r w:rsidRPr="00A921FB">
        <w:rPr>
          <w:color w:val="000000"/>
          <w:lang w:val="ru-RU"/>
        </w:rPr>
        <w:t xml:space="preserve">Плата, взимаемая в морской подвижной спутниковой службе через </w:t>
      </w:r>
      <w:r w:rsidRPr="00A921FB">
        <w:rPr>
          <w:rFonts w:eastAsia="SimSun" w:cs="Arial"/>
          <w:bCs/>
          <w:lang w:val="ru-RU" w:eastAsia="zh-CN"/>
        </w:rPr>
        <w:t>INMARSAT.</w:t>
      </w:r>
    </w:p>
    <w:p w14:paraId="133F2FBD" w14:textId="77777777" w:rsidR="0018104F" w:rsidRPr="00A921FB" w:rsidRDefault="0018104F" w:rsidP="00A75126">
      <w:pPr>
        <w:tabs>
          <w:tab w:val="left" w:pos="794"/>
          <w:tab w:val="left" w:pos="1134"/>
          <w:tab w:val="left" w:pos="1474"/>
          <w:tab w:val="left" w:pos="1758"/>
        </w:tabs>
        <w:spacing w:before="240" w:after="12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  <w:t>a)</w:t>
      </w:r>
      <w:r w:rsidRPr="00A921FB">
        <w:rPr>
          <w:rFonts w:eastAsia="SimSun" w:cs="Arial"/>
          <w:bCs/>
          <w:lang w:val="ru-RU" w:eastAsia="zh-CN"/>
        </w:rPr>
        <w:tab/>
        <w:t>Берег – подвижная станция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</w:tblGrid>
      <w:tr w:rsidR="0018104F" w:rsidRPr="00A921FB" w14:paraId="2B0C1EE4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A172965" w14:textId="77777777" w:rsidR="0018104F" w:rsidRPr="00A921FB" w:rsidRDefault="0018104F" w:rsidP="00A75126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  <w:lang w:val="ru-RU" w:eastAsia="en-SG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9BF4D3" w14:textId="77777777" w:rsidR="0018104F" w:rsidRPr="00A921FB" w:rsidRDefault="0018104F" w:rsidP="00A75126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val="ru-RU" w:eastAsia="en-SG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18104F" w:rsidRPr="00A921FB" w14:paraId="7110408C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B09DB4F" w14:textId="77777777" w:rsidR="0018104F" w:rsidRPr="00A921FB" w:rsidRDefault="0018104F" w:rsidP="00A75126">
            <w:pPr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ISATphone голосовая связь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2F2E4F" w14:textId="77777777" w:rsidR="0018104F" w:rsidRPr="00A921FB" w:rsidRDefault="0018104F" w:rsidP="00A75126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3,07</w:t>
            </w:r>
          </w:p>
        </w:tc>
      </w:tr>
    </w:tbl>
    <w:p w14:paraId="17892F60" w14:textId="77777777" w:rsidR="0018104F" w:rsidRPr="00A921FB" w:rsidRDefault="0018104F" w:rsidP="00A75126">
      <w:pPr>
        <w:keepNext/>
        <w:tabs>
          <w:tab w:val="left" w:pos="794"/>
          <w:tab w:val="left" w:pos="1134"/>
          <w:tab w:val="left" w:pos="1474"/>
          <w:tab w:val="left" w:pos="1758"/>
        </w:tabs>
        <w:spacing w:before="240" w:after="12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lastRenderedPageBreak/>
        <w:tab/>
        <w:t>b)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Cs/>
          <w:lang w:val="ru-RU" w:eastAsia="zh-CN"/>
        </w:rPr>
        <w:t>Подвижная</w:t>
      </w:r>
      <w:r w:rsidRPr="00A921FB">
        <w:rPr>
          <w:rFonts w:eastAsia="SimSun" w:cs="Arial"/>
          <w:lang w:val="ru-RU" w:eastAsia="zh-CN"/>
        </w:rPr>
        <w:t xml:space="preserve"> станция – берег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</w:tblGrid>
      <w:tr w:rsidR="0018104F" w:rsidRPr="00A921FB" w14:paraId="5BF56D2C" w14:textId="77777777" w:rsidTr="0018104F">
        <w:trPr>
          <w:jc w:val="center"/>
        </w:trPr>
        <w:tc>
          <w:tcPr>
            <w:tcW w:w="3969" w:type="dxa"/>
            <w:vAlign w:val="center"/>
          </w:tcPr>
          <w:p w14:paraId="04EB3AB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vAlign w:val="center"/>
          </w:tcPr>
          <w:p w14:paraId="4F39155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18104F" w:rsidRPr="00A921FB" w14:paraId="2F47F7B2" w14:textId="77777777" w:rsidTr="0018104F">
        <w:trPr>
          <w:jc w:val="center"/>
        </w:trPr>
        <w:tc>
          <w:tcPr>
            <w:tcW w:w="3969" w:type="dxa"/>
            <w:vAlign w:val="center"/>
          </w:tcPr>
          <w:p w14:paraId="716A0966" w14:textId="7737911E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Ежемесячная абонентская плата</w:t>
            </w:r>
            <w:r w:rsidR="00A921FB">
              <w:rPr>
                <w:rFonts w:eastAsia="SimSun" w:cs="Arial"/>
                <w:sz w:val="18"/>
                <w:szCs w:val="18"/>
                <w:lang w:val="ru-RU"/>
              </w:rPr>
              <w:t xml:space="preserve"> </w:t>
            </w:r>
            <w:r w:rsidRPr="00A921FB">
              <w:rPr>
                <w:rFonts w:eastAsia="SimSun" w:cs="Arial"/>
                <w:sz w:val="18"/>
                <w:szCs w:val="18"/>
                <w:lang w:val="ru-RU"/>
              </w:rPr>
              <w:t>(SDR)</w:t>
            </w:r>
          </w:p>
        </w:tc>
        <w:tc>
          <w:tcPr>
            <w:tcW w:w="1701" w:type="dxa"/>
          </w:tcPr>
          <w:p w14:paraId="0BF774C9" w14:textId="14F9FE2E" w:rsidR="0018104F" w:rsidRPr="00A921FB" w:rsidRDefault="00A75126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28,46</w:t>
            </w:r>
          </w:p>
        </w:tc>
      </w:tr>
      <w:tr w:rsidR="0018104F" w:rsidRPr="00A921FB" w14:paraId="4E9A4766" w14:textId="77777777" w:rsidTr="0018104F">
        <w:trPr>
          <w:jc w:val="center"/>
        </w:trPr>
        <w:tc>
          <w:tcPr>
            <w:tcW w:w="3969" w:type="dxa"/>
            <w:vAlign w:val="center"/>
          </w:tcPr>
          <w:p w14:paraId="76F635BC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Ежемесячная норма (мин.)</w:t>
            </w:r>
          </w:p>
        </w:tc>
        <w:tc>
          <w:tcPr>
            <w:tcW w:w="1701" w:type="dxa"/>
          </w:tcPr>
          <w:p w14:paraId="5E7877D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proofErr w:type="gramStart"/>
            <w:r w:rsidRPr="00A921FB">
              <w:rPr>
                <w:rFonts w:eastAsia="SimSun" w:cs="Arial"/>
                <w:sz w:val="18"/>
                <w:szCs w:val="18"/>
                <w:lang w:val="ru-RU"/>
              </w:rPr>
              <w:t>10,–</w:t>
            </w:r>
            <w:proofErr w:type="gramEnd"/>
          </w:p>
        </w:tc>
      </w:tr>
    </w:tbl>
    <w:p w14:paraId="0FB1FB29" w14:textId="77777777" w:rsidR="0018104F" w:rsidRPr="00A921FB" w:rsidRDefault="0018104F" w:rsidP="0018104F">
      <w:pPr>
        <w:tabs>
          <w:tab w:val="left" w:pos="284"/>
        </w:tabs>
        <w:spacing w:before="40" w:after="200"/>
        <w:ind w:left="284" w:hanging="284"/>
        <w:rPr>
          <w:rFonts w:eastAsia="SimSun" w:cs="Arial"/>
          <w:lang w:val="ru-RU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838"/>
        <w:gridCol w:w="1564"/>
      </w:tblGrid>
      <w:tr w:rsidR="0018104F" w:rsidRPr="00A921FB" w14:paraId="43A391F8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39FD04F9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AB49D53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 w:eastAsia="en-SG"/>
              </w:rPr>
            </w:pPr>
            <w:r w:rsidRPr="00A921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 w:eastAsia="en-SG"/>
              </w:rPr>
              <w:t>Тарифная единица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14:paraId="3E043CF7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 w:eastAsia="en-SG"/>
              </w:rPr>
            </w:pPr>
            <w:r w:rsidRPr="00A921F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ru-RU" w:eastAsia="en-SG"/>
              </w:rPr>
              <w:t>SDR</w:t>
            </w:r>
          </w:p>
        </w:tc>
      </w:tr>
      <w:tr w:rsidR="00C96854" w:rsidRPr="00A921FB" w14:paraId="35883B7A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523A072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Голосовая связь/факс/данные по фиксированной связи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2CF2EF2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148EBBC" w14:textId="0086107A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0,66</w:t>
            </w:r>
          </w:p>
        </w:tc>
      </w:tr>
      <w:tr w:rsidR="00C96854" w:rsidRPr="00A921FB" w14:paraId="4DEC341C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465E894B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Голосовая связь/факс/данные по сотовой связи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3C5D126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6F55C8C" w14:textId="63C96B5F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0,79</w:t>
            </w:r>
          </w:p>
        </w:tc>
      </w:tr>
      <w:tr w:rsidR="00C96854" w:rsidRPr="00A921FB" w14:paraId="2A92AFB7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997FA6C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почта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66F02C9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BCAB51A" w14:textId="60348765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0,66</w:t>
            </w:r>
          </w:p>
        </w:tc>
      </w:tr>
      <w:tr w:rsidR="00C96854" w:rsidRPr="00A921FB" w14:paraId="3CE0F1DF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586BD054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SMS (за SMS)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B23FFFB" w14:textId="07A07A71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SMS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6F201560" w14:textId="2820A11C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0,33</w:t>
            </w:r>
          </w:p>
        </w:tc>
      </w:tr>
      <w:tr w:rsidR="00C96854" w:rsidRPr="00A921FB" w14:paraId="7E80405B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CABC45E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BGAN,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04990126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7CCDCEB7" w14:textId="2F14CEAD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0,73</w:t>
            </w:r>
          </w:p>
        </w:tc>
      </w:tr>
      <w:tr w:rsidR="00C96854" w:rsidRPr="00A921FB" w14:paraId="380B7E06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1931E942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FleetBroadband,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ACE48BE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6C96A9A" w14:textId="3F7458F4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0,73</w:t>
            </w:r>
          </w:p>
        </w:tc>
      </w:tr>
      <w:tr w:rsidR="00C96854" w:rsidRPr="00A921FB" w14:paraId="1CA4490F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2BEE6B1F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SwiftBroadband,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4904DEA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5F09F90D" w14:textId="31D2125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0,73</w:t>
            </w:r>
          </w:p>
        </w:tc>
      </w:tr>
      <w:tr w:rsidR="00C96854" w:rsidRPr="00A921FB" w14:paraId="29A2E629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593760D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GSPS or SPS,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524B400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C1A57B0" w14:textId="6A94AC92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0,82</w:t>
            </w:r>
          </w:p>
        </w:tc>
      </w:tr>
      <w:tr w:rsidR="00C96854" w:rsidRPr="00A921FB" w14:paraId="480343C5" w14:textId="77777777" w:rsidTr="005D325C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696489F6" w14:textId="420F6A72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Fleet/Swift,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510D7EC1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DC48A88" w14:textId="6988A913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1,82</w:t>
            </w:r>
          </w:p>
        </w:tc>
      </w:tr>
      <w:tr w:rsidR="00C96854" w:rsidRPr="00A921FB" w14:paraId="2759BEAD" w14:textId="77777777" w:rsidTr="005D325C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404BB788" w14:textId="6131272B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Aero,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33CCA384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4CA9C0E4" w14:textId="1D9117BB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3,57</w:t>
            </w:r>
          </w:p>
        </w:tc>
      </w:tr>
      <w:tr w:rsidR="00C96854" w:rsidRPr="00A921FB" w14:paraId="3F5B5DC9" w14:textId="77777777" w:rsidTr="005D325C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38F4B024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Iridium, голосовая связь 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1E161EE3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51AB9AB8" w14:textId="047CF83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8,02</w:t>
            </w:r>
          </w:p>
        </w:tc>
      </w:tr>
      <w:tr w:rsidR="00C96854" w:rsidRPr="00A921FB" w14:paraId="62DAEC24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2F29B2CD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Thuraya, голосовая связь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6DBD2096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0B980A97" w14:textId="5D18B1CC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3,64</w:t>
            </w:r>
          </w:p>
        </w:tc>
      </w:tr>
      <w:tr w:rsidR="00C96854" w:rsidRPr="00A921FB" w14:paraId="55E132E8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3A1FE25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Другие операторы ПСС </w:t>
            </w:r>
          </w:p>
        </w:tc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789F757B" w14:textId="77777777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noWrap/>
            <w:vAlign w:val="center"/>
            <w:hideMark/>
          </w:tcPr>
          <w:p w14:paraId="186AD7B0" w14:textId="5089B5B0" w:rsidR="00C96854" w:rsidRPr="00A921FB" w:rsidRDefault="00C96854" w:rsidP="00C96854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5,03</w:t>
            </w:r>
          </w:p>
        </w:tc>
      </w:tr>
    </w:tbl>
    <w:p w14:paraId="3B6AE26C" w14:textId="30FC919B" w:rsidR="0018104F" w:rsidRPr="00A921FB" w:rsidRDefault="0018104F" w:rsidP="0018104F">
      <w:pPr>
        <w:keepNext/>
        <w:tabs>
          <w:tab w:val="left" w:pos="794"/>
          <w:tab w:val="left" w:pos="1134"/>
          <w:tab w:val="left" w:pos="1474"/>
          <w:tab w:val="left" w:pos="1758"/>
        </w:tabs>
        <w:spacing w:before="360" w:after="24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t>CS</w:t>
      </w:r>
      <w:r w:rsidR="0031135E" w:rsidRPr="00A921FB">
        <w:rPr>
          <w:rFonts w:eastAsia="SimSun" w:cs="Arial"/>
          <w:lang w:val="ru-RU" w:eastAsia="zh-CN"/>
        </w:rPr>
        <w:t>7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/>
          <w:bCs/>
          <w:lang w:val="ru-RU" w:eastAsia="zh-CN"/>
        </w:rPr>
        <w:t>Iridium Plan</w:t>
      </w:r>
      <w:r w:rsidRPr="00A921FB">
        <w:rPr>
          <w:rFonts w:eastAsia="SimSun" w:cs="Arial"/>
          <w:b/>
          <w:lang w:val="ru-RU" w:eastAsia="zh-CN"/>
        </w:rPr>
        <w:t xml:space="preserve"> </w:t>
      </w:r>
      <w:r w:rsidRPr="00A921FB">
        <w:rPr>
          <w:rFonts w:eastAsia="SimSun" w:cs="Arial"/>
          <w:bCs/>
          <w:lang w:val="ru-RU" w:eastAsia="zh-CN"/>
        </w:rPr>
        <w:t>(плата взимается за блок в 20 секунд)</w:t>
      </w:r>
      <w:r w:rsidRPr="00A921FB" w:rsidDel="00347481">
        <w:rPr>
          <w:rFonts w:eastAsia="SimSun" w:cs="Arial"/>
          <w:bCs/>
          <w:lang w:val="ru-RU" w:eastAsia="zh-CN"/>
        </w:rPr>
        <w:t xml:space="preserve"> </w:t>
      </w:r>
    </w:p>
    <w:p w14:paraId="0E7D118B" w14:textId="77777777" w:rsidR="0018104F" w:rsidRPr="00A921FB" w:rsidRDefault="0018104F" w:rsidP="0018104F">
      <w:pPr>
        <w:keepNext/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</w:r>
      <w:r w:rsidRPr="00A921FB">
        <w:rPr>
          <w:color w:val="000000"/>
          <w:lang w:val="ru-RU"/>
        </w:rPr>
        <w:t xml:space="preserve">Плата, взимаемая в морской подвижной спутниковой службе через </w:t>
      </w:r>
      <w:r w:rsidRPr="00A921FB">
        <w:rPr>
          <w:rFonts w:eastAsia="SimSun" w:cs="Arial"/>
          <w:bCs/>
          <w:lang w:val="ru-RU" w:eastAsia="zh-CN"/>
        </w:rPr>
        <w:t>Iridium.</w:t>
      </w:r>
    </w:p>
    <w:p w14:paraId="6F16BFD5" w14:textId="77777777" w:rsidR="0018104F" w:rsidRPr="00A921FB" w:rsidRDefault="0018104F" w:rsidP="0018104F">
      <w:pPr>
        <w:keepNext/>
        <w:tabs>
          <w:tab w:val="left" w:pos="1134"/>
          <w:tab w:val="left" w:pos="1474"/>
          <w:tab w:val="left" w:pos="1758"/>
        </w:tabs>
        <w:spacing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a)</w:t>
      </w:r>
      <w:r w:rsidRPr="00A921FB">
        <w:rPr>
          <w:rFonts w:eastAsia="SimSun" w:cs="Arial"/>
          <w:lang w:val="ru-RU" w:eastAsia="zh-CN"/>
        </w:rPr>
        <w:tab/>
        <w:t>Берег – подвижная станция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</w:tblGrid>
      <w:tr w:rsidR="0018104F" w:rsidRPr="00A921FB" w14:paraId="727899BC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56CA5360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ED739A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18104F" w:rsidRPr="00A921FB" w14:paraId="26D69233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7AEA361" w14:textId="77777777" w:rsidR="0018104F" w:rsidRPr="00A921FB" w:rsidRDefault="0018104F" w:rsidP="0031135E">
            <w:pPr>
              <w:keepNext/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Iridium – Голосовая связь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E913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3,07</w:t>
            </w:r>
          </w:p>
        </w:tc>
      </w:tr>
      <w:tr w:rsidR="0018104F" w:rsidRPr="00A921FB" w14:paraId="7B4ADF7B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</w:tcPr>
          <w:p w14:paraId="10B37B7B" w14:textId="77777777" w:rsidR="0018104F" w:rsidRPr="00A921FB" w:rsidRDefault="0018104F" w:rsidP="0031135E">
            <w:pPr>
              <w:keepNext/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 xml:space="preserve">Iridium, </w:t>
            </w:r>
            <w:r w:rsidRPr="00A921FB">
              <w:rPr>
                <w:color w:val="000000"/>
                <w:sz w:val="18"/>
                <w:szCs w:val="18"/>
                <w:lang w:val="ru-RU"/>
              </w:rPr>
              <w:t>передача данных с двухэтапным набором номера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4E610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1,45</w:t>
            </w:r>
          </w:p>
        </w:tc>
      </w:tr>
      <w:tr w:rsidR="0018104F" w:rsidRPr="00A921FB" w14:paraId="14E54820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26C7290" w14:textId="77777777" w:rsidR="0018104F" w:rsidRPr="00A921FB" w:rsidRDefault="0018104F" w:rsidP="0031135E">
            <w:pPr>
              <w:keepNext/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 xml:space="preserve">Iridium, </w:t>
            </w:r>
            <w:r w:rsidRPr="00A921FB">
              <w:rPr>
                <w:color w:val="000000"/>
                <w:sz w:val="18"/>
                <w:szCs w:val="18"/>
                <w:lang w:val="ru-RU"/>
              </w:rPr>
              <w:t>голосовая связь с двухэтапным набором номера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3C1FA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1,45</w:t>
            </w:r>
          </w:p>
        </w:tc>
      </w:tr>
    </w:tbl>
    <w:p w14:paraId="3B0CB5DD" w14:textId="77777777" w:rsidR="0018104F" w:rsidRPr="00A921FB" w:rsidRDefault="0018104F" w:rsidP="0031135E">
      <w:pPr>
        <w:pageBreakBefore/>
        <w:tabs>
          <w:tab w:val="left" w:pos="1134"/>
          <w:tab w:val="left" w:pos="1474"/>
          <w:tab w:val="left" w:pos="1758"/>
        </w:tabs>
        <w:spacing w:before="240"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lastRenderedPageBreak/>
        <w:t>b)</w:t>
      </w:r>
      <w:r w:rsidRPr="00A921FB">
        <w:rPr>
          <w:rFonts w:eastAsia="SimSun" w:cs="Arial"/>
          <w:lang w:val="ru-RU" w:eastAsia="zh-CN"/>
        </w:rPr>
        <w:tab/>
        <w:t>Подвижная станция – берег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701"/>
      </w:tblGrid>
      <w:tr w:rsidR="0018104F" w:rsidRPr="00A921FB" w14:paraId="5C208734" w14:textId="77777777" w:rsidTr="0018104F">
        <w:trPr>
          <w:jc w:val="center"/>
        </w:trPr>
        <w:tc>
          <w:tcPr>
            <w:tcW w:w="3969" w:type="dxa"/>
            <w:vAlign w:val="center"/>
          </w:tcPr>
          <w:p w14:paraId="71A9A8A3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vAlign w:val="center"/>
          </w:tcPr>
          <w:p w14:paraId="14B76EC0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SDR/Mбайт</w:t>
            </w:r>
          </w:p>
        </w:tc>
      </w:tr>
      <w:tr w:rsidR="0018104F" w:rsidRPr="00A921FB" w14:paraId="7DE6F89D" w14:textId="77777777" w:rsidTr="0018104F">
        <w:trPr>
          <w:jc w:val="center"/>
        </w:trPr>
        <w:tc>
          <w:tcPr>
            <w:tcW w:w="3969" w:type="dxa"/>
            <w:vAlign w:val="center"/>
          </w:tcPr>
          <w:p w14:paraId="66EFAC5B" w14:textId="5F02C856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Ежемесячная абонентская плата</w:t>
            </w:r>
            <w:r w:rsidR="00A921FB">
              <w:rPr>
                <w:rFonts w:eastAsia="SimSun" w:cs="Arial"/>
                <w:sz w:val="18"/>
                <w:szCs w:val="18"/>
                <w:lang w:val="ru-RU"/>
              </w:rPr>
              <w:t xml:space="preserve"> </w:t>
            </w:r>
            <w:r w:rsidRPr="00A921FB">
              <w:rPr>
                <w:rFonts w:eastAsia="SimSun" w:cs="Arial"/>
                <w:sz w:val="18"/>
                <w:szCs w:val="18"/>
                <w:lang w:val="ru-RU"/>
              </w:rPr>
              <w:t>(SDR)</w:t>
            </w:r>
          </w:p>
        </w:tc>
        <w:tc>
          <w:tcPr>
            <w:tcW w:w="1701" w:type="dxa"/>
          </w:tcPr>
          <w:p w14:paraId="13B4106E" w14:textId="4A8D2AFA" w:rsidR="0018104F" w:rsidRPr="00A921FB" w:rsidRDefault="0031135E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38</w:t>
            </w:r>
            <w:r w:rsidR="0018104F" w:rsidRPr="00A921FB">
              <w:rPr>
                <w:rFonts w:eastAsia="SimSun" w:cs="Arial"/>
                <w:sz w:val="18"/>
                <w:szCs w:val="18"/>
                <w:lang w:val="ru-RU"/>
              </w:rPr>
              <w:t>,</w:t>
            </w: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20</w:t>
            </w:r>
          </w:p>
        </w:tc>
      </w:tr>
      <w:tr w:rsidR="0018104F" w:rsidRPr="00A921FB" w14:paraId="60721634" w14:textId="77777777" w:rsidTr="0018104F">
        <w:trPr>
          <w:jc w:val="center"/>
        </w:trPr>
        <w:tc>
          <w:tcPr>
            <w:tcW w:w="3969" w:type="dxa"/>
            <w:vAlign w:val="center"/>
          </w:tcPr>
          <w:p w14:paraId="20DCA921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color w:val="000000"/>
                <w:sz w:val="18"/>
                <w:szCs w:val="18"/>
                <w:lang w:val="ru-RU"/>
              </w:rPr>
              <w:t>Ежемесячная норма МВ</w:t>
            </w:r>
          </w:p>
        </w:tc>
        <w:tc>
          <w:tcPr>
            <w:tcW w:w="1701" w:type="dxa"/>
          </w:tcPr>
          <w:p w14:paraId="4C5127D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н. д.</w:t>
            </w:r>
          </w:p>
        </w:tc>
      </w:tr>
    </w:tbl>
    <w:p w14:paraId="13CAC473" w14:textId="77777777" w:rsidR="0018104F" w:rsidRPr="00A921FB" w:rsidRDefault="0018104F" w:rsidP="0018104F">
      <w:pPr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1560"/>
      </w:tblGrid>
      <w:tr w:rsidR="0018104F" w:rsidRPr="00A921FB" w14:paraId="33D6FA6A" w14:textId="77777777" w:rsidTr="0018104F">
        <w:trPr>
          <w:trHeight w:val="300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64DF3768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25D837F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Тарифная единица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88A7C80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</w:t>
            </w:r>
          </w:p>
        </w:tc>
      </w:tr>
      <w:tr w:rsidR="0018104F" w:rsidRPr="00A921FB" w14:paraId="6517D50D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59518C0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Iridium – КТСОП, передача данных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875A204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D53324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1,06</w:t>
            </w:r>
          </w:p>
        </w:tc>
      </w:tr>
      <w:tr w:rsidR="0018104F" w:rsidRPr="00A921FB" w14:paraId="2F286117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5E553FE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Iridium – КТСОП, голосовая связь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781FF4E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2BFA2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1,06</w:t>
            </w:r>
          </w:p>
        </w:tc>
      </w:tr>
      <w:tr w:rsidR="0018104F" w:rsidRPr="00A921FB" w14:paraId="0DFCD862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3B218EAA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Iridium – КТСОП (прямой интернет)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16AEB6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D5612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1,06</w:t>
            </w:r>
          </w:p>
        </w:tc>
      </w:tr>
      <w:tr w:rsidR="0018104F" w:rsidRPr="00A921FB" w14:paraId="0F7F2BE6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3805D875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Iridium – Iridium, передача данных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34DC47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6D96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1,06</w:t>
            </w:r>
          </w:p>
        </w:tc>
      </w:tr>
      <w:tr w:rsidR="0018104F" w:rsidRPr="00A921FB" w14:paraId="3BE1ADBD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1CC3C41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Iridium – Iridium, голосовая связь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D4750CC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F367C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0,69</w:t>
            </w:r>
          </w:p>
        </w:tc>
      </w:tr>
      <w:tr w:rsidR="0018104F" w:rsidRPr="00A921FB" w14:paraId="4381DB23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5BD30114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Iridium – SMS (за SMS)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8DD38C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SMS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D8F6D3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0,36</w:t>
            </w:r>
          </w:p>
        </w:tc>
      </w:tr>
      <w:tr w:rsidR="0018104F" w:rsidRPr="00A921FB" w14:paraId="74554671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67C0A96D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 xml:space="preserve">Iridium – </w:t>
            </w:r>
            <w:r w:rsidRPr="00A921FB">
              <w:rPr>
                <w:color w:val="000000"/>
                <w:sz w:val="18"/>
                <w:szCs w:val="18"/>
                <w:lang w:val="ru-RU"/>
              </w:rPr>
              <w:t>Доступ в персональный почтовый ящик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530A10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9E48A3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0,60</w:t>
            </w:r>
          </w:p>
        </w:tc>
      </w:tr>
      <w:tr w:rsidR="0018104F" w:rsidRPr="00A921FB" w14:paraId="29FAA122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067C43D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 xml:space="preserve">Iridium – </w:t>
            </w:r>
            <w:r w:rsidRPr="00A921FB">
              <w:rPr>
                <w:color w:val="000000"/>
                <w:sz w:val="18"/>
                <w:szCs w:val="18"/>
                <w:lang w:val="ru-RU"/>
              </w:rPr>
              <w:t>другая спутниковая передача данных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843E420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9388FA" w14:textId="2E8463B2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9,5</w:t>
            </w:r>
            <w:r w:rsidR="006C350F" w:rsidRPr="00A921FB">
              <w:rPr>
                <w:rFonts w:eastAsia="SimSun" w:cs="Arial"/>
                <w:sz w:val="18"/>
                <w:szCs w:val="18"/>
                <w:lang w:val="ru-RU"/>
              </w:rPr>
              <w:t>5</w:t>
            </w:r>
          </w:p>
        </w:tc>
      </w:tr>
      <w:tr w:rsidR="0018104F" w:rsidRPr="00A921FB" w14:paraId="66A8E5CE" w14:textId="77777777" w:rsidTr="0018104F">
        <w:trPr>
          <w:trHeight w:val="315"/>
          <w:jc w:val="center"/>
        </w:trPr>
        <w:tc>
          <w:tcPr>
            <w:tcW w:w="4390" w:type="dxa"/>
            <w:shd w:val="clear" w:color="auto" w:fill="auto"/>
            <w:vAlign w:val="center"/>
            <w:hideMark/>
          </w:tcPr>
          <w:p w14:paraId="0F0465AE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 xml:space="preserve">Iridium – </w:t>
            </w:r>
            <w:r w:rsidRPr="00A921FB">
              <w:rPr>
                <w:color w:val="000000"/>
                <w:sz w:val="18"/>
                <w:szCs w:val="18"/>
                <w:lang w:val="ru-RU"/>
              </w:rPr>
              <w:t xml:space="preserve">другая спутниковая </w:t>
            </w: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голосовая связь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6BD6CE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077F3C" w14:textId="5242843C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9,5</w:t>
            </w:r>
            <w:r w:rsidR="006C350F" w:rsidRPr="00A921FB">
              <w:rPr>
                <w:rFonts w:eastAsia="SimSun" w:cs="Arial"/>
                <w:sz w:val="18"/>
                <w:szCs w:val="18"/>
                <w:lang w:val="ru-RU"/>
              </w:rPr>
              <w:t>5</w:t>
            </w:r>
          </w:p>
        </w:tc>
      </w:tr>
    </w:tbl>
    <w:p w14:paraId="7884F4D6" w14:textId="3055288B" w:rsidR="0018104F" w:rsidRPr="00A921FB" w:rsidRDefault="0018104F" w:rsidP="0018104F">
      <w:pPr>
        <w:keepNext/>
        <w:tabs>
          <w:tab w:val="left" w:pos="794"/>
          <w:tab w:val="left" w:pos="1134"/>
          <w:tab w:val="left" w:pos="1474"/>
          <w:tab w:val="left" w:pos="1758"/>
        </w:tabs>
        <w:spacing w:before="360" w:after="12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t>CS</w:t>
      </w:r>
      <w:r w:rsidR="0031135E" w:rsidRPr="00A921FB">
        <w:rPr>
          <w:rFonts w:eastAsia="SimSun" w:cs="Arial"/>
          <w:bCs/>
          <w:lang w:val="ru-RU" w:eastAsia="zh-CN"/>
        </w:rPr>
        <w:t>8</w:t>
      </w:r>
      <w:r w:rsidRPr="00A921FB">
        <w:rPr>
          <w:rFonts w:eastAsia="SimSun" w:cs="Arial"/>
          <w:bCs/>
          <w:lang w:val="ru-RU" w:eastAsia="zh-CN"/>
        </w:rPr>
        <w:tab/>
      </w:r>
      <w:r w:rsidRPr="00A921FB">
        <w:rPr>
          <w:rFonts w:eastAsia="SimSun" w:cs="Arial"/>
          <w:b/>
          <w:lang w:val="ru-RU" w:eastAsia="zh-CN"/>
        </w:rPr>
        <w:t xml:space="preserve">Iridium Open Port </w:t>
      </w:r>
      <w:r w:rsidRPr="00A921FB">
        <w:rPr>
          <w:rFonts w:eastAsia="SimSun" w:cs="Arial"/>
          <w:bCs/>
          <w:lang w:val="ru-RU" w:eastAsia="zh-CN"/>
        </w:rPr>
        <w:t>(плата взимается за блок в 20 секунд)</w:t>
      </w:r>
    </w:p>
    <w:p w14:paraId="1FB1B041" w14:textId="77777777" w:rsidR="0018104F" w:rsidRPr="00A921FB" w:rsidRDefault="0018104F" w:rsidP="0018104F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ab/>
      </w:r>
      <w:r w:rsidRPr="00A921FB">
        <w:rPr>
          <w:color w:val="000000"/>
          <w:lang w:val="ru-RU"/>
        </w:rPr>
        <w:t xml:space="preserve">Плата, взимаемая в морской подвижной спутниковой службе через </w:t>
      </w:r>
      <w:r w:rsidRPr="00A921FB">
        <w:rPr>
          <w:rFonts w:eastAsia="SimSun" w:cs="Arial"/>
          <w:bCs/>
          <w:lang w:val="ru-RU" w:eastAsia="zh-CN"/>
        </w:rPr>
        <w:t>Iridium.</w:t>
      </w:r>
    </w:p>
    <w:p w14:paraId="7EC3607C" w14:textId="77777777" w:rsidR="0018104F" w:rsidRPr="00A921FB" w:rsidRDefault="0018104F" w:rsidP="0018104F">
      <w:pPr>
        <w:keepNext/>
        <w:tabs>
          <w:tab w:val="left" w:pos="1134"/>
          <w:tab w:val="left" w:pos="1474"/>
          <w:tab w:val="left" w:pos="1758"/>
        </w:tabs>
        <w:spacing w:before="240"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a)</w:t>
      </w:r>
      <w:r w:rsidRPr="00A921FB">
        <w:rPr>
          <w:rFonts w:eastAsia="SimSun" w:cs="Arial"/>
          <w:lang w:val="ru-RU" w:eastAsia="zh-CN"/>
        </w:rPr>
        <w:tab/>
        <w:t>Берег – подвижная станция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1701"/>
      </w:tblGrid>
      <w:tr w:rsidR="0018104F" w:rsidRPr="00A921FB" w14:paraId="7370572A" w14:textId="77777777" w:rsidTr="0018104F">
        <w:trPr>
          <w:jc w:val="center"/>
        </w:trPr>
        <w:tc>
          <w:tcPr>
            <w:tcW w:w="5250" w:type="dxa"/>
            <w:shd w:val="clear" w:color="auto" w:fill="auto"/>
            <w:vAlign w:val="center"/>
            <w:hideMark/>
          </w:tcPr>
          <w:p w14:paraId="28598210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CDF73F6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18104F" w:rsidRPr="00A921FB" w14:paraId="455BC0DD" w14:textId="77777777" w:rsidTr="0018104F">
        <w:trPr>
          <w:jc w:val="center"/>
        </w:trPr>
        <w:tc>
          <w:tcPr>
            <w:tcW w:w="5250" w:type="dxa"/>
            <w:shd w:val="clear" w:color="auto" w:fill="auto"/>
            <w:noWrap/>
            <w:vAlign w:val="center"/>
            <w:hideMark/>
          </w:tcPr>
          <w:p w14:paraId="37CCEC4E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Голосовая связь берег – Iridium (+1 номер Iridium)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92448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0,84</w:t>
            </w:r>
          </w:p>
        </w:tc>
      </w:tr>
      <w:tr w:rsidR="0018104F" w:rsidRPr="00A921FB" w14:paraId="2F493278" w14:textId="77777777" w:rsidTr="0018104F">
        <w:trPr>
          <w:jc w:val="center"/>
        </w:trPr>
        <w:tc>
          <w:tcPr>
            <w:tcW w:w="5250" w:type="dxa"/>
            <w:shd w:val="clear" w:color="auto" w:fill="auto"/>
            <w:noWrap/>
            <w:vAlign w:val="center"/>
            <w:hideMark/>
          </w:tcPr>
          <w:p w14:paraId="6C02C59C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Голосовая связь берег – Iridium (двухэтапный набор Iridium)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63DE05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0,84</w:t>
            </w:r>
          </w:p>
        </w:tc>
      </w:tr>
      <w:tr w:rsidR="0018104F" w:rsidRPr="00A921FB" w14:paraId="0F579633" w14:textId="77777777" w:rsidTr="0018104F">
        <w:trPr>
          <w:jc w:val="center"/>
        </w:trPr>
        <w:tc>
          <w:tcPr>
            <w:tcW w:w="5250" w:type="dxa"/>
            <w:shd w:val="clear" w:color="auto" w:fill="auto"/>
            <w:noWrap/>
            <w:vAlign w:val="center"/>
            <w:hideMark/>
          </w:tcPr>
          <w:p w14:paraId="2621F87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 xml:space="preserve">Iridium </w:t>
            </w:r>
            <w:r w:rsidRPr="00A921FB">
              <w:rPr>
                <w:color w:val="000000"/>
                <w:sz w:val="18"/>
                <w:szCs w:val="18"/>
                <w:lang w:val="ru-RU"/>
              </w:rPr>
              <w:t>– другая спутниковая голосовая связь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45C307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8,53</w:t>
            </w:r>
          </w:p>
        </w:tc>
      </w:tr>
    </w:tbl>
    <w:p w14:paraId="2E29CDEA" w14:textId="77777777" w:rsidR="0018104F" w:rsidRPr="00A921FB" w:rsidRDefault="0018104F" w:rsidP="0018104F">
      <w:pPr>
        <w:keepNext/>
        <w:tabs>
          <w:tab w:val="left" w:pos="1134"/>
          <w:tab w:val="left" w:pos="1474"/>
          <w:tab w:val="left" w:pos="1758"/>
        </w:tabs>
        <w:spacing w:before="240"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b)</w:t>
      </w:r>
      <w:r w:rsidRPr="00A921FB">
        <w:rPr>
          <w:rFonts w:eastAsia="SimSun" w:cs="Arial"/>
          <w:lang w:val="ru-RU" w:eastAsia="zh-CN"/>
        </w:rPr>
        <w:tab/>
        <w:t>Подвижная станция – берег</w:t>
      </w:r>
    </w:p>
    <w:tbl>
      <w:tblPr>
        <w:tblStyle w:val="TableGrid"/>
        <w:tblW w:w="0" w:type="auto"/>
        <w:tblInd w:w="4106" w:type="dxa"/>
        <w:tblLook w:val="04A0" w:firstRow="1" w:lastRow="0" w:firstColumn="1" w:lastColumn="0" w:noHBand="0" w:noVBand="1"/>
      </w:tblPr>
      <w:tblGrid>
        <w:gridCol w:w="1185"/>
        <w:gridCol w:w="1177"/>
        <w:gridCol w:w="1071"/>
        <w:gridCol w:w="1516"/>
      </w:tblGrid>
      <w:tr w:rsidR="0031135E" w:rsidRPr="00A921FB" w14:paraId="20E248CA" w14:textId="77777777" w:rsidTr="005D325C">
        <w:tc>
          <w:tcPr>
            <w:tcW w:w="1701" w:type="dxa"/>
            <w:vAlign w:val="center"/>
          </w:tcPr>
          <w:p w14:paraId="6CF3AAA9" w14:textId="52F90BCC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t>Скорость передачи данных</w:t>
            </w:r>
          </w:p>
        </w:tc>
        <w:tc>
          <w:tcPr>
            <w:tcW w:w="1985" w:type="dxa"/>
            <w:vAlign w:val="center"/>
          </w:tcPr>
          <w:p w14:paraId="5AE7014A" w14:textId="5DD4D32A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t>Норма</w:t>
            </w: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br/>
              <w:t>(Мбайт)</w:t>
            </w:r>
          </w:p>
        </w:tc>
        <w:tc>
          <w:tcPr>
            <w:tcW w:w="1701" w:type="dxa"/>
            <w:vAlign w:val="center"/>
          </w:tcPr>
          <w:p w14:paraId="6B29634D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t>MRC SDR</w:t>
            </w:r>
          </w:p>
        </w:tc>
        <w:tc>
          <w:tcPr>
            <w:tcW w:w="1984" w:type="dxa"/>
            <w:vAlign w:val="center"/>
          </w:tcPr>
          <w:p w14:paraId="2DD35EA2" w14:textId="30DA97B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 w:eastAsia="zh-CN"/>
              </w:rPr>
              <w:t>Плата за непрерывную передачу SDR</w:t>
            </w:r>
          </w:p>
        </w:tc>
      </w:tr>
      <w:tr w:rsidR="0031135E" w:rsidRPr="00A921FB" w14:paraId="633EB43F" w14:textId="77777777" w:rsidTr="005D325C">
        <w:tc>
          <w:tcPr>
            <w:tcW w:w="1701" w:type="dxa"/>
            <w:vAlign w:val="center"/>
          </w:tcPr>
          <w:p w14:paraId="240F425B" w14:textId="3B4AA43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128 к</w:t>
            </w:r>
            <w:r w:rsidR="00B90D0A" w:rsidRPr="00A921FB">
              <w:rPr>
                <w:rFonts w:eastAsia="SimSun" w:cs="Arial"/>
                <w:sz w:val="18"/>
                <w:szCs w:val="18"/>
                <w:lang w:val="ru-RU" w:eastAsia="zh-CN"/>
              </w:rPr>
              <w:t>б</w:t>
            </w: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ит/с</w:t>
            </w:r>
          </w:p>
        </w:tc>
        <w:tc>
          <w:tcPr>
            <w:tcW w:w="1985" w:type="dxa"/>
            <w:vAlign w:val="center"/>
          </w:tcPr>
          <w:p w14:paraId="78714FC8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0</w:t>
            </w:r>
          </w:p>
        </w:tc>
        <w:tc>
          <w:tcPr>
            <w:tcW w:w="1701" w:type="dxa"/>
            <w:vAlign w:val="center"/>
          </w:tcPr>
          <w:p w14:paraId="2E0EAABC" w14:textId="33239333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50,01</w:t>
            </w:r>
          </w:p>
        </w:tc>
        <w:tc>
          <w:tcPr>
            <w:tcW w:w="1984" w:type="dxa"/>
            <w:vAlign w:val="center"/>
          </w:tcPr>
          <w:p w14:paraId="03B8CA8A" w14:textId="10EA590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14,47</w:t>
            </w:r>
          </w:p>
        </w:tc>
      </w:tr>
      <w:tr w:rsidR="0031135E" w:rsidRPr="00A921FB" w14:paraId="6C42089B" w14:textId="77777777" w:rsidTr="005D325C">
        <w:tc>
          <w:tcPr>
            <w:tcW w:w="1701" w:type="dxa"/>
            <w:vAlign w:val="center"/>
          </w:tcPr>
          <w:p w14:paraId="7795C3DA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vAlign w:val="center"/>
          </w:tcPr>
          <w:p w14:paraId="478782C6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10</w:t>
            </w:r>
          </w:p>
        </w:tc>
        <w:tc>
          <w:tcPr>
            <w:tcW w:w="1701" w:type="dxa"/>
            <w:vAlign w:val="center"/>
          </w:tcPr>
          <w:p w14:paraId="34B0B415" w14:textId="2AC003D2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104,89</w:t>
            </w:r>
          </w:p>
        </w:tc>
        <w:tc>
          <w:tcPr>
            <w:tcW w:w="1984" w:type="dxa"/>
            <w:vAlign w:val="center"/>
          </w:tcPr>
          <w:p w14:paraId="79F94E69" w14:textId="1AC49188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10,42</w:t>
            </w:r>
          </w:p>
        </w:tc>
      </w:tr>
      <w:tr w:rsidR="0031135E" w:rsidRPr="00A921FB" w14:paraId="737D7B21" w14:textId="77777777" w:rsidTr="005D325C">
        <w:tc>
          <w:tcPr>
            <w:tcW w:w="1701" w:type="dxa"/>
            <w:vAlign w:val="center"/>
          </w:tcPr>
          <w:p w14:paraId="3C5102E4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vAlign w:val="center"/>
          </w:tcPr>
          <w:p w14:paraId="0AE8C3EA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25</w:t>
            </w:r>
          </w:p>
        </w:tc>
        <w:tc>
          <w:tcPr>
            <w:tcW w:w="1701" w:type="dxa"/>
            <w:vAlign w:val="center"/>
          </w:tcPr>
          <w:p w14:paraId="1EB0AEBE" w14:textId="312C112C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174,35</w:t>
            </w:r>
          </w:p>
        </w:tc>
        <w:tc>
          <w:tcPr>
            <w:tcW w:w="1984" w:type="dxa"/>
            <w:vAlign w:val="center"/>
          </w:tcPr>
          <w:p w14:paraId="7B2C747B" w14:textId="25180520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7,24</w:t>
            </w:r>
          </w:p>
        </w:tc>
      </w:tr>
      <w:tr w:rsidR="0031135E" w:rsidRPr="00A921FB" w14:paraId="63B2CAC1" w14:textId="77777777" w:rsidTr="005D325C">
        <w:tc>
          <w:tcPr>
            <w:tcW w:w="1701" w:type="dxa"/>
            <w:vAlign w:val="center"/>
          </w:tcPr>
          <w:p w14:paraId="2FE9A949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vAlign w:val="center"/>
          </w:tcPr>
          <w:p w14:paraId="32101895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75</w:t>
            </w:r>
          </w:p>
        </w:tc>
        <w:tc>
          <w:tcPr>
            <w:tcW w:w="1701" w:type="dxa"/>
            <w:vAlign w:val="center"/>
          </w:tcPr>
          <w:p w14:paraId="2E8BD569" w14:textId="22CC9BDA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341,75</w:t>
            </w:r>
          </w:p>
        </w:tc>
        <w:tc>
          <w:tcPr>
            <w:tcW w:w="1984" w:type="dxa"/>
            <w:vAlign w:val="center"/>
          </w:tcPr>
          <w:p w14:paraId="4586E959" w14:textId="3E4E1E46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4,86</w:t>
            </w:r>
          </w:p>
        </w:tc>
      </w:tr>
      <w:tr w:rsidR="0031135E" w:rsidRPr="00A921FB" w14:paraId="3ED94ABF" w14:textId="77777777" w:rsidTr="005D325C">
        <w:tc>
          <w:tcPr>
            <w:tcW w:w="1701" w:type="dxa"/>
            <w:vAlign w:val="center"/>
          </w:tcPr>
          <w:p w14:paraId="5D193CA2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vAlign w:val="center"/>
          </w:tcPr>
          <w:p w14:paraId="2C37E99F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200</w:t>
            </w:r>
          </w:p>
        </w:tc>
        <w:tc>
          <w:tcPr>
            <w:tcW w:w="1701" w:type="dxa"/>
            <w:vAlign w:val="center"/>
          </w:tcPr>
          <w:p w14:paraId="780A3946" w14:textId="64B7BD90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579,30</w:t>
            </w:r>
          </w:p>
        </w:tc>
        <w:tc>
          <w:tcPr>
            <w:tcW w:w="1984" w:type="dxa"/>
            <w:vAlign w:val="center"/>
          </w:tcPr>
          <w:p w14:paraId="3B441B54" w14:textId="52083594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3,19</w:t>
            </w:r>
          </w:p>
        </w:tc>
      </w:tr>
      <w:tr w:rsidR="0031135E" w:rsidRPr="00A921FB" w14:paraId="3E942A08" w14:textId="77777777" w:rsidTr="005D325C">
        <w:tc>
          <w:tcPr>
            <w:tcW w:w="1701" w:type="dxa"/>
            <w:vAlign w:val="center"/>
          </w:tcPr>
          <w:p w14:paraId="31154413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</w:p>
        </w:tc>
        <w:tc>
          <w:tcPr>
            <w:tcW w:w="1985" w:type="dxa"/>
            <w:vAlign w:val="center"/>
          </w:tcPr>
          <w:p w14:paraId="17E159B5" w14:textId="77777777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1000</w:t>
            </w:r>
          </w:p>
        </w:tc>
        <w:tc>
          <w:tcPr>
            <w:tcW w:w="1701" w:type="dxa"/>
            <w:vAlign w:val="center"/>
          </w:tcPr>
          <w:p w14:paraId="3B3B2F33" w14:textId="2E461F4A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1128,73</w:t>
            </w:r>
          </w:p>
        </w:tc>
        <w:tc>
          <w:tcPr>
            <w:tcW w:w="1984" w:type="dxa"/>
            <w:vAlign w:val="center"/>
          </w:tcPr>
          <w:p w14:paraId="688E8513" w14:textId="3A46DF12" w:rsidR="0031135E" w:rsidRPr="00A921FB" w:rsidRDefault="0031135E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34"/>
                <w:tab w:val="left" w:pos="1474"/>
                <w:tab w:val="left" w:pos="1758"/>
              </w:tabs>
              <w:overflowPunct/>
              <w:autoSpaceDE/>
              <w:autoSpaceDN/>
              <w:adjustRightInd/>
              <w:spacing w:before="40" w:after="40" w:line="199" w:lineRule="exact"/>
              <w:jc w:val="center"/>
              <w:textAlignment w:val="auto"/>
              <w:rPr>
                <w:rFonts w:eastAsia="SimSun" w:cs="Arial"/>
                <w:sz w:val="18"/>
                <w:szCs w:val="18"/>
                <w:lang w:val="ru-RU" w:eastAsia="zh-CN"/>
              </w:rPr>
            </w:pPr>
            <w:r w:rsidRPr="00A921FB">
              <w:rPr>
                <w:rFonts w:eastAsia="SimSun" w:cs="Arial"/>
                <w:sz w:val="18"/>
                <w:szCs w:val="18"/>
                <w:lang w:val="ru-RU" w:eastAsia="zh-CN"/>
              </w:rPr>
              <w:t>0,92</w:t>
            </w:r>
          </w:p>
        </w:tc>
      </w:tr>
    </w:tbl>
    <w:p w14:paraId="40D245F9" w14:textId="77777777" w:rsidR="0018104F" w:rsidRPr="00A921FB" w:rsidRDefault="0018104F" w:rsidP="0018104F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/>
          <w:bCs/>
          <w:lang w:val="ru-RU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838"/>
        <w:gridCol w:w="1564"/>
      </w:tblGrid>
      <w:tr w:rsidR="0031135E" w:rsidRPr="00A921FB" w14:paraId="6BB45044" w14:textId="77777777" w:rsidTr="005D325C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5DD345B6" w14:textId="77777777" w:rsidR="0031135E" w:rsidRPr="00A921FB" w:rsidRDefault="0031135E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0D64B65A" w14:textId="67376CE5" w:rsidR="0031135E" w:rsidRPr="00A921FB" w:rsidRDefault="0031135E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SDR/кбит/с</w:t>
            </w:r>
          </w:p>
        </w:tc>
      </w:tr>
      <w:tr w:rsidR="0018104F" w:rsidRPr="00A921FB" w14:paraId="2BA3169B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7F783C08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Голосовая связь (Iridium – фиксированная)</w:t>
            </w:r>
          </w:p>
        </w:tc>
        <w:tc>
          <w:tcPr>
            <w:tcW w:w="1838" w:type="dxa"/>
            <w:shd w:val="clear" w:color="auto" w:fill="auto"/>
            <w:vAlign w:val="bottom"/>
          </w:tcPr>
          <w:p w14:paraId="42A3FE82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67A7F4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0,84</w:t>
            </w:r>
          </w:p>
        </w:tc>
      </w:tr>
      <w:tr w:rsidR="0018104F" w:rsidRPr="00A921FB" w14:paraId="3669F3A7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2AA6FF6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Голосовая связь (Iridium – Iridium)</w:t>
            </w:r>
          </w:p>
        </w:tc>
        <w:tc>
          <w:tcPr>
            <w:tcW w:w="1838" w:type="dxa"/>
            <w:shd w:val="clear" w:color="auto" w:fill="auto"/>
            <w:vAlign w:val="bottom"/>
          </w:tcPr>
          <w:p w14:paraId="63A16DCE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FE720B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0,58</w:t>
            </w:r>
          </w:p>
        </w:tc>
      </w:tr>
      <w:tr w:rsidR="0018104F" w:rsidRPr="00A921FB" w14:paraId="43EF85BF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9B5177A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Голосовая почта (Iridium – голосовая почта)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14:paraId="53525393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5D0758" w14:textId="77777777" w:rsidR="0018104F" w:rsidRPr="00A921FB" w:rsidRDefault="0018104F" w:rsidP="0018104F">
            <w:pPr>
              <w:keepNext/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0,58</w:t>
            </w:r>
          </w:p>
        </w:tc>
      </w:tr>
    </w:tbl>
    <w:p w14:paraId="0ED83473" w14:textId="0851807D" w:rsidR="0018104F" w:rsidRPr="00A921FB" w:rsidRDefault="0018104F" w:rsidP="0088531B">
      <w:pPr>
        <w:keepNext/>
        <w:pageBreakBefore/>
        <w:tabs>
          <w:tab w:val="left" w:pos="794"/>
          <w:tab w:val="left" w:pos="1134"/>
          <w:tab w:val="left" w:pos="1474"/>
          <w:tab w:val="left" w:pos="1758"/>
        </w:tabs>
        <w:spacing w:before="0" w:after="24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lastRenderedPageBreak/>
        <w:t>CS</w:t>
      </w:r>
      <w:r w:rsidR="0031135E" w:rsidRPr="00A921FB">
        <w:rPr>
          <w:rFonts w:eastAsia="SimSun" w:cs="Arial"/>
          <w:lang w:val="ru-RU" w:eastAsia="zh-CN"/>
        </w:rPr>
        <w:t>9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/>
          <w:bCs/>
          <w:lang w:val="ru-RU" w:eastAsia="zh-CN"/>
        </w:rPr>
        <w:t>Global Express</w:t>
      </w:r>
      <w:r w:rsidRPr="00A921FB">
        <w:rPr>
          <w:rFonts w:eastAsia="SimSun" w:cs="Arial"/>
          <w:b/>
          <w:lang w:val="ru-RU" w:eastAsia="zh-CN"/>
        </w:rPr>
        <w:t xml:space="preserve"> </w:t>
      </w:r>
      <w:r w:rsidRPr="00A921FB">
        <w:rPr>
          <w:rFonts w:eastAsia="SimSun" w:cs="Arial"/>
          <w:bCs/>
          <w:lang w:val="ru-RU" w:eastAsia="zh-CN"/>
        </w:rPr>
        <w:t>(плата взимается за блок в 15 секунд)</w:t>
      </w:r>
    </w:p>
    <w:p w14:paraId="1760E16B" w14:textId="77777777" w:rsidR="0018104F" w:rsidRPr="00A921FB" w:rsidRDefault="0018104F" w:rsidP="0088531B">
      <w:pPr>
        <w:tabs>
          <w:tab w:val="left" w:pos="794"/>
          <w:tab w:val="left" w:pos="1134"/>
          <w:tab w:val="left" w:pos="1474"/>
          <w:tab w:val="left" w:pos="1758"/>
        </w:tabs>
        <w:ind w:left="794" w:hanging="794"/>
        <w:rPr>
          <w:rFonts w:eastAsia="SimSun" w:cs="Calibri"/>
          <w:bCs/>
          <w:color w:val="000000" w:themeColor="text1"/>
          <w:lang w:val="ru-RU"/>
        </w:rPr>
      </w:pPr>
      <w:r w:rsidRPr="00A921FB">
        <w:rPr>
          <w:rFonts w:eastAsia="SimSun" w:cs="Arial"/>
          <w:bCs/>
          <w:color w:val="000000" w:themeColor="text1"/>
          <w:lang w:val="ru-RU" w:eastAsia="zh-CN"/>
        </w:rPr>
        <w:tab/>
      </w:r>
      <w:r w:rsidRPr="00A921FB">
        <w:rPr>
          <w:color w:val="000000"/>
          <w:lang w:val="ru-RU"/>
        </w:rPr>
        <w:t xml:space="preserve">Плата, взимаемая в морской подвижной спутниковой службе через </w:t>
      </w:r>
      <w:r w:rsidRPr="00A921FB">
        <w:rPr>
          <w:rFonts w:eastAsia="SimSun" w:cs="Calibri"/>
          <w:bCs/>
          <w:color w:val="000000" w:themeColor="text1"/>
          <w:lang w:val="ru-RU"/>
        </w:rPr>
        <w:t xml:space="preserve">IOR SAS – Фучино, Италия и Немеа, Греция; AOR SAS – Виннипег, Канада, Лино-Лейкс, Миннесота, США; </w:t>
      </w:r>
    </w:p>
    <w:p w14:paraId="7AB47DD7" w14:textId="77777777" w:rsidR="0018104F" w:rsidRPr="00A921FB" w:rsidRDefault="0018104F" w:rsidP="0018104F">
      <w:pPr>
        <w:tabs>
          <w:tab w:val="left" w:pos="794"/>
          <w:tab w:val="left" w:pos="1134"/>
          <w:tab w:val="left" w:pos="1474"/>
          <w:tab w:val="left" w:pos="1758"/>
        </w:tabs>
        <w:spacing w:before="100"/>
        <w:ind w:left="794" w:hanging="794"/>
        <w:rPr>
          <w:rFonts w:eastAsia="SimSun" w:cs="Calibri"/>
          <w:bCs/>
          <w:color w:val="000000" w:themeColor="text1"/>
          <w:lang w:val="ru-RU" w:eastAsia="zh-CN"/>
        </w:rPr>
      </w:pPr>
      <w:r w:rsidRPr="00A921FB">
        <w:rPr>
          <w:rFonts w:eastAsia="SimSun" w:cs="Calibri"/>
          <w:bCs/>
          <w:color w:val="000000" w:themeColor="text1"/>
          <w:lang w:val="ru-RU" w:eastAsia="zh-CN"/>
        </w:rPr>
        <w:tab/>
      </w:r>
      <w:r w:rsidRPr="00A921FB">
        <w:rPr>
          <w:rFonts w:eastAsia="SimSun" w:cs="Arial"/>
          <w:bCs/>
          <w:color w:val="000000" w:themeColor="text1"/>
          <w:lang w:val="ru-RU" w:eastAsia="zh-CN"/>
        </w:rPr>
        <w:t>POR</w:t>
      </w:r>
      <w:r w:rsidRPr="00A921FB">
        <w:rPr>
          <w:rFonts w:eastAsia="SimSun" w:cs="Calibri"/>
          <w:bCs/>
          <w:color w:val="000000" w:themeColor="text1"/>
          <w:lang w:val="ru-RU" w:eastAsia="zh-CN"/>
        </w:rPr>
        <w:t xml:space="preserve"> SAS – Уоркуэрт и Окленд, Новая Зеландия</w:t>
      </w:r>
    </w:p>
    <w:p w14:paraId="794C953E" w14:textId="77777777" w:rsidR="0018104F" w:rsidRPr="00A921FB" w:rsidRDefault="0018104F" w:rsidP="0088531B">
      <w:pPr>
        <w:keepNext/>
        <w:tabs>
          <w:tab w:val="left" w:pos="794"/>
          <w:tab w:val="left" w:pos="1134"/>
          <w:tab w:val="left" w:pos="1474"/>
          <w:tab w:val="left" w:pos="1758"/>
        </w:tabs>
        <w:spacing w:before="240" w:after="120"/>
        <w:ind w:left="1134" w:hanging="34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>a)</w:t>
      </w:r>
      <w:r w:rsidRPr="00A921FB">
        <w:rPr>
          <w:rFonts w:eastAsia="SimSun" w:cs="Arial"/>
          <w:bCs/>
          <w:lang w:val="ru-RU" w:eastAsia="zh-CN"/>
        </w:rPr>
        <w:tab/>
        <w:t>Берег – подвижная станция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</w:tblGrid>
      <w:tr w:rsidR="0018104F" w:rsidRPr="00A921FB" w14:paraId="04605D27" w14:textId="77777777" w:rsidTr="0018104F">
        <w:trPr>
          <w:jc w:val="center"/>
        </w:trPr>
        <w:tc>
          <w:tcPr>
            <w:tcW w:w="3969" w:type="dxa"/>
            <w:shd w:val="clear" w:color="auto" w:fill="auto"/>
            <w:vAlign w:val="center"/>
            <w:hideMark/>
          </w:tcPr>
          <w:p w14:paraId="0A065A59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0C4AE52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18104F" w:rsidRPr="00A921FB" w14:paraId="38CA7D47" w14:textId="77777777" w:rsidTr="0018104F">
        <w:trPr>
          <w:jc w:val="center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FE26114" w14:textId="77777777" w:rsidR="0018104F" w:rsidRPr="00A921FB" w:rsidRDefault="0018104F" w:rsidP="0018104F">
            <w:pPr>
              <w:tabs>
                <w:tab w:val="left" w:pos="284"/>
                <w:tab w:val="left" w:pos="851"/>
              </w:tabs>
              <w:spacing w:before="40" w:after="40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Берег – GX/FX, голосовая связь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B33A26" w14:textId="2A02FEB7" w:rsidR="0018104F" w:rsidRPr="00A921FB" w:rsidRDefault="00B63E9B" w:rsidP="0018104F">
            <w:pPr>
              <w:tabs>
                <w:tab w:val="left" w:pos="284"/>
                <w:tab w:val="left" w:pos="851"/>
              </w:tabs>
              <w:spacing w:before="40" w:after="40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0,13</w:t>
            </w:r>
          </w:p>
        </w:tc>
      </w:tr>
    </w:tbl>
    <w:p w14:paraId="4B34CC7B" w14:textId="77777777" w:rsidR="0018104F" w:rsidRPr="00A921FB" w:rsidRDefault="0018104F" w:rsidP="0088531B">
      <w:pPr>
        <w:keepNext/>
        <w:tabs>
          <w:tab w:val="left" w:pos="1134"/>
          <w:tab w:val="left" w:pos="1474"/>
          <w:tab w:val="left" w:pos="1758"/>
        </w:tabs>
        <w:spacing w:before="240" w:after="120"/>
        <w:ind w:left="1134" w:hanging="340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b)</w:t>
      </w:r>
      <w:r w:rsidRPr="00A921FB">
        <w:rPr>
          <w:rFonts w:eastAsia="SimSun" w:cs="Arial"/>
          <w:lang w:val="ru-RU" w:eastAsia="zh-CN"/>
        </w:rPr>
        <w:tab/>
        <w:t>Подвижная станция – берег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3920"/>
        <w:gridCol w:w="1041"/>
        <w:gridCol w:w="950"/>
      </w:tblGrid>
      <w:tr w:rsidR="0018104F" w:rsidRPr="00A921FB" w14:paraId="07673AA3" w14:textId="77777777" w:rsidTr="0018104F">
        <w:trPr>
          <w:tblHeader/>
          <w:jc w:val="center"/>
        </w:trPr>
        <w:tc>
          <w:tcPr>
            <w:tcW w:w="2972" w:type="dxa"/>
            <w:shd w:val="clear" w:color="auto" w:fill="auto"/>
            <w:vAlign w:val="center"/>
            <w:hideMark/>
          </w:tcPr>
          <w:p w14:paraId="439573A9" w14:textId="77777777" w:rsidR="0018104F" w:rsidRPr="00A921FB" w:rsidRDefault="0018104F" w:rsidP="0088531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Услуги</w:t>
            </w: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782E03A" w14:textId="77777777" w:rsidR="0018104F" w:rsidRPr="00A921FB" w:rsidRDefault="0018104F" w:rsidP="0088531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Назначения</w:t>
            </w:r>
          </w:p>
        </w:tc>
        <w:tc>
          <w:tcPr>
            <w:tcW w:w="1041" w:type="dxa"/>
          </w:tcPr>
          <w:p w14:paraId="52E0F5FF" w14:textId="77777777" w:rsidR="0018104F" w:rsidRPr="00A921FB" w:rsidRDefault="0018104F" w:rsidP="0088531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Тарифная единица</w:t>
            </w:r>
          </w:p>
        </w:tc>
        <w:tc>
          <w:tcPr>
            <w:tcW w:w="950" w:type="dxa"/>
            <w:shd w:val="clear" w:color="auto" w:fill="auto"/>
            <w:vAlign w:val="center"/>
            <w:hideMark/>
          </w:tcPr>
          <w:p w14:paraId="1B4A2B2E" w14:textId="77777777" w:rsidR="0018104F" w:rsidRPr="00A921FB" w:rsidRDefault="0018104F" w:rsidP="0088531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b/>
                <w:bCs/>
                <w:sz w:val="18"/>
                <w:szCs w:val="18"/>
                <w:lang w:val="ru-RU"/>
              </w:rPr>
              <w:t>SDR/мин.</w:t>
            </w:r>
          </w:p>
        </w:tc>
      </w:tr>
      <w:tr w:rsidR="00802420" w:rsidRPr="00A921FB" w14:paraId="39715237" w14:textId="77777777" w:rsidTr="0018104F">
        <w:trPr>
          <w:jc w:val="center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14:paraId="1E41382A" w14:textId="77777777" w:rsidR="00802420" w:rsidRPr="00A921FB" w:rsidRDefault="00802420" w:rsidP="00802420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GX, голосовая связь с международными номерами</w:t>
            </w: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47145888" w14:textId="77777777" w:rsidR="00802420" w:rsidRPr="00A921FB" w:rsidRDefault="00802420" w:rsidP="0088531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Зона 1</w:t>
            </w:r>
          </w:p>
        </w:tc>
        <w:tc>
          <w:tcPr>
            <w:tcW w:w="1041" w:type="dxa"/>
          </w:tcPr>
          <w:p w14:paraId="729538DD" w14:textId="17CAEA33" w:rsidR="00802420" w:rsidRPr="00A921FB" w:rsidRDefault="00801FBB" w:rsidP="0088531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1B35FDB" w14:textId="03390A57" w:rsidR="00802420" w:rsidRPr="00A921FB" w:rsidRDefault="00802420" w:rsidP="0088531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0,32</w:t>
            </w:r>
          </w:p>
        </w:tc>
      </w:tr>
      <w:tr w:rsidR="00801FBB" w:rsidRPr="00A921FB" w14:paraId="477BD5B7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4B6BD2E9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028700B3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Зона 2</w:t>
            </w:r>
          </w:p>
        </w:tc>
        <w:tc>
          <w:tcPr>
            <w:tcW w:w="1041" w:type="dxa"/>
          </w:tcPr>
          <w:p w14:paraId="10329485" w14:textId="18932F4B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F785C5A" w14:textId="62209D9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0,69</w:t>
            </w:r>
          </w:p>
        </w:tc>
      </w:tr>
      <w:tr w:rsidR="00801FBB" w:rsidRPr="00A921FB" w14:paraId="395D1CE8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74C2B268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6C433351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Зона 3</w:t>
            </w:r>
          </w:p>
        </w:tc>
        <w:tc>
          <w:tcPr>
            <w:tcW w:w="1041" w:type="dxa"/>
          </w:tcPr>
          <w:p w14:paraId="6914AE39" w14:textId="618A174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596CAE07" w14:textId="01EC8453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1,39</w:t>
            </w:r>
          </w:p>
        </w:tc>
      </w:tr>
      <w:tr w:rsidR="00801FBB" w:rsidRPr="00A921FB" w14:paraId="00CF0815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442ACC5E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8EF150E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Зона 4</w:t>
            </w:r>
          </w:p>
        </w:tc>
        <w:tc>
          <w:tcPr>
            <w:tcW w:w="1041" w:type="dxa"/>
          </w:tcPr>
          <w:p w14:paraId="47078AEF" w14:textId="09ABE02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769CC4B" w14:textId="4C359AED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2,26</w:t>
            </w:r>
          </w:p>
        </w:tc>
      </w:tr>
      <w:tr w:rsidR="00801FBB" w:rsidRPr="00A921FB" w14:paraId="5F93725B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2175AEE6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AC379E9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Зона 5</w:t>
            </w:r>
          </w:p>
        </w:tc>
        <w:tc>
          <w:tcPr>
            <w:tcW w:w="1041" w:type="dxa"/>
          </w:tcPr>
          <w:p w14:paraId="7828A224" w14:textId="21C20398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9E133F7" w14:textId="7AE21EA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5,56</w:t>
            </w:r>
          </w:p>
        </w:tc>
      </w:tr>
      <w:tr w:rsidR="00801FBB" w:rsidRPr="00A921FB" w14:paraId="0D675F08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3696EEEA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7586963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Зона 6</w:t>
            </w:r>
          </w:p>
        </w:tc>
        <w:tc>
          <w:tcPr>
            <w:tcW w:w="1041" w:type="dxa"/>
          </w:tcPr>
          <w:p w14:paraId="75CFE7C2" w14:textId="2B109B23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3FAF3CA" w14:textId="466A193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12,16</w:t>
            </w:r>
          </w:p>
        </w:tc>
      </w:tr>
      <w:tr w:rsidR="00801FBB" w:rsidRPr="00A921FB" w14:paraId="028C5CC3" w14:textId="77777777" w:rsidTr="0018104F">
        <w:trPr>
          <w:jc w:val="center"/>
        </w:trPr>
        <w:tc>
          <w:tcPr>
            <w:tcW w:w="2972" w:type="dxa"/>
            <w:vMerge/>
            <w:vAlign w:val="center"/>
          </w:tcPr>
          <w:p w14:paraId="51B576CB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14:paraId="399B2F20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Присоединение к Зоне 1</w:t>
            </w:r>
          </w:p>
        </w:tc>
        <w:tc>
          <w:tcPr>
            <w:tcW w:w="1041" w:type="dxa"/>
          </w:tcPr>
          <w:p w14:paraId="116BAF40" w14:textId="371C5B0B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2EEECF" w14:textId="3028B0F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0,24</w:t>
            </w:r>
          </w:p>
        </w:tc>
      </w:tr>
      <w:tr w:rsidR="00801FBB" w:rsidRPr="00A921FB" w14:paraId="0B5D9DCD" w14:textId="77777777" w:rsidTr="0018104F">
        <w:trPr>
          <w:jc w:val="center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14:paraId="5DCF4522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 xml:space="preserve">GX, голосовая связь с другими спутниками </w:t>
            </w: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739C0E34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FX/GX, голосовая связь</w:t>
            </w:r>
          </w:p>
        </w:tc>
        <w:tc>
          <w:tcPr>
            <w:tcW w:w="1041" w:type="dxa"/>
          </w:tcPr>
          <w:p w14:paraId="44D9E477" w14:textId="55DD79DB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61E8191" w14:textId="66052BF4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0,42</w:t>
            </w:r>
          </w:p>
        </w:tc>
      </w:tr>
      <w:tr w:rsidR="00801FBB" w:rsidRPr="00A921FB" w14:paraId="5F4920A7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217B7A58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91156A4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FB, голосовая связь</w:t>
            </w:r>
          </w:p>
        </w:tc>
        <w:tc>
          <w:tcPr>
            <w:tcW w:w="1041" w:type="dxa"/>
          </w:tcPr>
          <w:p w14:paraId="49358ECB" w14:textId="2C989DA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26B3EAF3" w14:textId="536870AA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0,63</w:t>
            </w:r>
          </w:p>
        </w:tc>
      </w:tr>
      <w:tr w:rsidR="00801FBB" w:rsidRPr="00A921FB" w14:paraId="4259398F" w14:textId="77777777" w:rsidTr="005D325C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13767F3C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3FBEF19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BGAN, голосовая связь</w:t>
            </w:r>
          </w:p>
        </w:tc>
        <w:tc>
          <w:tcPr>
            <w:tcW w:w="1041" w:type="dxa"/>
          </w:tcPr>
          <w:p w14:paraId="331064CE" w14:textId="75E3DF82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6F7FAB2" w14:textId="4EF2633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0,63</w:t>
            </w:r>
          </w:p>
        </w:tc>
      </w:tr>
      <w:tr w:rsidR="00801FBB" w:rsidRPr="00A921FB" w14:paraId="02C5B013" w14:textId="77777777" w:rsidTr="005D325C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7401F3F2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9F87252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Inmarsat IsatPhone Pro (GSPS)</w:t>
            </w:r>
          </w:p>
        </w:tc>
        <w:tc>
          <w:tcPr>
            <w:tcW w:w="1041" w:type="dxa"/>
          </w:tcPr>
          <w:p w14:paraId="1B465A61" w14:textId="42027D0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506039E" w14:textId="35DB815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0,63</w:t>
            </w:r>
          </w:p>
        </w:tc>
      </w:tr>
      <w:tr w:rsidR="00801FBB" w:rsidRPr="00A921FB" w14:paraId="1B64B0E8" w14:textId="77777777" w:rsidTr="005D325C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75007D20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2ECD259F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SwiftBroadband, голосовая связь</w:t>
            </w:r>
          </w:p>
        </w:tc>
        <w:tc>
          <w:tcPr>
            <w:tcW w:w="1041" w:type="dxa"/>
          </w:tcPr>
          <w:p w14:paraId="0F290C06" w14:textId="74827616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34BEEBB1" w14:textId="387A8302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0,63</w:t>
            </w:r>
          </w:p>
        </w:tc>
      </w:tr>
      <w:tr w:rsidR="00801FBB" w:rsidRPr="00A921FB" w14:paraId="0A4AED4C" w14:textId="77777777" w:rsidTr="00802420">
        <w:trPr>
          <w:trHeight w:val="236"/>
          <w:jc w:val="center"/>
        </w:trPr>
        <w:tc>
          <w:tcPr>
            <w:tcW w:w="2972" w:type="dxa"/>
            <w:vMerge/>
            <w:vAlign w:val="center"/>
            <w:hideMark/>
          </w:tcPr>
          <w:p w14:paraId="00E37253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0A59CEA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Aero, голосовая связь</w:t>
            </w:r>
          </w:p>
        </w:tc>
        <w:tc>
          <w:tcPr>
            <w:tcW w:w="1041" w:type="dxa"/>
          </w:tcPr>
          <w:p w14:paraId="5C8190C7" w14:textId="4BF92B5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19C0A7A" w14:textId="667023A5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4,01</w:t>
            </w:r>
          </w:p>
        </w:tc>
      </w:tr>
      <w:tr w:rsidR="00801FBB" w:rsidRPr="00A921FB" w14:paraId="6A5F2EB4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7BE73573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6FFA714A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 64, голосовая связь</w:t>
            </w:r>
          </w:p>
        </w:tc>
        <w:tc>
          <w:tcPr>
            <w:tcW w:w="1041" w:type="dxa"/>
          </w:tcPr>
          <w:p w14:paraId="75D90F1A" w14:textId="30FFB00C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232555F4" w14:textId="63150ED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2,06</w:t>
            </w:r>
          </w:p>
        </w:tc>
      </w:tr>
      <w:tr w:rsidR="00801FBB" w:rsidRPr="00A921FB" w14:paraId="4238CDCD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608FB104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0386C970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Другие операторы ПСС, голосовая связь</w:t>
            </w:r>
          </w:p>
        </w:tc>
        <w:tc>
          <w:tcPr>
            <w:tcW w:w="1041" w:type="dxa"/>
          </w:tcPr>
          <w:p w14:paraId="64EA7F23" w14:textId="5C118C3B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31C5D6D" w14:textId="76D41F7A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5,64</w:t>
            </w:r>
          </w:p>
        </w:tc>
      </w:tr>
      <w:tr w:rsidR="00801FBB" w:rsidRPr="00A921FB" w14:paraId="63617EED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183C1BF3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5508F106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Globalstar, голосовая связь</w:t>
            </w:r>
          </w:p>
        </w:tc>
        <w:tc>
          <w:tcPr>
            <w:tcW w:w="1041" w:type="dxa"/>
          </w:tcPr>
          <w:p w14:paraId="5313526A" w14:textId="283DA56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274D812E" w14:textId="1FAC475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6,54</w:t>
            </w:r>
          </w:p>
        </w:tc>
      </w:tr>
      <w:tr w:rsidR="00801FBB" w:rsidRPr="00A921FB" w14:paraId="0B32AC5C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2E4F334C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2F6FC559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Iridium, голосовая связь</w:t>
            </w:r>
          </w:p>
        </w:tc>
        <w:tc>
          <w:tcPr>
            <w:tcW w:w="1041" w:type="dxa"/>
          </w:tcPr>
          <w:p w14:paraId="6DF2BFE5" w14:textId="5FFF1E75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4B8A8DC" w14:textId="26B6F9FC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9,00</w:t>
            </w:r>
          </w:p>
        </w:tc>
      </w:tr>
      <w:tr w:rsidR="00801FBB" w:rsidRPr="00A921FB" w14:paraId="36D2613B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320AEDE2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854D43C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Thuraya, голосовая связь</w:t>
            </w:r>
          </w:p>
        </w:tc>
        <w:tc>
          <w:tcPr>
            <w:tcW w:w="1041" w:type="dxa"/>
          </w:tcPr>
          <w:p w14:paraId="195EF989" w14:textId="594057A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B97BA49" w14:textId="4087E5F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4,10</w:t>
            </w:r>
          </w:p>
        </w:tc>
      </w:tr>
      <w:tr w:rsidR="00801FBB" w:rsidRPr="00A921FB" w14:paraId="1E6E0319" w14:textId="77777777" w:rsidTr="0018104F">
        <w:trPr>
          <w:jc w:val="center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14:paraId="3FE8DEB0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FB, голосовая связь (с судна GX)</w:t>
            </w: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3B3E000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связь (подвижная с фиксированной)</w:t>
            </w:r>
          </w:p>
        </w:tc>
        <w:tc>
          <w:tcPr>
            <w:tcW w:w="1041" w:type="dxa"/>
          </w:tcPr>
          <w:p w14:paraId="06A54695" w14:textId="146E8F43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D9168CC" w14:textId="197BBFB4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0,35</w:t>
            </w:r>
          </w:p>
        </w:tc>
      </w:tr>
      <w:tr w:rsidR="00801FBB" w:rsidRPr="00A921FB" w14:paraId="038683DD" w14:textId="77777777" w:rsidTr="0018104F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7D799744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CAD0CF4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связь (подвижная с сотовой)</w:t>
            </w:r>
          </w:p>
        </w:tc>
        <w:tc>
          <w:tcPr>
            <w:tcW w:w="1041" w:type="dxa"/>
          </w:tcPr>
          <w:p w14:paraId="55D6D337" w14:textId="707AB3A9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2D71D85F" w14:textId="3B8DA659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0,49</w:t>
            </w:r>
          </w:p>
        </w:tc>
      </w:tr>
      <w:tr w:rsidR="00801FBB" w:rsidRPr="00A921FB" w14:paraId="74B73F6C" w14:textId="77777777" w:rsidTr="005D325C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5A7D7679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A36DAD9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Inmarsat FB, голосовая связь</w:t>
            </w:r>
          </w:p>
        </w:tc>
        <w:tc>
          <w:tcPr>
            <w:tcW w:w="1041" w:type="dxa"/>
          </w:tcPr>
          <w:p w14:paraId="457676F8" w14:textId="2E4B4EAF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6CBEF483" w14:textId="03B62F9B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0,35</w:t>
            </w:r>
          </w:p>
        </w:tc>
      </w:tr>
      <w:tr w:rsidR="00801FBB" w:rsidRPr="00A921FB" w14:paraId="03DC6DD6" w14:textId="77777777" w:rsidTr="005D325C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3508F990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45ACF5F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BGAN, голосовая связь</w:t>
            </w:r>
          </w:p>
        </w:tc>
        <w:tc>
          <w:tcPr>
            <w:tcW w:w="1041" w:type="dxa"/>
          </w:tcPr>
          <w:p w14:paraId="1AD242FC" w14:textId="1A1665D2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F607E5D" w14:textId="4563B06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0,35</w:t>
            </w:r>
          </w:p>
        </w:tc>
      </w:tr>
      <w:tr w:rsidR="00801FBB" w:rsidRPr="00A921FB" w14:paraId="1C9E8D54" w14:textId="77777777" w:rsidTr="005D325C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  <w:hideMark/>
          </w:tcPr>
          <w:p w14:paraId="3A6E5920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365DE4D0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FleetOne, голосовая связь</w:t>
            </w:r>
          </w:p>
        </w:tc>
        <w:tc>
          <w:tcPr>
            <w:tcW w:w="1041" w:type="dxa"/>
          </w:tcPr>
          <w:p w14:paraId="4B1FBE47" w14:textId="684CDF63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BD384E9" w14:textId="64F065B8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0,35</w:t>
            </w:r>
          </w:p>
        </w:tc>
      </w:tr>
      <w:tr w:rsidR="00801FBB" w:rsidRPr="00A921FB" w14:paraId="65F945B1" w14:textId="77777777" w:rsidTr="005D325C">
        <w:trPr>
          <w:jc w:val="center"/>
        </w:trPr>
        <w:tc>
          <w:tcPr>
            <w:tcW w:w="2972" w:type="dxa"/>
            <w:vMerge/>
            <w:shd w:val="clear" w:color="auto" w:fill="auto"/>
            <w:vAlign w:val="center"/>
          </w:tcPr>
          <w:p w14:paraId="09A08937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EBCB135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SwiftBroadband, голосовая связь</w:t>
            </w:r>
          </w:p>
        </w:tc>
        <w:tc>
          <w:tcPr>
            <w:tcW w:w="1041" w:type="dxa"/>
          </w:tcPr>
          <w:p w14:paraId="57E7413A" w14:textId="6822B859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5DBE3B64" w14:textId="0F45933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0,35</w:t>
            </w:r>
          </w:p>
        </w:tc>
      </w:tr>
      <w:tr w:rsidR="00801FBB" w:rsidRPr="00A921FB" w14:paraId="3CF26629" w14:textId="77777777" w:rsidTr="00802420">
        <w:trPr>
          <w:trHeight w:val="217"/>
          <w:jc w:val="center"/>
        </w:trPr>
        <w:tc>
          <w:tcPr>
            <w:tcW w:w="2972" w:type="dxa"/>
            <w:vMerge/>
            <w:vAlign w:val="center"/>
          </w:tcPr>
          <w:p w14:paraId="26F37364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49E7FDE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Aero, голосовая связь</w:t>
            </w:r>
          </w:p>
        </w:tc>
        <w:tc>
          <w:tcPr>
            <w:tcW w:w="1041" w:type="dxa"/>
          </w:tcPr>
          <w:p w14:paraId="2F9C5EDC" w14:textId="170710F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1CEFF764" w14:textId="166AC962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4,01</w:t>
            </w:r>
          </w:p>
        </w:tc>
      </w:tr>
      <w:tr w:rsidR="00801FBB" w:rsidRPr="00A921FB" w14:paraId="01DFE8E2" w14:textId="77777777" w:rsidTr="0018104F">
        <w:trPr>
          <w:jc w:val="center"/>
        </w:trPr>
        <w:tc>
          <w:tcPr>
            <w:tcW w:w="2972" w:type="dxa"/>
            <w:vMerge/>
            <w:vAlign w:val="center"/>
          </w:tcPr>
          <w:p w14:paraId="6C464CC9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5FFCA112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Globalstar, голосовая связь</w:t>
            </w:r>
          </w:p>
        </w:tc>
        <w:tc>
          <w:tcPr>
            <w:tcW w:w="1041" w:type="dxa"/>
          </w:tcPr>
          <w:p w14:paraId="79BC18A9" w14:textId="0521A28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00B0587" w14:textId="6FE56B6A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6,54</w:t>
            </w:r>
          </w:p>
        </w:tc>
      </w:tr>
      <w:tr w:rsidR="00801FBB" w:rsidRPr="00A921FB" w14:paraId="28B34EBC" w14:textId="77777777" w:rsidTr="0018104F">
        <w:trPr>
          <w:jc w:val="center"/>
        </w:trPr>
        <w:tc>
          <w:tcPr>
            <w:tcW w:w="2972" w:type="dxa"/>
            <w:vMerge/>
            <w:vAlign w:val="center"/>
          </w:tcPr>
          <w:p w14:paraId="05F5DB9B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3F670F3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Iridium, голосовая связь</w:t>
            </w:r>
          </w:p>
        </w:tc>
        <w:tc>
          <w:tcPr>
            <w:tcW w:w="1041" w:type="dxa"/>
          </w:tcPr>
          <w:p w14:paraId="6057E81E" w14:textId="7664D8A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2770AD41" w14:textId="49952B7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9,00</w:t>
            </w:r>
          </w:p>
        </w:tc>
      </w:tr>
      <w:tr w:rsidR="00801FBB" w:rsidRPr="00A921FB" w14:paraId="74991CCA" w14:textId="77777777" w:rsidTr="0018104F">
        <w:trPr>
          <w:jc w:val="center"/>
        </w:trPr>
        <w:tc>
          <w:tcPr>
            <w:tcW w:w="2972" w:type="dxa"/>
            <w:vMerge/>
            <w:vAlign w:val="center"/>
          </w:tcPr>
          <w:p w14:paraId="01E05E03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17835928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Thuraya, Голосовая связь</w:t>
            </w:r>
          </w:p>
        </w:tc>
        <w:tc>
          <w:tcPr>
            <w:tcW w:w="1041" w:type="dxa"/>
          </w:tcPr>
          <w:p w14:paraId="250012A0" w14:textId="15D76C3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0ED74C5C" w14:textId="59B1687A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4,10</w:t>
            </w:r>
          </w:p>
        </w:tc>
      </w:tr>
      <w:tr w:rsidR="00801FBB" w:rsidRPr="00A921FB" w14:paraId="4B132179" w14:textId="77777777" w:rsidTr="0018104F">
        <w:trPr>
          <w:jc w:val="center"/>
        </w:trPr>
        <w:tc>
          <w:tcPr>
            <w:tcW w:w="2972" w:type="dxa"/>
            <w:vMerge/>
            <w:vAlign w:val="center"/>
          </w:tcPr>
          <w:p w14:paraId="30F27A81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615269EC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Inmarsat IsatPhone Pro (GSPS)</w:t>
            </w:r>
          </w:p>
        </w:tc>
        <w:tc>
          <w:tcPr>
            <w:tcW w:w="1041" w:type="dxa"/>
          </w:tcPr>
          <w:p w14:paraId="31B67261" w14:textId="045E1CDF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3F4EBF71" w14:textId="14B45F39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0,35</w:t>
            </w:r>
          </w:p>
        </w:tc>
      </w:tr>
      <w:tr w:rsidR="00801FBB" w:rsidRPr="00A921FB" w14:paraId="5BC8B316" w14:textId="77777777" w:rsidTr="0018104F">
        <w:trPr>
          <w:jc w:val="center"/>
        </w:trPr>
        <w:tc>
          <w:tcPr>
            <w:tcW w:w="2972" w:type="dxa"/>
            <w:vMerge/>
            <w:vAlign w:val="center"/>
          </w:tcPr>
          <w:p w14:paraId="37F80D7A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4229D816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Другие операторы ПСС, голосовая связь</w:t>
            </w:r>
          </w:p>
        </w:tc>
        <w:tc>
          <w:tcPr>
            <w:tcW w:w="1041" w:type="dxa"/>
          </w:tcPr>
          <w:p w14:paraId="5A53AADE" w14:textId="298649AA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56CEEF8C" w14:textId="655F3E24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5,64</w:t>
            </w:r>
          </w:p>
        </w:tc>
      </w:tr>
      <w:tr w:rsidR="00801FBB" w:rsidRPr="00A921FB" w14:paraId="1CA86393" w14:textId="77777777" w:rsidTr="0018104F">
        <w:trPr>
          <w:jc w:val="center"/>
        </w:trPr>
        <w:tc>
          <w:tcPr>
            <w:tcW w:w="2972" w:type="dxa"/>
            <w:vMerge/>
            <w:vAlign w:val="center"/>
          </w:tcPr>
          <w:p w14:paraId="3D8B3C0B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vAlign w:val="center"/>
            <w:hideMark/>
          </w:tcPr>
          <w:p w14:paraId="218B3ECD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Голосовая почта</w:t>
            </w:r>
          </w:p>
        </w:tc>
        <w:tc>
          <w:tcPr>
            <w:tcW w:w="1041" w:type="dxa"/>
          </w:tcPr>
          <w:p w14:paraId="75F4F8EA" w14:textId="1FC4D082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51FE1CEC" w14:textId="544112A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0,35</w:t>
            </w:r>
          </w:p>
        </w:tc>
      </w:tr>
      <w:tr w:rsidR="00801FBB" w:rsidRPr="00A921FB" w14:paraId="12BC9065" w14:textId="77777777" w:rsidTr="0018104F">
        <w:trPr>
          <w:jc w:val="center"/>
        </w:trPr>
        <w:tc>
          <w:tcPr>
            <w:tcW w:w="2972" w:type="dxa"/>
            <w:vMerge/>
            <w:vAlign w:val="center"/>
          </w:tcPr>
          <w:p w14:paraId="0300D014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513B424B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Swift 64, голосовая связь</w:t>
            </w:r>
          </w:p>
        </w:tc>
        <w:tc>
          <w:tcPr>
            <w:tcW w:w="1041" w:type="dxa"/>
          </w:tcPr>
          <w:p w14:paraId="696B0579" w14:textId="5C7FC538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49BDD5B6" w14:textId="0CDB6EB3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2,06</w:t>
            </w:r>
          </w:p>
        </w:tc>
      </w:tr>
      <w:tr w:rsidR="00801FBB" w:rsidRPr="00A921FB" w14:paraId="4268DA4A" w14:textId="77777777" w:rsidTr="0018104F">
        <w:trPr>
          <w:jc w:val="center"/>
        </w:trPr>
        <w:tc>
          <w:tcPr>
            <w:tcW w:w="2972" w:type="dxa"/>
            <w:vMerge w:val="restart"/>
            <w:shd w:val="clear" w:color="auto" w:fill="auto"/>
            <w:noWrap/>
            <w:vAlign w:val="center"/>
            <w:hideMark/>
          </w:tcPr>
          <w:p w14:paraId="66FC2E08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jc w:val="left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Услуга дополнительных вызовов</w:t>
            </w: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737EE3B6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Международные сети – фиксированная (88239)</w:t>
            </w:r>
          </w:p>
        </w:tc>
        <w:tc>
          <w:tcPr>
            <w:tcW w:w="1041" w:type="dxa"/>
          </w:tcPr>
          <w:p w14:paraId="65F2B227" w14:textId="2CBDE5D0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2AA977E2" w14:textId="03E18FE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0,11</w:t>
            </w:r>
          </w:p>
        </w:tc>
      </w:tr>
      <w:tr w:rsidR="00801FBB" w:rsidRPr="00A921FB" w14:paraId="304FDE0D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4B8B23C5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33E82312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Международные сети – фиксированная (883120)</w:t>
            </w:r>
          </w:p>
        </w:tc>
        <w:tc>
          <w:tcPr>
            <w:tcW w:w="1041" w:type="dxa"/>
          </w:tcPr>
          <w:p w14:paraId="6B962F98" w14:textId="0C2628B1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7BACD40D" w14:textId="23A568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0,15</w:t>
            </w:r>
          </w:p>
        </w:tc>
      </w:tr>
      <w:tr w:rsidR="00801FBB" w:rsidRPr="00A921FB" w14:paraId="78442524" w14:textId="77777777" w:rsidTr="0018104F">
        <w:trPr>
          <w:jc w:val="center"/>
        </w:trPr>
        <w:tc>
          <w:tcPr>
            <w:tcW w:w="2972" w:type="dxa"/>
            <w:vMerge/>
            <w:vAlign w:val="center"/>
            <w:hideMark/>
          </w:tcPr>
          <w:p w14:paraId="03065EC9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40" w:after="4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  <w:hideMark/>
          </w:tcPr>
          <w:p w14:paraId="266EF221" w14:textId="77777777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Un-Fixed (888)</w:t>
            </w:r>
          </w:p>
        </w:tc>
        <w:tc>
          <w:tcPr>
            <w:tcW w:w="1041" w:type="dxa"/>
          </w:tcPr>
          <w:p w14:paraId="094B9CCF" w14:textId="2EF3D6C2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8C7605"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  <w:t>мин.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34CB59E3" w14:textId="3043FF5C" w:rsidR="00801FBB" w:rsidRPr="00A921FB" w:rsidRDefault="00801FBB" w:rsidP="00801FBB">
            <w:pPr>
              <w:tabs>
                <w:tab w:val="left" w:pos="284"/>
                <w:tab w:val="left" w:pos="851"/>
              </w:tabs>
              <w:spacing w:before="20" w:after="20"/>
              <w:jc w:val="center"/>
              <w:rPr>
                <w:rFonts w:asciiTheme="minorHAnsi" w:eastAsia="SimSun" w:hAnsiTheme="minorHAnsi" w:cstheme="minorHAnsi"/>
                <w:sz w:val="18"/>
                <w:szCs w:val="18"/>
                <w:lang w:val="ru-RU"/>
              </w:rPr>
            </w:pPr>
            <w:r w:rsidRPr="00A921FB">
              <w:rPr>
                <w:rFonts w:eastAsia="SimSun" w:cs="Arial"/>
                <w:sz w:val="18"/>
                <w:szCs w:val="18"/>
                <w:lang w:val="ru-RU"/>
              </w:rPr>
              <w:t>0,21</w:t>
            </w:r>
          </w:p>
        </w:tc>
      </w:tr>
    </w:tbl>
    <w:p w14:paraId="01910847" w14:textId="20A97C09" w:rsidR="0088531B" w:rsidRPr="00A921FB" w:rsidRDefault="0088531B" w:rsidP="0088531B">
      <w:pPr>
        <w:keepNext/>
        <w:rPr>
          <w:lang w:val="ru-RU"/>
        </w:rPr>
      </w:pPr>
      <w:r w:rsidRPr="00A921FB">
        <w:rPr>
          <w:b/>
          <w:lang w:val="ru-RU"/>
        </w:rPr>
        <w:lastRenderedPageBreak/>
        <w:t>CS</w:t>
      </w:r>
      <w:r w:rsidRPr="00A921FB">
        <w:rPr>
          <w:lang w:val="ru-RU"/>
        </w:rPr>
        <w:t>10</w:t>
      </w:r>
      <w:r w:rsidRPr="00A921FB">
        <w:rPr>
          <w:lang w:val="ru-RU"/>
        </w:rPr>
        <w:tab/>
      </w:r>
      <w:r w:rsidRPr="00A921FB">
        <w:rPr>
          <w:b/>
          <w:lang w:val="ru-RU"/>
        </w:rPr>
        <w:t>Состав зон назначения</w:t>
      </w:r>
    </w:p>
    <w:p w14:paraId="33F745DD" w14:textId="023D102C" w:rsidR="0088531B" w:rsidRPr="00A921FB" w:rsidRDefault="0088531B" w:rsidP="0088531B">
      <w:pPr>
        <w:keepNext/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134"/>
          <w:tab w:val="left" w:pos="1474"/>
          <w:tab w:val="left" w:pos="1758"/>
        </w:tabs>
        <w:overflowPunct/>
        <w:autoSpaceDE/>
        <w:autoSpaceDN/>
        <w:adjustRightInd/>
        <w:spacing w:before="40"/>
        <w:ind w:left="1134" w:hanging="340"/>
        <w:textAlignment w:val="auto"/>
        <w:rPr>
          <w:rFonts w:eastAsia="SimSun" w:cs="Arial"/>
          <w:lang w:val="ru-RU" w:eastAsia="zh-CN"/>
        </w:rPr>
      </w:pPr>
      <w:r w:rsidRPr="00A921FB">
        <w:rPr>
          <w:rFonts w:eastAsia="SimSun" w:cs="Arial"/>
          <w:lang w:val="ru-RU" w:eastAsia="zh-CN"/>
        </w:rPr>
        <w:t>Голосовая связь для GX/FX</w:t>
      </w:r>
    </w:p>
    <w:p w14:paraId="3040005C" w14:textId="77777777" w:rsidR="0088531B" w:rsidRPr="00A921FB" w:rsidRDefault="0088531B" w:rsidP="0088531B">
      <w:pPr>
        <w:jc w:val="center"/>
        <w:rPr>
          <w:lang w:val="ru-RU"/>
        </w:rPr>
      </w:pPr>
      <w:r w:rsidRPr="00A921FB">
        <w:rPr>
          <w:noProof/>
          <w:lang w:val="ru-RU"/>
        </w:rPr>
        <w:drawing>
          <wp:inline distT="0" distB="0" distL="0" distR="0" wp14:anchorId="09432DF2" wp14:editId="71463FB7">
            <wp:extent cx="5332773" cy="619406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345764" cy="620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75146" w14:textId="676F4AEA" w:rsidR="008139C4" w:rsidRPr="00A921FB" w:rsidRDefault="008139C4" w:rsidP="008139C4">
      <w:pPr>
        <w:pageBreakBefore/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color w:val="000000" w:themeColor="text1"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lastRenderedPageBreak/>
        <w:t>CS</w:t>
      </w:r>
      <w:r w:rsidRPr="00A921FB">
        <w:rPr>
          <w:rFonts w:eastAsia="SimSun" w:cs="Arial"/>
          <w:lang w:val="ru-RU" w:eastAsia="zh-CN"/>
        </w:rPr>
        <w:t>11</w:t>
      </w:r>
      <w:r w:rsidRPr="00A921FB">
        <w:rPr>
          <w:rFonts w:eastAsia="SimSun" w:cs="Arial"/>
          <w:lang w:val="ru-RU" w:eastAsia="zh-CN"/>
        </w:rPr>
        <w:tab/>
      </w:r>
      <w:r w:rsidRPr="00A921FB">
        <w:rPr>
          <w:rFonts w:eastAsia="SimSun" w:cs="Arial"/>
          <w:b/>
          <w:bCs/>
          <w:lang w:val="ru-RU" w:eastAsia="zh-CN"/>
        </w:rPr>
        <w:t xml:space="preserve">Пакеты </w:t>
      </w:r>
      <w:r w:rsidRPr="00A921FB">
        <w:rPr>
          <w:rFonts w:eastAsia="SimSun" w:cs="Arial"/>
          <w:b/>
          <w:color w:val="000000" w:themeColor="text1"/>
          <w:lang w:val="ru-RU" w:eastAsia="zh-CN"/>
        </w:rPr>
        <w:t>TracPhone V7HTS AgilePlans</w:t>
      </w:r>
    </w:p>
    <w:p w14:paraId="4D85E024" w14:textId="53509D19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color w:val="000000" w:themeColor="text1"/>
          <w:lang w:val="ru-RU" w:eastAsia="zh-CN"/>
        </w:rPr>
      </w:pPr>
      <w:r w:rsidRPr="00A921FB">
        <w:rPr>
          <w:rFonts w:eastAsia="SimSun" w:cs="Arial"/>
          <w:bCs/>
          <w:color w:val="000000" w:themeColor="text1"/>
          <w:lang w:val="ru-RU" w:eastAsia="zh-CN"/>
        </w:rPr>
        <w:t>(Выбрать по одному пакету из части 1 и части 2.)</w:t>
      </w:r>
    </w:p>
    <w:p w14:paraId="23F4ACA2" w14:textId="77777777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color w:val="000000" w:themeColor="text1"/>
          <w:lang w:val="ru-RU" w:eastAsia="zh-CN"/>
        </w:rPr>
      </w:pPr>
    </w:p>
    <w:p w14:paraId="7C8F775F" w14:textId="0597D253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color w:val="000000" w:themeColor="text1"/>
          <w:lang w:val="ru-RU" w:eastAsia="zh-CN"/>
        </w:rPr>
      </w:pPr>
      <w:r w:rsidRPr="00A921FB">
        <w:rPr>
          <w:rFonts w:eastAsia="SimSun" w:cs="Arial"/>
          <w:bCs/>
          <w:color w:val="000000" w:themeColor="text1"/>
          <w:lang w:val="ru-RU" w:eastAsia="zh-CN"/>
        </w:rPr>
        <w:t>Часть 1 – Выбрать тарифный план с высокой скоростью передачи:</w:t>
      </w:r>
    </w:p>
    <w:p w14:paraId="26E38461" w14:textId="77777777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lang w:val="ru-RU"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132"/>
        <w:gridCol w:w="2660"/>
        <w:gridCol w:w="2132"/>
      </w:tblGrid>
      <w:tr w:rsidR="008139C4" w:rsidRPr="00A921FB" w14:paraId="0C7DE492" w14:textId="77777777" w:rsidTr="005D325C">
        <w:trPr>
          <w:jc w:val="center"/>
        </w:trPr>
        <w:tc>
          <w:tcPr>
            <w:tcW w:w="2268" w:type="dxa"/>
          </w:tcPr>
          <w:p w14:paraId="015A434D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8E13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b/>
                <w:bCs/>
                <w:sz w:val="18"/>
                <w:szCs w:val="18"/>
                <w:lang w:val="ru-RU" w:eastAsia="en-SG"/>
              </w:rPr>
              <w:t>MRC (SDR)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B7C72" w14:textId="7133D7F9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b/>
                <w:bCs/>
                <w:sz w:val="18"/>
                <w:szCs w:val="18"/>
                <w:lang w:val="ru-RU" w:eastAsia="en-SG"/>
              </w:rPr>
              <w:t>Данные/месяц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E513" w14:textId="22E0CD1E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b/>
                <w:bCs/>
                <w:sz w:val="18"/>
                <w:szCs w:val="18"/>
                <w:lang w:val="ru-RU" w:eastAsia="en-SG"/>
              </w:rPr>
              <w:t>Цена/Мбайт (SDR)</w:t>
            </w:r>
          </w:p>
        </w:tc>
      </w:tr>
      <w:tr w:rsidR="008139C4" w:rsidRPr="00A921FB" w14:paraId="06B313C0" w14:textId="77777777" w:rsidTr="005D325C">
        <w:trPr>
          <w:jc w:val="center"/>
        </w:trPr>
        <w:tc>
          <w:tcPr>
            <w:tcW w:w="2268" w:type="dxa"/>
            <w:vAlign w:val="center"/>
          </w:tcPr>
          <w:p w14:paraId="54B66046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V7H2-AP500MB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2FD9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555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908B" w14:textId="3129D745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500 М</w:t>
            </w:r>
            <w:r w:rsidR="00B90D0A" w:rsidRPr="00A921FB">
              <w:rPr>
                <w:rFonts w:cstheme="minorHAnsi"/>
                <w:sz w:val="18"/>
                <w:szCs w:val="18"/>
                <w:lang w:val="ru-RU" w:eastAsia="en-SG"/>
              </w:rPr>
              <w:t>байт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EFF2" w14:textId="1FC79846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0,69</w:t>
            </w:r>
          </w:p>
        </w:tc>
      </w:tr>
      <w:tr w:rsidR="008139C4" w:rsidRPr="00A921FB" w14:paraId="308CA0FD" w14:textId="77777777" w:rsidTr="005D325C">
        <w:trPr>
          <w:jc w:val="center"/>
        </w:trPr>
        <w:tc>
          <w:tcPr>
            <w:tcW w:w="2268" w:type="dxa"/>
            <w:vAlign w:val="center"/>
          </w:tcPr>
          <w:p w14:paraId="1F095164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V7H2-AP2GB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C59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0610" w14:textId="2425C751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2 Гбайт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6496" w14:textId="1CAFC6AD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0,35</w:t>
            </w:r>
          </w:p>
        </w:tc>
      </w:tr>
      <w:tr w:rsidR="008139C4" w:rsidRPr="00A921FB" w14:paraId="62D29ADD" w14:textId="77777777" w:rsidTr="005D325C">
        <w:trPr>
          <w:jc w:val="center"/>
        </w:trPr>
        <w:tc>
          <w:tcPr>
            <w:tcW w:w="2268" w:type="dxa"/>
            <w:vAlign w:val="center"/>
          </w:tcPr>
          <w:p w14:paraId="1E08E33A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V7H2-AP5GB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EF53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902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3964" w14:textId="662DB74E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5 Гбайт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7CED" w14:textId="3CD1ECA1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0,24</w:t>
            </w:r>
          </w:p>
        </w:tc>
      </w:tr>
      <w:tr w:rsidR="008139C4" w:rsidRPr="00A921FB" w14:paraId="7DECF218" w14:textId="77777777" w:rsidTr="005D325C">
        <w:trPr>
          <w:jc w:val="center"/>
        </w:trPr>
        <w:tc>
          <w:tcPr>
            <w:tcW w:w="2268" w:type="dxa"/>
            <w:vAlign w:val="center"/>
          </w:tcPr>
          <w:p w14:paraId="448BF969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V7H2-AP10GB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04EA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1111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61B2" w14:textId="1EAC70A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10 Гбайт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B798" w14:textId="45537EF2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0,17</w:t>
            </w:r>
          </w:p>
        </w:tc>
      </w:tr>
      <w:tr w:rsidR="008139C4" w:rsidRPr="00A921FB" w14:paraId="1A9237B1" w14:textId="77777777" w:rsidTr="005D325C">
        <w:trPr>
          <w:jc w:val="center"/>
        </w:trPr>
        <w:tc>
          <w:tcPr>
            <w:tcW w:w="2268" w:type="dxa"/>
            <w:vAlign w:val="center"/>
          </w:tcPr>
          <w:p w14:paraId="0610858C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V7H2-AP20GB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0508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CE16" w14:textId="0A22C052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20 Гбайт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F517" w14:textId="5ABAF698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0,14</w:t>
            </w:r>
          </w:p>
        </w:tc>
      </w:tr>
      <w:tr w:rsidR="008139C4" w:rsidRPr="00A921FB" w14:paraId="4361F614" w14:textId="77777777" w:rsidTr="005D325C">
        <w:trPr>
          <w:jc w:val="center"/>
        </w:trPr>
        <w:tc>
          <w:tcPr>
            <w:tcW w:w="2268" w:type="dxa"/>
            <w:vAlign w:val="center"/>
          </w:tcPr>
          <w:p w14:paraId="766F4DF3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V7H2-AP40GB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5C83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2222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E388" w14:textId="0620871C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40 Гбайт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BF5C" w14:textId="12241389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0,10</w:t>
            </w:r>
          </w:p>
        </w:tc>
      </w:tr>
    </w:tbl>
    <w:p w14:paraId="202A25F3" w14:textId="77777777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</w:p>
    <w:p w14:paraId="0BFE9619" w14:textId="0FE871B7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>Часть 2 – Выбрать тарифный план с безлимитным использованием:</w:t>
      </w:r>
    </w:p>
    <w:p w14:paraId="40D1071D" w14:textId="284FAB82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  <w:r w:rsidRPr="00A921FB">
        <w:rPr>
          <w:rFonts w:eastAsia="SimSun" w:cs="Arial"/>
          <w:bCs/>
          <w:lang w:val="ru-RU" w:eastAsia="zh-CN"/>
        </w:rPr>
        <w:t>(Скорость передачи данных: только максимальная скорость передачи информации (MIR).)</w:t>
      </w:r>
    </w:p>
    <w:p w14:paraId="2E0AA8B2" w14:textId="77777777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rPr>
          <w:rFonts w:eastAsia="SimSun" w:cs="Arial"/>
          <w:bCs/>
          <w:lang w:val="ru-RU"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2132"/>
        <w:gridCol w:w="2660"/>
        <w:gridCol w:w="2132"/>
      </w:tblGrid>
      <w:tr w:rsidR="008139C4" w:rsidRPr="00A921FB" w14:paraId="695FA4B3" w14:textId="77777777" w:rsidTr="005D325C">
        <w:trPr>
          <w:jc w:val="center"/>
        </w:trPr>
        <w:tc>
          <w:tcPr>
            <w:tcW w:w="2268" w:type="dxa"/>
          </w:tcPr>
          <w:p w14:paraId="69F6813D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F36D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b/>
                <w:bCs/>
                <w:sz w:val="18"/>
                <w:szCs w:val="18"/>
                <w:lang w:val="ru-RU" w:eastAsia="en-SG"/>
              </w:rPr>
              <w:t>MRC (SDR)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7683" w14:textId="03827406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b/>
                <w:bCs/>
                <w:sz w:val="18"/>
                <w:szCs w:val="18"/>
                <w:lang w:val="ru-RU" w:eastAsia="en-SG"/>
              </w:rPr>
              <w:t>БЕРЕГ-КОРАБЛЬ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583B" w14:textId="664A4861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b/>
                <w:bCs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b/>
                <w:bCs/>
                <w:sz w:val="18"/>
                <w:szCs w:val="18"/>
                <w:lang w:val="ru-RU" w:eastAsia="en-SG"/>
              </w:rPr>
              <w:t>КОРАБЛЬ-БЕРЕГ</w:t>
            </w:r>
          </w:p>
        </w:tc>
      </w:tr>
      <w:tr w:rsidR="008139C4" w:rsidRPr="00A921FB" w14:paraId="3E712184" w14:textId="77777777" w:rsidTr="005D325C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5BFE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V7H2-APUL1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E782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FREE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1D9A" w14:textId="0FCF64AD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128 кбит/с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5956" w14:textId="75B55CD5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64 кбит/с</w:t>
            </w:r>
          </w:p>
        </w:tc>
      </w:tr>
      <w:tr w:rsidR="008139C4" w:rsidRPr="00A921FB" w14:paraId="1D84AC6A" w14:textId="77777777" w:rsidTr="005D325C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A6BD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V7H2-APUL2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55B5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313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F1AB" w14:textId="57FAD545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256 кбит/с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2322" w14:textId="19D2DF03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64 кбит/с</w:t>
            </w:r>
          </w:p>
        </w:tc>
      </w:tr>
      <w:tr w:rsidR="008139C4" w:rsidRPr="00A921FB" w14:paraId="36E7D059" w14:textId="77777777" w:rsidTr="005D325C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728EA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V7H2-APUL3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5AA6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764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4A46" w14:textId="134CF32E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512 кбит/с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5392" w14:textId="3D02E055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128 кбит/с</w:t>
            </w:r>
          </w:p>
        </w:tc>
      </w:tr>
      <w:tr w:rsidR="008139C4" w:rsidRPr="00A921FB" w14:paraId="64A49016" w14:textId="77777777" w:rsidTr="005D325C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A4AB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V7H2-APUL4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391E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1354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1D9F" w14:textId="1CE78DDF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1024 кбит/с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41E9" w14:textId="67EF104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256 кбит/с</w:t>
            </w:r>
          </w:p>
        </w:tc>
      </w:tr>
      <w:tr w:rsidR="008139C4" w:rsidRPr="00A921FB" w14:paraId="6E80ABF9" w14:textId="77777777" w:rsidTr="005D325C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935B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V7H2-APUL5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CB19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2327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4B08" w14:textId="2DB94B60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2048 кбит/с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60A7" w14:textId="7D95F9C8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512 кбит/с</w:t>
            </w:r>
          </w:p>
        </w:tc>
      </w:tr>
      <w:tr w:rsidR="008139C4" w:rsidRPr="00A921FB" w14:paraId="14D608FF" w14:textId="77777777" w:rsidTr="005D325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7055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V7H2-APUL6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C56E7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4063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B695" w14:textId="21DF260F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4096 кбит/с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43BB" w14:textId="7366572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eastAsia="SimSun" w:cs="Arial"/>
                <w:sz w:val="18"/>
                <w:szCs w:val="18"/>
                <w:lang w:val="ru-RU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1024 кбит/с</w:t>
            </w:r>
          </w:p>
        </w:tc>
      </w:tr>
      <w:tr w:rsidR="008139C4" w:rsidRPr="00A921FB" w14:paraId="08F53642" w14:textId="77777777" w:rsidTr="005D325C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CA9E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rPr>
                <w:rFonts w:cstheme="minorHAnsi"/>
                <w:sz w:val="18"/>
                <w:szCs w:val="18"/>
                <w:lang w:val="ru-RU" w:eastAsia="en-SG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V7H2-APUL7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0123" w14:textId="77777777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cstheme="minorHAnsi"/>
                <w:sz w:val="18"/>
                <w:szCs w:val="18"/>
                <w:lang w:val="ru-RU" w:eastAsia="en-SG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7536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91BB" w14:textId="5A42C4F5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cstheme="minorHAnsi"/>
                <w:sz w:val="18"/>
                <w:szCs w:val="18"/>
                <w:lang w:val="ru-RU" w:eastAsia="en-SG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8192 кбит/с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69A1" w14:textId="5000509A" w:rsidR="008139C4" w:rsidRPr="00A921FB" w:rsidRDefault="008139C4" w:rsidP="005D325C">
            <w:pPr>
              <w:keepNext/>
              <w:tabs>
                <w:tab w:val="left" w:pos="284"/>
                <w:tab w:val="left" w:pos="851"/>
              </w:tabs>
              <w:spacing w:before="40" w:after="40" w:line="199" w:lineRule="exact"/>
              <w:jc w:val="center"/>
              <w:rPr>
                <w:rFonts w:cstheme="minorHAnsi"/>
                <w:sz w:val="18"/>
                <w:szCs w:val="18"/>
                <w:lang w:val="ru-RU" w:eastAsia="en-SG"/>
              </w:rPr>
            </w:pPr>
            <w:r w:rsidRPr="00A921FB">
              <w:rPr>
                <w:rFonts w:cstheme="minorHAnsi"/>
                <w:sz w:val="18"/>
                <w:szCs w:val="18"/>
                <w:lang w:val="ru-RU" w:eastAsia="en-SG"/>
              </w:rPr>
              <w:t>2048 кбит/с</w:t>
            </w:r>
          </w:p>
        </w:tc>
      </w:tr>
    </w:tbl>
    <w:p w14:paraId="422F439D" w14:textId="77777777" w:rsidR="008139C4" w:rsidRPr="00A921FB" w:rsidRDefault="008139C4" w:rsidP="008139C4">
      <w:pPr>
        <w:rPr>
          <w:lang w:val="ru-RU"/>
        </w:rPr>
      </w:pPr>
    </w:p>
    <w:p w14:paraId="2A41BC5F" w14:textId="77777777" w:rsidR="008139C4" w:rsidRPr="00A921FB" w:rsidRDefault="008139C4" w:rsidP="008139C4">
      <w:pPr>
        <w:tabs>
          <w:tab w:val="left" w:pos="794"/>
          <w:tab w:val="left" w:pos="1134"/>
          <w:tab w:val="left" w:pos="1474"/>
          <w:tab w:val="left" w:pos="1758"/>
        </w:tabs>
        <w:spacing w:before="100"/>
        <w:jc w:val="left"/>
        <w:rPr>
          <w:rFonts w:eastAsia="SimSun" w:cs="Arial"/>
          <w:b/>
          <w:bCs/>
          <w:lang w:val="ru-RU" w:eastAsia="zh-CN"/>
        </w:rPr>
      </w:pPr>
      <w:r w:rsidRPr="00A921FB">
        <w:rPr>
          <w:rFonts w:eastAsia="SimSun" w:cs="Arial"/>
          <w:b/>
          <w:bCs/>
          <w:lang w:val="ru-RU" w:eastAsia="zh-CN"/>
        </w:rPr>
        <w:t>CS</w:t>
      </w:r>
      <w:r w:rsidRPr="00A921FB">
        <w:rPr>
          <w:rFonts w:eastAsia="SimSun" w:cs="Arial"/>
          <w:lang w:val="ru-RU" w:eastAsia="zh-CN"/>
        </w:rPr>
        <w:t>12</w:t>
      </w:r>
      <w:r w:rsidRPr="00A921FB">
        <w:rPr>
          <w:rFonts w:eastAsia="SimSun" w:cs="Arial"/>
          <w:b/>
          <w:bCs/>
          <w:lang w:val="ru-RU" w:eastAsia="zh-CN"/>
        </w:rPr>
        <w:tab/>
      </w:r>
      <w:r w:rsidRPr="00A921FB">
        <w:rPr>
          <w:rFonts w:eastAsia="SimSun" w:cs="Arial"/>
          <w:lang w:val="ru-RU" w:eastAsia="zh-CN"/>
        </w:rPr>
        <w:t>Inmarsat-C/FleetBroadband/Fleet One/Isatphone Pro/Iridium Legacy/Iridium Open Port/TracPhone V7HTS</w:t>
      </w:r>
    </w:p>
    <w:p w14:paraId="726DCBC6" w14:textId="77777777" w:rsidR="0091436E" w:rsidRPr="00A921FB" w:rsidRDefault="0091436E" w:rsidP="005D325C">
      <w:pPr>
        <w:keepNext/>
        <w:keepLines/>
        <w:pageBreakBefore/>
        <w:shd w:val="clear" w:color="auto" w:fill="D9D9D9"/>
        <w:spacing w:before="600" w:after="60"/>
        <w:jc w:val="center"/>
        <w:outlineLvl w:val="1"/>
        <w:rPr>
          <w:rFonts w:eastAsia="SimSun" w:cs="Calibri"/>
          <w:b/>
          <w:bCs/>
          <w:sz w:val="26"/>
          <w:szCs w:val="26"/>
          <w:lang w:val="ru-RU"/>
        </w:rPr>
      </w:pPr>
      <w:r w:rsidRPr="00A921FB">
        <w:rPr>
          <w:rFonts w:eastAsia="SimSun" w:cs="Calibri"/>
          <w:b/>
          <w:bCs/>
          <w:sz w:val="26"/>
          <w:szCs w:val="26"/>
          <w:lang w:val="ru-RU"/>
        </w:rPr>
        <w:lastRenderedPageBreak/>
        <w:t xml:space="preserve">Список идентификационных номеров эмитентов международной карты для расчетов за электросвязь </w:t>
      </w:r>
      <w:r w:rsidRPr="00A921FB">
        <w:rPr>
          <w:rFonts w:eastAsia="SimSun" w:cs="Calibri"/>
          <w:b/>
          <w:bCs/>
          <w:sz w:val="26"/>
          <w:szCs w:val="26"/>
          <w:lang w:val="ru-RU"/>
        </w:rPr>
        <w:br/>
        <w:t xml:space="preserve">(согласно Рекомендации МСЭ-Т E.118 (05/2006)) </w:t>
      </w:r>
      <w:r w:rsidRPr="00A921FB">
        <w:rPr>
          <w:rFonts w:eastAsia="SimSun" w:cs="Calibri"/>
          <w:b/>
          <w:bCs/>
          <w:sz w:val="26"/>
          <w:szCs w:val="26"/>
          <w:lang w:val="ru-RU"/>
        </w:rPr>
        <w:br/>
        <w:t>(по состоянию на 1 декабря 2018 г.)</w:t>
      </w:r>
    </w:p>
    <w:p w14:paraId="792F4FDB" w14:textId="5DEF0139" w:rsidR="0091436E" w:rsidRPr="00A921FB" w:rsidRDefault="0091436E" w:rsidP="004A48AB">
      <w:pPr>
        <w:tabs>
          <w:tab w:val="clear" w:pos="567"/>
          <w:tab w:val="left" w:pos="720"/>
        </w:tabs>
        <w:jc w:val="center"/>
        <w:rPr>
          <w:rFonts w:eastAsia="SimSun"/>
          <w:lang w:val="ru-RU"/>
        </w:rPr>
      </w:pPr>
      <w:r w:rsidRPr="00A921FB">
        <w:rPr>
          <w:rFonts w:eastAsia="SimSun"/>
          <w:lang w:val="ru-RU"/>
        </w:rPr>
        <w:t>(Приложение к Оперативному бюллетеню № 1161 МСЭ – 1.XII.2018)</w:t>
      </w:r>
      <w:r w:rsidRPr="00A921FB">
        <w:rPr>
          <w:rFonts w:eastAsia="SimSun"/>
          <w:lang w:val="ru-RU"/>
        </w:rPr>
        <w:br/>
        <w:t xml:space="preserve">(Поправка № </w:t>
      </w:r>
      <w:r w:rsidR="005D325C" w:rsidRPr="00A921FB">
        <w:rPr>
          <w:rFonts w:eastAsia="SimSun"/>
          <w:lang w:val="ru-RU"/>
        </w:rPr>
        <w:t>50</w:t>
      </w:r>
      <w:r w:rsidRPr="00A921FB">
        <w:rPr>
          <w:rFonts w:eastAsia="SimSun"/>
          <w:lang w:val="ru-RU"/>
        </w:rPr>
        <w:t>)</w:t>
      </w:r>
    </w:p>
    <w:p w14:paraId="2881881D" w14:textId="77777777" w:rsidR="005D325C" w:rsidRPr="00A921FB" w:rsidRDefault="005D325C" w:rsidP="005D325C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rPr>
          <w:rFonts w:cs="Arial"/>
          <w:b/>
          <w:bCs/>
          <w:lang w:val="ru-RU"/>
        </w:rPr>
      </w:pPr>
      <w:bookmarkStart w:id="240" w:name="_Toc355708884"/>
      <w:r w:rsidRPr="00A921FB">
        <w:rPr>
          <w:rFonts w:cs="Arial"/>
          <w:b/>
          <w:bCs/>
          <w:lang w:val="ru-RU"/>
        </w:rPr>
        <w:t>Французская Гвиана     ADD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1992"/>
        <w:gridCol w:w="1193"/>
        <w:gridCol w:w="3125"/>
        <w:gridCol w:w="1082"/>
      </w:tblGrid>
      <w:tr w:rsidR="005D325C" w:rsidRPr="00A921FB" w14:paraId="4E7A2EFB" w14:textId="77777777" w:rsidTr="005D325C">
        <w:trPr>
          <w:cantSplit/>
          <w:jc w:val="center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6BEC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017D9" w14:textId="77777777" w:rsidR="005D325C" w:rsidRPr="00A921FB" w:rsidRDefault="005D325C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FB4E0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D56F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D7EB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Дата начала использо-вания</w:t>
            </w:r>
          </w:p>
        </w:tc>
      </w:tr>
      <w:tr w:rsidR="005D325C" w:rsidRPr="00A921FB" w14:paraId="1AED3D4D" w14:textId="77777777" w:rsidTr="00A921FB">
        <w:trPr>
          <w:cantSplit/>
          <w:trHeight w:val="1150"/>
          <w:jc w:val="center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4081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lang w:val="ru-RU"/>
              </w:rPr>
            </w:pPr>
            <w:r w:rsidRPr="00A921FB">
              <w:rPr>
                <w:rFonts w:cs="Arial"/>
                <w:sz w:val="18"/>
                <w:lang w:val="ru-RU"/>
              </w:rPr>
              <w:t>Французская Гвиана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6F3B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b/>
                <w:sz w:val="18"/>
                <w:lang w:val="ru-RU"/>
              </w:rPr>
            </w:pPr>
            <w:r w:rsidRPr="00A921FB">
              <w:rPr>
                <w:rFonts w:cs="Calibri"/>
                <w:b/>
                <w:sz w:val="18"/>
                <w:lang w:val="ru-RU"/>
              </w:rPr>
              <w:t>Outremer Telecom</w:t>
            </w:r>
          </w:p>
          <w:p w14:paraId="43A3E028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ZI La Jambette</w:t>
            </w:r>
          </w:p>
          <w:p w14:paraId="00DB4171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97200 FORT DE FRANCE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3688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sz w:val="18"/>
                <w:lang w:val="ru-RU"/>
              </w:rPr>
            </w:pPr>
            <w:r w:rsidRPr="00A921FB">
              <w:rPr>
                <w:b/>
                <w:bCs/>
                <w:sz w:val="18"/>
                <w:lang w:val="ru-RU"/>
              </w:rPr>
              <w:t>89 594 02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FF3C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Numerotation, Outremer Telecom</w:t>
            </w:r>
          </w:p>
          <w:p w14:paraId="17DE8188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Altice CAMPUS – bat ouest – CS 68217</w:t>
            </w:r>
          </w:p>
          <w:p w14:paraId="4E1C04FD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16 rue du Général Alain de Boissietu</w:t>
            </w:r>
          </w:p>
          <w:p w14:paraId="23F83BCC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75741 PARIS Cedex 15 (France)</w:t>
            </w:r>
          </w:p>
          <w:p w14:paraId="051ACB71" w14:textId="7210378C" w:rsidR="005D325C" w:rsidRPr="00A921FB" w:rsidRDefault="0062739C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color w:val="000000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Эл. почта</w:t>
            </w:r>
            <w:r w:rsidR="005D325C" w:rsidRPr="00A921FB">
              <w:rPr>
                <w:rFonts w:cs="Calibri"/>
                <w:sz w:val="18"/>
                <w:lang w:val="ru-RU"/>
              </w:rPr>
              <w:t xml:space="preserve">: </w:t>
            </w:r>
            <w:hyperlink r:id="rId33" w:history="1">
              <w:r w:rsidR="00A921FB" w:rsidRPr="002308EA">
                <w:rPr>
                  <w:rStyle w:val="Hyperlink"/>
                  <w:rFonts w:cs="Calibri"/>
                  <w:color w:val="auto"/>
                  <w:sz w:val="18"/>
                  <w:u w:val="none"/>
                  <w:lang w:val="ru-RU"/>
                </w:rPr>
                <w:t>numerotation@outremer-telecom.fr</w:t>
              </w:r>
            </w:hyperlink>
            <w:r w:rsidR="00A921FB" w:rsidRPr="00A921FB">
              <w:rPr>
                <w:rFonts w:cs="Calibri"/>
                <w:sz w:val="18"/>
                <w:lang w:val="ru-RU"/>
              </w:rPr>
              <w:t xml:space="preserve">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68B8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sz w:val="18"/>
                <w:lang w:val="ru-RU"/>
              </w:rPr>
            </w:pPr>
            <w:r w:rsidRPr="00A921FB">
              <w:rPr>
                <w:rFonts w:cs="Arial"/>
                <w:bCs/>
                <w:sz w:val="18"/>
                <w:lang w:val="ru-RU"/>
              </w:rPr>
              <w:t>22.VI.2020</w:t>
            </w:r>
          </w:p>
        </w:tc>
      </w:tr>
    </w:tbl>
    <w:p w14:paraId="5D306E71" w14:textId="77777777" w:rsidR="005D325C" w:rsidRPr="00A921FB" w:rsidRDefault="005D325C" w:rsidP="005D325C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rPr>
          <w:rFonts w:cs="Arial"/>
          <w:b/>
          <w:bCs/>
          <w:lang w:val="ru-RU"/>
        </w:rPr>
      </w:pPr>
      <w:r w:rsidRPr="00A921FB">
        <w:rPr>
          <w:rFonts w:cs="Arial"/>
          <w:b/>
          <w:bCs/>
          <w:lang w:val="ru-RU"/>
        </w:rPr>
        <w:t>Гваделупа     ADD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1992"/>
        <w:gridCol w:w="1193"/>
        <w:gridCol w:w="3125"/>
        <w:gridCol w:w="1082"/>
      </w:tblGrid>
      <w:tr w:rsidR="00A921FB" w:rsidRPr="00A921FB" w14:paraId="55A09845" w14:textId="77777777" w:rsidTr="002204CE">
        <w:trPr>
          <w:cantSplit/>
          <w:jc w:val="center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FBFF" w14:textId="15EDA174" w:rsidR="00A921FB" w:rsidRPr="00A921FB" w:rsidRDefault="00A921FB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534E9" w14:textId="32728B24" w:rsidR="00A921FB" w:rsidRPr="00A921FB" w:rsidRDefault="00A921FB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BAF3A" w14:textId="05E38572" w:rsidR="00A921FB" w:rsidRPr="00A921FB" w:rsidRDefault="00A921FB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E2315" w14:textId="351A8AC7" w:rsidR="00A921FB" w:rsidRPr="00A921FB" w:rsidRDefault="00A921FB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9C65" w14:textId="0B63279A" w:rsidR="00A921FB" w:rsidRPr="00A921FB" w:rsidRDefault="00A921FB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Дата начала использо-вания</w:t>
            </w:r>
          </w:p>
        </w:tc>
      </w:tr>
      <w:tr w:rsidR="005D325C" w:rsidRPr="00A921FB" w14:paraId="431EFEBB" w14:textId="77777777" w:rsidTr="005D325C">
        <w:trPr>
          <w:cantSplit/>
          <w:jc w:val="center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7725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lang w:val="ru-RU"/>
              </w:rPr>
            </w:pPr>
            <w:r w:rsidRPr="00A921FB">
              <w:rPr>
                <w:rFonts w:cs="Arial"/>
                <w:sz w:val="18"/>
                <w:lang w:val="ru-RU"/>
              </w:rPr>
              <w:t>Гваделупа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8562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b/>
                <w:sz w:val="18"/>
                <w:lang w:val="ru-RU"/>
              </w:rPr>
            </w:pPr>
            <w:r w:rsidRPr="00A921FB">
              <w:rPr>
                <w:rFonts w:cs="Calibri"/>
                <w:b/>
                <w:sz w:val="18"/>
                <w:lang w:val="ru-RU"/>
              </w:rPr>
              <w:t>Outremer Telecom</w:t>
            </w:r>
          </w:p>
          <w:p w14:paraId="0262CA43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ZI La Jambette</w:t>
            </w:r>
          </w:p>
          <w:p w14:paraId="22F60EA9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97200 FORT DE FRANCE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2437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sz w:val="18"/>
                <w:lang w:val="ru-RU"/>
              </w:rPr>
            </w:pPr>
            <w:r w:rsidRPr="00A921FB">
              <w:rPr>
                <w:b/>
                <w:bCs/>
                <w:sz w:val="18"/>
                <w:lang w:val="ru-RU"/>
              </w:rPr>
              <w:t>89 590 02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3304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Numerotation, Outremer Telecom</w:t>
            </w:r>
          </w:p>
          <w:p w14:paraId="6348DC8B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Altice CAMPUS – bat ouest – CS 68217</w:t>
            </w:r>
          </w:p>
          <w:p w14:paraId="7D41B442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16 rue du Général Alain de Boissietu</w:t>
            </w:r>
          </w:p>
          <w:p w14:paraId="5CAD3A2A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75741 PARIS Cedex 15 (France)</w:t>
            </w:r>
          </w:p>
          <w:p w14:paraId="7C9D5690" w14:textId="2BC96DF4" w:rsidR="005D325C" w:rsidRPr="00A921FB" w:rsidRDefault="0062739C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color w:val="000000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Эл. почта</w:t>
            </w:r>
            <w:r w:rsidR="005D325C" w:rsidRPr="00A921FB">
              <w:rPr>
                <w:rFonts w:cs="Calibri"/>
                <w:sz w:val="18"/>
                <w:lang w:val="ru-RU"/>
              </w:rPr>
              <w:t xml:space="preserve">: </w:t>
            </w:r>
            <w:hyperlink r:id="rId34" w:history="1">
              <w:r w:rsidR="00A921FB" w:rsidRPr="002308EA">
                <w:rPr>
                  <w:rStyle w:val="Hyperlink"/>
                  <w:rFonts w:cs="Calibri"/>
                  <w:color w:val="auto"/>
                  <w:sz w:val="18"/>
                  <w:u w:val="none"/>
                  <w:lang w:val="ru-RU"/>
                </w:rPr>
                <w:t>numerotation@outremer-telecom.fr</w:t>
              </w:r>
            </w:hyperlink>
            <w:r w:rsidR="00A921FB" w:rsidRPr="002308EA">
              <w:rPr>
                <w:rFonts w:cs="Calibri"/>
                <w:sz w:val="18"/>
                <w:lang w:val="ru-RU"/>
              </w:rPr>
              <w:t xml:space="preserve">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D570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sz w:val="18"/>
                <w:lang w:val="ru-RU"/>
              </w:rPr>
            </w:pPr>
            <w:r w:rsidRPr="00A921FB">
              <w:rPr>
                <w:rFonts w:cs="Arial"/>
                <w:bCs/>
                <w:sz w:val="18"/>
                <w:lang w:val="ru-RU"/>
              </w:rPr>
              <w:t>22.VI.2020</w:t>
            </w:r>
          </w:p>
        </w:tc>
      </w:tr>
    </w:tbl>
    <w:p w14:paraId="21E783DF" w14:textId="77777777" w:rsidR="005D325C" w:rsidRPr="00A921FB" w:rsidRDefault="005D325C" w:rsidP="005D325C">
      <w:pPr>
        <w:tabs>
          <w:tab w:val="clear" w:pos="1276"/>
          <w:tab w:val="clear" w:pos="1843"/>
          <w:tab w:val="clear" w:pos="5387"/>
          <w:tab w:val="clear" w:pos="5954"/>
          <w:tab w:val="left" w:pos="1560"/>
          <w:tab w:val="left" w:pos="4140"/>
          <w:tab w:val="left" w:pos="4230"/>
        </w:tabs>
        <w:spacing w:before="240" w:after="120"/>
        <w:jc w:val="left"/>
        <w:rPr>
          <w:rFonts w:cs="Arial"/>
          <w:b/>
          <w:bCs/>
          <w:lang w:val="ru-RU"/>
        </w:rPr>
      </w:pPr>
      <w:r w:rsidRPr="00A921FB">
        <w:rPr>
          <w:rFonts w:cs="Arial"/>
          <w:b/>
          <w:bCs/>
          <w:lang w:val="ru-RU"/>
        </w:rPr>
        <w:t>Мартиника     ADD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7"/>
        <w:gridCol w:w="1992"/>
        <w:gridCol w:w="1193"/>
        <w:gridCol w:w="3125"/>
        <w:gridCol w:w="1082"/>
      </w:tblGrid>
      <w:tr w:rsidR="005D325C" w:rsidRPr="00A921FB" w14:paraId="4275172B" w14:textId="77777777" w:rsidTr="005D325C">
        <w:trPr>
          <w:cantSplit/>
          <w:jc w:val="center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BA94D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Страна/ географическая зона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AA2F9" w14:textId="77777777" w:rsidR="005D325C" w:rsidRPr="00A921FB" w:rsidRDefault="005D325C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Название/адрес компании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B068C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Идентифи-кационный номер эмитента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6E568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7144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i/>
                <w:iCs/>
                <w:sz w:val="18"/>
                <w:lang w:val="ru-RU"/>
              </w:rPr>
            </w:pPr>
            <w:r w:rsidRPr="00A921FB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t>Дата начала использо-вания</w:t>
            </w:r>
          </w:p>
        </w:tc>
      </w:tr>
      <w:tr w:rsidR="005D325C" w:rsidRPr="00A921FB" w14:paraId="33E66C95" w14:textId="77777777" w:rsidTr="005D325C">
        <w:trPr>
          <w:cantSplit/>
          <w:jc w:val="center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A1D1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lang w:val="ru-RU"/>
              </w:rPr>
            </w:pPr>
            <w:r w:rsidRPr="00A921FB">
              <w:rPr>
                <w:rFonts w:cs="Arial"/>
                <w:sz w:val="18"/>
                <w:lang w:val="ru-RU"/>
              </w:rPr>
              <w:t>Мартиника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68F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b/>
                <w:sz w:val="18"/>
                <w:lang w:val="ru-RU"/>
              </w:rPr>
            </w:pPr>
            <w:r w:rsidRPr="00A921FB">
              <w:rPr>
                <w:rFonts w:cs="Calibri"/>
                <w:b/>
                <w:sz w:val="18"/>
                <w:lang w:val="ru-RU"/>
              </w:rPr>
              <w:t>Outremer Telecom</w:t>
            </w:r>
          </w:p>
          <w:p w14:paraId="77EEB84C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ZI La Jambette</w:t>
            </w:r>
          </w:p>
          <w:p w14:paraId="1C213F56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97200 FORT DE FRANCE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7864E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cs="Arial"/>
                <w:b/>
                <w:sz w:val="18"/>
                <w:lang w:val="ru-RU"/>
              </w:rPr>
            </w:pPr>
            <w:r w:rsidRPr="00A921FB">
              <w:rPr>
                <w:b/>
                <w:bCs/>
                <w:sz w:val="18"/>
                <w:lang w:val="ru-RU"/>
              </w:rPr>
              <w:t>89 596 02</w:t>
            </w:r>
          </w:p>
        </w:tc>
        <w:tc>
          <w:tcPr>
            <w:tcW w:w="3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43C9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Numerotation, Outremer Telecom</w:t>
            </w:r>
          </w:p>
          <w:p w14:paraId="5D8D73F9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Altice CAMPUS – bat ouest – CS 68217</w:t>
            </w:r>
          </w:p>
          <w:p w14:paraId="16A6FE43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16 rue du Général Alain de Boissietu</w:t>
            </w:r>
          </w:p>
          <w:p w14:paraId="1F750BE9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rFonts w:cs="Calibri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75741 PARIS Cedex 15 (France)</w:t>
            </w:r>
          </w:p>
          <w:p w14:paraId="6856ACA1" w14:textId="323D313A" w:rsidR="005D325C" w:rsidRPr="00A921FB" w:rsidRDefault="0062739C" w:rsidP="00A921F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left"/>
              <w:rPr>
                <w:color w:val="000000"/>
                <w:sz w:val="18"/>
                <w:lang w:val="ru-RU"/>
              </w:rPr>
            </w:pPr>
            <w:r w:rsidRPr="00A921FB">
              <w:rPr>
                <w:rFonts w:cs="Calibri"/>
                <w:sz w:val="18"/>
                <w:lang w:val="ru-RU"/>
              </w:rPr>
              <w:t>Эл. почта</w:t>
            </w:r>
            <w:r w:rsidR="005D325C" w:rsidRPr="00A921FB">
              <w:rPr>
                <w:rFonts w:cs="Calibri"/>
                <w:sz w:val="18"/>
                <w:lang w:val="ru-RU"/>
              </w:rPr>
              <w:t xml:space="preserve">: </w:t>
            </w:r>
            <w:hyperlink r:id="rId35" w:history="1">
              <w:r w:rsidR="00A921FB" w:rsidRPr="002308EA">
                <w:rPr>
                  <w:rStyle w:val="Hyperlink"/>
                  <w:rFonts w:cs="Calibri"/>
                  <w:color w:val="auto"/>
                  <w:sz w:val="18"/>
                  <w:u w:val="none"/>
                  <w:lang w:val="ru-RU"/>
                </w:rPr>
                <w:t>numerotation@outremer-telecom.fr</w:t>
              </w:r>
            </w:hyperlink>
            <w:r w:rsidR="00A921FB" w:rsidRPr="00A921FB">
              <w:rPr>
                <w:rFonts w:cs="Calibri"/>
                <w:sz w:val="18"/>
                <w:lang w:val="ru-RU"/>
              </w:rPr>
              <w:t xml:space="preserve"> 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8529" w14:textId="77777777" w:rsidR="005D325C" w:rsidRPr="00A921FB" w:rsidRDefault="005D325C" w:rsidP="005D325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jc w:val="center"/>
              <w:rPr>
                <w:sz w:val="18"/>
                <w:lang w:val="ru-RU"/>
              </w:rPr>
            </w:pPr>
            <w:r w:rsidRPr="00A921FB">
              <w:rPr>
                <w:rFonts w:cs="Arial"/>
                <w:bCs/>
                <w:sz w:val="18"/>
                <w:lang w:val="ru-RU"/>
              </w:rPr>
              <w:t>22.VI.2020</w:t>
            </w:r>
          </w:p>
        </w:tc>
      </w:tr>
    </w:tbl>
    <w:p w14:paraId="7A9DB0E8" w14:textId="77777777" w:rsidR="00AF0250" w:rsidRPr="00A921FB" w:rsidRDefault="00AF0250" w:rsidP="004A48AB">
      <w:pPr>
        <w:pStyle w:val="Heading20"/>
        <w:keepLines/>
        <w:pageBreakBefore/>
        <w:spacing w:before="600"/>
        <w:rPr>
          <w:szCs w:val="26"/>
          <w:lang w:val="ru-RU"/>
        </w:rPr>
      </w:pPr>
      <w:r w:rsidRPr="00A921FB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A921FB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A921FB">
        <w:rPr>
          <w:szCs w:val="26"/>
          <w:lang w:val="ru-RU"/>
        </w:rPr>
        <w:br/>
        <w:t xml:space="preserve">(согласно Рекомендации МСЭ-Т E.212 (09/2016)) </w:t>
      </w:r>
      <w:r w:rsidRPr="00A921FB">
        <w:rPr>
          <w:szCs w:val="26"/>
          <w:lang w:val="ru-RU"/>
        </w:rPr>
        <w:br/>
        <w:t>(по состоянию на 15 декабря 2018 г.)</w:t>
      </w:r>
    </w:p>
    <w:p w14:paraId="0E98A520" w14:textId="0186895F" w:rsidR="00AF0250" w:rsidRPr="00A921FB" w:rsidRDefault="00AF0250" w:rsidP="004A48AB">
      <w:pPr>
        <w:spacing w:after="360"/>
        <w:jc w:val="center"/>
        <w:rPr>
          <w:rFonts w:asciiTheme="minorHAnsi" w:eastAsia="Calibri" w:hAnsiTheme="minorHAnsi"/>
          <w:lang w:val="ru-RU"/>
        </w:rPr>
      </w:pPr>
      <w:r w:rsidRPr="00A921FB">
        <w:rPr>
          <w:rFonts w:asciiTheme="minorHAnsi" w:hAnsiTheme="minorHAnsi"/>
          <w:sz w:val="2"/>
          <w:lang w:val="ru-RU"/>
        </w:rPr>
        <w:tab/>
      </w:r>
      <w:r w:rsidRPr="00A921FB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A921FB">
        <w:rPr>
          <w:rFonts w:eastAsia="Calibri"/>
          <w:lang w:val="ru-RU"/>
        </w:rPr>
        <w:t>1162 − 15.XII.2018</w:t>
      </w:r>
      <w:r w:rsidRPr="00A921FB">
        <w:rPr>
          <w:rFonts w:asciiTheme="minorHAnsi" w:eastAsia="Calibri" w:hAnsiTheme="minorHAnsi"/>
          <w:lang w:val="ru-RU"/>
        </w:rPr>
        <w:t xml:space="preserve">) </w:t>
      </w:r>
      <w:r w:rsidRPr="00A921FB">
        <w:rPr>
          <w:rFonts w:asciiTheme="minorHAnsi" w:eastAsia="Calibri" w:hAnsiTheme="minorHAnsi"/>
          <w:lang w:val="ru-RU"/>
        </w:rPr>
        <w:br/>
        <w:t xml:space="preserve">(Поправка № </w:t>
      </w:r>
      <w:r w:rsidR="00D85196" w:rsidRPr="00A921FB">
        <w:rPr>
          <w:rFonts w:asciiTheme="minorHAnsi" w:eastAsia="Calibri" w:hAnsiTheme="minorHAnsi"/>
          <w:lang w:val="ru-RU"/>
        </w:rPr>
        <w:t>5</w:t>
      </w:r>
      <w:r w:rsidR="008A0850" w:rsidRPr="00A921FB">
        <w:rPr>
          <w:rFonts w:asciiTheme="minorHAnsi" w:eastAsia="Calibri" w:hAnsiTheme="minorHAnsi"/>
          <w:lang w:val="ru-RU"/>
        </w:rPr>
        <w:t>6</w:t>
      </w:r>
      <w:r w:rsidRPr="00A921FB">
        <w:rPr>
          <w:rFonts w:asciiTheme="minorHAnsi" w:eastAsia="Calibri" w:hAnsiTheme="minorHAnsi"/>
          <w:lang w:val="ru-RU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9"/>
        <w:gridCol w:w="1701"/>
        <w:gridCol w:w="3260"/>
      </w:tblGrid>
      <w:tr w:rsidR="008A0850" w:rsidRPr="00A921FB" w14:paraId="2C6948B5" w14:textId="77777777" w:rsidTr="008A0850">
        <w:trPr>
          <w:trHeight w:val="299"/>
        </w:trPr>
        <w:tc>
          <w:tcPr>
            <w:tcW w:w="381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F45E3E" w14:textId="77777777" w:rsidR="008A0850" w:rsidRPr="00A921FB" w:rsidRDefault="008A0850" w:rsidP="008A0850">
            <w:pPr>
              <w:spacing w:after="120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 w:cs="Calibri"/>
                <w:b/>
                <w:i/>
                <w:sz w:val="18"/>
                <w:szCs w:val="18"/>
                <w:lang w:val="ru-RU" w:eastAsia="zh-CN"/>
              </w:rPr>
              <w:t>Страна/географическая зона</w:t>
            </w:r>
          </w:p>
        </w:tc>
        <w:tc>
          <w:tcPr>
            <w:tcW w:w="1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D02AF8" w14:textId="77777777" w:rsidR="008A0850" w:rsidRPr="00A921FB" w:rsidRDefault="008A0850" w:rsidP="008A0850">
            <w:pPr>
              <w:spacing w:after="120"/>
              <w:jc w:val="center"/>
              <w:rPr>
                <w:sz w:val="18"/>
                <w:szCs w:val="18"/>
                <w:lang w:val="ru-RU"/>
              </w:rPr>
            </w:pPr>
            <w:bookmarkStart w:id="241" w:name="lt_pId968"/>
            <w:r w:rsidRPr="00A921FB">
              <w:rPr>
                <w:rFonts w:eastAsia="Calibri"/>
                <w:b/>
                <w:i/>
                <w:sz w:val="18"/>
                <w:szCs w:val="18"/>
                <w:lang w:val="ru-RU"/>
              </w:rPr>
              <w:t>MCC+MNC</w:t>
            </w:r>
            <w:bookmarkEnd w:id="241"/>
          </w:p>
        </w:tc>
        <w:tc>
          <w:tcPr>
            <w:tcW w:w="32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0D39A6" w14:textId="77777777" w:rsidR="008A0850" w:rsidRPr="00A921FB" w:rsidRDefault="008A0850" w:rsidP="008A0850">
            <w:pPr>
              <w:spacing w:after="120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 w:cs="Calibri"/>
                <w:b/>
                <w:i/>
                <w:sz w:val="18"/>
                <w:szCs w:val="18"/>
                <w:lang w:val="ru-RU" w:eastAsia="zh-CN"/>
              </w:rPr>
              <w:t>Оператор/сеть</w:t>
            </w:r>
          </w:p>
        </w:tc>
      </w:tr>
      <w:tr w:rsidR="008A0850" w:rsidRPr="00A921FB" w14:paraId="74F05A9B" w14:textId="77777777" w:rsidTr="008A0850">
        <w:trPr>
          <w:trHeight w:val="262"/>
        </w:trPr>
        <w:tc>
          <w:tcPr>
            <w:tcW w:w="3819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171275" w14:textId="61B4763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 xml:space="preserve">Бермудские </w:t>
            </w:r>
            <w:r w:rsidR="00B90D0A" w:rsidRPr="00A921FB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О</w:t>
            </w:r>
            <w:r w:rsidRPr="00A921FB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строва     ADD</w:t>
            </w:r>
          </w:p>
        </w:tc>
        <w:tc>
          <w:tcPr>
            <w:tcW w:w="1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2BF004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A3974E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8A0850" w:rsidRPr="00A921FB" w14:paraId="0D1BCE4D" w14:textId="77777777" w:rsidTr="008A0850">
        <w:trPr>
          <w:trHeight w:val="262"/>
        </w:trPr>
        <w:tc>
          <w:tcPr>
            <w:tcW w:w="3819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D0F341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10E3B3" w14:textId="77777777" w:rsidR="008A0850" w:rsidRPr="00A921FB" w:rsidRDefault="008A0850" w:rsidP="009D29A4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color w:val="000000"/>
                <w:sz w:val="18"/>
                <w:szCs w:val="18"/>
                <w:lang w:val="ru-RU"/>
              </w:rPr>
              <w:t>350 007</w:t>
            </w:r>
          </w:p>
        </w:tc>
        <w:tc>
          <w:tcPr>
            <w:tcW w:w="32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FC10C3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color w:val="000000"/>
                <w:sz w:val="18"/>
                <w:szCs w:val="18"/>
                <w:lang w:val="ru-RU"/>
              </w:rPr>
              <w:t>Paradise Mobile</w:t>
            </w:r>
          </w:p>
        </w:tc>
      </w:tr>
      <w:tr w:rsidR="008A0850" w:rsidRPr="00A921FB" w14:paraId="7E2A6C41" w14:textId="77777777" w:rsidTr="008A0850">
        <w:trPr>
          <w:trHeight w:val="262"/>
        </w:trPr>
        <w:tc>
          <w:tcPr>
            <w:tcW w:w="3819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C6220E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b/>
                <w:color w:val="000000"/>
                <w:sz w:val="18"/>
                <w:szCs w:val="18"/>
                <w:lang w:val="ru-RU"/>
              </w:rPr>
              <w:t>Швейцария     LIR</w:t>
            </w:r>
          </w:p>
        </w:tc>
        <w:tc>
          <w:tcPr>
            <w:tcW w:w="1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157B3C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2561EB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8A0850" w:rsidRPr="00A921FB" w14:paraId="684DA7A4" w14:textId="77777777" w:rsidTr="008A0850">
        <w:trPr>
          <w:trHeight w:val="262"/>
        </w:trPr>
        <w:tc>
          <w:tcPr>
            <w:tcW w:w="3819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7EB6E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5FB181" w14:textId="77777777" w:rsidR="008A0850" w:rsidRPr="00A921FB" w:rsidRDefault="008A0850" w:rsidP="009D29A4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color w:val="000000"/>
                <w:sz w:val="18"/>
                <w:szCs w:val="18"/>
                <w:lang w:val="ru-RU"/>
              </w:rPr>
              <w:t>228 08</w:t>
            </w:r>
          </w:p>
        </w:tc>
        <w:tc>
          <w:tcPr>
            <w:tcW w:w="32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2973D7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color w:val="000000"/>
                <w:sz w:val="18"/>
                <w:szCs w:val="18"/>
                <w:lang w:val="ru-RU"/>
              </w:rPr>
              <w:t>Sunrise Communications AG</w:t>
            </w:r>
          </w:p>
        </w:tc>
      </w:tr>
      <w:tr w:rsidR="008A0850" w:rsidRPr="00A921FB" w14:paraId="167335E8" w14:textId="77777777" w:rsidTr="008A0850">
        <w:trPr>
          <w:trHeight w:val="262"/>
        </w:trPr>
        <w:tc>
          <w:tcPr>
            <w:tcW w:w="3819" w:type="dxa"/>
            <w:vMerge w:val="restart"/>
            <w:tcBorders>
              <w:top w:val="single" w:sz="7" w:space="0" w:color="D3D3D3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2522B0" w14:textId="78EAA736" w:rsidR="008A0850" w:rsidRPr="00A921FB" w:rsidRDefault="008A0850" w:rsidP="008A0850">
            <w:pPr>
              <w:spacing w:before="0"/>
              <w:jc w:val="left"/>
              <w:rPr>
                <w:sz w:val="18"/>
                <w:szCs w:val="18"/>
                <w:lang w:val="ru-RU"/>
              </w:rPr>
            </w:pPr>
            <w:bookmarkStart w:id="242" w:name="lt_pId973"/>
            <w:r w:rsidRPr="00A921FB">
              <w:rPr>
                <w:rFonts w:eastAsia="Calibri"/>
                <w:b/>
                <w:sz w:val="18"/>
                <w:szCs w:val="18"/>
                <w:lang w:val="ru-RU"/>
              </w:rPr>
              <w:t xml:space="preserve">Международная подвижная связь, </w:t>
            </w:r>
            <w:r w:rsidRPr="00A921FB">
              <w:rPr>
                <w:rFonts w:eastAsia="Calibri"/>
                <w:b/>
                <w:sz w:val="18"/>
                <w:szCs w:val="18"/>
                <w:lang w:val="ru-RU"/>
              </w:rPr>
              <w:br/>
              <w:t>общий код     ADD</w:t>
            </w:r>
            <w:bookmarkEnd w:id="242"/>
          </w:p>
        </w:tc>
        <w:tc>
          <w:tcPr>
            <w:tcW w:w="1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B077D4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32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1DB34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</w:tr>
      <w:tr w:rsidR="008A0850" w:rsidRPr="00A921FB" w14:paraId="6B4A2D10" w14:textId="77777777" w:rsidTr="008A0850">
        <w:trPr>
          <w:trHeight w:val="262"/>
        </w:trPr>
        <w:tc>
          <w:tcPr>
            <w:tcW w:w="3819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7BADB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F83887" w14:textId="77777777" w:rsidR="008A0850" w:rsidRPr="00A921FB" w:rsidRDefault="008A0850" w:rsidP="009D29A4">
            <w:pPr>
              <w:spacing w:before="0"/>
              <w:jc w:val="center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color w:val="000000"/>
                <w:sz w:val="18"/>
                <w:szCs w:val="18"/>
                <w:lang w:val="ru-RU"/>
              </w:rPr>
              <w:t>901 80</w:t>
            </w:r>
          </w:p>
        </w:tc>
        <w:tc>
          <w:tcPr>
            <w:tcW w:w="32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9D6C23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color w:val="000000"/>
                <w:sz w:val="18"/>
                <w:szCs w:val="18"/>
                <w:lang w:val="ru-RU"/>
              </w:rPr>
              <w:t>Flo Live Limited</w:t>
            </w:r>
          </w:p>
        </w:tc>
      </w:tr>
      <w:tr w:rsidR="008A0850" w:rsidRPr="00A921FB" w14:paraId="11F38710" w14:textId="77777777" w:rsidTr="008A0850">
        <w:trPr>
          <w:trHeight w:val="262"/>
        </w:trPr>
        <w:tc>
          <w:tcPr>
            <w:tcW w:w="3819" w:type="dxa"/>
            <w:vMerge/>
            <w:tcBorders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AFC16A" w14:textId="77777777" w:rsidR="008A0850" w:rsidRPr="00A921FB" w:rsidRDefault="008A0850" w:rsidP="009D29A4">
            <w:pPr>
              <w:spacing w:before="0"/>
              <w:rPr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BCA10" w14:textId="77777777" w:rsidR="008A0850" w:rsidRPr="00A921FB" w:rsidRDefault="008A0850" w:rsidP="009D29A4">
            <w:pPr>
              <w:spacing w:before="0"/>
              <w:jc w:val="center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color w:val="000000"/>
                <w:sz w:val="18"/>
                <w:szCs w:val="18"/>
                <w:lang w:val="ru-RU"/>
              </w:rPr>
              <w:t>901 81</w:t>
            </w:r>
          </w:p>
        </w:tc>
        <w:tc>
          <w:tcPr>
            <w:tcW w:w="326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A39764" w14:textId="77777777" w:rsidR="008A0850" w:rsidRPr="00A921FB" w:rsidRDefault="008A0850" w:rsidP="009D29A4">
            <w:pPr>
              <w:spacing w:before="0"/>
              <w:rPr>
                <w:rFonts w:eastAsia="Calibri"/>
                <w:color w:val="000000"/>
                <w:sz w:val="18"/>
                <w:szCs w:val="18"/>
                <w:lang w:val="ru-RU"/>
              </w:rPr>
            </w:pPr>
            <w:r w:rsidRPr="00A921FB">
              <w:rPr>
                <w:rFonts w:eastAsia="Calibri"/>
                <w:color w:val="000000"/>
                <w:sz w:val="18"/>
                <w:szCs w:val="18"/>
                <w:lang w:val="ru-RU"/>
              </w:rPr>
              <w:t>Airnity SAS</w:t>
            </w:r>
          </w:p>
        </w:tc>
      </w:tr>
    </w:tbl>
    <w:p w14:paraId="267B0352" w14:textId="1B371ABA" w:rsidR="00AF0250" w:rsidRPr="00A921FB" w:rsidRDefault="00AF0250" w:rsidP="0015159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A921FB">
        <w:rPr>
          <w:rFonts w:asciiTheme="minorHAnsi" w:eastAsia="Arial" w:hAnsiTheme="minorHAnsi" w:cstheme="minorHAnsi"/>
          <w:sz w:val="16"/>
          <w:szCs w:val="16"/>
          <w:lang w:val="ru-RU" w:eastAsia="zh-CN"/>
        </w:rPr>
        <w:t>____________</w:t>
      </w:r>
    </w:p>
    <w:p w14:paraId="4BF79168" w14:textId="481FE4F3" w:rsidR="004E5085" w:rsidRPr="00A921FB" w:rsidRDefault="004E5085" w:rsidP="00D85196">
      <w:pPr>
        <w:tabs>
          <w:tab w:val="clear" w:pos="567"/>
          <w:tab w:val="clear" w:pos="1276"/>
          <w:tab w:val="clear" w:pos="1843"/>
          <w:tab w:val="left" w:pos="2694"/>
          <w:tab w:val="left" w:pos="3119"/>
          <w:tab w:val="left" w:pos="4536"/>
        </w:tabs>
        <w:jc w:val="left"/>
        <w:rPr>
          <w:rFonts w:asciiTheme="minorHAnsi" w:eastAsia="Calibri" w:hAnsiTheme="minorHAnsi"/>
          <w:sz w:val="16"/>
          <w:szCs w:val="16"/>
          <w:lang w:val="ru-RU"/>
        </w:rPr>
      </w:pPr>
      <w:r w:rsidRPr="00A921FB">
        <w:rPr>
          <w:rFonts w:asciiTheme="minorHAnsi" w:eastAsia="Calibri" w:hAnsiTheme="minorHAnsi"/>
          <w:sz w:val="16"/>
          <w:szCs w:val="16"/>
          <w:lang w:val="ru-RU"/>
        </w:rPr>
        <w:t>MCC: Код страны в системе подвижной связи/Mobile Country Code</w:t>
      </w:r>
      <w:r w:rsidRPr="00A921FB">
        <w:rPr>
          <w:rFonts w:asciiTheme="minorHAnsi" w:eastAsia="Calibri" w:hAnsiTheme="minorHAnsi"/>
          <w:sz w:val="16"/>
          <w:szCs w:val="16"/>
          <w:lang w:val="ru-RU"/>
        </w:rPr>
        <w:br/>
        <w:t>MNC: Код сети подвижной связи/Mobile Network Code</w:t>
      </w:r>
    </w:p>
    <w:p w14:paraId="67E830F5" w14:textId="77777777" w:rsidR="000655CD" w:rsidRPr="00A921FB" w:rsidRDefault="000655CD" w:rsidP="008A0850">
      <w:pPr>
        <w:keepNext/>
        <w:keepLines/>
        <w:pageBreakBefore/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A921FB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lastRenderedPageBreak/>
        <w:t xml:space="preserve">Список кодов МСЭ операторов связи </w:t>
      </w:r>
      <w:r w:rsidRPr="00A921FB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 xml:space="preserve">(согласно Рекомендации МСЭ-Т M.1400 (03/2013)) </w:t>
      </w:r>
      <w:r w:rsidRPr="00A921FB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>(по состоянию на 15 сентября 2014 г.)</w:t>
      </w:r>
    </w:p>
    <w:p w14:paraId="51AB19A5" w14:textId="7CCC1283" w:rsidR="000655CD" w:rsidRPr="00A921FB" w:rsidRDefault="000655CD" w:rsidP="004A48A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600"/>
        <w:jc w:val="center"/>
        <w:textAlignment w:val="auto"/>
        <w:rPr>
          <w:rFonts w:asciiTheme="minorHAnsi" w:eastAsia="SimSun" w:hAnsiTheme="minorHAnsi"/>
          <w:lang w:val="ru-RU"/>
        </w:rPr>
      </w:pPr>
      <w:r w:rsidRPr="00A921FB">
        <w:rPr>
          <w:rFonts w:asciiTheme="minorHAnsi" w:eastAsia="SimSun" w:hAnsiTheme="minorHAnsi"/>
          <w:lang w:val="ru-RU"/>
        </w:rPr>
        <w:t xml:space="preserve">(Приложение к Оперативному бюллетеню МСЭ </w:t>
      </w:r>
      <w:proofErr w:type="gramStart"/>
      <w:r w:rsidRPr="00A921FB">
        <w:rPr>
          <w:rFonts w:asciiTheme="minorHAnsi" w:eastAsia="SimSun" w:hAnsiTheme="minorHAnsi"/>
          <w:lang w:val="ru-RU"/>
        </w:rPr>
        <w:t>№ </w:t>
      </w:r>
      <w:r w:rsidRPr="00A921FB">
        <w:rPr>
          <w:rFonts w:eastAsia="SimSun"/>
          <w:lang w:val="ru-RU"/>
        </w:rPr>
        <w:t>1060 – 15</w:t>
      </w:r>
      <w:proofErr w:type="gramEnd"/>
      <w:r w:rsidRPr="00A921FB">
        <w:rPr>
          <w:rFonts w:eastAsia="SimSun"/>
          <w:lang w:val="ru-RU"/>
        </w:rPr>
        <w:t>.IX.2014</w:t>
      </w:r>
      <w:r w:rsidRPr="00A921FB">
        <w:rPr>
          <w:rFonts w:asciiTheme="minorHAnsi" w:eastAsia="SimSun" w:hAnsiTheme="minorHAnsi"/>
          <w:lang w:val="ru-RU"/>
        </w:rPr>
        <w:t xml:space="preserve">) </w:t>
      </w:r>
      <w:r w:rsidRPr="00A921FB">
        <w:rPr>
          <w:rFonts w:asciiTheme="minorHAnsi" w:eastAsia="SimSun" w:hAnsiTheme="minorHAnsi"/>
          <w:lang w:val="ru-RU"/>
        </w:rPr>
        <w:br/>
        <w:t xml:space="preserve">(Поправка № </w:t>
      </w:r>
      <w:r w:rsidR="00A217AC" w:rsidRPr="00A921FB">
        <w:rPr>
          <w:rFonts w:eastAsia="SimSun"/>
          <w:lang w:val="ru-RU"/>
        </w:rPr>
        <w:t>1</w:t>
      </w:r>
      <w:r w:rsidR="00234006" w:rsidRPr="00A921FB">
        <w:rPr>
          <w:rFonts w:eastAsia="SimSun"/>
          <w:lang w:val="ru-RU"/>
        </w:rPr>
        <w:t>1</w:t>
      </w:r>
      <w:r w:rsidR="008A0850" w:rsidRPr="00A921FB">
        <w:rPr>
          <w:rFonts w:eastAsia="SimSun"/>
          <w:lang w:val="ru-RU"/>
        </w:rPr>
        <w:t>7</w:t>
      </w:r>
      <w:r w:rsidRPr="00A921FB">
        <w:rPr>
          <w:rFonts w:asciiTheme="minorHAnsi" w:eastAsia="SimSun" w:hAnsiTheme="minorHAnsi"/>
          <w:lang w:val="ru-RU"/>
        </w:rPr>
        <w:t>)</w:t>
      </w:r>
    </w:p>
    <w:bookmarkEnd w:id="240"/>
    <w:p w14:paraId="7DD891A9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686"/>
        </w:tabs>
        <w:spacing w:before="0"/>
        <w:jc w:val="left"/>
        <w:rPr>
          <w:rFonts w:cs="Calibri"/>
          <w:b/>
          <w:i/>
          <w:lang w:val="ru-RU"/>
        </w:rPr>
      </w:pPr>
      <w:r w:rsidRPr="00A921FB">
        <w:rPr>
          <w:rFonts w:asciiTheme="minorHAnsi" w:eastAsia="SimSun" w:hAnsiTheme="minorHAnsi" w:cs="Calibri"/>
          <w:b/>
          <w:bCs/>
          <w:i/>
          <w:iCs/>
          <w:lang w:val="ru-RU"/>
        </w:rPr>
        <w:t>Германия (Федеративная Республика) / DEU</w:t>
      </w:r>
      <w:r w:rsidRPr="00A921FB">
        <w:rPr>
          <w:rFonts w:cs="Calibri"/>
          <w:b/>
          <w:i/>
          <w:color w:val="00B050"/>
          <w:lang w:val="ru-RU"/>
        </w:rPr>
        <w:tab/>
      </w:r>
      <w:r w:rsidRPr="00A921FB">
        <w:rPr>
          <w:rFonts w:cs="Calibri"/>
          <w:b/>
          <w:lang w:val="ru-RU"/>
        </w:rPr>
        <w:t>ADD</w:t>
      </w:r>
    </w:p>
    <w:p w14:paraId="7858F521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22"/>
          <w:lang w:val="ru-RU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3261"/>
        <w:gridCol w:w="1869"/>
        <w:gridCol w:w="4770"/>
      </w:tblGrid>
      <w:tr w:rsidR="008A0850" w:rsidRPr="00A921FB" w14:paraId="61ADC6A0" w14:textId="77777777" w:rsidTr="009D29A4">
        <w:trPr>
          <w:trHeight w:val="1014"/>
        </w:trPr>
        <w:tc>
          <w:tcPr>
            <w:tcW w:w="3261" w:type="dxa"/>
          </w:tcPr>
          <w:p w14:paraId="07C0F332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Arton Binakaj </w:t>
            </w:r>
            <w:r w:rsidRPr="00A921FB">
              <w:rPr>
                <w:rFonts w:cstheme="minorBidi"/>
                <w:lang w:val="ru-RU"/>
              </w:rPr>
              <w:br/>
              <w:t>Südwest Kommunikation</w:t>
            </w:r>
          </w:p>
          <w:p w14:paraId="103E708D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Riegeler Str. 2</w:t>
            </w:r>
          </w:p>
          <w:p w14:paraId="46708B38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D-79111 FREIBURG/Br.</w:t>
            </w:r>
          </w:p>
        </w:tc>
        <w:tc>
          <w:tcPr>
            <w:tcW w:w="1869" w:type="dxa"/>
          </w:tcPr>
          <w:p w14:paraId="6699AD72" w14:textId="77777777" w:rsidR="008A0850" w:rsidRPr="00A921FB" w:rsidRDefault="008A0850" w:rsidP="009D29A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ru-RU"/>
              </w:rPr>
            </w:pPr>
            <w:r w:rsidRPr="00A921FB">
              <w:rPr>
                <w:rFonts w:eastAsia="SimSun" w:cstheme="minorBidi"/>
                <w:b/>
                <w:bCs/>
                <w:color w:val="000000"/>
                <w:lang w:val="ru-RU"/>
              </w:rPr>
              <w:t>SWKOM</w:t>
            </w:r>
          </w:p>
        </w:tc>
        <w:tc>
          <w:tcPr>
            <w:tcW w:w="4770" w:type="dxa"/>
          </w:tcPr>
          <w:p w14:paraId="309FE0E8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Mr Arton Binakaj</w:t>
            </w:r>
          </w:p>
          <w:p w14:paraId="0083ECBE" w14:textId="516E7AC5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Тел.: </w:t>
            </w:r>
            <w:r w:rsidRPr="00A921FB">
              <w:rPr>
                <w:rFonts w:cstheme="minorBidi"/>
                <w:lang w:val="ru-RU"/>
              </w:rPr>
              <w:tab/>
              <w:t>+49 761 8878 9760</w:t>
            </w:r>
          </w:p>
          <w:p w14:paraId="601DDAEF" w14:textId="5394FCB5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Факс: </w:t>
            </w:r>
            <w:r w:rsidRPr="00A921FB">
              <w:rPr>
                <w:rFonts w:cstheme="minorBidi"/>
                <w:lang w:val="ru-RU"/>
              </w:rPr>
              <w:tab/>
              <w:t>+49 761 8878 9780</w:t>
            </w:r>
          </w:p>
          <w:p w14:paraId="7464FF94" w14:textId="135DA828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Эл. почта: </w:t>
            </w:r>
            <w:r w:rsidRPr="00A921FB">
              <w:rPr>
                <w:rFonts w:cstheme="minorBidi"/>
                <w:lang w:val="ru-RU"/>
              </w:rPr>
              <w:tab/>
            </w:r>
            <w:hyperlink r:id="rId36" w:history="1">
              <w:r w:rsidR="00A921FB" w:rsidRPr="002308EA">
                <w:rPr>
                  <w:rStyle w:val="Hyperlink"/>
                  <w:rFonts w:cstheme="minorBidi"/>
                  <w:color w:val="auto"/>
                  <w:u w:val="none"/>
                  <w:lang w:val="ru-RU"/>
                </w:rPr>
                <w:t>office@suedwest-kommunikation.de</w:t>
              </w:r>
            </w:hyperlink>
            <w:r w:rsidR="00A921FB" w:rsidRPr="00A921FB">
              <w:rPr>
                <w:rFonts w:cstheme="minorBidi"/>
                <w:lang w:val="ru-RU"/>
              </w:rPr>
              <w:t xml:space="preserve"> </w:t>
            </w:r>
          </w:p>
        </w:tc>
      </w:tr>
    </w:tbl>
    <w:p w14:paraId="62A9DDB0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sz w:val="22"/>
          <w:szCs w:val="22"/>
          <w:lang w:val="ru-RU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3261"/>
        <w:gridCol w:w="1869"/>
        <w:gridCol w:w="4770"/>
      </w:tblGrid>
      <w:tr w:rsidR="008A0850" w:rsidRPr="00A921FB" w14:paraId="47B73A2F" w14:textId="77777777" w:rsidTr="009D29A4">
        <w:trPr>
          <w:trHeight w:val="1014"/>
        </w:trPr>
        <w:tc>
          <w:tcPr>
            <w:tcW w:w="3261" w:type="dxa"/>
          </w:tcPr>
          <w:p w14:paraId="29AA828E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DIDWW Ireland Limited</w:t>
            </w:r>
          </w:p>
          <w:p w14:paraId="0D5F3E5B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10/13 Thomas Street</w:t>
            </w:r>
          </w:p>
          <w:p w14:paraId="19E7E873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IE DUBLIN 8, D08PX8H</w:t>
            </w:r>
          </w:p>
          <w:p w14:paraId="70CD50E0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Ireland</w:t>
            </w:r>
          </w:p>
        </w:tc>
        <w:tc>
          <w:tcPr>
            <w:tcW w:w="1869" w:type="dxa"/>
          </w:tcPr>
          <w:p w14:paraId="0FA49E0F" w14:textId="77777777" w:rsidR="008A0850" w:rsidRPr="00A921FB" w:rsidRDefault="008A0850" w:rsidP="009D29A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ru-RU"/>
              </w:rPr>
            </w:pPr>
            <w:r w:rsidRPr="00A921FB">
              <w:rPr>
                <w:rFonts w:eastAsia="SimSun" w:cstheme="minorBidi"/>
                <w:b/>
                <w:bCs/>
                <w:color w:val="000000"/>
                <w:lang w:val="ru-RU"/>
              </w:rPr>
              <w:t>DIDWW</w:t>
            </w:r>
          </w:p>
        </w:tc>
        <w:tc>
          <w:tcPr>
            <w:tcW w:w="4770" w:type="dxa"/>
          </w:tcPr>
          <w:p w14:paraId="39506284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Mrs Inga Urbiete</w:t>
            </w:r>
          </w:p>
          <w:p w14:paraId="5BE03D37" w14:textId="32A372AB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Тел.: </w:t>
            </w:r>
            <w:r w:rsidRPr="00A921FB">
              <w:rPr>
                <w:rFonts w:cstheme="minorBidi"/>
                <w:lang w:val="ru-RU"/>
              </w:rPr>
              <w:tab/>
              <w:t>+35 3190 15295</w:t>
            </w:r>
          </w:p>
          <w:p w14:paraId="449949F6" w14:textId="40F43B53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Эл. почта: </w:t>
            </w:r>
            <w:r w:rsidRPr="00A921FB">
              <w:rPr>
                <w:rFonts w:cstheme="minorBidi"/>
                <w:lang w:val="ru-RU"/>
              </w:rPr>
              <w:tab/>
            </w:r>
            <w:hyperlink r:id="rId37" w:history="1">
              <w:r w:rsidR="00A921FB" w:rsidRPr="002308EA">
                <w:rPr>
                  <w:rStyle w:val="Hyperlink"/>
                  <w:rFonts w:cstheme="minorBidi"/>
                  <w:color w:val="auto"/>
                  <w:u w:val="none"/>
                  <w:lang w:val="ru-RU"/>
                </w:rPr>
                <w:t>inga.u@didww.com</w:t>
              </w:r>
            </w:hyperlink>
            <w:r w:rsidR="00A921FB" w:rsidRPr="00A921FB">
              <w:rPr>
                <w:rFonts w:cstheme="minorBidi"/>
                <w:lang w:val="ru-RU"/>
              </w:rPr>
              <w:t xml:space="preserve"> </w:t>
            </w:r>
          </w:p>
        </w:tc>
      </w:tr>
    </w:tbl>
    <w:p w14:paraId="5B3FF26B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sz w:val="22"/>
          <w:szCs w:val="22"/>
          <w:lang w:val="ru-RU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3261"/>
        <w:gridCol w:w="1869"/>
        <w:gridCol w:w="4770"/>
      </w:tblGrid>
      <w:tr w:rsidR="008A0850" w:rsidRPr="00A921FB" w14:paraId="34FEE869" w14:textId="77777777" w:rsidTr="009D29A4">
        <w:trPr>
          <w:trHeight w:val="1014"/>
        </w:trPr>
        <w:tc>
          <w:tcPr>
            <w:tcW w:w="3261" w:type="dxa"/>
          </w:tcPr>
          <w:p w14:paraId="3F43C871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Gemeindewerke Holzkirchen GmbH</w:t>
            </w:r>
          </w:p>
          <w:p w14:paraId="266D5B2A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Industriestr. 8</w:t>
            </w:r>
          </w:p>
          <w:p w14:paraId="4C4F1201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D-83607 HOLZKIRCHEN</w:t>
            </w:r>
          </w:p>
        </w:tc>
        <w:tc>
          <w:tcPr>
            <w:tcW w:w="1869" w:type="dxa"/>
          </w:tcPr>
          <w:p w14:paraId="10728F9A" w14:textId="77777777" w:rsidR="008A0850" w:rsidRPr="00A921FB" w:rsidRDefault="008A0850" w:rsidP="009D29A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ru-RU"/>
              </w:rPr>
            </w:pPr>
            <w:r w:rsidRPr="00A921FB">
              <w:rPr>
                <w:rFonts w:eastAsia="SimSun" w:cstheme="minorBidi"/>
                <w:b/>
                <w:bCs/>
                <w:color w:val="000000"/>
                <w:lang w:val="ru-RU"/>
              </w:rPr>
              <w:t>138820</w:t>
            </w:r>
          </w:p>
        </w:tc>
        <w:tc>
          <w:tcPr>
            <w:tcW w:w="4770" w:type="dxa"/>
          </w:tcPr>
          <w:p w14:paraId="15FBB541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Mr Peter Schlickenrieder</w:t>
            </w:r>
          </w:p>
          <w:p w14:paraId="74653BD4" w14:textId="2EF28CCA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Тел.: </w:t>
            </w:r>
            <w:r w:rsidRPr="00A921FB">
              <w:rPr>
                <w:rFonts w:cstheme="minorBidi"/>
                <w:lang w:val="ru-RU"/>
              </w:rPr>
              <w:tab/>
              <w:t>+49 8024 904424</w:t>
            </w:r>
          </w:p>
          <w:p w14:paraId="6AB51D36" w14:textId="164C0CB9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Факс: </w:t>
            </w:r>
            <w:r w:rsidRPr="00A921FB">
              <w:rPr>
                <w:rFonts w:cstheme="minorBidi"/>
                <w:lang w:val="ru-RU"/>
              </w:rPr>
              <w:tab/>
              <w:t>+49 8024 904465</w:t>
            </w:r>
          </w:p>
          <w:p w14:paraId="412EA1B8" w14:textId="13B0FF6C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Эл. почта: </w:t>
            </w:r>
            <w:r w:rsidRPr="00A921FB">
              <w:rPr>
                <w:rFonts w:cstheme="minorBidi"/>
                <w:lang w:val="ru-RU"/>
              </w:rPr>
              <w:tab/>
            </w:r>
            <w:hyperlink r:id="rId38" w:history="1">
              <w:r w:rsidR="00A921FB" w:rsidRPr="002308EA">
                <w:rPr>
                  <w:rStyle w:val="Hyperlink"/>
                  <w:rFonts w:cstheme="minorBidi"/>
                  <w:color w:val="auto"/>
                  <w:u w:val="none"/>
                  <w:lang w:val="ru-RU"/>
                </w:rPr>
                <w:t>schlickenrieder@gw-holzkirchen.de</w:t>
              </w:r>
            </w:hyperlink>
            <w:r w:rsidR="00A921FB" w:rsidRPr="00A921FB">
              <w:rPr>
                <w:rFonts w:cstheme="minorBidi"/>
                <w:lang w:val="ru-RU"/>
              </w:rPr>
              <w:t xml:space="preserve"> </w:t>
            </w:r>
          </w:p>
        </w:tc>
      </w:tr>
    </w:tbl>
    <w:p w14:paraId="3226D272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sz w:val="22"/>
          <w:szCs w:val="22"/>
          <w:lang w:val="ru-RU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3261"/>
        <w:gridCol w:w="1869"/>
        <w:gridCol w:w="4770"/>
      </w:tblGrid>
      <w:tr w:rsidR="008A0850" w:rsidRPr="00A921FB" w14:paraId="56222EE1" w14:textId="77777777" w:rsidTr="009D29A4">
        <w:trPr>
          <w:trHeight w:val="1014"/>
        </w:trPr>
        <w:tc>
          <w:tcPr>
            <w:tcW w:w="3261" w:type="dxa"/>
          </w:tcPr>
          <w:p w14:paraId="16643223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nfon AG </w:t>
            </w:r>
            <w:r w:rsidRPr="00A921FB">
              <w:rPr>
                <w:rFonts w:cstheme="minorBidi"/>
                <w:lang w:val="ru-RU"/>
              </w:rPr>
              <w:br/>
              <w:t>Bulk-Account</w:t>
            </w:r>
          </w:p>
          <w:p w14:paraId="1CE43093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Machtlfinger Strasse 7</w:t>
            </w:r>
          </w:p>
          <w:p w14:paraId="7928324B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D-81379 MUNICH</w:t>
            </w:r>
          </w:p>
        </w:tc>
        <w:tc>
          <w:tcPr>
            <w:tcW w:w="1869" w:type="dxa"/>
          </w:tcPr>
          <w:p w14:paraId="161E5E9C" w14:textId="77777777" w:rsidR="008A0850" w:rsidRPr="00A921FB" w:rsidRDefault="008A0850" w:rsidP="009D29A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ru-RU"/>
              </w:rPr>
            </w:pPr>
            <w:r w:rsidRPr="00A921FB">
              <w:rPr>
                <w:rFonts w:eastAsia="SimSun" w:cstheme="minorBidi"/>
                <w:b/>
                <w:bCs/>
                <w:color w:val="000000"/>
                <w:lang w:val="ru-RU"/>
              </w:rPr>
              <w:t>FLNFON</w:t>
            </w:r>
          </w:p>
        </w:tc>
        <w:tc>
          <w:tcPr>
            <w:tcW w:w="4770" w:type="dxa"/>
          </w:tcPr>
          <w:p w14:paraId="262047C9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Mr Paul Gardzielewski</w:t>
            </w:r>
          </w:p>
          <w:p w14:paraId="3F6EBDF1" w14:textId="240C78B1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Тел.: </w:t>
            </w:r>
            <w:r w:rsidRPr="00A921FB">
              <w:rPr>
                <w:rFonts w:cstheme="minorBidi"/>
                <w:lang w:val="ru-RU"/>
              </w:rPr>
              <w:tab/>
              <w:t>+49 89 45300 199</w:t>
            </w:r>
          </w:p>
          <w:p w14:paraId="16798AD0" w14:textId="79AA6497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Факс: </w:t>
            </w:r>
            <w:r w:rsidRPr="00A921FB">
              <w:rPr>
                <w:rFonts w:cstheme="minorBidi"/>
                <w:lang w:val="ru-RU"/>
              </w:rPr>
              <w:tab/>
              <w:t>+49 89 45300 33199</w:t>
            </w:r>
          </w:p>
          <w:p w14:paraId="4FCF133F" w14:textId="3E238259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Эл. почта: </w:t>
            </w:r>
            <w:r w:rsidRPr="00A921FB">
              <w:rPr>
                <w:rFonts w:cstheme="minorBidi"/>
                <w:lang w:val="ru-RU"/>
              </w:rPr>
              <w:tab/>
            </w:r>
            <w:hyperlink r:id="rId39" w:history="1">
              <w:r w:rsidR="00A921FB" w:rsidRPr="002308EA">
                <w:rPr>
                  <w:rStyle w:val="Hyperlink"/>
                  <w:rFonts w:cstheme="minorBidi"/>
                  <w:color w:val="auto"/>
                  <w:u w:val="none"/>
                  <w:lang w:val="ru-RU"/>
                </w:rPr>
                <w:t>paul.gardzielewski@nfon.com</w:t>
              </w:r>
            </w:hyperlink>
            <w:r w:rsidR="00A921FB" w:rsidRPr="00A921FB">
              <w:rPr>
                <w:rFonts w:cstheme="minorBidi"/>
                <w:lang w:val="ru-RU"/>
              </w:rPr>
              <w:t xml:space="preserve"> </w:t>
            </w:r>
          </w:p>
        </w:tc>
      </w:tr>
    </w:tbl>
    <w:p w14:paraId="786D4327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sz w:val="22"/>
          <w:szCs w:val="22"/>
          <w:lang w:val="ru-RU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3261"/>
        <w:gridCol w:w="1869"/>
        <w:gridCol w:w="4770"/>
      </w:tblGrid>
      <w:tr w:rsidR="008A0850" w:rsidRPr="00A921FB" w14:paraId="7517F51A" w14:textId="77777777" w:rsidTr="009D29A4">
        <w:trPr>
          <w:trHeight w:val="1014"/>
        </w:trPr>
        <w:tc>
          <w:tcPr>
            <w:tcW w:w="3261" w:type="dxa"/>
          </w:tcPr>
          <w:p w14:paraId="12B63212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Stadtwerke Bad Nauheim GmbH</w:t>
            </w:r>
          </w:p>
          <w:p w14:paraId="72AB9C9A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Hohe Straße </w:t>
            </w:r>
            <w:proofErr w:type="gramStart"/>
            <w:r w:rsidRPr="00A921FB">
              <w:rPr>
                <w:rFonts w:cstheme="minorBidi"/>
                <w:lang w:val="ru-RU"/>
              </w:rPr>
              <w:t>14 - 18</w:t>
            </w:r>
            <w:proofErr w:type="gramEnd"/>
          </w:p>
          <w:p w14:paraId="3CA3A566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D-61231 BAD NAUHEIM</w:t>
            </w:r>
          </w:p>
        </w:tc>
        <w:tc>
          <w:tcPr>
            <w:tcW w:w="1869" w:type="dxa"/>
          </w:tcPr>
          <w:p w14:paraId="6D0D11CB" w14:textId="77777777" w:rsidR="008A0850" w:rsidRPr="00A921FB" w:rsidRDefault="008A0850" w:rsidP="009D29A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ru-RU"/>
              </w:rPr>
            </w:pPr>
            <w:r w:rsidRPr="00A921FB">
              <w:rPr>
                <w:rFonts w:eastAsia="SimSun" w:cstheme="minorBidi"/>
                <w:b/>
                <w:bCs/>
                <w:color w:val="000000"/>
                <w:lang w:val="ru-RU"/>
              </w:rPr>
              <w:t>SWBN</w:t>
            </w:r>
          </w:p>
        </w:tc>
        <w:tc>
          <w:tcPr>
            <w:tcW w:w="4770" w:type="dxa"/>
          </w:tcPr>
          <w:p w14:paraId="29708D7C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Mr Sascha Kammer</w:t>
            </w:r>
          </w:p>
          <w:p w14:paraId="5DF0A7E2" w14:textId="48F2D597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Тел.: </w:t>
            </w:r>
            <w:r w:rsidRPr="00A921FB">
              <w:rPr>
                <w:rFonts w:cstheme="minorBidi"/>
                <w:lang w:val="ru-RU"/>
              </w:rPr>
              <w:tab/>
              <w:t>+49 6032 807152</w:t>
            </w:r>
          </w:p>
          <w:p w14:paraId="74658122" w14:textId="533773BA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Эл. почта: </w:t>
            </w:r>
            <w:r w:rsidRPr="00A921FB">
              <w:rPr>
                <w:rFonts w:cstheme="minorBidi"/>
                <w:lang w:val="ru-RU"/>
              </w:rPr>
              <w:tab/>
            </w:r>
            <w:hyperlink r:id="rId40" w:history="1">
              <w:r w:rsidR="00A921FB" w:rsidRPr="002308EA">
                <w:rPr>
                  <w:rStyle w:val="Hyperlink"/>
                  <w:rFonts w:cstheme="minorBidi"/>
                  <w:color w:val="auto"/>
                  <w:u w:val="none"/>
                  <w:lang w:val="ru-RU"/>
                </w:rPr>
                <w:t>s.kammer@stadtwerke-bad-nauheim.de</w:t>
              </w:r>
            </w:hyperlink>
            <w:r w:rsidR="00A921FB" w:rsidRPr="00A921FB">
              <w:rPr>
                <w:rFonts w:cstheme="minorBidi"/>
                <w:lang w:val="ru-RU"/>
              </w:rPr>
              <w:t xml:space="preserve"> </w:t>
            </w:r>
          </w:p>
        </w:tc>
      </w:tr>
    </w:tbl>
    <w:p w14:paraId="3322DB1C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spacing w:before="0"/>
        <w:jc w:val="left"/>
        <w:textAlignment w:val="auto"/>
        <w:rPr>
          <w:rFonts w:cs="Calibri"/>
          <w:color w:val="000000"/>
          <w:sz w:val="22"/>
          <w:szCs w:val="22"/>
          <w:lang w:val="ru-RU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3261"/>
        <w:gridCol w:w="1869"/>
        <w:gridCol w:w="4770"/>
      </w:tblGrid>
      <w:tr w:rsidR="008A0850" w:rsidRPr="00A921FB" w14:paraId="4E23170D" w14:textId="77777777" w:rsidTr="009D29A4">
        <w:trPr>
          <w:trHeight w:val="1014"/>
        </w:trPr>
        <w:tc>
          <w:tcPr>
            <w:tcW w:w="3261" w:type="dxa"/>
          </w:tcPr>
          <w:p w14:paraId="5B3C93F7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Stadtwerke Freudenstadt GmbH &amp; Co.KG</w:t>
            </w:r>
          </w:p>
          <w:p w14:paraId="3E055FEB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Reichsstrasse 9</w:t>
            </w:r>
          </w:p>
          <w:p w14:paraId="6F3D9781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D-72250 FREUDENSTADT</w:t>
            </w:r>
          </w:p>
        </w:tc>
        <w:tc>
          <w:tcPr>
            <w:tcW w:w="1869" w:type="dxa"/>
          </w:tcPr>
          <w:p w14:paraId="28EA279A" w14:textId="77777777" w:rsidR="008A0850" w:rsidRPr="00A921FB" w:rsidRDefault="008A0850" w:rsidP="009D29A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ru-RU"/>
              </w:rPr>
            </w:pPr>
            <w:r w:rsidRPr="00A921FB">
              <w:rPr>
                <w:rFonts w:eastAsia="SimSun" w:cstheme="minorBidi"/>
                <w:b/>
                <w:bCs/>
                <w:color w:val="000000"/>
                <w:lang w:val="ru-RU"/>
              </w:rPr>
              <w:t>SWFDS</w:t>
            </w:r>
          </w:p>
        </w:tc>
        <w:tc>
          <w:tcPr>
            <w:tcW w:w="4770" w:type="dxa"/>
          </w:tcPr>
          <w:p w14:paraId="39FDFC9D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Mr Ruben Frey</w:t>
            </w:r>
          </w:p>
          <w:p w14:paraId="5FD0D951" w14:textId="1A2FF6D8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Тел.: </w:t>
            </w:r>
            <w:r w:rsidRPr="00A921FB">
              <w:rPr>
                <w:rFonts w:cstheme="minorBidi"/>
                <w:lang w:val="ru-RU"/>
              </w:rPr>
              <w:tab/>
              <w:t>+49 7441 921 271</w:t>
            </w:r>
          </w:p>
          <w:p w14:paraId="6A2DE0CC" w14:textId="78D797B5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Факс: </w:t>
            </w:r>
            <w:r w:rsidRPr="00A921FB">
              <w:rPr>
                <w:rFonts w:cstheme="minorBidi"/>
                <w:lang w:val="ru-RU"/>
              </w:rPr>
              <w:tab/>
              <w:t>+49 7441 921 498</w:t>
            </w:r>
          </w:p>
          <w:p w14:paraId="7D15F348" w14:textId="67B344B0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Эл. почта: </w:t>
            </w:r>
            <w:r w:rsidRPr="00A921FB">
              <w:rPr>
                <w:rFonts w:cstheme="minorBidi"/>
                <w:lang w:val="ru-RU"/>
              </w:rPr>
              <w:tab/>
            </w:r>
            <w:hyperlink r:id="rId41" w:history="1">
              <w:r w:rsidR="00A921FB" w:rsidRPr="002308EA">
                <w:rPr>
                  <w:rStyle w:val="Hyperlink"/>
                  <w:rFonts w:cstheme="minorBidi"/>
                  <w:color w:val="auto"/>
                  <w:u w:val="none"/>
                  <w:lang w:val="ru-RU"/>
                </w:rPr>
                <w:t>ruben.frey@sw-freudenstadt.de</w:t>
              </w:r>
            </w:hyperlink>
            <w:r w:rsidR="00A921FB" w:rsidRPr="00A921FB">
              <w:rPr>
                <w:rFonts w:cstheme="minorBidi"/>
                <w:lang w:val="ru-RU"/>
              </w:rPr>
              <w:t xml:space="preserve"> </w:t>
            </w:r>
          </w:p>
        </w:tc>
      </w:tr>
    </w:tbl>
    <w:p w14:paraId="33383E57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22"/>
          <w:lang w:val="ru-RU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3261"/>
        <w:gridCol w:w="1869"/>
        <w:gridCol w:w="4770"/>
      </w:tblGrid>
      <w:tr w:rsidR="008A0850" w:rsidRPr="00A921FB" w14:paraId="6F67A1A9" w14:textId="77777777" w:rsidTr="009D29A4">
        <w:trPr>
          <w:trHeight w:val="1014"/>
        </w:trPr>
        <w:tc>
          <w:tcPr>
            <w:tcW w:w="3261" w:type="dxa"/>
          </w:tcPr>
          <w:p w14:paraId="0FBC69AC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Stadtwerke Görlitz AG</w:t>
            </w:r>
          </w:p>
          <w:p w14:paraId="4A2EABB3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Demianiplatz 23</w:t>
            </w:r>
          </w:p>
          <w:p w14:paraId="7B7DBF0D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D-02826 GOERLITZ</w:t>
            </w:r>
          </w:p>
        </w:tc>
        <w:tc>
          <w:tcPr>
            <w:tcW w:w="1869" w:type="dxa"/>
          </w:tcPr>
          <w:p w14:paraId="22174B70" w14:textId="77777777" w:rsidR="008A0850" w:rsidRPr="00A921FB" w:rsidRDefault="008A0850" w:rsidP="009D29A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ru-RU"/>
              </w:rPr>
            </w:pPr>
            <w:r w:rsidRPr="00A921FB">
              <w:rPr>
                <w:rFonts w:eastAsia="SimSun" w:cstheme="minorBidi"/>
                <w:b/>
                <w:bCs/>
                <w:color w:val="000000"/>
                <w:lang w:val="ru-RU"/>
              </w:rPr>
              <w:t>SWGAG</w:t>
            </w:r>
          </w:p>
        </w:tc>
        <w:tc>
          <w:tcPr>
            <w:tcW w:w="4770" w:type="dxa"/>
          </w:tcPr>
          <w:p w14:paraId="72B5C8F3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Mr Kai Vogt</w:t>
            </w:r>
          </w:p>
          <w:p w14:paraId="42EAF422" w14:textId="554F21F3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Тел.: </w:t>
            </w:r>
            <w:r w:rsidRPr="00A921FB">
              <w:rPr>
                <w:rFonts w:cstheme="minorBidi"/>
                <w:lang w:val="ru-RU"/>
              </w:rPr>
              <w:tab/>
              <w:t>+49 3581 335216</w:t>
            </w:r>
          </w:p>
          <w:p w14:paraId="4AA49EE2" w14:textId="6974F3C1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Факс: </w:t>
            </w:r>
            <w:r w:rsidRPr="00A921FB">
              <w:rPr>
                <w:rFonts w:cstheme="minorBidi"/>
                <w:lang w:val="ru-RU"/>
              </w:rPr>
              <w:tab/>
              <w:t>+49 3581 335425</w:t>
            </w:r>
          </w:p>
          <w:p w14:paraId="28701879" w14:textId="419871ED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Эл. почта: </w:t>
            </w:r>
            <w:r w:rsidRPr="00A921FB">
              <w:rPr>
                <w:rFonts w:cstheme="minorBidi"/>
                <w:lang w:val="ru-RU"/>
              </w:rPr>
              <w:tab/>
            </w:r>
            <w:hyperlink r:id="rId42" w:history="1">
              <w:r w:rsidR="00A921FB" w:rsidRPr="002308EA">
                <w:rPr>
                  <w:rStyle w:val="Hyperlink"/>
                  <w:rFonts w:cstheme="minorBidi"/>
                  <w:color w:val="auto"/>
                  <w:u w:val="none"/>
                  <w:lang w:val="ru-RU"/>
                </w:rPr>
                <w:t>kai.vogt@stadtwerke-goerlitz.de</w:t>
              </w:r>
            </w:hyperlink>
            <w:r w:rsidR="00A921FB" w:rsidRPr="00A921FB">
              <w:rPr>
                <w:rFonts w:cstheme="minorBidi"/>
                <w:lang w:val="ru-RU"/>
              </w:rPr>
              <w:t xml:space="preserve"> </w:t>
            </w:r>
          </w:p>
        </w:tc>
      </w:tr>
    </w:tbl>
    <w:p w14:paraId="75B1CA13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22"/>
          <w:lang w:val="ru-RU"/>
        </w:rPr>
      </w:pPr>
    </w:p>
    <w:tbl>
      <w:tblPr>
        <w:tblW w:w="9900" w:type="dxa"/>
        <w:tblLayout w:type="fixed"/>
        <w:tblLook w:val="04A0" w:firstRow="1" w:lastRow="0" w:firstColumn="1" w:lastColumn="0" w:noHBand="0" w:noVBand="1"/>
      </w:tblPr>
      <w:tblGrid>
        <w:gridCol w:w="3261"/>
        <w:gridCol w:w="1869"/>
        <w:gridCol w:w="4770"/>
      </w:tblGrid>
      <w:tr w:rsidR="008A0850" w:rsidRPr="00A921FB" w14:paraId="3DC2A0FC" w14:textId="77777777" w:rsidTr="009D29A4">
        <w:trPr>
          <w:trHeight w:val="1014"/>
        </w:trPr>
        <w:tc>
          <w:tcPr>
            <w:tcW w:w="3261" w:type="dxa"/>
          </w:tcPr>
          <w:p w14:paraId="40A23A81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Tim Jung </w:t>
            </w:r>
            <w:r w:rsidRPr="00A921FB">
              <w:rPr>
                <w:rFonts w:cstheme="minorBidi"/>
                <w:lang w:val="ru-RU"/>
              </w:rPr>
              <w:br/>
              <w:t>Tastenhauer</w:t>
            </w:r>
          </w:p>
          <w:p w14:paraId="2AAB4D97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Potsdamer Platz 10</w:t>
            </w:r>
          </w:p>
          <w:p w14:paraId="08CC74D2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D-10785 BERLIN</w:t>
            </w:r>
          </w:p>
        </w:tc>
        <w:tc>
          <w:tcPr>
            <w:tcW w:w="1869" w:type="dxa"/>
          </w:tcPr>
          <w:p w14:paraId="26AA6366" w14:textId="77777777" w:rsidR="008A0850" w:rsidRPr="00A921FB" w:rsidRDefault="008A0850" w:rsidP="009D29A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ru-RU"/>
              </w:rPr>
            </w:pPr>
            <w:r w:rsidRPr="00A921FB">
              <w:rPr>
                <w:rFonts w:eastAsia="SimSun" w:cstheme="minorBidi"/>
                <w:b/>
                <w:bCs/>
                <w:color w:val="000000"/>
                <w:lang w:val="ru-RU"/>
              </w:rPr>
              <w:t>TASTEN</w:t>
            </w:r>
          </w:p>
        </w:tc>
        <w:tc>
          <w:tcPr>
            <w:tcW w:w="4770" w:type="dxa"/>
          </w:tcPr>
          <w:p w14:paraId="71B401FD" w14:textId="77777777" w:rsidR="008A0850" w:rsidRPr="00A921FB" w:rsidRDefault="008A0850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>Mr Tim Jung</w:t>
            </w:r>
          </w:p>
          <w:p w14:paraId="21BD411F" w14:textId="63C9BE43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Тел.: </w:t>
            </w:r>
            <w:r w:rsidRPr="00A921FB">
              <w:rPr>
                <w:rFonts w:cstheme="minorBidi"/>
                <w:lang w:val="ru-RU"/>
              </w:rPr>
              <w:tab/>
              <w:t>+49 30 5771444 0</w:t>
            </w:r>
          </w:p>
          <w:p w14:paraId="7477FFA0" w14:textId="49C6F1F7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Факс: </w:t>
            </w:r>
            <w:r w:rsidRPr="00A921FB">
              <w:rPr>
                <w:rFonts w:cstheme="minorBidi"/>
                <w:lang w:val="ru-RU"/>
              </w:rPr>
              <w:tab/>
              <w:t>+49 30 5771444 99</w:t>
            </w:r>
          </w:p>
          <w:p w14:paraId="3A969443" w14:textId="1B46E087" w:rsidR="008A0850" w:rsidRPr="00A921FB" w:rsidRDefault="008A0850" w:rsidP="008A08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997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ru-RU"/>
              </w:rPr>
            </w:pPr>
            <w:r w:rsidRPr="00A921FB">
              <w:rPr>
                <w:rFonts w:cstheme="minorBidi"/>
                <w:lang w:val="ru-RU"/>
              </w:rPr>
              <w:t xml:space="preserve">Эл. почта: </w:t>
            </w:r>
            <w:r w:rsidRPr="00A921FB">
              <w:rPr>
                <w:rFonts w:cstheme="minorBidi"/>
                <w:lang w:val="ru-RU"/>
              </w:rPr>
              <w:tab/>
            </w:r>
            <w:hyperlink r:id="rId43" w:history="1">
              <w:r w:rsidR="00A921FB" w:rsidRPr="002308EA">
                <w:rPr>
                  <w:rStyle w:val="Hyperlink"/>
                  <w:rFonts w:cstheme="minorBidi"/>
                  <w:color w:val="auto"/>
                  <w:u w:val="none"/>
                  <w:lang w:val="ru-RU"/>
                </w:rPr>
                <w:t>info@tastenhauer.net</w:t>
              </w:r>
            </w:hyperlink>
            <w:r w:rsidR="00A921FB" w:rsidRPr="00A921FB">
              <w:rPr>
                <w:rFonts w:cstheme="minorBidi"/>
                <w:lang w:val="ru-RU"/>
              </w:rPr>
              <w:t xml:space="preserve"> </w:t>
            </w:r>
          </w:p>
        </w:tc>
      </w:tr>
    </w:tbl>
    <w:p w14:paraId="6EA6CACC" w14:textId="77777777" w:rsidR="008A0850" w:rsidRPr="00A921FB" w:rsidRDefault="008A0850" w:rsidP="008A085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22"/>
          <w:lang w:val="ru-RU"/>
        </w:rPr>
      </w:pPr>
    </w:p>
    <w:p w14:paraId="5B35E0ED" w14:textId="77777777" w:rsidR="008E372C" w:rsidRPr="00A921FB" w:rsidRDefault="008E372C" w:rsidP="004A48AB">
      <w:pPr>
        <w:pStyle w:val="Heading20"/>
        <w:keepLines/>
        <w:spacing w:before="720"/>
        <w:rPr>
          <w:szCs w:val="22"/>
          <w:lang w:val="ru-RU"/>
        </w:rPr>
      </w:pPr>
      <w:r w:rsidRPr="00A921FB">
        <w:rPr>
          <w:szCs w:val="22"/>
          <w:lang w:val="ru-RU"/>
        </w:rPr>
        <w:lastRenderedPageBreak/>
        <w:t>Список зоновых/сетевых кодов сигнализации (SANC)</w:t>
      </w:r>
      <w:r w:rsidRPr="00A921FB">
        <w:rPr>
          <w:szCs w:val="22"/>
          <w:lang w:val="ru-RU"/>
        </w:rPr>
        <w:br/>
        <w:t>(</w:t>
      </w:r>
      <w:r w:rsidRPr="00A921FB">
        <w:rPr>
          <w:lang w:val="ru-RU"/>
        </w:rPr>
        <w:t xml:space="preserve">Дополнение к </w:t>
      </w:r>
      <w:r w:rsidRPr="00A921FB">
        <w:rPr>
          <w:szCs w:val="22"/>
          <w:lang w:val="ru-RU"/>
        </w:rPr>
        <w:t>Рекомендации МСЭ-Т Q.708 (03/1999))</w:t>
      </w:r>
      <w:r w:rsidRPr="00A921FB">
        <w:rPr>
          <w:szCs w:val="22"/>
          <w:lang w:val="ru-RU"/>
        </w:rPr>
        <w:br/>
        <w:t>(по состоянию на 1 июня 2017 г.)</w:t>
      </w:r>
    </w:p>
    <w:p w14:paraId="3D02DC82" w14:textId="033A233B" w:rsidR="008E372C" w:rsidRPr="00A921FB" w:rsidRDefault="008E372C" w:rsidP="004A48AB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360"/>
        <w:jc w:val="center"/>
        <w:rPr>
          <w:lang w:val="ru-RU"/>
        </w:rPr>
      </w:pPr>
      <w:r w:rsidRPr="00A921FB">
        <w:rPr>
          <w:lang w:val="ru-RU"/>
        </w:rPr>
        <w:t xml:space="preserve">(Приложение к Оперативному бюллетеню МСЭ </w:t>
      </w:r>
      <w:proofErr w:type="gramStart"/>
      <w:r w:rsidRPr="00A921FB">
        <w:rPr>
          <w:lang w:val="ru-RU"/>
        </w:rPr>
        <w:t>№ 1125 – 1</w:t>
      </w:r>
      <w:proofErr w:type="gramEnd"/>
      <w:r w:rsidRPr="00A921FB">
        <w:rPr>
          <w:lang w:val="ru-RU"/>
        </w:rPr>
        <w:t>.VI.2017)</w:t>
      </w:r>
      <w:r w:rsidRPr="00A921FB">
        <w:rPr>
          <w:lang w:val="ru-RU"/>
        </w:rPr>
        <w:br/>
        <w:t>(Поправка № 1</w:t>
      </w:r>
      <w:r w:rsidR="005965DC" w:rsidRPr="00A921FB">
        <w:rPr>
          <w:lang w:val="ru-RU"/>
        </w:rPr>
        <w:t>6</w:t>
      </w:r>
      <w:r w:rsidRPr="00A921FB">
        <w:rPr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8E372C" w:rsidRPr="00A921FB" w14:paraId="697EA1B3" w14:textId="77777777" w:rsidTr="00665697">
        <w:trPr>
          <w:trHeight w:val="240"/>
        </w:trPr>
        <w:tc>
          <w:tcPr>
            <w:tcW w:w="9288" w:type="dxa"/>
            <w:gridSpan w:val="3"/>
          </w:tcPr>
          <w:p w14:paraId="31D23D18" w14:textId="77777777" w:rsidR="008E372C" w:rsidRPr="00A921FB" w:rsidRDefault="008E372C" w:rsidP="004A48AB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552"/>
              </w:tabs>
              <w:spacing w:before="480" w:after="120"/>
              <w:rPr>
                <w:b/>
                <w:lang w:val="ru-RU"/>
              </w:rPr>
            </w:pPr>
            <w:r w:rsidRPr="00A921FB">
              <w:rPr>
                <w:b/>
                <w:lang w:val="ru-RU"/>
              </w:rPr>
              <w:t>Нумерационный порядок</w:t>
            </w:r>
            <w:r w:rsidRPr="00A921FB">
              <w:rPr>
                <w:b/>
                <w:lang w:val="ru-RU"/>
              </w:rPr>
              <w:tab/>
            </w:r>
            <w:r w:rsidRPr="00A921FB">
              <w:rPr>
                <w:b/>
                <w:bCs/>
                <w:lang w:val="ru-RU"/>
              </w:rPr>
              <w:t>ADD</w:t>
            </w:r>
          </w:p>
        </w:tc>
      </w:tr>
      <w:tr w:rsidR="005965DC" w:rsidRPr="00A921FB" w14:paraId="722CD3B3" w14:textId="77777777" w:rsidTr="00665697">
        <w:trPr>
          <w:trHeight w:val="240"/>
        </w:trPr>
        <w:tc>
          <w:tcPr>
            <w:tcW w:w="909" w:type="dxa"/>
          </w:tcPr>
          <w:p w14:paraId="3A0E4404" w14:textId="77777777" w:rsidR="005965DC" w:rsidRPr="00A921FB" w:rsidRDefault="005965DC" w:rsidP="005965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909" w:type="dxa"/>
          </w:tcPr>
          <w:p w14:paraId="50542E2F" w14:textId="56EB3A44" w:rsidR="005965DC" w:rsidRPr="00A921FB" w:rsidRDefault="005965DC" w:rsidP="005965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7-209</w:t>
            </w:r>
          </w:p>
        </w:tc>
        <w:tc>
          <w:tcPr>
            <w:tcW w:w="7470" w:type="dxa"/>
          </w:tcPr>
          <w:p w14:paraId="487CAE05" w14:textId="7E9BD1A6" w:rsidR="005965DC" w:rsidRPr="00A921FB" w:rsidRDefault="005965DC" w:rsidP="005965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sz w:val="18"/>
                <w:szCs w:val="18"/>
                <w:lang w:val="ru-RU"/>
              </w:rPr>
            </w:pPr>
            <w:r w:rsidRPr="00A921FB">
              <w:rPr>
                <w:bCs/>
                <w:sz w:val="18"/>
                <w:lang w:val="ru-RU"/>
              </w:rPr>
              <w:t>Швейцарская Конфедерация</w:t>
            </w:r>
          </w:p>
        </w:tc>
      </w:tr>
      <w:tr w:rsidR="005965DC" w:rsidRPr="00A921FB" w14:paraId="739457FD" w14:textId="77777777" w:rsidTr="00665697">
        <w:trPr>
          <w:trHeight w:val="240"/>
        </w:trPr>
        <w:tc>
          <w:tcPr>
            <w:tcW w:w="9288" w:type="dxa"/>
            <w:gridSpan w:val="3"/>
          </w:tcPr>
          <w:p w14:paraId="0B19B07D" w14:textId="77777777" w:rsidR="005965DC" w:rsidRPr="00A921FB" w:rsidRDefault="005965DC" w:rsidP="005965D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2552"/>
              </w:tabs>
              <w:spacing w:before="480" w:after="120"/>
              <w:rPr>
                <w:b/>
                <w:lang w:val="ru-RU"/>
              </w:rPr>
            </w:pPr>
            <w:r w:rsidRPr="00A921FB">
              <w:rPr>
                <w:b/>
                <w:lang w:val="ru-RU"/>
              </w:rPr>
              <w:t>Алфавитный порядок</w:t>
            </w:r>
            <w:r w:rsidRPr="00A921FB">
              <w:rPr>
                <w:b/>
                <w:lang w:val="ru-RU"/>
              </w:rPr>
              <w:tab/>
              <w:t>ADD</w:t>
            </w:r>
          </w:p>
        </w:tc>
      </w:tr>
      <w:tr w:rsidR="005965DC" w:rsidRPr="00A921FB" w14:paraId="3F4288DB" w14:textId="77777777" w:rsidTr="00665697">
        <w:trPr>
          <w:trHeight w:val="240"/>
        </w:trPr>
        <w:tc>
          <w:tcPr>
            <w:tcW w:w="909" w:type="dxa"/>
          </w:tcPr>
          <w:p w14:paraId="1D00880A" w14:textId="77777777" w:rsidR="005965DC" w:rsidRPr="00A921FB" w:rsidRDefault="005965DC" w:rsidP="005965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</w:p>
        </w:tc>
        <w:tc>
          <w:tcPr>
            <w:tcW w:w="909" w:type="dxa"/>
          </w:tcPr>
          <w:p w14:paraId="386F9650" w14:textId="51E1E5D4" w:rsidR="005965DC" w:rsidRPr="00A921FB" w:rsidRDefault="005965DC" w:rsidP="005965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7-209</w:t>
            </w:r>
          </w:p>
        </w:tc>
        <w:tc>
          <w:tcPr>
            <w:tcW w:w="7470" w:type="dxa"/>
          </w:tcPr>
          <w:p w14:paraId="2BE65B1F" w14:textId="4B3C230D" w:rsidR="005965DC" w:rsidRPr="00A921FB" w:rsidRDefault="005965DC" w:rsidP="005965D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lang w:val="ru-RU"/>
              </w:rPr>
              <w:t>Швейцарская Конфедерация</w:t>
            </w:r>
          </w:p>
        </w:tc>
      </w:tr>
    </w:tbl>
    <w:p w14:paraId="2050B985" w14:textId="77777777" w:rsidR="008E372C" w:rsidRPr="00A921FB" w:rsidRDefault="008E372C" w:rsidP="004A48AB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position w:val="6"/>
          <w:sz w:val="16"/>
          <w:szCs w:val="16"/>
          <w:lang w:val="ru-RU"/>
        </w:rPr>
      </w:pPr>
      <w:r w:rsidRPr="00A921FB">
        <w:rPr>
          <w:position w:val="6"/>
          <w:sz w:val="16"/>
          <w:szCs w:val="16"/>
          <w:lang w:val="ru-RU"/>
        </w:rPr>
        <w:t>____________</w:t>
      </w:r>
    </w:p>
    <w:p w14:paraId="53E9E52D" w14:textId="1A7F9C25" w:rsidR="008E372C" w:rsidRPr="00A921FB" w:rsidRDefault="008E372C" w:rsidP="004A48AB">
      <w:pPr>
        <w:tabs>
          <w:tab w:val="clear" w:pos="1276"/>
          <w:tab w:val="clear" w:pos="1843"/>
          <w:tab w:val="clear" w:pos="5387"/>
          <w:tab w:val="clear" w:pos="5954"/>
        </w:tabs>
        <w:spacing w:before="40" w:after="1080"/>
        <w:jc w:val="left"/>
        <w:rPr>
          <w:sz w:val="16"/>
          <w:szCs w:val="16"/>
          <w:lang w:val="ru-RU"/>
        </w:rPr>
      </w:pPr>
      <w:r w:rsidRPr="00A921FB">
        <w:rPr>
          <w:sz w:val="16"/>
          <w:szCs w:val="16"/>
          <w:lang w:val="ru-RU"/>
        </w:rPr>
        <w:t>SANC:</w:t>
      </w:r>
      <w:r w:rsidRPr="00A921FB">
        <w:rPr>
          <w:sz w:val="16"/>
          <w:szCs w:val="16"/>
          <w:lang w:val="ru-RU"/>
        </w:rPr>
        <w:tab/>
        <w:t>Зоновый/сетевой код сигнализации</w:t>
      </w:r>
      <w:r w:rsidRPr="00A921FB">
        <w:rPr>
          <w:sz w:val="16"/>
          <w:szCs w:val="16"/>
          <w:lang w:val="ru-RU"/>
        </w:rPr>
        <w:br/>
      </w:r>
      <w:r w:rsidRPr="00A921FB">
        <w:rPr>
          <w:sz w:val="16"/>
          <w:szCs w:val="16"/>
          <w:lang w:val="ru-RU"/>
        </w:rPr>
        <w:tab/>
        <w:t>Signalling Area/Network Code</w:t>
      </w:r>
    </w:p>
    <w:p w14:paraId="016ABDCA" w14:textId="2F0DDC25" w:rsidR="005B1B90" w:rsidRPr="00A921FB" w:rsidRDefault="005B1B90" w:rsidP="000006C8">
      <w:pPr>
        <w:keepNext/>
        <w:keepLines/>
        <w:shd w:val="clear" w:color="auto" w:fill="D9D9D9"/>
        <w:spacing w:before="1200" w:after="60"/>
        <w:jc w:val="center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A921FB">
        <w:rPr>
          <w:rFonts w:eastAsia="SimSun" w:cs="Calibri"/>
          <w:b/>
          <w:bCs/>
          <w:sz w:val="26"/>
          <w:szCs w:val="22"/>
          <w:lang w:val="ru-RU"/>
        </w:rPr>
        <w:t>Список кодов пунктов международной сигнализации (ISPC)</w:t>
      </w:r>
      <w:r w:rsidRPr="00A921FB">
        <w:rPr>
          <w:rFonts w:eastAsia="SimSun" w:cs="Calibr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A921FB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 </w:t>
      </w:r>
      <w:r w:rsidR="00C2621B" w:rsidRPr="00A921FB">
        <w:rPr>
          <w:rFonts w:eastAsia="SimSun" w:cs="Calibri"/>
          <w:b/>
          <w:bCs/>
          <w:sz w:val="26"/>
          <w:szCs w:val="22"/>
          <w:lang w:val="ru-RU"/>
        </w:rPr>
        <w:t>июля</w:t>
      </w:r>
      <w:r w:rsidRPr="00A921FB">
        <w:rPr>
          <w:rFonts w:eastAsia="SimSun" w:cs="Calibri"/>
          <w:b/>
          <w:bCs/>
          <w:sz w:val="26"/>
          <w:szCs w:val="22"/>
          <w:lang w:val="ru-RU"/>
        </w:rPr>
        <w:t xml:space="preserve"> 20</w:t>
      </w:r>
      <w:r w:rsidR="00C2621B" w:rsidRPr="00A921FB">
        <w:rPr>
          <w:rFonts w:eastAsia="SimSun" w:cs="Calibri"/>
          <w:b/>
          <w:bCs/>
          <w:sz w:val="26"/>
          <w:szCs w:val="22"/>
          <w:lang w:val="ru-RU"/>
        </w:rPr>
        <w:t>20</w:t>
      </w:r>
      <w:r w:rsidRPr="00A921FB">
        <w:rPr>
          <w:rFonts w:eastAsia="SimSun" w:cs="Calibri"/>
          <w:b/>
          <w:bCs/>
          <w:sz w:val="26"/>
          <w:szCs w:val="22"/>
          <w:lang w:val="ru-RU"/>
        </w:rPr>
        <w:t> г.)</w:t>
      </w:r>
    </w:p>
    <w:p w14:paraId="76FF9C63" w14:textId="4C2AA0EE" w:rsidR="005B1B90" w:rsidRPr="00A921FB" w:rsidRDefault="005B1B90" w:rsidP="004A48AB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360"/>
        <w:jc w:val="center"/>
        <w:rPr>
          <w:rFonts w:eastAsia="SimSun"/>
          <w:lang w:val="ru-RU"/>
        </w:rPr>
      </w:pPr>
      <w:r w:rsidRPr="00A921FB">
        <w:rPr>
          <w:rFonts w:eastAsia="SimSun"/>
          <w:lang w:val="ru-RU"/>
        </w:rPr>
        <w:t xml:space="preserve">(Приложение к Оперативному бюллетеню МСЭ № </w:t>
      </w:r>
      <w:r w:rsidRPr="00A921FB">
        <w:rPr>
          <w:rFonts w:eastAsia="SimSun"/>
          <w:bCs/>
          <w:lang w:val="ru-RU"/>
        </w:rPr>
        <w:t>11</w:t>
      </w:r>
      <w:r w:rsidR="00C2621B" w:rsidRPr="00A921FB">
        <w:rPr>
          <w:rFonts w:eastAsia="SimSun"/>
          <w:bCs/>
          <w:lang w:val="ru-RU"/>
        </w:rPr>
        <w:t>9</w:t>
      </w:r>
      <w:r w:rsidRPr="00A921FB">
        <w:rPr>
          <w:rFonts w:eastAsia="SimSun"/>
          <w:bCs/>
          <w:lang w:val="ru-RU"/>
        </w:rPr>
        <w:t xml:space="preserve">9 – </w:t>
      </w:r>
      <w:r w:rsidR="00570C27" w:rsidRPr="00A921FB">
        <w:rPr>
          <w:lang w:val="ru-RU"/>
        </w:rPr>
        <w:t>1.VII.2020</w:t>
      </w:r>
      <w:r w:rsidRPr="00A921FB">
        <w:rPr>
          <w:rFonts w:eastAsia="SimSun"/>
          <w:lang w:val="ru-RU"/>
        </w:rPr>
        <w:t>)</w:t>
      </w:r>
      <w:r w:rsidRPr="00A921FB">
        <w:rPr>
          <w:rFonts w:eastAsia="SimSun"/>
          <w:lang w:val="ru-RU"/>
        </w:rPr>
        <w:br/>
        <w:t xml:space="preserve">(Поправка № </w:t>
      </w:r>
      <w:r w:rsidR="000006C8" w:rsidRPr="00A921FB">
        <w:rPr>
          <w:rFonts w:eastAsia="SimSun"/>
          <w:bCs/>
          <w:lang w:val="ru-RU"/>
        </w:rPr>
        <w:t>1</w:t>
      </w:r>
      <w:r w:rsidR="003E3EDA" w:rsidRPr="00A921FB">
        <w:rPr>
          <w:rFonts w:eastAsia="SimSun"/>
          <w:bCs/>
          <w:lang w:val="ru-RU"/>
        </w:rPr>
        <w:t>7</w:t>
      </w:r>
      <w:r w:rsidRPr="00A921FB">
        <w:rPr>
          <w:rFonts w:eastAsia="SimSun"/>
          <w:lang w:val="ru-RU"/>
        </w:rPr>
        <w:t>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3E3EDA" w:rsidRPr="00A921FB" w14:paraId="41BD1427" w14:textId="77777777" w:rsidTr="009D29A4">
        <w:trPr>
          <w:cantSplit/>
          <w:trHeight w:val="227"/>
        </w:trPr>
        <w:tc>
          <w:tcPr>
            <w:tcW w:w="1818" w:type="dxa"/>
            <w:gridSpan w:val="2"/>
          </w:tcPr>
          <w:p w14:paraId="0A2D5D4F" w14:textId="77777777" w:rsidR="003E3EDA" w:rsidRPr="00A921FB" w:rsidRDefault="003E3EDA" w:rsidP="009D29A4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i/>
                <w:sz w:val="18"/>
                <w:szCs w:val="18"/>
                <w:lang w:val="ru-RU"/>
              </w:rPr>
              <w:t>Страна/</w:t>
            </w:r>
            <w:r w:rsidRPr="00A921FB">
              <w:rPr>
                <w:rFonts w:asciiTheme="minorHAnsi" w:eastAsia="SimSun" w:hAnsiTheme="minorHAnsi" w:cstheme="minorHAnsi"/>
                <w:i/>
                <w:sz w:val="18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096163AA" w14:textId="77777777" w:rsidR="003E3EDA" w:rsidRPr="00A921FB" w:rsidRDefault="003E3EDA" w:rsidP="009D29A4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i/>
                <w:sz w:val="18"/>
                <w:szCs w:val="18"/>
                <w:lang w:val="ru-RU"/>
              </w:rPr>
              <w:t>Уникальное название пункта</w:t>
            </w:r>
            <w:r w:rsidRPr="00A921FB">
              <w:rPr>
                <w:rFonts w:asciiTheme="minorHAnsi" w:eastAsia="SimSun" w:hAnsiTheme="minorHAnsi" w:cstheme="minorHAnsi"/>
                <w:i/>
                <w:sz w:val="18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78391A91" w14:textId="77777777" w:rsidR="003E3EDA" w:rsidRPr="00A921FB" w:rsidRDefault="003E3EDA" w:rsidP="009D29A4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A921FB">
              <w:rPr>
                <w:rFonts w:asciiTheme="minorHAnsi" w:eastAsia="SimSun" w:hAnsiTheme="minorHAnsi" w:cstheme="minorHAnsi"/>
                <w:i/>
                <w:sz w:val="18"/>
                <w:szCs w:val="18"/>
                <w:lang w:val="ru-RU"/>
              </w:rPr>
              <w:t>Название оператора пункта</w:t>
            </w:r>
            <w:r w:rsidRPr="00A921FB">
              <w:rPr>
                <w:rFonts w:asciiTheme="minorHAnsi" w:eastAsia="SimSun" w:hAnsiTheme="minorHAnsi" w:cstheme="minorHAnsi"/>
                <w:i/>
                <w:sz w:val="18"/>
                <w:szCs w:val="18"/>
                <w:lang w:val="ru-RU"/>
              </w:rPr>
              <w:br/>
              <w:t>сигнализации</w:t>
            </w:r>
          </w:p>
        </w:tc>
      </w:tr>
      <w:tr w:rsidR="003E3EDA" w:rsidRPr="00A921FB" w14:paraId="7B30558C" w14:textId="77777777" w:rsidTr="009D29A4">
        <w:trPr>
          <w:cantSplit/>
          <w:trHeight w:val="227"/>
        </w:trPr>
        <w:tc>
          <w:tcPr>
            <w:tcW w:w="909" w:type="dxa"/>
            <w:tcBorders>
              <w:bottom w:val="single" w:sz="4" w:space="0" w:color="auto"/>
            </w:tcBorders>
          </w:tcPr>
          <w:p w14:paraId="0DBAF02A" w14:textId="77777777" w:rsidR="003E3EDA" w:rsidRPr="00A921FB" w:rsidRDefault="003E3EDA" w:rsidP="009D29A4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A921FB">
              <w:rPr>
                <w:i/>
                <w:sz w:val="18"/>
                <w:lang w:val="ru-RU"/>
              </w:rPr>
              <w:t>ISPC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14:paraId="579C467C" w14:textId="77777777" w:rsidR="003E3EDA" w:rsidRPr="00A921FB" w:rsidRDefault="003E3EDA" w:rsidP="009D29A4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A921FB">
              <w:rPr>
                <w:i/>
                <w:sz w:val="18"/>
                <w:lang w:val="ru-RU"/>
              </w:rPr>
              <w:t>DEC</w:t>
            </w:r>
          </w:p>
        </w:tc>
        <w:tc>
          <w:tcPr>
            <w:tcW w:w="34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48EAFA" w14:textId="77777777" w:rsidR="003E3EDA" w:rsidRPr="00A921FB" w:rsidRDefault="003E3EDA" w:rsidP="009D29A4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  <w:tc>
          <w:tcPr>
            <w:tcW w:w="40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6B29D4" w14:textId="77777777" w:rsidR="003E3EDA" w:rsidRPr="00A921FB" w:rsidRDefault="003E3EDA" w:rsidP="009D29A4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</w:tr>
      <w:tr w:rsidR="003E3EDA" w:rsidRPr="00A921FB" w14:paraId="51AE2264" w14:textId="77777777" w:rsidTr="009D29A4">
        <w:trPr>
          <w:cantSplit/>
          <w:trHeight w:val="240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84ECA28" w14:textId="25BE2FB4" w:rsidR="003E3EDA" w:rsidRPr="00A921FB" w:rsidRDefault="003E3EDA" w:rsidP="009D29A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A921FB">
              <w:rPr>
                <w:b/>
                <w:lang w:val="ru-RU"/>
              </w:rPr>
              <w:t>Швейцария     LIR</w:t>
            </w:r>
          </w:p>
        </w:tc>
      </w:tr>
      <w:tr w:rsidR="003E3EDA" w:rsidRPr="00A921FB" w14:paraId="3A4420F8" w14:textId="77777777" w:rsidTr="009D29A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06A4992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2-062-5</w:t>
            </w:r>
          </w:p>
        </w:tc>
        <w:tc>
          <w:tcPr>
            <w:tcW w:w="909" w:type="dxa"/>
            <w:shd w:val="clear" w:color="auto" w:fill="auto"/>
          </w:tcPr>
          <w:p w14:paraId="28952774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4597</w:t>
            </w:r>
          </w:p>
        </w:tc>
        <w:tc>
          <w:tcPr>
            <w:tcW w:w="3461" w:type="dxa"/>
            <w:shd w:val="clear" w:color="auto" w:fill="auto"/>
          </w:tcPr>
          <w:p w14:paraId="7D175691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Zürich</w:t>
            </w:r>
          </w:p>
        </w:tc>
        <w:tc>
          <w:tcPr>
            <w:tcW w:w="4009" w:type="dxa"/>
          </w:tcPr>
          <w:p w14:paraId="0360F92F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Sunrise Communications AG</w:t>
            </w:r>
          </w:p>
        </w:tc>
      </w:tr>
      <w:tr w:rsidR="003E3EDA" w:rsidRPr="00A921FB" w14:paraId="526C8AB2" w14:textId="77777777" w:rsidTr="009D29A4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62B199F7" w14:textId="296D2540" w:rsidR="003E3EDA" w:rsidRPr="00A921FB" w:rsidRDefault="003E3EDA" w:rsidP="009D29A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A921FB">
              <w:rPr>
                <w:b/>
                <w:lang w:val="ru-RU"/>
              </w:rPr>
              <w:t>Соединенные Штаты Америки     SUP</w:t>
            </w:r>
          </w:p>
        </w:tc>
      </w:tr>
      <w:tr w:rsidR="003E3EDA" w:rsidRPr="00A921FB" w14:paraId="51C1660B" w14:textId="77777777" w:rsidTr="009D29A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2911B312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3-038-2</w:t>
            </w:r>
          </w:p>
        </w:tc>
        <w:tc>
          <w:tcPr>
            <w:tcW w:w="909" w:type="dxa"/>
            <w:shd w:val="clear" w:color="auto" w:fill="auto"/>
          </w:tcPr>
          <w:p w14:paraId="270F7C4D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6450</w:t>
            </w:r>
          </w:p>
        </w:tc>
        <w:tc>
          <w:tcPr>
            <w:tcW w:w="3461" w:type="dxa"/>
            <w:shd w:val="clear" w:color="auto" w:fill="auto"/>
          </w:tcPr>
          <w:p w14:paraId="182069BF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Miami (1), FL</w:t>
            </w:r>
          </w:p>
        </w:tc>
        <w:tc>
          <w:tcPr>
            <w:tcW w:w="4009" w:type="dxa"/>
          </w:tcPr>
          <w:p w14:paraId="2E857AB6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Go2Tel.com, Inc</w:t>
            </w:r>
          </w:p>
        </w:tc>
      </w:tr>
      <w:tr w:rsidR="003E3EDA" w:rsidRPr="00A921FB" w14:paraId="4F24D2B2" w14:textId="77777777" w:rsidTr="009D29A4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3748A3E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3-058-3</w:t>
            </w:r>
          </w:p>
        </w:tc>
        <w:tc>
          <w:tcPr>
            <w:tcW w:w="909" w:type="dxa"/>
            <w:shd w:val="clear" w:color="auto" w:fill="auto"/>
          </w:tcPr>
          <w:p w14:paraId="28E822A0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6611</w:t>
            </w:r>
          </w:p>
        </w:tc>
        <w:tc>
          <w:tcPr>
            <w:tcW w:w="3461" w:type="dxa"/>
            <w:shd w:val="clear" w:color="auto" w:fill="auto"/>
          </w:tcPr>
          <w:p w14:paraId="6C850D25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New York, NY</w:t>
            </w:r>
          </w:p>
        </w:tc>
        <w:tc>
          <w:tcPr>
            <w:tcW w:w="4009" w:type="dxa"/>
          </w:tcPr>
          <w:p w14:paraId="4756270C" w14:textId="77777777" w:rsidR="003E3EDA" w:rsidRPr="00A921FB" w:rsidRDefault="003E3EDA" w:rsidP="009D29A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A921FB">
              <w:rPr>
                <w:bCs/>
                <w:sz w:val="18"/>
                <w:szCs w:val="22"/>
                <w:lang w:val="ru-RU"/>
              </w:rPr>
              <w:t>I-21 USA Inc</w:t>
            </w:r>
          </w:p>
        </w:tc>
      </w:tr>
    </w:tbl>
    <w:p w14:paraId="35BC710C" w14:textId="77777777" w:rsidR="005B5437" w:rsidRPr="00A921FB" w:rsidRDefault="005B5437" w:rsidP="004A48AB">
      <w:pPr>
        <w:tabs>
          <w:tab w:val="clear" w:pos="567"/>
          <w:tab w:val="clear" w:pos="5387"/>
          <w:tab w:val="clear" w:pos="5954"/>
          <w:tab w:val="left" w:pos="284"/>
        </w:tabs>
        <w:rPr>
          <w:rFonts w:eastAsia="SimSun"/>
          <w:position w:val="6"/>
          <w:sz w:val="16"/>
          <w:szCs w:val="16"/>
          <w:lang w:val="ru-RU"/>
        </w:rPr>
      </w:pPr>
      <w:r w:rsidRPr="00A921FB">
        <w:rPr>
          <w:rFonts w:eastAsia="SimSun"/>
          <w:position w:val="6"/>
          <w:sz w:val="16"/>
          <w:szCs w:val="16"/>
          <w:lang w:val="ru-RU"/>
        </w:rPr>
        <w:t>____________</w:t>
      </w:r>
    </w:p>
    <w:p w14:paraId="194996BA" w14:textId="5612D3AB" w:rsidR="005B5437" w:rsidRPr="00A921FB" w:rsidRDefault="005B5437" w:rsidP="004A48AB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eastAsia="SimSun"/>
          <w:sz w:val="16"/>
          <w:szCs w:val="16"/>
          <w:lang w:val="ru-RU"/>
        </w:rPr>
      </w:pPr>
      <w:r w:rsidRPr="00A921FB">
        <w:rPr>
          <w:rFonts w:eastAsia="SimSun"/>
          <w:sz w:val="16"/>
          <w:szCs w:val="16"/>
          <w:lang w:val="ru-RU"/>
        </w:rPr>
        <w:t>ISPC:</w:t>
      </w:r>
      <w:r w:rsidRPr="00A921FB">
        <w:rPr>
          <w:rFonts w:eastAsia="SimSun"/>
          <w:sz w:val="16"/>
          <w:szCs w:val="16"/>
          <w:lang w:val="ru-RU"/>
        </w:rPr>
        <w:tab/>
        <w:t>Коды пунктов международной сигнализации</w:t>
      </w:r>
      <w:r w:rsidRPr="00A921FB">
        <w:rPr>
          <w:rFonts w:eastAsia="SimSun"/>
          <w:sz w:val="16"/>
          <w:szCs w:val="16"/>
          <w:lang w:val="ru-RU"/>
        </w:rPr>
        <w:br/>
      </w:r>
      <w:r w:rsidRPr="00A921FB">
        <w:rPr>
          <w:rFonts w:eastAsia="SimSun"/>
          <w:sz w:val="16"/>
          <w:szCs w:val="16"/>
          <w:lang w:val="ru-RU"/>
        </w:rPr>
        <w:tab/>
        <w:t>International Signalling Point Codes</w:t>
      </w:r>
    </w:p>
    <w:p w14:paraId="553DA36F" w14:textId="1BD0A3B7" w:rsidR="009545CF" w:rsidRPr="00A921FB" w:rsidRDefault="009545CF" w:rsidP="004A48AB">
      <w:pPr>
        <w:pStyle w:val="Heading20"/>
        <w:keepLines/>
        <w:pageBreakBefore/>
        <w:spacing w:before="960"/>
        <w:rPr>
          <w:szCs w:val="26"/>
          <w:lang w:val="ru-RU"/>
        </w:rPr>
      </w:pPr>
      <w:r w:rsidRPr="00A921FB">
        <w:rPr>
          <w:szCs w:val="26"/>
          <w:lang w:val="ru-RU"/>
        </w:rPr>
        <w:lastRenderedPageBreak/>
        <w:t>Национальный план нумерации</w:t>
      </w:r>
      <w:r w:rsidRPr="00A921FB">
        <w:rPr>
          <w:szCs w:val="26"/>
          <w:lang w:val="ru-RU"/>
        </w:rPr>
        <w:br/>
        <w:t>(согласно Рекомендации МСЭ-Т E.129 (01/2013))</w:t>
      </w:r>
    </w:p>
    <w:p w14:paraId="38B3B437" w14:textId="292D42DA" w:rsidR="009545CF" w:rsidRPr="00A921FB" w:rsidRDefault="009545CF" w:rsidP="004A48AB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outlineLvl w:val="2"/>
        <w:rPr>
          <w:rFonts w:eastAsia="SimSun" w:cs="Arial"/>
          <w:lang w:val="ru-RU"/>
        </w:rPr>
      </w:pPr>
      <w:bookmarkStart w:id="243" w:name="_Toc36875244"/>
      <w:bookmarkStart w:id="244" w:name="_Toc469048962"/>
      <w:r w:rsidRPr="00A921FB">
        <w:rPr>
          <w:rFonts w:eastAsia="SimSun" w:cs="Arial"/>
          <w:lang w:val="ru-RU"/>
        </w:rPr>
        <w:t>Веб-страница</w:t>
      </w:r>
      <w:r w:rsidRPr="00A921FB">
        <w:rPr>
          <w:rFonts w:eastAsia="SimSun"/>
          <w:lang w:val="ru-RU"/>
        </w:rPr>
        <w:t>:</w:t>
      </w:r>
      <w:bookmarkEnd w:id="243"/>
      <w:r w:rsidRPr="00A921FB">
        <w:rPr>
          <w:rFonts w:eastAsia="SimSun"/>
          <w:lang w:val="ru-RU"/>
        </w:rPr>
        <w:t xml:space="preserve"> </w:t>
      </w:r>
      <w:hyperlink r:id="rId44" w:history="1">
        <w:r w:rsidR="009F4C8E" w:rsidRPr="00B401AF">
          <w:rPr>
            <w:rStyle w:val="Hyperlink"/>
            <w:rFonts w:eastAsia="SimSun" w:cs="Arial"/>
            <w:color w:val="auto"/>
            <w:u w:val="none"/>
            <w:lang w:val="ru-RU"/>
          </w:rPr>
          <w:t>www.itu.int/itu-t/inr/nnp/index.html</w:t>
        </w:r>
      </w:hyperlink>
      <w:bookmarkEnd w:id="244"/>
      <w:r w:rsidR="009F4C8E" w:rsidRPr="00A921FB">
        <w:rPr>
          <w:rFonts w:eastAsia="SimSun" w:cs="Arial"/>
          <w:lang w:val="ru-RU"/>
        </w:rPr>
        <w:t xml:space="preserve"> </w:t>
      </w:r>
    </w:p>
    <w:p w14:paraId="6115621E" w14:textId="77777777" w:rsidR="009545CF" w:rsidRPr="00A921FB" w:rsidRDefault="009545CF" w:rsidP="004A48AB">
      <w:pPr>
        <w:spacing w:before="480"/>
        <w:rPr>
          <w:lang w:val="ru-RU"/>
        </w:rPr>
      </w:pPr>
      <w:r w:rsidRPr="00A921FB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0C620553" w14:textId="27A2426E" w:rsidR="009545CF" w:rsidRPr="00A921FB" w:rsidRDefault="009545CF" w:rsidP="004A48AB">
      <w:pPr>
        <w:rPr>
          <w:lang w:val="ru-RU"/>
        </w:rPr>
      </w:pPr>
      <w:r w:rsidRPr="00A921FB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5" w:history="1">
        <w:r w:rsidR="00646545" w:rsidRPr="00B401AF">
          <w:rPr>
            <w:rStyle w:val="Hyperlink"/>
            <w:color w:val="auto"/>
            <w:u w:val="none"/>
            <w:lang w:val="ru-RU"/>
          </w:rPr>
          <w:t>tsbtson@itu.int</w:t>
        </w:r>
      </w:hyperlink>
      <w:r w:rsidRPr="00A921FB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2772EE43" w14:textId="54202DD0" w:rsidR="009545CF" w:rsidRPr="00A921FB" w:rsidRDefault="009545CF" w:rsidP="004A48AB">
      <w:pPr>
        <w:spacing w:after="360"/>
        <w:rPr>
          <w:lang w:val="ru-RU"/>
        </w:rPr>
      </w:pPr>
      <w:r w:rsidRPr="00A921FB">
        <w:rPr>
          <w:lang w:val="ru-RU"/>
        </w:rPr>
        <w:t>В период с 1</w:t>
      </w:r>
      <w:r w:rsidR="00E0407A" w:rsidRPr="00A921FB">
        <w:rPr>
          <w:lang w:val="ru-RU"/>
        </w:rPr>
        <w:t>5</w:t>
      </w:r>
      <w:r w:rsidRPr="00A921FB">
        <w:rPr>
          <w:lang w:val="ru-RU"/>
        </w:rPr>
        <w:t> </w:t>
      </w:r>
      <w:r w:rsidR="00B90D0A" w:rsidRPr="00A921FB">
        <w:rPr>
          <w:lang w:val="ru-RU"/>
        </w:rPr>
        <w:t>мая</w:t>
      </w:r>
      <w:r w:rsidRPr="00A921FB">
        <w:rPr>
          <w:lang w:val="ru-RU"/>
        </w:rPr>
        <w:t xml:space="preserve"> 20</w:t>
      </w:r>
      <w:r w:rsidR="00636414" w:rsidRPr="00A921FB">
        <w:rPr>
          <w:lang w:val="ru-RU"/>
        </w:rPr>
        <w:t>2</w:t>
      </w:r>
      <w:r w:rsidR="008768AB" w:rsidRPr="00A921FB">
        <w:rPr>
          <w:lang w:val="ru-RU"/>
        </w:rPr>
        <w:t>1</w:t>
      </w:r>
      <w:r w:rsidRPr="00A921FB">
        <w:rPr>
          <w:lang w:val="ru-RU"/>
        </w:rPr>
        <w:t>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152"/>
      </w:tblGrid>
      <w:tr w:rsidR="009545CF" w:rsidRPr="00A921FB" w14:paraId="7EE62982" w14:textId="77777777" w:rsidTr="003B48B7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4126" w14:textId="6CDB3664" w:rsidR="009545CF" w:rsidRPr="00A921FB" w:rsidRDefault="009545CF" w:rsidP="004A48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A921FB">
              <w:rPr>
                <w:rFonts w:asciiTheme="minorHAnsi" w:hAnsiTheme="minorHAnsi"/>
                <w:i/>
                <w:iCs/>
                <w:lang w:val="ru-RU"/>
              </w:rPr>
              <w:t>Страна/</w:t>
            </w:r>
            <w:r w:rsidR="006025AF" w:rsidRPr="00A921FB">
              <w:rPr>
                <w:rFonts w:asciiTheme="minorHAnsi" w:hAnsiTheme="minorHAnsi"/>
                <w:i/>
                <w:iCs/>
                <w:lang w:val="ru-RU"/>
              </w:rPr>
              <w:t xml:space="preserve">географическая </w:t>
            </w:r>
            <w:r w:rsidRPr="00A921FB">
              <w:rPr>
                <w:rFonts w:asciiTheme="minorHAnsi" w:hAnsiTheme="minorHAnsi"/>
                <w:i/>
                <w:iCs/>
                <w:lang w:val="ru-RU"/>
              </w:rPr>
              <w:t>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96F5394" w14:textId="77777777" w:rsidR="009545CF" w:rsidRPr="00A921FB" w:rsidRDefault="009545CF" w:rsidP="004A48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A921FB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8768AB" w:rsidRPr="00A921FB" w14:paraId="26D1DE72" w14:textId="77777777" w:rsidTr="003B48B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DD8" w14:textId="37D6DF48" w:rsidR="008768AB" w:rsidRPr="00A921FB" w:rsidRDefault="008768AB" w:rsidP="008768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20"/>
              </w:tabs>
              <w:overflowPunct/>
              <w:spacing w:before="80" w:after="80"/>
              <w:jc w:val="left"/>
              <w:textAlignment w:val="auto"/>
              <w:rPr>
                <w:lang w:val="ru-RU"/>
              </w:rPr>
            </w:pPr>
            <w:r w:rsidRPr="00A921FB">
              <w:rPr>
                <w:rFonts w:eastAsia="SimSun" w:cs="Arial"/>
                <w:lang w:val="ru-RU" w:eastAsia="zh-CN"/>
              </w:rPr>
              <w:t>Марокко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37DC" w14:textId="0E06FF3D" w:rsidR="008768AB" w:rsidRPr="00A921FB" w:rsidRDefault="008768AB" w:rsidP="008768AB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eastAsia="SimSun"/>
                <w:lang w:val="ru-RU"/>
              </w:rPr>
            </w:pPr>
            <w:r w:rsidRPr="00A921FB">
              <w:rPr>
                <w:rFonts w:eastAsia="SimSun"/>
                <w:lang w:val="ru-RU"/>
              </w:rPr>
              <w:t>+212</w:t>
            </w:r>
          </w:p>
        </w:tc>
      </w:tr>
    </w:tbl>
    <w:p w14:paraId="01357676" w14:textId="77777777" w:rsidR="009545CF" w:rsidRPr="00A921FB" w:rsidRDefault="009545CF" w:rsidP="004A48AB">
      <w:pPr>
        <w:tabs>
          <w:tab w:val="clear" w:pos="1276"/>
          <w:tab w:val="clear" w:pos="1843"/>
          <w:tab w:val="clear" w:pos="5387"/>
          <w:tab w:val="clear" w:pos="5954"/>
        </w:tabs>
        <w:spacing w:before="0"/>
        <w:jc w:val="left"/>
        <w:rPr>
          <w:sz w:val="16"/>
          <w:szCs w:val="16"/>
          <w:lang w:val="ru-RU"/>
        </w:rPr>
      </w:pPr>
    </w:p>
    <w:sectPr w:rsidR="009545CF" w:rsidRPr="00A921FB" w:rsidSect="004C24DE">
      <w:footerReference w:type="even" r:id="rId46"/>
      <w:footerReference w:type="default" r:id="rId47"/>
      <w:footerReference w:type="first" r:id="rId48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2803" w14:textId="77777777" w:rsidR="009D29A4" w:rsidRDefault="009D29A4">
      <w:r>
        <w:separator/>
      </w:r>
    </w:p>
  </w:endnote>
  <w:endnote w:type="continuationSeparator" w:id="0">
    <w:p w14:paraId="19CF6960" w14:textId="77777777" w:rsidR="009D29A4" w:rsidRDefault="009D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D29A4" w:rsidRPr="007F091C" w14:paraId="122FA7CD" w14:textId="77777777" w:rsidTr="000868A4">
      <w:trPr>
        <w:cantSplit/>
        <w:jc w:val="right"/>
      </w:trPr>
      <w:tc>
        <w:tcPr>
          <w:tcW w:w="7378" w:type="dxa"/>
          <w:shd w:val="clear" w:color="auto" w:fill="A6A6A6"/>
        </w:tcPr>
        <w:p w14:paraId="24583EA9" w14:textId="77777777" w:rsidR="009D29A4" w:rsidRPr="00911AE9" w:rsidRDefault="009D29A4" w:rsidP="00AA21A1">
          <w:pPr>
            <w:pStyle w:val="Footer"/>
            <w:spacing w:before="20" w:after="20"/>
            <w:ind w:left="142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6868A931" w14:textId="0D766F40" w:rsidR="009D29A4" w:rsidRPr="007F091C" w:rsidRDefault="009D29A4" w:rsidP="00AA21A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401AF">
            <w:rPr>
              <w:noProof/>
              <w:color w:val="FFFFFF"/>
              <w:lang w:val="es-ES_tradnl"/>
            </w:rPr>
            <w:t>1222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549FE1F" w14:textId="77777777" w:rsidR="009D29A4" w:rsidRPr="00AA21A1" w:rsidRDefault="009D29A4" w:rsidP="00AA21A1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9D29A4" w:rsidRPr="007F091C" w14:paraId="74EE1285" w14:textId="77777777" w:rsidTr="000868A4">
      <w:trPr>
        <w:cantSplit/>
        <w:jc w:val="center"/>
      </w:trPr>
      <w:tc>
        <w:tcPr>
          <w:tcW w:w="1761" w:type="dxa"/>
          <w:shd w:val="clear" w:color="auto" w:fill="4C4C4C"/>
        </w:tcPr>
        <w:p w14:paraId="5ED97B24" w14:textId="136D22E9" w:rsidR="009D29A4" w:rsidRPr="007F091C" w:rsidRDefault="009D29A4" w:rsidP="00AA21A1">
          <w:pPr>
            <w:pStyle w:val="Footer"/>
            <w:spacing w:before="20" w:after="20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401AF">
            <w:rPr>
              <w:noProof/>
              <w:color w:val="FFFFFF"/>
              <w:lang w:val="es-ES_tradnl"/>
            </w:rPr>
            <w:t>1222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5855F6E8" w14:textId="77777777" w:rsidR="009D29A4" w:rsidRPr="00911AE9" w:rsidRDefault="009D29A4" w:rsidP="00AA21A1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D1ECA97" w14:textId="77777777" w:rsidR="009D29A4" w:rsidRDefault="009D29A4" w:rsidP="00AA21A1">
    <w:pPr>
      <w:pStyle w:val="Footer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9D29A4" w:rsidRPr="007F091C" w14:paraId="77C7AD77" w14:textId="77777777" w:rsidTr="00AA21A1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73C0885" w14:textId="77777777" w:rsidR="009D29A4" w:rsidRDefault="009D29A4" w:rsidP="00AA21A1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151F95EF" w14:textId="4000A735" w:rsidR="009D29A4" w:rsidRPr="007F091C" w:rsidRDefault="0084563D" w:rsidP="00AA21A1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741B6156" wp14:editId="59720C36">
                <wp:extent cx="506095" cy="554990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4F6F2" w14:textId="77777777" w:rsidR="009D29A4" w:rsidRPr="00F540FB" w:rsidRDefault="009D29A4" w:rsidP="00F540FB">
    <w:pPr>
      <w:pStyle w:val="Footer"/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15F08" w:rsidRPr="007F091C" w14:paraId="5941FDE4" w14:textId="77777777" w:rsidTr="00445D54">
      <w:trPr>
        <w:cantSplit/>
        <w:jc w:val="center"/>
      </w:trPr>
      <w:tc>
        <w:tcPr>
          <w:tcW w:w="1761" w:type="dxa"/>
          <w:shd w:val="clear" w:color="auto" w:fill="4C4C4C"/>
        </w:tcPr>
        <w:p w14:paraId="66A5DEC0" w14:textId="1B598725" w:rsidR="00815F08" w:rsidRPr="007F091C" w:rsidRDefault="00815F08" w:rsidP="00815F08">
          <w:pPr>
            <w:pStyle w:val="Footer"/>
            <w:spacing w:before="20" w:after="20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401AF">
            <w:rPr>
              <w:noProof/>
              <w:color w:val="FFFFFF"/>
              <w:lang w:val="es-ES_tradnl"/>
            </w:rPr>
            <w:t>1222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3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045F5B66" w14:textId="77777777" w:rsidR="00815F08" w:rsidRPr="00911AE9" w:rsidRDefault="00815F08" w:rsidP="00815F0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3B6099D" w14:textId="77777777" w:rsidR="00815F08" w:rsidRDefault="00815F08" w:rsidP="00815F08">
    <w:pPr>
      <w:pStyle w:val="Footer"/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815F08" w:rsidRPr="007F091C" w14:paraId="4A9396BD" w14:textId="77777777" w:rsidTr="00445D54">
      <w:trPr>
        <w:cantSplit/>
        <w:jc w:val="right"/>
      </w:trPr>
      <w:tc>
        <w:tcPr>
          <w:tcW w:w="7378" w:type="dxa"/>
          <w:shd w:val="clear" w:color="auto" w:fill="A6A6A6"/>
        </w:tcPr>
        <w:p w14:paraId="12F103DB" w14:textId="77777777" w:rsidR="00815F08" w:rsidRPr="00911AE9" w:rsidRDefault="00815F08" w:rsidP="00815F08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432DAEB1" w14:textId="61F781C2" w:rsidR="00815F08" w:rsidRPr="007F091C" w:rsidRDefault="00815F08" w:rsidP="00815F08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401AF">
            <w:rPr>
              <w:noProof/>
              <w:color w:val="FFFFFF"/>
              <w:lang w:val="es-ES_tradnl"/>
            </w:rPr>
            <w:t>1222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B0AB3B8" w14:textId="77777777" w:rsidR="00815F08" w:rsidRDefault="00815F08" w:rsidP="00815F08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815F08" w:rsidRPr="007F091C" w14:paraId="0B6588F1" w14:textId="77777777" w:rsidTr="00445D54">
      <w:trPr>
        <w:cantSplit/>
        <w:jc w:val="center"/>
      </w:trPr>
      <w:tc>
        <w:tcPr>
          <w:tcW w:w="1761" w:type="dxa"/>
          <w:shd w:val="clear" w:color="auto" w:fill="4C4C4C"/>
        </w:tcPr>
        <w:p w14:paraId="0BBDFB58" w14:textId="64B43DA4" w:rsidR="00815F08" w:rsidRPr="007F091C" w:rsidRDefault="00815F08" w:rsidP="00815F08">
          <w:pPr>
            <w:pStyle w:val="Footer"/>
            <w:spacing w:before="20" w:after="20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401AF">
            <w:rPr>
              <w:noProof/>
              <w:color w:val="FFFFFF"/>
              <w:lang w:val="es-ES_tradnl"/>
            </w:rPr>
            <w:t>1222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12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1260172B" w14:textId="77777777" w:rsidR="00815F08" w:rsidRPr="00911AE9" w:rsidRDefault="00815F08" w:rsidP="00815F08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143417E" w14:textId="77777777" w:rsidR="00815F08" w:rsidRDefault="00815F08" w:rsidP="00815F08">
    <w:pPr>
      <w:pStyle w:val="Footer"/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9D29A4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9D29A4" w:rsidRPr="00911AE9" w:rsidRDefault="009D29A4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300243E9" w:rsidR="009D29A4" w:rsidRPr="007F091C" w:rsidRDefault="009D29A4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401AF">
            <w:rPr>
              <w:noProof/>
              <w:color w:val="FFFFFF"/>
              <w:lang w:val="es-ES_tradnl"/>
            </w:rPr>
            <w:t>1222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9D29A4" w:rsidRDefault="009D29A4" w:rsidP="00D94B2B">
    <w:pPr>
      <w:spacing w:befor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815F08" w:rsidRPr="007F091C" w14:paraId="39DE48BC" w14:textId="77777777" w:rsidTr="00445D54">
      <w:trPr>
        <w:cantSplit/>
        <w:jc w:val="right"/>
      </w:trPr>
      <w:tc>
        <w:tcPr>
          <w:tcW w:w="7378" w:type="dxa"/>
          <w:shd w:val="clear" w:color="auto" w:fill="A6A6A6"/>
        </w:tcPr>
        <w:p w14:paraId="7BBD20BB" w14:textId="77777777" w:rsidR="00815F08" w:rsidRPr="00911AE9" w:rsidRDefault="00815F08" w:rsidP="00815F08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219DB2BA" w14:textId="69706ECA" w:rsidR="00815F08" w:rsidRPr="007F091C" w:rsidRDefault="00815F08" w:rsidP="00815F08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B401AF">
            <w:rPr>
              <w:noProof/>
              <w:color w:val="FFFFFF"/>
              <w:lang w:val="es-ES_tradnl"/>
            </w:rPr>
            <w:t>1222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1F9932DC" w14:textId="77777777" w:rsidR="00815F08" w:rsidRDefault="00815F08" w:rsidP="00815F08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50E6" w14:textId="77777777" w:rsidR="009D29A4" w:rsidRDefault="009D29A4">
      <w:r>
        <w:separator/>
      </w:r>
    </w:p>
  </w:footnote>
  <w:footnote w:type="continuationSeparator" w:id="0">
    <w:p w14:paraId="65F77F6B" w14:textId="77777777" w:rsidR="009D29A4" w:rsidRDefault="009D2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6C8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A82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2EE"/>
    <w:rsid w:val="00055824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1D3"/>
    <w:rsid w:val="00060A15"/>
    <w:rsid w:val="00061074"/>
    <w:rsid w:val="00061438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38F"/>
    <w:rsid w:val="0006492A"/>
    <w:rsid w:val="00064CC4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FAE"/>
    <w:rsid w:val="0006743F"/>
    <w:rsid w:val="000676FA"/>
    <w:rsid w:val="00067734"/>
    <w:rsid w:val="0007028A"/>
    <w:rsid w:val="00070437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874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06F"/>
    <w:rsid w:val="000806BE"/>
    <w:rsid w:val="0008078B"/>
    <w:rsid w:val="000808FE"/>
    <w:rsid w:val="0008093B"/>
    <w:rsid w:val="00080ED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BC7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68E"/>
    <w:rsid w:val="000849FF"/>
    <w:rsid w:val="00084A0B"/>
    <w:rsid w:val="00084BD5"/>
    <w:rsid w:val="00084D92"/>
    <w:rsid w:val="000850D2"/>
    <w:rsid w:val="000852F2"/>
    <w:rsid w:val="000854AF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8A4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33C9"/>
    <w:rsid w:val="000A3401"/>
    <w:rsid w:val="000A3603"/>
    <w:rsid w:val="000A361F"/>
    <w:rsid w:val="000A38AF"/>
    <w:rsid w:val="000A3A92"/>
    <w:rsid w:val="000A3DF2"/>
    <w:rsid w:val="000A48C1"/>
    <w:rsid w:val="000A4935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037"/>
    <w:rsid w:val="000B0247"/>
    <w:rsid w:val="000B0364"/>
    <w:rsid w:val="000B0642"/>
    <w:rsid w:val="000B0733"/>
    <w:rsid w:val="000B0CB1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1F6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661"/>
    <w:rsid w:val="000D38F0"/>
    <w:rsid w:val="000D39F1"/>
    <w:rsid w:val="000D3DC8"/>
    <w:rsid w:val="000D3E2A"/>
    <w:rsid w:val="000D4578"/>
    <w:rsid w:val="000D48DF"/>
    <w:rsid w:val="000D4BBF"/>
    <w:rsid w:val="000D4D06"/>
    <w:rsid w:val="000D4D90"/>
    <w:rsid w:val="000D4DA5"/>
    <w:rsid w:val="000D511F"/>
    <w:rsid w:val="000D5A3E"/>
    <w:rsid w:val="000D5A70"/>
    <w:rsid w:val="000D604A"/>
    <w:rsid w:val="000D614A"/>
    <w:rsid w:val="000D6685"/>
    <w:rsid w:val="000D70F7"/>
    <w:rsid w:val="000D7157"/>
    <w:rsid w:val="000D7EFC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61C"/>
    <w:rsid w:val="00104958"/>
    <w:rsid w:val="00104AF6"/>
    <w:rsid w:val="00105083"/>
    <w:rsid w:val="001057BD"/>
    <w:rsid w:val="001059BB"/>
    <w:rsid w:val="00105B1F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10085"/>
    <w:rsid w:val="00110302"/>
    <w:rsid w:val="001104F6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1AF"/>
    <w:rsid w:val="00113485"/>
    <w:rsid w:val="001138FA"/>
    <w:rsid w:val="00113A12"/>
    <w:rsid w:val="00113AFB"/>
    <w:rsid w:val="00113F91"/>
    <w:rsid w:val="00114132"/>
    <w:rsid w:val="00114458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667"/>
    <w:rsid w:val="00123B6F"/>
    <w:rsid w:val="00123F12"/>
    <w:rsid w:val="00123FB1"/>
    <w:rsid w:val="001247F3"/>
    <w:rsid w:val="00124C31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CAF"/>
    <w:rsid w:val="00133D8C"/>
    <w:rsid w:val="00133E86"/>
    <w:rsid w:val="00134DFA"/>
    <w:rsid w:val="00134F46"/>
    <w:rsid w:val="001352DE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4FE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599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867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CB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804"/>
    <w:rsid w:val="00172BE3"/>
    <w:rsid w:val="00172BEB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3E7"/>
    <w:rsid w:val="001765CE"/>
    <w:rsid w:val="0017690A"/>
    <w:rsid w:val="00176A13"/>
    <w:rsid w:val="0017734E"/>
    <w:rsid w:val="00177B8F"/>
    <w:rsid w:val="00177C8A"/>
    <w:rsid w:val="00177CD9"/>
    <w:rsid w:val="00180473"/>
    <w:rsid w:val="001804B1"/>
    <w:rsid w:val="00180843"/>
    <w:rsid w:val="001808B0"/>
    <w:rsid w:val="00180F3C"/>
    <w:rsid w:val="0018104F"/>
    <w:rsid w:val="00181CA4"/>
    <w:rsid w:val="00182524"/>
    <w:rsid w:val="00182848"/>
    <w:rsid w:val="0018296A"/>
    <w:rsid w:val="0018297E"/>
    <w:rsid w:val="00182CF2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28F"/>
    <w:rsid w:val="00191852"/>
    <w:rsid w:val="00191E75"/>
    <w:rsid w:val="0019227F"/>
    <w:rsid w:val="00192778"/>
    <w:rsid w:val="00193393"/>
    <w:rsid w:val="0019340A"/>
    <w:rsid w:val="001935E8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D71"/>
    <w:rsid w:val="00195EBF"/>
    <w:rsid w:val="00195F23"/>
    <w:rsid w:val="001960B3"/>
    <w:rsid w:val="00196652"/>
    <w:rsid w:val="00196825"/>
    <w:rsid w:val="00197302"/>
    <w:rsid w:val="00197655"/>
    <w:rsid w:val="00197D93"/>
    <w:rsid w:val="00197E3E"/>
    <w:rsid w:val="001A05C5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0985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EBE"/>
    <w:rsid w:val="001C4F41"/>
    <w:rsid w:val="001C5360"/>
    <w:rsid w:val="001C5538"/>
    <w:rsid w:val="001C5836"/>
    <w:rsid w:val="001C5D4A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C80"/>
    <w:rsid w:val="001D4F76"/>
    <w:rsid w:val="001D52DC"/>
    <w:rsid w:val="001D541C"/>
    <w:rsid w:val="001D570B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7605"/>
    <w:rsid w:val="001F7954"/>
    <w:rsid w:val="001F7A38"/>
    <w:rsid w:val="001F7FEF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5140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1001A"/>
    <w:rsid w:val="002101C3"/>
    <w:rsid w:val="0021077F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087"/>
    <w:rsid w:val="002308EA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06"/>
    <w:rsid w:val="0023401A"/>
    <w:rsid w:val="00234FFC"/>
    <w:rsid w:val="00235031"/>
    <w:rsid w:val="00236E50"/>
    <w:rsid w:val="00236EB6"/>
    <w:rsid w:val="0023715B"/>
    <w:rsid w:val="0023728A"/>
    <w:rsid w:val="0023796F"/>
    <w:rsid w:val="00237A07"/>
    <w:rsid w:val="00237EE4"/>
    <w:rsid w:val="002402F7"/>
    <w:rsid w:val="00240300"/>
    <w:rsid w:val="0024044C"/>
    <w:rsid w:val="0024078E"/>
    <w:rsid w:val="002407BB"/>
    <w:rsid w:val="00241159"/>
    <w:rsid w:val="00241303"/>
    <w:rsid w:val="0024159E"/>
    <w:rsid w:val="00241948"/>
    <w:rsid w:val="002421C6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585E"/>
    <w:rsid w:val="00245A33"/>
    <w:rsid w:val="00245C9D"/>
    <w:rsid w:val="00245DA8"/>
    <w:rsid w:val="00245F43"/>
    <w:rsid w:val="002467EB"/>
    <w:rsid w:val="00246A5E"/>
    <w:rsid w:val="00246AB6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1C0"/>
    <w:rsid w:val="0025730B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CD6"/>
    <w:rsid w:val="0026574E"/>
    <w:rsid w:val="00265B9B"/>
    <w:rsid w:val="00265CAE"/>
    <w:rsid w:val="00266366"/>
    <w:rsid w:val="00266CAD"/>
    <w:rsid w:val="00266D8C"/>
    <w:rsid w:val="00266EB2"/>
    <w:rsid w:val="002672A1"/>
    <w:rsid w:val="00267331"/>
    <w:rsid w:val="002673CB"/>
    <w:rsid w:val="002705EC"/>
    <w:rsid w:val="00270712"/>
    <w:rsid w:val="0027085B"/>
    <w:rsid w:val="00270874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233"/>
    <w:rsid w:val="0027361B"/>
    <w:rsid w:val="00273AA6"/>
    <w:rsid w:val="00273E31"/>
    <w:rsid w:val="00273F3B"/>
    <w:rsid w:val="002740BF"/>
    <w:rsid w:val="00274330"/>
    <w:rsid w:val="00274571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0B00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6E3D"/>
    <w:rsid w:val="002C750D"/>
    <w:rsid w:val="002C7894"/>
    <w:rsid w:val="002C79A6"/>
    <w:rsid w:val="002D0251"/>
    <w:rsid w:val="002D0265"/>
    <w:rsid w:val="002D0644"/>
    <w:rsid w:val="002D079E"/>
    <w:rsid w:val="002D07DE"/>
    <w:rsid w:val="002D07EC"/>
    <w:rsid w:val="002D0862"/>
    <w:rsid w:val="002D0B67"/>
    <w:rsid w:val="002D1233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AA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FBF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66CA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F1E"/>
    <w:rsid w:val="002F6FE8"/>
    <w:rsid w:val="002F709A"/>
    <w:rsid w:val="002F77C3"/>
    <w:rsid w:val="002F7D39"/>
    <w:rsid w:val="00300417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401C"/>
    <w:rsid w:val="0030439A"/>
    <w:rsid w:val="003044E7"/>
    <w:rsid w:val="003046A9"/>
    <w:rsid w:val="00304961"/>
    <w:rsid w:val="003049A9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35E"/>
    <w:rsid w:val="003116B6"/>
    <w:rsid w:val="00311ECC"/>
    <w:rsid w:val="00311FAD"/>
    <w:rsid w:val="00312013"/>
    <w:rsid w:val="0031233D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0E47"/>
    <w:rsid w:val="003210B2"/>
    <w:rsid w:val="00321BED"/>
    <w:rsid w:val="00321FF1"/>
    <w:rsid w:val="00322646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C10"/>
    <w:rsid w:val="00344D29"/>
    <w:rsid w:val="00344EF3"/>
    <w:rsid w:val="00344F14"/>
    <w:rsid w:val="003450BD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98"/>
    <w:rsid w:val="003533B4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2F6"/>
    <w:rsid w:val="00366360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E3F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8CC"/>
    <w:rsid w:val="003A098C"/>
    <w:rsid w:val="003A11D6"/>
    <w:rsid w:val="003A148F"/>
    <w:rsid w:val="003A1497"/>
    <w:rsid w:val="003A188B"/>
    <w:rsid w:val="003A18C4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7D5"/>
    <w:rsid w:val="003A6841"/>
    <w:rsid w:val="003A68D7"/>
    <w:rsid w:val="003A6BCE"/>
    <w:rsid w:val="003A6F9E"/>
    <w:rsid w:val="003A74B9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13E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DBF"/>
    <w:rsid w:val="003B7E47"/>
    <w:rsid w:val="003C025B"/>
    <w:rsid w:val="003C045B"/>
    <w:rsid w:val="003C0C98"/>
    <w:rsid w:val="003C0CC6"/>
    <w:rsid w:val="003C0D1E"/>
    <w:rsid w:val="003C0D4E"/>
    <w:rsid w:val="003C0DD7"/>
    <w:rsid w:val="003C1458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7E25"/>
    <w:rsid w:val="003C7F65"/>
    <w:rsid w:val="003C7F7F"/>
    <w:rsid w:val="003D00A6"/>
    <w:rsid w:val="003D0193"/>
    <w:rsid w:val="003D040F"/>
    <w:rsid w:val="003D07B6"/>
    <w:rsid w:val="003D143E"/>
    <w:rsid w:val="003D184F"/>
    <w:rsid w:val="003D1997"/>
    <w:rsid w:val="003D1AD6"/>
    <w:rsid w:val="003D25ED"/>
    <w:rsid w:val="003D268C"/>
    <w:rsid w:val="003D2BAC"/>
    <w:rsid w:val="003D2E78"/>
    <w:rsid w:val="003D30BE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A70"/>
    <w:rsid w:val="003E3B85"/>
    <w:rsid w:val="003E3EDA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EB6"/>
    <w:rsid w:val="003F2092"/>
    <w:rsid w:val="003F2356"/>
    <w:rsid w:val="003F2421"/>
    <w:rsid w:val="003F2656"/>
    <w:rsid w:val="003F2A61"/>
    <w:rsid w:val="003F315F"/>
    <w:rsid w:val="003F3703"/>
    <w:rsid w:val="003F39F3"/>
    <w:rsid w:val="003F4194"/>
    <w:rsid w:val="003F4338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71F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4CF1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D79"/>
    <w:rsid w:val="00420DFE"/>
    <w:rsid w:val="00420F8F"/>
    <w:rsid w:val="00421144"/>
    <w:rsid w:val="00421517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68F0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95E"/>
    <w:rsid w:val="004349D2"/>
    <w:rsid w:val="00434C56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50A"/>
    <w:rsid w:val="00441C4C"/>
    <w:rsid w:val="00441D20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D63"/>
    <w:rsid w:val="00444DB8"/>
    <w:rsid w:val="0044501A"/>
    <w:rsid w:val="0044555D"/>
    <w:rsid w:val="00445C23"/>
    <w:rsid w:val="00445CA0"/>
    <w:rsid w:val="00445D8E"/>
    <w:rsid w:val="00445E2D"/>
    <w:rsid w:val="00445E2F"/>
    <w:rsid w:val="00445E46"/>
    <w:rsid w:val="00445EEC"/>
    <w:rsid w:val="00446B9F"/>
    <w:rsid w:val="00446FDF"/>
    <w:rsid w:val="00447200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37B3"/>
    <w:rsid w:val="0045393B"/>
    <w:rsid w:val="00453A51"/>
    <w:rsid w:val="00453F27"/>
    <w:rsid w:val="00454AB9"/>
    <w:rsid w:val="004556A1"/>
    <w:rsid w:val="00455837"/>
    <w:rsid w:val="00455AB2"/>
    <w:rsid w:val="00455E50"/>
    <w:rsid w:val="00455E61"/>
    <w:rsid w:val="0045605F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4CB0"/>
    <w:rsid w:val="00465688"/>
    <w:rsid w:val="004657AA"/>
    <w:rsid w:val="00465D97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79F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ABE"/>
    <w:rsid w:val="00494E37"/>
    <w:rsid w:val="00494ED8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73B"/>
    <w:rsid w:val="004968C9"/>
    <w:rsid w:val="00496A4B"/>
    <w:rsid w:val="00496FBE"/>
    <w:rsid w:val="0049705A"/>
    <w:rsid w:val="00497339"/>
    <w:rsid w:val="0049744E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8AB"/>
    <w:rsid w:val="004A4B95"/>
    <w:rsid w:val="004A508B"/>
    <w:rsid w:val="004A52CE"/>
    <w:rsid w:val="004A539D"/>
    <w:rsid w:val="004A5469"/>
    <w:rsid w:val="004A5D80"/>
    <w:rsid w:val="004A5E9B"/>
    <w:rsid w:val="004A60FC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7A"/>
    <w:rsid w:val="004B67C3"/>
    <w:rsid w:val="004B6D00"/>
    <w:rsid w:val="004B6E1A"/>
    <w:rsid w:val="004B702E"/>
    <w:rsid w:val="004B7BEB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DAB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A50"/>
    <w:rsid w:val="004D3A85"/>
    <w:rsid w:val="004D3E39"/>
    <w:rsid w:val="004D3E53"/>
    <w:rsid w:val="004D460B"/>
    <w:rsid w:val="004D47C1"/>
    <w:rsid w:val="004D48D8"/>
    <w:rsid w:val="004D4D77"/>
    <w:rsid w:val="004D5624"/>
    <w:rsid w:val="004D5C77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45"/>
    <w:rsid w:val="004E648D"/>
    <w:rsid w:val="004E65C6"/>
    <w:rsid w:val="004E6B42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14A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D8C"/>
    <w:rsid w:val="004F4F8B"/>
    <w:rsid w:val="004F5359"/>
    <w:rsid w:val="004F5E3E"/>
    <w:rsid w:val="004F6312"/>
    <w:rsid w:val="004F6319"/>
    <w:rsid w:val="004F6360"/>
    <w:rsid w:val="004F63FC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59D"/>
    <w:rsid w:val="005057D2"/>
    <w:rsid w:val="00505C67"/>
    <w:rsid w:val="00505C69"/>
    <w:rsid w:val="00505CA5"/>
    <w:rsid w:val="0050614A"/>
    <w:rsid w:val="005063EC"/>
    <w:rsid w:val="0050640E"/>
    <w:rsid w:val="005070EF"/>
    <w:rsid w:val="005073C5"/>
    <w:rsid w:val="0050798C"/>
    <w:rsid w:val="00507D51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50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10C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B48"/>
    <w:rsid w:val="00527B80"/>
    <w:rsid w:val="00527DFF"/>
    <w:rsid w:val="00527EBB"/>
    <w:rsid w:val="00527F50"/>
    <w:rsid w:val="00530194"/>
    <w:rsid w:val="00530511"/>
    <w:rsid w:val="00530746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19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75D7"/>
    <w:rsid w:val="00547B91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C0C"/>
    <w:rsid w:val="00567FEF"/>
    <w:rsid w:val="00570003"/>
    <w:rsid w:val="00570130"/>
    <w:rsid w:val="00570190"/>
    <w:rsid w:val="00570C27"/>
    <w:rsid w:val="00571DED"/>
    <w:rsid w:val="0057209D"/>
    <w:rsid w:val="0057225A"/>
    <w:rsid w:val="005728BB"/>
    <w:rsid w:val="00572A7A"/>
    <w:rsid w:val="00572A7C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0AB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8C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B51"/>
    <w:rsid w:val="00594BA3"/>
    <w:rsid w:val="00595171"/>
    <w:rsid w:val="00595436"/>
    <w:rsid w:val="00595DA7"/>
    <w:rsid w:val="005961D3"/>
    <w:rsid w:val="005963D6"/>
    <w:rsid w:val="00596455"/>
    <w:rsid w:val="00596579"/>
    <w:rsid w:val="005965DC"/>
    <w:rsid w:val="005966B4"/>
    <w:rsid w:val="005969B2"/>
    <w:rsid w:val="00596C32"/>
    <w:rsid w:val="0059751C"/>
    <w:rsid w:val="0059784B"/>
    <w:rsid w:val="00597854"/>
    <w:rsid w:val="005978BE"/>
    <w:rsid w:val="005978E6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5155"/>
    <w:rsid w:val="005A5754"/>
    <w:rsid w:val="005A581E"/>
    <w:rsid w:val="005A5956"/>
    <w:rsid w:val="005A5BE5"/>
    <w:rsid w:val="005A60B2"/>
    <w:rsid w:val="005A6181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503"/>
    <w:rsid w:val="005B281F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C90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9A4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1753"/>
    <w:rsid w:val="005D1A1F"/>
    <w:rsid w:val="005D1A5F"/>
    <w:rsid w:val="005D2841"/>
    <w:rsid w:val="005D29D3"/>
    <w:rsid w:val="005D2A65"/>
    <w:rsid w:val="005D325C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5F9"/>
    <w:rsid w:val="005E1682"/>
    <w:rsid w:val="005E178C"/>
    <w:rsid w:val="005E17CD"/>
    <w:rsid w:val="005E1BC6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17"/>
    <w:rsid w:val="005F3880"/>
    <w:rsid w:val="005F3EDA"/>
    <w:rsid w:val="005F429E"/>
    <w:rsid w:val="005F452F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293"/>
    <w:rsid w:val="006018CF"/>
    <w:rsid w:val="00601A53"/>
    <w:rsid w:val="00601FEC"/>
    <w:rsid w:val="0060228D"/>
    <w:rsid w:val="006025AF"/>
    <w:rsid w:val="006029F4"/>
    <w:rsid w:val="00603237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DD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68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526"/>
    <w:rsid w:val="006216D1"/>
    <w:rsid w:val="0062189F"/>
    <w:rsid w:val="00621A4A"/>
    <w:rsid w:val="00621AAC"/>
    <w:rsid w:val="00622325"/>
    <w:rsid w:val="0062256D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39C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683"/>
    <w:rsid w:val="00632C10"/>
    <w:rsid w:val="00632E69"/>
    <w:rsid w:val="0063303C"/>
    <w:rsid w:val="00633147"/>
    <w:rsid w:val="0063332D"/>
    <w:rsid w:val="0063341E"/>
    <w:rsid w:val="00633581"/>
    <w:rsid w:val="006338A3"/>
    <w:rsid w:val="006338B9"/>
    <w:rsid w:val="00633A86"/>
    <w:rsid w:val="00633A8A"/>
    <w:rsid w:val="0063402D"/>
    <w:rsid w:val="0063513F"/>
    <w:rsid w:val="0063542E"/>
    <w:rsid w:val="0063560E"/>
    <w:rsid w:val="006358A4"/>
    <w:rsid w:val="00635AD8"/>
    <w:rsid w:val="00636414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6790"/>
    <w:rsid w:val="00666B67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A0"/>
    <w:rsid w:val="00672FCE"/>
    <w:rsid w:val="006731AA"/>
    <w:rsid w:val="00673305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28F6"/>
    <w:rsid w:val="00682BB6"/>
    <w:rsid w:val="00682F08"/>
    <w:rsid w:val="00683452"/>
    <w:rsid w:val="00683588"/>
    <w:rsid w:val="00683B10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644"/>
    <w:rsid w:val="006B2968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50F"/>
    <w:rsid w:val="006C3D2C"/>
    <w:rsid w:val="006C3ED5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5F7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4A7"/>
    <w:rsid w:val="006D4798"/>
    <w:rsid w:val="006D4A50"/>
    <w:rsid w:val="006D4C65"/>
    <w:rsid w:val="006D5D98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5ED6"/>
    <w:rsid w:val="006E62D1"/>
    <w:rsid w:val="006E6A4D"/>
    <w:rsid w:val="006E6D0C"/>
    <w:rsid w:val="006E7D1A"/>
    <w:rsid w:val="006E7DBC"/>
    <w:rsid w:val="006E7E59"/>
    <w:rsid w:val="006F0603"/>
    <w:rsid w:val="006F0EB4"/>
    <w:rsid w:val="006F1116"/>
    <w:rsid w:val="006F1222"/>
    <w:rsid w:val="006F130B"/>
    <w:rsid w:val="006F1D55"/>
    <w:rsid w:val="006F1D74"/>
    <w:rsid w:val="006F1E55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791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661"/>
    <w:rsid w:val="007027C0"/>
    <w:rsid w:val="00702F7A"/>
    <w:rsid w:val="00703434"/>
    <w:rsid w:val="00704315"/>
    <w:rsid w:val="00704895"/>
    <w:rsid w:val="00704C46"/>
    <w:rsid w:val="00704EF8"/>
    <w:rsid w:val="0070506A"/>
    <w:rsid w:val="00705478"/>
    <w:rsid w:val="00705AA4"/>
    <w:rsid w:val="00705C9D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1C4"/>
    <w:rsid w:val="007274A5"/>
    <w:rsid w:val="007275CD"/>
    <w:rsid w:val="00727791"/>
    <w:rsid w:val="007277B1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1823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F63"/>
    <w:rsid w:val="00741306"/>
    <w:rsid w:val="00741532"/>
    <w:rsid w:val="00741C15"/>
    <w:rsid w:val="00741D8B"/>
    <w:rsid w:val="00742DA7"/>
    <w:rsid w:val="00743007"/>
    <w:rsid w:val="007432B6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75F4"/>
    <w:rsid w:val="00757992"/>
    <w:rsid w:val="00760486"/>
    <w:rsid w:val="007608F8"/>
    <w:rsid w:val="00760A3C"/>
    <w:rsid w:val="00760A8E"/>
    <w:rsid w:val="00760B09"/>
    <w:rsid w:val="00760E82"/>
    <w:rsid w:val="00761065"/>
    <w:rsid w:val="00761175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AA"/>
    <w:rsid w:val="00782EAC"/>
    <w:rsid w:val="00782F05"/>
    <w:rsid w:val="0078317F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CD0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4F09"/>
    <w:rsid w:val="007950F4"/>
    <w:rsid w:val="00795359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4B4"/>
    <w:rsid w:val="007D2B27"/>
    <w:rsid w:val="007D2D61"/>
    <w:rsid w:val="007D3172"/>
    <w:rsid w:val="007D32B4"/>
    <w:rsid w:val="007D33FD"/>
    <w:rsid w:val="007D3476"/>
    <w:rsid w:val="007D3D3C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5389"/>
    <w:rsid w:val="007E5770"/>
    <w:rsid w:val="007E5F11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1FBB"/>
    <w:rsid w:val="00802420"/>
    <w:rsid w:val="0080252E"/>
    <w:rsid w:val="00802DA1"/>
    <w:rsid w:val="00803206"/>
    <w:rsid w:val="008033DD"/>
    <w:rsid w:val="00803718"/>
    <w:rsid w:val="00803906"/>
    <w:rsid w:val="00803972"/>
    <w:rsid w:val="008039E8"/>
    <w:rsid w:val="00803A0B"/>
    <w:rsid w:val="00803ABE"/>
    <w:rsid w:val="00803BBE"/>
    <w:rsid w:val="00804234"/>
    <w:rsid w:val="0080425E"/>
    <w:rsid w:val="0080427C"/>
    <w:rsid w:val="008043A9"/>
    <w:rsid w:val="008045BB"/>
    <w:rsid w:val="0080501F"/>
    <w:rsid w:val="0080516E"/>
    <w:rsid w:val="0080545A"/>
    <w:rsid w:val="0080557D"/>
    <w:rsid w:val="0080569E"/>
    <w:rsid w:val="00805BE0"/>
    <w:rsid w:val="00805DC1"/>
    <w:rsid w:val="00806403"/>
    <w:rsid w:val="00806419"/>
    <w:rsid w:val="00806510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9C4"/>
    <w:rsid w:val="00813B64"/>
    <w:rsid w:val="00813D39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5F08"/>
    <w:rsid w:val="008164A6"/>
    <w:rsid w:val="00816680"/>
    <w:rsid w:val="00816879"/>
    <w:rsid w:val="008170B5"/>
    <w:rsid w:val="0081715F"/>
    <w:rsid w:val="008173B0"/>
    <w:rsid w:val="0081783E"/>
    <w:rsid w:val="00817AE5"/>
    <w:rsid w:val="00817ED0"/>
    <w:rsid w:val="00817F97"/>
    <w:rsid w:val="0082004E"/>
    <w:rsid w:val="0082040D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D58"/>
    <w:rsid w:val="00821EBB"/>
    <w:rsid w:val="008222B6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0ECE"/>
    <w:rsid w:val="008317FA"/>
    <w:rsid w:val="00831944"/>
    <w:rsid w:val="00831E40"/>
    <w:rsid w:val="00832778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334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3D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5006A"/>
    <w:rsid w:val="008502AA"/>
    <w:rsid w:val="00850510"/>
    <w:rsid w:val="00850817"/>
    <w:rsid w:val="0085081D"/>
    <w:rsid w:val="00850C9A"/>
    <w:rsid w:val="00851010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FDD"/>
    <w:rsid w:val="00860837"/>
    <w:rsid w:val="0086083A"/>
    <w:rsid w:val="00860B34"/>
    <w:rsid w:val="00860C0F"/>
    <w:rsid w:val="00860C1F"/>
    <w:rsid w:val="00860E9A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67F50"/>
    <w:rsid w:val="00870DBA"/>
    <w:rsid w:val="00870FA0"/>
    <w:rsid w:val="0087171E"/>
    <w:rsid w:val="00871A56"/>
    <w:rsid w:val="00871ACB"/>
    <w:rsid w:val="00871B01"/>
    <w:rsid w:val="00871FBF"/>
    <w:rsid w:val="00872383"/>
    <w:rsid w:val="00872A5B"/>
    <w:rsid w:val="00872C86"/>
    <w:rsid w:val="00873038"/>
    <w:rsid w:val="008732AE"/>
    <w:rsid w:val="008732C8"/>
    <w:rsid w:val="008732E2"/>
    <w:rsid w:val="00873695"/>
    <w:rsid w:val="008739B4"/>
    <w:rsid w:val="00873B1F"/>
    <w:rsid w:val="00873C05"/>
    <w:rsid w:val="008747F7"/>
    <w:rsid w:val="008749A2"/>
    <w:rsid w:val="00874A41"/>
    <w:rsid w:val="00874C00"/>
    <w:rsid w:val="00874F1D"/>
    <w:rsid w:val="008768AB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F5D"/>
    <w:rsid w:val="00884032"/>
    <w:rsid w:val="00884265"/>
    <w:rsid w:val="00884389"/>
    <w:rsid w:val="008843D7"/>
    <w:rsid w:val="00884B22"/>
    <w:rsid w:val="00884BB0"/>
    <w:rsid w:val="00885076"/>
    <w:rsid w:val="008852E5"/>
    <w:rsid w:val="0088531B"/>
    <w:rsid w:val="00886F91"/>
    <w:rsid w:val="008874F0"/>
    <w:rsid w:val="00887609"/>
    <w:rsid w:val="00887650"/>
    <w:rsid w:val="00887797"/>
    <w:rsid w:val="00887CAB"/>
    <w:rsid w:val="00887F17"/>
    <w:rsid w:val="00887F20"/>
    <w:rsid w:val="00890875"/>
    <w:rsid w:val="008912B6"/>
    <w:rsid w:val="00891611"/>
    <w:rsid w:val="00891751"/>
    <w:rsid w:val="00891773"/>
    <w:rsid w:val="00891914"/>
    <w:rsid w:val="00891A16"/>
    <w:rsid w:val="00891A74"/>
    <w:rsid w:val="00891E10"/>
    <w:rsid w:val="00891F09"/>
    <w:rsid w:val="00892366"/>
    <w:rsid w:val="0089267D"/>
    <w:rsid w:val="00892DBA"/>
    <w:rsid w:val="00892E77"/>
    <w:rsid w:val="00892E7C"/>
    <w:rsid w:val="00892FD7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850"/>
    <w:rsid w:val="008A0B1B"/>
    <w:rsid w:val="008A0EE6"/>
    <w:rsid w:val="008A16A0"/>
    <w:rsid w:val="008A199A"/>
    <w:rsid w:val="008A1DCE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A66"/>
    <w:rsid w:val="008B3ADC"/>
    <w:rsid w:val="008B3EB8"/>
    <w:rsid w:val="008B4406"/>
    <w:rsid w:val="008B476F"/>
    <w:rsid w:val="008B4839"/>
    <w:rsid w:val="008B50C5"/>
    <w:rsid w:val="008B513B"/>
    <w:rsid w:val="008B533F"/>
    <w:rsid w:val="008B58A1"/>
    <w:rsid w:val="008B5AE9"/>
    <w:rsid w:val="008B5D57"/>
    <w:rsid w:val="008B61BA"/>
    <w:rsid w:val="008B62ED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4225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239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72C"/>
    <w:rsid w:val="008E3953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6D2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E72"/>
    <w:rsid w:val="008F3F54"/>
    <w:rsid w:val="008F409E"/>
    <w:rsid w:val="008F435D"/>
    <w:rsid w:val="008F4492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2234"/>
    <w:rsid w:val="00902504"/>
    <w:rsid w:val="009025A8"/>
    <w:rsid w:val="009025ED"/>
    <w:rsid w:val="00902B45"/>
    <w:rsid w:val="00902F86"/>
    <w:rsid w:val="00903810"/>
    <w:rsid w:val="00903A1A"/>
    <w:rsid w:val="00903AEC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2F7B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7AA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359"/>
    <w:rsid w:val="00927372"/>
    <w:rsid w:val="00927733"/>
    <w:rsid w:val="0092779C"/>
    <w:rsid w:val="0093002B"/>
    <w:rsid w:val="009303C1"/>
    <w:rsid w:val="00930499"/>
    <w:rsid w:val="0093061D"/>
    <w:rsid w:val="00930C13"/>
    <w:rsid w:val="00930C4E"/>
    <w:rsid w:val="00930F83"/>
    <w:rsid w:val="00931382"/>
    <w:rsid w:val="00931EE7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47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43F"/>
    <w:rsid w:val="009545CF"/>
    <w:rsid w:val="009545D1"/>
    <w:rsid w:val="0095484C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A11"/>
    <w:rsid w:val="00956B27"/>
    <w:rsid w:val="00956C5B"/>
    <w:rsid w:val="00956D90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D1A"/>
    <w:rsid w:val="00971F70"/>
    <w:rsid w:val="009722A0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79C"/>
    <w:rsid w:val="00981C47"/>
    <w:rsid w:val="00982340"/>
    <w:rsid w:val="0098264A"/>
    <w:rsid w:val="00982C00"/>
    <w:rsid w:val="009830CB"/>
    <w:rsid w:val="009832C6"/>
    <w:rsid w:val="0098351E"/>
    <w:rsid w:val="00983536"/>
    <w:rsid w:val="00983A02"/>
    <w:rsid w:val="00984928"/>
    <w:rsid w:val="00984D2C"/>
    <w:rsid w:val="00984E0B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FBA"/>
    <w:rsid w:val="0098731D"/>
    <w:rsid w:val="00987675"/>
    <w:rsid w:val="00987929"/>
    <w:rsid w:val="00987D06"/>
    <w:rsid w:val="0099021A"/>
    <w:rsid w:val="00990426"/>
    <w:rsid w:val="00990AB7"/>
    <w:rsid w:val="0099136C"/>
    <w:rsid w:val="00991559"/>
    <w:rsid w:val="00991741"/>
    <w:rsid w:val="00991746"/>
    <w:rsid w:val="00991AC9"/>
    <w:rsid w:val="009921EE"/>
    <w:rsid w:val="0099229A"/>
    <w:rsid w:val="0099289B"/>
    <w:rsid w:val="00992A2A"/>
    <w:rsid w:val="00992B42"/>
    <w:rsid w:val="00992C36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369"/>
    <w:rsid w:val="009973A3"/>
    <w:rsid w:val="00997557"/>
    <w:rsid w:val="009975DA"/>
    <w:rsid w:val="009977E1"/>
    <w:rsid w:val="009978F5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5B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6E07"/>
    <w:rsid w:val="009A7501"/>
    <w:rsid w:val="009A762A"/>
    <w:rsid w:val="009A7708"/>
    <w:rsid w:val="009A7805"/>
    <w:rsid w:val="009A7903"/>
    <w:rsid w:val="009A7996"/>
    <w:rsid w:val="009B0440"/>
    <w:rsid w:val="009B0A05"/>
    <w:rsid w:val="009B0D8D"/>
    <w:rsid w:val="009B13FB"/>
    <w:rsid w:val="009B154A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7B8"/>
    <w:rsid w:val="009B7CCC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3"/>
    <w:rsid w:val="009D214C"/>
    <w:rsid w:val="009D22C1"/>
    <w:rsid w:val="009D2375"/>
    <w:rsid w:val="009D23B5"/>
    <w:rsid w:val="009D29A4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4FAA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36FE"/>
    <w:rsid w:val="009F3D60"/>
    <w:rsid w:val="009F3D6A"/>
    <w:rsid w:val="009F3DA3"/>
    <w:rsid w:val="009F412B"/>
    <w:rsid w:val="009F41BB"/>
    <w:rsid w:val="009F42DE"/>
    <w:rsid w:val="009F44EB"/>
    <w:rsid w:val="009F4709"/>
    <w:rsid w:val="009F4C8E"/>
    <w:rsid w:val="009F52BF"/>
    <w:rsid w:val="009F539B"/>
    <w:rsid w:val="009F5519"/>
    <w:rsid w:val="009F5E7F"/>
    <w:rsid w:val="009F6474"/>
    <w:rsid w:val="009F65DF"/>
    <w:rsid w:val="009F68EC"/>
    <w:rsid w:val="009F7176"/>
    <w:rsid w:val="009F7633"/>
    <w:rsid w:val="009F78CA"/>
    <w:rsid w:val="009F7D8B"/>
    <w:rsid w:val="009F7DAD"/>
    <w:rsid w:val="009F7E61"/>
    <w:rsid w:val="009F7F5F"/>
    <w:rsid w:val="00A00019"/>
    <w:rsid w:val="00A0095C"/>
    <w:rsid w:val="00A01162"/>
    <w:rsid w:val="00A013EF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DC"/>
    <w:rsid w:val="00A02DF3"/>
    <w:rsid w:val="00A02E67"/>
    <w:rsid w:val="00A02FC2"/>
    <w:rsid w:val="00A03189"/>
    <w:rsid w:val="00A031ED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C57"/>
    <w:rsid w:val="00A05EF4"/>
    <w:rsid w:val="00A05F70"/>
    <w:rsid w:val="00A061C0"/>
    <w:rsid w:val="00A0620C"/>
    <w:rsid w:val="00A0625D"/>
    <w:rsid w:val="00A0628E"/>
    <w:rsid w:val="00A06B28"/>
    <w:rsid w:val="00A0725C"/>
    <w:rsid w:val="00A074D2"/>
    <w:rsid w:val="00A07547"/>
    <w:rsid w:val="00A079DB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4193"/>
    <w:rsid w:val="00A24BFF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6B6B"/>
    <w:rsid w:val="00A272B7"/>
    <w:rsid w:val="00A27431"/>
    <w:rsid w:val="00A274CC"/>
    <w:rsid w:val="00A27ACD"/>
    <w:rsid w:val="00A27B1A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DD3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439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6A9D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2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E0E"/>
    <w:rsid w:val="00A82FA1"/>
    <w:rsid w:val="00A82FB0"/>
    <w:rsid w:val="00A832A8"/>
    <w:rsid w:val="00A835D3"/>
    <w:rsid w:val="00A83B85"/>
    <w:rsid w:val="00A83CDB"/>
    <w:rsid w:val="00A83D6C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1FB"/>
    <w:rsid w:val="00A925DA"/>
    <w:rsid w:val="00A92A11"/>
    <w:rsid w:val="00A92DB5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025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1A1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160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D2C"/>
    <w:rsid w:val="00AB6F17"/>
    <w:rsid w:val="00AB7084"/>
    <w:rsid w:val="00AB7235"/>
    <w:rsid w:val="00AB7306"/>
    <w:rsid w:val="00AB7348"/>
    <w:rsid w:val="00AB799D"/>
    <w:rsid w:val="00AB7F2B"/>
    <w:rsid w:val="00AC0330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404C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5E0B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6B1"/>
    <w:rsid w:val="00B356C0"/>
    <w:rsid w:val="00B35B83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1AF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38C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3E9B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6CD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4E9"/>
    <w:rsid w:val="00B77803"/>
    <w:rsid w:val="00B77EA2"/>
    <w:rsid w:val="00B80466"/>
    <w:rsid w:val="00B80BCC"/>
    <w:rsid w:val="00B80C25"/>
    <w:rsid w:val="00B80C62"/>
    <w:rsid w:val="00B80CB1"/>
    <w:rsid w:val="00B80E51"/>
    <w:rsid w:val="00B80EA8"/>
    <w:rsid w:val="00B80F18"/>
    <w:rsid w:val="00B80F87"/>
    <w:rsid w:val="00B81247"/>
    <w:rsid w:val="00B813C9"/>
    <w:rsid w:val="00B81CFB"/>
    <w:rsid w:val="00B81D1A"/>
    <w:rsid w:val="00B81F3C"/>
    <w:rsid w:val="00B82028"/>
    <w:rsid w:val="00B829F7"/>
    <w:rsid w:val="00B82AD9"/>
    <w:rsid w:val="00B8306B"/>
    <w:rsid w:val="00B83377"/>
    <w:rsid w:val="00B83767"/>
    <w:rsid w:val="00B83AEC"/>
    <w:rsid w:val="00B84048"/>
    <w:rsid w:val="00B84502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966"/>
    <w:rsid w:val="00B87EE9"/>
    <w:rsid w:val="00B907E5"/>
    <w:rsid w:val="00B90B0F"/>
    <w:rsid w:val="00B90CF7"/>
    <w:rsid w:val="00B90D0A"/>
    <w:rsid w:val="00B90EA5"/>
    <w:rsid w:val="00B91155"/>
    <w:rsid w:val="00B912D2"/>
    <w:rsid w:val="00B92D30"/>
    <w:rsid w:val="00B932B6"/>
    <w:rsid w:val="00B93849"/>
    <w:rsid w:val="00B93880"/>
    <w:rsid w:val="00B93A7A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DD3"/>
    <w:rsid w:val="00BA05FF"/>
    <w:rsid w:val="00BA089D"/>
    <w:rsid w:val="00BA0BB2"/>
    <w:rsid w:val="00BA0F2C"/>
    <w:rsid w:val="00BA0F46"/>
    <w:rsid w:val="00BA1398"/>
    <w:rsid w:val="00BA16B8"/>
    <w:rsid w:val="00BA181B"/>
    <w:rsid w:val="00BA1D90"/>
    <w:rsid w:val="00BA2223"/>
    <w:rsid w:val="00BA22FF"/>
    <w:rsid w:val="00BA2331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FE7"/>
    <w:rsid w:val="00BB007D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693"/>
    <w:rsid w:val="00BC378E"/>
    <w:rsid w:val="00BC3FEE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06E"/>
    <w:rsid w:val="00BD1386"/>
    <w:rsid w:val="00BD15F2"/>
    <w:rsid w:val="00BD1A69"/>
    <w:rsid w:val="00BD1A9C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D77B1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558"/>
    <w:rsid w:val="00BE26FF"/>
    <w:rsid w:val="00BE2B76"/>
    <w:rsid w:val="00BE2BD0"/>
    <w:rsid w:val="00BE37C1"/>
    <w:rsid w:val="00BE42DB"/>
    <w:rsid w:val="00BE433D"/>
    <w:rsid w:val="00BE43AF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BBC"/>
    <w:rsid w:val="00BF3C39"/>
    <w:rsid w:val="00BF3E1A"/>
    <w:rsid w:val="00BF42FD"/>
    <w:rsid w:val="00BF431C"/>
    <w:rsid w:val="00BF434D"/>
    <w:rsid w:val="00BF467D"/>
    <w:rsid w:val="00BF47F6"/>
    <w:rsid w:val="00BF48B7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2CA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6AD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204C9"/>
    <w:rsid w:val="00C209A4"/>
    <w:rsid w:val="00C20BE3"/>
    <w:rsid w:val="00C21220"/>
    <w:rsid w:val="00C21A76"/>
    <w:rsid w:val="00C21E0D"/>
    <w:rsid w:val="00C22320"/>
    <w:rsid w:val="00C224C6"/>
    <w:rsid w:val="00C22D26"/>
    <w:rsid w:val="00C22F0B"/>
    <w:rsid w:val="00C22F41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50F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318"/>
    <w:rsid w:val="00C476DD"/>
    <w:rsid w:val="00C47E15"/>
    <w:rsid w:val="00C47F10"/>
    <w:rsid w:val="00C5049B"/>
    <w:rsid w:val="00C50723"/>
    <w:rsid w:val="00C50860"/>
    <w:rsid w:val="00C509C3"/>
    <w:rsid w:val="00C50D4E"/>
    <w:rsid w:val="00C50D80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4F5D"/>
    <w:rsid w:val="00C55166"/>
    <w:rsid w:val="00C55418"/>
    <w:rsid w:val="00C554F5"/>
    <w:rsid w:val="00C5558E"/>
    <w:rsid w:val="00C555E2"/>
    <w:rsid w:val="00C55AF5"/>
    <w:rsid w:val="00C55B15"/>
    <w:rsid w:val="00C55D3C"/>
    <w:rsid w:val="00C55D91"/>
    <w:rsid w:val="00C5651B"/>
    <w:rsid w:val="00C56719"/>
    <w:rsid w:val="00C56FCA"/>
    <w:rsid w:val="00C5729A"/>
    <w:rsid w:val="00C5754F"/>
    <w:rsid w:val="00C57DCE"/>
    <w:rsid w:val="00C57DE5"/>
    <w:rsid w:val="00C57F01"/>
    <w:rsid w:val="00C6026D"/>
    <w:rsid w:val="00C60586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BC8"/>
    <w:rsid w:val="00C63D3A"/>
    <w:rsid w:val="00C63FE0"/>
    <w:rsid w:val="00C64127"/>
    <w:rsid w:val="00C64971"/>
    <w:rsid w:val="00C65034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79B"/>
    <w:rsid w:val="00C748B4"/>
    <w:rsid w:val="00C74903"/>
    <w:rsid w:val="00C74B2D"/>
    <w:rsid w:val="00C74D45"/>
    <w:rsid w:val="00C74D6F"/>
    <w:rsid w:val="00C74EC4"/>
    <w:rsid w:val="00C758CB"/>
    <w:rsid w:val="00C75A25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9CA"/>
    <w:rsid w:val="00C77DF8"/>
    <w:rsid w:val="00C8024B"/>
    <w:rsid w:val="00C802D0"/>
    <w:rsid w:val="00C805DE"/>
    <w:rsid w:val="00C808B7"/>
    <w:rsid w:val="00C80A38"/>
    <w:rsid w:val="00C80B17"/>
    <w:rsid w:val="00C80DE1"/>
    <w:rsid w:val="00C80F01"/>
    <w:rsid w:val="00C81415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52E3"/>
    <w:rsid w:val="00C854F3"/>
    <w:rsid w:val="00C85652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32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3F1"/>
    <w:rsid w:val="00C9244B"/>
    <w:rsid w:val="00C9250B"/>
    <w:rsid w:val="00C92B74"/>
    <w:rsid w:val="00C92D0D"/>
    <w:rsid w:val="00C93659"/>
    <w:rsid w:val="00C93758"/>
    <w:rsid w:val="00C937F2"/>
    <w:rsid w:val="00C93951"/>
    <w:rsid w:val="00C93B45"/>
    <w:rsid w:val="00C93D0F"/>
    <w:rsid w:val="00C941A7"/>
    <w:rsid w:val="00C94697"/>
    <w:rsid w:val="00C94820"/>
    <w:rsid w:val="00C94912"/>
    <w:rsid w:val="00C94934"/>
    <w:rsid w:val="00C94FE0"/>
    <w:rsid w:val="00C94FED"/>
    <w:rsid w:val="00C950F3"/>
    <w:rsid w:val="00C951B6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854"/>
    <w:rsid w:val="00C96C75"/>
    <w:rsid w:val="00C972C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06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CD4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9E9"/>
    <w:rsid w:val="00CC2B37"/>
    <w:rsid w:val="00CC3099"/>
    <w:rsid w:val="00CC31E1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9B7"/>
    <w:rsid w:val="00CC6A2B"/>
    <w:rsid w:val="00CC6EBA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1576"/>
    <w:rsid w:val="00CE22F4"/>
    <w:rsid w:val="00CE2BF8"/>
    <w:rsid w:val="00CE35ED"/>
    <w:rsid w:val="00CE3901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E7"/>
    <w:rsid w:val="00CE7BBD"/>
    <w:rsid w:val="00CE7F99"/>
    <w:rsid w:val="00CF00A6"/>
    <w:rsid w:val="00CF03AE"/>
    <w:rsid w:val="00CF0498"/>
    <w:rsid w:val="00CF0652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A2"/>
    <w:rsid w:val="00D046AD"/>
    <w:rsid w:val="00D04986"/>
    <w:rsid w:val="00D0510B"/>
    <w:rsid w:val="00D05139"/>
    <w:rsid w:val="00D052ED"/>
    <w:rsid w:val="00D05350"/>
    <w:rsid w:val="00D059F1"/>
    <w:rsid w:val="00D065E3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3A8"/>
    <w:rsid w:val="00D223F5"/>
    <w:rsid w:val="00D2252F"/>
    <w:rsid w:val="00D2260D"/>
    <w:rsid w:val="00D22CF4"/>
    <w:rsid w:val="00D23074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AD7"/>
    <w:rsid w:val="00D25DFB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3C4"/>
    <w:rsid w:val="00D47405"/>
    <w:rsid w:val="00D47A54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19B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A95"/>
    <w:rsid w:val="00D55C14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EF"/>
    <w:rsid w:val="00D57D5D"/>
    <w:rsid w:val="00D57E43"/>
    <w:rsid w:val="00D57E72"/>
    <w:rsid w:val="00D60305"/>
    <w:rsid w:val="00D607B6"/>
    <w:rsid w:val="00D60CDB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7110"/>
    <w:rsid w:val="00D67446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7B7"/>
    <w:rsid w:val="00D73802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D39"/>
    <w:rsid w:val="00D81F30"/>
    <w:rsid w:val="00D822E4"/>
    <w:rsid w:val="00D8240B"/>
    <w:rsid w:val="00D826AF"/>
    <w:rsid w:val="00D82B98"/>
    <w:rsid w:val="00D82E87"/>
    <w:rsid w:val="00D82ED1"/>
    <w:rsid w:val="00D83027"/>
    <w:rsid w:val="00D8313D"/>
    <w:rsid w:val="00D83C8E"/>
    <w:rsid w:val="00D83D01"/>
    <w:rsid w:val="00D84401"/>
    <w:rsid w:val="00D848D7"/>
    <w:rsid w:val="00D84A6F"/>
    <w:rsid w:val="00D85196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1968"/>
    <w:rsid w:val="00D92583"/>
    <w:rsid w:val="00D92625"/>
    <w:rsid w:val="00D92ECC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15BD"/>
    <w:rsid w:val="00DA1B2A"/>
    <w:rsid w:val="00DA1BF1"/>
    <w:rsid w:val="00DA1CE4"/>
    <w:rsid w:val="00DA2021"/>
    <w:rsid w:val="00DA214E"/>
    <w:rsid w:val="00DA21B1"/>
    <w:rsid w:val="00DA245E"/>
    <w:rsid w:val="00DA2834"/>
    <w:rsid w:val="00DA2A50"/>
    <w:rsid w:val="00DA2C0F"/>
    <w:rsid w:val="00DA2D12"/>
    <w:rsid w:val="00DA3034"/>
    <w:rsid w:val="00DA3184"/>
    <w:rsid w:val="00DA3577"/>
    <w:rsid w:val="00DA36DF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A93"/>
    <w:rsid w:val="00DB1FE2"/>
    <w:rsid w:val="00DB2098"/>
    <w:rsid w:val="00DB21EB"/>
    <w:rsid w:val="00DB237B"/>
    <w:rsid w:val="00DB25EF"/>
    <w:rsid w:val="00DB2A30"/>
    <w:rsid w:val="00DB2A4F"/>
    <w:rsid w:val="00DB2B82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1340"/>
    <w:rsid w:val="00DD1523"/>
    <w:rsid w:val="00DD1B0D"/>
    <w:rsid w:val="00DD22F7"/>
    <w:rsid w:val="00DD23C1"/>
    <w:rsid w:val="00DD23DF"/>
    <w:rsid w:val="00DD26A4"/>
    <w:rsid w:val="00DD2718"/>
    <w:rsid w:val="00DD2744"/>
    <w:rsid w:val="00DD2A01"/>
    <w:rsid w:val="00DD2CD6"/>
    <w:rsid w:val="00DD2CDD"/>
    <w:rsid w:val="00DD2CED"/>
    <w:rsid w:val="00DD2FFA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A5D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C25"/>
    <w:rsid w:val="00DE3E40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501B"/>
    <w:rsid w:val="00DF53C0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313B"/>
    <w:rsid w:val="00E032E9"/>
    <w:rsid w:val="00E0333A"/>
    <w:rsid w:val="00E0339E"/>
    <w:rsid w:val="00E038F7"/>
    <w:rsid w:val="00E03902"/>
    <w:rsid w:val="00E03B1E"/>
    <w:rsid w:val="00E03DF9"/>
    <w:rsid w:val="00E03E89"/>
    <w:rsid w:val="00E0407A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3EB"/>
    <w:rsid w:val="00E11589"/>
    <w:rsid w:val="00E11814"/>
    <w:rsid w:val="00E11BD2"/>
    <w:rsid w:val="00E11F41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BC1"/>
    <w:rsid w:val="00E221CA"/>
    <w:rsid w:val="00E22369"/>
    <w:rsid w:val="00E2278F"/>
    <w:rsid w:val="00E231E0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14B"/>
    <w:rsid w:val="00E30960"/>
    <w:rsid w:val="00E30B36"/>
    <w:rsid w:val="00E30CEA"/>
    <w:rsid w:val="00E30CED"/>
    <w:rsid w:val="00E30F1D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BE5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5DE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F9"/>
    <w:rsid w:val="00E441F7"/>
    <w:rsid w:val="00E444AD"/>
    <w:rsid w:val="00E4457B"/>
    <w:rsid w:val="00E44AAF"/>
    <w:rsid w:val="00E44E89"/>
    <w:rsid w:val="00E45293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521"/>
    <w:rsid w:val="00E4799D"/>
    <w:rsid w:val="00E50269"/>
    <w:rsid w:val="00E50282"/>
    <w:rsid w:val="00E504BC"/>
    <w:rsid w:val="00E5072F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9D"/>
    <w:rsid w:val="00E73A39"/>
    <w:rsid w:val="00E73DE5"/>
    <w:rsid w:val="00E74421"/>
    <w:rsid w:val="00E74B87"/>
    <w:rsid w:val="00E751E9"/>
    <w:rsid w:val="00E753D1"/>
    <w:rsid w:val="00E7544D"/>
    <w:rsid w:val="00E754B8"/>
    <w:rsid w:val="00E75599"/>
    <w:rsid w:val="00E75606"/>
    <w:rsid w:val="00E7596F"/>
    <w:rsid w:val="00E75C2F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20FD"/>
    <w:rsid w:val="00E8221E"/>
    <w:rsid w:val="00E82278"/>
    <w:rsid w:val="00E822EB"/>
    <w:rsid w:val="00E8265B"/>
    <w:rsid w:val="00E8361E"/>
    <w:rsid w:val="00E83AC5"/>
    <w:rsid w:val="00E84416"/>
    <w:rsid w:val="00E844A2"/>
    <w:rsid w:val="00E84D01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CDA"/>
    <w:rsid w:val="00E90D83"/>
    <w:rsid w:val="00E90E2F"/>
    <w:rsid w:val="00E90F13"/>
    <w:rsid w:val="00E913A0"/>
    <w:rsid w:val="00E913B7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4AE"/>
    <w:rsid w:val="00EA64BE"/>
    <w:rsid w:val="00EA6858"/>
    <w:rsid w:val="00EA6A95"/>
    <w:rsid w:val="00EA6ECC"/>
    <w:rsid w:val="00EA7053"/>
    <w:rsid w:val="00EA722F"/>
    <w:rsid w:val="00EA7364"/>
    <w:rsid w:val="00EA7641"/>
    <w:rsid w:val="00EA7824"/>
    <w:rsid w:val="00EA7B32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9EE"/>
    <w:rsid w:val="00EB7BA5"/>
    <w:rsid w:val="00EB7C44"/>
    <w:rsid w:val="00EB7C9D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38"/>
    <w:rsid w:val="00ED43D6"/>
    <w:rsid w:val="00ED4757"/>
    <w:rsid w:val="00ED47A6"/>
    <w:rsid w:val="00ED4C07"/>
    <w:rsid w:val="00ED4DB7"/>
    <w:rsid w:val="00ED555C"/>
    <w:rsid w:val="00ED5686"/>
    <w:rsid w:val="00ED5BF9"/>
    <w:rsid w:val="00ED5DB0"/>
    <w:rsid w:val="00ED63C9"/>
    <w:rsid w:val="00ED643A"/>
    <w:rsid w:val="00ED734F"/>
    <w:rsid w:val="00ED741C"/>
    <w:rsid w:val="00ED7700"/>
    <w:rsid w:val="00ED7718"/>
    <w:rsid w:val="00ED78FE"/>
    <w:rsid w:val="00ED7AF6"/>
    <w:rsid w:val="00ED7E5B"/>
    <w:rsid w:val="00EE07B5"/>
    <w:rsid w:val="00EE284E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94D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82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0D2"/>
    <w:rsid w:val="00F4444B"/>
    <w:rsid w:val="00F4475E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A7F"/>
    <w:rsid w:val="00F82F71"/>
    <w:rsid w:val="00F82F75"/>
    <w:rsid w:val="00F83455"/>
    <w:rsid w:val="00F834E8"/>
    <w:rsid w:val="00F83C6E"/>
    <w:rsid w:val="00F83F71"/>
    <w:rsid w:val="00F843EA"/>
    <w:rsid w:val="00F843F9"/>
    <w:rsid w:val="00F844CA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DB7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1B74"/>
    <w:rsid w:val="00FA1D01"/>
    <w:rsid w:val="00FA1E30"/>
    <w:rsid w:val="00FA26B8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71BD"/>
    <w:rsid w:val="00FA730A"/>
    <w:rsid w:val="00FA73D2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3DB1"/>
    <w:rsid w:val="00FB4180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7FC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095C"/>
    <w:rsid w:val="00FC1007"/>
    <w:rsid w:val="00FC1829"/>
    <w:rsid w:val="00FC1AAA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874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B4C"/>
    <w:rsid w:val="00FD3C94"/>
    <w:rsid w:val="00FD3D90"/>
    <w:rsid w:val="00FD43D2"/>
    <w:rsid w:val="00FD457E"/>
    <w:rsid w:val="00FD4A81"/>
    <w:rsid w:val="00FD509E"/>
    <w:rsid w:val="00FD53CB"/>
    <w:rsid w:val="00FD56BB"/>
    <w:rsid w:val="00FD65A3"/>
    <w:rsid w:val="00FD65FF"/>
    <w:rsid w:val="00FD68E8"/>
    <w:rsid w:val="00FD6B23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E7F44"/>
    <w:rsid w:val="00FF04C8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81"/>
    <o:shapelayout v:ext="edit">
      <o:idmap v:ext="edit" data="1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uiPriority w:val="9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3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uiPriority w:val="99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numbering" w:customStyle="1" w:styleId="NoList17">
    <w:name w:val="No List17"/>
    <w:next w:val="NoList"/>
    <w:uiPriority w:val="99"/>
    <w:semiHidden/>
    <w:unhideWhenUsed/>
    <w:rsid w:val="00500066"/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F55FE0"/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F55FE0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E657EC"/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6614FE"/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33428A"/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numbering" w:customStyle="1" w:styleId="NoList22">
    <w:name w:val="No List22"/>
    <w:next w:val="NoList"/>
    <w:uiPriority w:val="99"/>
    <w:semiHidden/>
    <w:unhideWhenUsed/>
    <w:rsid w:val="0010335F"/>
  </w:style>
  <w:style w:type="numbering" w:customStyle="1" w:styleId="NoList110">
    <w:name w:val="No List110"/>
    <w:next w:val="NoList"/>
    <w:uiPriority w:val="99"/>
    <w:semiHidden/>
    <w:unhideWhenUsed/>
    <w:rsid w:val="0010335F"/>
  </w:style>
  <w:style w:type="numbering" w:customStyle="1" w:styleId="NoList23">
    <w:name w:val="No List23"/>
    <w:next w:val="NoList"/>
    <w:uiPriority w:val="99"/>
    <w:semiHidden/>
    <w:unhideWhenUsed/>
    <w:rsid w:val="0010335F"/>
  </w:style>
  <w:style w:type="numbering" w:customStyle="1" w:styleId="NoList31">
    <w:name w:val="No List31"/>
    <w:next w:val="NoList"/>
    <w:uiPriority w:val="99"/>
    <w:semiHidden/>
    <w:unhideWhenUsed/>
    <w:rsid w:val="0010335F"/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270712"/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270712"/>
  </w:style>
  <w:style w:type="numbering" w:customStyle="1" w:styleId="NoList25">
    <w:name w:val="No List25"/>
    <w:next w:val="NoList"/>
    <w:uiPriority w:val="99"/>
    <w:semiHidden/>
    <w:unhideWhenUsed/>
    <w:rsid w:val="00270712"/>
  </w:style>
  <w:style w:type="numbering" w:customStyle="1" w:styleId="NoList32">
    <w:name w:val="No List32"/>
    <w:next w:val="NoList"/>
    <w:uiPriority w:val="99"/>
    <w:semiHidden/>
    <w:unhideWhenUsed/>
    <w:rsid w:val="00270712"/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numbering" w:customStyle="1" w:styleId="NoList26">
    <w:name w:val="No List26"/>
    <w:next w:val="NoList"/>
    <w:uiPriority w:val="99"/>
    <w:semiHidden/>
    <w:unhideWhenUsed/>
    <w:rsid w:val="00270712"/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numbering" w:customStyle="1" w:styleId="NoList27">
    <w:name w:val="No List27"/>
    <w:next w:val="NoList"/>
    <w:uiPriority w:val="99"/>
    <w:semiHidden/>
    <w:unhideWhenUsed/>
    <w:rsid w:val="00270712"/>
  </w:style>
  <w:style w:type="numbering" w:customStyle="1" w:styleId="NoList112">
    <w:name w:val="No List112"/>
    <w:next w:val="NoList"/>
    <w:uiPriority w:val="99"/>
    <w:semiHidden/>
    <w:unhideWhenUsed/>
    <w:rsid w:val="00270712"/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270712"/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numbering" w:customStyle="1" w:styleId="NoList29">
    <w:name w:val="No List29"/>
    <w:next w:val="NoList"/>
    <w:uiPriority w:val="99"/>
    <w:semiHidden/>
    <w:unhideWhenUsed/>
    <w:rsid w:val="00270712"/>
  </w:style>
  <w:style w:type="numbering" w:customStyle="1" w:styleId="NoList113">
    <w:name w:val="No List113"/>
    <w:next w:val="NoList"/>
    <w:uiPriority w:val="99"/>
    <w:semiHidden/>
    <w:unhideWhenUsed/>
    <w:rsid w:val="00270712"/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0">
    <w:name w:val="No List210"/>
    <w:next w:val="NoList"/>
    <w:uiPriority w:val="99"/>
    <w:semiHidden/>
    <w:unhideWhenUsed/>
    <w:rsid w:val="00270712"/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270712"/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numbering" w:customStyle="1" w:styleId="Brezseznama1">
    <w:name w:val="Brez seznama1"/>
    <w:next w:val="NoList"/>
    <w:uiPriority w:val="99"/>
    <w:semiHidden/>
    <w:unhideWhenUsed/>
    <w:rsid w:val="006B7ED6"/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D75F9A"/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4">
    <w:name w:val="No List114"/>
    <w:next w:val="NoList"/>
    <w:uiPriority w:val="99"/>
    <w:semiHidden/>
    <w:unhideWhenUsed/>
    <w:rsid w:val="00D75F9A"/>
  </w:style>
  <w:style w:type="numbering" w:customStyle="1" w:styleId="NoList115">
    <w:name w:val="No List115"/>
    <w:next w:val="NoList"/>
    <w:uiPriority w:val="99"/>
    <w:semiHidden/>
    <w:unhideWhenUsed/>
    <w:rsid w:val="00D75F9A"/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D75F9A"/>
  </w:style>
  <w:style w:type="numbering" w:customStyle="1" w:styleId="NoList34">
    <w:name w:val="No List34"/>
    <w:next w:val="NoList"/>
    <w:uiPriority w:val="99"/>
    <w:semiHidden/>
    <w:unhideWhenUsed/>
    <w:rsid w:val="00D75F9A"/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6">
    <w:name w:val="No List116"/>
    <w:next w:val="NoList"/>
    <w:uiPriority w:val="99"/>
    <w:semiHidden/>
    <w:unhideWhenUsed/>
    <w:rsid w:val="00D75F9A"/>
  </w:style>
  <w:style w:type="numbering" w:customStyle="1" w:styleId="NoList117">
    <w:name w:val="No List117"/>
    <w:next w:val="NoList"/>
    <w:uiPriority w:val="99"/>
    <w:semiHidden/>
    <w:unhideWhenUsed/>
    <w:rsid w:val="00D75F9A"/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D75F9A"/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35">
    <w:name w:val="No List35"/>
    <w:next w:val="NoList"/>
    <w:uiPriority w:val="99"/>
    <w:semiHidden/>
    <w:unhideWhenUsed/>
    <w:rsid w:val="00D75F9A"/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41">
    <w:name w:val="No List41"/>
    <w:next w:val="NoList"/>
    <w:uiPriority w:val="99"/>
    <w:semiHidden/>
    <w:unhideWhenUsed/>
    <w:rsid w:val="00D75F9A"/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1">
    <w:name w:val="No List51"/>
    <w:next w:val="NoList"/>
    <w:uiPriority w:val="99"/>
    <w:semiHidden/>
    <w:rsid w:val="00D75F9A"/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61">
    <w:name w:val="No List61"/>
    <w:next w:val="NoList"/>
    <w:uiPriority w:val="99"/>
    <w:semiHidden/>
    <w:unhideWhenUsed/>
    <w:rsid w:val="00D75F9A"/>
  </w:style>
  <w:style w:type="numbering" w:customStyle="1" w:styleId="NoList71">
    <w:name w:val="No List71"/>
    <w:next w:val="NoList"/>
    <w:uiPriority w:val="99"/>
    <w:semiHidden/>
    <w:unhideWhenUsed/>
    <w:rsid w:val="00D75F9A"/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1">
    <w:name w:val="No List81"/>
    <w:next w:val="NoList"/>
    <w:uiPriority w:val="99"/>
    <w:semiHidden/>
    <w:unhideWhenUsed/>
    <w:rsid w:val="00D75F9A"/>
  </w:style>
  <w:style w:type="numbering" w:customStyle="1" w:styleId="NoList91">
    <w:name w:val="No List91"/>
    <w:next w:val="NoList"/>
    <w:uiPriority w:val="99"/>
    <w:semiHidden/>
    <w:unhideWhenUsed/>
    <w:rsid w:val="00D75F9A"/>
  </w:style>
  <w:style w:type="numbering" w:customStyle="1" w:styleId="NoList101">
    <w:name w:val="No List101"/>
    <w:next w:val="NoList"/>
    <w:uiPriority w:val="99"/>
    <w:semiHidden/>
    <w:unhideWhenUsed/>
    <w:rsid w:val="00D75F9A"/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D75F9A"/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D75F9A"/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D75F9A"/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D75F9A"/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D75F9A"/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D75F9A"/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D75F9A"/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D75F9A"/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D75F9A"/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1">
    <w:name w:val="No List201"/>
    <w:next w:val="NoList"/>
    <w:uiPriority w:val="99"/>
    <w:semiHidden/>
    <w:unhideWhenUsed/>
    <w:rsid w:val="00D75F9A"/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D75F9A"/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D75F9A"/>
  </w:style>
  <w:style w:type="numbering" w:customStyle="1" w:styleId="NoList1101">
    <w:name w:val="No List1101"/>
    <w:next w:val="NoList"/>
    <w:uiPriority w:val="99"/>
    <w:semiHidden/>
    <w:unhideWhenUsed/>
    <w:rsid w:val="00D75F9A"/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D75F9A"/>
  </w:style>
  <w:style w:type="numbering" w:customStyle="1" w:styleId="Aucuneliste1">
    <w:name w:val="Aucune liste1"/>
    <w:next w:val="NoList"/>
    <w:uiPriority w:val="99"/>
    <w:semiHidden/>
    <w:unhideWhenUsed/>
    <w:rsid w:val="00D75F9A"/>
  </w:style>
  <w:style w:type="numbering" w:customStyle="1" w:styleId="NoList37">
    <w:name w:val="No List37"/>
    <w:next w:val="NoList"/>
    <w:uiPriority w:val="99"/>
    <w:semiHidden/>
    <w:unhideWhenUsed/>
    <w:rsid w:val="00D75F9A"/>
  </w:style>
  <w:style w:type="numbering" w:customStyle="1" w:styleId="NoList118">
    <w:name w:val="No List118"/>
    <w:next w:val="NoList"/>
    <w:uiPriority w:val="99"/>
    <w:semiHidden/>
    <w:unhideWhenUsed/>
    <w:rsid w:val="00D75F9A"/>
  </w:style>
  <w:style w:type="numbering" w:customStyle="1" w:styleId="NoList214">
    <w:name w:val="No List214"/>
    <w:next w:val="NoList"/>
    <w:semiHidden/>
    <w:unhideWhenUsed/>
    <w:rsid w:val="00D75F9A"/>
  </w:style>
  <w:style w:type="numbering" w:customStyle="1" w:styleId="NoList38">
    <w:name w:val="No List38"/>
    <w:next w:val="NoList"/>
    <w:uiPriority w:val="99"/>
    <w:semiHidden/>
    <w:unhideWhenUsed/>
    <w:rsid w:val="00D75F9A"/>
  </w:style>
  <w:style w:type="numbering" w:customStyle="1" w:styleId="NoList42">
    <w:name w:val="No List42"/>
    <w:next w:val="NoList"/>
    <w:uiPriority w:val="99"/>
    <w:semiHidden/>
    <w:unhideWhenUsed/>
    <w:rsid w:val="00D75F9A"/>
  </w:style>
  <w:style w:type="numbering" w:customStyle="1" w:styleId="NoList52">
    <w:name w:val="No List52"/>
    <w:next w:val="NoList"/>
    <w:uiPriority w:val="99"/>
    <w:semiHidden/>
    <w:rsid w:val="00D75F9A"/>
  </w:style>
  <w:style w:type="numbering" w:customStyle="1" w:styleId="NoList62">
    <w:name w:val="No List62"/>
    <w:next w:val="NoList"/>
    <w:uiPriority w:val="99"/>
    <w:semiHidden/>
    <w:unhideWhenUsed/>
    <w:rsid w:val="00D75F9A"/>
  </w:style>
  <w:style w:type="numbering" w:customStyle="1" w:styleId="NoList72">
    <w:name w:val="No List72"/>
    <w:next w:val="NoList"/>
    <w:uiPriority w:val="99"/>
    <w:semiHidden/>
    <w:unhideWhenUsed/>
    <w:rsid w:val="00D75F9A"/>
  </w:style>
  <w:style w:type="numbering" w:customStyle="1" w:styleId="NoList82">
    <w:name w:val="No List82"/>
    <w:next w:val="NoList"/>
    <w:uiPriority w:val="99"/>
    <w:semiHidden/>
    <w:unhideWhenUsed/>
    <w:rsid w:val="00D75F9A"/>
  </w:style>
  <w:style w:type="numbering" w:customStyle="1" w:styleId="NoList92">
    <w:name w:val="No List92"/>
    <w:next w:val="NoList"/>
    <w:uiPriority w:val="99"/>
    <w:semiHidden/>
    <w:unhideWhenUsed/>
    <w:rsid w:val="00D75F9A"/>
  </w:style>
  <w:style w:type="numbering" w:customStyle="1" w:styleId="NoList102">
    <w:name w:val="No List102"/>
    <w:next w:val="NoList"/>
    <w:uiPriority w:val="99"/>
    <w:semiHidden/>
    <w:unhideWhenUsed/>
    <w:rsid w:val="00D75F9A"/>
  </w:style>
  <w:style w:type="numbering" w:customStyle="1" w:styleId="NoList119">
    <w:name w:val="No List119"/>
    <w:next w:val="NoList"/>
    <w:uiPriority w:val="99"/>
    <w:semiHidden/>
    <w:rsid w:val="00D75F9A"/>
  </w:style>
  <w:style w:type="numbering" w:customStyle="1" w:styleId="NoList122">
    <w:name w:val="No List122"/>
    <w:next w:val="NoList"/>
    <w:uiPriority w:val="99"/>
    <w:semiHidden/>
    <w:unhideWhenUsed/>
    <w:rsid w:val="00D75F9A"/>
  </w:style>
  <w:style w:type="numbering" w:customStyle="1" w:styleId="NoList132">
    <w:name w:val="No List132"/>
    <w:next w:val="NoList"/>
    <w:uiPriority w:val="99"/>
    <w:semiHidden/>
    <w:unhideWhenUsed/>
    <w:rsid w:val="00D75F9A"/>
  </w:style>
  <w:style w:type="numbering" w:customStyle="1" w:styleId="NoList142">
    <w:name w:val="No List142"/>
    <w:next w:val="NoList"/>
    <w:uiPriority w:val="99"/>
    <w:semiHidden/>
    <w:unhideWhenUsed/>
    <w:rsid w:val="00D75F9A"/>
  </w:style>
  <w:style w:type="numbering" w:customStyle="1" w:styleId="NoList152">
    <w:name w:val="No List152"/>
    <w:next w:val="NoList"/>
    <w:uiPriority w:val="99"/>
    <w:semiHidden/>
    <w:unhideWhenUsed/>
    <w:rsid w:val="00D75F9A"/>
  </w:style>
  <w:style w:type="numbering" w:customStyle="1" w:styleId="NoList162">
    <w:name w:val="No List162"/>
    <w:next w:val="NoList"/>
    <w:uiPriority w:val="99"/>
    <w:semiHidden/>
    <w:unhideWhenUsed/>
    <w:rsid w:val="00D75F9A"/>
  </w:style>
  <w:style w:type="numbering" w:customStyle="1" w:styleId="NoList172">
    <w:name w:val="No List172"/>
    <w:next w:val="NoList"/>
    <w:uiPriority w:val="99"/>
    <w:semiHidden/>
    <w:unhideWhenUsed/>
    <w:rsid w:val="00D75F9A"/>
  </w:style>
  <w:style w:type="numbering" w:customStyle="1" w:styleId="NoList182">
    <w:name w:val="No List182"/>
    <w:next w:val="NoList"/>
    <w:uiPriority w:val="99"/>
    <w:semiHidden/>
    <w:unhideWhenUsed/>
    <w:rsid w:val="00D75F9A"/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numbering" w:customStyle="1" w:styleId="NoList39">
    <w:name w:val="No List39"/>
    <w:next w:val="NoList"/>
    <w:uiPriority w:val="99"/>
    <w:semiHidden/>
    <w:unhideWhenUsed/>
    <w:rsid w:val="00D7528B"/>
  </w:style>
  <w:style w:type="numbering" w:customStyle="1" w:styleId="Aucuneliste11">
    <w:name w:val="Aucune liste11"/>
    <w:next w:val="NoList"/>
    <w:uiPriority w:val="99"/>
    <w:semiHidden/>
    <w:unhideWhenUsed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next w:val="TableGrid"/>
    <w:rsid w:val="008E66D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000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rsid w:val="00181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darvishi@cra.ir" TargetMode="External"/><Relationship Id="rId26" Type="http://schemas.openxmlformats.org/officeDocument/2006/relationships/hyperlink" Target="http://www.itu.int/en/ITU-T/inr/forms/Pages/iin.aspx" TargetMode="External"/><Relationship Id="rId39" Type="http://schemas.openxmlformats.org/officeDocument/2006/relationships/hyperlink" Target="mailto:paul.gardzielewski@nfon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34" Type="http://schemas.openxmlformats.org/officeDocument/2006/relationships/hyperlink" Target="mailto:numerotation@outremer-telecom.fr" TargetMode="External"/><Relationship Id="rId42" Type="http://schemas.openxmlformats.org/officeDocument/2006/relationships/hyperlink" Target="mailto:kai.vogt@stadtwerke-goerlitz.de" TargetMode="External"/><Relationship Id="rId47" Type="http://schemas.openxmlformats.org/officeDocument/2006/relationships/footer" Target="footer7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itu.int/itu-t/inr/nnp" TargetMode="External"/><Relationship Id="rId25" Type="http://schemas.openxmlformats.org/officeDocument/2006/relationships/hyperlink" Target="http://www.itu.int/oth/T0206000007" TargetMode="External"/><Relationship Id="rId33" Type="http://schemas.openxmlformats.org/officeDocument/2006/relationships/hyperlink" Target="mailto:numerotation@outremer-telecom.fr" TargetMode="External"/><Relationship Id="rId38" Type="http://schemas.openxmlformats.org/officeDocument/2006/relationships/hyperlink" Target="mailto:schlickenrieder@gw-holzkirchen.de" TargetMode="External"/><Relationship Id="rId46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roa/index.html" TargetMode="External"/><Relationship Id="rId20" Type="http://schemas.openxmlformats.org/officeDocument/2006/relationships/hyperlink" Target="http://www.itu.int/rec/T-REC-E.118-200605-I" TargetMode="External"/><Relationship Id="rId29" Type="http://schemas.openxmlformats.org/officeDocument/2006/relationships/hyperlink" Target="http://www.itu.int/pub/T-SP-PP.RES.21-2011/" TargetMode="External"/><Relationship Id="rId41" Type="http://schemas.openxmlformats.org/officeDocument/2006/relationships/hyperlink" Target="mailto:ruben.frey@sw-freudenstadt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itu.int/en/ITU-T/inr/forms/Pages/iin.aspx" TargetMode="External"/><Relationship Id="rId32" Type="http://schemas.openxmlformats.org/officeDocument/2006/relationships/image" Target="media/image3.png"/><Relationship Id="rId37" Type="http://schemas.openxmlformats.org/officeDocument/2006/relationships/hyperlink" Target="mailto:inga.u@didww.com" TargetMode="External"/><Relationship Id="rId40" Type="http://schemas.openxmlformats.org/officeDocument/2006/relationships/hyperlink" Target="mailto:s.kammer@stadtwerke-bad-nauheim.de" TargetMode="External"/><Relationship Id="rId45" Type="http://schemas.openxmlformats.org/officeDocument/2006/relationships/hyperlink" Target="mailto:tsbtson@itu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bureaufax/index.html" TargetMode="External"/><Relationship Id="rId23" Type="http://schemas.openxmlformats.org/officeDocument/2006/relationships/hyperlink" Target="https://www.itu.int/pub/T-SP" TargetMode="External"/><Relationship Id="rId28" Type="http://schemas.openxmlformats.org/officeDocument/2006/relationships/hyperlink" Target="http://www.itu.int/pub/T-SP-SR.1-2012" TargetMode="External"/><Relationship Id="rId36" Type="http://schemas.openxmlformats.org/officeDocument/2006/relationships/hyperlink" Target="mailto:office@suedwest-kommunikation.de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http://www.cra.ir" TargetMode="External"/><Relationship Id="rId31" Type="http://schemas.openxmlformats.org/officeDocument/2006/relationships/footer" Target="footer5.xml"/><Relationship Id="rId44" Type="http://schemas.openxmlformats.org/officeDocument/2006/relationships/hyperlink" Target="http://www.itu.int/itu-t/inr/nnp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mail@itu.int/tsbtson@itu.int" TargetMode="External"/><Relationship Id="rId14" Type="http://schemas.openxmlformats.org/officeDocument/2006/relationships/hyperlink" Target="http://www.itu.int/ITU-T/inr/icc/index.html" TargetMode="External"/><Relationship Id="rId22" Type="http://schemas.openxmlformats.org/officeDocument/2006/relationships/oleObject" Target="embeddings/oleObject1.bin"/><Relationship Id="rId27" Type="http://schemas.openxmlformats.org/officeDocument/2006/relationships/hyperlink" Target="mailto:tsbtson@itu.int" TargetMode="External"/><Relationship Id="rId30" Type="http://schemas.openxmlformats.org/officeDocument/2006/relationships/footer" Target="footer4.xml"/><Relationship Id="rId35" Type="http://schemas.openxmlformats.org/officeDocument/2006/relationships/hyperlink" Target="mailto:numerotation@outremer-telecom.fr" TargetMode="External"/><Relationship Id="rId43" Type="http://schemas.openxmlformats.org/officeDocument/2006/relationships/hyperlink" Target="mailto:info@tastenhauer.net" TargetMode="External"/><Relationship Id="rId48" Type="http://schemas.openxmlformats.org/officeDocument/2006/relationships/footer" Target="footer8.xml"/><Relationship Id="rId8" Type="http://schemas.openxmlformats.org/officeDocument/2006/relationships/hyperlink" Target="mailto:itumail@itu.in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509F-D0C0-45FE-8C5B-4916352A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27</Pages>
  <Words>5612</Words>
  <Characters>38312</Characters>
  <Application>Microsoft Office Word</Application>
  <DocSecurity>0</DocSecurity>
  <Lines>319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№1140</vt:lpstr>
    </vt:vector>
  </TitlesOfParts>
  <Company>ITU</Company>
  <LinksUpToDate>false</LinksUpToDate>
  <CharactersWithSpaces>43837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№1140</dc:title>
  <dc:subject/>
  <dc:creator>ITU-T</dc:creator>
  <cp:keywords/>
  <dc:description/>
  <cp:lastModifiedBy>Sikacheva, Violetta</cp:lastModifiedBy>
  <cp:revision>7</cp:revision>
  <cp:lastPrinted>2021-06-18T14:07:00Z</cp:lastPrinted>
  <dcterms:created xsi:type="dcterms:W3CDTF">2021-06-18T13:47:00Z</dcterms:created>
  <dcterms:modified xsi:type="dcterms:W3CDTF">2021-06-18T14:12:00Z</dcterms:modified>
</cp:coreProperties>
</file>