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55FD4E5D"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93285D">
              <w:rPr>
                <w:rStyle w:val="Foot"/>
                <w:rFonts w:ascii="Arial" w:hAnsi="Arial" w:cs="Arial"/>
                <w:b/>
                <w:bCs/>
                <w:color w:val="FFFFFF" w:themeColor="background1"/>
                <w:sz w:val="28"/>
                <w:szCs w:val="28"/>
                <w:lang w:val="fr-FR"/>
              </w:rPr>
              <w:t>1</w:t>
            </w:r>
            <w:r w:rsidR="006E27F0">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14:paraId="5F055ACB" w14:textId="6841CED1"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383FFD">
              <w:rPr>
                <w:color w:val="FFFFFF" w:themeColor="background1"/>
              </w:rPr>
              <w:t>V</w:t>
            </w:r>
            <w:r w:rsidR="00E572F7">
              <w:rPr>
                <w:color w:val="FFFFFF" w:themeColor="background1"/>
              </w:rPr>
              <w:t>.</w:t>
            </w:r>
            <w:r w:rsidR="00AD284D" w:rsidRPr="00451D79">
              <w:rPr>
                <w:color w:val="FFFFFF" w:themeColor="background1"/>
              </w:rPr>
              <w:t>20</w:t>
            </w:r>
            <w:r w:rsidR="0094044C">
              <w:rPr>
                <w:color w:val="FFFFFF" w:themeColor="background1"/>
              </w:rPr>
              <w:t>2</w:t>
            </w:r>
            <w:r w:rsidR="00E70816">
              <w:rPr>
                <w:color w:val="FFFFFF" w:themeColor="background1"/>
              </w:rPr>
              <w:t>1</w:t>
            </w:r>
          </w:p>
        </w:tc>
        <w:tc>
          <w:tcPr>
            <w:tcW w:w="6196" w:type="dxa"/>
            <w:gridSpan w:val="2"/>
            <w:tcBorders>
              <w:top w:val="nil"/>
              <w:bottom w:val="nil"/>
              <w:right w:val="single" w:sz="8" w:space="0" w:color="333333"/>
            </w:tcBorders>
            <w:shd w:val="clear" w:color="auto" w:fill="A6A6A6"/>
            <w:vAlign w:val="center"/>
          </w:tcPr>
          <w:p w14:paraId="6B78F735" w14:textId="0FC6557E"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6E27F0">
              <w:rPr>
                <w:color w:val="FFFFFF" w:themeColor="background1"/>
              </w:rPr>
              <w:t>15</w:t>
            </w:r>
            <w:r w:rsidR="00832472">
              <w:rPr>
                <w:color w:val="FFFFFF" w:themeColor="background1"/>
              </w:rPr>
              <w:t xml:space="preserve"> </w:t>
            </w:r>
            <w:r w:rsidR="006E27F0">
              <w:rPr>
                <w:color w:val="FFFFFF" w:themeColor="background1"/>
              </w:rPr>
              <w:t>April</w:t>
            </w:r>
            <w:r w:rsidR="00DD4D70">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7454B9"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22038AA8" w14:textId="69879709" w:rsidR="007B75CA" w:rsidRDefault="00D35551" w:rsidP="00045278">
      <w:pPr>
        <w:spacing w:before="240"/>
        <w:jc w:val="right"/>
        <w:rPr>
          <w:i/>
          <w:iCs/>
        </w:rPr>
      </w:pPr>
      <w:r w:rsidRPr="00EB4E65">
        <w:rPr>
          <w:i/>
          <w:iCs/>
        </w:rPr>
        <w:t>Page</w:t>
      </w:r>
    </w:p>
    <w:p w14:paraId="41A42051" w14:textId="73FA00EB" w:rsidR="00C81737" w:rsidRDefault="00C81737" w:rsidP="00C81737">
      <w:pPr>
        <w:pStyle w:val="TOC1"/>
        <w:rPr>
          <w:rFonts w:asciiTheme="minorHAnsi" w:eastAsiaTheme="minorEastAsia" w:hAnsiTheme="minorHAnsi" w:cstheme="minorBidi"/>
          <w:sz w:val="22"/>
          <w:szCs w:val="22"/>
          <w:lang w:val="en-GB" w:eastAsia="en-GB"/>
        </w:rPr>
      </w:pPr>
      <w:r w:rsidRPr="00831882">
        <w:rPr>
          <w:b/>
          <w:bCs/>
          <w:lang w:val="en-GB"/>
        </w:rPr>
        <w:t>GENERAL  INFORMATION</w:t>
      </w:r>
    </w:p>
    <w:p w14:paraId="5078A43C" w14:textId="2B65E7F4" w:rsidR="00C81737" w:rsidRPr="00DF7F05" w:rsidRDefault="00C81737">
      <w:pPr>
        <w:pStyle w:val="TOC1"/>
        <w:rPr>
          <w:rFonts w:eastAsiaTheme="minorEastAsia"/>
          <w:lang w:val="en-GB"/>
        </w:rPr>
      </w:pPr>
      <w:r w:rsidRPr="00DF7F05">
        <w:rPr>
          <w:lang w:val="en-GB"/>
        </w:rPr>
        <w:t xml:space="preserve">Lists annexed to the ITU Operational Bulletin: </w:t>
      </w:r>
      <w:r w:rsidRPr="00DF7F05">
        <w:rPr>
          <w:i/>
          <w:iCs/>
          <w:lang w:val="en-GB"/>
        </w:rPr>
        <w:t>Note from TSB</w:t>
      </w:r>
      <w:r w:rsidRPr="00DF7F05">
        <w:rPr>
          <w:lang w:val="en-GB"/>
        </w:rPr>
        <w:tab/>
      </w:r>
      <w:r w:rsidRPr="00DF7F05">
        <w:rPr>
          <w:webHidden/>
          <w:lang w:val="en-GB"/>
        </w:rPr>
        <w:tab/>
      </w:r>
      <w:r w:rsidR="00C24461" w:rsidRPr="00DF7F05">
        <w:rPr>
          <w:webHidden/>
          <w:lang w:val="en-GB"/>
        </w:rPr>
        <w:t>3</w:t>
      </w:r>
    </w:p>
    <w:p w14:paraId="4B85D31A" w14:textId="1C9B9F92" w:rsidR="00B901DA" w:rsidRPr="00DF7F05" w:rsidRDefault="00B901DA" w:rsidP="003257B6">
      <w:pPr>
        <w:pStyle w:val="TOC1"/>
        <w:rPr>
          <w:rFonts w:eastAsiaTheme="minorEastAsia"/>
          <w:lang w:val="en-GB"/>
        </w:rPr>
      </w:pPr>
      <w:r w:rsidRPr="00DF7F05">
        <w:rPr>
          <w:lang w:val="en-GB"/>
        </w:rPr>
        <w:t>Approval of ITU-T Recommendations</w:t>
      </w:r>
      <w:r w:rsidRPr="00DF7F05">
        <w:rPr>
          <w:webHidden/>
          <w:lang w:val="en-GB"/>
        </w:rPr>
        <w:tab/>
      </w:r>
      <w:r w:rsidR="003257B6" w:rsidRPr="00DF7F05">
        <w:rPr>
          <w:webHidden/>
          <w:lang w:val="en-GB"/>
        </w:rPr>
        <w:tab/>
      </w:r>
      <w:r w:rsidR="00DF7F05" w:rsidRPr="00DF7F05">
        <w:rPr>
          <w:webHidden/>
          <w:lang w:val="en-GB"/>
        </w:rPr>
        <w:t>4</w:t>
      </w:r>
    </w:p>
    <w:p w14:paraId="68007B1D" w14:textId="5475FB39" w:rsidR="00B901DA" w:rsidRPr="00DF7F05" w:rsidRDefault="00B901DA" w:rsidP="003257B6">
      <w:pPr>
        <w:pStyle w:val="TOC1"/>
        <w:rPr>
          <w:rFonts w:eastAsiaTheme="minorEastAsia"/>
          <w:lang w:val="en-GB"/>
        </w:rPr>
      </w:pPr>
      <w:r w:rsidRPr="00DF7F05">
        <w:rPr>
          <w:lang w:val="en-GB"/>
        </w:rPr>
        <w:t>Assignment of Signalling Area/Network Codes (SANC)</w:t>
      </w:r>
      <w:r w:rsidR="006E27F0" w:rsidRPr="00DF7F05">
        <w:rPr>
          <w:lang w:val="en-GB"/>
        </w:rPr>
        <w:t xml:space="preserve">: </w:t>
      </w:r>
      <w:r w:rsidR="006E27F0" w:rsidRPr="00DF7F05">
        <w:rPr>
          <w:i/>
          <w:iCs/>
          <w:lang w:val="en-GB"/>
        </w:rPr>
        <w:t>Note from TSB</w:t>
      </w:r>
      <w:r w:rsidRPr="00DF7F05">
        <w:rPr>
          <w:webHidden/>
          <w:lang w:val="en-GB"/>
        </w:rPr>
        <w:tab/>
      </w:r>
      <w:r w:rsidR="003257B6" w:rsidRPr="00DF7F05">
        <w:rPr>
          <w:webHidden/>
          <w:lang w:val="en-GB"/>
        </w:rPr>
        <w:tab/>
      </w:r>
      <w:r w:rsidR="00DF7F05">
        <w:rPr>
          <w:webHidden/>
          <w:lang w:val="en-GB"/>
        </w:rPr>
        <w:t>4</w:t>
      </w:r>
    </w:p>
    <w:p w14:paraId="757FEC3C" w14:textId="3F9C72A0" w:rsidR="00B901DA" w:rsidRPr="00DF7F05" w:rsidRDefault="00B901DA" w:rsidP="003257B6">
      <w:pPr>
        <w:pStyle w:val="TOC1"/>
        <w:rPr>
          <w:rFonts w:eastAsiaTheme="minorEastAsia"/>
          <w:lang w:val="en-GB"/>
        </w:rPr>
      </w:pPr>
      <w:r w:rsidRPr="00DF7F05">
        <w:rPr>
          <w:lang w:val="en-GB"/>
        </w:rPr>
        <w:t>The International Public Telecommunication Numbering Plan</w:t>
      </w:r>
      <w:r w:rsidR="006E27F0" w:rsidRPr="00DF7F05">
        <w:rPr>
          <w:lang w:val="en-GB"/>
        </w:rPr>
        <w:t>:</w:t>
      </w:r>
      <w:r w:rsidRPr="00DF7F05">
        <w:rPr>
          <w:lang w:val="en-GB"/>
        </w:rPr>
        <w:t xml:space="preserve"> </w:t>
      </w:r>
      <w:r w:rsidR="006E27F0" w:rsidRPr="00DF7F05">
        <w:rPr>
          <w:i/>
          <w:iCs/>
          <w:lang w:val="en-GB"/>
        </w:rPr>
        <w:t>Note from TSB</w:t>
      </w:r>
      <w:r w:rsidRPr="00DF7F05">
        <w:rPr>
          <w:webHidden/>
          <w:lang w:val="en-GB"/>
        </w:rPr>
        <w:tab/>
      </w:r>
      <w:r w:rsidR="003257B6" w:rsidRPr="00DF7F05">
        <w:rPr>
          <w:webHidden/>
          <w:lang w:val="en-GB"/>
        </w:rPr>
        <w:tab/>
      </w:r>
      <w:r w:rsidR="00DF7F05">
        <w:rPr>
          <w:webHidden/>
          <w:lang w:val="en-GB"/>
        </w:rPr>
        <w:t>4</w:t>
      </w:r>
    </w:p>
    <w:p w14:paraId="7D225B77" w14:textId="48235CC5" w:rsidR="00B901DA" w:rsidRPr="00DF7F05" w:rsidRDefault="00B901DA" w:rsidP="003257B6">
      <w:pPr>
        <w:pStyle w:val="TOC1"/>
        <w:rPr>
          <w:rFonts w:eastAsiaTheme="minorEastAsia"/>
          <w:lang w:val="en-GB"/>
        </w:rPr>
      </w:pPr>
      <w:r w:rsidRPr="00DF7F05">
        <w:rPr>
          <w:lang w:val="en-GB"/>
        </w:rPr>
        <w:t>International Identification Plan for Public Networks and Subscriptions</w:t>
      </w:r>
      <w:r w:rsidR="006E27F0" w:rsidRPr="00DF7F05">
        <w:rPr>
          <w:lang w:val="en-GB"/>
        </w:rPr>
        <w:t>:</w:t>
      </w:r>
      <w:r w:rsidRPr="00DF7F05">
        <w:rPr>
          <w:lang w:val="en-GB"/>
        </w:rPr>
        <w:t xml:space="preserve"> </w:t>
      </w:r>
      <w:r w:rsidR="006E27F0" w:rsidRPr="00DF7F05">
        <w:rPr>
          <w:i/>
          <w:iCs/>
          <w:lang w:val="en-GB"/>
        </w:rPr>
        <w:t>Note from TSB</w:t>
      </w:r>
      <w:r w:rsidRPr="00DF7F05">
        <w:rPr>
          <w:webHidden/>
          <w:lang w:val="en-GB"/>
        </w:rPr>
        <w:tab/>
      </w:r>
      <w:r w:rsidR="003257B6" w:rsidRPr="00DF7F05">
        <w:rPr>
          <w:webHidden/>
          <w:lang w:val="en-GB"/>
        </w:rPr>
        <w:tab/>
      </w:r>
      <w:r w:rsidR="00DF7F05">
        <w:rPr>
          <w:webHidden/>
          <w:lang w:val="en-GB"/>
        </w:rPr>
        <w:t>5</w:t>
      </w:r>
    </w:p>
    <w:p w14:paraId="0CC9549F" w14:textId="19580AA6" w:rsidR="00B901DA" w:rsidRPr="00DF7F05" w:rsidRDefault="00B901DA" w:rsidP="003257B6">
      <w:pPr>
        <w:pStyle w:val="TOC1"/>
        <w:rPr>
          <w:rFonts w:eastAsiaTheme="minorEastAsia"/>
          <w:lang w:val="en-GB"/>
        </w:rPr>
      </w:pPr>
      <w:r w:rsidRPr="003257B6">
        <w:rPr>
          <w:lang w:val="en-GB"/>
        </w:rPr>
        <w:t>Telephone</w:t>
      </w:r>
      <w:r w:rsidRPr="00DF7F05">
        <w:rPr>
          <w:lang w:val="en-GB"/>
        </w:rPr>
        <w:t xml:space="preserve"> Service</w:t>
      </w:r>
      <w:r w:rsidR="003257B6" w:rsidRPr="00DF7F05">
        <w:rPr>
          <w:lang w:val="en-GB"/>
        </w:rPr>
        <w:t>:</w:t>
      </w:r>
    </w:p>
    <w:p w14:paraId="22C01042" w14:textId="6D2A2BB3" w:rsidR="00B901DA" w:rsidRDefault="00B901DA" w:rsidP="003257B6">
      <w:pPr>
        <w:pStyle w:val="TOC2"/>
        <w:tabs>
          <w:tab w:val="center" w:leader="dot" w:pos="8505"/>
          <w:tab w:val="right" w:pos="9072"/>
        </w:tabs>
        <w:rPr>
          <w:webHidden/>
        </w:rPr>
      </w:pPr>
      <w:r w:rsidRPr="00B901DA">
        <w:t>Botswana</w:t>
      </w:r>
      <w:r w:rsidR="003257B6">
        <w:t xml:space="preserve"> (</w:t>
      </w:r>
      <w:r w:rsidR="003257B6" w:rsidRPr="006E27F0">
        <w:rPr>
          <w:i/>
          <w:iCs/>
        </w:rPr>
        <w:t>Botswana Communications Regulatory Authority (BOCRA), Gaborone</w:t>
      </w:r>
      <w:r w:rsidR="003257B6">
        <w:t>)</w:t>
      </w:r>
      <w:r w:rsidRPr="00B901DA">
        <w:rPr>
          <w:webHidden/>
        </w:rPr>
        <w:tab/>
      </w:r>
      <w:r w:rsidR="003257B6">
        <w:rPr>
          <w:webHidden/>
        </w:rPr>
        <w:tab/>
      </w:r>
      <w:r w:rsidR="007454B9">
        <w:rPr>
          <w:webHidden/>
        </w:rPr>
        <w:t>6</w:t>
      </w:r>
    </w:p>
    <w:p w14:paraId="6C3D14BA" w14:textId="59321AEA" w:rsidR="00DF7F05" w:rsidRPr="00DF7F05" w:rsidRDefault="00DF7F05" w:rsidP="00DF7F05">
      <w:pPr>
        <w:pStyle w:val="TOC2"/>
        <w:tabs>
          <w:tab w:val="center" w:leader="dot" w:pos="8505"/>
          <w:tab w:val="right" w:pos="9072"/>
        </w:tabs>
        <w:rPr>
          <w:lang w:val="fr-CH"/>
        </w:rPr>
      </w:pPr>
      <w:r w:rsidRPr="00DF7F05">
        <w:rPr>
          <w:lang w:val="fr-CH"/>
        </w:rPr>
        <w:t>Luxembourg (</w:t>
      </w:r>
      <w:r w:rsidRPr="00DF7F05">
        <w:rPr>
          <w:i/>
          <w:iCs/>
          <w:lang w:val="fr-CH"/>
        </w:rPr>
        <w:t>Institut Luxembourgeois de Régulation (ILR), Luxembourg</w:t>
      </w:r>
      <w:r w:rsidRPr="00DF7F05">
        <w:rPr>
          <w:lang w:val="fr-CH"/>
        </w:rPr>
        <w:t>)</w:t>
      </w:r>
      <w:r w:rsidRPr="00DF7F05">
        <w:rPr>
          <w:lang w:val="fr-CH"/>
        </w:rPr>
        <w:tab/>
      </w:r>
      <w:r w:rsidRPr="00DF7F05">
        <w:rPr>
          <w:lang w:val="fr-CH"/>
        </w:rPr>
        <w:tab/>
        <w:t>1</w:t>
      </w:r>
      <w:r>
        <w:rPr>
          <w:lang w:val="fr-CH"/>
        </w:rPr>
        <w:t>4</w:t>
      </w:r>
    </w:p>
    <w:p w14:paraId="56DA1F71" w14:textId="14095358" w:rsidR="00B901DA" w:rsidRPr="00DF7F05" w:rsidRDefault="00B901DA" w:rsidP="003257B6">
      <w:pPr>
        <w:pStyle w:val="TOC1"/>
        <w:rPr>
          <w:rFonts w:eastAsiaTheme="minorEastAsia"/>
          <w:lang w:val="en-GB"/>
        </w:rPr>
      </w:pPr>
      <w:r w:rsidRPr="00B901DA">
        <w:rPr>
          <w:lang w:val="en-GB"/>
        </w:rPr>
        <w:t>Service Restrictions</w:t>
      </w:r>
      <w:r w:rsidRPr="00DF7F05">
        <w:rPr>
          <w:webHidden/>
          <w:lang w:val="en-GB"/>
        </w:rPr>
        <w:tab/>
      </w:r>
      <w:r w:rsidR="003257B6" w:rsidRPr="00DF7F05">
        <w:rPr>
          <w:webHidden/>
          <w:lang w:val="en-GB"/>
        </w:rPr>
        <w:tab/>
      </w:r>
      <w:r w:rsidRPr="00DF7F05">
        <w:rPr>
          <w:webHidden/>
          <w:lang w:val="en-GB"/>
        </w:rPr>
        <w:t>1</w:t>
      </w:r>
      <w:r w:rsidR="00DF7F05">
        <w:rPr>
          <w:webHidden/>
          <w:lang w:val="en-GB"/>
        </w:rPr>
        <w:t>5</w:t>
      </w:r>
    </w:p>
    <w:p w14:paraId="08F51961" w14:textId="13B14D0E" w:rsidR="00B901DA" w:rsidRPr="00DF7F05" w:rsidRDefault="00B901DA" w:rsidP="003257B6">
      <w:pPr>
        <w:pStyle w:val="TOC1"/>
        <w:rPr>
          <w:rFonts w:eastAsiaTheme="minorEastAsia"/>
          <w:lang w:val="en-GB"/>
        </w:rPr>
      </w:pPr>
      <w:r w:rsidRPr="003257B6">
        <w:rPr>
          <w:lang w:val="en-GB"/>
        </w:rPr>
        <w:t>Call</w:t>
      </w:r>
      <w:r w:rsidRPr="00DF7F05">
        <w:rPr>
          <w:lang w:val="en-GB"/>
        </w:rPr>
        <w:t>-Bac</w:t>
      </w:r>
      <w:r w:rsidR="0019044E" w:rsidRPr="00DF7F05">
        <w:rPr>
          <w:lang w:val="en-GB"/>
        </w:rPr>
        <w:t>k</w:t>
      </w:r>
      <w:r w:rsidRPr="00DF7F05">
        <w:rPr>
          <w:lang w:val="en-GB"/>
        </w:rPr>
        <w:t xml:space="preserve"> and alternative calling procedures (Res. 21 Rev. PP-06)</w:t>
      </w:r>
      <w:r w:rsidRPr="00DF7F05">
        <w:rPr>
          <w:webHidden/>
          <w:lang w:val="en-GB"/>
        </w:rPr>
        <w:tab/>
      </w:r>
      <w:r w:rsidR="003257B6" w:rsidRPr="00DF7F05">
        <w:rPr>
          <w:webHidden/>
          <w:lang w:val="en-GB"/>
        </w:rPr>
        <w:tab/>
      </w:r>
      <w:r w:rsidRPr="00DF7F05">
        <w:rPr>
          <w:webHidden/>
          <w:lang w:val="en-GB"/>
        </w:rPr>
        <w:t>1</w:t>
      </w:r>
      <w:r w:rsidR="00DF7F05">
        <w:rPr>
          <w:webHidden/>
          <w:lang w:val="en-GB"/>
        </w:rPr>
        <w:t>5</w:t>
      </w:r>
    </w:p>
    <w:p w14:paraId="010BBB3C" w14:textId="77777777" w:rsidR="003257B6" w:rsidRPr="00D60CB0" w:rsidRDefault="003257B6" w:rsidP="003257B6">
      <w:pPr>
        <w:pStyle w:val="TOC1"/>
        <w:spacing w:before="360"/>
        <w:rPr>
          <w:rFonts w:asciiTheme="minorHAnsi" w:eastAsiaTheme="minorEastAsia" w:hAnsiTheme="minorHAnsi" w:cstheme="minorBidi"/>
          <w:b/>
          <w:bCs/>
          <w:sz w:val="22"/>
          <w:szCs w:val="22"/>
          <w:lang w:val="en-GB" w:eastAsia="en-GB"/>
        </w:rPr>
      </w:pPr>
      <w:r w:rsidRPr="00831882">
        <w:rPr>
          <w:b/>
          <w:bCs/>
          <w:lang w:val="en-GB"/>
        </w:rPr>
        <w:t>AMENDMENTS  TO  SERVICE  PUBLICATIONS</w:t>
      </w:r>
    </w:p>
    <w:p w14:paraId="24A0AB36" w14:textId="5D69995F" w:rsidR="00B901DA" w:rsidRPr="006E27F0" w:rsidRDefault="00B901DA" w:rsidP="006E27F0">
      <w:pPr>
        <w:pStyle w:val="TOC1"/>
        <w:rPr>
          <w:lang w:val="en-GB"/>
        </w:rPr>
      </w:pPr>
      <w:r w:rsidRPr="00DF7F05">
        <w:rPr>
          <w:lang w:val="en-GB"/>
        </w:rPr>
        <w:t xml:space="preserve">List </w:t>
      </w:r>
      <w:r w:rsidRPr="006E27F0">
        <w:rPr>
          <w:lang w:val="en-GB"/>
        </w:rPr>
        <w:t>of Ship Stations and Maritime Mobile  Service Identity Assignments (List V)</w:t>
      </w:r>
      <w:r w:rsidRPr="006E27F0">
        <w:rPr>
          <w:webHidden/>
          <w:lang w:val="en-GB"/>
        </w:rPr>
        <w:tab/>
      </w:r>
      <w:r w:rsidR="003257B6" w:rsidRPr="006E27F0">
        <w:rPr>
          <w:webHidden/>
          <w:lang w:val="en-GB"/>
        </w:rPr>
        <w:tab/>
      </w:r>
      <w:r w:rsidRPr="006E27F0">
        <w:rPr>
          <w:webHidden/>
          <w:lang w:val="en-GB"/>
        </w:rPr>
        <w:t>1</w:t>
      </w:r>
      <w:r w:rsidR="00DF7F05">
        <w:rPr>
          <w:webHidden/>
          <w:lang w:val="en-GB"/>
        </w:rPr>
        <w:t>6</w:t>
      </w:r>
    </w:p>
    <w:p w14:paraId="42D4FB8D" w14:textId="0186E2D1" w:rsidR="00B901DA" w:rsidRPr="006E27F0" w:rsidRDefault="00B901DA" w:rsidP="006E27F0">
      <w:pPr>
        <w:pStyle w:val="TOC1"/>
        <w:rPr>
          <w:lang w:val="en-GB"/>
        </w:rPr>
      </w:pPr>
      <w:r w:rsidRPr="006E27F0">
        <w:rPr>
          <w:lang w:val="en-GB"/>
        </w:rPr>
        <w:t>List of Issuer Identifier Numbers for the International Telecommunication Charge Card</w:t>
      </w:r>
      <w:r w:rsidRPr="006E27F0">
        <w:rPr>
          <w:webHidden/>
          <w:lang w:val="en-GB"/>
        </w:rPr>
        <w:tab/>
      </w:r>
      <w:r w:rsidR="003257B6" w:rsidRPr="006E27F0">
        <w:rPr>
          <w:webHidden/>
          <w:lang w:val="en-GB"/>
        </w:rPr>
        <w:tab/>
      </w:r>
      <w:r w:rsidRPr="006E27F0">
        <w:rPr>
          <w:webHidden/>
          <w:lang w:val="en-GB"/>
        </w:rPr>
        <w:t>1</w:t>
      </w:r>
      <w:r w:rsidR="00DF7F05">
        <w:rPr>
          <w:webHidden/>
          <w:lang w:val="en-GB"/>
        </w:rPr>
        <w:t>6</w:t>
      </w:r>
    </w:p>
    <w:p w14:paraId="7FC32E41" w14:textId="5AD13811" w:rsidR="00B901DA" w:rsidRPr="006E27F0" w:rsidRDefault="00B901DA" w:rsidP="006E27F0">
      <w:pPr>
        <w:pStyle w:val="TOC1"/>
        <w:rPr>
          <w:lang w:val="en-GB"/>
        </w:rPr>
      </w:pPr>
      <w:r w:rsidRPr="006E27F0">
        <w:rPr>
          <w:lang w:val="en-GB"/>
        </w:rPr>
        <w:t>List of Recommendation ITU-T E.164 assigned Country Codes</w:t>
      </w:r>
      <w:r w:rsidRPr="006E27F0">
        <w:rPr>
          <w:webHidden/>
          <w:lang w:val="en-GB"/>
        </w:rPr>
        <w:tab/>
      </w:r>
      <w:r w:rsidR="003257B6" w:rsidRPr="006E27F0">
        <w:rPr>
          <w:webHidden/>
          <w:lang w:val="en-GB"/>
        </w:rPr>
        <w:tab/>
      </w:r>
      <w:r w:rsidRPr="006E27F0">
        <w:rPr>
          <w:webHidden/>
          <w:lang w:val="en-GB"/>
        </w:rPr>
        <w:t>1</w:t>
      </w:r>
      <w:r w:rsidR="00C7374E">
        <w:rPr>
          <w:webHidden/>
          <w:lang w:val="en-GB"/>
        </w:rPr>
        <w:t>7</w:t>
      </w:r>
    </w:p>
    <w:p w14:paraId="7DD2723D" w14:textId="0AF15AB7" w:rsidR="00B901DA" w:rsidRPr="006E27F0" w:rsidRDefault="00B901DA" w:rsidP="006E27F0">
      <w:pPr>
        <w:pStyle w:val="TOC1"/>
        <w:rPr>
          <w:lang w:val="en-GB"/>
        </w:rPr>
      </w:pPr>
      <w:r w:rsidRPr="006E27F0">
        <w:rPr>
          <w:lang w:val="en-GB"/>
        </w:rPr>
        <w:t>Mobile Network Codes (MNC) for the international identification plan  for public networks and subscriptions</w:t>
      </w:r>
      <w:r w:rsidRPr="006E27F0">
        <w:rPr>
          <w:webHidden/>
          <w:lang w:val="en-GB"/>
        </w:rPr>
        <w:tab/>
      </w:r>
      <w:r w:rsidR="003257B6" w:rsidRPr="006E27F0">
        <w:rPr>
          <w:webHidden/>
          <w:lang w:val="en-GB"/>
        </w:rPr>
        <w:tab/>
      </w:r>
      <w:r w:rsidRPr="006E27F0">
        <w:rPr>
          <w:webHidden/>
          <w:lang w:val="en-GB"/>
        </w:rPr>
        <w:t>1</w:t>
      </w:r>
      <w:r w:rsidR="00DF7F05">
        <w:rPr>
          <w:webHidden/>
          <w:lang w:val="en-GB"/>
        </w:rPr>
        <w:t>8</w:t>
      </w:r>
    </w:p>
    <w:p w14:paraId="0D758D77" w14:textId="578DAC3B" w:rsidR="00B901DA" w:rsidRPr="006E27F0" w:rsidRDefault="00B901DA" w:rsidP="006E27F0">
      <w:pPr>
        <w:pStyle w:val="TOC1"/>
        <w:rPr>
          <w:lang w:val="en-GB"/>
        </w:rPr>
      </w:pPr>
      <w:r w:rsidRPr="006E27F0">
        <w:rPr>
          <w:lang w:val="en-GB"/>
        </w:rPr>
        <w:t>List of ITU Carrier Codes</w:t>
      </w:r>
      <w:r w:rsidRPr="006E27F0">
        <w:rPr>
          <w:webHidden/>
          <w:lang w:val="en-GB"/>
        </w:rPr>
        <w:tab/>
      </w:r>
      <w:r w:rsidR="003257B6" w:rsidRPr="006E27F0">
        <w:rPr>
          <w:webHidden/>
          <w:lang w:val="en-GB"/>
        </w:rPr>
        <w:tab/>
      </w:r>
      <w:r w:rsidRPr="006E27F0">
        <w:rPr>
          <w:webHidden/>
          <w:lang w:val="en-GB"/>
        </w:rPr>
        <w:t>1</w:t>
      </w:r>
      <w:r w:rsidR="00DF7F05">
        <w:rPr>
          <w:webHidden/>
          <w:lang w:val="en-GB"/>
        </w:rPr>
        <w:t>8</w:t>
      </w:r>
    </w:p>
    <w:p w14:paraId="71C0D915" w14:textId="71AEAD0B" w:rsidR="00B901DA" w:rsidRPr="006E27F0" w:rsidRDefault="00B901DA" w:rsidP="006E27F0">
      <w:pPr>
        <w:pStyle w:val="TOC1"/>
        <w:rPr>
          <w:lang w:val="en-GB"/>
        </w:rPr>
      </w:pPr>
      <w:r w:rsidRPr="006E27F0">
        <w:rPr>
          <w:lang w:val="en-GB"/>
        </w:rPr>
        <w:t>List of Signalling Area/Network Codes (SANC)</w:t>
      </w:r>
      <w:r w:rsidRPr="006E27F0">
        <w:rPr>
          <w:webHidden/>
          <w:lang w:val="en-GB"/>
        </w:rPr>
        <w:tab/>
      </w:r>
      <w:r w:rsidR="003257B6" w:rsidRPr="006E27F0">
        <w:rPr>
          <w:webHidden/>
          <w:lang w:val="en-GB"/>
        </w:rPr>
        <w:tab/>
      </w:r>
      <w:r w:rsidR="00DF7F05">
        <w:rPr>
          <w:webHidden/>
          <w:lang w:val="en-GB"/>
        </w:rPr>
        <w:t>19</w:t>
      </w:r>
    </w:p>
    <w:p w14:paraId="0E54E614" w14:textId="529D4B3F" w:rsidR="00B901DA" w:rsidRPr="006E27F0" w:rsidRDefault="00B901DA" w:rsidP="006E27F0">
      <w:pPr>
        <w:pStyle w:val="TOC1"/>
        <w:rPr>
          <w:lang w:val="en-GB"/>
        </w:rPr>
      </w:pPr>
      <w:r w:rsidRPr="006E27F0">
        <w:rPr>
          <w:lang w:val="en-GB"/>
        </w:rPr>
        <w:t>List of International Signalling Point Codes (ISPC)</w:t>
      </w:r>
      <w:r w:rsidRPr="006E27F0">
        <w:rPr>
          <w:webHidden/>
          <w:lang w:val="en-GB"/>
        </w:rPr>
        <w:tab/>
      </w:r>
      <w:r w:rsidR="003257B6" w:rsidRPr="006E27F0">
        <w:rPr>
          <w:webHidden/>
          <w:lang w:val="en-GB"/>
        </w:rPr>
        <w:tab/>
      </w:r>
      <w:r w:rsidR="00DF7F05">
        <w:rPr>
          <w:webHidden/>
          <w:lang w:val="en-GB"/>
        </w:rPr>
        <w:t>19</w:t>
      </w:r>
    </w:p>
    <w:p w14:paraId="6A0B5306" w14:textId="01FCD615" w:rsidR="00B901DA" w:rsidRPr="00B901DA" w:rsidRDefault="00B901DA" w:rsidP="006E27F0">
      <w:pPr>
        <w:pStyle w:val="TOC1"/>
        <w:rPr>
          <w:rFonts w:eastAsiaTheme="minorEastAsia"/>
        </w:rPr>
      </w:pPr>
      <w:r w:rsidRPr="006E27F0">
        <w:rPr>
          <w:lang w:val="en-GB"/>
        </w:rPr>
        <w:t>National</w:t>
      </w:r>
      <w:r w:rsidRPr="00B901DA">
        <w:t xml:space="preserve"> Numbering Plan</w:t>
      </w:r>
      <w:r w:rsidRPr="00B901DA">
        <w:rPr>
          <w:webHidden/>
        </w:rPr>
        <w:tab/>
      </w:r>
      <w:r w:rsidR="003257B6">
        <w:rPr>
          <w:webHidden/>
        </w:rPr>
        <w:tab/>
      </w:r>
      <w:r w:rsidRPr="00B901DA">
        <w:rPr>
          <w:webHidden/>
        </w:rPr>
        <w:t>2</w:t>
      </w:r>
      <w:r w:rsidR="00DF7F05">
        <w:rPr>
          <w:webHidden/>
        </w:rPr>
        <w:t>0</w:t>
      </w: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BF75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7928769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7C850D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7AD1DB9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5FE1EC0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30.IV.2021</w:t>
            </w:r>
          </w:p>
        </w:tc>
      </w:tr>
      <w:tr w:rsidR="0093285D" w:rsidRPr="0093285D" w14:paraId="4EB7D32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5BA6C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771AD5D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B89C0D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14.V.2021</w:t>
            </w:r>
          </w:p>
        </w:tc>
      </w:tr>
      <w:tr w:rsidR="0093285D" w:rsidRPr="0093285D" w14:paraId="2B2F690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2C008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1C1CAC2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130468A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30.V.2021</w:t>
            </w:r>
          </w:p>
        </w:tc>
      </w:tr>
      <w:tr w:rsidR="0093285D" w:rsidRPr="0093285D" w14:paraId="22209D4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4DDA27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5AD7B8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7B69BA6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93285D" w:rsidRPr="0093285D" w14:paraId="05071F6D"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83F0F9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6465A1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3FBFC3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93285D" w:rsidRPr="0093285D" w14:paraId="2191BDD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9" w:name="_Toc6411900"/>
      <w:bookmarkStart w:id="670" w:name="_Toc6215735"/>
      <w:bookmarkStart w:id="671" w:name="_Toc4420920"/>
      <w:bookmarkStart w:id="672" w:name="_Toc1570035"/>
      <w:bookmarkStart w:id="673" w:name="_Toc340529"/>
      <w:bookmarkStart w:id="674" w:name="_Toc536101942"/>
      <w:bookmarkStart w:id="675" w:name="_Toc531960774"/>
      <w:bookmarkStart w:id="676" w:name="_Toc531094563"/>
      <w:bookmarkStart w:id="677" w:name="_Toc526431477"/>
      <w:bookmarkStart w:id="678" w:name="_Toc525638280"/>
      <w:bookmarkStart w:id="679" w:name="_Toc524430947"/>
      <w:bookmarkStart w:id="680" w:name="_Toc520709556"/>
      <w:bookmarkStart w:id="681" w:name="_Toc518981880"/>
      <w:bookmarkStart w:id="682" w:name="_Toc517792324"/>
      <w:bookmarkStart w:id="683" w:name="_Toc514850715"/>
      <w:bookmarkStart w:id="684" w:name="_Toc513645639"/>
      <w:bookmarkStart w:id="685" w:name="_Toc510775346"/>
      <w:bookmarkStart w:id="686" w:name="_Toc509838122"/>
      <w:bookmarkStart w:id="687" w:name="_Toc507510701"/>
      <w:bookmarkStart w:id="688" w:name="_Toc505005326"/>
      <w:bookmarkStart w:id="689" w:name="_Toc503439012"/>
      <w:bookmarkStart w:id="690" w:name="_Toc500842094"/>
      <w:bookmarkStart w:id="691" w:name="_Toc500841773"/>
      <w:bookmarkStart w:id="692" w:name="_Toc499624458"/>
      <w:bookmarkStart w:id="693" w:name="_Toc497988304"/>
      <w:bookmarkStart w:id="694" w:name="_Toc497986896"/>
      <w:bookmarkStart w:id="695" w:name="_Toc496537196"/>
      <w:bookmarkStart w:id="696" w:name="_Toc495499924"/>
      <w:bookmarkStart w:id="697" w:name="_Toc493685639"/>
      <w:bookmarkStart w:id="698" w:name="_Toc488848844"/>
      <w:bookmarkStart w:id="699" w:name="_Toc487466255"/>
      <w:bookmarkStart w:id="700" w:name="_Toc486323157"/>
      <w:bookmarkStart w:id="701" w:name="_Toc485117044"/>
      <w:bookmarkStart w:id="702" w:name="_Toc483388277"/>
      <w:bookmarkStart w:id="703" w:name="_Toc482280082"/>
      <w:bookmarkStart w:id="704" w:name="_Toc479671288"/>
      <w:bookmarkStart w:id="705" w:name="_Toc478464746"/>
      <w:bookmarkStart w:id="706" w:name="_Toc477169041"/>
      <w:bookmarkStart w:id="707" w:name="_Toc474504469"/>
      <w:bookmarkStart w:id="708" w:name="_Toc473209527"/>
      <w:bookmarkStart w:id="709" w:name="_Toc471824658"/>
      <w:bookmarkStart w:id="710" w:name="_Toc469924983"/>
      <w:bookmarkStart w:id="711" w:name="_Toc469048936"/>
      <w:bookmarkStart w:id="712" w:name="_Toc466367267"/>
      <w:bookmarkStart w:id="713" w:name="_Toc465345248"/>
      <w:bookmarkStart w:id="714" w:name="_Toc456103322"/>
      <w:bookmarkStart w:id="715" w:name="_Toc456103206"/>
      <w:bookmarkStart w:id="716" w:name="_Toc454789144"/>
      <w:bookmarkStart w:id="717" w:name="_Toc453320500"/>
      <w:bookmarkStart w:id="718" w:name="_Toc451863130"/>
      <w:bookmarkStart w:id="719" w:name="_Toc450747461"/>
      <w:bookmarkStart w:id="720" w:name="_Toc449442757"/>
      <w:bookmarkStart w:id="721" w:name="_Toc446578863"/>
      <w:bookmarkStart w:id="722" w:name="_Toc445368575"/>
      <w:bookmarkStart w:id="723" w:name="_Toc442711612"/>
      <w:bookmarkStart w:id="724" w:name="_Toc441671597"/>
      <w:bookmarkStart w:id="725" w:name="_Toc440443780"/>
      <w:bookmarkStart w:id="726" w:name="_Toc438219157"/>
      <w:bookmarkStart w:id="727" w:name="_Toc437264272"/>
      <w:bookmarkStart w:id="728" w:name="_Toc436383050"/>
      <w:bookmarkStart w:id="729" w:name="_Toc434843822"/>
      <w:bookmarkStart w:id="730" w:name="_Toc433358213"/>
      <w:bookmarkStart w:id="731" w:name="_Toc432498825"/>
      <w:bookmarkStart w:id="732" w:name="_Toc429469038"/>
      <w:bookmarkStart w:id="733" w:name="_Toc428372289"/>
      <w:bookmarkStart w:id="734" w:name="_Toc428193349"/>
      <w:bookmarkStart w:id="735" w:name="_Toc424300235"/>
      <w:bookmarkStart w:id="736" w:name="_Toc423078764"/>
      <w:bookmarkStart w:id="737" w:name="_Toc421783545"/>
      <w:bookmarkStart w:id="738" w:name="_Toc420414817"/>
      <w:bookmarkStart w:id="739" w:name="_Toc417984330"/>
      <w:bookmarkStart w:id="740" w:name="_Toc416360067"/>
      <w:bookmarkStart w:id="741" w:name="_Toc414884937"/>
      <w:bookmarkStart w:id="742" w:name="_Toc410904532"/>
      <w:bookmarkStart w:id="743" w:name="_Toc409708222"/>
      <w:bookmarkStart w:id="744" w:name="_Toc408576623"/>
      <w:bookmarkStart w:id="745" w:name="_Toc406508003"/>
      <w:bookmarkStart w:id="746" w:name="_Toc405386770"/>
      <w:bookmarkStart w:id="747" w:name="_Toc404332304"/>
      <w:bookmarkStart w:id="748" w:name="_Toc402967091"/>
      <w:bookmarkStart w:id="749" w:name="_Toc401757902"/>
      <w:bookmarkStart w:id="750" w:name="_Toc400374866"/>
      <w:bookmarkStart w:id="751" w:name="_Toc399160622"/>
      <w:bookmarkStart w:id="752" w:name="_Toc397517638"/>
      <w:bookmarkStart w:id="753" w:name="_Toc396212801"/>
      <w:bookmarkStart w:id="754" w:name="_Toc395100445"/>
      <w:bookmarkStart w:id="755" w:name="_Toc393715460"/>
      <w:bookmarkStart w:id="756" w:name="_Toc393714456"/>
      <w:bookmarkStart w:id="757" w:name="_Toc393713408"/>
      <w:bookmarkStart w:id="758" w:name="_Toc392235869"/>
      <w:bookmarkStart w:id="759" w:name="_Toc391386065"/>
      <w:bookmarkStart w:id="760" w:name="_Toc389730868"/>
      <w:bookmarkStart w:id="761" w:name="_Toc388947553"/>
      <w:bookmarkStart w:id="762" w:name="_Toc388946306"/>
      <w:bookmarkStart w:id="763" w:name="_Toc385496782"/>
      <w:bookmarkStart w:id="764" w:name="_Toc384625683"/>
      <w:bookmarkStart w:id="765" w:name="_Toc383182297"/>
      <w:bookmarkStart w:id="766" w:name="_Toc381784218"/>
      <w:bookmarkStart w:id="767" w:name="_Toc380582888"/>
      <w:bookmarkStart w:id="768" w:name="_Toc379440363"/>
      <w:bookmarkStart w:id="769" w:name="_Toc378322705"/>
      <w:bookmarkStart w:id="770" w:name="_Toc377026490"/>
      <w:bookmarkStart w:id="771" w:name="_Toc374692760"/>
      <w:bookmarkStart w:id="772" w:name="_Toc374692683"/>
      <w:bookmarkStart w:id="773" w:name="_Toc374006625"/>
      <w:bookmarkStart w:id="774" w:name="_Toc373157812"/>
      <w:bookmarkStart w:id="775" w:name="_Toc371588839"/>
      <w:bookmarkStart w:id="776" w:name="_Toc370373463"/>
      <w:bookmarkStart w:id="777" w:name="_Toc369007856"/>
      <w:bookmarkStart w:id="778" w:name="_Toc369007676"/>
      <w:bookmarkStart w:id="779" w:name="_Toc367715514"/>
      <w:bookmarkStart w:id="780" w:name="_Toc366157675"/>
      <w:bookmarkStart w:id="781" w:name="_Toc364672335"/>
      <w:bookmarkStart w:id="782" w:name="_Toc363741386"/>
      <w:bookmarkStart w:id="783" w:name="_Toc361921549"/>
      <w:bookmarkStart w:id="784" w:name="_Toc360696816"/>
      <w:bookmarkStart w:id="785" w:name="_Toc359489413"/>
      <w:bookmarkStart w:id="786" w:name="_Toc358192560"/>
      <w:bookmarkStart w:id="787" w:name="_Toc357001929"/>
      <w:bookmarkStart w:id="788" w:name="_Toc355708836"/>
      <w:bookmarkStart w:id="789" w:name="_Toc354053821"/>
      <w:bookmarkStart w:id="790" w:name="_Toc352940476"/>
      <w:bookmarkStart w:id="791" w:name="_Toc351549876"/>
      <w:bookmarkStart w:id="792" w:name="_Toc350415578"/>
      <w:bookmarkStart w:id="793" w:name="_Toc349288248"/>
      <w:bookmarkStart w:id="794" w:name="_Toc347929580"/>
      <w:bookmarkStart w:id="795" w:name="_Toc346885932"/>
      <w:bookmarkStart w:id="796" w:name="_Toc345579827"/>
      <w:bookmarkStart w:id="797" w:name="_Toc343262676"/>
      <w:bookmarkStart w:id="798" w:name="_Toc342912839"/>
      <w:bookmarkStart w:id="799" w:name="_Toc341451212"/>
      <w:bookmarkStart w:id="800" w:name="_Toc340225513"/>
      <w:bookmarkStart w:id="801" w:name="_Toc338779373"/>
      <w:bookmarkStart w:id="802" w:name="_Toc337110333"/>
      <w:bookmarkStart w:id="803" w:name="_Toc335901499"/>
      <w:bookmarkStart w:id="804" w:name="_Toc334776192"/>
      <w:bookmarkStart w:id="805" w:name="_Toc332272646"/>
      <w:bookmarkStart w:id="806" w:name="_Toc323904374"/>
      <w:bookmarkStart w:id="807" w:name="_Toc323035706"/>
      <w:bookmarkStart w:id="808" w:name="_Toc321820540"/>
      <w:bookmarkStart w:id="809" w:name="_Toc321311660"/>
      <w:bookmarkStart w:id="810" w:name="_Toc321233389"/>
      <w:bookmarkStart w:id="811" w:name="_Toc320536954"/>
      <w:bookmarkStart w:id="812" w:name="_Toc318964998"/>
      <w:bookmarkStart w:id="813" w:name="_Toc316479952"/>
      <w:bookmarkStart w:id="814" w:name="_Toc313973312"/>
      <w:bookmarkStart w:id="815" w:name="_Toc311103642"/>
      <w:bookmarkStart w:id="816" w:name="_Toc308530336"/>
      <w:bookmarkStart w:id="817" w:name="_Toc304892154"/>
      <w:bookmarkStart w:id="818" w:name="_Toc303344248"/>
      <w:bookmarkStart w:id="819" w:name="_Toc301945289"/>
      <w:bookmarkStart w:id="820" w:name="_Toc297804717"/>
      <w:bookmarkStart w:id="821" w:name="_Toc296675478"/>
      <w:bookmarkStart w:id="822" w:name="_Toc295387895"/>
      <w:bookmarkStart w:id="823" w:name="_Toc292704950"/>
      <w:bookmarkStart w:id="824" w:name="_Toc291005378"/>
      <w:bookmarkStart w:id="825" w:name="_Toc288660268"/>
      <w:bookmarkStart w:id="826" w:name="_Toc286218711"/>
      <w:bookmarkStart w:id="827" w:name="_Toc283737194"/>
      <w:bookmarkStart w:id="828" w:name="_Toc282526037"/>
      <w:bookmarkStart w:id="829" w:name="_Toc280349205"/>
      <w:bookmarkStart w:id="830" w:name="_Toc279669135"/>
      <w:bookmarkStart w:id="831" w:name="_Toc276717162"/>
      <w:bookmarkStart w:id="832" w:name="_Toc274223814"/>
      <w:bookmarkStart w:id="833" w:name="_Toc273023320"/>
      <w:bookmarkStart w:id="834" w:name="_Toc271700476"/>
      <w:bookmarkStart w:id="835" w:name="_Toc268773999"/>
      <w:bookmarkStart w:id="836" w:name="_Toc266181233"/>
      <w:bookmarkStart w:id="837" w:name="_Toc259783104"/>
      <w:bookmarkStart w:id="838" w:name="_Toc253407141"/>
      <w:bookmarkStart w:id="839" w:name="_Toc8296058"/>
      <w:bookmarkStart w:id="840" w:name="_Toc9580673"/>
      <w:bookmarkStart w:id="841" w:name="_Toc12354358"/>
      <w:bookmarkStart w:id="842" w:name="_Toc13065945"/>
      <w:bookmarkStart w:id="843" w:name="_Toc14769327"/>
      <w:bookmarkStart w:id="844" w:name="_Toc18681552"/>
      <w:bookmarkStart w:id="845" w:name="_Toc21528576"/>
      <w:bookmarkStart w:id="846" w:name="_Toc23321864"/>
      <w:bookmarkStart w:id="847" w:name="_Toc24365700"/>
      <w:bookmarkStart w:id="848" w:name="_Toc25746886"/>
      <w:bookmarkStart w:id="849" w:name="_Toc26539908"/>
      <w:bookmarkStart w:id="850" w:name="_Toc27558683"/>
      <w:bookmarkStart w:id="851" w:name="_Toc31986465"/>
      <w:bookmarkStart w:id="852" w:name="_Toc33175448"/>
      <w:bookmarkStart w:id="853" w:name="_Toc38455857"/>
      <w:bookmarkStart w:id="854" w:name="_Toc40787337"/>
      <w:bookmarkStart w:id="855" w:name="_Toc49438638"/>
      <w:bookmarkStart w:id="856" w:name="_Toc51669577"/>
      <w:bookmarkStart w:id="857" w:name="_Toc52889718"/>
      <w:bookmarkStart w:id="858" w:name="_Toc57030863"/>
      <w:bookmarkStart w:id="859" w:name="_Toc67918813"/>
      <w:bookmarkStart w:id="860" w:name="_Toc70410761"/>
      <w:bookmarkStart w:id="861" w:name="_Toc253407143"/>
      <w:bookmarkStart w:id="862" w:name="_Toc262631799"/>
      <w:r>
        <w:lastRenderedPageBreak/>
        <w:t>GENERAL  INFORMATION</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1778EE71" w14:textId="77777777" w:rsidR="00374F70" w:rsidRDefault="00374F70" w:rsidP="00374F70">
      <w:pPr>
        <w:pStyle w:val="Heading20"/>
        <w:rPr>
          <w:lang w:val="en-US"/>
        </w:rPr>
      </w:pPr>
      <w:bookmarkStart w:id="863" w:name="_Toc6411901"/>
      <w:bookmarkStart w:id="864" w:name="_Toc6215736"/>
      <w:bookmarkStart w:id="865" w:name="_Toc4420921"/>
      <w:bookmarkStart w:id="866" w:name="_Toc1570036"/>
      <w:bookmarkStart w:id="867" w:name="_Toc340530"/>
      <w:bookmarkStart w:id="868" w:name="_Toc536101943"/>
      <w:bookmarkStart w:id="869" w:name="_Toc531960775"/>
      <w:bookmarkStart w:id="870" w:name="_Toc531094564"/>
      <w:bookmarkStart w:id="871" w:name="_Toc526431478"/>
      <w:bookmarkStart w:id="872" w:name="_Toc525638281"/>
      <w:bookmarkStart w:id="873" w:name="_Toc524430948"/>
      <w:bookmarkStart w:id="874" w:name="_Toc520709557"/>
      <w:bookmarkStart w:id="875" w:name="_Toc518981881"/>
      <w:bookmarkStart w:id="876" w:name="_Toc517792325"/>
      <w:bookmarkStart w:id="877" w:name="_Toc514850716"/>
      <w:bookmarkStart w:id="878" w:name="_Toc513645640"/>
      <w:bookmarkStart w:id="879" w:name="_Toc510775347"/>
      <w:bookmarkStart w:id="880" w:name="_Toc509838123"/>
      <w:bookmarkStart w:id="881" w:name="_Toc507510702"/>
      <w:bookmarkStart w:id="882" w:name="_Toc505005327"/>
      <w:bookmarkStart w:id="883" w:name="_Toc503439013"/>
      <w:bookmarkStart w:id="884" w:name="_Toc500842095"/>
      <w:bookmarkStart w:id="885" w:name="_Toc500841774"/>
      <w:bookmarkStart w:id="886" w:name="_Toc499624459"/>
      <w:bookmarkStart w:id="887" w:name="_Toc497988305"/>
      <w:bookmarkStart w:id="888" w:name="_Toc497986897"/>
      <w:bookmarkStart w:id="889" w:name="_Toc496537197"/>
      <w:bookmarkStart w:id="890" w:name="_Toc495499925"/>
      <w:bookmarkStart w:id="891" w:name="_Toc493685640"/>
      <w:bookmarkStart w:id="892" w:name="_Toc488848845"/>
      <w:bookmarkStart w:id="893" w:name="_Toc487466256"/>
      <w:bookmarkStart w:id="894" w:name="_Toc486323158"/>
      <w:bookmarkStart w:id="895" w:name="_Toc485117045"/>
      <w:bookmarkStart w:id="896" w:name="_Toc483388278"/>
      <w:bookmarkStart w:id="897" w:name="_Toc482280083"/>
      <w:bookmarkStart w:id="898" w:name="_Toc479671289"/>
      <w:bookmarkStart w:id="899" w:name="_Toc478464747"/>
      <w:bookmarkStart w:id="900" w:name="_Toc477169042"/>
      <w:bookmarkStart w:id="901" w:name="_Toc474504470"/>
      <w:bookmarkStart w:id="902" w:name="_Toc473209528"/>
      <w:bookmarkStart w:id="903" w:name="_Toc471824659"/>
      <w:bookmarkStart w:id="904" w:name="_Toc469924984"/>
      <w:bookmarkStart w:id="905" w:name="_Toc469048937"/>
      <w:bookmarkStart w:id="906" w:name="_Toc466367268"/>
      <w:bookmarkStart w:id="907" w:name="_Toc465345249"/>
      <w:bookmarkStart w:id="908" w:name="_Toc456103323"/>
      <w:bookmarkStart w:id="909" w:name="_Toc456103207"/>
      <w:bookmarkStart w:id="910" w:name="_Toc454789145"/>
      <w:bookmarkStart w:id="911" w:name="_Toc453320501"/>
      <w:bookmarkStart w:id="912" w:name="_Toc451863131"/>
      <w:bookmarkStart w:id="913" w:name="_Toc450747462"/>
      <w:bookmarkStart w:id="914" w:name="_Toc449442758"/>
      <w:bookmarkStart w:id="915" w:name="_Toc446578864"/>
      <w:bookmarkStart w:id="916" w:name="_Toc445368576"/>
      <w:bookmarkStart w:id="917" w:name="_Toc442711613"/>
      <w:bookmarkStart w:id="918" w:name="_Toc441671598"/>
      <w:bookmarkStart w:id="919" w:name="_Toc440443781"/>
      <w:bookmarkStart w:id="920" w:name="_Toc438219158"/>
      <w:bookmarkStart w:id="921" w:name="_Toc437264273"/>
      <w:bookmarkStart w:id="922" w:name="_Toc436383051"/>
      <w:bookmarkStart w:id="923" w:name="_Toc434843823"/>
      <w:bookmarkStart w:id="924" w:name="_Toc433358214"/>
      <w:bookmarkStart w:id="925" w:name="_Toc432498826"/>
      <w:bookmarkStart w:id="926" w:name="_Toc429469039"/>
      <w:bookmarkStart w:id="927" w:name="_Toc428372290"/>
      <w:bookmarkStart w:id="928" w:name="_Toc428193350"/>
      <w:bookmarkStart w:id="929" w:name="_Toc424300236"/>
      <w:bookmarkStart w:id="930" w:name="_Toc423078765"/>
      <w:bookmarkStart w:id="931" w:name="_Toc421783546"/>
      <w:bookmarkStart w:id="932" w:name="_Toc420414818"/>
      <w:bookmarkStart w:id="933" w:name="_Toc417984331"/>
      <w:bookmarkStart w:id="934" w:name="_Toc416360068"/>
      <w:bookmarkStart w:id="935" w:name="_Toc414884938"/>
      <w:bookmarkStart w:id="936" w:name="_Toc410904533"/>
      <w:bookmarkStart w:id="937" w:name="_Toc409708223"/>
      <w:bookmarkStart w:id="938" w:name="_Toc408576624"/>
      <w:bookmarkStart w:id="939" w:name="_Toc406508004"/>
      <w:bookmarkStart w:id="940" w:name="_Toc405386771"/>
      <w:bookmarkStart w:id="941" w:name="_Toc404332305"/>
      <w:bookmarkStart w:id="942" w:name="_Toc402967092"/>
      <w:bookmarkStart w:id="943" w:name="_Toc401757903"/>
      <w:bookmarkStart w:id="944" w:name="_Toc400374867"/>
      <w:bookmarkStart w:id="945" w:name="_Toc399160623"/>
      <w:bookmarkStart w:id="946" w:name="_Toc397517639"/>
      <w:bookmarkStart w:id="947" w:name="_Toc396212802"/>
      <w:bookmarkStart w:id="948" w:name="_Toc395100446"/>
      <w:bookmarkStart w:id="949" w:name="_Toc393715461"/>
      <w:bookmarkStart w:id="950" w:name="_Toc393714457"/>
      <w:bookmarkStart w:id="951" w:name="_Toc393713409"/>
      <w:bookmarkStart w:id="952" w:name="_Toc392235870"/>
      <w:bookmarkStart w:id="953" w:name="_Toc391386066"/>
      <w:bookmarkStart w:id="954" w:name="_Toc389730869"/>
      <w:bookmarkStart w:id="955" w:name="_Toc388947554"/>
      <w:bookmarkStart w:id="956" w:name="_Toc388946307"/>
      <w:bookmarkStart w:id="957" w:name="_Toc385496783"/>
      <w:bookmarkStart w:id="958" w:name="_Toc384625684"/>
      <w:bookmarkStart w:id="959" w:name="_Toc383182298"/>
      <w:bookmarkStart w:id="960" w:name="_Toc381784219"/>
      <w:bookmarkStart w:id="961" w:name="_Toc380582889"/>
      <w:bookmarkStart w:id="962" w:name="_Toc379440364"/>
      <w:bookmarkStart w:id="963" w:name="_Toc378322706"/>
      <w:bookmarkStart w:id="964" w:name="_Toc377026491"/>
      <w:bookmarkStart w:id="965" w:name="_Toc374692761"/>
      <w:bookmarkStart w:id="966" w:name="_Toc374692684"/>
      <w:bookmarkStart w:id="967" w:name="_Toc374006626"/>
      <w:bookmarkStart w:id="968" w:name="_Toc373157813"/>
      <w:bookmarkStart w:id="969" w:name="_Toc371588840"/>
      <w:bookmarkStart w:id="970" w:name="_Toc370373464"/>
      <w:bookmarkStart w:id="971" w:name="_Toc369007857"/>
      <w:bookmarkStart w:id="972" w:name="_Toc369007677"/>
      <w:bookmarkStart w:id="973" w:name="_Toc367715515"/>
      <w:bookmarkStart w:id="974" w:name="_Toc366157676"/>
      <w:bookmarkStart w:id="975" w:name="_Toc364672336"/>
      <w:bookmarkStart w:id="976" w:name="_Toc363741387"/>
      <w:bookmarkStart w:id="977" w:name="_Toc361921550"/>
      <w:bookmarkStart w:id="978" w:name="_Toc360696817"/>
      <w:bookmarkStart w:id="979" w:name="_Toc359489414"/>
      <w:bookmarkStart w:id="980" w:name="_Toc358192561"/>
      <w:bookmarkStart w:id="981" w:name="_Toc357001930"/>
      <w:bookmarkStart w:id="982" w:name="_Toc355708837"/>
      <w:bookmarkStart w:id="983" w:name="_Toc354053822"/>
      <w:bookmarkStart w:id="984" w:name="_Toc352940477"/>
      <w:bookmarkStart w:id="985" w:name="_Toc351549877"/>
      <w:bookmarkStart w:id="986" w:name="_Toc350415579"/>
      <w:bookmarkStart w:id="987" w:name="_Toc349288249"/>
      <w:bookmarkStart w:id="988" w:name="_Toc347929581"/>
      <w:bookmarkStart w:id="989" w:name="_Toc346885933"/>
      <w:bookmarkStart w:id="990" w:name="_Toc345579828"/>
      <w:bookmarkStart w:id="991" w:name="_Toc343262677"/>
      <w:bookmarkStart w:id="992" w:name="_Toc342912840"/>
      <w:bookmarkStart w:id="993" w:name="_Toc341451213"/>
      <w:bookmarkStart w:id="994" w:name="_Toc340225514"/>
      <w:bookmarkStart w:id="995" w:name="_Toc338779374"/>
      <w:bookmarkStart w:id="996" w:name="_Toc337110334"/>
      <w:bookmarkStart w:id="997" w:name="_Toc335901500"/>
      <w:bookmarkStart w:id="998" w:name="_Toc334776193"/>
      <w:bookmarkStart w:id="999" w:name="_Toc332272647"/>
      <w:bookmarkStart w:id="1000" w:name="_Toc323904375"/>
      <w:bookmarkStart w:id="1001" w:name="_Toc323035707"/>
      <w:bookmarkStart w:id="1002" w:name="_Toc321820541"/>
      <w:bookmarkStart w:id="1003" w:name="_Toc321311661"/>
      <w:bookmarkStart w:id="1004" w:name="_Toc321233390"/>
      <w:bookmarkStart w:id="1005" w:name="_Toc320536955"/>
      <w:bookmarkStart w:id="1006" w:name="_Toc318964999"/>
      <w:bookmarkStart w:id="1007" w:name="_Toc316479953"/>
      <w:bookmarkStart w:id="1008" w:name="_Toc313973313"/>
      <w:bookmarkStart w:id="1009" w:name="_Toc311103643"/>
      <w:bookmarkStart w:id="1010" w:name="_Toc308530337"/>
      <w:bookmarkStart w:id="1011" w:name="_Toc304892155"/>
      <w:bookmarkStart w:id="1012" w:name="_Toc303344249"/>
      <w:bookmarkStart w:id="1013" w:name="_Toc301945290"/>
      <w:bookmarkStart w:id="1014" w:name="_Toc297804718"/>
      <w:bookmarkStart w:id="1015" w:name="_Toc296675479"/>
      <w:bookmarkStart w:id="1016" w:name="_Toc295387896"/>
      <w:bookmarkStart w:id="1017" w:name="_Toc292704951"/>
      <w:bookmarkStart w:id="1018" w:name="_Toc291005379"/>
      <w:bookmarkStart w:id="1019" w:name="_Toc288660269"/>
      <w:bookmarkStart w:id="1020" w:name="_Toc286218712"/>
      <w:bookmarkStart w:id="1021" w:name="_Toc283737195"/>
      <w:bookmarkStart w:id="1022" w:name="_Toc282526038"/>
      <w:bookmarkStart w:id="1023" w:name="_Toc280349206"/>
      <w:bookmarkStart w:id="1024" w:name="_Toc279669136"/>
      <w:bookmarkStart w:id="1025" w:name="_Toc276717163"/>
      <w:bookmarkStart w:id="1026" w:name="_Toc274223815"/>
      <w:bookmarkStart w:id="1027" w:name="_Toc273023321"/>
      <w:bookmarkStart w:id="1028" w:name="_Toc271700477"/>
      <w:bookmarkStart w:id="1029" w:name="_Toc268774000"/>
      <w:bookmarkStart w:id="1030" w:name="_Toc266181234"/>
      <w:bookmarkStart w:id="1031" w:name="_Toc265056484"/>
      <w:bookmarkStart w:id="1032" w:name="_Toc262631768"/>
      <w:bookmarkStart w:id="1033" w:name="_Toc259783105"/>
      <w:bookmarkStart w:id="1034" w:name="_Toc253407142"/>
      <w:bookmarkStart w:id="1035" w:name="_Toc8296059"/>
      <w:bookmarkStart w:id="1036" w:name="_Toc9580674"/>
      <w:bookmarkStart w:id="1037" w:name="_Toc12354359"/>
      <w:bookmarkStart w:id="1038" w:name="_Toc13065946"/>
      <w:bookmarkStart w:id="1039" w:name="_Toc14769328"/>
      <w:bookmarkStart w:id="1040" w:name="_Toc17298846"/>
      <w:bookmarkStart w:id="1041" w:name="_Toc18681553"/>
      <w:bookmarkStart w:id="1042" w:name="_Toc21528577"/>
      <w:bookmarkStart w:id="1043" w:name="_Toc23321865"/>
      <w:bookmarkStart w:id="1044" w:name="_Toc24365701"/>
      <w:bookmarkStart w:id="1045" w:name="_Toc25746887"/>
      <w:bookmarkStart w:id="1046" w:name="_Toc26539909"/>
      <w:bookmarkStart w:id="1047" w:name="_Toc27558684"/>
      <w:bookmarkStart w:id="1048" w:name="_Toc31986466"/>
      <w:bookmarkStart w:id="1049" w:name="_Toc33175449"/>
      <w:bookmarkStart w:id="1050" w:name="_Toc38455858"/>
      <w:bookmarkStart w:id="1051" w:name="_Toc40787338"/>
      <w:bookmarkStart w:id="1052" w:name="_Toc46322968"/>
      <w:bookmarkStart w:id="1053" w:name="_Toc49438639"/>
      <w:bookmarkStart w:id="1054" w:name="_Toc51669578"/>
      <w:bookmarkStart w:id="1055" w:name="_Toc52889719"/>
      <w:bookmarkStart w:id="1056" w:name="_Toc57030864"/>
      <w:bookmarkStart w:id="1057" w:name="_Toc67918814"/>
      <w:bookmarkStart w:id="1058" w:name="_Toc70410762"/>
      <w:r>
        <w:rPr>
          <w:lang w:val="en-US"/>
        </w:rPr>
        <w:t>Lists annexed to the ITU Operational Bulletin</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15601FF3" w14:textId="77777777" w:rsidR="00374F70" w:rsidRDefault="00374F70" w:rsidP="00374F70">
      <w:pPr>
        <w:spacing w:before="200"/>
        <w:rPr>
          <w:rFonts w:asciiTheme="minorHAnsi" w:hAnsiTheme="minorHAnsi"/>
          <w:b/>
          <w:bCs/>
        </w:rPr>
      </w:pPr>
      <w:bookmarkStart w:id="1059" w:name="_Toc248829258"/>
      <w:bookmarkStart w:id="1060" w:name="_Toc244506936"/>
      <w:bookmarkStart w:id="1061" w:name="_Toc243300311"/>
      <w:bookmarkStart w:id="1062" w:name="_Toc242001425"/>
      <w:bookmarkStart w:id="1063" w:name="_Toc240790085"/>
      <w:bookmarkStart w:id="1064" w:name="_Toc236573557"/>
      <w:bookmarkStart w:id="1065" w:name="_Toc235352384"/>
      <w:bookmarkStart w:id="1066" w:name="_Toc233609592"/>
      <w:bookmarkStart w:id="1067" w:name="_Toc232323931"/>
      <w:bookmarkStart w:id="1068" w:name="_Toc229971353"/>
      <w:bookmarkStart w:id="1069" w:name="_Toc228766354"/>
      <w:bookmarkStart w:id="1070" w:name="_Toc226791560"/>
      <w:bookmarkStart w:id="1071" w:name="_Toc224533682"/>
      <w:bookmarkStart w:id="1072" w:name="_Toc223252037"/>
      <w:bookmarkStart w:id="1073" w:name="_Toc222028812"/>
      <w:bookmarkStart w:id="1074" w:name="_Toc219610057"/>
      <w:bookmarkStart w:id="1075" w:name="_Toc219001148"/>
      <w:bookmarkStart w:id="1076" w:name="_Toc215907199"/>
      <w:bookmarkStart w:id="1077" w:name="_Toc214162711"/>
      <w:bookmarkStart w:id="1078" w:name="_Toc212964587"/>
      <w:bookmarkStart w:id="1079" w:name="_Toc211848177"/>
      <w:bookmarkStart w:id="1080" w:name="_Toc208205449"/>
      <w:bookmarkStart w:id="1081" w:name="_Toc206389934"/>
      <w:bookmarkStart w:id="1082" w:name="_Toc205106594"/>
      <w:bookmarkStart w:id="1083" w:name="_Toc204666529"/>
      <w:bookmarkStart w:id="1084" w:name="_Toc203553649"/>
      <w:bookmarkStart w:id="1085" w:name="_Toc202751280"/>
      <w:bookmarkStart w:id="1086" w:name="_Toc202750917"/>
      <w:bookmarkStart w:id="1087" w:name="_Toc202750807"/>
      <w:bookmarkStart w:id="1088" w:name="_Toc200872012"/>
      <w:bookmarkStart w:id="1089" w:name="_Toc198519367"/>
      <w:bookmarkStart w:id="1090" w:name="_Toc197223434"/>
      <w:bookmarkStart w:id="1091" w:name="_Toc196019478"/>
      <w:bookmarkStart w:id="1092" w:name="_Toc193013099"/>
      <w:bookmarkStart w:id="1093" w:name="_Toc192925234"/>
      <w:bookmarkStart w:id="1094" w:name="_Toc191803606"/>
      <w:bookmarkStart w:id="1095" w:name="_Toc188073917"/>
      <w:bookmarkStart w:id="1096" w:name="_Toc187491733"/>
      <w:bookmarkStart w:id="1097" w:name="_Toc184099119"/>
      <w:bookmarkStart w:id="1098" w:name="_Toc182996109"/>
      <w:bookmarkStart w:id="1099" w:name="_Toc181591757"/>
      <w:bookmarkStart w:id="1100" w:name="_Toc178733525"/>
      <w:bookmarkStart w:id="1101" w:name="_Toc177526404"/>
      <w:bookmarkStart w:id="1102" w:name="_Toc176340203"/>
      <w:bookmarkStart w:id="1103" w:name="_Toc174436269"/>
      <w:bookmarkStart w:id="1104" w:name="_Toc173647010"/>
      <w:bookmarkStart w:id="1105" w:name="_Toc171936761"/>
      <w:bookmarkStart w:id="1106" w:name="_Toc170815249"/>
      <w:bookmarkStart w:id="1107" w:name="_Toc169584443"/>
      <w:bookmarkStart w:id="1108" w:name="_Toc168388002"/>
      <w:bookmarkStart w:id="1109" w:name="_Toc166647544"/>
      <w:bookmarkStart w:id="1110" w:name="_Toc165690490"/>
      <w:bookmarkStart w:id="1111" w:name="_Toc164586120"/>
      <w:bookmarkStart w:id="1112" w:name="_Toc162942676"/>
      <w:bookmarkStart w:id="1113" w:name="_Toc161638205"/>
      <w:bookmarkStart w:id="1114" w:name="_Toc160456136"/>
      <w:bookmarkStart w:id="1115" w:name="_Toc159212689"/>
      <w:bookmarkStart w:id="1116" w:name="_Toc158019338"/>
      <w:bookmarkStart w:id="1117" w:name="_Toc156378795"/>
      <w:bookmarkStart w:id="1118" w:name="_Toc153877708"/>
      <w:bookmarkStart w:id="1119" w:name="_Toc152663483"/>
      <w:bookmarkStart w:id="1120" w:name="_Toc151281224"/>
      <w:bookmarkStart w:id="1121" w:name="_Toc150078542"/>
      <w:bookmarkStart w:id="1122" w:name="_Toc148519277"/>
      <w:bookmarkStart w:id="1123" w:name="_Toc148518933"/>
      <w:bookmarkStart w:id="1124" w:name="_Toc147313830"/>
      <w:bookmarkStart w:id="1125" w:name="_Toc146011631"/>
      <w:bookmarkStart w:id="1126" w:name="_Toc144780335"/>
      <w:bookmarkStart w:id="1127" w:name="_Toc143331177"/>
      <w:bookmarkStart w:id="1128" w:name="_Toc141774304"/>
      <w:bookmarkStart w:id="1129" w:name="_Toc140656512"/>
      <w:bookmarkStart w:id="1130" w:name="_Toc139444662"/>
      <w:bookmarkStart w:id="1131" w:name="_Toc138153363"/>
      <w:bookmarkStart w:id="1132" w:name="_Toc136762578"/>
      <w:bookmarkStart w:id="1133" w:name="_Toc135453245"/>
      <w:bookmarkStart w:id="1134" w:name="_Toc131917356"/>
      <w:bookmarkStart w:id="1135" w:name="_Toc131917082"/>
      <w:bookmarkStart w:id="1136" w:name="_Toc128886943"/>
      <w:bookmarkStart w:id="1137" w:name="_Toc127606592"/>
      <w:bookmarkStart w:id="1138" w:name="_Toc126481926"/>
      <w:bookmarkStart w:id="1139" w:name="_Toc122940721"/>
      <w:bookmarkStart w:id="1140" w:name="_Toc122238432"/>
      <w:bookmarkStart w:id="1141" w:name="_Toc121281070"/>
      <w:bookmarkStart w:id="1142" w:name="_Toc119749612"/>
      <w:bookmarkStart w:id="1143" w:name="_Toc117389514"/>
      <w:bookmarkStart w:id="1144" w:name="_Toc116117066"/>
      <w:bookmarkStart w:id="1145" w:name="_Toc114285869"/>
      <w:bookmarkStart w:id="1146" w:name="_Toc113250000"/>
      <w:bookmarkStart w:id="1147" w:name="_Toc111607471"/>
      <w:bookmarkStart w:id="1148" w:name="_Toc110233322"/>
      <w:bookmarkStart w:id="1149" w:name="_Toc110233107"/>
      <w:bookmarkStart w:id="1150" w:name="_Toc109631890"/>
      <w:bookmarkStart w:id="1151" w:name="_Toc109631795"/>
      <w:bookmarkStart w:id="1152" w:name="_Toc109028728"/>
      <w:bookmarkStart w:id="1153" w:name="_Toc107798484"/>
      <w:bookmarkStart w:id="1154" w:name="_Toc106504837"/>
      <w:bookmarkStart w:id="1155" w:name="_Toc105302119"/>
      <w:r>
        <w:rPr>
          <w:rFonts w:asciiTheme="minorHAnsi" w:hAnsiTheme="minorHAnsi"/>
          <w:b/>
          <w:bCs/>
        </w:rPr>
        <w:t>Note from TSB</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613618C7" w14:textId="77777777" w:rsidR="007B3165" w:rsidRPr="007B3165" w:rsidRDefault="007B3165" w:rsidP="007B3165">
      <w:pPr>
        <w:pStyle w:val="Heading20"/>
        <w:rPr>
          <w:lang w:val="en-US"/>
        </w:rPr>
      </w:pPr>
      <w:bookmarkStart w:id="1156" w:name="_Toc4420922"/>
      <w:bookmarkStart w:id="1157" w:name="_Toc1570037"/>
      <w:bookmarkStart w:id="1158" w:name="_Toc70410763"/>
      <w:r w:rsidRPr="007B3165">
        <w:rPr>
          <w:lang w:val="en-US"/>
        </w:rPr>
        <w:t>Approval of ITU-T Recommendations</w:t>
      </w:r>
      <w:bookmarkEnd w:id="1156"/>
      <w:bookmarkEnd w:id="1157"/>
      <w:bookmarkEnd w:id="1158"/>
    </w:p>
    <w:p w14:paraId="73617CC8" w14:textId="77777777" w:rsidR="007B3165" w:rsidRPr="007B3165" w:rsidRDefault="007B3165" w:rsidP="007B3165">
      <w:pPr>
        <w:spacing w:before="240"/>
        <w:jc w:val="left"/>
        <w:textAlignment w:val="auto"/>
      </w:pPr>
      <w:r w:rsidRPr="007B3165">
        <w:t>By AAP-102, it was announced that the following ITU-T Recommendations were approved, in accordance with the procedures outlined in Recommendation ITU-T A.8:</w:t>
      </w:r>
    </w:p>
    <w:p w14:paraId="7DFCF379" w14:textId="0B5BC9B5" w:rsidR="007B3165" w:rsidRPr="007B3165" w:rsidRDefault="007B3165" w:rsidP="007B3165">
      <w:pPr>
        <w:ind w:left="567" w:hanging="567"/>
      </w:pPr>
      <w:r w:rsidRPr="007B3165">
        <w:t>–</w:t>
      </w:r>
      <w:r>
        <w:tab/>
      </w:r>
      <w:r w:rsidRPr="007B3165">
        <w:t>ITU-T Y.3109 (04/2021): QoS assurance-related requirements and framework for virtual reality delivery using mobile edge computing supported by IMT-2020</w:t>
      </w:r>
    </w:p>
    <w:p w14:paraId="6C155BAB" w14:textId="158AE81A" w:rsidR="007B3165" w:rsidRPr="007B3165" w:rsidRDefault="007B3165" w:rsidP="007B3165">
      <w:r w:rsidRPr="007B3165">
        <w:t>–</w:t>
      </w:r>
      <w:r>
        <w:tab/>
      </w:r>
      <w:r w:rsidRPr="007B3165">
        <w:t>ITU-T Y.3802 (2020) Cor. 1 (04/2021)</w:t>
      </w:r>
    </w:p>
    <w:p w14:paraId="4F61677E" w14:textId="113B60D1" w:rsidR="007B3165" w:rsidRDefault="007B3165" w:rsidP="007B3165"/>
    <w:p w14:paraId="2DFDDD16" w14:textId="77777777" w:rsidR="00F51641" w:rsidRDefault="00F51641" w:rsidP="007B3165"/>
    <w:p w14:paraId="2DE042A9" w14:textId="77777777" w:rsidR="007B3165" w:rsidRPr="007B3165" w:rsidRDefault="007B3165" w:rsidP="007B3165">
      <w:pPr>
        <w:pStyle w:val="Heading20"/>
        <w:rPr>
          <w:lang w:val="en-US"/>
        </w:rPr>
      </w:pPr>
      <w:bookmarkStart w:id="1159" w:name="_Toc219001155"/>
      <w:bookmarkStart w:id="1160" w:name="_Toc232323934"/>
      <w:bookmarkStart w:id="1161" w:name="_Toc70410764"/>
      <w:r w:rsidRPr="007B3165">
        <w:rPr>
          <w:lang w:val="en-US"/>
        </w:rPr>
        <w:t>Assignment of Signalling Area/Network Codes (SANC)</w:t>
      </w:r>
      <w:r w:rsidRPr="007B3165">
        <w:rPr>
          <w:lang w:val="en-US"/>
        </w:rPr>
        <w:br/>
        <w:t>(Recommendation ITU-T Q.708 (03/99))</w:t>
      </w:r>
      <w:bookmarkEnd w:id="1159"/>
      <w:bookmarkEnd w:id="1160"/>
      <w:bookmarkEnd w:id="1161"/>
    </w:p>
    <w:p w14:paraId="0F6A2524" w14:textId="77777777" w:rsidR="007B3165" w:rsidRPr="007B3165" w:rsidRDefault="007B3165" w:rsidP="007B3165">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rPr>
      </w:pPr>
      <w:bookmarkStart w:id="1162" w:name="_Toc219001156"/>
      <w:bookmarkStart w:id="1163" w:name="_Toc232323935"/>
      <w:r w:rsidRPr="007B3165">
        <w:rPr>
          <w:rFonts w:asciiTheme="minorHAnsi" w:hAnsiTheme="minorHAnsi"/>
          <w:b/>
          <w:bCs/>
          <w:noProof w:val="0"/>
          <w:lang w:val="en-GB"/>
        </w:rPr>
        <w:t>Note from TSB</w:t>
      </w:r>
      <w:bookmarkEnd w:id="1162"/>
      <w:bookmarkEnd w:id="1163"/>
    </w:p>
    <w:p w14:paraId="761F7E16" w14:textId="77777777" w:rsidR="007B3165" w:rsidRPr="007B3165" w:rsidRDefault="007B3165" w:rsidP="007B3165">
      <w:pPr>
        <w:tabs>
          <w:tab w:val="clear" w:pos="1276"/>
          <w:tab w:val="clear" w:pos="1843"/>
          <w:tab w:val="left" w:pos="1134"/>
          <w:tab w:val="left" w:pos="1560"/>
          <w:tab w:val="left" w:pos="2127"/>
        </w:tabs>
        <w:rPr>
          <w:rFonts w:asciiTheme="minorHAnsi" w:hAnsiTheme="minorHAnsi"/>
          <w:noProof w:val="0"/>
          <w:lang w:val="en-GB"/>
        </w:rPr>
      </w:pPr>
      <w:r w:rsidRPr="007B3165">
        <w:rPr>
          <w:rFonts w:asciiTheme="minorHAnsi" w:hAnsiTheme="minorHAnsi"/>
          <w:noProof w:val="0"/>
          <w:lang w:val="en-GB"/>
        </w:rPr>
        <w:t>At the request of the Administration of the Republic of Cyprus, the Director of TSB has assigned the following signalling area/network code (SANC) for use in the international part of the signalling system No. 7 network of this country/geographical area, in accordance with Recommendation ITU-T Q.708 (03/99):</w:t>
      </w:r>
    </w:p>
    <w:p w14:paraId="3135120C" w14:textId="77777777" w:rsidR="007B3165" w:rsidRPr="007B3165" w:rsidRDefault="007B3165" w:rsidP="007B3165">
      <w:pPr>
        <w:rPr>
          <w:rFonts w:eastAsia="SimSun"/>
          <w:lang w:val="en-GB"/>
        </w:rPr>
      </w:pPr>
    </w:p>
    <w:tbl>
      <w:tblPr>
        <w:tblW w:w="9072" w:type="dxa"/>
        <w:tblLayout w:type="fixed"/>
        <w:tblLook w:val="0000" w:firstRow="0" w:lastRow="0" w:firstColumn="0" w:lastColumn="0" w:noHBand="0" w:noVBand="0"/>
      </w:tblPr>
      <w:tblGrid>
        <w:gridCol w:w="7099"/>
        <w:gridCol w:w="1973"/>
      </w:tblGrid>
      <w:tr w:rsidR="007B3165" w:rsidRPr="007B3165" w14:paraId="01517011" w14:textId="77777777" w:rsidTr="00F51641">
        <w:tc>
          <w:tcPr>
            <w:tcW w:w="5103" w:type="dxa"/>
          </w:tcPr>
          <w:p w14:paraId="5C021A2B" w14:textId="77777777" w:rsidR="007B3165" w:rsidRPr="007B3165" w:rsidRDefault="007B3165" w:rsidP="007B3165">
            <w:pPr>
              <w:tabs>
                <w:tab w:val="clear" w:pos="1276"/>
                <w:tab w:val="clear" w:pos="1843"/>
                <w:tab w:val="left" w:pos="1134"/>
                <w:tab w:val="left" w:pos="1560"/>
                <w:tab w:val="left" w:pos="2127"/>
              </w:tabs>
              <w:spacing w:before="40" w:after="40"/>
              <w:ind w:firstLine="532"/>
              <w:jc w:val="left"/>
              <w:rPr>
                <w:rFonts w:asciiTheme="minorHAnsi" w:hAnsiTheme="minorHAnsi" w:cstheme="minorHAnsi"/>
                <w:i/>
                <w:iCs/>
                <w:noProof w:val="0"/>
                <w:lang w:val="en-GB"/>
              </w:rPr>
            </w:pPr>
            <w:r w:rsidRPr="007B3165">
              <w:rPr>
                <w:rFonts w:asciiTheme="minorHAnsi" w:hAnsiTheme="minorHAnsi" w:cstheme="minorHAnsi"/>
                <w:i/>
                <w:noProof w:val="0"/>
                <w:lang w:val="en-GB"/>
              </w:rPr>
              <w:t>Country</w:t>
            </w:r>
            <w:r w:rsidRPr="007B3165">
              <w:rPr>
                <w:rFonts w:asciiTheme="minorHAnsi" w:hAnsiTheme="minorHAnsi" w:cstheme="minorHAnsi"/>
                <w:iCs/>
                <w:noProof w:val="0"/>
                <w:lang w:val="en-GB"/>
              </w:rPr>
              <w:t>/</w:t>
            </w:r>
            <w:r w:rsidRPr="007B3165">
              <w:rPr>
                <w:rFonts w:asciiTheme="minorHAnsi" w:hAnsiTheme="minorHAnsi" w:cstheme="minorHAnsi"/>
                <w:i/>
                <w:noProof w:val="0"/>
                <w:lang w:val="en-GB"/>
              </w:rPr>
              <w:t>geographical area or signalling network</w:t>
            </w:r>
          </w:p>
        </w:tc>
        <w:tc>
          <w:tcPr>
            <w:tcW w:w="1418" w:type="dxa"/>
          </w:tcPr>
          <w:p w14:paraId="57B2CC38" w14:textId="77777777" w:rsidR="007B3165" w:rsidRPr="007B3165" w:rsidRDefault="007B3165" w:rsidP="007B3165">
            <w:pPr>
              <w:tabs>
                <w:tab w:val="clear" w:pos="1276"/>
                <w:tab w:val="clear" w:pos="1843"/>
                <w:tab w:val="left" w:pos="1134"/>
                <w:tab w:val="left" w:pos="1560"/>
                <w:tab w:val="left" w:pos="2127"/>
              </w:tabs>
              <w:spacing w:before="40" w:after="40"/>
              <w:ind w:firstLine="567"/>
              <w:jc w:val="center"/>
              <w:rPr>
                <w:rFonts w:asciiTheme="minorHAnsi" w:hAnsiTheme="minorHAnsi" w:cstheme="minorHAnsi"/>
                <w:i/>
                <w:iCs/>
                <w:noProof w:val="0"/>
                <w:lang w:val="en-GB"/>
              </w:rPr>
            </w:pPr>
            <w:r w:rsidRPr="007B3165">
              <w:rPr>
                <w:rFonts w:asciiTheme="minorHAnsi" w:hAnsiTheme="minorHAnsi" w:cstheme="minorHAnsi"/>
                <w:i/>
                <w:iCs/>
                <w:noProof w:val="0"/>
                <w:lang w:val="en-GB"/>
              </w:rPr>
              <w:t>SANC</w:t>
            </w:r>
          </w:p>
        </w:tc>
      </w:tr>
      <w:tr w:rsidR="007B3165" w:rsidRPr="007B3165" w14:paraId="37013D3A" w14:textId="77777777" w:rsidTr="00F51641">
        <w:tc>
          <w:tcPr>
            <w:tcW w:w="5103" w:type="dxa"/>
          </w:tcPr>
          <w:p w14:paraId="2C44E8FC" w14:textId="77777777" w:rsidR="007B3165" w:rsidRPr="007B3165" w:rsidRDefault="007B3165" w:rsidP="007B3165">
            <w:pPr>
              <w:tabs>
                <w:tab w:val="clear" w:pos="567"/>
                <w:tab w:val="clear" w:pos="1276"/>
                <w:tab w:val="clear" w:pos="1843"/>
                <w:tab w:val="clear" w:pos="5387"/>
                <w:tab w:val="clear" w:pos="5954"/>
                <w:tab w:val="left" w:pos="1134"/>
                <w:tab w:val="left" w:pos="1560"/>
                <w:tab w:val="left" w:pos="2127"/>
              </w:tabs>
              <w:ind w:firstLine="533"/>
              <w:jc w:val="left"/>
              <w:rPr>
                <w:rFonts w:asciiTheme="minorHAnsi" w:eastAsia="SimSun" w:hAnsiTheme="minorHAnsi" w:cstheme="minorHAnsi"/>
                <w:noProof w:val="0"/>
                <w:lang w:val="en-GB"/>
              </w:rPr>
            </w:pPr>
            <w:r w:rsidRPr="007B3165">
              <w:rPr>
                <w:rFonts w:asciiTheme="minorHAnsi" w:eastAsia="SimSun" w:hAnsiTheme="minorHAnsi"/>
                <w:noProof w:val="0"/>
                <w:lang w:val="en-GB"/>
              </w:rPr>
              <w:t>Cyprus (Republic of)</w:t>
            </w:r>
          </w:p>
        </w:tc>
        <w:tc>
          <w:tcPr>
            <w:tcW w:w="1418" w:type="dxa"/>
          </w:tcPr>
          <w:p w14:paraId="6AAAD6D9" w14:textId="77777777" w:rsidR="007B3165" w:rsidRPr="007B3165" w:rsidRDefault="007B3165" w:rsidP="007B3165">
            <w:pPr>
              <w:tabs>
                <w:tab w:val="clear" w:pos="567"/>
                <w:tab w:val="clear" w:pos="1276"/>
                <w:tab w:val="clear" w:pos="1843"/>
                <w:tab w:val="clear" w:pos="5387"/>
                <w:tab w:val="clear" w:pos="5954"/>
                <w:tab w:val="left" w:pos="675"/>
                <w:tab w:val="center" w:pos="955"/>
                <w:tab w:val="left" w:pos="1134"/>
                <w:tab w:val="left" w:pos="1560"/>
                <w:tab w:val="left" w:pos="2127"/>
              </w:tabs>
              <w:ind w:firstLine="567"/>
              <w:jc w:val="center"/>
              <w:rPr>
                <w:rFonts w:asciiTheme="minorHAnsi" w:hAnsiTheme="minorHAnsi" w:cstheme="minorHAnsi"/>
                <w:noProof w:val="0"/>
                <w:lang w:val="en-GB"/>
              </w:rPr>
            </w:pPr>
            <w:r w:rsidRPr="007B3165">
              <w:rPr>
                <w:rFonts w:asciiTheme="minorHAnsi" w:hAnsiTheme="minorHAnsi" w:cstheme="minorHAnsi"/>
                <w:noProof w:val="0"/>
                <w:lang w:val="en-GB"/>
              </w:rPr>
              <w:t>5-219</w:t>
            </w:r>
          </w:p>
        </w:tc>
      </w:tr>
    </w:tbl>
    <w:p w14:paraId="4596BBED" w14:textId="77777777" w:rsidR="007B3165" w:rsidRPr="007B3165" w:rsidRDefault="007B3165" w:rsidP="007B3165">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42B4557B" w14:textId="77777777" w:rsidR="007B3165" w:rsidRPr="007B3165" w:rsidRDefault="007B3165" w:rsidP="007B3165">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7B3165">
        <w:rPr>
          <w:rFonts w:asciiTheme="minorHAnsi" w:hAnsiTheme="minorHAnsi" w:cstheme="minorHAnsi"/>
          <w:noProof w:val="0"/>
          <w:position w:val="6"/>
          <w:sz w:val="16"/>
          <w:szCs w:val="16"/>
          <w:lang w:val="en-GB"/>
        </w:rPr>
        <w:t>____________</w:t>
      </w:r>
    </w:p>
    <w:p w14:paraId="1B40161E" w14:textId="77777777" w:rsidR="007B3165" w:rsidRPr="007B3165" w:rsidRDefault="007B3165" w:rsidP="007B3165">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fr-CH"/>
        </w:rPr>
      </w:pPr>
      <w:r w:rsidRPr="007B3165">
        <w:rPr>
          <w:rFonts w:asciiTheme="minorHAnsi" w:hAnsiTheme="minorHAnsi" w:cstheme="minorHAnsi"/>
          <w:noProof w:val="0"/>
          <w:sz w:val="16"/>
          <w:szCs w:val="16"/>
          <w:lang w:val="en-GB"/>
        </w:rPr>
        <w:t>SANC:</w:t>
      </w:r>
      <w:r w:rsidRPr="007B3165">
        <w:rPr>
          <w:rFonts w:asciiTheme="minorHAnsi" w:hAnsiTheme="minorHAnsi" w:cstheme="minorHAnsi"/>
          <w:noProof w:val="0"/>
          <w:sz w:val="16"/>
          <w:szCs w:val="16"/>
          <w:lang w:val="en-GB"/>
        </w:rPr>
        <w:tab/>
        <w:t>Signalling Area/Network Code.</w:t>
      </w:r>
      <w:r w:rsidRPr="007B3165">
        <w:rPr>
          <w:rFonts w:asciiTheme="minorHAnsi" w:hAnsiTheme="minorHAnsi" w:cstheme="minorHAnsi"/>
          <w:noProof w:val="0"/>
          <w:sz w:val="16"/>
          <w:szCs w:val="16"/>
          <w:lang w:val="en-GB"/>
        </w:rPr>
        <w:br/>
      </w:r>
      <w:r w:rsidRPr="007B3165">
        <w:rPr>
          <w:rFonts w:asciiTheme="minorHAnsi" w:hAnsiTheme="minorHAnsi" w:cstheme="minorHAnsi"/>
          <w:noProof w:val="0"/>
          <w:sz w:val="16"/>
          <w:szCs w:val="16"/>
          <w:lang w:val="fr-FR"/>
        </w:rPr>
        <w:t>Code de zone/réseau sémaphore (CZRS).</w:t>
      </w:r>
      <w:r w:rsidRPr="007B3165">
        <w:rPr>
          <w:rFonts w:asciiTheme="minorHAnsi" w:hAnsiTheme="minorHAnsi" w:cstheme="minorHAnsi"/>
          <w:noProof w:val="0"/>
          <w:sz w:val="16"/>
          <w:szCs w:val="16"/>
          <w:lang w:val="fr-FR"/>
        </w:rPr>
        <w:br/>
      </w:r>
      <w:r w:rsidRPr="007B3165">
        <w:rPr>
          <w:rFonts w:asciiTheme="minorHAnsi" w:hAnsiTheme="minorHAnsi" w:cstheme="minorHAnsi"/>
          <w:noProof w:val="0"/>
          <w:sz w:val="16"/>
          <w:szCs w:val="16"/>
          <w:lang w:val="fr-CH"/>
        </w:rPr>
        <w:t>Código de zona/red de señalización (CZRS).</w:t>
      </w:r>
    </w:p>
    <w:p w14:paraId="049D4CDA" w14:textId="77777777" w:rsidR="007B3165" w:rsidRPr="007B3165" w:rsidRDefault="007B3165" w:rsidP="007B3165">
      <w:pPr>
        <w:rPr>
          <w:lang w:val="fr-CH"/>
        </w:rPr>
      </w:pPr>
    </w:p>
    <w:p w14:paraId="3CBF40F8" w14:textId="77777777" w:rsidR="007B3165" w:rsidRPr="00DF7F05" w:rsidRDefault="007B3165" w:rsidP="007B3165">
      <w:pPr>
        <w:pStyle w:val="Heading20"/>
      </w:pPr>
      <w:bookmarkStart w:id="1164" w:name="_Toc423078767"/>
      <w:bookmarkStart w:id="1165" w:name="_Toc70410765"/>
      <w:r w:rsidRPr="00DF7F05">
        <w:t>The International Public Telecommunication Numbering Plan</w:t>
      </w:r>
      <w:r w:rsidRPr="00DF7F05">
        <w:br/>
        <w:t>(Recommendation ITU-T E.164 (11/2010))</w:t>
      </w:r>
      <w:bookmarkEnd w:id="1164"/>
      <w:bookmarkEnd w:id="1165"/>
    </w:p>
    <w:p w14:paraId="102C2BF5" w14:textId="77777777" w:rsidR="007B3165" w:rsidRPr="00DF7F05" w:rsidRDefault="007B3165" w:rsidP="007B3165">
      <w:pPr>
        <w:spacing w:before="240"/>
        <w:rPr>
          <w:b/>
          <w:bCs/>
          <w:noProof w:val="0"/>
          <w:lang w:val="fr-FR"/>
        </w:rPr>
      </w:pPr>
      <w:r w:rsidRPr="00DF7F05">
        <w:rPr>
          <w:b/>
          <w:bCs/>
          <w:noProof w:val="0"/>
          <w:lang w:val="fr-FR"/>
        </w:rPr>
        <w:t>Note from TSB</w:t>
      </w:r>
    </w:p>
    <w:p w14:paraId="099F22E2" w14:textId="49A4DCB6" w:rsidR="007B3165" w:rsidRPr="00DF7F05" w:rsidRDefault="007B3165" w:rsidP="007B3165">
      <w:pPr>
        <w:spacing w:before="240"/>
        <w:jc w:val="center"/>
        <w:rPr>
          <w:noProof w:val="0"/>
          <w:lang w:val="fr-FR"/>
        </w:rPr>
      </w:pPr>
      <w:r w:rsidRPr="00DF7F05">
        <w:rPr>
          <w:i/>
          <w:noProof w:val="0"/>
          <w:lang w:val="fr-FR"/>
        </w:rPr>
        <w:t>Identification codes for international networks</w:t>
      </w:r>
      <w:r>
        <w:rPr>
          <w:i/>
          <w:noProof w:val="0"/>
          <w:lang w:val="en-GB"/>
        </w:rPr>
        <w:fldChar w:fldCharType="begin"/>
      </w:r>
      <w:r w:rsidRPr="00DF7F05">
        <w:rPr>
          <w:lang w:val="fr-FR"/>
        </w:rPr>
        <w:instrText xml:space="preserve"> TC "</w:instrText>
      </w:r>
      <w:bookmarkStart w:id="1166" w:name="_Toc70410766"/>
      <w:r w:rsidRPr="00DF7F05">
        <w:rPr>
          <w:i/>
          <w:noProof w:val="0"/>
          <w:lang w:val="fr-FR"/>
        </w:rPr>
        <w:instrText>Identification codes for international networks</w:instrText>
      </w:r>
      <w:bookmarkEnd w:id="1166"/>
      <w:r w:rsidRPr="00DF7F05">
        <w:rPr>
          <w:lang w:val="fr-FR"/>
        </w:rPr>
        <w:instrText xml:space="preserve">" \f C \l "1" </w:instrText>
      </w:r>
      <w:r>
        <w:rPr>
          <w:i/>
          <w:noProof w:val="0"/>
          <w:lang w:val="en-GB"/>
        </w:rPr>
        <w:fldChar w:fldCharType="end"/>
      </w:r>
    </w:p>
    <w:p w14:paraId="3909F984" w14:textId="77777777" w:rsidR="007B3165" w:rsidRPr="007B3165" w:rsidRDefault="007B3165" w:rsidP="007B3165">
      <w:pPr>
        <w:spacing w:before="240"/>
        <w:rPr>
          <w:noProof w:val="0"/>
          <w:lang w:val="en-GB"/>
        </w:rPr>
      </w:pPr>
      <w:r w:rsidRPr="007B3165">
        <w:rPr>
          <w:noProof w:val="0"/>
          <w:lang w:val="en-GB"/>
        </w:rPr>
        <w:t xml:space="preserve">Associated with shared country code 883 for international networks, the following three-digit identification code has been </w:t>
      </w:r>
      <w:r w:rsidRPr="007B3165">
        <w:rPr>
          <w:b/>
          <w:bCs/>
          <w:noProof w:val="0"/>
          <w:lang w:val="en-GB"/>
        </w:rPr>
        <w:t>assigned</w:t>
      </w:r>
      <w:r w:rsidRPr="007B3165">
        <w:rPr>
          <w:noProof w:val="0"/>
          <w:lang w:val="en-GB"/>
        </w:rPr>
        <w:t>.</w:t>
      </w:r>
    </w:p>
    <w:p w14:paraId="4EB60662" w14:textId="77777777" w:rsidR="007B3165" w:rsidRPr="007B3165" w:rsidRDefault="007B3165" w:rsidP="007B3165">
      <w:pPr>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3"/>
        <w:gridCol w:w="2595"/>
        <w:gridCol w:w="2160"/>
        <w:gridCol w:w="1657"/>
      </w:tblGrid>
      <w:tr w:rsidR="007B3165" w:rsidRPr="007B3165" w14:paraId="0E2AE66E" w14:textId="77777777" w:rsidTr="007B3165">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14:paraId="381FB7BE" w14:textId="77777777" w:rsidR="007B3165" w:rsidRPr="00F51641"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584" w:type="dxa"/>
            <w:tcBorders>
              <w:top w:val="single" w:sz="4" w:space="0" w:color="auto"/>
              <w:left w:val="single" w:sz="4" w:space="0" w:color="auto"/>
              <w:bottom w:val="single" w:sz="4" w:space="0" w:color="auto"/>
              <w:right w:val="single" w:sz="4" w:space="0" w:color="auto"/>
            </w:tcBorders>
            <w:vAlign w:val="center"/>
            <w:hideMark/>
          </w:tcPr>
          <w:p w14:paraId="33D8BB35" w14:textId="77777777" w:rsidR="007B3165" w:rsidRPr="00F51641"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151" w:type="dxa"/>
            <w:tcBorders>
              <w:top w:val="single" w:sz="4" w:space="0" w:color="auto"/>
              <w:left w:val="single" w:sz="4" w:space="0" w:color="auto"/>
              <w:bottom w:val="single" w:sz="4" w:space="0" w:color="auto"/>
              <w:right w:val="single" w:sz="4" w:space="0" w:color="auto"/>
            </w:tcBorders>
            <w:vAlign w:val="center"/>
            <w:hideMark/>
          </w:tcPr>
          <w:p w14:paraId="1C92A929" w14:textId="77777777" w:rsidR="007B3165" w:rsidRPr="00F51641"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650" w:type="dxa"/>
            <w:tcBorders>
              <w:top w:val="single" w:sz="4" w:space="0" w:color="auto"/>
              <w:left w:val="single" w:sz="4" w:space="0" w:color="auto"/>
              <w:bottom w:val="single" w:sz="4" w:space="0" w:color="auto"/>
              <w:right w:val="single" w:sz="4" w:space="0" w:color="auto"/>
            </w:tcBorders>
          </w:tcPr>
          <w:p w14:paraId="4170599E" w14:textId="77777777" w:rsidR="007B3165" w:rsidRPr="00F51641"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Date of assignment</w:t>
            </w:r>
          </w:p>
        </w:tc>
      </w:tr>
      <w:tr w:rsidR="007B3165" w:rsidRPr="007B3165" w14:paraId="199030C2" w14:textId="77777777" w:rsidTr="007B3165">
        <w:trPr>
          <w:jc w:val="center"/>
        </w:trPr>
        <w:tc>
          <w:tcPr>
            <w:tcW w:w="2631" w:type="dxa"/>
            <w:tcBorders>
              <w:top w:val="single" w:sz="4" w:space="0" w:color="auto"/>
              <w:left w:val="single" w:sz="4" w:space="0" w:color="auto"/>
              <w:bottom w:val="single" w:sz="4" w:space="0" w:color="auto"/>
              <w:right w:val="single" w:sz="4" w:space="0" w:color="auto"/>
            </w:tcBorders>
            <w:hideMark/>
          </w:tcPr>
          <w:p w14:paraId="1ED6D03F" w14:textId="77777777" w:rsidR="007B3165" w:rsidRPr="00F51641" w:rsidRDefault="007B3165" w:rsidP="007B3165">
            <w:pPr>
              <w:tabs>
                <w:tab w:val="clear" w:pos="567"/>
                <w:tab w:val="clear" w:pos="5387"/>
                <w:tab w:val="clear" w:pos="5954"/>
              </w:tabs>
              <w:spacing w:before="40" w:after="40"/>
              <w:jc w:val="left"/>
              <w:rPr>
                <w:bCs/>
                <w:noProof w:val="0"/>
                <w:sz w:val="18"/>
                <w:szCs w:val="18"/>
                <w:lang w:val="en-GB"/>
              </w:rPr>
            </w:pPr>
            <w:r w:rsidRPr="00F51641">
              <w:rPr>
                <w:bCs/>
                <w:noProof w:val="0"/>
                <w:sz w:val="18"/>
                <w:szCs w:val="18"/>
                <w:lang w:val="en-GB"/>
              </w:rPr>
              <w:t>Telecom Italia Sparkle S.p.A.</w:t>
            </w:r>
          </w:p>
        </w:tc>
        <w:tc>
          <w:tcPr>
            <w:tcW w:w="2584" w:type="dxa"/>
            <w:tcBorders>
              <w:top w:val="single" w:sz="4" w:space="0" w:color="auto"/>
              <w:left w:val="single" w:sz="4" w:space="0" w:color="auto"/>
              <w:bottom w:val="single" w:sz="4" w:space="0" w:color="auto"/>
              <w:right w:val="single" w:sz="4" w:space="0" w:color="auto"/>
            </w:tcBorders>
            <w:hideMark/>
          </w:tcPr>
          <w:p w14:paraId="31FFC2E6" w14:textId="77777777" w:rsidR="007B3165" w:rsidRPr="00F51641" w:rsidRDefault="007B3165" w:rsidP="007B3165">
            <w:pPr>
              <w:tabs>
                <w:tab w:val="clear" w:pos="567"/>
                <w:tab w:val="clear" w:pos="5387"/>
                <w:tab w:val="clear" w:pos="5954"/>
              </w:tabs>
              <w:spacing w:before="40" w:after="40"/>
              <w:jc w:val="left"/>
              <w:rPr>
                <w:bCs/>
                <w:noProof w:val="0"/>
                <w:sz w:val="18"/>
                <w:szCs w:val="18"/>
                <w:lang w:val="en-GB"/>
              </w:rPr>
            </w:pPr>
            <w:r w:rsidRPr="00F51641">
              <w:rPr>
                <w:bCs/>
                <w:noProof w:val="0"/>
                <w:sz w:val="18"/>
                <w:szCs w:val="18"/>
                <w:lang w:val="en-GB"/>
              </w:rPr>
              <w:t>Telecom Italia Sparkle S.p.A.</w:t>
            </w:r>
          </w:p>
        </w:tc>
        <w:tc>
          <w:tcPr>
            <w:tcW w:w="2151" w:type="dxa"/>
            <w:tcBorders>
              <w:top w:val="single" w:sz="4" w:space="0" w:color="auto"/>
              <w:left w:val="single" w:sz="4" w:space="0" w:color="auto"/>
              <w:bottom w:val="single" w:sz="4" w:space="0" w:color="auto"/>
              <w:right w:val="single" w:sz="4" w:space="0" w:color="auto"/>
            </w:tcBorders>
            <w:hideMark/>
          </w:tcPr>
          <w:p w14:paraId="3BE4CC5E" w14:textId="77777777" w:rsidR="007B3165" w:rsidRPr="00F51641" w:rsidRDefault="007B3165" w:rsidP="007B3165">
            <w:pPr>
              <w:tabs>
                <w:tab w:val="clear" w:pos="567"/>
                <w:tab w:val="clear" w:pos="5387"/>
                <w:tab w:val="clear" w:pos="5954"/>
              </w:tabs>
              <w:spacing w:before="40" w:after="40"/>
              <w:jc w:val="center"/>
              <w:rPr>
                <w:bCs/>
                <w:noProof w:val="0"/>
                <w:sz w:val="18"/>
                <w:szCs w:val="18"/>
                <w:lang w:val="en-GB"/>
              </w:rPr>
            </w:pPr>
            <w:r w:rsidRPr="00F51641">
              <w:rPr>
                <w:bCs/>
                <w:noProof w:val="0"/>
                <w:sz w:val="18"/>
                <w:szCs w:val="18"/>
                <w:lang w:val="en-GB"/>
              </w:rPr>
              <w:t>+</w:t>
            </w:r>
            <w:r w:rsidRPr="00F51641">
              <w:rPr>
                <w:rFonts w:eastAsia="Calibri"/>
                <w:noProof w:val="0"/>
                <w:color w:val="000000"/>
                <w:sz w:val="18"/>
                <w:szCs w:val="18"/>
                <w:lang w:val="en-GB"/>
              </w:rPr>
              <w:t>883</w:t>
            </w:r>
            <w:r w:rsidRPr="00F51641">
              <w:rPr>
                <w:bCs/>
                <w:noProof w:val="0"/>
                <w:sz w:val="18"/>
                <w:szCs w:val="18"/>
                <w:lang w:val="en-GB"/>
              </w:rPr>
              <w:t xml:space="preserve"> 360</w:t>
            </w:r>
          </w:p>
        </w:tc>
        <w:tc>
          <w:tcPr>
            <w:tcW w:w="1650" w:type="dxa"/>
            <w:tcBorders>
              <w:top w:val="single" w:sz="4" w:space="0" w:color="auto"/>
              <w:left w:val="single" w:sz="4" w:space="0" w:color="auto"/>
              <w:bottom w:val="single" w:sz="4" w:space="0" w:color="auto"/>
              <w:right w:val="single" w:sz="4" w:space="0" w:color="auto"/>
            </w:tcBorders>
          </w:tcPr>
          <w:p w14:paraId="538111AE" w14:textId="77777777" w:rsidR="007B3165" w:rsidRPr="00F51641" w:rsidRDefault="007B3165" w:rsidP="007B3165">
            <w:pPr>
              <w:spacing w:before="40" w:after="40"/>
              <w:jc w:val="center"/>
              <w:rPr>
                <w:bCs/>
                <w:noProof w:val="0"/>
                <w:sz w:val="18"/>
                <w:szCs w:val="18"/>
                <w:lang w:val="fr-FR"/>
              </w:rPr>
            </w:pPr>
            <w:r w:rsidRPr="00F51641">
              <w:rPr>
                <w:noProof w:val="0"/>
                <w:sz w:val="18"/>
                <w:szCs w:val="18"/>
                <w:lang w:val="en-GB"/>
              </w:rPr>
              <w:t>6.IV.2021</w:t>
            </w:r>
          </w:p>
        </w:tc>
      </w:tr>
    </w:tbl>
    <w:p w14:paraId="4BAB2F35" w14:textId="77777777" w:rsidR="007B3165" w:rsidRPr="007B3165" w:rsidRDefault="007B3165" w:rsidP="007B3165">
      <w:pPr>
        <w:rPr>
          <w:noProof w:val="0"/>
          <w:lang w:val="en-GB"/>
        </w:rPr>
      </w:pPr>
    </w:p>
    <w:p w14:paraId="013EEEF5" w14:textId="77777777" w:rsidR="007B3165" w:rsidRPr="007B3165" w:rsidRDefault="007B3165" w:rsidP="007B3165">
      <w:pPr>
        <w:spacing w:before="240"/>
        <w:rPr>
          <w:noProof w:val="0"/>
          <w:lang w:val="en-GB"/>
        </w:rPr>
      </w:pPr>
      <w:r w:rsidRPr="007B3165">
        <w:rPr>
          <w:noProof w:val="0"/>
          <w:lang w:val="en-GB"/>
        </w:rPr>
        <w:t xml:space="preserve">Associated with shared country code 883 for international networks, the following four-digit identification code has been </w:t>
      </w:r>
      <w:r w:rsidRPr="007B3165">
        <w:rPr>
          <w:b/>
          <w:bCs/>
          <w:noProof w:val="0"/>
          <w:lang w:val="en-GB"/>
        </w:rPr>
        <w:t>assigned</w:t>
      </w:r>
      <w:r w:rsidRPr="007B3165">
        <w:rPr>
          <w:noProof w:val="0"/>
          <w:lang w:val="en-GB"/>
        </w:rPr>
        <w:t>.</w:t>
      </w:r>
    </w:p>
    <w:p w14:paraId="6661D34A" w14:textId="77777777" w:rsidR="007B3165" w:rsidRPr="007B3165" w:rsidRDefault="007B3165" w:rsidP="007B3165">
      <w:pPr>
        <w:spacing w:before="0"/>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3"/>
        <w:gridCol w:w="2595"/>
        <w:gridCol w:w="2160"/>
        <w:gridCol w:w="1657"/>
      </w:tblGrid>
      <w:tr w:rsidR="007B3165" w:rsidRPr="007B3165" w14:paraId="07BB0A5F" w14:textId="77777777" w:rsidTr="007B3165">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14:paraId="51F3B71E" w14:textId="77777777" w:rsidR="007B3165" w:rsidRPr="00F51641"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584" w:type="dxa"/>
            <w:tcBorders>
              <w:top w:val="single" w:sz="4" w:space="0" w:color="auto"/>
              <w:left w:val="single" w:sz="4" w:space="0" w:color="auto"/>
              <w:bottom w:val="single" w:sz="4" w:space="0" w:color="auto"/>
              <w:right w:val="single" w:sz="4" w:space="0" w:color="auto"/>
            </w:tcBorders>
            <w:vAlign w:val="center"/>
            <w:hideMark/>
          </w:tcPr>
          <w:p w14:paraId="0DC4DB29" w14:textId="77777777" w:rsidR="007B3165" w:rsidRPr="00F51641"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151" w:type="dxa"/>
            <w:tcBorders>
              <w:top w:val="single" w:sz="4" w:space="0" w:color="auto"/>
              <w:left w:val="single" w:sz="4" w:space="0" w:color="auto"/>
              <w:bottom w:val="single" w:sz="4" w:space="0" w:color="auto"/>
              <w:right w:val="single" w:sz="4" w:space="0" w:color="auto"/>
            </w:tcBorders>
            <w:vAlign w:val="center"/>
            <w:hideMark/>
          </w:tcPr>
          <w:p w14:paraId="54185E87" w14:textId="77777777" w:rsidR="007B3165" w:rsidRPr="00F51641"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650" w:type="dxa"/>
            <w:tcBorders>
              <w:top w:val="single" w:sz="4" w:space="0" w:color="auto"/>
              <w:left w:val="single" w:sz="4" w:space="0" w:color="auto"/>
              <w:bottom w:val="single" w:sz="4" w:space="0" w:color="auto"/>
              <w:right w:val="single" w:sz="4" w:space="0" w:color="auto"/>
            </w:tcBorders>
          </w:tcPr>
          <w:p w14:paraId="45EF4872" w14:textId="77777777" w:rsidR="007B3165" w:rsidRPr="00F51641"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Date of assignment</w:t>
            </w:r>
          </w:p>
        </w:tc>
      </w:tr>
      <w:tr w:rsidR="007B3165" w:rsidRPr="007B3165" w14:paraId="151D4447" w14:textId="77777777" w:rsidTr="007B3165">
        <w:trPr>
          <w:jc w:val="center"/>
        </w:trPr>
        <w:tc>
          <w:tcPr>
            <w:tcW w:w="2631" w:type="dxa"/>
            <w:tcBorders>
              <w:top w:val="single" w:sz="4" w:space="0" w:color="auto"/>
              <w:left w:val="single" w:sz="4" w:space="0" w:color="auto"/>
              <w:bottom w:val="single" w:sz="4" w:space="0" w:color="auto"/>
              <w:right w:val="single" w:sz="4" w:space="0" w:color="auto"/>
            </w:tcBorders>
            <w:hideMark/>
          </w:tcPr>
          <w:p w14:paraId="2D898088" w14:textId="77777777" w:rsidR="007B3165" w:rsidRPr="00F51641" w:rsidRDefault="007B3165" w:rsidP="007B3165">
            <w:pPr>
              <w:tabs>
                <w:tab w:val="clear" w:pos="567"/>
                <w:tab w:val="clear" w:pos="5387"/>
                <w:tab w:val="clear" w:pos="5954"/>
              </w:tabs>
              <w:spacing w:before="40" w:after="40"/>
              <w:jc w:val="left"/>
              <w:rPr>
                <w:bCs/>
                <w:noProof w:val="0"/>
                <w:sz w:val="18"/>
                <w:szCs w:val="18"/>
                <w:lang w:val="en-GB"/>
              </w:rPr>
            </w:pPr>
            <w:r w:rsidRPr="00F51641">
              <w:rPr>
                <w:bCs/>
                <w:noProof w:val="0"/>
                <w:sz w:val="18"/>
                <w:szCs w:val="18"/>
                <w:lang w:val="en-GB"/>
              </w:rPr>
              <w:t>Nokia Corporation</w:t>
            </w:r>
          </w:p>
        </w:tc>
        <w:tc>
          <w:tcPr>
            <w:tcW w:w="2584" w:type="dxa"/>
            <w:tcBorders>
              <w:top w:val="single" w:sz="4" w:space="0" w:color="auto"/>
              <w:left w:val="single" w:sz="4" w:space="0" w:color="auto"/>
              <w:bottom w:val="single" w:sz="4" w:space="0" w:color="auto"/>
              <w:right w:val="single" w:sz="4" w:space="0" w:color="auto"/>
            </w:tcBorders>
            <w:hideMark/>
          </w:tcPr>
          <w:p w14:paraId="0F14A6B8" w14:textId="77777777" w:rsidR="007B3165" w:rsidRPr="00F51641" w:rsidRDefault="007B3165" w:rsidP="007B3165">
            <w:pPr>
              <w:tabs>
                <w:tab w:val="clear" w:pos="567"/>
                <w:tab w:val="clear" w:pos="5387"/>
                <w:tab w:val="clear" w:pos="5954"/>
              </w:tabs>
              <w:spacing w:before="40" w:after="40"/>
              <w:jc w:val="left"/>
              <w:rPr>
                <w:bCs/>
                <w:noProof w:val="0"/>
                <w:sz w:val="18"/>
                <w:szCs w:val="18"/>
                <w:lang w:val="en-GB"/>
              </w:rPr>
            </w:pPr>
            <w:r w:rsidRPr="00F51641">
              <w:rPr>
                <w:bCs/>
                <w:noProof w:val="0"/>
                <w:sz w:val="18"/>
                <w:szCs w:val="18"/>
                <w:lang w:val="en-GB"/>
              </w:rPr>
              <w:t>Nokia Corporation</w:t>
            </w:r>
          </w:p>
        </w:tc>
        <w:tc>
          <w:tcPr>
            <w:tcW w:w="2151" w:type="dxa"/>
            <w:tcBorders>
              <w:top w:val="single" w:sz="4" w:space="0" w:color="auto"/>
              <w:left w:val="single" w:sz="4" w:space="0" w:color="auto"/>
              <w:bottom w:val="single" w:sz="4" w:space="0" w:color="auto"/>
              <w:right w:val="single" w:sz="4" w:space="0" w:color="auto"/>
            </w:tcBorders>
            <w:hideMark/>
          </w:tcPr>
          <w:p w14:paraId="264C94FF" w14:textId="77777777" w:rsidR="007B3165" w:rsidRPr="00F51641" w:rsidRDefault="007B3165" w:rsidP="007B3165">
            <w:pPr>
              <w:tabs>
                <w:tab w:val="clear" w:pos="567"/>
                <w:tab w:val="clear" w:pos="5387"/>
                <w:tab w:val="clear" w:pos="5954"/>
              </w:tabs>
              <w:spacing w:before="40" w:after="40"/>
              <w:jc w:val="center"/>
              <w:rPr>
                <w:bCs/>
                <w:noProof w:val="0"/>
                <w:sz w:val="18"/>
                <w:szCs w:val="18"/>
                <w:lang w:val="en-GB"/>
              </w:rPr>
            </w:pPr>
            <w:r w:rsidRPr="00F51641">
              <w:rPr>
                <w:bCs/>
                <w:noProof w:val="0"/>
                <w:sz w:val="18"/>
                <w:szCs w:val="18"/>
                <w:lang w:val="en-GB"/>
              </w:rPr>
              <w:t>+</w:t>
            </w:r>
            <w:r w:rsidRPr="00F51641">
              <w:rPr>
                <w:rFonts w:eastAsia="Calibri"/>
                <w:noProof w:val="0"/>
                <w:color w:val="000000"/>
                <w:sz w:val="18"/>
                <w:szCs w:val="18"/>
                <w:lang w:val="en-GB"/>
              </w:rPr>
              <w:t>883</w:t>
            </w:r>
            <w:r w:rsidRPr="00F51641">
              <w:rPr>
                <w:bCs/>
                <w:noProof w:val="0"/>
                <w:sz w:val="18"/>
                <w:szCs w:val="18"/>
                <w:lang w:val="en-GB"/>
              </w:rPr>
              <w:t xml:space="preserve"> 5190</w:t>
            </w:r>
          </w:p>
        </w:tc>
        <w:tc>
          <w:tcPr>
            <w:tcW w:w="1650" w:type="dxa"/>
            <w:tcBorders>
              <w:top w:val="single" w:sz="4" w:space="0" w:color="auto"/>
              <w:left w:val="single" w:sz="4" w:space="0" w:color="auto"/>
              <w:bottom w:val="single" w:sz="4" w:space="0" w:color="auto"/>
              <w:right w:val="single" w:sz="4" w:space="0" w:color="auto"/>
            </w:tcBorders>
          </w:tcPr>
          <w:p w14:paraId="62FCBE4C" w14:textId="77777777" w:rsidR="007B3165" w:rsidRPr="00F51641" w:rsidRDefault="007B3165" w:rsidP="007B3165">
            <w:pPr>
              <w:spacing w:before="40" w:after="40"/>
              <w:jc w:val="center"/>
              <w:rPr>
                <w:bCs/>
                <w:noProof w:val="0"/>
                <w:sz w:val="18"/>
                <w:szCs w:val="18"/>
                <w:lang w:val="fr-FR"/>
              </w:rPr>
            </w:pPr>
            <w:r w:rsidRPr="00F51641">
              <w:rPr>
                <w:noProof w:val="0"/>
                <w:sz w:val="18"/>
                <w:szCs w:val="18"/>
                <w:lang w:val="en-GB"/>
              </w:rPr>
              <w:t>6.IV.2021</w:t>
            </w:r>
          </w:p>
        </w:tc>
      </w:tr>
    </w:tbl>
    <w:p w14:paraId="1ED10307" w14:textId="77777777" w:rsidR="007B3165" w:rsidRPr="007B3165" w:rsidRDefault="007B3165" w:rsidP="007B3165">
      <w:pPr>
        <w:rPr>
          <w:noProof w:val="0"/>
          <w:lang w:val="en-GB"/>
        </w:rPr>
      </w:pPr>
    </w:p>
    <w:p w14:paraId="24F9ABE6" w14:textId="0CEBD5E6" w:rsidR="007B3165" w:rsidRDefault="007B3165" w:rsidP="007B3165"/>
    <w:p w14:paraId="4E799D57" w14:textId="458927E9" w:rsidR="007B3165" w:rsidRDefault="007B3165" w:rsidP="007B3165"/>
    <w:p w14:paraId="530E545F" w14:textId="77777777" w:rsidR="007B3165" w:rsidRPr="007B3165" w:rsidRDefault="007B3165" w:rsidP="007B3165">
      <w:pPr>
        <w:pStyle w:val="Heading20"/>
        <w:rPr>
          <w:lang w:val="en-US"/>
        </w:rPr>
      </w:pPr>
      <w:bookmarkStart w:id="1167" w:name="_Toc304892160"/>
      <w:bookmarkStart w:id="1168" w:name="_Toc70410767"/>
      <w:r w:rsidRPr="007B3165">
        <w:rPr>
          <w:lang w:val="en-US"/>
        </w:rPr>
        <w:t>International Identification Plan for Public Networks and Subscriptions</w:t>
      </w:r>
      <w:r w:rsidRPr="007B3165">
        <w:rPr>
          <w:lang w:val="en-US"/>
        </w:rPr>
        <w:br/>
        <w:t>(Recommendation ITU-T E.212 (09/2016))</w:t>
      </w:r>
      <w:bookmarkEnd w:id="1167"/>
      <w:bookmarkEnd w:id="1168"/>
    </w:p>
    <w:p w14:paraId="67C79747" w14:textId="77777777" w:rsidR="007B3165" w:rsidRPr="007B3165" w:rsidRDefault="007B3165" w:rsidP="007B3165">
      <w:pPr>
        <w:spacing w:before="360" w:after="120"/>
        <w:rPr>
          <w:noProof w:val="0"/>
          <w:lang w:val="en-GB"/>
        </w:rPr>
      </w:pPr>
      <w:r w:rsidRPr="007B3165">
        <w:rPr>
          <w:b/>
          <w:noProof w:val="0"/>
          <w:lang w:val="en-GB"/>
        </w:rPr>
        <w:t>Note from TSB</w:t>
      </w:r>
    </w:p>
    <w:p w14:paraId="6F037122" w14:textId="2FB014DB" w:rsidR="007B3165" w:rsidRPr="007B3165" w:rsidRDefault="007B3165" w:rsidP="007B3165">
      <w:pPr>
        <w:jc w:val="center"/>
        <w:rPr>
          <w:i/>
          <w:iCs/>
          <w:noProof w:val="0"/>
          <w:lang w:val="en-GB"/>
        </w:rPr>
      </w:pPr>
      <w:r w:rsidRPr="007B3165">
        <w:rPr>
          <w:i/>
          <w:iCs/>
          <w:noProof w:val="0"/>
          <w:lang w:val="en-GB"/>
        </w:rPr>
        <w:t>Identification codes for International Mobile Networks</w:t>
      </w:r>
      <w:r>
        <w:rPr>
          <w:i/>
          <w:iCs/>
          <w:noProof w:val="0"/>
          <w:lang w:val="en-GB"/>
        </w:rPr>
        <w:fldChar w:fldCharType="begin"/>
      </w:r>
      <w:r>
        <w:instrText xml:space="preserve"> TC "</w:instrText>
      </w:r>
      <w:bookmarkStart w:id="1169" w:name="_Toc70410768"/>
      <w:r w:rsidRPr="007B3165">
        <w:rPr>
          <w:i/>
          <w:iCs/>
          <w:noProof w:val="0"/>
          <w:lang w:val="en-GB"/>
        </w:rPr>
        <w:instrText>Identification codes for International Mobile Networks</w:instrText>
      </w:r>
      <w:bookmarkEnd w:id="1169"/>
      <w:r>
        <w:instrText xml:space="preserve">" \f C \l "1" </w:instrText>
      </w:r>
      <w:r>
        <w:rPr>
          <w:i/>
          <w:iCs/>
          <w:noProof w:val="0"/>
          <w:lang w:val="en-GB"/>
        </w:rPr>
        <w:fldChar w:fldCharType="end"/>
      </w:r>
    </w:p>
    <w:p w14:paraId="7218063B" w14:textId="77777777" w:rsidR="007B3165" w:rsidRPr="007B3165" w:rsidRDefault="007B3165" w:rsidP="007B3165">
      <w:pPr>
        <w:jc w:val="left"/>
        <w:rPr>
          <w:noProof w:val="0"/>
          <w:lang w:val="en-GB"/>
        </w:rPr>
      </w:pPr>
      <w:r w:rsidRPr="007B3165">
        <w:rPr>
          <w:noProof w:val="0"/>
          <w:lang w:val="en-GB"/>
        </w:rPr>
        <w:t xml:space="preserve">Associated with shared mobile country code 901 (MCC), the following two-digit mobile network codes (MNC) have been </w:t>
      </w:r>
      <w:r w:rsidRPr="007B3165">
        <w:rPr>
          <w:b/>
          <w:bCs/>
          <w:noProof w:val="0"/>
          <w:lang w:val="en-GB"/>
        </w:rPr>
        <w:t>assigned</w:t>
      </w:r>
      <w:r w:rsidRPr="007B3165">
        <w:rPr>
          <w:noProof w:val="0"/>
          <w:lang w:val="en-GB"/>
        </w:rPr>
        <w:t>.</w:t>
      </w:r>
    </w:p>
    <w:p w14:paraId="1EB40065" w14:textId="77777777" w:rsidR="007B3165" w:rsidRPr="007B3165" w:rsidRDefault="007B3165" w:rsidP="007B3165">
      <w:pPr>
        <w:rPr>
          <w:noProof w:val="0"/>
          <w:sz w:val="4"/>
          <w:lang w:val="en-GB"/>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8"/>
        <w:gridCol w:w="3075"/>
        <w:gridCol w:w="2339"/>
      </w:tblGrid>
      <w:tr w:rsidR="007B3165" w:rsidRPr="007B3165" w14:paraId="20C2EA26" w14:textId="77777777" w:rsidTr="007B3165">
        <w:trPr>
          <w:tblHeader/>
          <w:jc w:val="center"/>
        </w:trPr>
        <w:tc>
          <w:tcPr>
            <w:tcW w:w="3775" w:type="dxa"/>
            <w:vAlign w:val="center"/>
          </w:tcPr>
          <w:p w14:paraId="7A7FD903" w14:textId="77777777" w:rsidR="007B3165" w:rsidRPr="00F51641" w:rsidRDefault="007B3165" w:rsidP="007B3165">
            <w:pPr>
              <w:keepNext/>
              <w:tabs>
                <w:tab w:val="clear" w:pos="567"/>
                <w:tab w:val="clear" w:pos="5387"/>
                <w:tab w:val="clear" w:pos="5954"/>
              </w:tabs>
              <w:spacing w:before="60" w:after="60"/>
              <w:jc w:val="center"/>
              <w:rPr>
                <w:i/>
                <w:noProof w:val="0"/>
                <w:sz w:val="18"/>
                <w:szCs w:val="18"/>
                <w:lang w:val="fr-FR"/>
              </w:rPr>
            </w:pPr>
            <w:r w:rsidRPr="00F51641">
              <w:rPr>
                <w:i/>
                <w:noProof w:val="0"/>
                <w:sz w:val="18"/>
                <w:szCs w:val="18"/>
                <w:lang w:val="fr-FR"/>
              </w:rPr>
              <w:t>Network</w:t>
            </w:r>
          </w:p>
        </w:tc>
        <w:tc>
          <w:tcPr>
            <w:tcW w:w="3171" w:type="dxa"/>
            <w:vAlign w:val="center"/>
          </w:tcPr>
          <w:p w14:paraId="15B53C62" w14:textId="77777777" w:rsidR="007B3165" w:rsidRPr="00F51641" w:rsidRDefault="007B3165" w:rsidP="007B3165">
            <w:pPr>
              <w:keepNext/>
              <w:tabs>
                <w:tab w:val="clear" w:pos="567"/>
                <w:tab w:val="clear" w:pos="5387"/>
                <w:tab w:val="clear" w:pos="5954"/>
              </w:tabs>
              <w:spacing w:before="60" w:after="60"/>
              <w:jc w:val="center"/>
              <w:rPr>
                <w:i/>
                <w:noProof w:val="0"/>
                <w:sz w:val="18"/>
                <w:szCs w:val="18"/>
              </w:rPr>
            </w:pPr>
            <w:r w:rsidRPr="00F51641">
              <w:rPr>
                <w:i/>
                <w:noProof w:val="0"/>
                <w:sz w:val="18"/>
                <w:szCs w:val="18"/>
              </w:rPr>
              <w:t xml:space="preserve">Mobile Country Code (MCC) and </w:t>
            </w:r>
            <w:r w:rsidRPr="00F51641">
              <w:rPr>
                <w:i/>
                <w:noProof w:val="0"/>
                <w:sz w:val="18"/>
                <w:szCs w:val="18"/>
              </w:rPr>
              <w:br/>
              <w:t>Mobile Network Code (MNC)</w:t>
            </w:r>
          </w:p>
        </w:tc>
        <w:tc>
          <w:tcPr>
            <w:tcW w:w="2410" w:type="dxa"/>
          </w:tcPr>
          <w:p w14:paraId="64DA2B7B" w14:textId="77777777" w:rsidR="007B3165" w:rsidRPr="00F51641" w:rsidRDefault="007B3165" w:rsidP="007B3165">
            <w:pPr>
              <w:keepNext/>
              <w:tabs>
                <w:tab w:val="clear" w:pos="567"/>
                <w:tab w:val="clear" w:pos="5387"/>
                <w:tab w:val="clear" w:pos="5954"/>
              </w:tabs>
              <w:spacing w:before="60" w:after="60"/>
              <w:jc w:val="center"/>
              <w:rPr>
                <w:i/>
                <w:noProof w:val="0"/>
                <w:sz w:val="18"/>
                <w:szCs w:val="18"/>
              </w:rPr>
            </w:pPr>
            <w:r w:rsidRPr="00F51641">
              <w:rPr>
                <w:rFonts w:cs="Arial"/>
                <w:i/>
                <w:iCs/>
                <w:noProof w:val="0"/>
                <w:sz w:val="18"/>
                <w:szCs w:val="18"/>
                <w:lang w:val="en-GB"/>
              </w:rPr>
              <w:t>Date of assignment</w:t>
            </w:r>
          </w:p>
        </w:tc>
      </w:tr>
      <w:tr w:rsidR="007B3165" w:rsidRPr="007B3165" w14:paraId="7657AF02" w14:textId="77777777" w:rsidTr="007B3165">
        <w:trPr>
          <w:jc w:val="center"/>
        </w:trPr>
        <w:tc>
          <w:tcPr>
            <w:tcW w:w="3775" w:type="dxa"/>
            <w:textDirection w:val="lrTbV"/>
          </w:tcPr>
          <w:p w14:paraId="709D6CD3" w14:textId="77777777" w:rsidR="007B3165" w:rsidRPr="00F51641" w:rsidRDefault="007B3165" w:rsidP="007B3165">
            <w:pPr>
              <w:tabs>
                <w:tab w:val="clear" w:pos="567"/>
                <w:tab w:val="clear" w:pos="1276"/>
                <w:tab w:val="clear" w:pos="1843"/>
                <w:tab w:val="clear" w:pos="5387"/>
                <w:tab w:val="clear" w:pos="5954"/>
                <w:tab w:val="left" w:pos="1185"/>
              </w:tabs>
              <w:spacing w:after="120"/>
              <w:jc w:val="left"/>
              <w:rPr>
                <w:bCs/>
                <w:noProof w:val="0"/>
                <w:sz w:val="18"/>
                <w:szCs w:val="18"/>
                <w:lang w:val="en-GB"/>
              </w:rPr>
            </w:pPr>
            <w:r w:rsidRPr="00F51641">
              <w:rPr>
                <w:bCs/>
                <w:noProof w:val="0"/>
                <w:sz w:val="18"/>
                <w:szCs w:val="18"/>
                <w:lang w:val="en-GB"/>
              </w:rPr>
              <w:t>Telecom Italia Sparkle S.p.A.</w:t>
            </w:r>
          </w:p>
        </w:tc>
        <w:tc>
          <w:tcPr>
            <w:tcW w:w="3171" w:type="dxa"/>
            <w:textDirection w:val="lrTbV"/>
          </w:tcPr>
          <w:p w14:paraId="6264BD42" w14:textId="77777777" w:rsidR="007B3165" w:rsidRPr="00F51641" w:rsidRDefault="007B3165" w:rsidP="007B3165">
            <w:pPr>
              <w:tabs>
                <w:tab w:val="clear" w:pos="567"/>
                <w:tab w:val="clear" w:pos="5387"/>
                <w:tab w:val="clear" w:pos="5954"/>
              </w:tabs>
              <w:spacing w:after="120"/>
              <w:jc w:val="center"/>
              <w:rPr>
                <w:bCs/>
                <w:noProof w:val="0"/>
                <w:sz w:val="18"/>
                <w:szCs w:val="18"/>
                <w:lang w:val="fr-FR"/>
              </w:rPr>
            </w:pPr>
            <w:r w:rsidRPr="00F51641">
              <w:rPr>
                <w:bCs/>
                <w:noProof w:val="0"/>
                <w:sz w:val="18"/>
                <w:szCs w:val="18"/>
                <w:lang w:val="fr-FR"/>
              </w:rPr>
              <w:t>901 78</w:t>
            </w:r>
          </w:p>
        </w:tc>
        <w:tc>
          <w:tcPr>
            <w:tcW w:w="2410" w:type="dxa"/>
            <w:textDirection w:val="lrTbV"/>
          </w:tcPr>
          <w:p w14:paraId="4DBD6850" w14:textId="77777777" w:rsidR="007B3165" w:rsidRPr="00F51641" w:rsidRDefault="007B3165" w:rsidP="007B3165">
            <w:pPr>
              <w:tabs>
                <w:tab w:val="clear" w:pos="567"/>
                <w:tab w:val="clear" w:pos="5387"/>
                <w:tab w:val="clear" w:pos="5954"/>
              </w:tabs>
              <w:spacing w:after="120"/>
              <w:jc w:val="center"/>
              <w:rPr>
                <w:bCs/>
                <w:noProof w:val="0"/>
                <w:sz w:val="18"/>
                <w:szCs w:val="18"/>
                <w:lang w:val="fr-FR"/>
              </w:rPr>
            </w:pPr>
            <w:r w:rsidRPr="00F51641">
              <w:rPr>
                <w:bCs/>
                <w:noProof w:val="0"/>
                <w:sz w:val="18"/>
                <w:szCs w:val="18"/>
                <w:lang w:val="fr-FR"/>
              </w:rPr>
              <w:t>6.IV.2021</w:t>
            </w:r>
          </w:p>
        </w:tc>
      </w:tr>
      <w:tr w:rsidR="007B3165" w:rsidRPr="007B3165" w14:paraId="76874482" w14:textId="77777777" w:rsidTr="007B3165">
        <w:trPr>
          <w:jc w:val="center"/>
        </w:trPr>
        <w:tc>
          <w:tcPr>
            <w:tcW w:w="3775" w:type="dxa"/>
            <w:textDirection w:val="lrTbV"/>
          </w:tcPr>
          <w:p w14:paraId="1CE1D9CA" w14:textId="77777777" w:rsidR="007B3165" w:rsidRPr="00F51641" w:rsidRDefault="007B3165" w:rsidP="007B3165">
            <w:pPr>
              <w:tabs>
                <w:tab w:val="clear" w:pos="567"/>
                <w:tab w:val="clear" w:pos="1276"/>
                <w:tab w:val="clear" w:pos="1843"/>
                <w:tab w:val="clear" w:pos="5387"/>
                <w:tab w:val="clear" w:pos="5954"/>
                <w:tab w:val="left" w:pos="1185"/>
              </w:tabs>
              <w:spacing w:after="120"/>
              <w:jc w:val="left"/>
              <w:rPr>
                <w:bCs/>
                <w:noProof w:val="0"/>
                <w:sz w:val="18"/>
                <w:szCs w:val="18"/>
                <w:lang w:val="en-GB"/>
              </w:rPr>
            </w:pPr>
            <w:r w:rsidRPr="00F51641">
              <w:rPr>
                <w:bCs/>
                <w:noProof w:val="0"/>
                <w:sz w:val="18"/>
                <w:szCs w:val="18"/>
                <w:lang w:val="en-GB"/>
              </w:rPr>
              <w:t>Nokia Corporation</w:t>
            </w:r>
          </w:p>
        </w:tc>
        <w:tc>
          <w:tcPr>
            <w:tcW w:w="3171" w:type="dxa"/>
            <w:textDirection w:val="lrTbV"/>
          </w:tcPr>
          <w:p w14:paraId="1F6CC9D1" w14:textId="77777777" w:rsidR="007B3165" w:rsidRPr="00F51641" w:rsidRDefault="007B3165" w:rsidP="007B3165">
            <w:pPr>
              <w:tabs>
                <w:tab w:val="clear" w:pos="567"/>
                <w:tab w:val="clear" w:pos="5387"/>
                <w:tab w:val="clear" w:pos="5954"/>
              </w:tabs>
              <w:spacing w:after="120"/>
              <w:jc w:val="center"/>
              <w:rPr>
                <w:bCs/>
                <w:noProof w:val="0"/>
                <w:sz w:val="18"/>
                <w:szCs w:val="18"/>
                <w:lang w:val="fr-FR"/>
              </w:rPr>
            </w:pPr>
            <w:r w:rsidRPr="00F51641">
              <w:rPr>
                <w:bCs/>
                <w:noProof w:val="0"/>
                <w:sz w:val="18"/>
                <w:szCs w:val="18"/>
                <w:lang w:val="fr-FR"/>
              </w:rPr>
              <w:t>901 79</w:t>
            </w:r>
          </w:p>
        </w:tc>
        <w:tc>
          <w:tcPr>
            <w:tcW w:w="2410" w:type="dxa"/>
            <w:textDirection w:val="lrTbV"/>
          </w:tcPr>
          <w:p w14:paraId="2B870994" w14:textId="77777777" w:rsidR="007B3165" w:rsidRPr="00F51641" w:rsidRDefault="007B3165" w:rsidP="007B3165">
            <w:pPr>
              <w:tabs>
                <w:tab w:val="clear" w:pos="567"/>
                <w:tab w:val="clear" w:pos="5387"/>
                <w:tab w:val="clear" w:pos="5954"/>
              </w:tabs>
              <w:spacing w:after="120"/>
              <w:jc w:val="center"/>
              <w:rPr>
                <w:bCs/>
                <w:noProof w:val="0"/>
                <w:sz w:val="18"/>
                <w:szCs w:val="18"/>
                <w:lang w:val="fr-FR"/>
              </w:rPr>
            </w:pPr>
            <w:r w:rsidRPr="00F51641">
              <w:rPr>
                <w:bCs/>
                <w:noProof w:val="0"/>
                <w:sz w:val="18"/>
                <w:szCs w:val="18"/>
                <w:lang w:val="fr-FR"/>
              </w:rPr>
              <w:t>6.IV.2021</w:t>
            </w:r>
          </w:p>
        </w:tc>
      </w:tr>
    </w:tbl>
    <w:p w14:paraId="3E5C35F3" w14:textId="77777777" w:rsidR="007B3165" w:rsidRPr="007B3165" w:rsidRDefault="007B3165" w:rsidP="007B3165">
      <w:pPr>
        <w:jc w:val="left"/>
        <w:rPr>
          <w:noProof w:val="0"/>
          <w:lang w:val="en-GB"/>
        </w:rPr>
      </w:pPr>
    </w:p>
    <w:p w14:paraId="5E3FBC78" w14:textId="77777777" w:rsidR="007B3165" w:rsidRPr="007B3165" w:rsidRDefault="007B3165" w:rsidP="007B3165">
      <w:pPr>
        <w:spacing w:before="360" w:after="120"/>
        <w:rPr>
          <w:b/>
          <w:noProof w:val="0"/>
          <w:lang w:val="en-GB"/>
        </w:rPr>
      </w:pPr>
      <w:r w:rsidRPr="007B3165">
        <w:rPr>
          <w:b/>
          <w:noProof w:val="0"/>
          <w:lang w:val="en-GB"/>
        </w:rPr>
        <w:t>Note from TSB</w:t>
      </w:r>
    </w:p>
    <w:p w14:paraId="4E2E2E52" w14:textId="77777777" w:rsidR="007B3165" w:rsidRPr="007B3165" w:rsidRDefault="007B3165" w:rsidP="007B3165">
      <w:pPr>
        <w:jc w:val="center"/>
        <w:rPr>
          <w:i/>
          <w:noProof w:val="0"/>
          <w:lang w:val="fr-FR"/>
        </w:rPr>
      </w:pPr>
      <w:r w:rsidRPr="007B3165">
        <w:rPr>
          <w:i/>
          <w:noProof w:val="0"/>
          <w:lang w:val="fr-FR"/>
        </w:rPr>
        <w:t>Identification codes for international non-commercial trials</w:t>
      </w:r>
    </w:p>
    <w:p w14:paraId="5CB3DAC0" w14:textId="77777777" w:rsidR="007B3165" w:rsidRPr="007B3165" w:rsidRDefault="007B3165" w:rsidP="007B3165">
      <w:pPr>
        <w:rPr>
          <w:lang w:val="en-GB"/>
        </w:rPr>
      </w:pPr>
      <w:r w:rsidRPr="007B3165">
        <w:rPr>
          <w:lang w:val="en-GB"/>
        </w:rPr>
        <w:t xml:space="preserve">Associated with shared mobile country code 991 (MCC), for trial, the two-digit trial mobile network code (MNC) “03” has been temporarily assigned until 5 April 2022 to Halys SAS </w:t>
      </w:r>
      <w:r w:rsidRPr="007B3165">
        <w:rPr>
          <w:rFonts w:cs="Calibri"/>
        </w:rPr>
        <w:t>for its trial of BroadWay project</w:t>
      </w:r>
      <w:r w:rsidRPr="007B3165">
        <w:rPr>
          <w:lang w:val="en-GB"/>
        </w:rPr>
        <w:t>. The temporary assignment of the E.212 shared MCC and trial-MNC 991 03 is effective from 6 April 2021.</w:t>
      </w:r>
    </w:p>
    <w:p w14:paraId="7ADBE538" w14:textId="77777777" w:rsidR="007B3165" w:rsidRPr="007B3165" w:rsidRDefault="007B3165" w:rsidP="007B3165">
      <w:pPr>
        <w:spacing w:after="120"/>
        <w:rPr>
          <w:noProof w:val="0"/>
          <w:lang w:val="en-GB"/>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3075"/>
        <w:gridCol w:w="1757"/>
        <w:gridCol w:w="1903"/>
      </w:tblGrid>
      <w:tr w:rsidR="007B3165" w:rsidRPr="007B3165" w14:paraId="6D125B48" w14:textId="77777777" w:rsidTr="007B3165">
        <w:trPr>
          <w:tblHeader/>
          <w:jc w:val="center"/>
        </w:trPr>
        <w:tc>
          <w:tcPr>
            <w:tcW w:w="2263" w:type="dxa"/>
            <w:vAlign w:val="center"/>
          </w:tcPr>
          <w:p w14:paraId="60F57DA4" w14:textId="77777777" w:rsidR="007B3165" w:rsidRPr="00F51641" w:rsidRDefault="007B3165" w:rsidP="007B316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977" w:type="dxa"/>
            <w:vAlign w:val="center"/>
          </w:tcPr>
          <w:p w14:paraId="44E1F6C9" w14:textId="77777777" w:rsidR="007B3165" w:rsidRPr="00F51641" w:rsidRDefault="007B3165" w:rsidP="007B3165">
            <w:pPr>
              <w:keepNext/>
              <w:spacing w:before="60" w:after="60"/>
              <w:jc w:val="center"/>
              <w:rPr>
                <w:i/>
                <w:noProof w:val="0"/>
                <w:sz w:val="18"/>
                <w:szCs w:val="18"/>
                <w:lang w:val="en-GB"/>
              </w:rPr>
            </w:pPr>
            <w:r w:rsidRPr="00F51641">
              <w:rPr>
                <w:i/>
                <w:noProof w:val="0"/>
                <w:sz w:val="18"/>
                <w:szCs w:val="18"/>
                <w:lang w:val="en-GB"/>
              </w:rPr>
              <w:t xml:space="preserve">Mobile Country Code (MCC) and </w:t>
            </w:r>
            <w:r w:rsidRPr="00F51641">
              <w:rPr>
                <w:i/>
                <w:noProof w:val="0"/>
                <w:sz w:val="18"/>
                <w:szCs w:val="18"/>
                <w:lang w:val="en-GB"/>
              </w:rPr>
              <w:br/>
              <w:t>trial-Mobile Network Code (MNC)</w:t>
            </w:r>
          </w:p>
        </w:tc>
        <w:tc>
          <w:tcPr>
            <w:tcW w:w="1701" w:type="dxa"/>
          </w:tcPr>
          <w:p w14:paraId="2BC560AD" w14:textId="77777777" w:rsidR="007B3165" w:rsidRPr="00F51641" w:rsidRDefault="007B3165" w:rsidP="007B3165">
            <w:pPr>
              <w:keepNext/>
              <w:spacing w:before="60" w:after="60"/>
              <w:jc w:val="center"/>
              <w:rPr>
                <w:i/>
                <w:noProof w:val="0"/>
                <w:sz w:val="18"/>
                <w:szCs w:val="18"/>
                <w:lang w:val="en-GB"/>
              </w:rPr>
            </w:pPr>
            <w:r w:rsidRPr="00F51641">
              <w:rPr>
                <w:rFonts w:cs="Arial"/>
                <w:i/>
                <w:iCs/>
                <w:noProof w:val="0"/>
                <w:sz w:val="18"/>
                <w:szCs w:val="18"/>
                <w:lang w:val="en-GB"/>
              </w:rPr>
              <w:t>Effective date of assignment</w:t>
            </w:r>
          </w:p>
        </w:tc>
        <w:tc>
          <w:tcPr>
            <w:tcW w:w="1843" w:type="dxa"/>
          </w:tcPr>
          <w:p w14:paraId="4E1A96A7" w14:textId="77777777" w:rsidR="007B3165" w:rsidRPr="00F51641" w:rsidRDefault="007B3165" w:rsidP="007B3165">
            <w:pPr>
              <w:keepNext/>
              <w:spacing w:before="60" w:after="60"/>
              <w:jc w:val="center"/>
              <w:rPr>
                <w:rFonts w:cs="Arial"/>
                <w:i/>
                <w:iCs/>
                <w:noProof w:val="0"/>
                <w:sz w:val="18"/>
                <w:szCs w:val="18"/>
                <w:lang w:val="en-GB"/>
              </w:rPr>
            </w:pPr>
            <w:r w:rsidRPr="00F51641">
              <w:rPr>
                <w:rFonts w:cs="Arial"/>
                <w:i/>
                <w:iCs/>
                <w:noProof w:val="0"/>
                <w:sz w:val="18"/>
                <w:szCs w:val="18"/>
                <w:lang w:val="en-GB"/>
              </w:rPr>
              <w:t>Reclamation date</w:t>
            </w:r>
          </w:p>
        </w:tc>
      </w:tr>
      <w:tr w:rsidR="007B3165" w:rsidRPr="007B3165" w14:paraId="5B866879" w14:textId="77777777" w:rsidTr="007B3165">
        <w:trPr>
          <w:jc w:val="center"/>
        </w:trPr>
        <w:tc>
          <w:tcPr>
            <w:tcW w:w="2263" w:type="dxa"/>
          </w:tcPr>
          <w:p w14:paraId="7444D875" w14:textId="77777777" w:rsidR="007B3165" w:rsidRPr="00F51641" w:rsidRDefault="007B3165" w:rsidP="007B3165">
            <w:pPr>
              <w:spacing w:after="120"/>
              <w:rPr>
                <w:bCs/>
                <w:noProof w:val="0"/>
                <w:sz w:val="18"/>
                <w:szCs w:val="18"/>
                <w:lang w:val="en-GB"/>
              </w:rPr>
            </w:pPr>
            <w:r w:rsidRPr="00F51641">
              <w:rPr>
                <w:noProof w:val="0"/>
                <w:sz w:val="18"/>
                <w:szCs w:val="18"/>
                <w:lang w:val="en-GB"/>
              </w:rPr>
              <w:t>Halys SAS</w:t>
            </w:r>
          </w:p>
        </w:tc>
        <w:tc>
          <w:tcPr>
            <w:tcW w:w="2977" w:type="dxa"/>
            <w:textDirection w:val="lrTbV"/>
          </w:tcPr>
          <w:p w14:paraId="1030F1B9" w14:textId="77777777" w:rsidR="007B3165" w:rsidRPr="00F51641" w:rsidRDefault="007B3165" w:rsidP="007B3165">
            <w:pPr>
              <w:spacing w:after="120"/>
              <w:jc w:val="center"/>
              <w:rPr>
                <w:bCs/>
                <w:noProof w:val="0"/>
                <w:sz w:val="18"/>
                <w:szCs w:val="18"/>
                <w:lang w:val="fr-FR"/>
              </w:rPr>
            </w:pPr>
            <w:r w:rsidRPr="00F51641">
              <w:rPr>
                <w:bCs/>
                <w:noProof w:val="0"/>
                <w:sz w:val="18"/>
                <w:szCs w:val="18"/>
                <w:lang w:val="fr-FR"/>
              </w:rPr>
              <w:t>991 03</w:t>
            </w:r>
          </w:p>
        </w:tc>
        <w:tc>
          <w:tcPr>
            <w:tcW w:w="1701" w:type="dxa"/>
            <w:textDirection w:val="lrTbV"/>
          </w:tcPr>
          <w:p w14:paraId="40B60B5E" w14:textId="77777777" w:rsidR="007B3165" w:rsidRPr="00F51641" w:rsidRDefault="007B3165" w:rsidP="007B3165">
            <w:pPr>
              <w:spacing w:after="120"/>
              <w:jc w:val="center"/>
              <w:rPr>
                <w:bCs/>
                <w:noProof w:val="0"/>
                <w:sz w:val="18"/>
                <w:szCs w:val="18"/>
                <w:lang w:val="fr-FR"/>
              </w:rPr>
            </w:pPr>
            <w:r w:rsidRPr="00F51641">
              <w:rPr>
                <w:bCs/>
                <w:noProof w:val="0"/>
                <w:sz w:val="18"/>
                <w:szCs w:val="18"/>
                <w:lang w:val="fr-FR"/>
              </w:rPr>
              <w:t>6.IV.2021</w:t>
            </w:r>
          </w:p>
        </w:tc>
        <w:tc>
          <w:tcPr>
            <w:tcW w:w="1843" w:type="dxa"/>
            <w:textDirection w:val="lrTbV"/>
          </w:tcPr>
          <w:p w14:paraId="22DEE1BA" w14:textId="77777777" w:rsidR="007B3165" w:rsidRPr="00F51641" w:rsidRDefault="007B3165" w:rsidP="007B3165">
            <w:pPr>
              <w:spacing w:after="120"/>
              <w:jc w:val="center"/>
              <w:rPr>
                <w:bCs/>
                <w:noProof w:val="0"/>
                <w:sz w:val="18"/>
                <w:szCs w:val="18"/>
                <w:lang w:val="fr-FR"/>
              </w:rPr>
            </w:pPr>
            <w:r w:rsidRPr="00F51641">
              <w:rPr>
                <w:bCs/>
                <w:noProof w:val="0"/>
                <w:sz w:val="18"/>
                <w:szCs w:val="18"/>
                <w:lang w:val="fr-FR"/>
              </w:rPr>
              <w:t>6.IV.2022</w:t>
            </w:r>
          </w:p>
        </w:tc>
      </w:tr>
    </w:tbl>
    <w:p w14:paraId="1CA7FBBE" w14:textId="5155D1C5" w:rsidR="007B3165" w:rsidRDefault="007B3165" w:rsidP="00F51641"/>
    <w:p w14:paraId="645D485B" w14:textId="77777777" w:rsidR="007B3165" w:rsidRDefault="007B3165" w:rsidP="00F51641">
      <w:pPr>
        <w:rPr>
          <w:rFonts w:asciiTheme="minorHAnsi" w:hAnsiTheme="minorHAnsi"/>
          <w:sz w:val="18"/>
          <w:szCs w:val="18"/>
        </w:rPr>
      </w:pPr>
    </w:p>
    <w:p w14:paraId="0FCE69A1" w14:textId="77777777" w:rsidR="007454B9" w:rsidRDefault="007454B9" w:rsidP="007454B9">
      <w:bookmarkStart w:id="1170" w:name="_Toc65856739"/>
      <w:bookmarkStart w:id="1171" w:name="_Toc70410769"/>
      <w:bookmarkStart w:id="1172" w:name="_Hlk61524173"/>
      <w:r>
        <w:br w:type="page"/>
      </w:r>
    </w:p>
    <w:p w14:paraId="59395501" w14:textId="39410E4D" w:rsidR="007B3165" w:rsidRPr="00BB6A7A" w:rsidRDefault="007B3165" w:rsidP="007B3165">
      <w:pPr>
        <w:pStyle w:val="Heading20"/>
        <w:spacing w:before="0"/>
        <w:rPr>
          <w:lang w:val="fr-CH"/>
        </w:rPr>
      </w:pPr>
      <w:r w:rsidRPr="00037E79">
        <w:t>Telephone</w:t>
      </w:r>
      <w:r w:rsidRPr="00BB6A7A">
        <w:rPr>
          <w:lang w:val="fr-CH"/>
        </w:rPr>
        <w:t xml:space="preserve"> Service</w:t>
      </w:r>
      <w:r w:rsidRPr="00BB6A7A">
        <w:rPr>
          <w:lang w:val="fr-CH"/>
        </w:rPr>
        <w:br/>
        <w:t>(Recommendation ITU-T E.164)</w:t>
      </w:r>
      <w:bookmarkEnd w:id="1170"/>
      <w:bookmarkEnd w:id="1171"/>
    </w:p>
    <w:p w14:paraId="077EFAC2" w14:textId="77777777" w:rsidR="007B3165" w:rsidRDefault="007B3165" w:rsidP="007B3165">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E21EC2">
        <w:rPr>
          <w:rFonts w:asciiTheme="minorHAnsi" w:hAnsiTheme="minorHAnsi"/>
          <w:sz w:val="18"/>
          <w:szCs w:val="18"/>
          <w:lang w:val="en-GB"/>
        </w:rPr>
        <w:t>www.itu.int/itu-t/inr/nnp</w:t>
      </w:r>
    </w:p>
    <w:p w14:paraId="2D668D77" w14:textId="599B90C0" w:rsidR="007B3165" w:rsidRPr="004B053E" w:rsidRDefault="007B3165" w:rsidP="008C4CDA">
      <w:pPr>
        <w:tabs>
          <w:tab w:val="clear" w:pos="1276"/>
          <w:tab w:val="clear" w:pos="1843"/>
          <w:tab w:val="left" w:pos="1560"/>
          <w:tab w:val="left" w:pos="2127"/>
        </w:tabs>
        <w:spacing w:before="240"/>
        <w:jc w:val="left"/>
        <w:outlineLvl w:val="3"/>
        <w:rPr>
          <w:rFonts w:cs="Arial"/>
          <w:b/>
          <w:noProof w:val="0"/>
        </w:rPr>
      </w:pPr>
      <w:bookmarkStart w:id="1173" w:name="OLE_LINK24"/>
      <w:bookmarkStart w:id="1174" w:name="OLE_LINK25"/>
      <w:bookmarkEnd w:id="1172"/>
      <w:r w:rsidRPr="004B053E">
        <w:rPr>
          <w:rFonts w:eastAsia="SimSun" w:cs="Arial"/>
          <w:b/>
          <w:bCs/>
          <w:noProof w:val="0"/>
        </w:rPr>
        <w:t>Botswana</w:t>
      </w:r>
      <w:r w:rsidR="008C4CDA">
        <w:rPr>
          <w:rFonts w:eastAsia="SimSun" w:cs="Arial"/>
          <w:b/>
          <w:bCs/>
          <w:noProof w:val="0"/>
        </w:rPr>
        <w:fldChar w:fldCharType="begin"/>
      </w:r>
      <w:r w:rsidR="008C4CDA">
        <w:instrText xml:space="preserve"> TC "</w:instrText>
      </w:r>
      <w:bookmarkStart w:id="1175" w:name="_Toc70410770"/>
      <w:r w:rsidR="008C4CDA" w:rsidRPr="00522323">
        <w:rPr>
          <w:rFonts w:eastAsia="SimSun" w:cs="Arial"/>
          <w:b/>
          <w:bCs/>
          <w:noProof w:val="0"/>
        </w:rPr>
        <w:instrText>Botswana</w:instrText>
      </w:r>
      <w:bookmarkEnd w:id="1175"/>
      <w:r w:rsidR="008C4CDA">
        <w:instrText xml:space="preserve">" \f C \l "1" </w:instrText>
      </w:r>
      <w:r w:rsidR="008C4CDA">
        <w:rPr>
          <w:rFonts w:eastAsia="SimSun" w:cs="Arial"/>
          <w:b/>
          <w:bCs/>
          <w:noProof w:val="0"/>
        </w:rPr>
        <w:fldChar w:fldCharType="end"/>
      </w:r>
      <w:r w:rsidRPr="004B053E">
        <w:rPr>
          <w:rFonts w:eastAsia="SimSun" w:cs="Arial"/>
          <w:b/>
          <w:bCs/>
          <w:noProof w:val="0"/>
        </w:rPr>
        <w:t xml:space="preserve"> (country code +267)</w:t>
      </w:r>
    </w:p>
    <w:p w14:paraId="524DCF6B" w14:textId="77777777" w:rsidR="007B3165" w:rsidRPr="004B053E" w:rsidRDefault="007B3165" w:rsidP="007B3165">
      <w:pPr>
        <w:tabs>
          <w:tab w:val="clear" w:pos="1276"/>
          <w:tab w:val="clear" w:pos="1843"/>
          <w:tab w:val="left" w:pos="1560"/>
          <w:tab w:val="left" w:pos="2127"/>
        </w:tabs>
        <w:spacing w:after="120"/>
        <w:jc w:val="left"/>
        <w:outlineLvl w:val="4"/>
        <w:rPr>
          <w:rFonts w:cs="Arial"/>
          <w:noProof w:val="0"/>
        </w:rPr>
      </w:pPr>
      <w:r w:rsidRPr="004B053E">
        <w:rPr>
          <w:rFonts w:cs="Arial"/>
          <w:noProof w:val="0"/>
        </w:rPr>
        <w:t>Communication of 14.IV.2021:</w:t>
      </w:r>
    </w:p>
    <w:p w14:paraId="0E1B16C3" w14:textId="723B1D76"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rPr>
          <w:rFonts w:eastAsia="SimSun" w:cs="Arial"/>
          <w:noProof w:val="0"/>
        </w:rPr>
      </w:pPr>
      <w:r w:rsidRPr="004B053E">
        <w:rPr>
          <w:rFonts w:eastAsia="SimSun" w:cs="Arial"/>
          <w:noProof w:val="0"/>
        </w:rPr>
        <w:t xml:space="preserve">The </w:t>
      </w:r>
      <w:r w:rsidRPr="004B053E">
        <w:rPr>
          <w:rFonts w:eastAsia="SimSun" w:cs="Arial"/>
          <w:i/>
          <w:iCs/>
          <w:noProof w:val="0"/>
        </w:rPr>
        <w:t>Botswana Communications Regulatory Authority (BOCRA)</w:t>
      </w:r>
      <w:r w:rsidRPr="004B053E">
        <w:rPr>
          <w:rFonts w:eastAsia="SimSun" w:cs="Arial"/>
          <w:noProof w:val="0"/>
        </w:rPr>
        <w:t>, Gaborone</w:t>
      </w:r>
      <w:r w:rsidR="008C4CDA">
        <w:rPr>
          <w:rFonts w:eastAsia="SimSun" w:cs="Arial"/>
          <w:noProof w:val="0"/>
        </w:rPr>
        <w:fldChar w:fldCharType="begin"/>
      </w:r>
      <w:r w:rsidR="008C4CDA">
        <w:instrText xml:space="preserve"> TC "</w:instrText>
      </w:r>
      <w:bookmarkStart w:id="1176" w:name="_Toc70410771"/>
      <w:r w:rsidR="008C4CDA" w:rsidRPr="00E2164C">
        <w:rPr>
          <w:rFonts w:eastAsia="SimSun" w:cs="Arial"/>
          <w:i/>
          <w:iCs/>
          <w:noProof w:val="0"/>
        </w:rPr>
        <w:instrText>Botswana Communications Regulatory Authority (BOCRA)</w:instrText>
      </w:r>
      <w:r w:rsidR="008C4CDA" w:rsidRPr="00E2164C">
        <w:rPr>
          <w:rFonts w:eastAsia="SimSun" w:cs="Arial"/>
          <w:noProof w:val="0"/>
        </w:rPr>
        <w:instrText>, Gaborone</w:instrText>
      </w:r>
      <w:bookmarkEnd w:id="1176"/>
      <w:r w:rsidR="008C4CDA">
        <w:instrText xml:space="preserve">" \f C \l "1" </w:instrText>
      </w:r>
      <w:r w:rsidR="008C4CDA">
        <w:rPr>
          <w:rFonts w:eastAsia="SimSun" w:cs="Arial"/>
          <w:noProof w:val="0"/>
        </w:rPr>
        <w:fldChar w:fldCharType="end"/>
      </w:r>
      <w:r w:rsidRPr="004B053E">
        <w:rPr>
          <w:rFonts w:eastAsia="SimSun" w:cs="Arial"/>
          <w:noProof w:val="0"/>
        </w:rPr>
        <w:t xml:space="preserve">, announces the updated national numbering pan of Botswana. </w:t>
      </w:r>
    </w:p>
    <w:p w14:paraId="4044F6FB"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Arial"/>
          <w:noProof w:val="0"/>
        </w:rPr>
      </w:pPr>
    </w:p>
    <w:p w14:paraId="30C3C13E"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spacing w:before="0"/>
        <w:jc w:val="center"/>
        <w:rPr>
          <w:rFonts w:eastAsia="SimSun" w:cs="Arial"/>
          <w:b/>
          <w:bCs/>
          <w:i/>
          <w:iCs/>
          <w:noProof w:val="0"/>
        </w:rPr>
      </w:pPr>
      <w:r w:rsidRPr="004B053E">
        <w:rPr>
          <w:rFonts w:eastAsia="SimSun" w:cs="Arial"/>
          <w:b/>
          <w:bCs/>
          <w:i/>
          <w:iCs/>
          <w:noProof w:val="0"/>
        </w:rPr>
        <w:t xml:space="preserve">NATIONAL NUMBERING PLAN </w:t>
      </w:r>
      <w:r w:rsidRPr="004B053E">
        <w:rPr>
          <w:rFonts w:eastAsia="SimSun" w:cs="Arial"/>
          <w:b/>
          <w:bCs/>
          <w:i/>
          <w:iCs/>
          <w:noProof w:val="0"/>
        </w:rPr>
        <w:br/>
        <w:t xml:space="preserve">AND </w:t>
      </w:r>
      <w:r w:rsidRPr="004B053E">
        <w:rPr>
          <w:rFonts w:eastAsia="SimSun" w:cs="Arial"/>
          <w:b/>
          <w:bCs/>
          <w:i/>
          <w:iCs/>
          <w:noProof w:val="0"/>
        </w:rPr>
        <w:br/>
        <w:t>LIST OF NUMBERING RESOURCE ALLOCATIONS AND ASSIGNMENTS</w:t>
      </w:r>
    </w:p>
    <w:p w14:paraId="60D93AFE"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rPr>
          <w:rFonts w:eastAsia="SimSun" w:cs="Calibri"/>
          <w:noProof w:val="0"/>
          <w:lang w:val="en-GB"/>
        </w:rPr>
      </w:pPr>
      <w:bookmarkStart w:id="1177" w:name="_Toc65596314"/>
    </w:p>
    <w:p w14:paraId="08B90974"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rPr>
          <w:rFonts w:eastAsia="SimSun" w:cs="Calibri"/>
          <w:b/>
          <w:bCs/>
          <w:i/>
          <w:iCs/>
          <w:noProof w:val="0"/>
          <w:lang w:val="en-GB"/>
        </w:rPr>
      </w:pPr>
      <w:r w:rsidRPr="004B053E">
        <w:rPr>
          <w:rFonts w:eastAsia="SimSun" w:cs="Calibri"/>
          <w:b/>
          <w:bCs/>
          <w:i/>
          <w:iCs/>
          <w:noProof w:val="0"/>
          <w:lang w:val="en-GB"/>
        </w:rPr>
        <w:t>DEFINITIONS</w:t>
      </w:r>
      <w:bookmarkEnd w:id="1177"/>
    </w:p>
    <w:p w14:paraId="3DAC5F30"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b/>
          <w:bCs/>
          <w:noProof w:val="0"/>
        </w:rPr>
      </w:pPr>
      <w:r w:rsidRPr="004B053E">
        <w:rPr>
          <w:rFonts w:cs="Calibri"/>
          <w:b/>
          <w:bCs/>
          <w:noProof w:val="0"/>
        </w:rPr>
        <w:t>“Administration of Numbering Resources”</w:t>
      </w:r>
      <w:r w:rsidRPr="004B053E">
        <w:rPr>
          <w:rFonts w:cs="Calibri"/>
          <w:noProof w:val="0"/>
        </w:rPr>
        <w:t xml:space="preserve"> means the set of activities associated with the Assignment, Designation, and the oversight and monitoring of Numbering Resources, whose Allocation is established in the Numbering Plan. </w:t>
      </w:r>
    </w:p>
    <w:p w14:paraId="18CC892F"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“Allocation”</w:t>
      </w:r>
      <w:r w:rsidRPr="004B053E">
        <w:rPr>
          <w:rFonts w:cs="Calibri"/>
          <w:noProof w:val="0"/>
        </w:rPr>
        <w:t xml:space="preserve"> means the attribution of the purpose and quantitative capacity of sets of Numbering Resources established in Numbering Plan. </w:t>
      </w:r>
    </w:p>
    <w:p w14:paraId="79B79441"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“Assignment”</w:t>
      </w:r>
      <w:r w:rsidRPr="004B053E">
        <w:rPr>
          <w:rFonts w:cs="Calibri"/>
          <w:noProof w:val="0"/>
        </w:rPr>
        <w:t xml:space="preserve"> means the allotment of Numbering Resources previously allocated in a Numbering Plan for a given telecommunications service provider or end-user. </w:t>
      </w:r>
    </w:p>
    <w:p w14:paraId="12BF8D0F"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“Assignment Guidelines”</w:t>
      </w:r>
      <w:r w:rsidRPr="004B053E">
        <w:rPr>
          <w:rFonts w:cs="Calibri"/>
          <w:noProof w:val="0"/>
        </w:rPr>
        <w:t xml:space="preserve"> Assignee” means a person (natural or legal) to whom an assignment of numbers is made. </w:t>
      </w:r>
    </w:p>
    <w:p w14:paraId="59932D46"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noProof w:val="0"/>
        </w:rPr>
        <w:t>“End user”</w:t>
      </w:r>
      <w:r w:rsidRPr="004B053E">
        <w:rPr>
          <w:rFonts w:cs="Calibri"/>
          <w:noProof w:val="0"/>
        </w:rPr>
        <w:t xml:space="preserve"> means a person who utilizes telecommunications services by assigned numbering resources. </w:t>
      </w:r>
    </w:p>
    <w:p w14:paraId="7E3CB270"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“Facilities-based Service Provider”</w:t>
      </w:r>
      <w:r w:rsidRPr="004B053E">
        <w:rPr>
          <w:rFonts w:cs="Calibri"/>
          <w:noProof w:val="0"/>
        </w:rPr>
        <w:t xml:space="preserve"> means a service provider who owns and operates the telecommunications network facilities used in the provision of a specified service.</w:t>
      </w:r>
    </w:p>
    <w:p w14:paraId="799674FC"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“Freephone”</w:t>
      </w:r>
      <w:r w:rsidRPr="004B053E">
        <w:rPr>
          <w:rFonts w:cs="Calibri"/>
          <w:noProof w:val="0"/>
        </w:rPr>
        <w:t xml:space="preserve"> means telephone service whereby a subscribing organization can pay for the incoming calls made by its clients or customers.</w:t>
      </w:r>
    </w:p>
    <w:p w14:paraId="1C12E2F5"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“National Numbering Plan”</w:t>
      </w:r>
      <w:r w:rsidRPr="004B053E">
        <w:rPr>
          <w:rFonts w:cs="Calibri"/>
          <w:noProof w:val="0"/>
        </w:rPr>
        <w:t xml:space="preserve"> means the identification of the framework for allocation of ordinary numbering blocks, carrier identification codes, short codes, and other unique numbering resources to different applications and categories of resource </w:t>
      </w:r>
    </w:p>
    <w:p w14:paraId="1B998AC7"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“Primary assignment”</w:t>
      </w:r>
      <w:r w:rsidRPr="004B053E">
        <w:rPr>
          <w:rFonts w:cs="Calibri"/>
          <w:noProof w:val="0"/>
        </w:rPr>
        <w:t xml:space="preserve"> means the assignment of numbering resources by the BOCRA to individual companies and service providers.</w:t>
      </w:r>
    </w:p>
    <w:p w14:paraId="6C6DA97D"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“Public Land Mobile Network”</w:t>
      </w:r>
      <w:r w:rsidRPr="004B053E">
        <w:rPr>
          <w:rFonts w:cs="Calibri"/>
          <w:noProof w:val="0"/>
        </w:rPr>
        <w:t xml:space="preserve"> means a combination of wireless communication services offered by a specific operator in a specific country</w:t>
      </w:r>
    </w:p>
    <w:p w14:paraId="460C1F44"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noProof w:val="0"/>
        </w:rPr>
        <w:t>“Public Switched Data Networks”</w:t>
      </w:r>
      <w:r w:rsidRPr="004B053E">
        <w:rPr>
          <w:rFonts w:cs="Calibri"/>
          <w:noProof w:val="0"/>
        </w:rPr>
        <w:t xml:space="preserve"> means a publicly available network supporting packet-switched data, separate from the Public Switched Telephone Network. </w:t>
      </w:r>
    </w:p>
    <w:p w14:paraId="5A183B1C"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“Public Switched Telephone Network”</w:t>
      </w:r>
      <w:r w:rsidRPr="004B053E">
        <w:rPr>
          <w:rFonts w:cs="Calibri"/>
          <w:noProof w:val="0"/>
        </w:rPr>
        <w:t xml:space="preserve"> means is the aggregate of the world's circuit-switched telephone networks that are operated by national, regional, or local telephone operators, providing infrastructure and services for public telecommunication</w:t>
      </w:r>
    </w:p>
    <w:p w14:paraId="6EA07EFB"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noProof w:val="0"/>
        </w:rPr>
        <w:t>“Secondary assignment”</w:t>
      </w:r>
      <w:r w:rsidRPr="004B053E">
        <w:rPr>
          <w:rFonts w:cs="Calibri"/>
          <w:noProof w:val="0"/>
        </w:rPr>
        <w:t xml:space="preserve"> means the assignment of numbering resources by recipients of a primary assignment to their customers.</w:t>
      </w:r>
    </w:p>
    <w:p w14:paraId="1E344CE9" w14:textId="77777777" w:rsidR="007B3165" w:rsidRPr="004B053E" w:rsidRDefault="007B3165" w:rsidP="007B3165">
      <w:pPr>
        <w:widowControl w:val="0"/>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4B053E">
        <w:rPr>
          <w:rFonts w:cs="Calibri"/>
          <w:b/>
          <w:bCs/>
          <w:noProof w:val="0"/>
        </w:rPr>
        <w:t>“Shared calls”</w:t>
      </w:r>
      <w:r w:rsidRPr="004B053E">
        <w:rPr>
          <w:rFonts w:cs="Calibri"/>
          <w:noProof w:val="0"/>
        </w:rPr>
        <w:t xml:space="preserve"> means is the sharing of a phone number across multiple devices in different locations</w:t>
      </w:r>
    </w:p>
    <w:p w14:paraId="15B27547"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r w:rsidRPr="004B053E">
        <w:rPr>
          <w:rFonts w:eastAsia="SimSun" w:cs="Arial"/>
          <w:noProof w:val="0"/>
        </w:rPr>
        <w:br w:type="page"/>
      </w:r>
    </w:p>
    <w:p w14:paraId="01C63508"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jc w:val="left"/>
        <w:rPr>
          <w:rFonts w:cs="Calibri"/>
          <w:i/>
          <w:iCs/>
          <w:noProof w:val="0"/>
        </w:rPr>
      </w:pPr>
      <w:bookmarkStart w:id="1178" w:name="_Toc65596315"/>
      <w:r w:rsidRPr="004B053E">
        <w:rPr>
          <w:rFonts w:cs="Calibri"/>
          <w:i/>
          <w:iCs/>
          <w:noProof w:val="0"/>
        </w:rPr>
        <w:t>ACRONYMS</w:t>
      </w:r>
      <w:bookmarkEnd w:id="1178"/>
    </w:p>
    <w:p w14:paraId="2BED1B18"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CRA Act</w:t>
      </w:r>
      <w:r w:rsidRPr="004B053E">
        <w:rPr>
          <w:rFonts w:cs="Calibri"/>
          <w:noProof w:val="0"/>
          <w:lang w:val="en-GB"/>
        </w:rPr>
        <w:tab/>
        <w:t>Communications Regulatory Authority Act</w:t>
      </w:r>
    </w:p>
    <w:p w14:paraId="4235417C"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BOCRA</w:t>
      </w:r>
      <w:r w:rsidRPr="004B053E">
        <w:rPr>
          <w:rFonts w:cs="Calibri"/>
          <w:noProof w:val="0"/>
          <w:lang w:val="en-GB"/>
        </w:rPr>
        <w:tab/>
        <w:t xml:space="preserve">Botswana Communications Regulatory Authority, </w:t>
      </w:r>
    </w:p>
    <w:p w14:paraId="101E13C2"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CRASA</w:t>
      </w:r>
      <w:r w:rsidRPr="004B053E">
        <w:rPr>
          <w:rFonts w:cs="Calibri"/>
          <w:noProof w:val="0"/>
          <w:lang w:val="en-GB"/>
        </w:rPr>
        <w:tab/>
        <w:t>Communications Regulators Association of Southern Africa.</w:t>
      </w:r>
    </w:p>
    <w:p w14:paraId="6CE8A78E"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CC</w:t>
      </w:r>
      <w:r w:rsidRPr="004B053E">
        <w:rPr>
          <w:rFonts w:cs="Calibri"/>
          <w:noProof w:val="0"/>
          <w:lang w:val="en-GB"/>
        </w:rPr>
        <w:tab/>
        <w:t>Country Code</w:t>
      </w:r>
    </w:p>
    <w:p w14:paraId="3470E7A0"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DNIC</w:t>
      </w:r>
      <w:r w:rsidRPr="004B053E">
        <w:rPr>
          <w:rFonts w:cs="Calibri"/>
          <w:b/>
          <w:bCs/>
          <w:noProof w:val="0"/>
          <w:lang w:val="en-GB"/>
        </w:rPr>
        <w:tab/>
      </w:r>
      <w:r w:rsidRPr="004B053E">
        <w:rPr>
          <w:rFonts w:cs="Calibri"/>
          <w:noProof w:val="0"/>
          <w:lang w:val="en-GB"/>
        </w:rPr>
        <w:t>Data Network Interface Codes</w:t>
      </w:r>
    </w:p>
    <w:p w14:paraId="6A72B479"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IoT</w:t>
      </w:r>
      <w:r w:rsidRPr="004B053E">
        <w:rPr>
          <w:rFonts w:cs="Calibri"/>
          <w:noProof w:val="0"/>
          <w:lang w:val="en-GB"/>
        </w:rPr>
        <w:tab/>
        <w:t>Internet of Things</w:t>
      </w:r>
    </w:p>
    <w:p w14:paraId="4D826D82"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ISPC</w:t>
      </w:r>
      <w:r w:rsidRPr="004B053E">
        <w:rPr>
          <w:rFonts w:cs="Calibri"/>
          <w:noProof w:val="0"/>
          <w:lang w:val="en-GB"/>
        </w:rPr>
        <w:tab/>
        <w:t>International Signalling Point Codes</w:t>
      </w:r>
    </w:p>
    <w:p w14:paraId="1FAFEF1E"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M2M</w:t>
      </w:r>
      <w:r w:rsidRPr="004B053E">
        <w:rPr>
          <w:rFonts w:cs="Calibri"/>
          <w:noProof w:val="0"/>
          <w:lang w:val="en-GB"/>
        </w:rPr>
        <w:tab/>
        <w:t>Machine to Machine</w:t>
      </w:r>
    </w:p>
    <w:p w14:paraId="3B75120A"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MNC</w:t>
      </w:r>
      <w:r w:rsidRPr="004B053E">
        <w:rPr>
          <w:rFonts w:cs="Calibri"/>
          <w:b/>
          <w:bCs/>
          <w:noProof w:val="0"/>
          <w:lang w:val="en-GB"/>
        </w:rPr>
        <w:tab/>
      </w:r>
      <w:r w:rsidRPr="004B053E">
        <w:rPr>
          <w:rFonts w:cs="Calibri"/>
          <w:noProof w:val="0"/>
          <w:lang w:val="en-GB"/>
        </w:rPr>
        <w:t>Mobile Network Codes</w:t>
      </w:r>
    </w:p>
    <w:p w14:paraId="1541CFB2"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MCC</w:t>
      </w:r>
      <w:r w:rsidRPr="004B053E">
        <w:rPr>
          <w:rFonts w:cs="Calibri"/>
          <w:b/>
          <w:bCs/>
          <w:noProof w:val="0"/>
          <w:lang w:val="en-GB"/>
        </w:rPr>
        <w:tab/>
      </w:r>
      <w:r w:rsidRPr="004B053E">
        <w:rPr>
          <w:rFonts w:cs="Calibri"/>
          <w:noProof w:val="0"/>
          <w:lang w:val="en-GB"/>
        </w:rPr>
        <w:t>Mobile Country Code</w:t>
      </w:r>
    </w:p>
    <w:p w14:paraId="18C98CC6"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MNO</w:t>
      </w:r>
      <w:r w:rsidRPr="004B053E">
        <w:rPr>
          <w:rFonts w:cs="Calibri"/>
          <w:noProof w:val="0"/>
          <w:lang w:val="en-GB"/>
        </w:rPr>
        <w:tab/>
        <w:t>Mobile Network Operator</w:t>
      </w:r>
    </w:p>
    <w:p w14:paraId="072A48BF"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NCC</w:t>
      </w:r>
      <w:r w:rsidRPr="004B053E">
        <w:rPr>
          <w:rFonts w:cs="Calibri"/>
          <w:b/>
          <w:bCs/>
          <w:noProof w:val="0"/>
          <w:lang w:val="en-GB"/>
        </w:rPr>
        <w:tab/>
      </w:r>
      <w:r w:rsidRPr="004B053E">
        <w:rPr>
          <w:rFonts w:cs="Calibri"/>
          <w:noProof w:val="0"/>
          <w:lang w:val="en-GB"/>
        </w:rPr>
        <w:t>Network Colour Codes</w:t>
      </w:r>
    </w:p>
    <w:p w14:paraId="7C357F6E"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NSPC</w:t>
      </w:r>
      <w:r w:rsidRPr="004B053E">
        <w:rPr>
          <w:rFonts w:cs="Calibri"/>
          <w:noProof w:val="0"/>
          <w:lang w:val="en-GB"/>
        </w:rPr>
        <w:tab/>
        <w:t>National Signalling Point Codes</w:t>
      </w:r>
    </w:p>
    <w:p w14:paraId="2B669A12"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NNP</w:t>
      </w:r>
      <w:r w:rsidRPr="004B053E">
        <w:rPr>
          <w:rFonts w:cs="Calibri"/>
          <w:noProof w:val="0"/>
          <w:lang w:val="en-GB"/>
        </w:rPr>
        <w:tab/>
        <w:t>National Numbering Plan</w:t>
      </w:r>
    </w:p>
    <w:p w14:paraId="1A3168CD"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PRS</w:t>
      </w:r>
      <w:r w:rsidRPr="004B053E">
        <w:rPr>
          <w:rFonts w:cs="Calibri"/>
          <w:b/>
          <w:bCs/>
          <w:noProof w:val="0"/>
          <w:lang w:val="en-GB"/>
        </w:rPr>
        <w:tab/>
      </w:r>
      <w:r w:rsidRPr="004B053E">
        <w:rPr>
          <w:rFonts w:cs="Calibri"/>
          <w:noProof w:val="0"/>
          <w:lang w:val="en-GB"/>
        </w:rPr>
        <w:t>Premium Rate Services</w:t>
      </w:r>
    </w:p>
    <w:p w14:paraId="748E4627"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rPr>
      </w:pPr>
      <w:r w:rsidRPr="004B053E">
        <w:rPr>
          <w:rFonts w:cs="Calibri"/>
          <w:b/>
          <w:bCs/>
          <w:noProof w:val="0"/>
        </w:rPr>
        <w:t>PLMN</w:t>
      </w:r>
      <w:r w:rsidRPr="004B053E">
        <w:rPr>
          <w:rFonts w:cs="Calibri"/>
          <w:noProof w:val="0"/>
        </w:rPr>
        <w:tab/>
        <w:t>Public Land Mobile Network (PLMN)</w:t>
      </w:r>
    </w:p>
    <w:p w14:paraId="11264387"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rPr>
      </w:pPr>
      <w:r w:rsidRPr="004B053E">
        <w:rPr>
          <w:rFonts w:cs="Calibri"/>
          <w:b/>
          <w:bCs/>
          <w:noProof w:val="0"/>
        </w:rPr>
        <w:t>PSDN</w:t>
      </w:r>
      <w:r w:rsidRPr="004B053E">
        <w:rPr>
          <w:rFonts w:cs="Calibri"/>
          <w:noProof w:val="0"/>
        </w:rPr>
        <w:tab/>
        <w:t>Public Switched Data Network</w:t>
      </w:r>
    </w:p>
    <w:p w14:paraId="03F9412D"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rPr>
      </w:pPr>
      <w:r w:rsidRPr="004B053E">
        <w:rPr>
          <w:rFonts w:cs="Calibri"/>
          <w:b/>
          <w:bCs/>
          <w:noProof w:val="0"/>
        </w:rPr>
        <w:t>PSTN</w:t>
      </w:r>
      <w:r w:rsidRPr="004B053E">
        <w:rPr>
          <w:rFonts w:cs="Calibri"/>
          <w:noProof w:val="0"/>
        </w:rPr>
        <w:tab/>
        <w:t>Public Switched Telephone Network (PSTN)</w:t>
      </w:r>
    </w:p>
    <w:p w14:paraId="0C46187E"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rPr>
      </w:pPr>
      <w:r w:rsidRPr="004B053E">
        <w:rPr>
          <w:rFonts w:cs="Calibri"/>
          <w:b/>
          <w:bCs/>
          <w:noProof w:val="0"/>
        </w:rPr>
        <w:t>SADC</w:t>
      </w:r>
      <w:r w:rsidRPr="004B053E">
        <w:rPr>
          <w:rFonts w:cs="Calibri"/>
          <w:noProof w:val="0"/>
        </w:rPr>
        <w:tab/>
        <w:t>Southern Africa Development Community</w:t>
      </w:r>
    </w:p>
    <w:p w14:paraId="782655A3"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SPC</w:t>
      </w:r>
      <w:r w:rsidRPr="004B053E">
        <w:rPr>
          <w:rFonts w:cs="Calibri"/>
          <w:noProof w:val="0"/>
          <w:lang w:val="en-GB"/>
        </w:rPr>
        <w:tab/>
        <w:t>Signalling Point Code</w:t>
      </w:r>
    </w:p>
    <w:p w14:paraId="71B0536F"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USSD</w:t>
      </w:r>
      <w:r w:rsidRPr="004B053E">
        <w:rPr>
          <w:rFonts w:cs="Calibri"/>
          <w:noProof w:val="0"/>
          <w:lang w:val="en-GB"/>
        </w:rPr>
        <w:tab/>
        <w:t>Unstructured Supplementary Service Data</w:t>
      </w:r>
    </w:p>
    <w:p w14:paraId="147DC808" w14:textId="77777777" w:rsidR="007B3165" w:rsidRPr="004B053E" w:rsidRDefault="007B3165" w:rsidP="008C4CDA">
      <w:pPr>
        <w:widowControl w:val="0"/>
        <w:tabs>
          <w:tab w:val="clear" w:pos="567"/>
          <w:tab w:val="clear" w:pos="1276"/>
          <w:tab w:val="clear" w:pos="1843"/>
          <w:tab w:val="clear" w:pos="5387"/>
          <w:tab w:val="clear" w:pos="5954"/>
          <w:tab w:val="left" w:pos="1191"/>
          <w:tab w:val="left" w:pos="1588"/>
          <w:tab w:val="left" w:pos="1985"/>
        </w:tabs>
        <w:jc w:val="left"/>
        <w:rPr>
          <w:rFonts w:cs="Calibri"/>
          <w:noProof w:val="0"/>
          <w:lang w:val="en-GB"/>
        </w:rPr>
      </w:pPr>
      <w:r w:rsidRPr="004B053E">
        <w:rPr>
          <w:rFonts w:cs="Calibri"/>
          <w:b/>
          <w:bCs/>
          <w:noProof w:val="0"/>
          <w:lang w:val="en-GB"/>
        </w:rPr>
        <w:t>VANs</w:t>
      </w:r>
      <w:r w:rsidRPr="004B053E">
        <w:rPr>
          <w:rFonts w:cs="Calibri"/>
          <w:b/>
          <w:bCs/>
          <w:noProof w:val="0"/>
          <w:lang w:val="en-GB"/>
        </w:rPr>
        <w:tab/>
      </w:r>
      <w:r w:rsidRPr="004B053E">
        <w:rPr>
          <w:rFonts w:cs="Calibri"/>
          <w:noProof w:val="0"/>
          <w:lang w:val="en-GB"/>
        </w:rPr>
        <w:t>Value Added Network Service providers</w:t>
      </w:r>
    </w:p>
    <w:p w14:paraId="386F9461" w14:textId="77777777" w:rsidR="007B3165" w:rsidRPr="004B053E" w:rsidRDefault="007B3165" w:rsidP="008C4CDA">
      <w:pPr>
        <w:tabs>
          <w:tab w:val="clear" w:pos="567"/>
          <w:tab w:val="clear" w:pos="1276"/>
          <w:tab w:val="clear" w:pos="1843"/>
          <w:tab w:val="clear" w:pos="5387"/>
          <w:tab w:val="clear" w:pos="5954"/>
          <w:tab w:val="left" w:pos="1191"/>
          <w:tab w:val="left" w:pos="1588"/>
          <w:tab w:val="left" w:pos="1985"/>
        </w:tabs>
        <w:jc w:val="left"/>
        <w:rPr>
          <w:rFonts w:eastAsia="SimSun" w:cs="Calibri"/>
          <w:noProof w:val="0"/>
        </w:rPr>
      </w:pPr>
      <w:r w:rsidRPr="004B053E">
        <w:rPr>
          <w:rFonts w:cs="Calibri"/>
          <w:b/>
          <w:bCs/>
          <w:noProof w:val="0"/>
          <w:lang w:val="en-GB"/>
        </w:rPr>
        <w:t>VoIP</w:t>
      </w:r>
      <w:r w:rsidRPr="004B053E">
        <w:rPr>
          <w:rFonts w:cs="Calibri"/>
          <w:noProof w:val="0"/>
          <w:lang w:val="en-GB"/>
        </w:rPr>
        <w:tab/>
        <w:t>Voice Over Internet Protocol</w:t>
      </w:r>
    </w:p>
    <w:p w14:paraId="1CA8C913" w14:textId="77777777" w:rsidR="007B3165" w:rsidRPr="008C4CDA" w:rsidRDefault="007B3165" w:rsidP="008C4CDA">
      <w:pPr>
        <w:spacing w:before="240"/>
        <w:rPr>
          <w:rFonts w:eastAsia="SimSun"/>
          <w:b/>
          <w:bCs/>
        </w:rPr>
      </w:pPr>
      <w:r w:rsidRPr="008C4CDA">
        <w:rPr>
          <w:rFonts w:eastAsia="SimSun"/>
          <w:b/>
          <w:bCs/>
        </w:rPr>
        <w:t>1. INTRODUCTION</w:t>
      </w:r>
    </w:p>
    <w:p w14:paraId="1236A3BD" w14:textId="54CB3587" w:rsidR="007B3165" w:rsidRPr="004B053E" w:rsidRDefault="008C4CDA" w:rsidP="00F51641">
      <w:pPr>
        <w:ind w:left="567" w:hanging="567"/>
        <w:rPr>
          <w:lang w:val="en-GB"/>
        </w:rPr>
      </w:pPr>
      <w:r w:rsidRPr="004B053E">
        <w:rPr>
          <w:rFonts w:eastAsiaTheme="minorHAnsi"/>
          <w:bCs/>
          <w:lang w:val="en-GB"/>
        </w:rPr>
        <w:t>1.1</w:t>
      </w:r>
      <w:r w:rsidRPr="004B053E">
        <w:rPr>
          <w:rFonts w:eastAsiaTheme="minorHAnsi"/>
          <w:bCs/>
          <w:lang w:val="en-GB"/>
        </w:rPr>
        <w:tab/>
      </w:r>
      <w:r w:rsidR="007B3165" w:rsidRPr="004B053E">
        <w:rPr>
          <w:rFonts w:eastAsia="Calibri"/>
          <w:lang w:val="en-ZA"/>
        </w:rPr>
        <w:t>Section 38 of the Communications Regulatory Authority Act of 2012,  grants Botswana Communications Regulatory Authority (the Authority or BOCRA) the mandate to maintain a Numbering Plan and other telecommunication numbering resources used in Botswana.</w:t>
      </w:r>
    </w:p>
    <w:p w14:paraId="51C3A63F" w14:textId="4A95181F" w:rsidR="007B3165" w:rsidRPr="004B053E" w:rsidRDefault="008C4CDA" w:rsidP="00F51641">
      <w:pPr>
        <w:ind w:left="567" w:hanging="567"/>
        <w:rPr>
          <w:lang w:val="en-GB"/>
        </w:rPr>
      </w:pPr>
      <w:r w:rsidRPr="004B053E">
        <w:rPr>
          <w:rFonts w:eastAsiaTheme="minorHAnsi"/>
          <w:bCs/>
          <w:lang w:val="en-GB"/>
        </w:rPr>
        <w:t>1.2</w:t>
      </w:r>
      <w:r w:rsidRPr="004B053E">
        <w:rPr>
          <w:rFonts w:eastAsiaTheme="minorHAnsi"/>
          <w:bCs/>
          <w:lang w:val="en-GB"/>
        </w:rPr>
        <w:tab/>
      </w:r>
      <w:r w:rsidR="007B3165" w:rsidRPr="004B053E">
        <w:rPr>
          <w:rFonts w:eastAsia="Calibri"/>
          <w:lang w:val="en-ZA"/>
        </w:rPr>
        <w:t xml:space="preserve">In fulfilling this statutory mandate, BOCRA is required to develop a </w:t>
      </w:r>
      <w:r w:rsidR="007B3165" w:rsidRPr="004B053E">
        <w:rPr>
          <w:rFonts w:eastAsia="Calibri"/>
          <w:lang w:val="en-GB"/>
        </w:rPr>
        <w:t xml:space="preserve">National Numbering </w:t>
      </w:r>
      <w:r w:rsidR="007B3165" w:rsidRPr="004B053E">
        <w:rPr>
          <w:rFonts w:eastAsia="Calibri"/>
        </w:rPr>
        <w:t>P</w:t>
      </w:r>
      <w:r w:rsidR="007B3165" w:rsidRPr="004B053E">
        <w:rPr>
          <w:rFonts w:eastAsia="Calibri"/>
          <w:lang w:val="en-ZA"/>
        </w:rPr>
        <w:t xml:space="preserve">lan </w:t>
      </w:r>
      <w:r w:rsidR="007B3165" w:rsidRPr="004B053E">
        <w:rPr>
          <w:rFonts w:eastAsia="Calibri"/>
        </w:rPr>
        <w:t xml:space="preserve">(NNP) </w:t>
      </w:r>
      <w:r w:rsidR="007B3165" w:rsidRPr="004B053E">
        <w:rPr>
          <w:rFonts w:eastAsia="Calibri"/>
          <w:lang w:val="en-ZA"/>
        </w:rPr>
        <w:t>for the</w:t>
      </w:r>
      <w:r w:rsidR="007B3165" w:rsidRPr="004B053E">
        <w:rPr>
          <w:rFonts w:eastAsia="Calibri"/>
          <w:lang w:val="en-GB"/>
        </w:rPr>
        <w:t xml:space="preserve"> efficient use of the</w:t>
      </w:r>
      <w:r w:rsidR="007B3165" w:rsidRPr="004B053E">
        <w:rPr>
          <w:rFonts w:eastAsia="Calibri"/>
          <w:lang w:val="en-ZA"/>
        </w:rPr>
        <w:t xml:space="preserve"> numbering </w:t>
      </w:r>
      <w:r w:rsidR="007B3165" w:rsidRPr="004B053E">
        <w:rPr>
          <w:rFonts w:eastAsia="Calibri"/>
          <w:lang w:val="en-GB"/>
        </w:rPr>
        <w:t xml:space="preserve">resources </w:t>
      </w:r>
      <w:r w:rsidR="007B3165" w:rsidRPr="004B053E">
        <w:rPr>
          <w:rFonts w:eastAsia="Calibri"/>
          <w:lang w:val="en-ZA"/>
        </w:rPr>
        <w:t xml:space="preserve">of telecommunications services and </w:t>
      </w:r>
      <w:r w:rsidR="007B3165" w:rsidRPr="004B053E">
        <w:rPr>
          <w:rFonts w:eastAsia="Calibri"/>
          <w:lang w:val="en-GB"/>
        </w:rPr>
        <w:t xml:space="preserve">ensure adherence to </w:t>
      </w:r>
      <w:r w:rsidR="007B3165" w:rsidRPr="004B053E">
        <w:rPr>
          <w:rFonts w:eastAsia="Calibri"/>
          <w:lang w:val="en-ZA"/>
        </w:rPr>
        <w:t>the plan regarding the</w:t>
      </w:r>
      <w:r w:rsidR="007B3165" w:rsidRPr="004B053E">
        <w:rPr>
          <w:rFonts w:eastAsia="Calibri"/>
          <w:lang w:val="en-GB"/>
        </w:rPr>
        <w:t xml:space="preserve"> allocations and</w:t>
      </w:r>
      <w:r w:rsidR="007B3165" w:rsidRPr="004B053E">
        <w:rPr>
          <w:rFonts w:eastAsia="Calibri"/>
          <w:lang w:val="en-ZA"/>
        </w:rPr>
        <w:t xml:space="preserve"> assignment</w:t>
      </w:r>
      <w:r w:rsidR="007B3165" w:rsidRPr="004B053E">
        <w:rPr>
          <w:rFonts w:eastAsia="Calibri"/>
          <w:lang w:val="en-GB"/>
        </w:rPr>
        <w:t xml:space="preserve">s </w:t>
      </w:r>
      <w:r w:rsidR="007B3165" w:rsidRPr="004B053E">
        <w:rPr>
          <w:rFonts w:eastAsia="Calibri"/>
          <w:lang w:val="en-ZA"/>
        </w:rPr>
        <w:t>of</w:t>
      </w:r>
      <w:r w:rsidR="007B3165" w:rsidRPr="004B053E">
        <w:rPr>
          <w:rFonts w:eastAsia="Calibri"/>
          <w:lang w:val="en-GB"/>
        </w:rPr>
        <w:t xml:space="preserve"> the</w:t>
      </w:r>
      <w:r w:rsidR="007B3165" w:rsidRPr="004B053E">
        <w:rPr>
          <w:rFonts w:eastAsia="Calibri"/>
          <w:lang w:val="en-ZA"/>
        </w:rPr>
        <w:t xml:space="preserve"> number</w:t>
      </w:r>
      <w:r w:rsidR="007B3165" w:rsidRPr="004B053E">
        <w:rPr>
          <w:rFonts w:eastAsia="Calibri"/>
          <w:lang w:val="en-GB"/>
        </w:rPr>
        <w:t>ing resources</w:t>
      </w:r>
      <w:r w:rsidR="007B3165" w:rsidRPr="004B053E">
        <w:rPr>
          <w:rFonts w:eastAsia="Calibri"/>
          <w:lang w:val="en-ZA"/>
        </w:rPr>
        <w:t xml:space="preserve"> </w:t>
      </w:r>
      <w:r w:rsidR="007B3165" w:rsidRPr="004B053E">
        <w:rPr>
          <w:rFonts w:eastAsia="Calibri"/>
          <w:lang w:val="en-GB"/>
        </w:rPr>
        <w:t>to the</w:t>
      </w:r>
      <w:r w:rsidR="007B3165" w:rsidRPr="004B053E">
        <w:rPr>
          <w:rFonts w:eastAsia="Calibri"/>
          <w:lang w:val="en-ZA"/>
        </w:rPr>
        <w:t xml:space="preserve"> service providers</w:t>
      </w:r>
      <w:r w:rsidR="007B3165" w:rsidRPr="004B053E">
        <w:rPr>
          <w:rFonts w:eastAsia="Calibri"/>
          <w:lang w:val="en-GB"/>
        </w:rPr>
        <w:t xml:space="preserve">. </w:t>
      </w:r>
      <w:r w:rsidR="007B3165" w:rsidRPr="004B053E">
        <w:rPr>
          <w:rFonts w:eastAsia="Calibri"/>
        </w:rPr>
        <w:t>To achieve this mandate BOCRA shall:</w:t>
      </w:r>
    </w:p>
    <w:p w14:paraId="3FED234B" w14:textId="57FE8E40" w:rsidR="007B3165" w:rsidRPr="008C4CDA" w:rsidRDefault="00F51641" w:rsidP="00F51641">
      <w:pPr>
        <w:ind w:left="1276" w:hanging="1276"/>
        <w:rPr>
          <w:rFonts w:eastAsia="Calibri"/>
        </w:rPr>
      </w:pPr>
      <w:r>
        <w:rPr>
          <w:rFonts w:eastAsia="Calibri"/>
        </w:rPr>
        <w:tab/>
      </w:r>
      <w:r w:rsidR="008C4CDA">
        <w:rPr>
          <w:rFonts w:eastAsia="Calibri"/>
        </w:rPr>
        <w:t>1</w:t>
      </w:r>
      <w:r w:rsidR="008C4CDA" w:rsidRPr="008C4CDA">
        <w:rPr>
          <w:rFonts w:eastAsia="Calibri"/>
        </w:rPr>
        <w:t>.2.1</w:t>
      </w:r>
      <w:r w:rsidR="008C4CDA" w:rsidRPr="008C4CDA">
        <w:rPr>
          <w:rFonts w:eastAsia="Calibri"/>
        </w:rPr>
        <w:tab/>
      </w:r>
      <w:r w:rsidR="007B3165" w:rsidRPr="008C4CDA">
        <w:rPr>
          <w:rFonts w:eastAsia="Calibri"/>
        </w:rPr>
        <w:t>Ensure that the National Numbering Plan, where applicable, will ensure that it is compatible with relevant Numbering Plan Standards and Industry Guidelines, International Agreements, Standards and Recommendations.</w:t>
      </w:r>
    </w:p>
    <w:p w14:paraId="6786F08F" w14:textId="3D45D8BB" w:rsidR="007B3165" w:rsidRPr="008C4CDA" w:rsidRDefault="00F51641" w:rsidP="00F51641">
      <w:pPr>
        <w:ind w:left="1276" w:hanging="1276"/>
        <w:rPr>
          <w:rFonts w:eastAsia="Calibri"/>
        </w:rPr>
      </w:pPr>
      <w:r>
        <w:rPr>
          <w:rFonts w:eastAsia="Calibri"/>
        </w:rPr>
        <w:tab/>
      </w:r>
      <w:r w:rsidR="008C4CDA" w:rsidRPr="008C4CDA">
        <w:rPr>
          <w:rFonts w:eastAsia="Calibri"/>
        </w:rPr>
        <w:t>1.2.2</w:t>
      </w:r>
      <w:r w:rsidR="008C4CDA" w:rsidRPr="008C4CDA">
        <w:rPr>
          <w:rFonts w:eastAsia="Calibri"/>
        </w:rPr>
        <w:tab/>
      </w:r>
      <w:r w:rsidR="007B3165" w:rsidRPr="008C4CDA">
        <w:rPr>
          <w:rFonts w:eastAsia="Calibri"/>
        </w:rPr>
        <w:t>Manage the National Numbering Plan Allocations and Assignments to ensure that there are enough numbers available to meet current and reasonably anticipated future demands of services.</w:t>
      </w:r>
    </w:p>
    <w:p w14:paraId="07A6F6E6" w14:textId="59499AAA" w:rsidR="007B3165" w:rsidRPr="008C4CDA" w:rsidRDefault="00F51641" w:rsidP="00F51641">
      <w:pPr>
        <w:ind w:left="1276" w:hanging="1276"/>
        <w:rPr>
          <w:rFonts w:eastAsia="Calibri"/>
        </w:rPr>
      </w:pPr>
      <w:r>
        <w:rPr>
          <w:rFonts w:eastAsia="Calibri"/>
        </w:rPr>
        <w:tab/>
      </w:r>
      <w:r w:rsidR="008C4CDA" w:rsidRPr="008C4CDA">
        <w:rPr>
          <w:rFonts w:eastAsia="Calibri"/>
        </w:rPr>
        <w:t>1.2.3</w:t>
      </w:r>
      <w:r w:rsidR="008C4CDA" w:rsidRPr="008C4CDA">
        <w:rPr>
          <w:rFonts w:eastAsia="Calibri"/>
        </w:rPr>
        <w:tab/>
      </w:r>
      <w:r w:rsidR="007B3165" w:rsidRPr="008C4CDA">
        <w:rPr>
          <w:rFonts w:eastAsia="Calibri"/>
        </w:rPr>
        <w:t>Ensure that there is equity, efficiency and transparency in the allocation and primary assignment of numbers, and that costs to service providers and consumers are objectively justified.</w:t>
      </w:r>
    </w:p>
    <w:p w14:paraId="5EB58139" w14:textId="77777777" w:rsidR="008C4CDA" w:rsidRDefault="008C4CD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rPr>
      </w:pPr>
      <w:bookmarkStart w:id="1179" w:name="_Hlk69984774"/>
      <w:r>
        <w:rPr>
          <w:rFonts w:eastAsia="SimSun"/>
          <w:b/>
          <w:bCs/>
        </w:rPr>
        <w:br w:type="page"/>
      </w:r>
    </w:p>
    <w:p w14:paraId="4DC02D20" w14:textId="5D63F4DC" w:rsidR="007B3165" w:rsidRPr="008C4CDA" w:rsidRDefault="007B3165" w:rsidP="008C4CDA">
      <w:pPr>
        <w:rPr>
          <w:rFonts w:eastAsia="SimSun"/>
          <w:b/>
          <w:bCs/>
        </w:rPr>
      </w:pPr>
      <w:r w:rsidRPr="008C4CDA">
        <w:rPr>
          <w:rFonts w:eastAsia="SimSun"/>
          <w:b/>
          <w:bCs/>
        </w:rPr>
        <w:t>2. PURPOSE</w:t>
      </w:r>
    </w:p>
    <w:bookmarkEnd w:id="1179"/>
    <w:p w14:paraId="60900C19" w14:textId="77777777" w:rsidR="007B3165" w:rsidRPr="004B053E" w:rsidRDefault="007B3165" w:rsidP="00F51641">
      <w:pPr>
        <w:rPr>
          <w:rFonts w:eastAsia="Calibri"/>
        </w:rPr>
      </w:pPr>
      <w:r w:rsidRPr="004B053E">
        <w:rPr>
          <w:rFonts w:eastAsia="Calibri"/>
        </w:rPr>
        <w:t>The purpose of the National Numbering Plan is to ensure transparent, non-discriminatory and efficient use of numbers. This practice assures service providers and end-users of excellent provision and consumption of telecommunications services.</w:t>
      </w:r>
    </w:p>
    <w:p w14:paraId="09997B69" w14:textId="77777777" w:rsidR="007B3165" w:rsidRPr="008C4CDA" w:rsidRDefault="007B3165" w:rsidP="008C4CDA">
      <w:pPr>
        <w:rPr>
          <w:rFonts w:eastAsia="SimSun"/>
          <w:b/>
          <w:bCs/>
        </w:rPr>
      </w:pPr>
      <w:r w:rsidRPr="008C4CDA">
        <w:rPr>
          <w:rFonts w:eastAsia="SimSun"/>
          <w:b/>
          <w:bCs/>
        </w:rPr>
        <w:t>3. BACKGROUND</w:t>
      </w:r>
    </w:p>
    <w:p w14:paraId="602030D4" w14:textId="60B8C9AD" w:rsidR="007B3165" w:rsidRPr="004B053E" w:rsidRDefault="008C4CDA" w:rsidP="00F51641">
      <w:pPr>
        <w:ind w:left="567" w:hanging="567"/>
        <w:rPr>
          <w:b/>
          <w:bCs/>
          <w:lang w:val="en-GB"/>
        </w:rPr>
      </w:pPr>
      <w:r w:rsidRPr="004B053E">
        <w:rPr>
          <w:rFonts w:eastAsiaTheme="minorHAnsi"/>
          <w:bCs/>
          <w:lang w:val="en-GB"/>
        </w:rPr>
        <w:t>3.1</w:t>
      </w:r>
      <w:r w:rsidRPr="004B053E">
        <w:rPr>
          <w:rFonts w:eastAsiaTheme="minorHAnsi"/>
          <w:bCs/>
          <w:lang w:val="en-GB"/>
        </w:rPr>
        <w:tab/>
      </w:r>
      <w:r w:rsidR="007B3165" w:rsidRPr="004B053E">
        <w:rPr>
          <w:rFonts w:eastAsia="Calibri"/>
          <w:lang w:val="en-ZA"/>
        </w:rPr>
        <w:t>BOCRA adopts the principles and procedures, in the form of  administration of Numbering Policies, Numbering Plan Code of Conduct and Numbering Database that govern the way numbering resources are allocated and assigned. These administrative mechanisms promote fair and efficient allocation, assignment and use of numbering resources. This shall provide BOCRA and the Service Providers with a management platform and the end users with specific identification of their respective services in relation to the numbering plan.</w:t>
      </w:r>
    </w:p>
    <w:p w14:paraId="261F7E26" w14:textId="2F015223" w:rsidR="007B3165" w:rsidRPr="004B053E" w:rsidRDefault="008C4CDA" w:rsidP="00F51641">
      <w:pPr>
        <w:ind w:left="567" w:hanging="567"/>
        <w:rPr>
          <w:b/>
          <w:bCs/>
          <w:lang w:val="en-GB"/>
        </w:rPr>
      </w:pPr>
      <w:r w:rsidRPr="004B053E">
        <w:rPr>
          <w:rFonts w:eastAsiaTheme="minorHAnsi"/>
          <w:bCs/>
          <w:lang w:val="en-GB"/>
        </w:rPr>
        <w:t>3.2</w:t>
      </w:r>
      <w:r w:rsidRPr="004B053E">
        <w:rPr>
          <w:rFonts w:eastAsiaTheme="minorHAnsi"/>
          <w:bCs/>
          <w:lang w:val="en-GB"/>
        </w:rPr>
        <w:tab/>
      </w:r>
      <w:r w:rsidR="007B3165" w:rsidRPr="004B053E">
        <w:rPr>
          <w:rFonts w:eastAsia="Calibri"/>
          <w:lang w:val="en-ZA"/>
        </w:rPr>
        <w:t xml:space="preserve">In 2019, </w:t>
      </w:r>
      <w:r w:rsidR="007B3165" w:rsidRPr="008C4CDA">
        <w:rPr>
          <w:rFonts w:eastAsia="Calibri"/>
          <w:lang w:val="en-ZA"/>
        </w:rPr>
        <w:t>BOCRA</w:t>
      </w:r>
      <w:r w:rsidR="007B3165" w:rsidRPr="004B053E">
        <w:rPr>
          <w:rFonts w:eastAsia="Calibri"/>
          <w:lang w:val="en-ZA"/>
        </w:rPr>
        <w:t xml:space="preserve"> adopted a revised Numbering Policy and there were several recommendations which included to review and modify modify the National Numbering Plan, and enforce the Numbering Code of Conduct. Amongst others things,  the revised policy recommendations advocated the following:</w:t>
      </w:r>
    </w:p>
    <w:p w14:paraId="5CEBB62C" w14:textId="7741EDE7" w:rsidR="007B3165" w:rsidRPr="008C4CDA" w:rsidRDefault="00F51641" w:rsidP="00F51641">
      <w:pPr>
        <w:ind w:left="1276" w:hanging="1276"/>
        <w:rPr>
          <w:rFonts w:eastAsia="Calibri"/>
        </w:rPr>
      </w:pPr>
      <w:r>
        <w:rPr>
          <w:rFonts w:eastAsia="Calibri"/>
        </w:rPr>
        <w:tab/>
      </w:r>
      <w:r w:rsidR="008C4CDA" w:rsidRPr="008C4CDA">
        <w:rPr>
          <w:rFonts w:eastAsia="Calibri"/>
        </w:rPr>
        <w:t>3.2.1</w:t>
      </w:r>
      <w:r w:rsidR="008C4CDA" w:rsidRPr="008C4CDA">
        <w:rPr>
          <w:rFonts w:eastAsia="Calibri"/>
        </w:rPr>
        <w:tab/>
      </w:r>
      <w:r w:rsidR="007B3165" w:rsidRPr="008C4CDA">
        <w:rPr>
          <w:rFonts w:eastAsia="Calibri"/>
        </w:rPr>
        <w:t>The Introduction of Machine to Machine (M2M) communications new numbering block. Currently, the M2M/IoT services share the same numbering range with the mobile telephony. Initially, the M2M/IoT  were not planned for in the current numbering plan. Hence the need to review and plan for it, noting that this is a relatively new and fast-growing service requiring specific numbering resources for use.</w:t>
      </w:r>
    </w:p>
    <w:p w14:paraId="19249B4F" w14:textId="7FF7E36B" w:rsidR="007B3165" w:rsidRPr="008C4CDA" w:rsidRDefault="00F51641" w:rsidP="00F51641">
      <w:pPr>
        <w:ind w:left="1276" w:hanging="1276"/>
        <w:rPr>
          <w:rFonts w:eastAsia="Calibri"/>
        </w:rPr>
      </w:pPr>
      <w:r>
        <w:rPr>
          <w:rFonts w:eastAsia="Calibri"/>
        </w:rPr>
        <w:tab/>
      </w:r>
      <w:r w:rsidR="008C4CDA" w:rsidRPr="008C4CDA">
        <w:rPr>
          <w:rFonts w:eastAsia="Calibri"/>
        </w:rPr>
        <w:t>3.2.2</w:t>
      </w:r>
      <w:r w:rsidR="008C4CDA" w:rsidRPr="008C4CDA">
        <w:rPr>
          <w:rFonts w:eastAsia="Calibri"/>
        </w:rPr>
        <w:tab/>
      </w:r>
      <w:r w:rsidR="007B3165" w:rsidRPr="008C4CDA">
        <w:rPr>
          <w:rFonts w:eastAsia="Calibri"/>
        </w:rPr>
        <w:t>The Adoption of the 116 children helpline telephone number in accordance with the CRASA-SADC Numbering guidelines and SADC resolutions.</w:t>
      </w:r>
    </w:p>
    <w:p w14:paraId="02894F4C" w14:textId="5B9A63E9" w:rsidR="007B3165" w:rsidRPr="008C4CDA" w:rsidRDefault="00F51641" w:rsidP="00F51641">
      <w:pPr>
        <w:ind w:left="1276" w:hanging="1276"/>
        <w:rPr>
          <w:rFonts w:eastAsia="Calibri"/>
        </w:rPr>
      </w:pPr>
      <w:r>
        <w:rPr>
          <w:rFonts w:eastAsia="Calibri"/>
        </w:rPr>
        <w:tab/>
      </w:r>
      <w:r w:rsidR="008C4CDA" w:rsidRPr="008C4CDA">
        <w:rPr>
          <w:rFonts w:eastAsia="Calibri"/>
        </w:rPr>
        <w:t>3.2.3</w:t>
      </w:r>
      <w:r w:rsidR="008C4CDA" w:rsidRPr="008C4CDA">
        <w:rPr>
          <w:rFonts w:eastAsia="Calibri"/>
        </w:rPr>
        <w:tab/>
      </w:r>
      <w:r w:rsidR="007B3165" w:rsidRPr="008C4CDA">
        <w:rPr>
          <w:rFonts w:eastAsia="Calibri"/>
        </w:rPr>
        <w:t>Number modifications or changes to accommodate expansion of Emergency numbers and the Unstructured Supplementary Service Data (USSD) codes.</w:t>
      </w:r>
    </w:p>
    <w:p w14:paraId="5406438C" w14:textId="77777777" w:rsidR="007B3165" w:rsidRPr="008C4CDA" w:rsidRDefault="007B3165" w:rsidP="008C4CDA">
      <w:pPr>
        <w:rPr>
          <w:rFonts w:eastAsia="SimSun"/>
          <w:b/>
          <w:bCs/>
        </w:rPr>
      </w:pPr>
      <w:r w:rsidRPr="008C4CDA">
        <w:rPr>
          <w:rFonts w:eastAsia="SimSun"/>
          <w:b/>
          <w:bCs/>
        </w:rPr>
        <w:t>4. NATIONAL NUMBERING PLAN (NNP)</w:t>
      </w:r>
    </w:p>
    <w:p w14:paraId="1034703F" w14:textId="799F33E6" w:rsidR="007B3165" w:rsidRPr="004B053E" w:rsidRDefault="008C4CDA" w:rsidP="00F51641">
      <w:pPr>
        <w:rPr>
          <w:b/>
          <w:bCs/>
          <w:lang w:val="en-GB"/>
        </w:rPr>
      </w:pPr>
      <w:r w:rsidRPr="004B053E">
        <w:rPr>
          <w:rFonts w:eastAsiaTheme="minorHAnsi"/>
          <w:bCs/>
          <w:lang w:val="en-GB"/>
        </w:rPr>
        <w:t>4.1</w:t>
      </w:r>
      <w:r w:rsidRPr="004B053E">
        <w:rPr>
          <w:rFonts w:eastAsiaTheme="minorHAnsi"/>
          <w:bCs/>
          <w:lang w:val="en-GB"/>
        </w:rPr>
        <w:tab/>
      </w:r>
      <w:r w:rsidR="007B3165" w:rsidRPr="00F51641">
        <w:rPr>
          <w:rFonts w:eastAsia="Calibri"/>
          <w:b/>
          <w:bCs/>
          <w:lang w:val="en-ZA"/>
        </w:rPr>
        <w:t>The</w:t>
      </w:r>
      <w:r w:rsidR="007B3165" w:rsidRPr="00F51641">
        <w:rPr>
          <w:rFonts w:eastAsia="Calibri"/>
          <w:b/>
          <w:bCs/>
          <w:lang w:val="en-GB"/>
        </w:rPr>
        <w:t xml:space="preserve"> </w:t>
      </w:r>
      <w:r w:rsidR="007B3165" w:rsidRPr="00F51641">
        <w:rPr>
          <w:rFonts w:eastAsia="Calibri"/>
          <w:b/>
          <w:bCs/>
          <w:lang w:val="en-ZA"/>
        </w:rPr>
        <w:t>National</w:t>
      </w:r>
      <w:r w:rsidR="007B3165" w:rsidRPr="00F51641">
        <w:rPr>
          <w:rFonts w:eastAsia="Calibri"/>
          <w:b/>
          <w:bCs/>
          <w:lang w:val="en-GB"/>
        </w:rPr>
        <w:t xml:space="preserve"> Numbering Plan is illustrated in </w:t>
      </w:r>
      <w:r w:rsidR="007B3165" w:rsidRPr="00F51641">
        <w:rPr>
          <w:rFonts w:eastAsia="Calibri"/>
          <w:b/>
          <w:bCs/>
          <w:i/>
          <w:iCs/>
          <w:lang w:val="en-GB"/>
        </w:rPr>
        <w:t>Table 1</w:t>
      </w:r>
      <w:r w:rsidR="007B3165" w:rsidRPr="00F51641">
        <w:rPr>
          <w:rFonts w:eastAsia="Calibri"/>
          <w:b/>
          <w:bCs/>
          <w:lang w:val="en-GB"/>
        </w:rPr>
        <w:t xml:space="preserve"> </w:t>
      </w:r>
    </w:p>
    <w:p w14:paraId="46C2E406" w14:textId="77777777" w:rsidR="007B3165" w:rsidRPr="004B053E" w:rsidRDefault="007B3165" w:rsidP="008C4CDA">
      <w:pPr>
        <w:rPr>
          <w:b/>
          <w:bCs/>
          <w:lang w:val="en-GB"/>
        </w:rPr>
      </w:pPr>
      <w:r w:rsidRPr="004B053E">
        <w:rPr>
          <w:rFonts w:eastAsia="Calibri"/>
          <w:lang w:val="en-GB"/>
        </w:rPr>
        <w:t xml:space="preserve">Table 1 is the matrix </w:t>
      </w:r>
      <w:r w:rsidRPr="004B053E">
        <w:rPr>
          <w:rFonts w:eastAsia="Calibri"/>
        </w:rPr>
        <w:t>for allocation of all numbers i.e., Fixed, Mobile, Short Codes, and other unique numbering resources. These are described in detail in the following sections.</w:t>
      </w:r>
    </w:p>
    <w:p w14:paraId="3DB28A6E" w14:textId="77777777" w:rsidR="007B3165" w:rsidRPr="004B053E" w:rsidRDefault="007B3165" w:rsidP="007B3165">
      <w:pPr>
        <w:tabs>
          <w:tab w:val="clear" w:pos="1276"/>
          <w:tab w:val="clear" w:pos="1843"/>
          <w:tab w:val="clear" w:pos="5387"/>
          <w:tab w:val="clear" w:pos="5954"/>
        </w:tabs>
        <w:overflowPunct/>
        <w:autoSpaceDE/>
        <w:autoSpaceDN/>
        <w:adjustRightInd/>
        <w:spacing w:before="0"/>
        <w:ind w:left="1100"/>
        <w:contextualSpacing/>
        <w:textAlignment w:val="auto"/>
        <w:rPr>
          <w:rFonts w:eastAsia="Calibri" w:cs="Calibri"/>
          <w:noProof w:val="0"/>
        </w:rPr>
      </w:pPr>
    </w:p>
    <w:p w14:paraId="0575660C"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noProof w:val="0"/>
          <w:lang w:val="en-GB"/>
        </w:rPr>
      </w:pPr>
      <w:r w:rsidRPr="004B053E">
        <w:rPr>
          <w:rFonts w:eastAsia="Calibri" w:cs="Calibri"/>
          <w:i/>
          <w:iCs/>
          <w:noProof w:val="0"/>
          <w:lang w:val="en-GB"/>
        </w:rPr>
        <w:t>Table 1: The National Numbering Plan April 2020 to March 2021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03"/>
        <w:gridCol w:w="863"/>
        <w:gridCol w:w="865"/>
        <w:gridCol w:w="720"/>
        <w:gridCol w:w="721"/>
        <w:gridCol w:w="865"/>
        <w:gridCol w:w="720"/>
        <w:gridCol w:w="865"/>
        <w:gridCol w:w="864"/>
        <w:gridCol w:w="865"/>
        <w:gridCol w:w="721"/>
      </w:tblGrid>
      <w:tr w:rsidR="007B3165" w:rsidRPr="004B053E" w14:paraId="03617A8D" w14:textId="77777777" w:rsidTr="008C4CDA">
        <w:trPr>
          <w:tblHeader/>
          <w:jc w:val="center"/>
        </w:trPr>
        <w:tc>
          <w:tcPr>
            <w:tcW w:w="988" w:type="dxa"/>
            <w:vMerge w:val="restart"/>
            <w:hideMark/>
          </w:tcPr>
          <w:p w14:paraId="03D883CC"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First digit</w:t>
            </w:r>
          </w:p>
        </w:tc>
        <w:tc>
          <w:tcPr>
            <w:tcW w:w="7938" w:type="dxa"/>
            <w:gridSpan w:val="10"/>
            <w:hideMark/>
          </w:tcPr>
          <w:p w14:paraId="2444EDBF"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Second digit</w:t>
            </w:r>
          </w:p>
        </w:tc>
      </w:tr>
      <w:tr w:rsidR="007B3165" w:rsidRPr="004B053E" w14:paraId="1C15CA90" w14:textId="77777777" w:rsidTr="008C4CDA">
        <w:trPr>
          <w:tblHeader/>
          <w:jc w:val="center"/>
        </w:trPr>
        <w:tc>
          <w:tcPr>
            <w:tcW w:w="988" w:type="dxa"/>
            <w:vMerge/>
            <w:vAlign w:val="center"/>
            <w:hideMark/>
          </w:tcPr>
          <w:p w14:paraId="4DA7359C"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left"/>
              <w:rPr>
                <w:rFonts w:cs="Arial"/>
                <w:noProof w:val="0"/>
              </w:rPr>
            </w:pPr>
          </w:p>
        </w:tc>
        <w:tc>
          <w:tcPr>
            <w:tcW w:w="850" w:type="dxa"/>
            <w:hideMark/>
          </w:tcPr>
          <w:p w14:paraId="22C078F7"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0</w:t>
            </w:r>
          </w:p>
        </w:tc>
        <w:tc>
          <w:tcPr>
            <w:tcW w:w="851" w:type="dxa"/>
            <w:hideMark/>
          </w:tcPr>
          <w:p w14:paraId="4CED66A9"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1</w:t>
            </w:r>
          </w:p>
        </w:tc>
        <w:tc>
          <w:tcPr>
            <w:tcW w:w="708" w:type="dxa"/>
            <w:hideMark/>
          </w:tcPr>
          <w:p w14:paraId="4A882D72"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2</w:t>
            </w:r>
          </w:p>
        </w:tc>
        <w:tc>
          <w:tcPr>
            <w:tcW w:w="709" w:type="dxa"/>
            <w:hideMark/>
          </w:tcPr>
          <w:p w14:paraId="65445643"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3</w:t>
            </w:r>
          </w:p>
        </w:tc>
        <w:tc>
          <w:tcPr>
            <w:tcW w:w="851" w:type="dxa"/>
            <w:hideMark/>
          </w:tcPr>
          <w:p w14:paraId="09AE3F1B"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4</w:t>
            </w:r>
          </w:p>
        </w:tc>
        <w:tc>
          <w:tcPr>
            <w:tcW w:w="708" w:type="dxa"/>
            <w:hideMark/>
          </w:tcPr>
          <w:p w14:paraId="7CB79E76"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5</w:t>
            </w:r>
          </w:p>
        </w:tc>
        <w:tc>
          <w:tcPr>
            <w:tcW w:w="851" w:type="dxa"/>
            <w:hideMark/>
          </w:tcPr>
          <w:p w14:paraId="2B4702CA"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6</w:t>
            </w:r>
          </w:p>
        </w:tc>
        <w:tc>
          <w:tcPr>
            <w:tcW w:w="850" w:type="dxa"/>
            <w:hideMark/>
          </w:tcPr>
          <w:p w14:paraId="5E42C4D7"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7</w:t>
            </w:r>
          </w:p>
        </w:tc>
        <w:tc>
          <w:tcPr>
            <w:tcW w:w="851" w:type="dxa"/>
            <w:hideMark/>
          </w:tcPr>
          <w:p w14:paraId="4286548E"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8</w:t>
            </w:r>
          </w:p>
        </w:tc>
        <w:tc>
          <w:tcPr>
            <w:tcW w:w="709" w:type="dxa"/>
            <w:hideMark/>
          </w:tcPr>
          <w:p w14:paraId="3666AD5E"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9</w:t>
            </w:r>
          </w:p>
        </w:tc>
      </w:tr>
      <w:tr w:rsidR="007B3165" w:rsidRPr="004B053E" w14:paraId="3D65FC32" w14:textId="77777777" w:rsidTr="008C4CDA">
        <w:trPr>
          <w:tblHeader/>
          <w:jc w:val="center"/>
        </w:trPr>
        <w:tc>
          <w:tcPr>
            <w:tcW w:w="988" w:type="dxa"/>
            <w:hideMark/>
          </w:tcPr>
          <w:p w14:paraId="0B08C0DF"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0</w:t>
            </w:r>
          </w:p>
        </w:tc>
        <w:tc>
          <w:tcPr>
            <w:tcW w:w="850" w:type="dxa"/>
            <w:hideMark/>
          </w:tcPr>
          <w:p w14:paraId="69DBD438"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Int’l</w:t>
            </w:r>
          </w:p>
        </w:tc>
        <w:tc>
          <w:tcPr>
            <w:tcW w:w="5528" w:type="dxa"/>
            <w:gridSpan w:val="7"/>
            <w:hideMark/>
          </w:tcPr>
          <w:p w14:paraId="316964CD"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Short international dialling in region</w:t>
            </w:r>
          </w:p>
        </w:tc>
        <w:tc>
          <w:tcPr>
            <w:tcW w:w="851" w:type="dxa"/>
          </w:tcPr>
          <w:p w14:paraId="334CDB00"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0800 &amp; 08XX</w:t>
            </w:r>
          </w:p>
        </w:tc>
        <w:tc>
          <w:tcPr>
            <w:tcW w:w="709" w:type="dxa"/>
          </w:tcPr>
          <w:p w14:paraId="267A5044"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p>
        </w:tc>
      </w:tr>
      <w:tr w:rsidR="007B3165" w:rsidRPr="004B053E" w14:paraId="7ABE7631" w14:textId="77777777" w:rsidTr="008C4CDA">
        <w:trPr>
          <w:tblHeader/>
          <w:jc w:val="center"/>
        </w:trPr>
        <w:tc>
          <w:tcPr>
            <w:tcW w:w="988" w:type="dxa"/>
            <w:hideMark/>
          </w:tcPr>
          <w:p w14:paraId="0C88EC8C"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1</w:t>
            </w:r>
          </w:p>
        </w:tc>
        <w:tc>
          <w:tcPr>
            <w:tcW w:w="7938" w:type="dxa"/>
            <w:gridSpan w:val="10"/>
            <w:hideMark/>
          </w:tcPr>
          <w:p w14:paraId="7BE77D4A"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Short codes</w:t>
            </w:r>
          </w:p>
        </w:tc>
      </w:tr>
      <w:tr w:rsidR="007B3165" w:rsidRPr="004B053E" w14:paraId="1FCA47FE" w14:textId="77777777" w:rsidTr="008C4CDA">
        <w:trPr>
          <w:tblHeader/>
          <w:jc w:val="center"/>
        </w:trPr>
        <w:tc>
          <w:tcPr>
            <w:tcW w:w="988" w:type="dxa"/>
            <w:hideMark/>
          </w:tcPr>
          <w:p w14:paraId="77C92ECF"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2</w:t>
            </w:r>
          </w:p>
        </w:tc>
        <w:tc>
          <w:tcPr>
            <w:tcW w:w="850" w:type="dxa"/>
            <w:hideMark/>
          </w:tcPr>
          <w:p w14:paraId="7C15A286"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NG</w:t>
            </w:r>
          </w:p>
        </w:tc>
        <w:tc>
          <w:tcPr>
            <w:tcW w:w="7088" w:type="dxa"/>
            <w:gridSpan w:val="9"/>
            <w:hideMark/>
          </w:tcPr>
          <w:p w14:paraId="6508DB19"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Geographic numbering (Francistown region)</w:t>
            </w:r>
          </w:p>
        </w:tc>
      </w:tr>
      <w:tr w:rsidR="007B3165" w:rsidRPr="004B053E" w14:paraId="12D6EC4E" w14:textId="77777777" w:rsidTr="008C4CDA">
        <w:trPr>
          <w:tblHeader/>
          <w:jc w:val="center"/>
        </w:trPr>
        <w:tc>
          <w:tcPr>
            <w:tcW w:w="988" w:type="dxa"/>
            <w:hideMark/>
          </w:tcPr>
          <w:p w14:paraId="2E38A30E"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3</w:t>
            </w:r>
          </w:p>
        </w:tc>
        <w:tc>
          <w:tcPr>
            <w:tcW w:w="850" w:type="dxa"/>
            <w:hideMark/>
          </w:tcPr>
          <w:p w14:paraId="4DD42A60"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NG</w:t>
            </w:r>
          </w:p>
        </w:tc>
        <w:tc>
          <w:tcPr>
            <w:tcW w:w="7088" w:type="dxa"/>
            <w:gridSpan w:val="9"/>
            <w:hideMark/>
          </w:tcPr>
          <w:p w14:paraId="5F6A79FE"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Geographic numbering (Gaborone)</w:t>
            </w:r>
          </w:p>
        </w:tc>
      </w:tr>
      <w:tr w:rsidR="007B3165" w:rsidRPr="004B053E" w14:paraId="2E393151" w14:textId="77777777" w:rsidTr="008C4CDA">
        <w:trPr>
          <w:tblHeader/>
          <w:jc w:val="center"/>
        </w:trPr>
        <w:tc>
          <w:tcPr>
            <w:tcW w:w="988" w:type="dxa"/>
            <w:hideMark/>
          </w:tcPr>
          <w:p w14:paraId="5A341672"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4</w:t>
            </w:r>
          </w:p>
        </w:tc>
        <w:tc>
          <w:tcPr>
            <w:tcW w:w="850" w:type="dxa"/>
            <w:hideMark/>
          </w:tcPr>
          <w:p w14:paraId="1B4DF067"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NG</w:t>
            </w:r>
          </w:p>
        </w:tc>
        <w:tc>
          <w:tcPr>
            <w:tcW w:w="7088" w:type="dxa"/>
            <w:gridSpan w:val="9"/>
            <w:hideMark/>
          </w:tcPr>
          <w:p w14:paraId="180C62DB"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Geographic numbering (Palapye region)</w:t>
            </w:r>
          </w:p>
        </w:tc>
      </w:tr>
      <w:tr w:rsidR="007B3165" w:rsidRPr="004B053E" w14:paraId="67608A14" w14:textId="77777777" w:rsidTr="008C4CDA">
        <w:trPr>
          <w:tblHeader/>
          <w:jc w:val="center"/>
        </w:trPr>
        <w:tc>
          <w:tcPr>
            <w:tcW w:w="988" w:type="dxa"/>
            <w:hideMark/>
          </w:tcPr>
          <w:p w14:paraId="6325CE62"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5</w:t>
            </w:r>
          </w:p>
        </w:tc>
        <w:tc>
          <w:tcPr>
            <w:tcW w:w="850" w:type="dxa"/>
            <w:hideMark/>
          </w:tcPr>
          <w:p w14:paraId="3C6B7D43"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NG</w:t>
            </w:r>
          </w:p>
        </w:tc>
        <w:tc>
          <w:tcPr>
            <w:tcW w:w="7088" w:type="dxa"/>
            <w:gridSpan w:val="9"/>
            <w:hideMark/>
          </w:tcPr>
          <w:p w14:paraId="02B15041"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Geographic numbering (south-east region)</w:t>
            </w:r>
          </w:p>
        </w:tc>
      </w:tr>
      <w:tr w:rsidR="007B3165" w:rsidRPr="004B053E" w14:paraId="0A43E431" w14:textId="77777777" w:rsidTr="008C4CDA">
        <w:trPr>
          <w:tblHeader/>
          <w:jc w:val="center"/>
        </w:trPr>
        <w:tc>
          <w:tcPr>
            <w:tcW w:w="988" w:type="dxa"/>
            <w:hideMark/>
          </w:tcPr>
          <w:p w14:paraId="7D9E1182"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6</w:t>
            </w:r>
          </w:p>
        </w:tc>
        <w:tc>
          <w:tcPr>
            <w:tcW w:w="850" w:type="dxa"/>
            <w:hideMark/>
          </w:tcPr>
          <w:p w14:paraId="34129CD1"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NG</w:t>
            </w:r>
          </w:p>
        </w:tc>
        <w:tc>
          <w:tcPr>
            <w:tcW w:w="7088" w:type="dxa"/>
            <w:gridSpan w:val="9"/>
            <w:hideMark/>
          </w:tcPr>
          <w:p w14:paraId="4916C9AE"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Geographic numbering (north and west regions)</w:t>
            </w:r>
          </w:p>
        </w:tc>
      </w:tr>
      <w:tr w:rsidR="007B3165" w:rsidRPr="004B053E" w14:paraId="592C2857" w14:textId="77777777" w:rsidTr="008C4CDA">
        <w:trPr>
          <w:tblHeader/>
          <w:jc w:val="center"/>
        </w:trPr>
        <w:tc>
          <w:tcPr>
            <w:tcW w:w="988" w:type="dxa"/>
            <w:hideMark/>
          </w:tcPr>
          <w:p w14:paraId="6995E651"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7</w:t>
            </w:r>
          </w:p>
        </w:tc>
        <w:tc>
          <w:tcPr>
            <w:tcW w:w="7938" w:type="dxa"/>
            <w:gridSpan w:val="10"/>
            <w:hideMark/>
          </w:tcPr>
          <w:p w14:paraId="36B1AC4F"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Mobile numbering</w:t>
            </w:r>
          </w:p>
        </w:tc>
      </w:tr>
      <w:tr w:rsidR="007B3165" w:rsidRPr="004B053E" w14:paraId="0BE25EF2" w14:textId="77777777" w:rsidTr="008C4CDA">
        <w:trPr>
          <w:tblHeader/>
          <w:jc w:val="center"/>
        </w:trPr>
        <w:tc>
          <w:tcPr>
            <w:tcW w:w="988" w:type="dxa"/>
            <w:hideMark/>
          </w:tcPr>
          <w:p w14:paraId="0E14830D"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8</w:t>
            </w:r>
          </w:p>
        </w:tc>
        <w:tc>
          <w:tcPr>
            <w:tcW w:w="7938" w:type="dxa"/>
            <w:gridSpan w:val="10"/>
            <w:hideMark/>
          </w:tcPr>
          <w:p w14:paraId="43F43D59" w14:textId="77777777" w:rsidR="007B3165" w:rsidRPr="004B053E" w:rsidRDefault="007B3165" w:rsidP="007B3165">
            <w:pPr>
              <w:tabs>
                <w:tab w:val="clear" w:pos="567"/>
                <w:tab w:val="clear" w:pos="5387"/>
                <w:tab w:val="clear" w:pos="5954"/>
              </w:tabs>
              <w:spacing w:before="40" w:after="20"/>
              <w:jc w:val="left"/>
              <w:textAlignment w:val="auto"/>
              <w:rPr>
                <w:rFonts w:cs="Arial"/>
                <w:noProof w:val="0"/>
              </w:rPr>
            </w:pPr>
            <w:r w:rsidRPr="004B053E">
              <w:rPr>
                <w:rFonts w:cs="Arial"/>
                <w:noProof w:val="0"/>
              </w:rPr>
              <w:t>Non-geographic numbering (M2M and Mobile)</w:t>
            </w:r>
          </w:p>
        </w:tc>
      </w:tr>
      <w:tr w:rsidR="007B3165" w:rsidRPr="004B053E" w14:paraId="267B4970" w14:textId="77777777" w:rsidTr="008C4CDA">
        <w:trPr>
          <w:tblHeader/>
          <w:jc w:val="center"/>
        </w:trPr>
        <w:tc>
          <w:tcPr>
            <w:tcW w:w="988" w:type="dxa"/>
            <w:hideMark/>
          </w:tcPr>
          <w:p w14:paraId="066114B4"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9</w:t>
            </w:r>
          </w:p>
        </w:tc>
        <w:tc>
          <w:tcPr>
            <w:tcW w:w="850" w:type="dxa"/>
            <w:hideMark/>
          </w:tcPr>
          <w:p w14:paraId="5563E600"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PRS</w:t>
            </w:r>
          </w:p>
        </w:tc>
        <w:tc>
          <w:tcPr>
            <w:tcW w:w="851" w:type="dxa"/>
            <w:hideMark/>
          </w:tcPr>
          <w:p w14:paraId="747B7912"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91X</w:t>
            </w:r>
          </w:p>
        </w:tc>
        <w:tc>
          <w:tcPr>
            <w:tcW w:w="5528" w:type="dxa"/>
            <w:gridSpan w:val="7"/>
            <w:vAlign w:val="center"/>
          </w:tcPr>
          <w:p w14:paraId="3FE09708"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Reserved</w:t>
            </w:r>
          </w:p>
        </w:tc>
        <w:tc>
          <w:tcPr>
            <w:tcW w:w="709" w:type="dxa"/>
            <w:hideMark/>
          </w:tcPr>
          <w:p w14:paraId="260EF289" w14:textId="77777777" w:rsidR="007B3165" w:rsidRPr="004B053E" w:rsidRDefault="007B3165" w:rsidP="007B3165">
            <w:pPr>
              <w:tabs>
                <w:tab w:val="clear" w:pos="567"/>
                <w:tab w:val="clear" w:pos="5387"/>
                <w:tab w:val="clear" w:pos="5954"/>
              </w:tabs>
              <w:spacing w:before="40" w:after="20"/>
              <w:jc w:val="center"/>
              <w:textAlignment w:val="auto"/>
              <w:rPr>
                <w:rFonts w:cs="Arial"/>
                <w:noProof w:val="0"/>
              </w:rPr>
            </w:pPr>
            <w:r w:rsidRPr="004B053E">
              <w:rPr>
                <w:rFonts w:cs="Arial"/>
                <w:noProof w:val="0"/>
              </w:rPr>
              <w:t>99X</w:t>
            </w:r>
          </w:p>
        </w:tc>
      </w:tr>
    </w:tbl>
    <w:p w14:paraId="62BD1518" w14:textId="77777777" w:rsidR="007B3165" w:rsidRPr="004B053E" w:rsidRDefault="007B3165" w:rsidP="008C4CDA">
      <w:r w:rsidRPr="004B053E">
        <w:t>Int’l: international access code</w:t>
      </w:r>
    </w:p>
    <w:p w14:paraId="0ADF1788" w14:textId="77777777" w:rsidR="007B3165" w:rsidRPr="004B053E" w:rsidRDefault="007B3165" w:rsidP="008C4CDA">
      <w:r w:rsidRPr="004B053E">
        <w:t>NG: non-geographic numbering</w:t>
      </w:r>
    </w:p>
    <w:p w14:paraId="2B967FC5" w14:textId="77777777" w:rsidR="007B3165" w:rsidRPr="004B053E" w:rsidRDefault="007B3165" w:rsidP="008C4CDA">
      <w:r w:rsidRPr="004B053E">
        <w:t>PRS: premium rate services (non-geographic)</w:t>
      </w:r>
    </w:p>
    <w:p w14:paraId="14A85DCC" w14:textId="77777777" w:rsidR="00284D56" w:rsidRDefault="00284D56" w:rsidP="00F51641">
      <w:pPr>
        <w:rPr>
          <w:rFonts w:eastAsiaTheme="minorHAnsi"/>
          <w:lang w:val="en-GB"/>
        </w:rPr>
      </w:pPr>
      <w:r>
        <w:rPr>
          <w:rFonts w:eastAsiaTheme="minorHAnsi"/>
          <w:lang w:val="en-GB"/>
        </w:rPr>
        <w:br w:type="page"/>
      </w:r>
    </w:p>
    <w:p w14:paraId="5579F024" w14:textId="5DB57077" w:rsidR="007B3165" w:rsidRPr="004B053E" w:rsidRDefault="008C4CDA" w:rsidP="00F51641">
      <w:pPr>
        <w:rPr>
          <w:lang w:val="en-GB"/>
        </w:rPr>
      </w:pPr>
      <w:r w:rsidRPr="004B053E">
        <w:rPr>
          <w:rFonts w:eastAsiaTheme="minorHAnsi"/>
          <w:lang w:val="en-GB"/>
        </w:rPr>
        <w:t>4.2</w:t>
      </w:r>
      <w:r w:rsidRPr="004B053E">
        <w:rPr>
          <w:rFonts w:eastAsiaTheme="minorHAnsi"/>
          <w:lang w:val="en-GB"/>
        </w:rPr>
        <w:tab/>
      </w:r>
      <w:r w:rsidR="007B3165" w:rsidRPr="00F51641">
        <w:rPr>
          <w:b/>
          <w:bCs/>
          <w:lang w:val="en-ZA"/>
        </w:rPr>
        <w:t>U</w:t>
      </w:r>
      <w:r w:rsidR="007B3165" w:rsidRPr="00F51641">
        <w:rPr>
          <w:b/>
          <w:bCs/>
          <w:lang w:val="en-GB"/>
        </w:rPr>
        <w:t xml:space="preserve">nique </w:t>
      </w:r>
      <w:r w:rsidR="007B3165" w:rsidRPr="00F51641">
        <w:rPr>
          <w:b/>
          <w:bCs/>
          <w:lang w:val="en-ZA"/>
        </w:rPr>
        <w:t>N</w:t>
      </w:r>
      <w:r w:rsidR="007B3165" w:rsidRPr="00F51641">
        <w:rPr>
          <w:b/>
          <w:bCs/>
          <w:lang w:val="en-GB"/>
        </w:rPr>
        <w:t xml:space="preserve">umbers </w:t>
      </w:r>
      <w:r w:rsidR="007B3165" w:rsidRPr="00F51641">
        <w:rPr>
          <w:b/>
          <w:bCs/>
          <w:lang w:val="en-ZA"/>
        </w:rPr>
        <w:t>and S</w:t>
      </w:r>
      <w:r w:rsidR="007B3165" w:rsidRPr="00F51641">
        <w:rPr>
          <w:b/>
          <w:bCs/>
          <w:lang w:val="en-GB"/>
        </w:rPr>
        <w:t xml:space="preserve">hort </w:t>
      </w:r>
      <w:r w:rsidR="007B3165" w:rsidRPr="00F51641">
        <w:rPr>
          <w:b/>
          <w:bCs/>
          <w:lang w:val="en-ZA"/>
        </w:rPr>
        <w:t xml:space="preserve">Code </w:t>
      </w:r>
      <w:r w:rsidR="007B3165" w:rsidRPr="00F51641">
        <w:rPr>
          <w:b/>
          <w:bCs/>
          <w:lang w:val="en-GB"/>
        </w:rPr>
        <w:t>numbers</w:t>
      </w:r>
    </w:p>
    <w:p w14:paraId="579BEE6E" w14:textId="7D12C897" w:rsidR="007B3165" w:rsidRPr="008C4CDA" w:rsidRDefault="00ED1DD1" w:rsidP="00ED1DD1">
      <w:pPr>
        <w:rPr>
          <w:lang w:val="en-GB"/>
        </w:rPr>
      </w:pPr>
      <w:r>
        <w:rPr>
          <w:rFonts w:eastAsiaTheme="minorHAnsi"/>
          <w:lang w:val="en-GB"/>
        </w:rPr>
        <w:tab/>
      </w:r>
      <w:r w:rsidR="008C4CDA" w:rsidRPr="008C4CDA">
        <w:rPr>
          <w:rFonts w:eastAsiaTheme="minorHAnsi"/>
          <w:lang w:val="en-GB"/>
        </w:rPr>
        <w:t>4.2.1</w:t>
      </w:r>
      <w:r w:rsidR="008C4CDA" w:rsidRPr="008C4CDA">
        <w:rPr>
          <w:rFonts w:eastAsiaTheme="minorHAnsi"/>
          <w:lang w:val="en-GB"/>
        </w:rPr>
        <w:tab/>
      </w:r>
      <w:r w:rsidR="007B3165" w:rsidRPr="00ED1DD1">
        <w:rPr>
          <w:rFonts w:eastAsia="Calibri"/>
          <w:b/>
          <w:bCs/>
          <w:lang w:val="en-ZA"/>
        </w:rPr>
        <w:t>Level 0 - International Access and Freephone Numbers</w:t>
      </w:r>
    </w:p>
    <w:p w14:paraId="1416E966" w14:textId="77777777" w:rsidR="007B3165" w:rsidRPr="008C4CDA" w:rsidRDefault="007B3165" w:rsidP="00ED1DD1">
      <w:pPr>
        <w:rPr>
          <w:rFonts w:eastAsia="Calibri"/>
        </w:rPr>
      </w:pPr>
      <w:r w:rsidRPr="008C4CDA">
        <w:rPr>
          <w:rFonts w:eastAsia="Calibri"/>
        </w:rPr>
        <w:t>Levels 0 is used for International access (</w:t>
      </w:r>
      <w:r w:rsidRPr="008C4CDA">
        <w:rPr>
          <w:rFonts w:eastAsia="Calibri"/>
          <w:b/>
          <w:bCs/>
        </w:rPr>
        <w:t>00</w:t>
      </w:r>
      <w:r w:rsidRPr="008C4CDA">
        <w:rPr>
          <w:rFonts w:eastAsia="Calibri"/>
        </w:rPr>
        <w:t xml:space="preserve">), the freephone numbers commencing with </w:t>
      </w:r>
      <w:r w:rsidRPr="008C4CDA">
        <w:rPr>
          <w:rFonts w:eastAsia="Calibri"/>
          <w:b/>
          <w:bCs/>
        </w:rPr>
        <w:t xml:space="preserve">0800 </w:t>
      </w:r>
      <w:r w:rsidRPr="008C4CDA">
        <w:rPr>
          <w:rFonts w:eastAsia="Calibri"/>
        </w:rPr>
        <w:t xml:space="preserve">and shared calls allocated the </w:t>
      </w:r>
      <w:r w:rsidRPr="008C4CDA">
        <w:rPr>
          <w:rFonts w:eastAsia="Calibri"/>
          <w:b/>
          <w:bCs/>
        </w:rPr>
        <w:t>08XX</w:t>
      </w:r>
      <w:r w:rsidRPr="008C4CDA">
        <w:rPr>
          <w:rFonts w:eastAsia="Calibri"/>
        </w:rPr>
        <w:t xml:space="preserve"> numbering range.</w:t>
      </w:r>
    </w:p>
    <w:p w14:paraId="25C94CA5" w14:textId="5575D8C3" w:rsidR="007B3165" w:rsidRPr="008C4CDA" w:rsidRDefault="00ED1DD1" w:rsidP="00ED1DD1">
      <w:pPr>
        <w:rPr>
          <w:lang w:val="en-GB"/>
        </w:rPr>
      </w:pPr>
      <w:r>
        <w:rPr>
          <w:rFonts w:eastAsiaTheme="minorHAnsi"/>
          <w:lang w:val="en-GB"/>
        </w:rPr>
        <w:tab/>
      </w:r>
      <w:r w:rsidR="008C4CDA" w:rsidRPr="008C4CDA">
        <w:rPr>
          <w:rFonts w:eastAsiaTheme="minorHAnsi"/>
          <w:lang w:val="en-GB"/>
        </w:rPr>
        <w:t>4.2.2</w:t>
      </w:r>
      <w:r w:rsidR="008C4CDA" w:rsidRPr="008C4CDA">
        <w:rPr>
          <w:rFonts w:eastAsiaTheme="minorHAnsi"/>
          <w:lang w:val="en-GB"/>
        </w:rPr>
        <w:tab/>
      </w:r>
      <w:r w:rsidR="007B3165" w:rsidRPr="00ED1DD1">
        <w:rPr>
          <w:rFonts w:eastAsia="Calibri"/>
          <w:b/>
          <w:bCs/>
          <w:lang w:val="en-ZA"/>
        </w:rPr>
        <w:t>Levels</w:t>
      </w:r>
      <w:r w:rsidR="007B3165" w:rsidRPr="00ED1DD1">
        <w:rPr>
          <w:rFonts w:eastAsia="Calibri"/>
          <w:b/>
          <w:bCs/>
          <w:lang w:val="en-GB"/>
        </w:rPr>
        <w:t xml:space="preserve"> 1  - Short Codes</w:t>
      </w:r>
    </w:p>
    <w:p w14:paraId="368E1EB3" w14:textId="77777777" w:rsidR="007B3165" w:rsidRPr="008C4CDA" w:rsidRDefault="007B3165" w:rsidP="00ED1DD1">
      <w:pPr>
        <w:rPr>
          <w:rFonts w:eastAsia="Calibri"/>
          <w:lang w:val="en-GB"/>
        </w:rPr>
      </w:pPr>
      <w:r w:rsidRPr="00DF7F05">
        <w:rPr>
          <w:rFonts w:eastAsia="Calibri"/>
          <w:lang w:val="en-GB"/>
        </w:rPr>
        <w:t>Level</w:t>
      </w:r>
      <w:r w:rsidRPr="008C4CDA">
        <w:rPr>
          <w:rFonts w:eastAsia="Calibri"/>
          <w:lang w:val="en-GB"/>
        </w:rPr>
        <w:t xml:space="preserve"> 1 is used for the Short Codes. Short codes are short telephone numbers classified into three </w:t>
      </w:r>
      <w:r w:rsidRPr="00DF7F05">
        <w:rPr>
          <w:rFonts w:eastAsia="Calibri"/>
          <w:lang w:val="en-GB"/>
        </w:rPr>
        <w:t>categories</w:t>
      </w:r>
      <w:r w:rsidRPr="008C4CDA">
        <w:rPr>
          <w:rFonts w:eastAsia="Calibri"/>
          <w:lang w:val="en-GB"/>
        </w:rPr>
        <w:t xml:space="preserve"> being Types A, B and C. The numbers occupy the 1XX, 1XXX and 1XXXX number blocks i.e., three or four- and five-digits long numbers. Refer to Table 2.</w:t>
      </w:r>
    </w:p>
    <w:p w14:paraId="053C7AD1"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color w:val="000000"/>
        </w:rPr>
      </w:pPr>
    </w:p>
    <w:p w14:paraId="7C4069D5"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noProof w:val="0"/>
          <w:lang w:val="en-GB"/>
        </w:rPr>
      </w:pPr>
      <w:r w:rsidRPr="004B053E">
        <w:rPr>
          <w:rFonts w:eastAsia="Calibri" w:cs="Calibri"/>
          <w:i/>
          <w:iCs/>
          <w:noProof w:val="0"/>
          <w:lang w:val="en-GB"/>
        </w:rPr>
        <w:t xml:space="preserve">Table </w:t>
      </w:r>
      <w:r w:rsidRPr="004B053E">
        <w:rPr>
          <w:rFonts w:eastAsia="Calibri" w:cs="Calibri"/>
          <w:i/>
          <w:iCs/>
          <w:noProof w:val="0"/>
          <w:lang w:val="en-ZA"/>
        </w:rPr>
        <w:t>2</w:t>
      </w:r>
      <w:r w:rsidRPr="004B053E">
        <w:rPr>
          <w:rFonts w:eastAsia="Calibri" w:cs="Calibri"/>
          <w:i/>
          <w:iCs/>
          <w:noProof w:val="0"/>
          <w:lang w:val="en-GB"/>
        </w:rPr>
        <w:t>: Summary of Types of Short Codes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3201"/>
        <w:gridCol w:w="3497"/>
      </w:tblGrid>
      <w:tr w:rsidR="007B3165" w:rsidRPr="004B053E" w14:paraId="1AF50F90" w14:textId="77777777" w:rsidTr="00ED1DD1">
        <w:trPr>
          <w:cantSplit/>
          <w:trHeight w:val="379"/>
          <w:jc w:val="center"/>
        </w:trPr>
        <w:tc>
          <w:tcPr>
            <w:tcW w:w="2347" w:type="dxa"/>
            <w:shd w:val="clear" w:color="auto" w:fill="D9E2F3"/>
          </w:tcPr>
          <w:p w14:paraId="4E28FC46"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i/>
                <w:iCs/>
                <w:noProof w:val="0"/>
                <w:lang w:val="en-GB"/>
              </w:rPr>
            </w:pPr>
            <w:r w:rsidRPr="004B053E">
              <w:rPr>
                <w:rFonts w:eastAsia="Calibri" w:cs="Calibri"/>
                <w:i/>
                <w:iCs/>
                <w:noProof w:val="0"/>
                <w:lang w:val="en-GB"/>
              </w:rPr>
              <w:t>Short Code Types</w:t>
            </w:r>
          </w:p>
        </w:tc>
        <w:tc>
          <w:tcPr>
            <w:tcW w:w="3164" w:type="dxa"/>
            <w:shd w:val="clear" w:color="auto" w:fill="D9E2F3"/>
          </w:tcPr>
          <w:p w14:paraId="1562F8DA"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i/>
                <w:iCs/>
                <w:noProof w:val="0"/>
                <w:lang w:val="en-GB"/>
              </w:rPr>
            </w:pPr>
            <w:r w:rsidRPr="004B053E">
              <w:rPr>
                <w:rFonts w:eastAsia="Calibri" w:cs="Calibri"/>
                <w:i/>
                <w:iCs/>
                <w:noProof w:val="0"/>
                <w:lang w:val="en-GB"/>
              </w:rPr>
              <w:t>Services and attributes</w:t>
            </w:r>
          </w:p>
        </w:tc>
        <w:tc>
          <w:tcPr>
            <w:tcW w:w="3457" w:type="dxa"/>
            <w:shd w:val="clear" w:color="auto" w:fill="D9E2F3"/>
          </w:tcPr>
          <w:p w14:paraId="10F17A7F"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i/>
                <w:iCs/>
                <w:noProof w:val="0"/>
                <w:lang w:val="en-GB"/>
              </w:rPr>
            </w:pPr>
            <w:r w:rsidRPr="004B053E">
              <w:rPr>
                <w:rFonts w:eastAsia="Calibri" w:cs="Calibri"/>
                <w:i/>
                <w:iCs/>
                <w:noProof w:val="0"/>
                <w:lang w:val="en-GB"/>
              </w:rPr>
              <w:t>Length of number digits</w:t>
            </w:r>
          </w:p>
        </w:tc>
      </w:tr>
      <w:tr w:rsidR="007B3165" w:rsidRPr="004B053E" w14:paraId="21547678" w14:textId="77777777" w:rsidTr="00ED1DD1">
        <w:trPr>
          <w:cantSplit/>
          <w:trHeight w:val="108"/>
          <w:jc w:val="center"/>
        </w:trPr>
        <w:tc>
          <w:tcPr>
            <w:tcW w:w="2347" w:type="dxa"/>
          </w:tcPr>
          <w:p w14:paraId="4662CE58"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Type A</w:t>
            </w:r>
          </w:p>
        </w:tc>
        <w:tc>
          <w:tcPr>
            <w:tcW w:w="3164" w:type="dxa"/>
          </w:tcPr>
          <w:p w14:paraId="5792E74D"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Nationally important services</w:t>
            </w:r>
          </w:p>
        </w:tc>
        <w:tc>
          <w:tcPr>
            <w:tcW w:w="3457" w:type="dxa"/>
          </w:tcPr>
          <w:p w14:paraId="39C04CF0"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 xml:space="preserve">3 digits </w:t>
            </w:r>
            <w:proofErr w:type="gramStart"/>
            <w:r w:rsidRPr="004B053E">
              <w:rPr>
                <w:rFonts w:eastAsia="Calibri" w:cs="Calibri"/>
                <w:noProof w:val="0"/>
                <w:lang w:val="en-GB"/>
              </w:rPr>
              <w:t>long  emergency</w:t>
            </w:r>
            <w:proofErr w:type="gramEnd"/>
            <w:r w:rsidRPr="004B053E">
              <w:rPr>
                <w:rFonts w:eastAsia="Calibri" w:cs="Calibri"/>
                <w:noProof w:val="0"/>
                <w:lang w:val="en-GB"/>
              </w:rPr>
              <w:t xml:space="preserve"> services</w:t>
            </w:r>
          </w:p>
        </w:tc>
      </w:tr>
      <w:tr w:rsidR="007B3165" w:rsidRPr="004B053E" w14:paraId="5DA922E8" w14:textId="77777777" w:rsidTr="00ED1DD1">
        <w:trPr>
          <w:cantSplit/>
          <w:trHeight w:val="132"/>
          <w:jc w:val="center"/>
        </w:trPr>
        <w:tc>
          <w:tcPr>
            <w:tcW w:w="2347" w:type="dxa"/>
          </w:tcPr>
          <w:p w14:paraId="4051A6EC"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Type B</w:t>
            </w:r>
          </w:p>
        </w:tc>
        <w:tc>
          <w:tcPr>
            <w:tcW w:w="3164" w:type="dxa"/>
          </w:tcPr>
          <w:p w14:paraId="177D709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Across net services i.e., accessed through all public MNOs</w:t>
            </w:r>
          </w:p>
        </w:tc>
        <w:tc>
          <w:tcPr>
            <w:tcW w:w="3457" w:type="dxa"/>
          </w:tcPr>
          <w:p w14:paraId="42554E4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5 digits long:16XXX, 17XXX, 18XX(X) and 19XXX number blocks.</w:t>
            </w:r>
          </w:p>
        </w:tc>
      </w:tr>
      <w:tr w:rsidR="007B3165" w:rsidRPr="004B053E" w14:paraId="5E49585A" w14:textId="77777777" w:rsidTr="00ED1DD1">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3CACF6B2"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Type C</w:t>
            </w:r>
          </w:p>
        </w:tc>
        <w:tc>
          <w:tcPr>
            <w:tcW w:w="3164" w:type="dxa"/>
            <w:tcBorders>
              <w:top w:val="single" w:sz="4" w:space="0" w:color="auto"/>
              <w:left w:val="single" w:sz="4" w:space="0" w:color="auto"/>
              <w:bottom w:val="single" w:sz="4" w:space="0" w:color="auto"/>
              <w:right w:val="single" w:sz="4" w:space="0" w:color="auto"/>
            </w:tcBorders>
          </w:tcPr>
          <w:p w14:paraId="5280F164"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On-Net services and can have same number for different services.</w:t>
            </w:r>
          </w:p>
        </w:tc>
        <w:tc>
          <w:tcPr>
            <w:tcW w:w="3457" w:type="dxa"/>
            <w:tcBorders>
              <w:top w:val="single" w:sz="4" w:space="0" w:color="auto"/>
              <w:left w:val="single" w:sz="4" w:space="0" w:color="auto"/>
              <w:bottom w:val="single" w:sz="4" w:space="0" w:color="auto"/>
              <w:right w:val="single" w:sz="4" w:space="0" w:color="auto"/>
            </w:tcBorders>
          </w:tcPr>
          <w:p w14:paraId="37B9644B"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10X(X), 11XX, 12X(X).</w:t>
            </w:r>
          </w:p>
        </w:tc>
      </w:tr>
    </w:tbl>
    <w:p w14:paraId="3ECF5CFF" w14:textId="77777777" w:rsidR="007B3165" w:rsidRPr="004B053E" w:rsidRDefault="007B3165" w:rsidP="007B3165">
      <w:pPr>
        <w:tabs>
          <w:tab w:val="clear" w:pos="1276"/>
          <w:tab w:val="clear" w:pos="1843"/>
          <w:tab w:val="clear" w:pos="5387"/>
          <w:tab w:val="clear" w:pos="5954"/>
        </w:tabs>
        <w:overflowPunct/>
        <w:autoSpaceDE/>
        <w:autoSpaceDN/>
        <w:adjustRightInd/>
        <w:spacing w:before="0"/>
        <w:textAlignment w:val="auto"/>
        <w:rPr>
          <w:rFonts w:cs="Calibri"/>
          <w:b/>
          <w:bCs/>
          <w:noProof w:val="0"/>
          <w:lang w:val="en-GB"/>
        </w:rPr>
      </w:pPr>
    </w:p>
    <w:p w14:paraId="1BE13057" w14:textId="62146001" w:rsidR="007B3165" w:rsidRPr="004B053E" w:rsidRDefault="00ED1DD1" w:rsidP="00ED1DD1">
      <w:pPr>
        <w:rPr>
          <w:rFonts w:eastAsia="Calibri"/>
          <w:lang w:val="en-ZA"/>
        </w:rPr>
      </w:pPr>
      <w:r>
        <w:rPr>
          <w:rFonts w:eastAsiaTheme="minorHAnsi"/>
          <w:lang w:val="en-ZA"/>
        </w:rPr>
        <w:tab/>
      </w:r>
      <w:r w:rsidR="008C4CDA" w:rsidRPr="004B053E">
        <w:rPr>
          <w:rFonts w:eastAsiaTheme="minorHAnsi"/>
          <w:lang w:val="en-ZA"/>
        </w:rPr>
        <w:t>4.2.3</w:t>
      </w:r>
      <w:r w:rsidR="008C4CDA" w:rsidRPr="004B053E">
        <w:rPr>
          <w:rFonts w:eastAsiaTheme="minorHAnsi"/>
          <w:lang w:val="en-ZA"/>
        </w:rPr>
        <w:tab/>
      </w:r>
      <w:r w:rsidR="007B3165" w:rsidRPr="00ED1DD1">
        <w:rPr>
          <w:rFonts w:eastAsia="Calibri"/>
          <w:b/>
          <w:bCs/>
          <w:lang w:val="en-ZA"/>
        </w:rPr>
        <w:t>Level *1 and *2  - USSD codes.</w:t>
      </w:r>
    </w:p>
    <w:p w14:paraId="29084369" w14:textId="0355FADF" w:rsidR="007B3165" w:rsidRPr="004B053E" w:rsidRDefault="007B3165" w:rsidP="00ED1DD1">
      <w:pPr>
        <w:rPr>
          <w:rFonts w:eastAsia="Calibri"/>
          <w:lang w:val="en-ZA"/>
        </w:rPr>
      </w:pPr>
      <w:r w:rsidRPr="004B053E">
        <w:rPr>
          <w:rFonts w:eastAsia="Calibri"/>
          <w:lang w:val="en-ZA"/>
        </w:rPr>
        <w:t>The levels *1 and *2 are used for the USSD codes which currently occupy the *1XX*XXX# and *2XX*XXX# numbering blocks.</w:t>
      </w:r>
    </w:p>
    <w:p w14:paraId="002AB6C9" w14:textId="12053647" w:rsidR="007B3165" w:rsidRPr="004B053E" w:rsidRDefault="00ED1DD1" w:rsidP="00ED1DD1">
      <w:pPr>
        <w:rPr>
          <w:rFonts w:eastAsia="Calibri"/>
          <w:lang w:val="en-ZA"/>
        </w:rPr>
      </w:pPr>
      <w:r>
        <w:rPr>
          <w:rFonts w:eastAsiaTheme="minorHAnsi"/>
          <w:lang w:val="en-ZA"/>
        </w:rPr>
        <w:tab/>
      </w:r>
      <w:r w:rsidR="008C4CDA" w:rsidRPr="004B053E">
        <w:rPr>
          <w:rFonts w:eastAsiaTheme="minorHAnsi"/>
          <w:lang w:val="en-ZA"/>
        </w:rPr>
        <w:t>4.2.4</w:t>
      </w:r>
      <w:r w:rsidR="008C4CDA" w:rsidRPr="004B053E">
        <w:rPr>
          <w:rFonts w:eastAsiaTheme="minorHAnsi"/>
          <w:lang w:val="en-ZA"/>
        </w:rPr>
        <w:tab/>
      </w:r>
      <w:r w:rsidR="007B3165" w:rsidRPr="00ED1DD1">
        <w:rPr>
          <w:rFonts w:eastAsia="Calibri"/>
          <w:b/>
          <w:bCs/>
          <w:lang w:val="en-ZA"/>
        </w:rPr>
        <w:t xml:space="preserve">Levels 1 and 9 - Emergency Numbers </w:t>
      </w:r>
    </w:p>
    <w:p w14:paraId="01B2E170" w14:textId="77777777" w:rsidR="007B3165" w:rsidRPr="004B053E" w:rsidRDefault="007B3165" w:rsidP="00ED1DD1">
      <w:pPr>
        <w:rPr>
          <w:rFonts w:eastAsia="Calibri"/>
          <w:b/>
          <w:bCs/>
          <w:lang w:val="en-ZA"/>
        </w:rPr>
      </w:pPr>
      <w:r w:rsidRPr="004B053E">
        <w:rPr>
          <w:rFonts w:eastAsia="Calibri"/>
          <w:lang w:val="en-ZA"/>
        </w:rPr>
        <w:t>Level 1 and part of level 9 is used for the emergency numbers.</w:t>
      </w:r>
      <w:r>
        <w:rPr>
          <w:rFonts w:eastAsia="Calibri"/>
          <w:lang w:val="en-ZA"/>
        </w:rPr>
        <w:t xml:space="preserve"> </w:t>
      </w:r>
      <w:r w:rsidRPr="004B053E">
        <w:rPr>
          <w:rFonts w:eastAsia="Calibri"/>
          <w:lang w:val="en-ZA"/>
        </w:rPr>
        <w:t>The emergency numbers occupy the 110-116, 99X and 91X numbering blocks. Refer to Table 3</w:t>
      </w:r>
      <w:r w:rsidRPr="004B053E">
        <w:rPr>
          <w:rFonts w:eastAsia="Calibri"/>
          <w:b/>
          <w:bCs/>
          <w:lang w:val="en-ZA"/>
        </w:rPr>
        <w:t>.</w:t>
      </w:r>
    </w:p>
    <w:p w14:paraId="1B590DF1" w14:textId="6EBF39DE" w:rsidR="007B3165" w:rsidRPr="00ED1DD1" w:rsidRDefault="00ED1DD1" w:rsidP="00ED1DD1">
      <w:pPr>
        <w:rPr>
          <w:rFonts w:eastAsia="Calibri"/>
          <w:b/>
          <w:bCs/>
          <w:lang w:val="en-ZA"/>
        </w:rPr>
      </w:pPr>
      <w:r>
        <w:rPr>
          <w:rFonts w:eastAsiaTheme="minorHAnsi"/>
          <w:b/>
          <w:bCs/>
          <w:lang w:val="en-ZA"/>
        </w:rPr>
        <w:tab/>
      </w:r>
      <w:r w:rsidR="008C4CDA" w:rsidRPr="00ED1DD1">
        <w:rPr>
          <w:rFonts w:eastAsiaTheme="minorHAnsi"/>
          <w:lang w:val="en-ZA"/>
        </w:rPr>
        <w:t>4.2.5</w:t>
      </w:r>
      <w:r w:rsidR="008C4CDA" w:rsidRPr="00ED1DD1">
        <w:rPr>
          <w:rFonts w:eastAsiaTheme="minorHAnsi"/>
          <w:b/>
          <w:bCs/>
          <w:lang w:val="en-ZA"/>
        </w:rPr>
        <w:tab/>
      </w:r>
      <w:r w:rsidR="007B3165" w:rsidRPr="00ED1DD1">
        <w:rPr>
          <w:rFonts w:eastAsia="Calibri"/>
          <w:b/>
          <w:bCs/>
          <w:lang w:val="en-ZA"/>
        </w:rPr>
        <w:t xml:space="preserve">Premium Rate Services </w:t>
      </w:r>
    </w:p>
    <w:p w14:paraId="4278A17B" w14:textId="77777777" w:rsidR="007B3165" w:rsidRPr="004B053E" w:rsidRDefault="007B3165" w:rsidP="00ED1DD1">
      <w:pPr>
        <w:rPr>
          <w:rFonts w:eastAsia="Calibri"/>
          <w:lang w:val="en-ZA"/>
        </w:rPr>
      </w:pPr>
      <w:r w:rsidRPr="004B053E">
        <w:rPr>
          <w:rFonts w:eastAsia="Calibri"/>
          <w:lang w:val="en-ZA"/>
        </w:rPr>
        <w:t>The Premium Rate Services (PRS) in level 09 remains unused and reserved.</w:t>
      </w:r>
    </w:p>
    <w:p w14:paraId="6E707533" w14:textId="77777777" w:rsidR="007B3165" w:rsidRPr="004B053E" w:rsidRDefault="007B3165" w:rsidP="00ED1DD1">
      <w:pPr>
        <w:rPr>
          <w:rFonts w:eastAsia="Calibri"/>
          <w:lang w:val="en-GB"/>
        </w:rPr>
      </w:pPr>
    </w:p>
    <w:p w14:paraId="6B4D21FB" w14:textId="77777777" w:rsidR="007B3165" w:rsidRPr="004B053E" w:rsidRDefault="007B3165" w:rsidP="007B3165">
      <w:pPr>
        <w:keepNext/>
        <w:tabs>
          <w:tab w:val="clear" w:pos="1276"/>
          <w:tab w:val="clear" w:pos="1843"/>
          <w:tab w:val="clear" w:pos="5387"/>
          <w:tab w:val="clear" w:pos="5954"/>
        </w:tabs>
        <w:overflowPunct/>
        <w:autoSpaceDE/>
        <w:autoSpaceDN/>
        <w:adjustRightInd/>
        <w:spacing w:before="0" w:after="120"/>
        <w:jc w:val="center"/>
        <w:textAlignment w:val="auto"/>
        <w:rPr>
          <w:rFonts w:eastAsia="Calibri" w:cs="Calibri"/>
          <w:i/>
          <w:iCs/>
          <w:noProof w:val="0"/>
        </w:rPr>
      </w:pPr>
      <w:r w:rsidRPr="004B053E">
        <w:rPr>
          <w:rFonts w:eastAsia="Calibri" w:cs="Calibri"/>
          <w:i/>
          <w:iCs/>
          <w:noProof w:val="0"/>
          <w:lang w:val="en-GB"/>
        </w:rPr>
        <w:t>Table 3: Assigned Emergency Numbers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6"/>
        <w:gridCol w:w="3486"/>
      </w:tblGrid>
      <w:tr w:rsidR="007B3165" w:rsidRPr="004B053E" w14:paraId="5AABAFE0" w14:textId="77777777" w:rsidTr="00ED1DD1">
        <w:trPr>
          <w:trHeight w:val="170"/>
          <w:jc w:val="center"/>
        </w:trPr>
        <w:tc>
          <w:tcPr>
            <w:tcW w:w="4015" w:type="dxa"/>
            <w:shd w:val="clear" w:color="auto" w:fill="D9E2F3"/>
          </w:tcPr>
          <w:p w14:paraId="091D8F26"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i/>
                <w:iCs/>
                <w:noProof w:val="0"/>
                <w:lang w:val="en-GB"/>
              </w:rPr>
            </w:pPr>
            <w:r w:rsidRPr="004B053E">
              <w:rPr>
                <w:rFonts w:eastAsia="Calibri" w:cs="Calibri"/>
                <w:i/>
                <w:iCs/>
                <w:noProof w:val="0"/>
                <w:lang w:val="en-GB"/>
              </w:rPr>
              <w:t>Service Provider</w:t>
            </w:r>
          </w:p>
        </w:tc>
        <w:tc>
          <w:tcPr>
            <w:tcW w:w="2506" w:type="dxa"/>
            <w:shd w:val="clear" w:color="auto" w:fill="D9E2F3"/>
          </w:tcPr>
          <w:p w14:paraId="4E096D1C"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i/>
                <w:iCs/>
                <w:noProof w:val="0"/>
                <w:lang w:val="en-ZA"/>
              </w:rPr>
            </w:pPr>
            <w:r w:rsidRPr="004B053E">
              <w:rPr>
                <w:rFonts w:eastAsia="Calibri" w:cs="Calibri"/>
                <w:i/>
                <w:iCs/>
                <w:noProof w:val="0"/>
                <w:lang w:val="en-GB"/>
              </w:rPr>
              <w:t>Emergency Number</w:t>
            </w:r>
          </w:p>
        </w:tc>
      </w:tr>
      <w:tr w:rsidR="007B3165" w:rsidRPr="004B053E" w14:paraId="38243A10" w14:textId="77777777" w:rsidTr="00ED1DD1">
        <w:trPr>
          <w:trHeight w:val="170"/>
          <w:jc w:val="center"/>
        </w:trPr>
        <w:tc>
          <w:tcPr>
            <w:tcW w:w="4015" w:type="dxa"/>
          </w:tcPr>
          <w:p w14:paraId="07870303"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All Emergencies</w:t>
            </w:r>
          </w:p>
        </w:tc>
        <w:tc>
          <w:tcPr>
            <w:tcW w:w="2506" w:type="dxa"/>
          </w:tcPr>
          <w:p w14:paraId="618B4D60"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112</w:t>
            </w:r>
          </w:p>
        </w:tc>
      </w:tr>
      <w:tr w:rsidR="007B3165" w:rsidRPr="004B053E" w14:paraId="51F86BEF" w14:textId="77777777" w:rsidTr="00ED1DD1">
        <w:trPr>
          <w:trHeight w:val="170"/>
          <w:jc w:val="center"/>
        </w:trPr>
        <w:tc>
          <w:tcPr>
            <w:tcW w:w="4015" w:type="dxa"/>
          </w:tcPr>
          <w:p w14:paraId="60D437A6"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ChildLine Botswana</w:t>
            </w:r>
          </w:p>
        </w:tc>
        <w:tc>
          <w:tcPr>
            <w:tcW w:w="2506" w:type="dxa"/>
          </w:tcPr>
          <w:p w14:paraId="4867D237"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116</w:t>
            </w:r>
          </w:p>
        </w:tc>
      </w:tr>
      <w:tr w:rsidR="007B3165" w:rsidRPr="004B053E" w14:paraId="31C78014" w14:textId="77777777" w:rsidTr="00ED1DD1">
        <w:trPr>
          <w:trHeight w:val="170"/>
          <w:jc w:val="center"/>
        </w:trPr>
        <w:tc>
          <w:tcPr>
            <w:tcW w:w="4015" w:type="dxa"/>
          </w:tcPr>
          <w:p w14:paraId="42519581"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Emergency Assist</w:t>
            </w:r>
          </w:p>
        </w:tc>
        <w:tc>
          <w:tcPr>
            <w:tcW w:w="2506" w:type="dxa"/>
          </w:tcPr>
          <w:p w14:paraId="4EE13BFF"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991</w:t>
            </w:r>
          </w:p>
        </w:tc>
      </w:tr>
      <w:tr w:rsidR="007B3165" w:rsidRPr="004B053E" w14:paraId="0E9A8A9C" w14:textId="77777777" w:rsidTr="00ED1DD1">
        <w:trPr>
          <w:trHeight w:val="170"/>
          <w:jc w:val="center"/>
        </w:trPr>
        <w:tc>
          <w:tcPr>
            <w:tcW w:w="4015" w:type="dxa"/>
          </w:tcPr>
          <w:p w14:paraId="4D893BF5"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MedRescue International</w:t>
            </w:r>
          </w:p>
        </w:tc>
        <w:tc>
          <w:tcPr>
            <w:tcW w:w="2506" w:type="dxa"/>
          </w:tcPr>
          <w:p w14:paraId="24CE04CA"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992</w:t>
            </w:r>
          </w:p>
        </w:tc>
      </w:tr>
      <w:tr w:rsidR="007B3165" w:rsidRPr="004B053E" w14:paraId="6AE99C65" w14:textId="77777777" w:rsidTr="00ED1DD1">
        <w:trPr>
          <w:trHeight w:val="170"/>
          <w:jc w:val="center"/>
        </w:trPr>
        <w:tc>
          <w:tcPr>
            <w:tcW w:w="4015" w:type="dxa"/>
          </w:tcPr>
          <w:p w14:paraId="59C43240"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Rescue One</w:t>
            </w:r>
          </w:p>
        </w:tc>
        <w:tc>
          <w:tcPr>
            <w:tcW w:w="2506" w:type="dxa"/>
          </w:tcPr>
          <w:p w14:paraId="56C8A833"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993</w:t>
            </w:r>
          </w:p>
        </w:tc>
      </w:tr>
      <w:tr w:rsidR="007B3165" w:rsidRPr="004B053E" w14:paraId="4ED4670C" w14:textId="77777777" w:rsidTr="00ED1DD1">
        <w:trPr>
          <w:trHeight w:val="170"/>
          <w:jc w:val="center"/>
        </w:trPr>
        <w:tc>
          <w:tcPr>
            <w:tcW w:w="4015" w:type="dxa"/>
          </w:tcPr>
          <w:p w14:paraId="1F21AFCD"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Boitekanelo Medical Services</w:t>
            </w:r>
          </w:p>
        </w:tc>
        <w:tc>
          <w:tcPr>
            <w:tcW w:w="2506" w:type="dxa"/>
          </w:tcPr>
          <w:p w14:paraId="6A620E88"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994</w:t>
            </w:r>
          </w:p>
        </w:tc>
      </w:tr>
      <w:tr w:rsidR="007B3165" w:rsidRPr="004B053E" w14:paraId="6A7834D5" w14:textId="77777777" w:rsidTr="00ED1DD1">
        <w:trPr>
          <w:trHeight w:val="170"/>
          <w:jc w:val="center"/>
        </w:trPr>
        <w:tc>
          <w:tcPr>
            <w:tcW w:w="4015" w:type="dxa"/>
          </w:tcPr>
          <w:p w14:paraId="458229ED"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Okavango Air Rescue</w:t>
            </w:r>
          </w:p>
        </w:tc>
        <w:tc>
          <w:tcPr>
            <w:tcW w:w="2506" w:type="dxa"/>
          </w:tcPr>
          <w:p w14:paraId="2D8F3886"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995</w:t>
            </w:r>
          </w:p>
        </w:tc>
      </w:tr>
      <w:tr w:rsidR="007B3165" w:rsidRPr="004B053E" w14:paraId="32E39459" w14:textId="77777777" w:rsidTr="00ED1DD1">
        <w:trPr>
          <w:trHeight w:val="170"/>
          <w:jc w:val="center"/>
        </w:trPr>
        <w:tc>
          <w:tcPr>
            <w:tcW w:w="4015" w:type="dxa"/>
          </w:tcPr>
          <w:p w14:paraId="208FCC83"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Fire</w:t>
            </w:r>
          </w:p>
        </w:tc>
        <w:tc>
          <w:tcPr>
            <w:tcW w:w="2506" w:type="dxa"/>
          </w:tcPr>
          <w:p w14:paraId="47A57E1A"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997</w:t>
            </w:r>
          </w:p>
        </w:tc>
      </w:tr>
      <w:tr w:rsidR="007B3165" w:rsidRPr="004B053E" w14:paraId="72D5D6C7" w14:textId="77777777" w:rsidTr="00ED1DD1">
        <w:trPr>
          <w:trHeight w:val="170"/>
          <w:jc w:val="center"/>
        </w:trPr>
        <w:tc>
          <w:tcPr>
            <w:tcW w:w="4015" w:type="dxa"/>
          </w:tcPr>
          <w:p w14:paraId="5FBED932"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Ambulance</w:t>
            </w:r>
          </w:p>
        </w:tc>
        <w:tc>
          <w:tcPr>
            <w:tcW w:w="2506" w:type="dxa"/>
          </w:tcPr>
          <w:p w14:paraId="379F3C37"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998</w:t>
            </w:r>
          </w:p>
        </w:tc>
      </w:tr>
      <w:tr w:rsidR="007B3165" w:rsidRPr="004B053E" w14:paraId="0E8E3B6C" w14:textId="77777777" w:rsidTr="00ED1DD1">
        <w:trPr>
          <w:trHeight w:val="170"/>
          <w:jc w:val="center"/>
        </w:trPr>
        <w:tc>
          <w:tcPr>
            <w:tcW w:w="4015" w:type="dxa"/>
          </w:tcPr>
          <w:p w14:paraId="109D9778"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Police</w:t>
            </w:r>
          </w:p>
        </w:tc>
        <w:tc>
          <w:tcPr>
            <w:tcW w:w="2506" w:type="dxa"/>
          </w:tcPr>
          <w:p w14:paraId="08C87DC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ZA"/>
              </w:rPr>
            </w:pPr>
            <w:r w:rsidRPr="004B053E">
              <w:rPr>
                <w:rFonts w:eastAsia="Calibri" w:cs="Calibri"/>
                <w:noProof w:val="0"/>
                <w:lang w:val="en-GB"/>
              </w:rPr>
              <w:t>999</w:t>
            </w:r>
          </w:p>
        </w:tc>
      </w:tr>
      <w:tr w:rsidR="007B3165" w:rsidRPr="004B053E" w14:paraId="37D04CE1" w14:textId="77777777" w:rsidTr="00ED1DD1">
        <w:trPr>
          <w:trHeight w:val="170"/>
          <w:jc w:val="center"/>
        </w:trPr>
        <w:tc>
          <w:tcPr>
            <w:tcW w:w="4015" w:type="dxa"/>
          </w:tcPr>
          <w:p w14:paraId="018A68F1"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MedRescue International</w:t>
            </w:r>
          </w:p>
        </w:tc>
        <w:tc>
          <w:tcPr>
            <w:tcW w:w="2506" w:type="dxa"/>
          </w:tcPr>
          <w:p w14:paraId="35E89CB3"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911</w:t>
            </w:r>
          </w:p>
        </w:tc>
      </w:tr>
      <w:tr w:rsidR="007B3165" w:rsidRPr="004B053E" w14:paraId="320990C4" w14:textId="77777777" w:rsidTr="00ED1DD1">
        <w:trPr>
          <w:trHeight w:val="170"/>
          <w:jc w:val="center"/>
        </w:trPr>
        <w:tc>
          <w:tcPr>
            <w:tcW w:w="4015" w:type="dxa"/>
          </w:tcPr>
          <w:p w14:paraId="4D222E7A"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noProof w:val="0"/>
                <w:lang w:val="en-GB"/>
              </w:rPr>
            </w:pPr>
            <w:r w:rsidRPr="004B053E">
              <w:rPr>
                <w:rFonts w:eastAsia="Calibri" w:cs="Calibri"/>
                <w:noProof w:val="0"/>
                <w:lang w:val="en-GB"/>
              </w:rPr>
              <w:t>Medflex</w:t>
            </w:r>
          </w:p>
        </w:tc>
        <w:tc>
          <w:tcPr>
            <w:tcW w:w="2506" w:type="dxa"/>
          </w:tcPr>
          <w:p w14:paraId="335DD6E3"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noProof w:val="0"/>
                <w:lang w:val="en-GB"/>
              </w:rPr>
            </w:pPr>
            <w:r w:rsidRPr="004B053E">
              <w:rPr>
                <w:rFonts w:eastAsia="Calibri" w:cs="Calibri"/>
                <w:noProof w:val="0"/>
                <w:lang w:val="en-GB"/>
              </w:rPr>
              <w:t>914</w:t>
            </w:r>
          </w:p>
        </w:tc>
      </w:tr>
    </w:tbl>
    <w:p w14:paraId="340381ED" w14:textId="77777777" w:rsidR="007B3165" w:rsidRPr="004B053E" w:rsidRDefault="007B3165" w:rsidP="007B3165">
      <w:pPr>
        <w:tabs>
          <w:tab w:val="clear" w:pos="1276"/>
          <w:tab w:val="clear" w:pos="1843"/>
          <w:tab w:val="clear" w:pos="5387"/>
          <w:tab w:val="clear" w:pos="5954"/>
        </w:tabs>
        <w:overflowPunct/>
        <w:autoSpaceDE/>
        <w:autoSpaceDN/>
        <w:adjustRightInd/>
        <w:spacing w:before="0"/>
        <w:textAlignment w:val="auto"/>
        <w:rPr>
          <w:rFonts w:eastAsia="Calibri" w:cs="Calibri"/>
          <w:noProof w:val="0"/>
        </w:rPr>
      </w:pPr>
    </w:p>
    <w:p w14:paraId="059C28F5"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rPr>
      </w:pPr>
      <w:r w:rsidRPr="004B053E">
        <w:rPr>
          <w:rFonts w:eastAsia="Calibri" w:cs="Calibri"/>
          <w:noProof w:val="0"/>
        </w:rPr>
        <w:br w:type="page"/>
      </w:r>
    </w:p>
    <w:p w14:paraId="52DBF9E6" w14:textId="510EEBB6" w:rsidR="007B3165" w:rsidRPr="004B053E" w:rsidRDefault="008C4CDA" w:rsidP="00ED1DD1">
      <w:pPr>
        <w:rPr>
          <w:rFonts w:eastAsia="Calibri"/>
          <w:b/>
          <w:lang w:val="en-GB"/>
        </w:rPr>
      </w:pPr>
      <w:r w:rsidRPr="004B053E">
        <w:rPr>
          <w:rFonts w:eastAsiaTheme="minorHAnsi"/>
          <w:lang w:val="en-GB"/>
        </w:rPr>
        <w:t>4.3</w:t>
      </w:r>
      <w:r w:rsidRPr="004B053E">
        <w:rPr>
          <w:rFonts w:eastAsiaTheme="minorHAnsi"/>
          <w:lang w:val="en-GB"/>
        </w:rPr>
        <w:tab/>
      </w:r>
      <w:r w:rsidR="007B3165" w:rsidRPr="00ED1DD1">
        <w:rPr>
          <w:rFonts w:eastAsia="Calibri"/>
          <w:bCs/>
          <w:lang w:val="en-ZA"/>
        </w:rPr>
        <w:t>F</w:t>
      </w:r>
      <w:r w:rsidR="007B3165" w:rsidRPr="00ED1DD1">
        <w:rPr>
          <w:rFonts w:eastAsia="Calibri"/>
          <w:bCs/>
        </w:rPr>
        <w:t xml:space="preserve">ixed </w:t>
      </w:r>
      <w:r w:rsidR="007B3165" w:rsidRPr="00ED1DD1">
        <w:rPr>
          <w:rFonts w:eastAsia="Calibri"/>
          <w:bCs/>
          <w:lang w:val="en-ZA"/>
        </w:rPr>
        <w:t>N</w:t>
      </w:r>
      <w:r w:rsidR="007B3165" w:rsidRPr="00ED1DD1">
        <w:rPr>
          <w:rFonts w:eastAsia="Calibri"/>
          <w:bCs/>
        </w:rPr>
        <w:t>umbers</w:t>
      </w:r>
    </w:p>
    <w:p w14:paraId="5C0EBD8D" w14:textId="77777777" w:rsidR="007B3165" w:rsidRPr="004B053E" w:rsidRDefault="007B3165" w:rsidP="007B3165">
      <w:pPr>
        <w:tabs>
          <w:tab w:val="clear" w:pos="1276"/>
          <w:tab w:val="clear" w:pos="1843"/>
          <w:tab w:val="clear" w:pos="5387"/>
          <w:tab w:val="clear" w:pos="5954"/>
        </w:tabs>
        <w:overflowPunct/>
        <w:autoSpaceDE/>
        <w:autoSpaceDN/>
        <w:adjustRightInd/>
        <w:spacing w:before="0"/>
        <w:ind w:left="1480"/>
        <w:contextualSpacing/>
        <w:textAlignment w:val="auto"/>
        <w:rPr>
          <w:rFonts w:eastAsia="Calibri" w:cs="Calibri"/>
          <w:b/>
          <w:bCs/>
          <w:noProof w:val="0"/>
          <w:lang w:val="en-GB"/>
        </w:rPr>
      </w:pPr>
    </w:p>
    <w:p w14:paraId="3C8AB1A0" w14:textId="743EF997" w:rsidR="007B3165" w:rsidRPr="004B053E" w:rsidRDefault="00ED1DD1" w:rsidP="00ED1DD1">
      <w:pPr>
        <w:rPr>
          <w:rFonts w:eastAsia="Calibri"/>
          <w:lang w:val="en-GB"/>
        </w:rPr>
      </w:pPr>
      <w:r>
        <w:rPr>
          <w:rFonts w:eastAsiaTheme="minorHAnsi"/>
          <w:lang w:val="en-GB"/>
        </w:rPr>
        <w:tab/>
      </w:r>
      <w:r w:rsidR="008C4CDA" w:rsidRPr="004B053E">
        <w:rPr>
          <w:rFonts w:eastAsiaTheme="minorHAnsi"/>
          <w:lang w:val="en-GB"/>
        </w:rPr>
        <w:t>4.3.1</w:t>
      </w:r>
      <w:r w:rsidR="008C4CDA" w:rsidRPr="004B053E">
        <w:rPr>
          <w:rFonts w:eastAsiaTheme="minorHAnsi"/>
          <w:lang w:val="en-GB"/>
        </w:rPr>
        <w:tab/>
      </w:r>
      <w:r w:rsidR="007B3165" w:rsidRPr="00ED1DD1">
        <w:rPr>
          <w:rFonts w:eastAsia="Calibri"/>
          <w:b/>
          <w:bCs/>
        </w:rPr>
        <w:t>Levels 2 to 6: Fixed numbers</w:t>
      </w:r>
    </w:p>
    <w:p w14:paraId="2FCD1414" w14:textId="374829F4" w:rsidR="007B3165" w:rsidRPr="004B053E" w:rsidRDefault="00ED1DD1" w:rsidP="00ED1DD1">
      <w:pPr>
        <w:ind w:left="1276" w:hanging="1276"/>
        <w:rPr>
          <w:rFonts w:eastAsia="Calibri"/>
        </w:rPr>
      </w:pPr>
      <w:r>
        <w:rPr>
          <w:rFonts w:eastAsia="Calibri"/>
        </w:rPr>
        <w:tab/>
      </w:r>
      <w:r>
        <w:rPr>
          <w:rFonts w:eastAsia="Calibri"/>
        </w:rPr>
        <w:tab/>
      </w:r>
      <w:r w:rsidR="007B3165" w:rsidRPr="004B053E">
        <w:rPr>
          <w:rFonts w:eastAsia="Calibri"/>
        </w:rPr>
        <w:t xml:space="preserve">Level 2 to 6 are the seven (7) digits long geographical numbers occupying the numbering range from 2XX XXXX to 6XX XXXX respectively providing services to fixed line services. Refer to </w:t>
      </w:r>
      <w:r w:rsidR="007B3165" w:rsidRPr="004B053E">
        <w:rPr>
          <w:rFonts w:eastAsia="Calibri"/>
          <w:i/>
          <w:iCs/>
        </w:rPr>
        <w:t>Table 4</w:t>
      </w:r>
      <w:r w:rsidR="007B3165" w:rsidRPr="004B053E">
        <w:rPr>
          <w:rFonts w:eastAsia="Calibri"/>
          <w:b/>
          <w:bCs/>
        </w:rPr>
        <w:t xml:space="preserve"> </w:t>
      </w:r>
      <w:r w:rsidR="007B3165" w:rsidRPr="004B053E">
        <w:rPr>
          <w:rFonts w:eastAsia="Calibri"/>
        </w:rPr>
        <w:t>below. These, however, excludes the following selected numbers on the second- and third-digit levels zero e.g., 200 0000, 300 0000, 460 0000, 530 0000, 680 0000 which are reserved.</w:t>
      </w:r>
    </w:p>
    <w:p w14:paraId="69880BA5"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i/>
          <w:iCs/>
          <w:noProof w:val="0"/>
        </w:rPr>
      </w:pPr>
    </w:p>
    <w:p w14:paraId="2333A49E" w14:textId="77777777" w:rsidR="007B3165" w:rsidRPr="004B053E" w:rsidRDefault="007B3165" w:rsidP="007B3165">
      <w:pPr>
        <w:keepNext/>
        <w:widowControl w:val="0"/>
        <w:tabs>
          <w:tab w:val="clear" w:pos="567"/>
          <w:tab w:val="clear" w:pos="1276"/>
          <w:tab w:val="clear" w:pos="1843"/>
          <w:tab w:val="clear" w:pos="5387"/>
          <w:tab w:val="clear" w:pos="5954"/>
        </w:tabs>
        <w:overflowPunct/>
        <w:spacing w:before="0" w:after="120"/>
        <w:jc w:val="center"/>
        <w:textAlignment w:val="auto"/>
        <w:rPr>
          <w:rFonts w:eastAsia="Calibri" w:cs="Calibri"/>
          <w:i/>
          <w:iCs/>
          <w:noProof w:val="0"/>
        </w:rPr>
      </w:pPr>
      <w:r w:rsidRPr="004B053E">
        <w:rPr>
          <w:rFonts w:eastAsia="Calibri" w:cs="Calibri"/>
          <w:i/>
          <w:iCs/>
          <w:noProof w:val="0"/>
        </w:rPr>
        <w:t xml:space="preserve">Table 4: </w:t>
      </w:r>
      <w:r w:rsidRPr="004B053E">
        <w:rPr>
          <w:rFonts w:eastAsia="Calibri" w:cs="Calibri"/>
          <w:i/>
          <w:iCs/>
          <w:noProof w:val="0"/>
        </w:rPr>
        <w:tab/>
        <w:t>Fixed numbers by the geographical location</w:t>
      </w:r>
    </w:p>
    <w:tbl>
      <w:tblPr>
        <w:tblW w:w="9072" w:type="dxa"/>
        <w:tblLayout w:type="fixed"/>
        <w:tblLook w:val="0000" w:firstRow="0" w:lastRow="0" w:firstColumn="0" w:lastColumn="0" w:noHBand="0" w:noVBand="0"/>
      </w:tblPr>
      <w:tblGrid>
        <w:gridCol w:w="4111"/>
        <w:gridCol w:w="2835"/>
        <w:gridCol w:w="2126"/>
      </w:tblGrid>
      <w:tr w:rsidR="007B3165" w:rsidRPr="004B053E" w14:paraId="4405D5F3" w14:textId="77777777" w:rsidTr="007B3165">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0F3EF58D" w14:textId="77777777" w:rsidR="007B3165" w:rsidRPr="004B053E" w:rsidRDefault="007B3165" w:rsidP="007B3165">
            <w:pPr>
              <w:keepNext/>
              <w:tabs>
                <w:tab w:val="clear" w:pos="567"/>
                <w:tab w:val="clear" w:pos="1276"/>
                <w:tab w:val="clear" w:pos="1843"/>
                <w:tab w:val="clear" w:pos="5387"/>
                <w:tab w:val="clear" w:pos="5954"/>
              </w:tabs>
              <w:spacing w:before="40" w:after="40"/>
              <w:rPr>
                <w:rFonts w:cs="Calibri"/>
                <w:bCs/>
                <w:i/>
                <w:noProof w:val="0"/>
              </w:rPr>
            </w:pPr>
            <w:r w:rsidRPr="004B053E">
              <w:rPr>
                <w:rFonts w:cs="Calibri"/>
                <w:bCs/>
                <w:i/>
                <w:noProof w:val="0"/>
              </w:rPr>
              <w:t>Geographical Area</w:t>
            </w:r>
          </w:p>
        </w:tc>
        <w:tc>
          <w:tcPr>
            <w:tcW w:w="2835" w:type="dxa"/>
            <w:tcBorders>
              <w:top w:val="single" w:sz="4" w:space="0" w:color="auto"/>
              <w:left w:val="nil"/>
              <w:bottom w:val="single" w:sz="4" w:space="0" w:color="auto"/>
              <w:right w:val="single" w:sz="4" w:space="0" w:color="auto"/>
            </w:tcBorders>
            <w:shd w:val="clear" w:color="auto" w:fill="D9E2F3"/>
            <w:vAlign w:val="center"/>
          </w:tcPr>
          <w:p w14:paraId="7D5EE5E1" w14:textId="77777777" w:rsidR="007B3165" w:rsidRPr="004B053E" w:rsidRDefault="007B3165" w:rsidP="007B3165">
            <w:pPr>
              <w:keepNext/>
              <w:tabs>
                <w:tab w:val="clear" w:pos="567"/>
                <w:tab w:val="clear" w:pos="1276"/>
                <w:tab w:val="clear" w:pos="1843"/>
                <w:tab w:val="clear" w:pos="5387"/>
                <w:tab w:val="clear" w:pos="5954"/>
              </w:tabs>
              <w:spacing w:before="40" w:after="40"/>
              <w:rPr>
                <w:rFonts w:cs="Calibri"/>
                <w:bCs/>
                <w:i/>
                <w:noProof w:val="0"/>
              </w:rPr>
            </w:pPr>
            <w:r w:rsidRPr="004B053E">
              <w:rPr>
                <w:rFonts w:cs="Calibri"/>
                <w:bCs/>
                <w:i/>
                <w:noProof w:val="0"/>
              </w:rPr>
              <w:t>Number range</w:t>
            </w:r>
          </w:p>
        </w:tc>
        <w:tc>
          <w:tcPr>
            <w:tcW w:w="2126" w:type="dxa"/>
            <w:tcBorders>
              <w:top w:val="single" w:sz="4" w:space="0" w:color="auto"/>
              <w:left w:val="nil"/>
              <w:bottom w:val="single" w:sz="4" w:space="0" w:color="auto"/>
              <w:right w:val="single" w:sz="4" w:space="0" w:color="auto"/>
            </w:tcBorders>
            <w:shd w:val="clear" w:color="auto" w:fill="D9E2F3"/>
          </w:tcPr>
          <w:p w14:paraId="3CA5E9C4" w14:textId="77777777" w:rsidR="007B3165" w:rsidRPr="004B053E" w:rsidRDefault="007B3165" w:rsidP="007B3165">
            <w:pPr>
              <w:keepNext/>
              <w:tabs>
                <w:tab w:val="clear" w:pos="567"/>
                <w:tab w:val="clear" w:pos="1276"/>
                <w:tab w:val="clear" w:pos="1843"/>
                <w:tab w:val="clear" w:pos="5387"/>
                <w:tab w:val="clear" w:pos="5954"/>
              </w:tabs>
              <w:spacing w:before="40" w:after="40"/>
              <w:rPr>
                <w:rFonts w:cs="Calibri"/>
                <w:bCs/>
                <w:i/>
                <w:noProof w:val="0"/>
              </w:rPr>
            </w:pPr>
            <w:r w:rsidRPr="004B053E">
              <w:rPr>
                <w:rFonts w:cs="Calibri"/>
                <w:bCs/>
                <w:i/>
                <w:noProof w:val="0"/>
              </w:rPr>
              <w:t>Zone</w:t>
            </w:r>
          </w:p>
        </w:tc>
      </w:tr>
      <w:tr w:rsidR="007B3165" w:rsidRPr="004B053E" w14:paraId="087A26D5"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EEDABA3"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Francistown Area</w:t>
            </w:r>
          </w:p>
        </w:tc>
        <w:tc>
          <w:tcPr>
            <w:tcW w:w="2835" w:type="dxa"/>
            <w:tcBorders>
              <w:top w:val="single" w:sz="4" w:space="0" w:color="auto"/>
              <w:left w:val="nil"/>
              <w:bottom w:val="single" w:sz="4" w:space="0" w:color="auto"/>
              <w:right w:val="single" w:sz="4" w:space="0" w:color="auto"/>
            </w:tcBorders>
          </w:tcPr>
          <w:p w14:paraId="6EDE5651"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24X XXXX</w:t>
            </w:r>
          </w:p>
        </w:tc>
        <w:tc>
          <w:tcPr>
            <w:tcW w:w="2126" w:type="dxa"/>
            <w:tcBorders>
              <w:top w:val="single" w:sz="4" w:space="0" w:color="auto"/>
              <w:left w:val="nil"/>
              <w:bottom w:val="single" w:sz="4" w:space="0" w:color="auto"/>
              <w:right w:val="single" w:sz="4" w:space="0" w:color="auto"/>
            </w:tcBorders>
          </w:tcPr>
          <w:p w14:paraId="62A253EA"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4</w:t>
            </w:r>
          </w:p>
        </w:tc>
      </w:tr>
      <w:tr w:rsidR="007B3165" w:rsidRPr="004B053E" w14:paraId="68B6BF2D"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1305F4B"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Selebi-Phikwe Area</w:t>
            </w:r>
          </w:p>
        </w:tc>
        <w:tc>
          <w:tcPr>
            <w:tcW w:w="2835" w:type="dxa"/>
            <w:tcBorders>
              <w:top w:val="single" w:sz="4" w:space="0" w:color="auto"/>
              <w:left w:val="nil"/>
              <w:bottom w:val="single" w:sz="4" w:space="0" w:color="auto"/>
              <w:right w:val="single" w:sz="4" w:space="0" w:color="auto"/>
            </w:tcBorders>
          </w:tcPr>
          <w:p w14:paraId="47C496A3"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26X XXXX</w:t>
            </w:r>
          </w:p>
        </w:tc>
        <w:tc>
          <w:tcPr>
            <w:tcW w:w="2126" w:type="dxa"/>
            <w:tcBorders>
              <w:top w:val="single" w:sz="4" w:space="0" w:color="auto"/>
              <w:left w:val="nil"/>
              <w:bottom w:val="single" w:sz="4" w:space="0" w:color="auto"/>
              <w:right w:val="single" w:sz="4" w:space="0" w:color="auto"/>
            </w:tcBorders>
          </w:tcPr>
          <w:p w14:paraId="5BD3D59D"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4</w:t>
            </w:r>
          </w:p>
        </w:tc>
      </w:tr>
      <w:tr w:rsidR="007B3165" w:rsidRPr="004B053E" w14:paraId="62EB6D4A"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5D104B4"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Letlhakane/Orapa Area</w:t>
            </w:r>
          </w:p>
        </w:tc>
        <w:tc>
          <w:tcPr>
            <w:tcW w:w="2835" w:type="dxa"/>
            <w:tcBorders>
              <w:top w:val="single" w:sz="4" w:space="0" w:color="auto"/>
              <w:left w:val="nil"/>
              <w:bottom w:val="single" w:sz="4" w:space="0" w:color="auto"/>
              <w:right w:val="single" w:sz="4" w:space="0" w:color="auto"/>
            </w:tcBorders>
          </w:tcPr>
          <w:p w14:paraId="7EAE41AE"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29X XXXX</w:t>
            </w:r>
          </w:p>
        </w:tc>
        <w:tc>
          <w:tcPr>
            <w:tcW w:w="2126" w:type="dxa"/>
            <w:tcBorders>
              <w:top w:val="single" w:sz="4" w:space="0" w:color="auto"/>
              <w:left w:val="nil"/>
              <w:bottom w:val="single" w:sz="4" w:space="0" w:color="auto"/>
              <w:right w:val="single" w:sz="4" w:space="0" w:color="auto"/>
            </w:tcBorders>
          </w:tcPr>
          <w:p w14:paraId="7E1ABDAC"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4</w:t>
            </w:r>
          </w:p>
        </w:tc>
      </w:tr>
      <w:tr w:rsidR="007B3165" w:rsidRPr="004B053E" w14:paraId="19B17186"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CCC88D2"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Gaborone Area</w:t>
            </w:r>
          </w:p>
        </w:tc>
        <w:tc>
          <w:tcPr>
            <w:tcW w:w="2835" w:type="dxa"/>
            <w:tcBorders>
              <w:top w:val="single" w:sz="4" w:space="0" w:color="auto"/>
              <w:left w:val="nil"/>
              <w:bottom w:val="single" w:sz="4" w:space="0" w:color="auto"/>
              <w:right w:val="single" w:sz="4" w:space="0" w:color="auto"/>
            </w:tcBorders>
          </w:tcPr>
          <w:p w14:paraId="4DA9D16E"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3XX XXXX</w:t>
            </w:r>
          </w:p>
        </w:tc>
        <w:tc>
          <w:tcPr>
            <w:tcW w:w="2126" w:type="dxa"/>
            <w:tcBorders>
              <w:top w:val="single" w:sz="4" w:space="0" w:color="auto"/>
              <w:left w:val="nil"/>
              <w:bottom w:val="single" w:sz="4" w:space="0" w:color="auto"/>
              <w:right w:val="single" w:sz="4" w:space="0" w:color="auto"/>
            </w:tcBorders>
          </w:tcPr>
          <w:p w14:paraId="06D44D98"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1</w:t>
            </w:r>
          </w:p>
        </w:tc>
      </w:tr>
      <w:tr w:rsidR="007B3165" w:rsidRPr="004B053E" w14:paraId="3EC7FB51"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75CE916"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Serowe Area</w:t>
            </w:r>
          </w:p>
        </w:tc>
        <w:tc>
          <w:tcPr>
            <w:tcW w:w="2835" w:type="dxa"/>
            <w:tcBorders>
              <w:top w:val="single" w:sz="4" w:space="0" w:color="auto"/>
              <w:left w:val="nil"/>
              <w:bottom w:val="single" w:sz="4" w:space="0" w:color="auto"/>
              <w:right w:val="single" w:sz="4" w:space="0" w:color="auto"/>
            </w:tcBorders>
          </w:tcPr>
          <w:p w14:paraId="5266CECD"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46X XXXX</w:t>
            </w:r>
          </w:p>
        </w:tc>
        <w:tc>
          <w:tcPr>
            <w:tcW w:w="2126" w:type="dxa"/>
            <w:tcBorders>
              <w:top w:val="single" w:sz="4" w:space="0" w:color="auto"/>
              <w:left w:val="nil"/>
              <w:bottom w:val="single" w:sz="4" w:space="0" w:color="auto"/>
              <w:right w:val="single" w:sz="4" w:space="0" w:color="auto"/>
            </w:tcBorders>
          </w:tcPr>
          <w:p w14:paraId="4D187832"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3</w:t>
            </w:r>
          </w:p>
        </w:tc>
      </w:tr>
      <w:tr w:rsidR="007B3165" w:rsidRPr="004B053E" w14:paraId="549EAF3B"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19013482"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Mahalapye Area</w:t>
            </w:r>
          </w:p>
        </w:tc>
        <w:tc>
          <w:tcPr>
            <w:tcW w:w="2835" w:type="dxa"/>
            <w:tcBorders>
              <w:top w:val="single" w:sz="4" w:space="0" w:color="auto"/>
              <w:left w:val="nil"/>
              <w:bottom w:val="single" w:sz="4" w:space="0" w:color="auto"/>
              <w:right w:val="single" w:sz="4" w:space="0" w:color="auto"/>
            </w:tcBorders>
          </w:tcPr>
          <w:p w14:paraId="5E483026"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47X XXXX</w:t>
            </w:r>
          </w:p>
        </w:tc>
        <w:tc>
          <w:tcPr>
            <w:tcW w:w="2126" w:type="dxa"/>
            <w:tcBorders>
              <w:top w:val="single" w:sz="4" w:space="0" w:color="auto"/>
              <w:left w:val="nil"/>
              <w:bottom w:val="single" w:sz="4" w:space="0" w:color="auto"/>
              <w:right w:val="single" w:sz="4" w:space="0" w:color="auto"/>
            </w:tcBorders>
          </w:tcPr>
          <w:p w14:paraId="126C023E"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3</w:t>
            </w:r>
          </w:p>
        </w:tc>
      </w:tr>
      <w:tr w:rsidR="007B3165" w:rsidRPr="004B053E" w14:paraId="0A6E1887"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66B558CD"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Palapye Area</w:t>
            </w:r>
          </w:p>
        </w:tc>
        <w:tc>
          <w:tcPr>
            <w:tcW w:w="2835" w:type="dxa"/>
            <w:tcBorders>
              <w:top w:val="single" w:sz="4" w:space="0" w:color="auto"/>
              <w:left w:val="nil"/>
              <w:bottom w:val="single" w:sz="4" w:space="0" w:color="auto"/>
              <w:right w:val="single" w:sz="4" w:space="0" w:color="auto"/>
            </w:tcBorders>
          </w:tcPr>
          <w:p w14:paraId="561C9FAA"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49X XXXX</w:t>
            </w:r>
          </w:p>
        </w:tc>
        <w:tc>
          <w:tcPr>
            <w:tcW w:w="2126" w:type="dxa"/>
            <w:tcBorders>
              <w:top w:val="single" w:sz="4" w:space="0" w:color="auto"/>
              <w:left w:val="nil"/>
              <w:bottom w:val="single" w:sz="4" w:space="0" w:color="auto"/>
              <w:right w:val="single" w:sz="4" w:space="0" w:color="auto"/>
            </w:tcBorders>
          </w:tcPr>
          <w:p w14:paraId="23262BE1"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3</w:t>
            </w:r>
          </w:p>
        </w:tc>
      </w:tr>
      <w:tr w:rsidR="007B3165" w:rsidRPr="004B053E" w14:paraId="66A77614"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CAFB8F4"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Ramotswa/Lobatse Area</w:t>
            </w:r>
          </w:p>
        </w:tc>
        <w:tc>
          <w:tcPr>
            <w:tcW w:w="2835" w:type="dxa"/>
            <w:tcBorders>
              <w:top w:val="single" w:sz="4" w:space="0" w:color="auto"/>
              <w:left w:val="nil"/>
              <w:bottom w:val="single" w:sz="4" w:space="0" w:color="auto"/>
              <w:right w:val="single" w:sz="4" w:space="0" w:color="auto"/>
            </w:tcBorders>
          </w:tcPr>
          <w:p w14:paraId="3C572E2D"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53X XXXX</w:t>
            </w:r>
          </w:p>
        </w:tc>
        <w:tc>
          <w:tcPr>
            <w:tcW w:w="2126" w:type="dxa"/>
            <w:tcBorders>
              <w:top w:val="single" w:sz="4" w:space="0" w:color="auto"/>
              <w:left w:val="nil"/>
              <w:bottom w:val="single" w:sz="4" w:space="0" w:color="auto"/>
              <w:right w:val="single" w:sz="4" w:space="0" w:color="auto"/>
            </w:tcBorders>
          </w:tcPr>
          <w:p w14:paraId="77933D66"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2</w:t>
            </w:r>
          </w:p>
        </w:tc>
      </w:tr>
      <w:tr w:rsidR="007B3165" w:rsidRPr="004B053E" w14:paraId="3FE4ACCE"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169B934"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Barolong/Ngwaketse Area</w:t>
            </w:r>
          </w:p>
        </w:tc>
        <w:tc>
          <w:tcPr>
            <w:tcW w:w="2835" w:type="dxa"/>
            <w:tcBorders>
              <w:top w:val="single" w:sz="4" w:space="0" w:color="auto"/>
              <w:left w:val="nil"/>
              <w:bottom w:val="single" w:sz="4" w:space="0" w:color="auto"/>
              <w:right w:val="single" w:sz="4" w:space="0" w:color="auto"/>
            </w:tcBorders>
          </w:tcPr>
          <w:p w14:paraId="0FF2D4DD"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54X XXXX</w:t>
            </w:r>
          </w:p>
        </w:tc>
        <w:tc>
          <w:tcPr>
            <w:tcW w:w="2126" w:type="dxa"/>
            <w:tcBorders>
              <w:top w:val="single" w:sz="4" w:space="0" w:color="auto"/>
              <w:left w:val="nil"/>
              <w:bottom w:val="single" w:sz="4" w:space="0" w:color="auto"/>
              <w:right w:val="single" w:sz="4" w:space="0" w:color="auto"/>
            </w:tcBorders>
          </w:tcPr>
          <w:p w14:paraId="71DCD502"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2</w:t>
            </w:r>
          </w:p>
        </w:tc>
      </w:tr>
      <w:tr w:rsidR="007B3165" w:rsidRPr="004B053E" w14:paraId="6D547177" w14:textId="77777777" w:rsidTr="007B3165">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2C63713"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Mochudi Area</w:t>
            </w:r>
          </w:p>
        </w:tc>
        <w:tc>
          <w:tcPr>
            <w:tcW w:w="2835" w:type="dxa"/>
            <w:tcBorders>
              <w:top w:val="single" w:sz="4" w:space="0" w:color="auto"/>
              <w:left w:val="nil"/>
              <w:bottom w:val="single" w:sz="4" w:space="0" w:color="auto"/>
              <w:right w:val="single" w:sz="4" w:space="0" w:color="auto"/>
            </w:tcBorders>
          </w:tcPr>
          <w:p w14:paraId="493B9E61"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57X XXXX</w:t>
            </w:r>
          </w:p>
        </w:tc>
        <w:tc>
          <w:tcPr>
            <w:tcW w:w="2126" w:type="dxa"/>
            <w:tcBorders>
              <w:top w:val="single" w:sz="4" w:space="0" w:color="auto"/>
              <w:left w:val="nil"/>
              <w:bottom w:val="single" w:sz="4" w:space="0" w:color="auto"/>
              <w:right w:val="single" w:sz="4" w:space="0" w:color="auto"/>
            </w:tcBorders>
          </w:tcPr>
          <w:p w14:paraId="0F37DE36"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2</w:t>
            </w:r>
          </w:p>
        </w:tc>
      </w:tr>
      <w:tr w:rsidR="007B3165" w:rsidRPr="004B053E" w14:paraId="5A2FEA07"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B91D6BE"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Jwaneng Area</w:t>
            </w:r>
          </w:p>
        </w:tc>
        <w:tc>
          <w:tcPr>
            <w:tcW w:w="2835" w:type="dxa"/>
            <w:tcBorders>
              <w:top w:val="single" w:sz="4" w:space="0" w:color="auto"/>
              <w:left w:val="nil"/>
              <w:bottom w:val="single" w:sz="4" w:space="0" w:color="auto"/>
              <w:right w:val="single" w:sz="4" w:space="0" w:color="auto"/>
            </w:tcBorders>
          </w:tcPr>
          <w:p w14:paraId="04E82240"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58X XXXX</w:t>
            </w:r>
          </w:p>
        </w:tc>
        <w:tc>
          <w:tcPr>
            <w:tcW w:w="2126" w:type="dxa"/>
            <w:tcBorders>
              <w:top w:val="single" w:sz="4" w:space="0" w:color="auto"/>
              <w:left w:val="nil"/>
              <w:bottom w:val="single" w:sz="4" w:space="0" w:color="auto"/>
              <w:right w:val="single" w:sz="4" w:space="0" w:color="auto"/>
            </w:tcBorders>
          </w:tcPr>
          <w:p w14:paraId="5876A1F4"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2</w:t>
            </w:r>
          </w:p>
        </w:tc>
      </w:tr>
      <w:tr w:rsidR="007B3165" w:rsidRPr="004B053E" w14:paraId="1DD24189"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B31E6F4"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Molepolole Area</w:t>
            </w:r>
          </w:p>
        </w:tc>
        <w:tc>
          <w:tcPr>
            <w:tcW w:w="2835" w:type="dxa"/>
            <w:tcBorders>
              <w:top w:val="single" w:sz="4" w:space="0" w:color="auto"/>
              <w:left w:val="nil"/>
              <w:bottom w:val="single" w:sz="4" w:space="0" w:color="auto"/>
              <w:right w:val="single" w:sz="4" w:space="0" w:color="auto"/>
            </w:tcBorders>
          </w:tcPr>
          <w:p w14:paraId="44762BBB"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59X XXXX</w:t>
            </w:r>
          </w:p>
        </w:tc>
        <w:tc>
          <w:tcPr>
            <w:tcW w:w="2126" w:type="dxa"/>
            <w:tcBorders>
              <w:top w:val="single" w:sz="4" w:space="0" w:color="auto"/>
              <w:left w:val="nil"/>
              <w:bottom w:val="single" w:sz="4" w:space="0" w:color="auto"/>
              <w:right w:val="single" w:sz="4" w:space="0" w:color="auto"/>
            </w:tcBorders>
          </w:tcPr>
          <w:p w14:paraId="04787FFA"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2</w:t>
            </w:r>
          </w:p>
        </w:tc>
      </w:tr>
      <w:tr w:rsidR="007B3165" w:rsidRPr="004B053E" w14:paraId="74FAE8CF"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628E296"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Kasane Area</w:t>
            </w:r>
          </w:p>
        </w:tc>
        <w:tc>
          <w:tcPr>
            <w:tcW w:w="2835" w:type="dxa"/>
            <w:tcBorders>
              <w:top w:val="single" w:sz="4" w:space="0" w:color="auto"/>
              <w:left w:val="nil"/>
              <w:bottom w:val="single" w:sz="4" w:space="0" w:color="auto"/>
              <w:right w:val="single" w:sz="4" w:space="0" w:color="auto"/>
            </w:tcBorders>
          </w:tcPr>
          <w:p w14:paraId="098968B7"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62X XXXX</w:t>
            </w:r>
          </w:p>
        </w:tc>
        <w:tc>
          <w:tcPr>
            <w:tcW w:w="2126" w:type="dxa"/>
            <w:tcBorders>
              <w:top w:val="single" w:sz="4" w:space="0" w:color="auto"/>
              <w:left w:val="nil"/>
              <w:bottom w:val="single" w:sz="4" w:space="0" w:color="auto"/>
              <w:right w:val="single" w:sz="4" w:space="0" w:color="auto"/>
            </w:tcBorders>
          </w:tcPr>
          <w:p w14:paraId="7782EE3F"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5</w:t>
            </w:r>
          </w:p>
        </w:tc>
      </w:tr>
      <w:tr w:rsidR="007B3165" w:rsidRPr="004B053E" w14:paraId="37D79D42" w14:textId="77777777" w:rsidTr="007B316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8C24C34"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Ghanzi/Kgalagadi Area</w:t>
            </w:r>
          </w:p>
        </w:tc>
        <w:tc>
          <w:tcPr>
            <w:tcW w:w="2835" w:type="dxa"/>
            <w:tcBorders>
              <w:top w:val="single" w:sz="4" w:space="0" w:color="auto"/>
              <w:left w:val="nil"/>
              <w:bottom w:val="single" w:sz="4" w:space="0" w:color="auto"/>
              <w:right w:val="single" w:sz="4" w:space="0" w:color="auto"/>
            </w:tcBorders>
          </w:tcPr>
          <w:p w14:paraId="30F23C3C"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65X XXXX</w:t>
            </w:r>
          </w:p>
        </w:tc>
        <w:tc>
          <w:tcPr>
            <w:tcW w:w="2126" w:type="dxa"/>
            <w:tcBorders>
              <w:top w:val="single" w:sz="4" w:space="0" w:color="auto"/>
              <w:left w:val="nil"/>
              <w:bottom w:val="single" w:sz="4" w:space="0" w:color="auto"/>
              <w:right w:val="single" w:sz="4" w:space="0" w:color="auto"/>
            </w:tcBorders>
          </w:tcPr>
          <w:p w14:paraId="57FD9F5D" w14:textId="77777777" w:rsidR="007B3165" w:rsidRPr="004B053E" w:rsidRDefault="007B3165" w:rsidP="007B3165">
            <w:pPr>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5</w:t>
            </w:r>
          </w:p>
        </w:tc>
      </w:tr>
      <w:tr w:rsidR="007B3165" w:rsidRPr="004B053E" w14:paraId="145D4165" w14:textId="77777777" w:rsidTr="007B3165">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5B8CB16"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Maun Area</w:t>
            </w:r>
          </w:p>
        </w:tc>
        <w:tc>
          <w:tcPr>
            <w:tcW w:w="2835" w:type="dxa"/>
            <w:tcBorders>
              <w:top w:val="single" w:sz="4" w:space="0" w:color="auto"/>
              <w:left w:val="nil"/>
              <w:bottom w:val="single" w:sz="4" w:space="0" w:color="auto"/>
              <w:right w:val="single" w:sz="4" w:space="0" w:color="auto"/>
            </w:tcBorders>
          </w:tcPr>
          <w:p w14:paraId="7D53EA39" w14:textId="77777777" w:rsidR="007B3165" w:rsidRPr="004B053E" w:rsidRDefault="007B3165" w:rsidP="007B3165">
            <w:pPr>
              <w:tabs>
                <w:tab w:val="clear" w:pos="567"/>
                <w:tab w:val="clear" w:pos="1276"/>
                <w:tab w:val="clear" w:pos="1843"/>
                <w:tab w:val="clear" w:pos="5387"/>
                <w:tab w:val="clear" w:pos="5954"/>
              </w:tabs>
              <w:spacing w:before="40" w:after="40"/>
              <w:rPr>
                <w:rFonts w:cs="Calibri"/>
                <w:noProof w:val="0"/>
                <w:color w:val="000000"/>
              </w:rPr>
            </w:pPr>
            <w:r w:rsidRPr="004B053E">
              <w:rPr>
                <w:rFonts w:cs="Calibri"/>
                <w:noProof w:val="0"/>
                <w:color w:val="000000"/>
              </w:rPr>
              <w:t>68X XXXX</w:t>
            </w:r>
          </w:p>
        </w:tc>
        <w:tc>
          <w:tcPr>
            <w:tcW w:w="2126" w:type="dxa"/>
            <w:tcBorders>
              <w:top w:val="single" w:sz="4" w:space="0" w:color="auto"/>
              <w:left w:val="nil"/>
              <w:bottom w:val="single" w:sz="4" w:space="0" w:color="auto"/>
              <w:right w:val="single" w:sz="4" w:space="0" w:color="auto"/>
            </w:tcBorders>
          </w:tcPr>
          <w:p w14:paraId="174D87BE" w14:textId="77777777" w:rsidR="007B3165" w:rsidRPr="004B053E" w:rsidRDefault="007B3165" w:rsidP="007B3165">
            <w:pPr>
              <w:keepNext/>
              <w:tabs>
                <w:tab w:val="clear" w:pos="567"/>
                <w:tab w:val="clear" w:pos="1276"/>
                <w:tab w:val="clear" w:pos="1843"/>
                <w:tab w:val="clear" w:pos="5387"/>
                <w:tab w:val="clear" w:pos="5954"/>
              </w:tabs>
              <w:spacing w:before="40" w:after="40"/>
              <w:jc w:val="center"/>
              <w:rPr>
                <w:rFonts w:cs="Calibri"/>
                <w:noProof w:val="0"/>
                <w:color w:val="000000"/>
              </w:rPr>
            </w:pPr>
            <w:r w:rsidRPr="004B053E">
              <w:rPr>
                <w:rFonts w:cs="Calibri"/>
                <w:noProof w:val="0"/>
                <w:color w:val="000000"/>
              </w:rPr>
              <w:t>5</w:t>
            </w:r>
          </w:p>
        </w:tc>
      </w:tr>
    </w:tbl>
    <w:p w14:paraId="0134ABDF" w14:textId="77777777" w:rsidR="007B3165" w:rsidRPr="004B053E" w:rsidRDefault="007B3165" w:rsidP="007B3165">
      <w:pPr>
        <w:widowControl w:val="0"/>
        <w:tabs>
          <w:tab w:val="clear" w:pos="567"/>
          <w:tab w:val="clear" w:pos="1276"/>
          <w:tab w:val="clear" w:pos="1843"/>
          <w:tab w:val="clear" w:pos="5387"/>
          <w:tab w:val="clear" w:pos="5954"/>
        </w:tabs>
        <w:overflowPunct/>
        <w:spacing w:before="0"/>
        <w:textAlignment w:val="auto"/>
        <w:rPr>
          <w:rFonts w:eastAsia="Calibri" w:cs="Calibri"/>
          <w:noProof w:val="0"/>
        </w:rPr>
      </w:pPr>
    </w:p>
    <w:p w14:paraId="5CB22AE7" w14:textId="707E3254" w:rsidR="007B3165" w:rsidRPr="004B053E" w:rsidRDefault="008C4CDA" w:rsidP="00ED1DD1">
      <w:pPr>
        <w:rPr>
          <w:rFonts w:eastAsia="Calibri"/>
        </w:rPr>
      </w:pPr>
      <w:bookmarkStart w:id="1180" w:name="_Toc62801501"/>
      <w:r w:rsidRPr="004B053E">
        <w:rPr>
          <w:rFonts w:eastAsiaTheme="minorHAnsi"/>
        </w:rPr>
        <w:t>4.4</w:t>
      </w:r>
      <w:r w:rsidRPr="004B053E">
        <w:rPr>
          <w:rFonts w:eastAsiaTheme="minorHAnsi"/>
        </w:rPr>
        <w:tab/>
      </w:r>
      <w:r w:rsidR="007B3165" w:rsidRPr="00ED1DD1">
        <w:rPr>
          <w:rFonts w:eastAsia="Calibri"/>
          <w:b/>
          <w:bCs/>
          <w:lang w:val="en-ZA"/>
        </w:rPr>
        <w:t>VOIP</w:t>
      </w:r>
      <w:r w:rsidR="007B3165" w:rsidRPr="00ED1DD1">
        <w:rPr>
          <w:rFonts w:eastAsia="Calibri"/>
          <w:b/>
          <w:bCs/>
        </w:rPr>
        <w:t xml:space="preserve"> </w:t>
      </w:r>
      <w:r w:rsidR="007B3165" w:rsidRPr="00ED1DD1">
        <w:rPr>
          <w:rFonts w:eastAsia="Calibri"/>
          <w:b/>
          <w:bCs/>
          <w:lang w:val="en-ZA"/>
        </w:rPr>
        <w:t>N</w:t>
      </w:r>
      <w:r w:rsidR="007B3165" w:rsidRPr="00ED1DD1">
        <w:rPr>
          <w:rFonts w:eastAsia="Calibri"/>
          <w:b/>
          <w:bCs/>
        </w:rPr>
        <w:t>UMBERS</w:t>
      </w:r>
    </w:p>
    <w:p w14:paraId="3A24D628" w14:textId="5F6A0BDD" w:rsidR="007B3165" w:rsidRPr="00ED1DD1" w:rsidRDefault="00ED1DD1" w:rsidP="00ED1DD1">
      <w:pPr>
        <w:rPr>
          <w:rFonts w:eastAsia="Calibri"/>
          <w:b/>
          <w:bCs/>
        </w:rPr>
      </w:pPr>
      <w:r>
        <w:rPr>
          <w:rFonts w:eastAsiaTheme="minorHAnsi"/>
        </w:rPr>
        <w:tab/>
      </w:r>
      <w:r w:rsidR="008C4CDA" w:rsidRPr="00ED1DD1">
        <w:rPr>
          <w:rFonts w:eastAsiaTheme="minorHAnsi"/>
          <w:b/>
          <w:bCs/>
        </w:rPr>
        <w:t>4.4.1</w:t>
      </w:r>
      <w:r w:rsidR="008C4CDA" w:rsidRPr="00ED1DD1">
        <w:rPr>
          <w:rFonts w:eastAsiaTheme="minorHAnsi"/>
          <w:b/>
          <w:bCs/>
        </w:rPr>
        <w:tab/>
      </w:r>
      <w:r w:rsidR="007B3165" w:rsidRPr="00ED1DD1">
        <w:rPr>
          <w:rFonts w:eastAsia="Calibri"/>
          <w:b/>
          <w:bCs/>
        </w:rPr>
        <w:t>Level 7</w:t>
      </w:r>
    </w:p>
    <w:p w14:paraId="32389399" w14:textId="6FD068EA" w:rsidR="007B3165" w:rsidRPr="004B053E" w:rsidRDefault="00ED1DD1" w:rsidP="00ED1DD1">
      <w:pPr>
        <w:rPr>
          <w:rFonts w:eastAsia="Calibri"/>
          <w:b/>
          <w:bCs/>
        </w:rPr>
      </w:pPr>
      <w:r>
        <w:rPr>
          <w:rFonts w:eastAsia="Calibri"/>
        </w:rPr>
        <w:tab/>
      </w:r>
      <w:r w:rsidR="007B3165" w:rsidRPr="004B053E">
        <w:rPr>
          <w:rFonts w:eastAsia="Calibri"/>
        </w:rPr>
        <w:t>The level 7 range of 79 XXX XXX is allocated for VoIP numbering services.</w:t>
      </w:r>
    </w:p>
    <w:p w14:paraId="3F8330F8" w14:textId="77777777" w:rsidR="007B3165" w:rsidRPr="004B053E" w:rsidRDefault="007B3165" w:rsidP="007B3165">
      <w:pPr>
        <w:tabs>
          <w:tab w:val="clear" w:pos="1276"/>
          <w:tab w:val="clear" w:pos="1843"/>
          <w:tab w:val="clear" w:pos="5387"/>
          <w:tab w:val="clear" w:pos="5954"/>
          <w:tab w:val="left" w:pos="3544"/>
        </w:tabs>
        <w:overflowPunct/>
        <w:autoSpaceDE/>
        <w:autoSpaceDN/>
        <w:adjustRightInd/>
        <w:spacing w:before="0"/>
        <w:ind w:left="1570"/>
        <w:contextualSpacing/>
        <w:textAlignment w:val="auto"/>
        <w:rPr>
          <w:rFonts w:eastAsia="Calibri" w:cs="Calibri"/>
          <w:b/>
          <w:bCs/>
          <w:noProof w:val="0"/>
        </w:rPr>
      </w:pPr>
    </w:p>
    <w:p w14:paraId="26FA7283" w14:textId="57D20310" w:rsidR="007B3165" w:rsidRPr="004B053E" w:rsidRDefault="008C4CDA" w:rsidP="008C4CDA">
      <w:pPr>
        <w:pStyle w:val="enumlev1"/>
        <w:rPr>
          <w:rFonts w:eastAsia="Calibri" w:cs="Calibri"/>
          <w:b/>
          <w:bCs/>
          <w:noProof w:val="0"/>
        </w:rPr>
      </w:pPr>
      <w:r w:rsidRPr="004B053E">
        <w:rPr>
          <w:rFonts w:eastAsiaTheme="minorHAnsi" w:cs="Calibri"/>
          <w:bCs/>
          <w:noProof w:val="0"/>
        </w:rPr>
        <w:t>4.5</w:t>
      </w:r>
      <w:r w:rsidRPr="004B053E">
        <w:rPr>
          <w:rFonts w:eastAsiaTheme="minorHAnsi" w:cs="Calibri"/>
          <w:bCs/>
          <w:noProof w:val="0"/>
        </w:rPr>
        <w:tab/>
      </w:r>
      <w:r w:rsidR="007B3165" w:rsidRPr="004B053E">
        <w:rPr>
          <w:rFonts w:eastAsia="Calibri" w:cs="Calibri"/>
          <w:b/>
          <w:bCs/>
          <w:noProof w:val="0"/>
        </w:rPr>
        <w:t>MOBILE NUMBERS</w:t>
      </w:r>
    </w:p>
    <w:p w14:paraId="7107CBF3" w14:textId="15447D4F" w:rsidR="007B3165" w:rsidRPr="004B053E" w:rsidRDefault="00ED1DD1" w:rsidP="00ED1DD1">
      <w:pPr>
        <w:rPr>
          <w:rFonts w:eastAsia="Calibri"/>
        </w:rPr>
      </w:pPr>
      <w:r>
        <w:rPr>
          <w:rFonts w:eastAsiaTheme="minorHAnsi"/>
        </w:rPr>
        <w:tab/>
      </w:r>
      <w:r w:rsidR="008C4CDA" w:rsidRPr="004B053E">
        <w:rPr>
          <w:rFonts w:eastAsiaTheme="minorHAnsi"/>
        </w:rPr>
        <w:t>4.5.1</w:t>
      </w:r>
      <w:r w:rsidR="008C4CDA" w:rsidRPr="004B053E">
        <w:rPr>
          <w:rFonts w:eastAsiaTheme="minorHAnsi"/>
        </w:rPr>
        <w:tab/>
      </w:r>
      <w:r w:rsidR="007B3165" w:rsidRPr="00ED1DD1">
        <w:rPr>
          <w:rFonts w:eastAsia="Calibri"/>
          <w:b/>
          <w:bCs/>
        </w:rPr>
        <w:t>Level 7 and 8</w:t>
      </w:r>
    </w:p>
    <w:bookmarkEnd w:id="1180"/>
    <w:p w14:paraId="46F74391" w14:textId="6AF3CBC1" w:rsidR="007B3165" w:rsidRPr="004B053E" w:rsidRDefault="00ED1DD1" w:rsidP="00ED1DD1">
      <w:pPr>
        <w:ind w:left="567" w:hanging="567"/>
        <w:rPr>
          <w:rFonts w:eastAsia="Calibri" w:cs="Calibri"/>
          <w:noProof w:val="0"/>
        </w:rPr>
      </w:pPr>
      <w:r>
        <w:rPr>
          <w:rFonts w:eastAsia="Calibri"/>
        </w:rPr>
        <w:tab/>
      </w:r>
      <w:r w:rsidR="007B3165" w:rsidRPr="004B053E">
        <w:rPr>
          <w:rFonts w:eastAsia="Calibri"/>
        </w:rPr>
        <w:t>Levels 7 and part of Level 8 are an eight digits long mobile number range from :</w:t>
      </w:r>
      <w:r>
        <w:rPr>
          <w:rFonts w:eastAsia="Calibri"/>
        </w:rPr>
        <w:t xml:space="preserve"> </w:t>
      </w:r>
      <w:r w:rsidR="007B3165" w:rsidRPr="004B053E">
        <w:rPr>
          <w:rFonts w:eastAsia="Calibri"/>
        </w:rPr>
        <w:t xml:space="preserve">71 XXX XXX to 78 XXX XXX; and </w:t>
      </w:r>
      <w:r w:rsidR="007B3165" w:rsidRPr="004B053E">
        <w:rPr>
          <w:rFonts w:eastAsia="Calibri" w:cs="Calibri"/>
          <w:noProof w:val="0"/>
        </w:rPr>
        <w:t>81 XXX XXX to 85 XXX XXX respectively.</w:t>
      </w:r>
    </w:p>
    <w:p w14:paraId="58C4A9D3" w14:textId="77A9F601" w:rsidR="007B3165" w:rsidRPr="004B053E" w:rsidRDefault="008C4CDA" w:rsidP="008C4CDA">
      <w:pPr>
        <w:pStyle w:val="enumlev1"/>
        <w:rPr>
          <w:rFonts w:eastAsia="Calibri" w:cs="Calibri"/>
          <w:b/>
          <w:bCs/>
          <w:noProof w:val="0"/>
        </w:rPr>
      </w:pPr>
      <w:r w:rsidRPr="004B053E">
        <w:rPr>
          <w:rFonts w:eastAsiaTheme="minorHAnsi" w:cs="Calibri"/>
          <w:bCs/>
          <w:noProof w:val="0"/>
        </w:rPr>
        <w:t>4.6</w:t>
      </w:r>
      <w:r w:rsidRPr="004B053E">
        <w:rPr>
          <w:rFonts w:eastAsiaTheme="minorHAnsi" w:cs="Calibri"/>
          <w:bCs/>
          <w:noProof w:val="0"/>
        </w:rPr>
        <w:tab/>
      </w:r>
      <w:r w:rsidR="007B3165" w:rsidRPr="004B053E">
        <w:rPr>
          <w:rFonts w:eastAsia="Calibri" w:cs="Calibri"/>
          <w:b/>
          <w:bCs/>
          <w:noProof w:val="0"/>
        </w:rPr>
        <w:t>MACHINE TO MACHINE COMMUNICATIONS (M2M)/IOT</w:t>
      </w:r>
    </w:p>
    <w:p w14:paraId="0BB3E80F" w14:textId="2A1C2246" w:rsidR="007B3165" w:rsidRPr="004B053E" w:rsidRDefault="00ED1DD1" w:rsidP="00ED1DD1">
      <w:pPr>
        <w:rPr>
          <w:rFonts w:eastAsia="Calibri"/>
        </w:rPr>
      </w:pPr>
      <w:r>
        <w:rPr>
          <w:rFonts w:eastAsiaTheme="minorHAnsi"/>
        </w:rPr>
        <w:tab/>
      </w:r>
      <w:r w:rsidR="008C4CDA" w:rsidRPr="004B053E">
        <w:rPr>
          <w:rFonts w:eastAsiaTheme="minorHAnsi"/>
        </w:rPr>
        <w:t>4.6.1</w:t>
      </w:r>
      <w:r w:rsidR="008C4CDA" w:rsidRPr="004B053E">
        <w:rPr>
          <w:rFonts w:eastAsiaTheme="minorHAnsi"/>
        </w:rPr>
        <w:tab/>
      </w:r>
      <w:r w:rsidR="007B3165" w:rsidRPr="00ED1DD1">
        <w:rPr>
          <w:rFonts w:eastAsia="Calibri"/>
          <w:b/>
          <w:bCs/>
        </w:rPr>
        <w:t>Level 8</w:t>
      </w:r>
    </w:p>
    <w:p w14:paraId="0FDA4A37" w14:textId="180812E8" w:rsidR="007B3165" w:rsidRPr="004B053E" w:rsidRDefault="00ED1DD1" w:rsidP="00ED1DD1">
      <w:pPr>
        <w:ind w:left="567" w:hanging="567"/>
        <w:rPr>
          <w:rFonts w:eastAsia="Calibri"/>
        </w:rPr>
      </w:pPr>
      <w:r>
        <w:rPr>
          <w:rFonts w:eastAsia="Calibri"/>
        </w:rPr>
        <w:tab/>
      </w:r>
      <w:r w:rsidR="007B3165" w:rsidRPr="004B053E">
        <w:rPr>
          <w:rFonts w:eastAsia="Calibri"/>
        </w:rPr>
        <w:t>The M2M communications is a 10 digit long numbering range that occupies numbering range from 86</w:t>
      </w:r>
      <w:r>
        <w:rPr>
          <w:rFonts w:eastAsia="Calibri"/>
        </w:rPr>
        <w:t> </w:t>
      </w:r>
      <w:r w:rsidR="007B3165" w:rsidRPr="004B053E">
        <w:rPr>
          <w:rFonts w:eastAsia="Calibri"/>
        </w:rPr>
        <w:t>XXXX XXXX to 89 XXXX XXXXX and supports the Internet of Things devices.</w:t>
      </w:r>
    </w:p>
    <w:p w14:paraId="445DCD63" w14:textId="77777777" w:rsidR="007B3165" w:rsidRPr="004B053E" w:rsidRDefault="007B3165" w:rsidP="007B3165">
      <w:pPr>
        <w:tabs>
          <w:tab w:val="clear" w:pos="1276"/>
          <w:tab w:val="clear" w:pos="1843"/>
          <w:tab w:val="clear" w:pos="5387"/>
          <w:tab w:val="clear" w:pos="5954"/>
          <w:tab w:val="left" w:pos="3544"/>
        </w:tabs>
        <w:overflowPunct/>
        <w:autoSpaceDE/>
        <w:autoSpaceDN/>
        <w:adjustRightInd/>
        <w:spacing w:before="0"/>
        <w:contextualSpacing/>
        <w:jc w:val="left"/>
        <w:textAlignment w:val="auto"/>
        <w:rPr>
          <w:rFonts w:eastAsia="Calibri" w:cs="Calibri"/>
          <w:noProof w:val="0"/>
        </w:rPr>
      </w:pPr>
    </w:p>
    <w:p w14:paraId="5D9D2BA6"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r w:rsidRPr="004B053E">
        <w:rPr>
          <w:rFonts w:eastAsia="SimSun" w:cs="Arial"/>
          <w:noProof w:val="0"/>
        </w:rPr>
        <w:br w:type="page"/>
      </w:r>
    </w:p>
    <w:p w14:paraId="71A07397" w14:textId="77777777" w:rsidR="007B3165" w:rsidRPr="00104E73" w:rsidRDefault="007B3165" w:rsidP="00104E73">
      <w:pPr>
        <w:rPr>
          <w:rFonts w:eastAsia="SimSun"/>
          <w:b/>
          <w:bCs/>
        </w:rPr>
      </w:pPr>
      <w:r w:rsidRPr="00104E73">
        <w:rPr>
          <w:rFonts w:eastAsia="SimSun"/>
          <w:b/>
          <w:bCs/>
        </w:rPr>
        <w:t>5. OTHER NUMBERING RESOURCES</w:t>
      </w:r>
    </w:p>
    <w:p w14:paraId="337F6476" w14:textId="6713E98C" w:rsidR="007B3165" w:rsidRPr="004B053E" w:rsidRDefault="008C4CDA" w:rsidP="008C4CDA">
      <w:pPr>
        <w:pStyle w:val="enumlev1"/>
        <w:rPr>
          <w:rFonts w:eastAsia="Calibri" w:cs="Calibri"/>
          <w:noProof w:val="0"/>
          <w:lang w:val="en-ZA"/>
        </w:rPr>
      </w:pPr>
      <w:r w:rsidRPr="004B053E">
        <w:rPr>
          <w:rFonts w:eastAsia="Calibri" w:cs="Calibri"/>
          <w:noProof w:val="0"/>
          <w:lang w:val="en-ZA"/>
        </w:rPr>
        <w:t>5.1</w:t>
      </w:r>
      <w:r w:rsidRPr="004B053E">
        <w:rPr>
          <w:rFonts w:eastAsia="Calibri" w:cs="Calibri"/>
          <w:noProof w:val="0"/>
          <w:lang w:val="en-ZA"/>
        </w:rPr>
        <w:tab/>
      </w:r>
      <w:r w:rsidR="007B3165" w:rsidRPr="004B053E">
        <w:rPr>
          <w:rFonts w:eastAsia="Calibri" w:cs="Calibri"/>
          <w:noProof w:val="0"/>
          <w:lang w:val="en-GB"/>
        </w:rPr>
        <w:t>The other numbering resources that enable seamless communications services and these are the known as Codes reference is made to table 5 below. These codes are listed as in the Recommendation ITU-T E.164.</w:t>
      </w:r>
    </w:p>
    <w:p w14:paraId="393DDF68"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noProof w:val="0"/>
          <w:lang w:val="en-GB"/>
        </w:rPr>
      </w:pPr>
      <w:r w:rsidRPr="004B053E">
        <w:rPr>
          <w:rFonts w:eastAsia="Calibri" w:cs="Calibri"/>
          <w:i/>
          <w:iCs/>
          <w:noProof w:val="0"/>
          <w:lang w:val="en-GB"/>
        </w:rPr>
        <w:t xml:space="preserve">Table 5: </w:t>
      </w:r>
      <w:r w:rsidRPr="004B053E">
        <w:rPr>
          <w:rFonts w:eastAsia="Calibri" w:cs="Calibri"/>
          <w:i/>
          <w:iCs/>
          <w:noProof w:val="0"/>
          <w:lang w:val="en-GB"/>
        </w:rPr>
        <w:tab/>
        <w:t>Instrumental Codes</w:t>
      </w:r>
    </w:p>
    <w:tbl>
      <w:tblPr>
        <w:tblStyle w:val="TableGrid318"/>
        <w:tblW w:w="9072" w:type="dxa"/>
        <w:jc w:val="center"/>
        <w:tblLook w:val="04A0" w:firstRow="1" w:lastRow="0" w:firstColumn="1" w:lastColumn="0" w:noHBand="0" w:noVBand="1"/>
      </w:tblPr>
      <w:tblGrid>
        <w:gridCol w:w="4111"/>
        <w:gridCol w:w="4961"/>
      </w:tblGrid>
      <w:tr w:rsidR="007B3165" w:rsidRPr="004B053E" w14:paraId="24BA3A70" w14:textId="77777777" w:rsidTr="007B3165">
        <w:trPr>
          <w:cantSplit/>
          <w:trHeight w:val="413"/>
          <w:jc w:val="center"/>
        </w:trPr>
        <w:tc>
          <w:tcPr>
            <w:tcW w:w="4111" w:type="dxa"/>
            <w:shd w:val="clear" w:color="auto" w:fill="D9E2F3"/>
          </w:tcPr>
          <w:p w14:paraId="15B058C6"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i/>
                <w:iCs/>
                <w:noProof w:val="0"/>
                <w:lang w:val="en-GB"/>
              </w:rPr>
            </w:pPr>
            <w:r w:rsidRPr="004B053E">
              <w:rPr>
                <w:rFonts w:cs="Calibri"/>
                <w:i/>
                <w:iCs/>
                <w:noProof w:val="0"/>
                <w:lang w:val="en-GB"/>
              </w:rPr>
              <w:t>Important Codes</w:t>
            </w:r>
          </w:p>
        </w:tc>
        <w:tc>
          <w:tcPr>
            <w:tcW w:w="4961" w:type="dxa"/>
            <w:shd w:val="clear" w:color="auto" w:fill="D9E2F3"/>
          </w:tcPr>
          <w:p w14:paraId="294A5C0D"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i/>
                <w:iCs/>
                <w:noProof w:val="0"/>
                <w:lang w:val="en-GB"/>
              </w:rPr>
            </w:pPr>
            <w:r w:rsidRPr="004B053E">
              <w:rPr>
                <w:rFonts w:cs="Calibri"/>
                <w:i/>
                <w:iCs/>
                <w:noProof w:val="0"/>
                <w:lang w:val="en-GB"/>
              </w:rPr>
              <w:t>Relevance and Use</w:t>
            </w:r>
          </w:p>
        </w:tc>
      </w:tr>
      <w:tr w:rsidR="007B3165" w:rsidRPr="004B053E" w14:paraId="3B24AB7C" w14:textId="77777777" w:rsidTr="007B3165">
        <w:trPr>
          <w:cantSplit/>
          <w:jc w:val="center"/>
        </w:trPr>
        <w:tc>
          <w:tcPr>
            <w:tcW w:w="4111" w:type="dxa"/>
          </w:tcPr>
          <w:p w14:paraId="17609AC1"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Country Code (CC)</w:t>
            </w:r>
          </w:p>
        </w:tc>
        <w:tc>
          <w:tcPr>
            <w:tcW w:w="4961" w:type="dxa"/>
          </w:tcPr>
          <w:p w14:paraId="701D9D33"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 xml:space="preserve">267 </w:t>
            </w:r>
          </w:p>
        </w:tc>
      </w:tr>
      <w:tr w:rsidR="007B3165" w:rsidRPr="004B053E" w14:paraId="2614BC10" w14:textId="77777777" w:rsidTr="007B3165">
        <w:trPr>
          <w:cantSplit/>
          <w:jc w:val="center"/>
        </w:trPr>
        <w:tc>
          <w:tcPr>
            <w:tcW w:w="4111" w:type="dxa"/>
          </w:tcPr>
          <w:p w14:paraId="08D37490"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Mobile Country Code (MCC)</w:t>
            </w:r>
          </w:p>
        </w:tc>
        <w:tc>
          <w:tcPr>
            <w:tcW w:w="4961" w:type="dxa"/>
          </w:tcPr>
          <w:p w14:paraId="332B7ADA"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652</w:t>
            </w:r>
          </w:p>
        </w:tc>
      </w:tr>
      <w:tr w:rsidR="007B3165" w:rsidRPr="004B053E" w14:paraId="61AEADC7" w14:textId="77777777" w:rsidTr="007B3165">
        <w:trPr>
          <w:cantSplit/>
          <w:jc w:val="center"/>
        </w:trPr>
        <w:tc>
          <w:tcPr>
            <w:tcW w:w="4111" w:type="dxa"/>
          </w:tcPr>
          <w:p w14:paraId="047F7481"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 xml:space="preserve">National Signalling Point Codes </w:t>
            </w:r>
          </w:p>
        </w:tc>
        <w:tc>
          <w:tcPr>
            <w:tcW w:w="4961" w:type="dxa"/>
          </w:tcPr>
          <w:p w14:paraId="28A51F4E"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network interconnection purposes</w:t>
            </w:r>
          </w:p>
        </w:tc>
      </w:tr>
      <w:tr w:rsidR="007B3165" w:rsidRPr="004B053E" w14:paraId="21122086" w14:textId="77777777" w:rsidTr="007B3165">
        <w:trPr>
          <w:cantSplit/>
          <w:jc w:val="center"/>
        </w:trPr>
        <w:tc>
          <w:tcPr>
            <w:tcW w:w="4111" w:type="dxa"/>
          </w:tcPr>
          <w:p w14:paraId="054D9F36"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Data Network Interface Code (DNICs)</w:t>
            </w:r>
          </w:p>
        </w:tc>
        <w:tc>
          <w:tcPr>
            <w:tcW w:w="4961" w:type="dxa"/>
          </w:tcPr>
          <w:p w14:paraId="0DE18E05"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X25 data networking</w:t>
            </w:r>
          </w:p>
        </w:tc>
      </w:tr>
      <w:tr w:rsidR="007B3165" w:rsidRPr="004B053E" w14:paraId="3E0420EC" w14:textId="77777777" w:rsidTr="007B3165">
        <w:trPr>
          <w:cantSplit/>
          <w:trHeight w:val="353"/>
          <w:jc w:val="center"/>
        </w:trPr>
        <w:tc>
          <w:tcPr>
            <w:tcW w:w="4111" w:type="dxa"/>
          </w:tcPr>
          <w:p w14:paraId="4F766BD4"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Network Colour Codes (NCC)</w:t>
            </w:r>
          </w:p>
        </w:tc>
        <w:tc>
          <w:tcPr>
            <w:tcW w:w="4961" w:type="dxa"/>
          </w:tcPr>
          <w:p w14:paraId="0D1371DF"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GSM base station identifiers</w:t>
            </w:r>
          </w:p>
        </w:tc>
      </w:tr>
      <w:tr w:rsidR="007B3165" w:rsidRPr="004B053E" w14:paraId="313A9074" w14:textId="77777777" w:rsidTr="007B3165">
        <w:trPr>
          <w:cantSplit/>
          <w:trHeight w:val="367"/>
          <w:jc w:val="center"/>
        </w:trPr>
        <w:tc>
          <w:tcPr>
            <w:tcW w:w="4111" w:type="dxa"/>
          </w:tcPr>
          <w:p w14:paraId="3F6FDE51"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Mobile Network Code (MNC)</w:t>
            </w:r>
          </w:p>
        </w:tc>
        <w:tc>
          <w:tcPr>
            <w:tcW w:w="4961" w:type="dxa"/>
          </w:tcPr>
          <w:p w14:paraId="41B0A86F"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Public networks</w:t>
            </w:r>
          </w:p>
        </w:tc>
      </w:tr>
      <w:tr w:rsidR="007B3165" w:rsidRPr="004B053E" w14:paraId="071401AE" w14:textId="77777777" w:rsidTr="007B3165">
        <w:trPr>
          <w:cantSplit/>
          <w:trHeight w:val="217"/>
          <w:jc w:val="center"/>
        </w:trPr>
        <w:tc>
          <w:tcPr>
            <w:tcW w:w="4111" w:type="dxa"/>
          </w:tcPr>
          <w:p w14:paraId="2EC47BB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 xml:space="preserve">International Signalling Point Code (ISPCs) </w:t>
            </w:r>
          </w:p>
        </w:tc>
        <w:tc>
          <w:tcPr>
            <w:tcW w:w="4961" w:type="dxa"/>
          </w:tcPr>
          <w:p w14:paraId="42CB29EB"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r w:rsidRPr="004B053E">
              <w:rPr>
                <w:rFonts w:cs="Calibri"/>
                <w:noProof w:val="0"/>
                <w:lang w:val="en-GB"/>
              </w:rPr>
              <w:t>International signalling and it uses a 3-4-3 ITU format standard.</w:t>
            </w:r>
          </w:p>
        </w:tc>
      </w:tr>
    </w:tbl>
    <w:p w14:paraId="25911381"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lang w:val="en-ZA"/>
        </w:rPr>
      </w:pPr>
    </w:p>
    <w:p w14:paraId="49A6048B" w14:textId="3A79A0A0" w:rsidR="007B3165" w:rsidRPr="004B053E" w:rsidRDefault="008C4CDA" w:rsidP="008C4CDA">
      <w:pPr>
        <w:pStyle w:val="enumlev1"/>
        <w:rPr>
          <w:rFonts w:eastAsia="Calibri" w:cs="Calibri"/>
          <w:b/>
          <w:bCs/>
          <w:noProof w:val="0"/>
          <w:lang w:val="en-GB"/>
        </w:rPr>
      </w:pPr>
      <w:r w:rsidRPr="004B053E">
        <w:rPr>
          <w:rFonts w:eastAsia="Calibri" w:cs="Calibri"/>
          <w:noProof w:val="0"/>
          <w:lang w:val="en-GB"/>
        </w:rPr>
        <w:t>5.2</w:t>
      </w:r>
      <w:r w:rsidRPr="004B053E">
        <w:rPr>
          <w:rFonts w:eastAsia="Calibri" w:cs="Calibri"/>
          <w:noProof w:val="0"/>
          <w:lang w:val="en-GB"/>
        </w:rPr>
        <w:tab/>
      </w:r>
      <w:r w:rsidR="007B3165" w:rsidRPr="004B053E">
        <w:rPr>
          <w:rFonts w:eastAsia="Calibri" w:cs="Calibri"/>
          <w:b/>
          <w:bCs/>
          <w:noProof w:val="0"/>
          <w:lang w:val="en-GB"/>
        </w:rPr>
        <w:t>Mobile Network Code</w:t>
      </w:r>
    </w:p>
    <w:p w14:paraId="010929AF" w14:textId="77777777" w:rsidR="007B3165" w:rsidRPr="004B053E" w:rsidRDefault="007B3165" w:rsidP="00104E73">
      <w:pPr>
        <w:rPr>
          <w:rFonts w:eastAsia="Calibri"/>
          <w:lang w:val="en-GB"/>
        </w:rPr>
      </w:pPr>
      <w:r w:rsidRPr="004B053E">
        <w:rPr>
          <w:rFonts w:eastAsia="Calibri"/>
          <w:lang w:val="en-GB"/>
        </w:rPr>
        <w:t>There are three (03) Mobile Network Code (MNC) used in the Mobile Network Operators (MNOs) networks  and these are allocated  in accordance  with the Recommendation ITU-T E.212. Refer to table 6 below.</w:t>
      </w:r>
    </w:p>
    <w:p w14:paraId="5790C23D"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ind w:left="1429" w:hanging="720"/>
        <w:textAlignment w:val="auto"/>
        <w:rPr>
          <w:rFonts w:eastAsia="Calibri" w:cs="Calibri"/>
          <w:noProof w:val="0"/>
          <w:lang w:val="en-GB"/>
        </w:rPr>
      </w:pPr>
    </w:p>
    <w:p w14:paraId="677889AE"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noProof w:val="0"/>
          <w:lang w:val="en-GB"/>
        </w:rPr>
      </w:pPr>
      <w:r w:rsidRPr="004B053E">
        <w:rPr>
          <w:rFonts w:eastAsia="Calibri" w:cs="Calibri"/>
          <w:i/>
          <w:iCs/>
          <w:noProof w:val="0"/>
          <w:lang w:val="en-GB"/>
        </w:rPr>
        <w:t xml:space="preserve">Table 6: </w:t>
      </w:r>
      <w:r w:rsidRPr="004B053E">
        <w:rPr>
          <w:rFonts w:eastAsia="Calibri" w:cs="Calibri"/>
          <w:i/>
          <w:iCs/>
          <w:noProof w:val="0"/>
          <w:lang w:val="en-GB"/>
        </w:rPr>
        <w:tab/>
        <w:t>Mobile Network Codes</w:t>
      </w:r>
    </w:p>
    <w:tbl>
      <w:tblPr>
        <w:tblStyle w:val="TableGrid318"/>
        <w:tblW w:w="9072" w:type="dxa"/>
        <w:jc w:val="center"/>
        <w:tblLook w:val="04A0" w:firstRow="1" w:lastRow="0" w:firstColumn="1" w:lastColumn="0" w:noHBand="0" w:noVBand="1"/>
      </w:tblPr>
      <w:tblGrid>
        <w:gridCol w:w="4126"/>
        <w:gridCol w:w="4946"/>
      </w:tblGrid>
      <w:tr w:rsidR="007B3165" w:rsidRPr="004B053E" w14:paraId="53B6CCB9" w14:textId="77777777" w:rsidTr="00104E73">
        <w:trPr>
          <w:cantSplit/>
          <w:trHeight w:val="373"/>
          <w:jc w:val="center"/>
        </w:trPr>
        <w:tc>
          <w:tcPr>
            <w:tcW w:w="3089" w:type="dxa"/>
            <w:shd w:val="clear" w:color="auto" w:fill="D9E2F3"/>
          </w:tcPr>
          <w:p w14:paraId="1646D69E"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lang w:val="en-GB"/>
              </w:rPr>
            </w:pPr>
            <w:r w:rsidRPr="004B053E">
              <w:rPr>
                <w:rFonts w:cs="Calibri"/>
                <w:i/>
                <w:iCs/>
                <w:noProof w:val="0"/>
                <w:lang w:val="en-GB"/>
              </w:rPr>
              <w:t>Mobile Network Codes</w:t>
            </w:r>
          </w:p>
        </w:tc>
        <w:tc>
          <w:tcPr>
            <w:tcW w:w="3703" w:type="dxa"/>
            <w:shd w:val="clear" w:color="auto" w:fill="D9E2F3"/>
          </w:tcPr>
          <w:p w14:paraId="36A42F4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cs="Calibri"/>
                <w:i/>
                <w:iCs/>
                <w:noProof w:val="0"/>
                <w:lang w:val="en-GB"/>
              </w:rPr>
            </w:pPr>
            <w:r w:rsidRPr="004B053E">
              <w:rPr>
                <w:rFonts w:cs="Calibri"/>
                <w:i/>
                <w:iCs/>
                <w:noProof w:val="0"/>
                <w:lang w:val="en-GB"/>
              </w:rPr>
              <w:t>Mobile Network Operator</w:t>
            </w:r>
          </w:p>
        </w:tc>
      </w:tr>
      <w:tr w:rsidR="007B3165" w:rsidRPr="004B053E" w14:paraId="3C55E162" w14:textId="77777777" w:rsidTr="00104E73">
        <w:trPr>
          <w:cantSplit/>
          <w:trHeight w:val="230"/>
          <w:jc w:val="center"/>
        </w:trPr>
        <w:tc>
          <w:tcPr>
            <w:tcW w:w="3089" w:type="dxa"/>
          </w:tcPr>
          <w:p w14:paraId="26D8C0CE"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noProof w:val="0"/>
                <w:lang w:val="en-GB"/>
              </w:rPr>
            </w:pPr>
            <w:r w:rsidRPr="004B053E">
              <w:rPr>
                <w:rFonts w:cs="Calibri"/>
                <w:noProof w:val="0"/>
                <w:lang w:val="en-GB"/>
              </w:rPr>
              <w:t>01</w:t>
            </w:r>
          </w:p>
        </w:tc>
        <w:tc>
          <w:tcPr>
            <w:tcW w:w="3703" w:type="dxa"/>
          </w:tcPr>
          <w:p w14:paraId="64697261"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cs="Calibri"/>
                <w:noProof w:val="0"/>
                <w:lang w:val="en-GB"/>
              </w:rPr>
            </w:pPr>
            <w:r w:rsidRPr="004B053E">
              <w:rPr>
                <w:rFonts w:cs="Calibri"/>
                <w:noProof w:val="0"/>
                <w:lang w:val="en-GB"/>
              </w:rPr>
              <w:t>Mascom Wireless</w:t>
            </w:r>
          </w:p>
        </w:tc>
      </w:tr>
      <w:tr w:rsidR="007B3165" w:rsidRPr="004B053E" w14:paraId="0156C3F2" w14:textId="77777777" w:rsidTr="00104E73">
        <w:trPr>
          <w:cantSplit/>
          <w:trHeight w:val="220"/>
          <w:jc w:val="center"/>
        </w:trPr>
        <w:tc>
          <w:tcPr>
            <w:tcW w:w="3089" w:type="dxa"/>
          </w:tcPr>
          <w:p w14:paraId="45B446E4"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noProof w:val="0"/>
                <w:lang w:val="en-GB"/>
              </w:rPr>
            </w:pPr>
            <w:r w:rsidRPr="004B053E">
              <w:rPr>
                <w:rFonts w:cs="Calibri"/>
                <w:noProof w:val="0"/>
                <w:lang w:val="en-GB"/>
              </w:rPr>
              <w:t>02</w:t>
            </w:r>
          </w:p>
        </w:tc>
        <w:tc>
          <w:tcPr>
            <w:tcW w:w="3703" w:type="dxa"/>
          </w:tcPr>
          <w:p w14:paraId="30106DF3"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textAlignment w:val="auto"/>
              <w:rPr>
                <w:rFonts w:cs="Calibri"/>
                <w:noProof w:val="0"/>
                <w:lang w:val="en-GB"/>
              </w:rPr>
            </w:pPr>
            <w:r w:rsidRPr="004B053E">
              <w:rPr>
                <w:rFonts w:cs="Calibri"/>
                <w:noProof w:val="0"/>
                <w:lang w:val="en-GB"/>
              </w:rPr>
              <w:t>Orange Botswana</w:t>
            </w:r>
          </w:p>
        </w:tc>
      </w:tr>
      <w:tr w:rsidR="007B3165" w:rsidRPr="004B053E" w14:paraId="0D2FC4AD" w14:textId="77777777" w:rsidTr="00104E73">
        <w:trPr>
          <w:cantSplit/>
          <w:trHeight w:val="220"/>
          <w:jc w:val="center"/>
        </w:trPr>
        <w:tc>
          <w:tcPr>
            <w:tcW w:w="3089" w:type="dxa"/>
          </w:tcPr>
          <w:p w14:paraId="78A7C505"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noProof w:val="0"/>
                <w:lang w:val="en-GB"/>
              </w:rPr>
            </w:pPr>
            <w:r w:rsidRPr="004B053E">
              <w:rPr>
                <w:rFonts w:cs="Calibri"/>
                <w:noProof w:val="0"/>
                <w:lang w:val="en-GB"/>
              </w:rPr>
              <w:t>04</w:t>
            </w:r>
          </w:p>
        </w:tc>
        <w:tc>
          <w:tcPr>
            <w:tcW w:w="3703" w:type="dxa"/>
          </w:tcPr>
          <w:p w14:paraId="573E542A"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40" w:after="40"/>
              <w:textAlignment w:val="auto"/>
              <w:rPr>
                <w:rFonts w:cs="Calibri"/>
                <w:noProof w:val="0"/>
                <w:lang w:val="en-GB"/>
              </w:rPr>
            </w:pPr>
            <w:r w:rsidRPr="004B053E">
              <w:rPr>
                <w:rFonts w:cs="Calibri"/>
                <w:noProof w:val="0"/>
                <w:lang w:val="en-GB"/>
              </w:rPr>
              <w:t>BTCL</w:t>
            </w:r>
          </w:p>
        </w:tc>
      </w:tr>
    </w:tbl>
    <w:p w14:paraId="7C98C62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lang w:val="en-GB"/>
        </w:rPr>
      </w:pPr>
    </w:p>
    <w:p w14:paraId="0BF6FE45" w14:textId="3D74875C" w:rsidR="007B3165" w:rsidRPr="004B053E" w:rsidRDefault="008C4CDA" w:rsidP="008C4CDA">
      <w:pPr>
        <w:pStyle w:val="enumlev1"/>
        <w:rPr>
          <w:rFonts w:eastAsia="Calibri" w:cs="Calibri"/>
          <w:b/>
          <w:bCs/>
          <w:noProof w:val="0"/>
          <w:lang w:val="en-GB"/>
        </w:rPr>
      </w:pPr>
      <w:r w:rsidRPr="004B053E">
        <w:rPr>
          <w:rFonts w:eastAsia="Calibri" w:cs="Calibri"/>
          <w:noProof w:val="0"/>
          <w:lang w:val="en-GB"/>
        </w:rPr>
        <w:t>5.3</w:t>
      </w:r>
      <w:r w:rsidRPr="004B053E">
        <w:rPr>
          <w:rFonts w:eastAsia="Calibri" w:cs="Calibri"/>
          <w:noProof w:val="0"/>
          <w:lang w:val="en-GB"/>
        </w:rPr>
        <w:tab/>
      </w:r>
      <w:r w:rsidR="007B3165" w:rsidRPr="004B053E">
        <w:rPr>
          <w:rFonts w:eastAsia="Calibri" w:cs="Calibri"/>
          <w:b/>
          <w:bCs/>
          <w:noProof w:val="0"/>
          <w:lang w:val="en-GB"/>
        </w:rPr>
        <w:t xml:space="preserve">The International Signalling Point Codes </w:t>
      </w:r>
    </w:p>
    <w:p w14:paraId="1D855BC9" w14:textId="77777777" w:rsidR="007B3165" w:rsidRPr="004B053E" w:rsidRDefault="007B3165" w:rsidP="00104E73">
      <w:pPr>
        <w:rPr>
          <w:rFonts w:eastAsia="Calibri"/>
          <w:lang w:val="en-GB"/>
        </w:rPr>
      </w:pPr>
      <w:r w:rsidRPr="004B053E">
        <w:rPr>
          <w:rFonts w:eastAsia="Calibri"/>
          <w:lang w:val="en-GB"/>
        </w:rPr>
        <w:t>These codes are used for the international signalling and are represented using a ITU 3-4-3 format. There are  currently 6 spare ISPCs for Botswana. The following are assigned codes to Botswana for use as tabulated below.</w:t>
      </w:r>
    </w:p>
    <w:p w14:paraId="5BEE749C" w14:textId="77777777" w:rsidR="007B3165" w:rsidRPr="004B053E" w:rsidRDefault="007B3165" w:rsidP="00104E73">
      <w:pPr>
        <w:keepNext/>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noProof w:val="0"/>
          <w:lang w:val="en-GB"/>
        </w:rPr>
      </w:pPr>
      <w:r w:rsidRPr="004B053E">
        <w:rPr>
          <w:rFonts w:eastAsia="Calibri" w:cs="Calibri"/>
          <w:i/>
          <w:iCs/>
          <w:noProof w:val="0"/>
          <w:lang w:val="en-GB"/>
        </w:rPr>
        <w:t xml:space="preserve">Table 7: </w:t>
      </w:r>
      <w:r w:rsidRPr="004B053E">
        <w:rPr>
          <w:rFonts w:eastAsia="Calibri" w:cs="Calibri"/>
          <w:i/>
          <w:iCs/>
          <w:noProof w:val="0"/>
          <w:lang w:val="en-GB"/>
        </w:rPr>
        <w:tab/>
        <w:t>International Signalling Point Codes for Botswana</w:t>
      </w:r>
    </w:p>
    <w:tbl>
      <w:tblPr>
        <w:tblStyle w:val="TableGrid318"/>
        <w:tblW w:w="9072" w:type="dxa"/>
        <w:jc w:val="center"/>
        <w:tblLook w:val="04A0" w:firstRow="1" w:lastRow="0" w:firstColumn="1" w:lastColumn="0" w:noHBand="0" w:noVBand="1"/>
      </w:tblPr>
      <w:tblGrid>
        <w:gridCol w:w="3579"/>
        <w:gridCol w:w="5493"/>
      </w:tblGrid>
      <w:tr w:rsidR="007B3165" w:rsidRPr="004B053E" w14:paraId="0E52CDA8" w14:textId="77777777" w:rsidTr="00104E73">
        <w:trPr>
          <w:cantSplit/>
          <w:trHeight w:val="113"/>
          <w:jc w:val="center"/>
        </w:trPr>
        <w:tc>
          <w:tcPr>
            <w:tcW w:w="3411" w:type="dxa"/>
            <w:shd w:val="clear" w:color="auto" w:fill="D9E2F3"/>
          </w:tcPr>
          <w:p w14:paraId="65FC64BA"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lang w:val="en-GB"/>
              </w:rPr>
            </w:pPr>
            <w:r w:rsidRPr="004B053E">
              <w:rPr>
                <w:rFonts w:cs="Calibri"/>
                <w:i/>
                <w:iCs/>
                <w:noProof w:val="0"/>
                <w:lang w:val="en-GB"/>
              </w:rPr>
              <w:t xml:space="preserve">International Signalling Point Code </w:t>
            </w:r>
            <w:r w:rsidRPr="004B053E">
              <w:rPr>
                <w:rFonts w:cs="Calibri"/>
                <w:i/>
                <w:iCs/>
                <w:noProof w:val="0"/>
                <w:lang w:val="en-GB"/>
              </w:rPr>
              <w:br/>
              <w:t>(ITU 3-4-3 Format)</w:t>
            </w:r>
          </w:p>
        </w:tc>
        <w:tc>
          <w:tcPr>
            <w:tcW w:w="5236" w:type="dxa"/>
            <w:shd w:val="clear" w:color="auto" w:fill="D9E2F3"/>
          </w:tcPr>
          <w:p w14:paraId="1EB12E88"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lang w:val="en-GB"/>
              </w:rPr>
            </w:pPr>
            <w:r w:rsidRPr="004B053E">
              <w:rPr>
                <w:rFonts w:cs="Calibri"/>
                <w:i/>
                <w:iCs/>
                <w:noProof w:val="0"/>
                <w:lang w:val="en-GB"/>
              </w:rPr>
              <w:t>MNO Assigned</w:t>
            </w:r>
          </w:p>
        </w:tc>
      </w:tr>
      <w:tr w:rsidR="007B3165" w:rsidRPr="004B053E" w14:paraId="16995985" w14:textId="77777777" w:rsidTr="00104E73">
        <w:trPr>
          <w:cantSplit/>
          <w:trHeight w:val="113"/>
          <w:jc w:val="center"/>
        </w:trPr>
        <w:tc>
          <w:tcPr>
            <w:tcW w:w="3411" w:type="dxa"/>
          </w:tcPr>
          <w:p w14:paraId="19A86CFE"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6-104-0</w:t>
            </w:r>
          </w:p>
        </w:tc>
        <w:tc>
          <w:tcPr>
            <w:tcW w:w="5236" w:type="dxa"/>
          </w:tcPr>
          <w:p w14:paraId="6D6A0045"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Botswana Telecommunications Corporation Limited (BTCL)</w:t>
            </w:r>
          </w:p>
        </w:tc>
      </w:tr>
      <w:tr w:rsidR="007B3165" w:rsidRPr="004B053E" w14:paraId="0E70A7ED" w14:textId="77777777" w:rsidTr="00104E73">
        <w:trPr>
          <w:cantSplit/>
          <w:trHeight w:val="113"/>
          <w:jc w:val="center"/>
        </w:trPr>
        <w:tc>
          <w:tcPr>
            <w:tcW w:w="3411" w:type="dxa"/>
          </w:tcPr>
          <w:p w14:paraId="140BFFF0"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6-104-1</w:t>
            </w:r>
          </w:p>
        </w:tc>
        <w:tc>
          <w:tcPr>
            <w:tcW w:w="5236" w:type="dxa"/>
          </w:tcPr>
          <w:p w14:paraId="2B664BA4"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Botswana Telecommunications Corporation Limited (BTCL)</w:t>
            </w:r>
          </w:p>
        </w:tc>
      </w:tr>
      <w:tr w:rsidR="007B3165" w:rsidRPr="004B053E" w14:paraId="7F626585" w14:textId="77777777" w:rsidTr="00104E73">
        <w:trPr>
          <w:cantSplit/>
          <w:trHeight w:val="113"/>
          <w:jc w:val="center"/>
        </w:trPr>
        <w:tc>
          <w:tcPr>
            <w:tcW w:w="3411" w:type="dxa"/>
          </w:tcPr>
          <w:p w14:paraId="12E6DE4E"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6-104-2</w:t>
            </w:r>
          </w:p>
        </w:tc>
        <w:tc>
          <w:tcPr>
            <w:tcW w:w="5236" w:type="dxa"/>
          </w:tcPr>
          <w:p w14:paraId="3DEB1A72"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Mascom Wireless</w:t>
            </w:r>
          </w:p>
        </w:tc>
      </w:tr>
      <w:tr w:rsidR="007B3165" w:rsidRPr="004B053E" w14:paraId="1FA7A560" w14:textId="77777777" w:rsidTr="00104E73">
        <w:trPr>
          <w:cantSplit/>
          <w:trHeight w:val="113"/>
          <w:jc w:val="center"/>
        </w:trPr>
        <w:tc>
          <w:tcPr>
            <w:tcW w:w="3411" w:type="dxa"/>
          </w:tcPr>
          <w:p w14:paraId="7CDDA4E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6-104-3</w:t>
            </w:r>
          </w:p>
        </w:tc>
        <w:tc>
          <w:tcPr>
            <w:tcW w:w="5236" w:type="dxa"/>
          </w:tcPr>
          <w:p w14:paraId="5E0C79C0"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Orange Botswana</w:t>
            </w:r>
          </w:p>
        </w:tc>
      </w:tr>
      <w:tr w:rsidR="007B3165" w:rsidRPr="004B053E" w14:paraId="4FC4480B" w14:textId="77777777" w:rsidTr="00104E73">
        <w:trPr>
          <w:cantSplit/>
          <w:trHeight w:val="113"/>
          <w:jc w:val="center"/>
        </w:trPr>
        <w:tc>
          <w:tcPr>
            <w:tcW w:w="3411" w:type="dxa"/>
          </w:tcPr>
          <w:p w14:paraId="7D80198E"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6-104-4</w:t>
            </w:r>
          </w:p>
        </w:tc>
        <w:tc>
          <w:tcPr>
            <w:tcW w:w="5236" w:type="dxa"/>
          </w:tcPr>
          <w:p w14:paraId="366159F1"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Orange Botswana</w:t>
            </w:r>
          </w:p>
        </w:tc>
      </w:tr>
      <w:tr w:rsidR="007B3165" w:rsidRPr="004B053E" w14:paraId="27D2ADCB" w14:textId="77777777" w:rsidTr="00104E73">
        <w:trPr>
          <w:cantSplit/>
          <w:trHeight w:val="113"/>
          <w:jc w:val="center"/>
        </w:trPr>
        <w:tc>
          <w:tcPr>
            <w:tcW w:w="3411" w:type="dxa"/>
          </w:tcPr>
          <w:p w14:paraId="380CB180"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6-104-5</w:t>
            </w:r>
          </w:p>
        </w:tc>
        <w:tc>
          <w:tcPr>
            <w:tcW w:w="5236" w:type="dxa"/>
          </w:tcPr>
          <w:p w14:paraId="5A025DBB"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Botswana Telecommunications Corporation Limited (BTCL)</w:t>
            </w:r>
          </w:p>
        </w:tc>
      </w:tr>
      <w:tr w:rsidR="007B3165" w:rsidRPr="004B053E" w14:paraId="7150350D" w14:textId="77777777" w:rsidTr="00104E73">
        <w:trPr>
          <w:cantSplit/>
          <w:trHeight w:val="113"/>
          <w:jc w:val="center"/>
        </w:trPr>
        <w:tc>
          <w:tcPr>
            <w:tcW w:w="3411" w:type="dxa"/>
          </w:tcPr>
          <w:p w14:paraId="58621CEF"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6-104-6</w:t>
            </w:r>
          </w:p>
        </w:tc>
        <w:tc>
          <w:tcPr>
            <w:tcW w:w="5236" w:type="dxa"/>
          </w:tcPr>
          <w:p w14:paraId="46FCF502"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Botswana Telecommunications Corporation Limited (BTCL)</w:t>
            </w:r>
          </w:p>
        </w:tc>
      </w:tr>
      <w:tr w:rsidR="007B3165" w:rsidRPr="004B053E" w14:paraId="65D86DAB" w14:textId="77777777" w:rsidTr="00104E73">
        <w:trPr>
          <w:cantSplit/>
          <w:trHeight w:val="113"/>
          <w:jc w:val="center"/>
        </w:trPr>
        <w:tc>
          <w:tcPr>
            <w:tcW w:w="3411" w:type="dxa"/>
          </w:tcPr>
          <w:p w14:paraId="2D102012"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6-104-7</w:t>
            </w:r>
          </w:p>
        </w:tc>
        <w:tc>
          <w:tcPr>
            <w:tcW w:w="5236" w:type="dxa"/>
          </w:tcPr>
          <w:p w14:paraId="5EAB1F30"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Mascom Wireless</w:t>
            </w:r>
          </w:p>
        </w:tc>
      </w:tr>
      <w:tr w:rsidR="007B3165" w:rsidRPr="004B053E" w14:paraId="0EFA7FF3" w14:textId="77777777" w:rsidTr="00104E73">
        <w:trPr>
          <w:cantSplit/>
          <w:trHeight w:val="113"/>
          <w:jc w:val="center"/>
        </w:trPr>
        <w:tc>
          <w:tcPr>
            <w:tcW w:w="3411" w:type="dxa"/>
          </w:tcPr>
          <w:p w14:paraId="3AF43547"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6-105-0</w:t>
            </w:r>
          </w:p>
        </w:tc>
        <w:tc>
          <w:tcPr>
            <w:tcW w:w="5236" w:type="dxa"/>
          </w:tcPr>
          <w:p w14:paraId="45ACBDCF"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Mascom Wireless</w:t>
            </w:r>
          </w:p>
        </w:tc>
      </w:tr>
      <w:tr w:rsidR="007B3165" w:rsidRPr="004B053E" w14:paraId="0F65DDE6" w14:textId="77777777" w:rsidTr="00104E73">
        <w:trPr>
          <w:cantSplit/>
          <w:trHeight w:val="113"/>
          <w:jc w:val="center"/>
        </w:trPr>
        <w:tc>
          <w:tcPr>
            <w:tcW w:w="3411" w:type="dxa"/>
          </w:tcPr>
          <w:p w14:paraId="3B0B4746"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6-105-1</w:t>
            </w:r>
          </w:p>
        </w:tc>
        <w:tc>
          <w:tcPr>
            <w:tcW w:w="5236" w:type="dxa"/>
          </w:tcPr>
          <w:p w14:paraId="3ABA128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Mascom Wireless</w:t>
            </w:r>
          </w:p>
        </w:tc>
      </w:tr>
      <w:tr w:rsidR="007B3165" w:rsidRPr="004B053E" w14:paraId="6943608A" w14:textId="77777777" w:rsidTr="00104E73">
        <w:trPr>
          <w:cantSplit/>
          <w:trHeight w:val="113"/>
          <w:jc w:val="center"/>
        </w:trPr>
        <w:tc>
          <w:tcPr>
            <w:tcW w:w="3411" w:type="dxa"/>
            <w:shd w:val="clear" w:color="auto" w:fill="auto"/>
          </w:tcPr>
          <w:p w14:paraId="51FE8902"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6-105-2</w:t>
            </w:r>
          </w:p>
        </w:tc>
        <w:tc>
          <w:tcPr>
            <w:tcW w:w="5236" w:type="dxa"/>
            <w:shd w:val="clear" w:color="auto" w:fill="auto"/>
          </w:tcPr>
          <w:p w14:paraId="2CDB045E"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Spare</w:t>
            </w:r>
          </w:p>
        </w:tc>
      </w:tr>
      <w:tr w:rsidR="007B3165" w:rsidRPr="004B053E" w14:paraId="386C6E37" w14:textId="77777777" w:rsidTr="00104E73">
        <w:trPr>
          <w:cantSplit/>
          <w:trHeight w:val="113"/>
          <w:jc w:val="center"/>
        </w:trPr>
        <w:tc>
          <w:tcPr>
            <w:tcW w:w="3411" w:type="dxa"/>
            <w:shd w:val="clear" w:color="auto" w:fill="auto"/>
          </w:tcPr>
          <w:p w14:paraId="58DB7888"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6-105-3</w:t>
            </w:r>
          </w:p>
        </w:tc>
        <w:tc>
          <w:tcPr>
            <w:tcW w:w="5236" w:type="dxa"/>
            <w:shd w:val="clear" w:color="auto" w:fill="auto"/>
          </w:tcPr>
          <w:p w14:paraId="76ABD08B"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Spare</w:t>
            </w:r>
          </w:p>
        </w:tc>
      </w:tr>
      <w:tr w:rsidR="007B3165" w:rsidRPr="004B053E" w14:paraId="01E8A8A2" w14:textId="77777777" w:rsidTr="00104E73">
        <w:trPr>
          <w:cantSplit/>
          <w:trHeight w:val="113"/>
          <w:jc w:val="center"/>
        </w:trPr>
        <w:tc>
          <w:tcPr>
            <w:tcW w:w="3411" w:type="dxa"/>
            <w:shd w:val="clear" w:color="auto" w:fill="auto"/>
          </w:tcPr>
          <w:p w14:paraId="32CD086D"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6-105-4</w:t>
            </w:r>
          </w:p>
        </w:tc>
        <w:tc>
          <w:tcPr>
            <w:tcW w:w="5236" w:type="dxa"/>
            <w:shd w:val="clear" w:color="auto" w:fill="auto"/>
          </w:tcPr>
          <w:p w14:paraId="7EC90C45"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Spare</w:t>
            </w:r>
          </w:p>
        </w:tc>
      </w:tr>
      <w:tr w:rsidR="007B3165" w:rsidRPr="004B053E" w14:paraId="4397A80C" w14:textId="77777777" w:rsidTr="00104E73">
        <w:trPr>
          <w:cantSplit/>
          <w:trHeight w:val="113"/>
          <w:jc w:val="center"/>
        </w:trPr>
        <w:tc>
          <w:tcPr>
            <w:tcW w:w="3411" w:type="dxa"/>
            <w:shd w:val="clear" w:color="auto" w:fill="auto"/>
          </w:tcPr>
          <w:p w14:paraId="559A022D"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6-105-5</w:t>
            </w:r>
          </w:p>
        </w:tc>
        <w:tc>
          <w:tcPr>
            <w:tcW w:w="5236" w:type="dxa"/>
            <w:shd w:val="clear" w:color="auto" w:fill="auto"/>
          </w:tcPr>
          <w:p w14:paraId="10526274"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Spare</w:t>
            </w:r>
          </w:p>
        </w:tc>
      </w:tr>
      <w:tr w:rsidR="007B3165" w:rsidRPr="004B053E" w14:paraId="03757536" w14:textId="77777777" w:rsidTr="00104E73">
        <w:trPr>
          <w:cantSplit/>
          <w:trHeight w:val="113"/>
          <w:jc w:val="center"/>
        </w:trPr>
        <w:tc>
          <w:tcPr>
            <w:tcW w:w="3411" w:type="dxa"/>
            <w:shd w:val="clear" w:color="auto" w:fill="auto"/>
          </w:tcPr>
          <w:p w14:paraId="2C16BF22"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6-105-6</w:t>
            </w:r>
          </w:p>
        </w:tc>
        <w:tc>
          <w:tcPr>
            <w:tcW w:w="5236" w:type="dxa"/>
            <w:shd w:val="clear" w:color="auto" w:fill="auto"/>
          </w:tcPr>
          <w:p w14:paraId="7FAF4EF8"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Spare</w:t>
            </w:r>
          </w:p>
        </w:tc>
      </w:tr>
      <w:tr w:rsidR="007B3165" w:rsidRPr="004B053E" w14:paraId="088028F8" w14:textId="77777777" w:rsidTr="00104E73">
        <w:trPr>
          <w:cantSplit/>
          <w:trHeight w:val="113"/>
          <w:jc w:val="center"/>
        </w:trPr>
        <w:tc>
          <w:tcPr>
            <w:tcW w:w="3411" w:type="dxa"/>
            <w:shd w:val="clear" w:color="auto" w:fill="auto"/>
          </w:tcPr>
          <w:p w14:paraId="4C1E487F"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center"/>
              <w:textAlignment w:val="auto"/>
              <w:rPr>
                <w:rFonts w:cs="Calibri"/>
                <w:noProof w:val="0"/>
                <w:lang w:val="en-GB"/>
              </w:rPr>
            </w:pPr>
            <w:r w:rsidRPr="004B053E">
              <w:rPr>
                <w:rFonts w:cs="Calibri"/>
                <w:noProof w:val="0"/>
                <w:lang w:val="en-GB"/>
              </w:rPr>
              <w:t>6-105-7</w:t>
            </w:r>
          </w:p>
        </w:tc>
        <w:tc>
          <w:tcPr>
            <w:tcW w:w="5236" w:type="dxa"/>
            <w:shd w:val="clear" w:color="auto" w:fill="auto"/>
          </w:tcPr>
          <w:p w14:paraId="40D00C9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20"/>
              <w:jc w:val="left"/>
              <w:textAlignment w:val="auto"/>
              <w:rPr>
                <w:rFonts w:cs="Calibri"/>
                <w:noProof w:val="0"/>
                <w:lang w:val="en-GB"/>
              </w:rPr>
            </w:pPr>
            <w:r w:rsidRPr="004B053E">
              <w:rPr>
                <w:rFonts w:cs="Calibri"/>
                <w:noProof w:val="0"/>
                <w:lang w:val="en-GB"/>
              </w:rPr>
              <w:t>Spare</w:t>
            </w:r>
          </w:p>
        </w:tc>
      </w:tr>
    </w:tbl>
    <w:p w14:paraId="526D7BB7" w14:textId="77777777" w:rsidR="007B3165" w:rsidRPr="00104E73" w:rsidRDefault="007B3165" w:rsidP="00104E73">
      <w:pPr>
        <w:rPr>
          <w:rFonts w:eastAsia="SimSun"/>
          <w:b/>
          <w:bCs/>
        </w:rPr>
      </w:pPr>
      <w:r w:rsidRPr="00104E73">
        <w:rPr>
          <w:rFonts w:eastAsia="SimSun"/>
          <w:b/>
          <w:bCs/>
        </w:rPr>
        <w:t>6. NUMBERING ALLOCATIONS AND ASSIGNMENTS</w:t>
      </w:r>
    </w:p>
    <w:p w14:paraId="42F76711" w14:textId="6B9B15CA" w:rsidR="007B3165" w:rsidRPr="004B053E" w:rsidRDefault="008C4CDA" w:rsidP="008C4CDA">
      <w:pPr>
        <w:pStyle w:val="enumlev1"/>
        <w:rPr>
          <w:rFonts w:cs="Calibri"/>
          <w:b/>
          <w:bCs/>
          <w:noProof w:val="0"/>
          <w:lang w:val="en-GB"/>
        </w:rPr>
      </w:pPr>
      <w:bookmarkStart w:id="1181" w:name="_Toc65596322"/>
      <w:r w:rsidRPr="004B053E">
        <w:rPr>
          <w:rFonts w:cstheme="minorHAnsi"/>
          <w:noProof w:val="0"/>
          <w:lang w:val="en-GB"/>
        </w:rPr>
        <w:t>6.1</w:t>
      </w:r>
      <w:r w:rsidRPr="004B053E">
        <w:rPr>
          <w:rFonts w:cstheme="minorHAnsi"/>
          <w:noProof w:val="0"/>
          <w:lang w:val="en-GB"/>
        </w:rPr>
        <w:tab/>
      </w:r>
      <w:r w:rsidR="007B3165" w:rsidRPr="004B053E">
        <w:rPr>
          <w:rFonts w:cs="Calibri"/>
          <w:b/>
          <w:bCs/>
          <w:noProof w:val="0"/>
          <w:lang w:val="en-GB"/>
        </w:rPr>
        <w:t>Application for Number</w:t>
      </w:r>
      <w:bookmarkEnd w:id="1181"/>
    </w:p>
    <w:p w14:paraId="2839C939" w14:textId="0DCA0A79" w:rsidR="007B3165" w:rsidRPr="004B053E" w:rsidRDefault="00104E73" w:rsidP="00104E73">
      <w:pPr>
        <w:ind w:left="1276" w:hanging="1276"/>
        <w:rPr>
          <w:b/>
          <w:bCs/>
          <w:lang w:val="en-GB"/>
        </w:rPr>
      </w:pPr>
      <w:r>
        <w:rPr>
          <w:lang w:val="en-GB"/>
        </w:rPr>
        <w:tab/>
      </w:r>
      <w:r w:rsidR="008C4CDA" w:rsidRPr="004B053E">
        <w:rPr>
          <w:lang w:val="en-GB"/>
        </w:rPr>
        <w:t>6.1.1</w:t>
      </w:r>
      <w:r w:rsidR="008C4CDA" w:rsidRPr="004B053E">
        <w:rPr>
          <w:lang w:val="en-GB"/>
        </w:rPr>
        <w:tab/>
      </w:r>
      <w:r w:rsidR="007B3165" w:rsidRPr="004B053E">
        <w:rPr>
          <w:rFonts w:eastAsia="Calibri"/>
          <w:lang w:val="en-ZA"/>
        </w:rPr>
        <w:t>All operators of a Public Switched Telephone Network</w:t>
      </w:r>
      <w:r w:rsidR="007B3165" w:rsidRPr="004B053E">
        <w:rPr>
          <w:rFonts w:eastAsia="Calibri"/>
        </w:rPr>
        <w:t xml:space="preserve"> (PSTN)</w:t>
      </w:r>
      <w:r w:rsidR="007B3165" w:rsidRPr="004B053E">
        <w:rPr>
          <w:rFonts w:eastAsia="Calibri"/>
          <w:lang w:val="en-ZA"/>
        </w:rPr>
        <w:t>, Public Land Mobile Network</w:t>
      </w:r>
      <w:r w:rsidR="007B3165" w:rsidRPr="004B053E">
        <w:rPr>
          <w:rFonts w:eastAsia="Calibri"/>
        </w:rPr>
        <w:t xml:space="preserve"> (PLMN)</w:t>
      </w:r>
      <w:r w:rsidR="007B3165" w:rsidRPr="004B053E">
        <w:rPr>
          <w:rFonts w:eastAsia="Calibri"/>
          <w:lang w:val="en-ZA"/>
        </w:rPr>
        <w:t>, or a Public Switched Data Network</w:t>
      </w:r>
      <w:r w:rsidR="007B3165" w:rsidRPr="004B053E">
        <w:rPr>
          <w:rFonts w:eastAsia="Calibri"/>
        </w:rPr>
        <w:t>(PSDN)</w:t>
      </w:r>
      <w:r w:rsidR="007B3165" w:rsidRPr="004B053E">
        <w:rPr>
          <w:rFonts w:eastAsia="Calibri"/>
          <w:lang w:val="en-ZA"/>
        </w:rPr>
        <w:t>, providing, or intending to provide within a specified time, publicly available telephone services, and owning and operating a public telecommunication system, are eligible to apply for primary assignments of telephone numbering capacity, subject to satisfying an eligibility</w:t>
      </w:r>
      <w:r w:rsidR="007B3165" w:rsidRPr="004B053E">
        <w:rPr>
          <w:rFonts w:eastAsia="Calibri"/>
          <w:lang w:val="en-GB"/>
        </w:rPr>
        <w:t xml:space="preserve"> </w:t>
      </w:r>
      <w:r w:rsidR="007B3165" w:rsidRPr="004B053E">
        <w:rPr>
          <w:rFonts w:eastAsia="Calibri"/>
          <w:lang w:val="en-ZA"/>
        </w:rPr>
        <w:t xml:space="preserve">criterion specified in the </w:t>
      </w:r>
      <w:r w:rsidR="007B3165" w:rsidRPr="004B053E">
        <w:rPr>
          <w:rFonts w:eastAsia="Calibri"/>
          <w:lang w:val="en-GB"/>
        </w:rPr>
        <w:t>Numbering P</w:t>
      </w:r>
      <w:r w:rsidR="007B3165" w:rsidRPr="004B053E">
        <w:rPr>
          <w:rFonts w:eastAsia="Calibri"/>
          <w:lang w:val="en-ZA"/>
        </w:rPr>
        <w:t>olicy</w:t>
      </w:r>
      <w:r w:rsidR="007B3165" w:rsidRPr="004B053E">
        <w:rPr>
          <w:rFonts w:eastAsia="Calibri"/>
        </w:rPr>
        <w:t xml:space="preserve">, Code of Conduct  and </w:t>
      </w:r>
      <w:r w:rsidR="007B3165" w:rsidRPr="004B053E">
        <w:rPr>
          <w:rFonts w:eastAsia="Calibri"/>
          <w:lang w:val="en-ZA"/>
        </w:rPr>
        <w:t>other relevant standard specifications such as the International Telecommunications Union’s ITU-T Recommendations.</w:t>
      </w:r>
    </w:p>
    <w:p w14:paraId="53EA9862" w14:textId="36FC8143" w:rsidR="007B3165" w:rsidRPr="004B053E" w:rsidRDefault="00104E73" w:rsidP="00104E73">
      <w:pPr>
        <w:ind w:left="1276" w:hanging="1276"/>
        <w:rPr>
          <w:rFonts w:eastAsia="Calibri"/>
          <w:lang w:val="en-ZA"/>
        </w:rPr>
      </w:pPr>
      <w:r>
        <w:rPr>
          <w:rFonts w:eastAsia="Calibri"/>
          <w:lang w:val="en-ZA"/>
        </w:rPr>
        <w:tab/>
      </w:r>
      <w:r w:rsidR="008C4CDA" w:rsidRPr="004B053E">
        <w:rPr>
          <w:rFonts w:eastAsia="Calibri"/>
          <w:lang w:val="en-ZA"/>
        </w:rPr>
        <w:t>6.1.2</w:t>
      </w:r>
      <w:r w:rsidR="008C4CDA" w:rsidRPr="004B053E">
        <w:rPr>
          <w:rFonts w:eastAsia="Calibri"/>
          <w:lang w:val="en-ZA"/>
        </w:rPr>
        <w:tab/>
      </w:r>
      <w:r w:rsidR="007B3165" w:rsidRPr="004B053E">
        <w:rPr>
          <w:rFonts w:eastAsia="Calibri"/>
          <w:lang w:val="en-ZA"/>
        </w:rPr>
        <w:t>Non-facilities-based service providers may seek a secondary assignment from an eligible service provider. Secondary assignments shall be made in an efficient and non-discriminatory manner.</w:t>
      </w:r>
    </w:p>
    <w:p w14:paraId="0BC91097" w14:textId="61B27706" w:rsidR="007B3165" w:rsidRPr="004B053E" w:rsidRDefault="008C4CDA" w:rsidP="008C4CDA">
      <w:pPr>
        <w:pStyle w:val="enumlev1"/>
        <w:rPr>
          <w:rFonts w:eastAsia="Calibri" w:cs="Calibri"/>
          <w:b/>
          <w:bCs/>
          <w:noProof w:val="0"/>
          <w:lang w:val="en-ZA"/>
        </w:rPr>
      </w:pPr>
      <w:bookmarkStart w:id="1182" w:name="_Toc65596323"/>
      <w:r w:rsidRPr="004B053E">
        <w:rPr>
          <w:rFonts w:eastAsia="Calibri" w:cstheme="minorHAnsi"/>
          <w:noProof w:val="0"/>
          <w:lang w:val="en-ZA"/>
        </w:rPr>
        <w:t>6.2</w:t>
      </w:r>
      <w:r w:rsidRPr="004B053E">
        <w:rPr>
          <w:rFonts w:eastAsia="Calibri" w:cstheme="minorHAnsi"/>
          <w:noProof w:val="0"/>
          <w:lang w:val="en-ZA"/>
        </w:rPr>
        <w:tab/>
      </w:r>
      <w:r w:rsidR="007B3165" w:rsidRPr="004B053E">
        <w:rPr>
          <w:rFonts w:cs="Calibri"/>
          <w:b/>
          <w:bCs/>
          <w:noProof w:val="0"/>
          <w:lang w:val="en-GB"/>
        </w:rPr>
        <w:t>National</w:t>
      </w:r>
      <w:r w:rsidR="007B3165" w:rsidRPr="004B053E">
        <w:rPr>
          <w:rFonts w:cs="Calibri"/>
          <w:noProof w:val="0"/>
          <w:lang w:val="en-ZA"/>
        </w:rPr>
        <w:t xml:space="preserve"> </w:t>
      </w:r>
      <w:r w:rsidR="007B3165" w:rsidRPr="004B053E">
        <w:rPr>
          <w:rFonts w:cs="Calibri"/>
          <w:b/>
          <w:bCs/>
          <w:noProof w:val="0"/>
          <w:lang w:val="en-ZA"/>
        </w:rPr>
        <w:t>Number Allocations</w:t>
      </w:r>
      <w:bookmarkEnd w:id="1182"/>
    </w:p>
    <w:p w14:paraId="3B8E3770" w14:textId="2FA6B1A9" w:rsidR="007B3165" w:rsidRPr="004B053E" w:rsidRDefault="00104E73" w:rsidP="00104E73">
      <w:pPr>
        <w:rPr>
          <w:rFonts w:eastAsia="Calibri"/>
          <w:lang w:val="en-GB"/>
        </w:rPr>
      </w:pPr>
      <w:r>
        <w:rPr>
          <w:rFonts w:eastAsia="Calibri"/>
          <w:lang w:val="en-GB"/>
        </w:rPr>
        <w:tab/>
      </w:r>
      <w:r w:rsidR="008C4CDA" w:rsidRPr="004B053E">
        <w:rPr>
          <w:rFonts w:eastAsia="Calibri"/>
          <w:lang w:val="en-GB"/>
        </w:rPr>
        <w:t>6.2.1</w:t>
      </w:r>
      <w:r w:rsidR="008C4CDA" w:rsidRPr="004B053E">
        <w:rPr>
          <w:rFonts w:eastAsia="Calibri"/>
          <w:lang w:val="en-GB"/>
        </w:rPr>
        <w:tab/>
      </w:r>
      <w:r w:rsidR="007B3165" w:rsidRPr="004B053E">
        <w:rPr>
          <w:rFonts w:eastAsia="Calibri"/>
          <w:lang w:val="en-GB"/>
        </w:rPr>
        <w:t>The table 8 shows the 8 digits active mobile number allocations across all MNOs.</w:t>
      </w:r>
    </w:p>
    <w:p w14:paraId="25D04EBC" w14:textId="77777777" w:rsidR="007B3165" w:rsidRPr="004B053E" w:rsidRDefault="007B3165" w:rsidP="00104E73">
      <w:pPr>
        <w:keepNext/>
        <w:tabs>
          <w:tab w:val="clear" w:pos="1276"/>
          <w:tab w:val="clear" w:pos="1843"/>
          <w:tab w:val="clear" w:pos="5387"/>
          <w:tab w:val="clear" w:pos="5954"/>
          <w:tab w:val="left" w:pos="3544"/>
        </w:tabs>
        <w:overflowPunct/>
        <w:autoSpaceDE/>
        <w:autoSpaceDN/>
        <w:adjustRightInd/>
        <w:spacing w:before="240" w:after="120"/>
        <w:jc w:val="center"/>
        <w:textAlignment w:val="auto"/>
        <w:rPr>
          <w:rFonts w:eastAsia="Calibri" w:cs="Calibri"/>
          <w:i/>
          <w:iCs/>
          <w:noProof w:val="0"/>
          <w:lang w:val="en-GB"/>
        </w:rPr>
      </w:pPr>
      <w:r w:rsidRPr="004B053E">
        <w:rPr>
          <w:rFonts w:eastAsia="Calibri" w:cs="Calibri"/>
          <w:i/>
          <w:iCs/>
          <w:noProof w:val="0"/>
          <w:lang w:val="en-GB"/>
        </w:rPr>
        <w:t>Table 8: Mobile Number Allocations as of April 2021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4"/>
        <w:gridCol w:w="4898"/>
      </w:tblGrid>
      <w:tr w:rsidR="007B3165" w:rsidRPr="004B053E" w14:paraId="4744A8D7" w14:textId="77777777" w:rsidTr="00104E73">
        <w:trPr>
          <w:cantSplit/>
          <w:trHeight w:val="848"/>
          <w:jc w:val="center"/>
        </w:trPr>
        <w:tc>
          <w:tcPr>
            <w:tcW w:w="4043" w:type="dxa"/>
            <w:shd w:val="clear" w:color="auto" w:fill="D9E2F3"/>
          </w:tcPr>
          <w:p w14:paraId="43693CF7" w14:textId="77777777" w:rsidR="007B3165" w:rsidRPr="004B053E" w:rsidRDefault="007B3165" w:rsidP="007B3165">
            <w:pPr>
              <w:keepNext/>
              <w:tabs>
                <w:tab w:val="clear" w:pos="567"/>
                <w:tab w:val="clear" w:pos="1276"/>
                <w:tab w:val="clear" w:pos="1843"/>
                <w:tab w:val="clear" w:pos="5387"/>
                <w:tab w:val="clear" w:pos="5954"/>
              </w:tabs>
              <w:spacing w:before="0"/>
              <w:jc w:val="left"/>
              <w:rPr>
                <w:rFonts w:cs="Calibri"/>
                <w:i/>
                <w:iCs/>
                <w:noProof w:val="0"/>
              </w:rPr>
            </w:pPr>
            <w:r w:rsidRPr="004B053E">
              <w:rPr>
                <w:rFonts w:cs="Calibri"/>
                <w:i/>
                <w:iCs/>
                <w:noProof w:val="0"/>
              </w:rPr>
              <w:t>Mobile Network Operator</w:t>
            </w:r>
          </w:p>
        </w:tc>
        <w:tc>
          <w:tcPr>
            <w:tcW w:w="4745" w:type="dxa"/>
            <w:shd w:val="clear" w:color="auto" w:fill="D9E2F3"/>
          </w:tcPr>
          <w:p w14:paraId="3754B230"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i/>
                <w:iCs/>
                <w:noProof w:val="0"/>
              </w:rPr>
            </w:pPr>
            <w:r w:rsidRPr="004B053E">
              <w:rPr>
                <w:rFonts w:eastAsia="Calibri" w:cs="Calibri"/>
                <w:i/>
                <w:iCs/>
                <w:noProof w:val="0"/>
              </w:rPr>
              <w:t>Mobile Number Range</w:t>
            </w:r>
          </w:p>
        </w:tc>
      </w:tr>
      <w:tr w:rsidR="007B3165" w:rsidRPr="004B053E" w14:paraId="561FB26A" w14:textId="77777777" w:rsidTr="00104E73">
        <w:tblPrEx>
          <w:tblBorders>
            <w:insideH w:val="none" w:sz="0" w:space="0" w:color="auto"/>
            <w:insideV w:val="none" w:sz="0" w:space="0" w:color="auto"/>
          </w:tblBorders>
        </w:tblPrEx>
        <w:trPr>
          <w:cantSplit/>
          <w:trHeight w:val="2680"/>
          <w:tblHeader/>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300E0BEF"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Mascom Wireless</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25ECA2C6"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71 000 000 – 71 999 999</w:t>
            </w:r>
          </w:p>
          <w:p w14:paraId="022D3C55"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74 000 000 – 74 299 999</w:t>
            </w:r>
          </w:p>
          <w:p w14:paraId="1C703769"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74 500 000 – 74 799 999</w:t>
            </w:r>
          </w:p>
          <w:p w14:paraId="180A8945"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75 400 000 – 75 699 999</w:t>
            </w:r>
          </w:p>
          <w:p w14:paraId="6740E98A"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75 900 000 – 75 999 999</w:t>
            </w:r>
          </w:p>
          <w:p w14:paraId="404C4C4B"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76 000 000 – 76 299 999</w:t>
            </w:r>
          </w:p>
          <w:p w14:paraId="4A17A812"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76 600 000 – 76 799 999</w:t>
            </w:r>
          </w:p>
          <w:p w14:paraId="089797AE"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77 000 000 – 77 199 999</w:t>
            </w:r>
          </w:p>
          <w:p w14:paraId="3AA29938"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77 600 000 – 77 799 999</w:t>
            </w:r>
          </w:p>
          <w:p w14:paraId="0ADCDD3A"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77 800 000 – 77 899 999</w:t>
            </w:r>
          </w:p>
        </w:tc>
      </w:tr>
      <w:tr w:rsidR="007B3165" w:rsidRPr="004B053E" w14:paraId="6C1258C0" w14:textId="77777777" w:rsidTr="00104E73">
        <w:tblPrEx>
          <w:tblBorders>
            <w:insideH w:val="none" w:sz="0" w:space="0" w:color="auto"/>
            <w:insideV w:val="none" w:sz="0" w:space="0" w:color="auto"/>
          </w:tblBorders>
        </w:tblPrEx>
        <w:trPr>
          <w:cantSplit/>
          <w:trHeight w:val="3116"/>
          <w:tblHeader/>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190C7D21"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Orange Botswana</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F290EB1"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72 000 000 – 72 999 999</w:t>
            </w:r>
          </w:p>
          <w:p w14:paraId="35255C84"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74 300 000 – 74 499 999</w:t>
            </w:r>
          </w:p>
          <w:p w14:paraId="755B00FA"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74 800 000 – 74 899 999</w:t>
            </w:r>
          </w:p>
          <w:p w14:paraId="3F416C88"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75 000 000 – 75 399 999</w:t>
            </w:r>
          </w:p>
          <w:p w14:paraId="4BED8508"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75 700 000 – 75 799 999</w:t>
            </w:r>
          </w:p>
          <w:p w14:paraId="721565C3"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76 300 000 – 76 599 999</w:t>
            </w:r>
          </w:p>
          <w:p w14:paraId="39EDCC39"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76 900 000 – 76 999 999</w:t>
            </w:r>
          </w:p>
          <w:p w14:paraId="72C06D36"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77 300 000 – 77 399 999</w:t>
            </w:r>
          </w:p>
          <w:p w14:paraId="5B2AADE5"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77 400 000 – 77 599 999</w:t>
            </w:r>
          </w:p>
          <w:p w14:paraId="0F5E1F02"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77 900 000 – 77 999 999</w:t>
            </w:r>
          </w:p>
          <w:p w14:paraId="28D84A06"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78 000 000 – 78 099 999</w:t>
            </w:r>
          </w:p>
          <w:p w14:paraId="0C9C87CC"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78 100 000 – 78 199 999</w:t>
            </w:r>
          </w:p>
        </w:tc>
      </w:tr>
      <w:tr w:rsidR="007B3165" w:rsidRPr="004B053E" w14:paraId="6D61F73C" w14:textId="77777777" w:rsidTr="00104E73">
        <w:tblPrEx>
          <w:tblBorders>
            <w:insideH w:val="none" w:sz="0" w:space="0" w:color="auto"/>
            <w:insideV w:val="none" w:sz="0" w:space="0" w:color="auto"/>
          </w:tblBorders>
        </w:tblPrEx>
        <w:trPr>
          <w:cantSplit/>
          <w:trHeight w:val="1390"/>
          <w:tblHeader/>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16E3AE12"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Botswana Telecommunications Corporation Limited (BTCL)</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799A6CE"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73 000 000 – 73 999 999</w:t>
            </w:r>
          </w:p>
          <w:p w14:paraId="1CA10481"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74 900 000 – 74 999 999</w:t>
            </w:r>
          </w:p>
          <w:p w14:paraId="68369045"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75 800 000 – 75 899 999</w:t>
            </w:r>
          </w:p>
          <w:p w14:paraId="104984E1"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r w:rsidRPr="004B053E">
              <w:rPr>
                <w:rFonts w:cs="Calibri"/>
                <w:noProof w:val="0"/>
              </w:rPr>
              <w:t>76 800 000 – 76 899 999</w:t>
            </w:r>
          </w:p>
          <w:p w14:paraId="6F7B6F19" w14:textId="77777777" w:rsidR="007B3165" w:rsidRPr="004B053E" w:rsidRDefault="007B3165" w:rsidP="007B3165">
            <w:pPr>
              <w:keepNext/>
              <w:tabs>
                <w:tab w:val="clear" w:pos="567"/>
                <w:tab w:val="clear" w:pos="1276"/>
                <w:tab w:val="clear" w:pos="1843"/>
                <w:tab w:val="clear" w:pos="5387"/>
                <w:tab w:val="clear" w:pos="5954"/>
              </w:tabs>
              <w:spacing w:before="0"/>
              <w:jc w:val="left"/>
              <w:rPr>
                <w:rFonts w:cs="Calibri"/>
                <w:noProof w:val="0"/>
              </w:rPr>
            </w:pPr>
            <w:r w:rsidRPr="004B053E">
              <w:rPr>
                <w:rFonts w:cs="Calibri"/>
                <w:noProof w:val="0"/>
              </w:rPr>
              <w:t>77 200 000 – 77 299 999</w:t>
            </w:r>
          </w:p>
        </w:tc>
      </w:tr>
    </w:tbl>
    <w:p w14:paraId="62569B07"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lang w:val="en-GB"/>
        </w:rPr>
      </w:pPr>
    </w:p>
    <w:p w14:paraId="52B21AA6" w14:textId="77777777" w:rsidR="00DF7F05" w:rsidRDefault="00DF7F05" w:rsidP="00104E73">
      <w:pPr>
        <w:rPr>
          <w:rFonts w:eastAsia="Calibri"/>
          <w:lang w:val="en-GB"/>
        </w:rPr>
      </w:pPr>
      <w:r>
        <w:rPr>
          <w:rFonts w:eastAsia="Calibri"/>
          <w:lang w:val="en-GB"/>
        </w:rPr>
        <w:br w:type="page"/>
      </w:r>
    </w:p>
    <w:p w14:paraId="4B7E397B" w14:textId="25874D6D" w:rsidR="007B3165" w:rsidRPr="004B053E" w:rsidRDefault="008C4CDA" w:rsidP="00104E73">
      <w:pPr>
        <w:rPr>
          <w:rFonts w:eastAsia="Calibri"/>
          <w:lang w:val="en-GB"/>
        </w:rPr>
      </w:pPr>
      <w:r w:rsidRPr="004B053E">
        <w:rPr>
          <w:rFonts w:eastAsia="Calibri"/>
          <w:lang w:val="en-GB"/>
        </w:rPr>
        <w:t>6.2.2</w:t>
      </w:r>
      <w:r w:rsidRPr="004B053E">
        <w:rPr>
          <w:rFonts w:eastAsia="Calibri"/>
          <w:lang w:val="en-GB"/>
        </w:rPr>
        <w:tab/>
      </w:r>
      <w:r w:rsidR="007B3165" w:rsidRPr="004B053E">
        <w:rPr>
          <w:rFonts w:eastAsia="Calibri"/>
          <w:lang w:val="en-GB"/>
        </w:rPr>
        <w:t>The table 9 below shows the 8 digits active VoIP numbering allocations made to both the MNOs and the VANs:</w:t>
      </w:r>
    </w:p>
    <w:p w14:paraId="446FF162" w14:textId="77777777" w:rsidR="007B3165" w:rsidRPr="004B053E" w:rsidRDefault="007B3165" w:rsidP="007B3165">
      <w:pPr>
        <w:keepNext/>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noProof w:val="0"/>
          <w:lang w:val="en-GB"/>
        </w:rPr>
      </w:pPr>
      <w:r w:rsidRPr="004B053E">
        <w:rPr>
          <w:rFonts w:eastAsia="Calibri" w:cs="Calibri"/>
          <w:i/>
          <w:iCs/>
          <w:noProof w:val="0"/>
          <w:lang w:val="en-GB"/>
        </w:rPr>
        <w:t xml:space="preserve">Table </w:t>
      </w:r>
      <w:r w:rsidRPr="004B053E">
        <w:rPr>
          <w:rFonts w:eastAsia="Calibri" w:cs="Calibri"/>
          <w:i/>
          <w:iCs/>
          <w:noProof w:val="0"/>
          <w:lang w:val="en-ZA"/>
        </w:rPr>
        <w:t>9</w:t>
      </w:r>
      <w:r w:rsidRPr="004B053E">
        <w:rPr>
          <w:rFonts w:eastAsia="Calibri" w:cs="Calibri"/>
          <w:i/>
          <w:iCs/>
          <w:noProof w:val="0"/>
          <w:lang w:val="en-GB"/>
        </w:rPr>
        <w:t>: VoIP Numbers as of April 2021</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6"/>
        <w:gridCol w:w="4456"/>
      </w:tblGrid>
      <w:tr w:rsidR="007B3165" w:rsidRPr="004B053E" w14:paraId="51951E5E" w14:textId="77777777" w:rsidTr="00104E73">
        <w:trPr>
          <w:cantSplit/>
          <w:trHeight w:val="564"/>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D9E2F3"/>
          </w:tcPr>
          <w:p w14:paraId="158C244E" w14:textId="77777777" w:rsidR="007B3165" w:rsidRPr="004B053E" w:rsidRDefault="007B3165" w:rsidP="007B3165">
            <w:pPr>
              <w:keepNext/>
              <w:tabs>
                <w:tab w:val="clear" w:pos="567"/>
                <w:tab w:val="clear" w:pos="1276"/>
                <w:tab w:val="clear" w:pos="1843"/>
                <w:tab w:val="clear" w:pos="5387"/>
                <w:tab w:val="clear" w:pos="5954"/>
                <w:tab w:val="left" w:pos="192"/>
                <w:tab w:val="center" w:pos="1917"/>
              </w:tabs>
              <w:spacing w:before="40" w:after="40"/>
              <w:jc w:val="left"/>
              <w:rPr>
                <w:rFonts w:cs="Calibri"/>
                <w:bCs/>
                <w:i/>
                <w:noProof w:val="0"/>
                <w:lang w:bidi="ar-EG"/>
              </w:rPr>
            </w:pPr>
            <w:bookmarkStart w:id="1183" w:name="_Hlk69997703"/>
            <w:r w:rsidRPr="004B053E">
              <w:rPr>
                <w:rFonts w:cs="Calibri"/>
                <w:bCs/>
                <w:i/>
                <w:noProof w:val="0"/>
                <w:lang w:bidi="ar-EG"/>
              </w:rPr>
              <w:t>Service Provider</w:t>
            </w:r>
          </w:p>
        </w:tc>
        <w:tc>
          <w:tcPr>
            <w:tcW w:w="4374" w:type="dxa"/>
            <w:tcBorders>
              <w:top w:val="single" w:sz="4" w:space="0" w:color="auto"/>
              <w:left w:val="single" w:sz="4" w:space="0" w:color="auto"/>
              <w:bottom w:val="single" w:sz="4" w:space="0" w:color="auto"/>
              <w:right w:val="single" w:sz="4" w:space="0" w:color="auto"/>
            </w:tcBorders>
            <w:shd w:val="clear" w:color="auto" w:fill="D9E2F3"/>
          </w:tcPr>
          <w:p w14:paraId="3C5986CC" w14:textId="77777777" w:rsidR="007B3165" w:rsidRPr="004B053E" w:rsidRDefault="007B3165" w:rsidP="007B3165">
            <w:pPr>
              <w:keepNext/>
              <w:tabs>
                <w:tab w:val="clear" w:pos="567"/>
                <w:tab w:val="clear" w:pos="1276"/>
                <w:tab w:val="clear" w:pos="1843"/>
                <w:tab w:val="clear" w:pos="5387"/>
                <w:tab w:val="clear" w:pos="5954"/>
              </w:tabs>
              <w:spacing w:before="40" w:after="40"/>
              <w:jc w:val="left"/>
              <w:rPr>
                <w:rFonts w:cs="Calibri"/>
                <w:bCs/>
                <w:i/>
                <w:noProof w:val="0"/>
                <w:lang w:bidi="ar-EG"/>
              </w:rPr>
            </w:pPr>
            <w:r w:rsidRPr="004B053E">
              <w:rPr>
                <w:rFonts w:cs="Calibri"/>
                <w:bCs/>
                <w:i/>
                <w:noProof w:val="0"/>
                <w:lang w:bidi="ar-EG"/>
              </w:rPr>
              <w:t>VoIP Number range</w:t>
            </w:r>
          </w:p>
        </w:tc>
      </w:tr>
      <w:tr w:rsidR="007B3165" w:rsidRPr="004B053E" w14:paraId="743C114E"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60BAE951"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Virtual Business Network Services</w:t>
            </w:r>
          </w:p>
        </w:tc>
        <w:tc>
          <w:tcPr>
            <w:tcW w:w="4374" w:type="dxa"/>
            <w:tcBorders>
              <w:top w:val="single" w:sz="4" w:space="0" w:color="auto"/>
              <w:left w:val="single" w:sz="4" w:space="0" w:color="auto"/>
              <w:bottom w:val="single" w:sz="4" w:space="0" w:color="auto"/>
              <w:right w:val="single" w:sz="4" w:space="0" w:color="auto"/>
            </w:tcBorders>
          </w:tcPr>
          <w:p w14:paraId="7D95BB36"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79 100 000 – 79 100 999</w:t>
            </w:r>
          </w:p>
        </w:tc>
      </w:tr>
      <w:tr w:rsidR="007B3165" w:rsidRPr="004B053E" w14:paraId="33C893DA"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F70E5EE"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AfriTel</w:t>
            </w:r>
          </w:p>
        </w:tc>
        <w:tc>
          <w:tcPr>
            <w:tcW w:w="4374" w:type="dxa"/>
            <w:tcBorders>
              <w:top w:val="single" w:sz="4" w:space="0" w:color="auto"/>
              <w:left w:val="single" w:sz="4" w:space="0" w:color="auto"/>
              <w:bottom w:val="single" w:sz="4" w:space="0" w:color="auto"/>
              <w:right w:val="single" w:sz="4" w:space="0" w:color="auto"/>
            </w:tcBorders>
          </w:tcPr>
          <w:p w14:paraId="6931BA65"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79 101 000 – 79 101 999</w:t>
            </w:r>
          </w:p>
        </w:tc>
      </w:tr>
      <w:tr w:rsidR="007B3165" w:rsidRPr="004B053E" w14:paraId="4CB482A7"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0DCDFE6"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Global Broadband Solutions</w:t>
            </w:r>
          </w:p>
        </w:tc>
        <w:tc>
          <w:tcPr>
            <w:tcW w:w="4374" w:type="dxa"/>
            <w:tcBorders>
              <w:top w:val="single" w:sz="4" w:space="0" w:color="auto"/>
              <w:left w:val="single" w:sz="4" w:space="0" w:color="auto"/>
              <w:bottom w:val="single" w:sz="4" w:space="0" w:color="auto"/>
              <w:right w:val="single" w:sz="4" w:space="0" w:color="auto"/>
            </w:tcBorders>
          </w:tcPr>
          <w:p w14:paraId="24863BE5"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79 102 000 – 79 102 999</w:t>
            </w:r>
          </w:p>
        </w:tc>
      </w:tr>
      <w:tr w:rsidR="007B3165" w:rsidRPr="004B053E" w14:paraId="3DA0BE7E"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44051EEE"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Business Solutions Consultants</w:t>
            </w:r>
          </w:p>
        </w:tc>
        <w:tc>
          <w:tcPr>
            <w:tcW w:w="4374" w:type="dxa"/>
            <w:tcBorders>
              <w:top w:val="single" w:sz="4" w:space="0" w:color="auto"/>
              <w:left w:val="single" w:sz="4" w:space="0" w:color="auto"/>
              <w:bottom w:val="single" w:sz="4" w:space="0" w:color="auto"/>
              <w:right w:val="single" w:sz="4" w:space="0" w:color="auto"/>
            </w:tcBorders>
          </w:tcPr>
          <w:p w14:paraId="13805745"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79 103 000 – 79 103 999</w:t>
            </w:r>
          </w:p>
        </w:tc>
      </w:tr>
      <w:tr w:rsidR="007B3165" w:rsidRPr="004B053E" w14:paraId="4B7A62D6"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5AB8CC1A"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Fourth Dimension</w:t>
            </w:r>
          </w:p>
        </w:tc>
        <w:tc>
          <w:tcPr>
            <w:tcW w:w="4374" w:type="dxa"/>
            <w:tcBorders>
              <w:top w:val="single" w:sz="4" w:space="0" w:color="auto"/>
              <w:left w:val="single" w:sz="4" w:space="0" w:color="auto"/>
              <w:bottom w:val="single" w:sz="4" w:space="0" w:color="auto"/>
              <w:right w:val="single" w:sz="4" w:space="0" w:color="auto"/>
            </w:tcBorders>
          </w:tcPr>
          <w:p w14:paraId="7E7AE399"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79 104 000 – 79 104 999</w:t>
            </w:r>
          </w:p>
        </w:tc>
      </w:tr>
      <w:tr w:rsidR="007B3165" w:rsidRPr="004B053E" w14:paraId="047F8026"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12E8821"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OPQ Net</w:t>
            </w:r>
          </w:p>
        </w:tc>
        <w:tc>
          <w:tcPr>
            <w:tcW w:w="4374" w:type="dxa"/>
            <w:tcBorders>
              <w:top w:val="single" w:sz="4" w:space="0" w:color="auto"/>
              <w:left w:val="single" w:sz="4" w:space="0" w:color="auto"/>
              <w:bottom w:val="single" w:sz="4" w:space="0" w:color="auto"/>
              <w:right w:val="single" w:sz="4" w:space="0" w:color="auto"/>
            </w:tcBorders>
          </w:tcPr>
          <w:p w14:paraId="61293267"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79 105 000 – 79 105 999</w:t>
            </w:r>
          </w:p>
        </w:tc>
      </w:tr>
      <w:tr w:rsidR="007B3165" w:rsidRPr="004B053E" w14:paraId="4D61EEC4"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2A63E668"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Mega Internet</w:t>
            </w:r>
          </w:p>
        </w:tc>
        <w:tc>
          <w:tcPr>
            <w:tcW w:w="4374" w:type="dxa"/>
            <w:tcBorders>
              <w:top w:val="single" w:sz="4" w:space="0" w:color="auto"/>
              <w:left w:val="single" w:sz="4" w:space="0" w:color="auto"/>
              <w:bottom w:val="single" w:sz="4" w:space="0" w:color="auto"/>
              <w:right w:val="single" w:sz="4" w:space="0" w:color="auto"/>
            </w:tcBorders>
          </w:tcPr>
          <w:p w14:paraId="558AEAE3"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79 106 000 – 79 106 999</w:t>
            </w:r>
          </w:p>
        </w:tc>
      </w:tr>
      <w:tr w:rsidR="007B3165" w:rsidRPr="004B053E" w14:paraId="2E7E2E98"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4111A90C"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Stature (OpenVoice)</w:t>
            </w:r>
          </w:p>
        </w:tc>
        <w:tc>
          <w:tcPr>
            <w:tcW w:w="4374" w:type="dxa"/>
            <w:tcBorders>
              <w:top w:val="single" w:sz="4" w:space="0" w:color="auto"/>
              <w:left w:val="single" w:sz="4" w:space="0" w:color="auto"/>
              <w:bottom w:val="single" w:sz="4" w:space="0" w:color="auto"/>
              <w:right w:val="single" w:sz="4" w:space="0" w:color="auto"/>
            </w:tcBorders>
          </w:tcPr>
          <w:p w14:paraId="5D8F1503"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79 107 000 – 79 107 999</w:t>
            </w:r>
          </w:p>
          <w:p w14:paraId="55260442"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79 113 000 – 79 113 999</w:t>
            </w:r>
          </w:p>
        </w:tc>
      </w:tr>
      <w:tr w:rsidR="007B3165" w:rsidRPr="004B053E" w14:paraId="230103F7"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9CE5629"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Tsagae Communications</w:t>
            </w:r>
          </w:p>
        </w:tc>
        <w:tc>
          <w:tcPr>
            <w:tcW w:w="4374" w:type="dxa"/>
            <w:tcBorders>
              <w:top w:val="single" w:sz="4" w:space="0" w:color="auto"/>
              <w:left w:val="single" w:sz="4" w:space="0" w:color="auto"/>
              <w:bottom w:val="single" w:sz="4" w:space="0" w:color="auto"/>
              <w:right w:val="single" w:sz="4" w:space="0" w:color="auto"/>
            </w:tcBorders>
          </w:tcPr>
          <w:p w14:paraId="3BCC2DAC"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79 108 000 – 79 108 999</w:t>
            </w:r>
          </w:p>
        </w:tc>
      </w:tr>
      <w:tr w:rsidR="007B3165" w:rsidRPr="004B053E" w14:paraId="7FB86F16"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7901E475"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MicroTeck Enterprises</w:t>
            </w:r>
          </w:p>
        </w:tc>
        <w:tc>
          <w:tcPr>
            <w:tcW w:w="4374" w:type="dxa"/>
            <w:tcBorders>
              <w:top w:val="single" w:sz="4" w:space="0" w:color="auto"/>
              <w:left w:val="single" w:sz="4" w:space="0" w:color="auto"/>
              <w:bottom w:val="single" w:sz="4" w:space="0" w:color="auto"/>
              <w:right w:val="single" w:sz="4" w:space="0" w:color="auto"/>
            </w:tcBorders>
          </w:tcPr>
          <w:p w14:paraId="58A65284"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79 109 000 – 79 109 999</w:t>
            </w:r>
          </w:p>
        </w:tc>
      </w:tr>
      <w:tr w:rsidR="007B3165" w:rsidRPr="004B053E" w14:paraId="5672773A"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618A96BA"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Microla Botswana</w:t>
            </w:r>
          </w:p>
        </w:tc>
        <w:tc>
          <w:tcPr>
            <w:tcW w:w="4374" w:type="dxa"/>
            <w:tcBorders>
              <w:top w:val="single" w:sz="4" w:space="0" w:color="auto"/>
              <w:left w:val="single" w:sz="4" w:space="0" w:color="auto"/>
              <w:bottom w:val="single" w:sz="4" w:space="0" w:color="auto"/>
              <w:right w:val="single" w:sz="4" w:space="0" w:color="auto"/>
            </w:tcBorders>
          </w:tcPr>
          <w:p w14:paraId="1CC5419A"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79 110 000 – 79 110 999</w:t>
            </w:r>
          </w:p>
        </w:tc>
      </w:tr>
      <w:tr w:rsidR="007B3165" w:rsidRPr="004B053E" w14:paraId="75B4349A"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054D473"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Internet Options Botswana</w:t>
            </w:r>
          </w:p>
        </w:tc>
        <w:tc>
          <w:tcPr>
            <w:tcW w:w="4374" w:type="dxa"/>
            <w:tcBorders>
              <w:top w:val="single" w:sz="4" w:space="0" w:color="auto"/>
              <w:left w:val="single" w:sz="4" w:space="0" w:color="auto"/>
              <w:bottom w:val="single" w:sz="4" w:space="0" w:color="auto"/>
              <w:right w:val="single" w:sz="4" w:space="0" w:color="auto"/>
            </w:tcBorders>
          </w:tcPr>
          <w:p w14:paraId="5166F43A"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79 111 000 – 79 111 999</w:t>
            </w:r>
          </w:p>
        </w:tc>
      </w:tr>
      <w:tr w:rsidR="007B3165" w:rsidRPr="004B053E" w14:paraId="2CE02850"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1D52F6E0"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FDI Foneworx</w:t>
            </w:r>
          </w:p>
        </w:tc>
        <w:tc>
          <w:tcPr>
            <w:tcW w:w="4374" w:type="dxa"/>
            <w:tcBorders>
              <w:top w:val="single" w:sz="4" w:space="0" w:color="auto"/>
              <w:left w:val="single" w:sz="4" w:space="0" w:color="auto"/>
              <w:bottom w:val="single" w:sz="4" w:space="0" w:color="auto"/>
              <w:right w:val="single" w:sz="4" w:space="0" w:color="auto"/>
            </w:tcBorders>
          </w:tcPr>
          <w:p w14:paraId="12D5BDD4"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79 112 000 – 79 112 999</w:t>
            </w:r>
          </w:p>
        </w:tc>
      </w:tr>
      <w:tr w:rsidR="007B3165" w:rsidRPr="004B053E" w14:paraId="7FB2D582"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2E7744AE"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MTN Business Solutions</w:t>
            </w:r>
          </w:p>
        </w:tc>
        <w:tc>
          <w:tcPr>
            <w:tcW w:w="4374" w:type="dxa"/>
            <w:tcBorders>
              <w:top w:val="single" w:sz="4" w:space="0" w:color="auto"/>
              <w:left w:val="single" w:sz="4" w:space="0" w:color="auto"/>
              <w:bottom w:val="single" w:sz="4" w:space="0" w:color="auto"/>
              <w:right w:val="single" w:sz="4" w:space="0" w:color="auto"/>
            </w:tcBorders>
          </w:tcPr>
          <w:p w14:paraId="309282DB"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79 114 000 – 79 114 999</w:t>
            </w:r>
          </w:p>
        </w:tc>
      </w:tr>
      <w:tr w:rsidR="007B3165" w:rsidRPr="004B053E" w14:paraId="37C8BB59"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AB5E726"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Abari Communications</w:t>
            </w:r>
          </w:p>
        </w:tc>
        <w:tc>
          <w:tcPr>
            <w:tcW w:w="4374" w:type="dxa"/>
            <w:tcBorders>
              <w:top w:val="single" w:sz="4" w:space="0" w:color="auto"/>
              <w:left w:val="single" w:sz="4" w:space="0" w:color="auto"/>
              <w:bottom w:val="single" w:sz="4" w:space="0" w:color="auto"/>
              <w:right w:val="single" w:sz="4" w:space="0" w:color="auto"/>
            </w:tcBorders>
          </w:tcPr>
          <w:p w14:paraId="7F714749"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79 115 000 – 79 115 999</w:t>
            </w:r>
          </w:p>
        </w:tc>
      </w:tr>
      <w:tr w:rsidR="007B3165" w:rsidRPr="004B053E" w14:paraId="714BB0FA"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2AC81AAD"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Mission Communications</w:t>
            </w:r>
          </w:p>
        </w:tc>
        <w:tc>
          <w:tcPr>
            <w:tcW w:w="4374" w:type="dxa"/>
            <w:tcBorders>
              <w:top w:val="single" w:sz="4" w:space="0" w:color="auto"/>
              <w:left w:val="single" w:sz="4" w:space="0" w:color="auto"/>
              <w:bottom w:val="single" w:sz="4" w:space="0" w:color="auto"/>
              <w:right w:val="single" w:sz="4" w:space="0" w:color="auto"/>
            </w:tcBorders>
          </w:tcPr>
          <w:p w14:paraId="59B4346A"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79 116 000 – 79 116 999</w:t>
            </w:r>
          </w:p>
        </w:tc>
      </w:tr>
      <w:tr w:rsidR="007B3165" w:rsidRPr="004B053E" w14:paraId="5375726D"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7FD16B4A"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ConceroTel</w:t>
            </w:r>
          </w:p>
        </w:tc>
        <w:tc>
          <w:tcPr>
            <w:tcW w:w="4374" w:type="dxa"/>
            <w:tcBorders>
              <w:top w:val="single" w:sz="4" w:space="0" w:color="auto"/>
              <w:left w:val="single" w:sz="4" w:space="0" w:color="auto"/>
              <w:bottom w:val="single" w:sz="4" w:space="0" w:color="auto"/>
              <w:right w:val="single" w:sz="4" w:space="0" w:color="auto"/>
            </w:tcBorders>
          </w:tcPr>
          <w:p w14:paraId="200DFB7B"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79 117 000 – 79 117 999</w:t>
            </w:r>
          </w:p>
        </w:tc>
      </w:tr>
      <w:tr w:rsidR="007B3165" w:rsidRPr="004B053E" w14:paraId="2805F36E"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5BB3AA25"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Paratus Africa</w:t>
            </w:r>
          </w:p>
        </w:tc>
        <w:tc>
          <w:tcPr>
            <w:tcW w:w="4374" w:type="dxa"/>
            <w:tcBorders>
              <w:top w:val="single" w:sz="4" w:space="0" w:color="auto"/>
              <w:left w:val="single" w:sz="4" w:space="0" w:color="auto"/>
              <w:bottom w:val="single" w:sz="4" w:space="0" w:color="auto"/>
              <w:right w:val="single" w:sz="4" w:space="0" w:color="auto"/>
            </w:tcBorders>
          </w:tcPr>
          <w:p w14:paraId="16933286"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79 118 000 – 79 118 999</w:t>
            </w:r>
          </w:p>
        </w:tc>
      </w:tr>
      <w:tr w:rsidR="007B3165" w:rsidRPr="004B053E" w14:paraId="728389D3"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7589802"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Blue Pearl Communications T/A ROI</w:t>
            </w:r>
          </w:p>
        </w:tc>
        <w:tc>
          <w:tcPr>
            <w:tcW w:w="4374" w:type="dxa"/>
            <w:tcBorders>
              <w:top w:val="single" w:sz="4" w:space="0" w:color="auto"/>
              <w:left w:val="single" w:sz="4" w:space="0" w:color="auto"/>
              <w:bottom w:val="single" w:sz="4" w:space="0" w:color="auto"/>
              <w:right w:val="single" w:sz="4" w:space="0" w:color="auto"/>
            </w:tcBorders>
          </w:tcPr>
          <w:p w14:paraId="6CCC3E6B"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79 119 000 – 79 119 999</w:t>
            </w:r>
          </w:p>
        </w:tc>
      </w:tr>
      <w:tr w:rsidR="007B3165" w:rsidRPr="004B053E" w14:paraId="329A3A8A"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B4B66B4" w14:textId="77777777" w:rsidR="007B3165" w:rsidRPr="00DF7F05" w:rsidRDefault="007B3165" w:rsidP="007B3165">
            <w:pPr>
              <w:tabs>
                <w:tab w:val="clear" w:pos="567"/>
                <w:tab w:val="clear" w:pos="1276"/>
                <w:tab w:val="clear" w:pos="1843"/>
                <w:tab w:val="clear" w:pos="5387"/>
                <w:tab w:val="clear" w:pos="5954"/>
              </w:tabs>
              <w:spacing w:before="40" w:after="40"/>
              <w:jc w:val="left"/>
              <w:rPr>
                <w:rFonts w:cs="Calibri"/>
                <w:noProof w:val="0"/>
                <w:lang w:val="fr-CH"/>
              </w:rPr>
            </w:pPr>
            <w:r w:rsidRPr="00DF7F05">
              <w:rPr>
                <w:rFonts w:cs="Calibri"/>
                <w:noProof w:val="0"/>
                <w:lang w:val="fr-CH"/>
              </w:rPr>
              <w:t>Dapit Ventures T/A GCSat Botswana</w:t>
            </w:r>
          </w:p>
        </w:tc>
        <w:tc>
          <w:tcPr>
            <w:tcW w:w="4374" w:type="dxa"/>
            <w:tcBorders>
              <w:top w:val="single" w:sz="4" w:space="0" w:color="auto"/>
              <w:left w:val="single" w:sz="4" w:space="0" w:color="auto"/>
              <w:bottom w:val="single" w:sz="4" w:space="0" w:color="auto"/>
              <w:right w:val="single" w:sz="4" w:space="0" w:color="auto"/>
            </w:tcBorders>
          </w:tcPr>
          <w:p w14:paraId="56AFD564"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79 120 000 – 79 120 999</w:t>
            </w:r>
          </w:p>
        </w:tc>
      </w:tr>
      <w:tr w:rsidR="007B3165" w:rsidRPr="004B053E" w14:paraId="29938169"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1C49879"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Orange Botswana</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4E1A39B7"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79 200 000 – 79 209 999</w:t>
            </w:r>
          </w:p>
          <w:p w14:paraId="5F250090"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79 220 000 – 79 229 999</w:t>
            </w:r>
          </w:p>
        </w:tc>
      </w:tr>
      <w:tr w:rsidR="007B3165" w:rsidRPr="004B053E" w14:paraId="41DE5E79" w14:textId="77777777" w:rsidTr="00104E73">
        <w:trPr>
          <w:cantSplit/>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D85E9B"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lang w:val="en-GB"/>
              </w:rPr>
              <w:t>Botswana Telecommunications Corporation Limited (BTCL)</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79B22264" w14:textId="77777777" w:rsidR="007B3165" w:rsidRPr="004B053E" w:rsidRDefault="007B3165" w:rsidP="007B3165">
            <w:pPr>
              <w:keepNext/>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lang w:val="en-GB"/>
              </w:rPr>
              <w:t>79 210 000 – 79 219 999</w:t>
            </w:r>
          </w:p>
        </w:tc>
      </w:tr>
      <w:bookmarkEnd w:id="1183"/>
    </w:tbl>
    <w:p w14:paraId="0ADB2373"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lang w:val="en-GB"/>
        </w:rPr>
      </w:pPr>
    </w:p>
    <w:p w14:paraId="13EB9DF0" w14:textId="77777777" w:rsidR="007B3165" w:rsidRPr="004B053E" w:rsidRDefault="007B3165" w:rsidP="007B3165">
      <w:pPr>
        <w:tabs>
          <w:tab w:val="clear" w:pos="1276"/>
          <w:tab w:val="clear" w:pos="1843"/>
          <w:tab w:val="clear" w:pos="5387"/>
          <w:tab w:val="clear" w:pos="5954"/>
          <w:tab w:val="left" w:pos="3544"/>
        </w:tabs>
        <w:overflowPunct/>
        <w:autoSpaceDE/>
        <w:autoSpaceDN/>
        <w:adjustRightInd/>
        <w:spacing w:before="0"/>
        <w:textAlignment w:val="auto"/>
        <w:rPr>
          <w:rFonts w:eastAsia="Calibri" w:cs="Calibri"/>
          <w:noProof w:val="0"/>
          <w:lang w:val="en-GB"/>
        </w:rPr>
      </w:pPr>
    </w:p>
    <w:p w14:paraId="5116CBA4" w14:textId="4E60DD62" w:rsidR="007B3165" w:rsidRPr="004B053E" w:rsidRDefault="008C4CDA" w:rsidP="00104E73">
      <w:pPr>
        <w:rPr>
          <w:rFonts w:eastAsia="Calibri"/>
          <w:lang w:val="en-GB"/>
        </w:rPr>
      </w:pPr>
      <w:r w:rsidRPr="004B053E">
        <w:rPr>
          <w:rFonts w:eastAsia="Calibri"/>
          <w:lang w:val="en-GB"/>
        </w:rPr>
        <w:t>6.2.3</w:t>
      </w:r>
      <w:r w:rsidRPr="004B053E">
        <w:rPr>
          <w:rFonts w:eastAsia="Calibri"/>
          <w:lang w:val="en-GB"/>
        </w:rPr>
        <w:tab/>
      </w:r>
      <w:r w:rsidR="007B3165" w:rsidRPr="004B053E">
        <w:rPr>
          <w:rFonts w:eastAsia="Calibri"/>
          <w:lang w:val="en-GB"/>
        </w:rPr>
        <w:t>The table 10 below shows the 10 number digits active Machine-to-Machine number allocations:</w:t>
      </w:r>
    </w:p>
    <w:p w14:paraId="728F290B"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after="120"/>
        <w:jc w:val="center"/>
        <w:textAlignment w:val="auto"/>
        <w:rPr>
          <w:rFonts w:eastAsia="Calibri" w:cs="Calibri"/>
          <w:i/>
          <w:iCs/>
          <w:noProof w:val="0"/>
          <w:lang w:val="en-GB"/>
        </w:rPr>
      </w:pPr>
      <w:r w:rsidRPr="004B053E">
        <w:rPr>
          <w:rFonts w:eastAsia="Calibri" w:cs="Calibri"/>
          <w:i/>
          <w:iCs/>
          <w:noProof w:val="0"/>
          <w:lang w:val="en-GB"/>
        </w:rPr>
        <w:t xml:space="preserve">Table </w:t>
      </w:r>
      <w:r w:rsidRPr="004B053E">
        <w:rPr>
          <w:rFonts w:eastAsia="Calibri" w:cs="Calibri"/>
          <w:i/>
          <w:iCs/>
          <w:noProof w:val="0"/>
          <w:lang w:val="en-ZA"/>
        </w:rPr>
        <w:t>10</w:t>
      </w:r>
      <w:r w:rsidRPr="004B053E">
        <w:rPr>
          <w:rFonts w:eastAsia="Calibri" w:cs="Calibri"/>
          <w:i/>
          <w:iCs/>
          <w:noProof w:val="0"/>
          <w:lang w:val="en-GB"/>
        </w:rPr>
        <w:t>: M2M Number Allocations as of April 2021</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8"/>
        <w:gridCol w:w="4454"/>
      </w:tblGrid>
      <w:tr w:rsidR="007B3165" w:rsidRPr="004B053E" w14:paraId="79767882" w14:textId="77777777" w:rsidTr="00104E73">
        <w:trPr>
          <w:cantSplit/>
          <w:trHeight w:val="547"/>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D9E2F3"/>
          </w:tcPr>
          <w:p w14:paraId="79267C5C" w14:textId="77777777" w:rsidR="007B3165" w:rsidRPr="004B053E" w:rsidRDefault="007B3165" w:rsidP="007B3165">
            <w:pPr>
              <w:keepNext/>
              <w:tabs>
                <w:tab w:val="clear" w:pos="567"/>
                <w:tab w:val="clear" w:pos="1276"/>
                <w:tab w:val="clear" w:pos="1843"/>
                <w:tab w:val="clear" w:pos="5387"/>
                <w:tab w:val="clear" w:pos="5954"/>
                <w:tab w:val="left" w:pos="192"/>
                <w:tab w:val="center" w:pos="1917"/>
              </w:tabs>
              <w:spacing w:before="40" w:after="40"/>
              <w:jc w:val="left"/>
              <w:rPr>
                <w:rFonts w:cs="Calibri"/>
                <w:bCs/>
                <w:i/>
                <w:noProof w:val="0"/>
                <w:lang w:bidi="ar-EG"/>
              </w:rPr>
            </w:pPr>
            <w:r w:rsidRPr="004B053E">
              <w:rPr>
                <w:rFonts w:cs="Calibri"/>
                <w:bCs/>
                <w:i/>
                <w:noProof w:val="0"/>
                <w:lang w:bidi="ar-EG"/>
              </w:rPr>
              <w:t>Mobile Netork Operator</w:t>
            </w:r>
          </w:p>
        </w:tc>
        <w:tc>
          <w:tcPr>
            <w:tcW w:w="4371" w:type="dxa"/>
            <w:tcBorders>
              <w:top w:val="single" w:sz="4" w:space="0" w:color="auto"/>
              <w:left w:val="single" w:sz="4" w:space="0" w:color="auto"/>
              <w:bottom w:val="single" w:sz="4" w:space="0" w:color="auto"/>
              <w:right w:val="single" w:sz="4" w:space="0" w:color="auto"/>
            </w:tcBorders>
            <w:shd w:val="clear" w:color="auto" w:fill="D9E2F3"/>
          </w:tcPr>
          <w:p w14:paraId="547DCEE1" w14:textId="77777777" w:rsidR="007B3165" w:rsidRPr="004B053E" w:rsidRDefault="007B3165" w:rsidP="007B3165">
            <w:pPr>
              <w:keepNext/>
              <w:tabs>
                <w:tab w:val="clear" w:pos="567"/>
                <w:tab w:val="clear" w:pos="1276"/>
                <w:tab w:val="clear" w:pos="1843"/>
                <w:tab w:val="clear" w:pos="5387"/>
                <w:tab w:val="clear" w:pos="5954"/>
              </w:tabs>
              <w:spacing w:before="40" w:after="40"/>
              <w:jc w:val="left"/>
              <w:rPr>
                <w:rFonts w:cs="Calibri"/>
                <w:bCs/>
                <w:i/>
                <w:noProof w:val="0"/>
                <w:lang w:bidi="ar-EG"/>
              </w:rPr>
            </w:pPr>
            <w:r w:rsidRPr="004B053E">
              <w:rPr>
                <w:rFonts w:cs="Calibri"/>
                <w:bCs/>
                <w:i/>
                <w:noProof w:val="0"/>
                <w:lang w:bidi="ar-EG"/>
              </w:rPr>
              <w:t>M2M Number range</w:t>
            </w:r>
          </w:p>
        </w:tc>
      </w:tr>
      <w:tr w:rsidR="007B3165" w:rsidRPr="004B053E" w14:paraId="6EC3AF50" w14:textId="77777777" w:rsidTr="00104E73">
        <w:trPr>
          <w:cantSplit/>
          <w:trHeight w:val="309"/>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0FA0D36"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Orange Botswana</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23D99F5E"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890 000 0000 – 890 004 9999</w:t>
            </w:r>
          </w:p>
        </w:tc>
      </w:tr>
      <w:tr w:rsidR="007B3165" w:rsidRPr="004B053E" w14:paraId="24C3E87B" w14:textId="77777777" w:rsidTr="00104E73">
        <w:trPr>
          <w:cantSplit/>
          <w:trHeight w:val="185"/>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4298BEB"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Botswana Telecommunications Corporation Limited (BTCL)</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28E999F4"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890 005 0000 – 890 005 9999</w:t>
            </w:r>
          </w:p>
        </w:tc>
      </w:tr>
      <w:tr w:rsidR="007B3165" w:rsidRPr="004B053E" w14:paraId="0F7622C2" w14:textId="77777777" w:rsidTr="00104E73">
        <w:trPr>
          <w:cantSplit/>
          <w:trHeight w:val="127"/>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ABA6B10" w14:textId="77777777" w:rsidR="007B3165" w:rsidRPr="004B053E" w:rsidRDefault="007B3165" w:rsidP="007B3165">
            <w:pPr>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Mascom Wireless</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2CA9F704" w14:textId="77777777" w:rsidR="007B3165" w:rsidRPr="004B053E" w:rsidRDefault="007B3165" w:rsidP="007B3165">
            <w:pPr>
              <w:keepNext/>
              <w:tabs>
                <w:tab w:val="clear" w:pos="567"/>
                <w:tab w:val="clear" w:pos="1276"/>
                <w:tab w:val="clear" w:pos="1843"/>
                <w:tab w:val="clear" w:pos="5387"/>
                <w:tab w:val="clear" w:pos="5954"/>
              </w:tabs>
              <w:spacing w:before="40" w:after="40"/>
              <w:jc w:val="left"/>
              <w:rPr>
                <w:rFonts w:cs="Calibri"/>
                <w:noProof w:val="0"/>
              </w:rPr>
            </w:pPr>
            <w:r w:rsidRPr="004B053E">
              <w:rPr>
                <w:rFonts w:cs="Calibri"/>
                <w:noProof w:val="0"/>
              </w:rPr>
              <w:t>890 010 0000 – 890 014 9999</w:t>
            </w:r>
          </w:p>
        </w:tc>
      </w:tr>
    </w:tbl>
    <w:p w14:paraId="422018D6"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Arial"/>
          <w:noProof w:val="0"/>
        </w:rPr>
      </w:pPr>
    </w:p>
    <w:p w14:paraId="64659199" w14:textId="77777777" w:rsidR="007B3165" w:rsidRPr="004B053E" w:rsidRDefault="007B3165" w:rsidP="007B316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r w:rsidRPr="004B053E">
        <w:rPr>
          <w:rFonts w:eastAsia="SimSun" w:cs="Arial"/>
          <w:noProof w:val="0"/>
        </w:rPr>
        <w:br w:type="page"/>
      </w:r>
    </w:p>
    <w:p w14:paraId="278F7BD7" w14:textId="77777777" w:rsidR="007B3165" w:rsidRPr="00104E73" w:rsidRDefault="007B3165" w:rsidP="00104E73">
      <w:pPr>
        <w:rPr>
          <w:rFonts w:eastAsia="SimSun"/>
          <w:b/>
          <w:bCs/>
        </w:rPr>
      </w:pPr>
      <w:r w:rsidRPr="00104E73">
        <w:rPr>
          <w:rFonts w:eastAsia="SimSun"/>
          <w:b/>
          <w:bCs/>
        </w:rPr>
        <w:t>7. CONCLUSION</w:t>
      </w:r>
    </w:p>
    <w:p w14:paraId="468EB81A" w14:textId="47F99F4B" w:rsidR="007B3165" w:rsidRPr="004B053E" w:rsidRDefault="008C4CDA" w:rsidP="008C4CDA">
      <w:pPr>
        <w:pStyle w:val="enumlev1"/>
        <w:rPr>
          <w:rFonts w:eastAsia="Calibri" w:cs="Calibri"/>
          <w:noProof w:val="0"/>
          <w:lang w:val="en-ZA"/>
        </w:rPr>
      </w:pPr>
      <w:r w:rsidRPr="004B053E">
        <w:rPr>
          <w:rFonts w:eastAsia="Calibri" w:cs="Calibri"/>
          <w:bCs/>
          <w:noProof w:val="0"/>
          <w:lang w:val="en-ZA"/>
        </w:rPr>
        <w:t>7.1</w:t>
      </w:r>
      <w:r w:rsidRPr="004B053E">
        <w:rPr>
          <w:rFonts w:eastAsia="Calibri" w:cs="Calibri"/>
          <w:bCs/>
          <w:noProof w:val="0"/>
          <w:lang w:val="en-ZA"/>
        </w:rPr>
        <w:tab/>
      </w:r>
      <w:r w:rsidR="007B3165" w:rsidRPr="004B053E">
        <w:rPr>
          <w:rFonts w:eastAsia="Calibri" w:cs="Calibri"/>
          <w:noProof w:val="0"/>
          <w:lang w:val="en-ZA"/>
        </w:rPr>
        <w:t xml:space="preserve">The </w:t>
      </w:r>
      <w:r w:rsidR="007B3165" w:rsidRPr="004B053E">
        <w:rPr>
          <w:rFonts w:eastAsia="Calibri" w:cs="Calibri"/>
          <w:noProof w:val="0"/>
        </w:rPr>
        <w:t>National Numbering Plan is a way of ensuring that:</w:t>
      </w:r>
    </w:p>
    <w:p w14:paraId="6C39A4D8" w14:textId="11CEE578" w:rsidR="007B3165" w:rsidRPr="004B053E" w:rsidRDefault="00104E73" w:rsidP="00104E73">
      <w:pPr>
        <w:ind w:left="1276" w:hanging="1276"/>
        <w:rPr>
          <w:rFonts w:eastAsia="Calibri"/>
          <w:lang w:val="en-ZA"/>
        </w:rPr>
      </w:pPr>
      <w:r>
        <w:rPr>
          <w:rFonts w:eastAsia="Calibri"/>
          <w:bCs/>
          <w:lang w:val="en-ZA"/>
        </w:rPr>
        <w:tab/>
      </w:r>
      <w:r w:rsidR="008C4CDA" w:rsidRPr="004B053E">
        <w:rPr>
          <w:rFonts w:eastAsia="Calibri"/>
          <w:bCs/>
          <w:lang w:val="en-ZA"/>
        </w:rPr>
        <w:t>7.1.1</w:t>
      </w:r>
      <w:r w:rsidR="008C4CDA" w:rsidRPr="004B053E">
        <w:rPr>
          <w:rFonts w:eastAsia="Calibri"/>
          <w:bCs/>
          <w:lang w:val="en-ZA"/>
        </w:rPr>
        <w:tab/>
      </w:r>
      <w:r w:rsidR="007B3165" w:rsidRPr="004B053E">
        <w:rPr>
          <w:rFonts w:eastAsia="Calibri"/>
        </w:rPr>
        <w:t>The</w:t>
      </w:r>
      <w:r w:rsidR="007B3165" w:rsidRPr="004B053E">
        <w:rPr>
          <w:rFonts w:eastAsia="Calibri"/>
          <w:lang w:val="en-ZA"/>
        </w:rPr>
        <w:t xml:space="preserve"> limited numbering resources are used </w:t>
      </w:r>
      <w:r w:rsidR="007B3165" w:rsidRPr="004B053E">
        <w:rPr>
          <w:rFonts w:eastAsia="Calibri"/>
        </w:rPr>
        <w:t xml:space="preserve">prudently and </w:t>
      </w:r>
      <w:r w:rsidR="007B3165" w:rsidRPr="004B053E">
        <w:rPr>
          <w:rFonts w:eastAsia="Calibri"/>
          <w:lang w:val="en-ZA"/>
        </w:rPr>
        <w:t>efficiently</w:t>
      </w:r>
      <w:r w:rsidR="007B3165" w:rsidRPr="004B053E">
        <w:rPr>
          <w:rFonts w:eastAsia="Calibri"/>
        </w:rPr>
        <w:t xml:space="preserve"> and this allows for effective number management. This exercise </w:t>
      </w:r>
      <w:r w:rsidR="007B3165" w:rsidRPr="004B053E">
        <w:rPr>
          <w:rFonts w:eastAsia="Calibri"/>
          <w:lang w:val="en-ZA"/>
        </w:rPr>
        <w:t>enable</w:t>
      </w:r>
      <w:r w:rsidR="007B3165" w:rsidRPr="004B053E">
        <w:rPr>
          <w:rFonts w:eastAsia="Calibri"/>
        </w:rPr>
        <w:t>s</w:t>
      </w:r>
      <w:r w:rsidR="007B3165" w:rsidRPr="004B053E">
        <w:rPr>
          <w:rFonts w:eastAsia="Calibri"/>
          <w:lang w:val="en-ZA"/>
        </w:rPr>
        <w:t xml:space="preserve"> customers to have access to services</w:t>
      </w:r>
      <w:r w:rsidR="007B3165" w:rsidRPr="004B053E">
        <w:rPr>
          <w:rFonts w:eastAsia="Calibri"/>
        </w:rPr>
        <w:t xml:space="preserve"> using </w:t>
      </w:r>
      <w:r w:rsidR="007B3165" w:rsidRPr="004B053E">
        <w:rPr>
          <w:rFonts w:eastAsia="Calibri"/>
          <w:lang w:val="en-ZA"/>
        </w:rPr>
        <w:t>numbers without undue expense and inconvenience, and to ensure that all service providers have the numbering resources they need to compete in the rapidly growing telecommunications marketplace with the associated proliferation of new telecommunications technologies and services</w:t>
      </w:r>
      <w:r w:rsidR="007B3165" w:rsidRPr="004B053E">
        <w:rPr>
          <w:rFonts w:eastAsia="Calibri"/>
          <w:lang w:val="en-GB"/>
        </w:rPr>
        <w:t>; and</w:t>
      </w:r>
    </w:p>
    <w:p w14:paraId="17FD187A" w14:textId="3F6D6E93" w:rsidR="007B3165" w:rsidRPr="004B053E" w:rsidRDefault="00104E73" w:rsidP="00104E73">
      <w:pPr>
        <w:ind w:left="1276" w:hanging="1276"/>
        <w:rPr>
          <w:rFonts w:eastAsia="Calibri"/>
          <w:lang w:val="en-ZA"/>
        </w:rPr>
      </w:pPr>
      <w:r>
        <w:rPr>
          <w:rFonts w:eastAsia="Calibri"/>
          <w:bCs/>
          <w:lang w:val="en-ZA"/>
        </w:rPr>
        <w:tab/>
      </w:r>
      <w:r w:rsidR="008C4CDA" w:rsidRPr="004B053E">
        <w:rPr>
          <w:rFonts w:eastAsia="Calibri"/>
          <w:bCs/>
          <w:lang w:val="en-ZA"/>
        </w:rPr>
        <w:t>7.1.2</w:t>
      </w:r>
      <w:r w:rsidR="008C4CDA" w:rsidRPr="004B053E">
        <w:rPr>
          <w:rFonts w:eastAsia="Calibri"/>
          <w:bCs/>
          <w:lang w:val="en-ZA"/>
        </w:rPr>
        <w:tab/>
      </w:r>
      <w:r w:rsidR="007B3165" w:rsidRPr="004B053E">
        <w:rPr>
          <w:rFonts w:eastAsia="Calibri"/>
          <w:lang w:val="en-GB"/>
        </w:rPr>
        <w:t>There is</w:t>
      </w:r>
      <w:r w:rsidR="007B3165" w:rsidRPr="004B053E">
        <w:rPr>
          <w:rFonts w:eastAsia="Calibri"/>
          <w:lang w:val="en-ZA"/>
        </w:rPr>
        <w:t xml:space="preserve"> equity, efficiency, and transparency in the allocation of numbers</w:t>
      </w:r>
      <w:r w:rsidR="007B3165" w:rsidRPr="004B053E">
        <w:rPr>
          <w:rFonts w:eastAsia="Calibri"/>
        </w:rPr>
        <w:t xml:space="preserve"> as this is done</w:t>
      </w:r>
      <w:r w:rsidR="007B3165" w:rsidRPr="004B053E">
        <w:rPr>
          <w:rFonts w:eastAsia="Calibri"/>
          <w:lang w:val="en-ZA"/>
        </w:rPr>
        <w:t xml:space="preserve"> objectively</w:t>
      </w:r>
      <w:r w:rsidR="007B3165" w:rsidRPr="004B053E">
        <w:rPr>
          <w:rFonts w:eastAsia="Calibri"/>
        </w:rPr>
        <w:t xml:space="preserve"> within the confines of the CRA Act of 2012.</w:t>
      </w:r>
    </w:p>
    <w:p w14:paraId="5844A7BF"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cs="Arial"/>
          <w:noProof w:val="0"/>
        </w:rPr>
      </w:pPr>
      <w:r w:rsidRPr="004B053E">
        <w:rPr>
          <w:rFonts w:cs="Arial"/>
          <w:noProof w:val="0"/>
        </w:rPr>
        <w:t>Contact:</w:t>
      </w:r>
    </w:p>
    <w:p w14:paraId="5CE421E7"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ind w:left="567" w:hanging="567"/>
        <w:jc w:val="left"/>
        <w:rPr>
          <w:rFonts w:cs="Arial"/>
          <w:noProof w:val="0"/>
        </w:rPr>
      </w:pPr>
      <w:r w:rsidRPr="004B053E">
        <w:rPr>
          <w:rFonts w:cs="Arial"/>
          <w:noProof w:val="0"/>
        </w:rPr>
        <w:tab/>
        <w:t>Botswana Communications Regulatory Authority (BOCRA)</w:t>
      </w:r>
      <w:r w:rsidRPr="004B053E">
        <w:rPr>
          <w:rFonts w:cs="Arial"/>
          <w:noProof w:val="0"/>
        </w:rPr>
        <w:br/>
        <w:t>Plot 50671, Independence Avenue</w:t>
      </w:r>
      <w:r w:rsidRPr="004B053E">
        <w:rPr>
          <w:rFonts w:cs="Arial"/>
          <w:noProof w:val="0"/>
        </w:rPr>
        <w:br/>
        <w:t>Private Bag 00495</w:t>
      </w:r>
      <w:r w:rsidRPr="004B053E">
        <w:rPr>
          <w:rFonts w:cs="Arial"/>
          <w:noProof w:val="0"/>
        </w:rPr>
        <w:br/>
        <w:t>GABORONE</w:t>
      </w:r>
      <w:r w:rsidRPr="004B053E">
        <w:rPr>
          <w:rFonts w:cs="Arial"/>
          <w:noProof w:val="0"/>
        </w:rPr>
        <w:br/>
        <w:t>Botswana</w:t>
      </w:r>
      <w:r w:rsidRPr="004B053E">
        <w:rPr>
          <w:rFonts w:cs="Arial"/>
          <w:noProof w:val="0"/>
        </w:rPr>
        <w:br/>
        <w:t>Tel:</w:t>
      </w:r>
      <w:r w:rsidRPr="004B053E">
        <w:rPr>
          <w:rFonts w:cs="Arial"/>
          <w:noProof w:val="0"/>
        </w:rPr>
        <w:tab/>
        <w:t xml:space="preserve">+267 395 7755 </w:t>
      </w:r>
      <w:r w:rsidRPr="004B053E">
        <w:rPr>
          <w:rFonts w:cs="Arial"/>
          <w:noProof w:val="0"/>
        </w:rPr>
        <w:br/>
        <w:t xml:space="preserve">Fax: </w:t>
      </w:r>
      <w:r w:rsidRPr="004B053E">
        <w:rPr>
          <w:rFonts w:cs="Arial"/>
          <w:noProof w:val="0"/>
        </w:rPr>
        <w:tab/>
        <w:t>+267 395 7976</w:t>
      </w:r>
      <w:r w:rsidRPr="004B053E">
        <w:rPr>
          <w:rFonts w:cs="Arial"/>
          <w:noProof w:val="0"/>
        </w:rPr>
        <w:br/>
        <w:t>E-mail:</w:t>
      </w:r>
      <w:r w:rsidRPr="004B053E">
        <w:rPr>
          <w:rFonts w:cs="Arial"/>
          <w:noProof w:val="0"/>
        </w:rPr>
        <w:tab/>
        <w:t xml:space="preserve">technical@bocra.org.bw </w:t>
      </w:r>
      <w:r w:rsidRPr="004B053E">
        <w:rPr>
          <w:rFonts w:cs="Arial"/>
          <w:noProof w:val="0"/>
        </w:rPr>
        <w:br/>
        <w:t>URL:</w:t>
      </w:r>
      <w:r w:rsidRPr="004B053E">
        <w:rPr>
          <w:rFonts w:cs="Arial"/>
          <w:noProof w:val="0"/>
        </w:rPr>
        <w:tab/>
        <w:t>www.bocra.org.bw</w:t>
      </w:r>
      <w:bookmarkEnd w:id="1173"/>
      <w:bookmarkEnd w:id="1174"/>
    </w:p>
    <w:p w14:paraId="5B856536" w14:textId="0483CD74" w:rsidR="00284D56" w:rsidRDefault="00284D56" w:rsidP="00284D56">
      <w:pPr>
        <w:rPr>
          <w:rFonts w:eastAsia="SimSun"/>
          <w:lang w:val="en-GB"/>
        </w:rPr>
      </w:pPr>
      <w:bookmarkStart w:id="1184" w:name="_Toc131908189"/>
    </w:p>
    <w:p w14:paraId="4F6D7EF5" w14:textId="77777777" w:rsidR="00284D56" w:rsidRDefault="00284D56" w:rsidP="00284D56">
      <w:pPr>
        <w:rPr>
          <w:rFonts w:eastAsia="SimSun"/>
          <w:lang w:val="en-GB"/>
        </w:rPr>
      </w:pPr>
    </w:p>
    <w:p w14:paraId="0272FDCE" w14:textId="1482084E" w:rsidR="007B3165" w:rsidRPr="004B053E" w:rsidRDefault="007B3165" w:rsidP="007B3165">
      <w:pPr>
        <w:keepNext/>
        <w:keepLines/>
        <w:tabs>
          <w:tab w:val="clear" w:pos="567"/>
          <w:tab w:val="clear" w:pos="1276"/>
          <w:tab w:val="clear" w:pos="1843"/>
          <w:tab w:val="clear" w:pos="5387"/>
          <w:tab w:val="clear" w:pos="5954"/>
        </w:tabs>
        <w:jc w:val="left"/>
        <w:outlineLvl w:val="3"/>
        <w:rPr>
          <w:rFonts w:eastAsia="SimSun" w:cs="Arial"/>
          <w:b/>
          <w:bCs/>
          <w:noProof w:val="0"/>
          <w:lang w:val="en-GB"/>
        </w:rPr>
      </w:pPr>
      <w:r w:rsidRPr="004B053E">
        <w:rPr>
          <w:rFonts w:eastAsia="SimSun" w:cs="Arial"/>
          <w:b/>
          <w:bCs/>
          <w:noProof w:val="0"/>
          <w:lang w:val="en-GB"/>
        </w:rPr>
        <w:t>Luxembourg (country code +352)</w:t>
      </w:r>
      <w:bookmarkEnd w:id="1184"/>
    </w:p>
    <w:p w14:paraId="107F8A73" w14:textId="77777777" w:rsidR="007B3165" w:rsidRPr="004B053E" w:rsidRDefault="007B3165" w:rsidP="007B3165">
      <w:pPr>
        <w:keepNext/>
        <w:keepLines/>
        <w:tabs>
          <w:tab w:val="clear" w:pos="567"/>
          <w:tab w:val="clear" w:pos="1276"/>
          <w:tab w:val="clear" w:pos="1843"/>
          <w:tab w:val="clear" w:pos="5387"/>
          <w:tab w:val="clear" w:pos="5954"/>
        </w:tabs>
        <w:jc w:val="left"/>
        <w:outlineLvl w:val="4"/>
        <w:rPr>
          <w:rFonts w:eastAsia="SimSun" w:cs="Arial"/>
          <w:bCs/>
          <w:noProof w:val="0"/>
          <w:lang w:val="en-GB"/>
        </w:rPr>
      </w:pPr>
      <w:r w:rsidRPr="004B053E">
        <w:rPr>
          <w:rFonts w:eastAsia="SimSun" w:cs="Arial"/>
          <w:bCs/>
          <w:noProof w:val="0"/>
          <w:lang w:val="en-GB"/>
        </w:rPr>
        <w:t>Communication of 31.III.2021:</w:t>
      </w:r>
    </w:p>
    <w:p w14:paraId="07EF239E" w14:textId="77777777" w:rsidR="007B3165" w:rsidRPr="004B053E" w:rsidRDefault="007B3165" w:rsidP="007B3165">
      <w:pPr>
        <w:tabs>
          <w:tab w:val="clear" w:pos="567"/>
          <w:tab w:val="clear" w:pos="1276"/>
          <w:tab w:val="clear" w:pos="1843"/>
          <w:tab w:val="clear" w:pos="5387"/>
          <w:tab w:val="clear" w:pos="5954"/>
        </w:tabs>
        <w:rPr>
          <w:rFonts w:cs="Arial"/>
          <w:noProof w:val="0"/>
          <w:lang w:val="en-GB"/>
        </w:rPr>
      </w:pPr>
      <w:r w:rsidRPr="004B053E">
        <w:rPr>
          <w:rFonts w:cs="Arial"/>
          <w:noProof w:val="0"/>
          <w:lang w:val="en-GB"/>
        </w:rPr>
        <w:t xml:space="preserve">The </w:t>
      </w:r>
      <w:r w:rsidRPr="00DF7F05">
        <w:rPr>
          <w:rFonts w:cs="Arial"/>
          <w:i/>
          <w:iCs/>
          <w:noProof w:val="0"/>
          <w:lang w:val="en-GB"/>
        </w:rPr>
        <w:t>Institut Luxembourgeois de Régulation</w:t>
      </w:r>
      <w:r w:rsidRPr="004B053E">
        <w:rPr>
          <w:rFonts w:cs="Arial"/>
          <w:i/>
          <w:iCs/>
          <w:noProof w:val="0"/>
          <w:lang w:val="en-GB"/>
        </w:rPr>
        <w:t xml:space="preserve"> (ILR),</w:t>
      </w:r>
      <w:r w:rsidRPr="004B053E">
        <w:rPr>
          <w:rFonts w:cs="Arial"/>
          <w:noProof w:val="0"/>
          <w:lang w:val="en-GB"/>
        </w:rPr>
        <w:t xml:space="preserve"> Luxembourg</w:t>
      </w:r>
      <w:r w:rsidRPr="004B053E">
        <w:rPr>
          <w:rFonts w:cs="Arial"/>
          <w:i/>
          <w:noProof w:val="0"/>
          <w:lang w:val="en-GB"/>
        </w:rPr>
        <w:t>,</w:t>
      </w:r>
      <w:r w:rsidRPr="004B053E">
        <w:rPr>
          <w:rFonts w:ascii="Arial" w:hAnsi="Arial"/>
          <w:noProof w:val="0"/>
          <w:lang w:val="en-GB"/>
        </w:rPr>
        <w:t xml:space="preserve"> </w:t>
      </w:r>
      <w:r w:rsidRPr="004B053E">
        <w:rPr>
          <w:rFonts w:cs="Arial"/>
          <w:noProof w:val="0"/>
          <w:lang w:val="en-GB"/>
        </w:rPr>
        <w:t>announces the following update to national numbering plan in Luxembourg.</w:t>
      </w:r>
    </w:p>
    <w:p w14:paraId="7C36139A" w14:textId="77777777" w:rsidR="007B3165" w:rsidRPr="004B053E" w:rsidRDefault="007B3165" w:rsidP="007B3165">
      <w:pPr>
        <w:overflowPunct/>
        <w:autoSpaceDE/>
        <w:autoSpaceDN/>
        <w:adjustRightInd/>
        <w:spacing w:before="60"/>
        <w:jc w:val="center"/>
        <w:rPr>
          <w:rFonts w:cs="Arial"/>
          <w:i/>
          <w:iCs/>
          <w:noProof w:val="0"/>
          <w:lang w:eastAsia="zh-CN"/>
        </w:rPr>
      </w:pPr>
    </w:p>
    <w:p w14:paraId="419AE56B" w14:textId="77777777" w:rsidR="007B3165" w:rsidRPr="004B053E" w:rsidRDefault="007B3165" w:rsidP="007B3165">
      <w:pPr>
        <w:tabs>
          <w:tab w:val="clear" w:pos="567"/>
          <w:tab w:val="clear" w:pos="1276"/>
          <w:tab w:val="clear" w:pos="1843"/>
          <w:tab w:val="clear" w:pos="5387"/>
          <w:tab w:val="clear" w:pos="5954"/>
          <w:tab w:val="left" w:pos="794"/>
          <w:tab w:val="left" w:pos="1191"/>
          <w:tab w:val="left" w:pos="1588"/>
          <w:tab w:val="left" w:pos="1985"/>
        </w:tabs>
        <w:spacing w:before="0"/>
        <w:jc w:val="center"/>
        <w:rPr>
          <w:rFonts w:eastAsia="SimSun"/>
          <w:i/>
          <w:iCs/>
          <w:noProof w:val="0"/>
          <w:lang w:val="en-GB" w:eastAsia="zh-CN"/>
        </w:rPr>
      </w:pPr>
      <w:r w:rsidRPr="004B053E">
        <w:rPr>
          <w:bCs/>
          <w:i/>
          <w:iCs/>
          <w:noProof w:val="0"/>
          <w:lang w:val="en-GB"/>
        </w:rPr>
        <w:t>Description of introduction of new resource for national E.164 numbering plan for country code +352:</w:t>
      </w:r>
    </w:p>
    <w:p w14:paraId="6E60180E"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1153"/>
        <w:gridCol w:w="1153"/>
        <w:gridCol w:w="2881"/>
        <w:gridCol w:w="2162"/>
      </w:tblGrid>
      <w:tr w:rsidR="007B3165" w:rsidRPr="004B053E" w14:paraId="0BED6EF7" w14:textId="77777777" w:rsidTr="008C4CDA">
        <w:trPr>
          <w:tblHeader/>
          <w:jc w:val="center"/>
        </w:trPr>
        <w:tc>
          <w:tcPr>
            <w:tcW w:w="1696" w:type="dxa"/>
            <w:vMerge w:val="restart"/>
            <w:vAlign w:val="center"/>
          </w:tcPr>
          <w:p w14:paraId="7787B749" w14:textId="77777777" w:rsidR="007B3165" w:rsidRPr="004B053E"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4B053E">
              <w:rPr>
                <w:rFonts w:eastAsia="SimSun" w:cs="Calibri"/>
                <w:i/>
                <w:noProof w:val="0"/>
                <w:lang w:val="en-GB"/>
              </w:rPr>
              <w:t xml:space="preserve">NDC (national destination code) </w:t>
            </w:r>
            <w:r w:rsidRPr="004B053E">
              <w:rPr>
                <w:rFonts w:eastAsia="SimSun" w:cs="Calibri"/>
                <w:i/>
                <w:noProof w:val="0"/>
                <w:color w:val="000000"/>
                <w:lang w:val="en-GB"/>
              </w:rPr>
              <w:t>or leading digits of N(S)N (national (significant) number)</w:t>
            </w:r>
          </w:p>
        </w:tc>
        <w:tc>
          <w:tcPr>
            <w:tcW w:w="2268" w:type="dxa"/>
            <w:gridSpan w:val="2"/>
            <w:vAlign w:val="center"/>
          </w:tcPr>
          <w:p w14:paraId="2C8F626F" w14:textId="77777777" w:rsidR="007B3165" w:rsidRPr="004B053E"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4B053E">
              <w:rPr>
                <w:rFonts w:eastAsia="SimSun" w:cs="Calibri"/>
                <w:i/>
                <w:noProof w:val="0"/>
                <w:lang w:val="en-GB"/>
              </w:rPr>
              <w:t xml:space="preserve">N(S)N </w:t>
            </w:r>
            <w:r w:rsidRPr="004B053E">
              <w:rPr>
                <w:rFonts w:eastAsia="SimSun" w:cs="Calibri"/>
                <w:i/>
                <w:noProof w:val="0"/>
                <w:color w:val="000000"/>
                <w:lang w:val="en-GB"/>
              </w:rPr>
              <w:t>number length</w:t>
            </w:r>
          </w:p>
        </w:tc>
        <w:tc>
          <w:tcPr>
            <w:tcW w:w="2835" w:type="dxa"/>
            <w:vMerge w:val="restart"/>
            <w:vAlign w:val="center"/>
          </w:tcPr>
          <w:p w14:paraId="13BFF9FE" w14:textId="77777777" w:rsidR="007B3165" w:rsidRPr="004B053E"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4B053E">
              <w:rPr>
                <w:rFonts w:eastAsia="SimSun" w:cs="Calibri"/>
                <w:i/>
                <w:noProof w:val="0"/>
                <w:color w:val="000000"/>
                <w:lang w:val="en-GB"/>
              </w:rPr>
              <w:t xml:space="preserve">Usage of </w:t>
            </w:r>
            <w:r w:rsidRPr="004B053E">
              <w:rPr>
                <w:rFonts w:eastAsia="SimSun" w:cs="Calibri"/>
                <w:i/>
                <w:noProof w:val="0"/>
                <w:color w:val="000000"/>
                <w:lang w:val="en-GB"/>
              </w:rPr>
              <w:br/>
              <w:t>ITU-T E.164 number</w:t>
            </w:r>
          </w:p>
        </w:tc>
        <w:tc>
          <w:tcPr>
            <w:tcW w:w="2127" w:type="dxa"/>
            <w:vMerge w:val="restart"/>
            <w:tcMar>
              <w:left w:w="85" w:type="dxa"/>
              <w:right w:w="85" w:type="dxa"/>
            </w:tcMar>
            <w:vAlign w:val="center"/>
          </w:tcPr>
          <w:p w14:paraId="46E64B8E" w14:textId="77777777" w:rsidR="007B3165" w:rsidRPr="004B053E"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4B053E">
              <w:rPr>
                <w:i/>
                <w:iCs/>
                <w:noProof w:val="0"/>
                <w:color w:val="000000"/>
                <w:lang w:val="en-GB"/>
              </w:rPr>
              <w:t>Date of introduction</w:t>
            </w:r>
          </w:p>
        </w:tc>
      </w:tr>
      <w:tr w:rsidR="007B3165" w:rsidRPr="004B053E" w14:paraId="6EB4A0DA" w14:textId="77777777" w:rsidTr="008C4CDA">
        <w:trPr>
          <w:tblHeader/>
          <w:jc w:val="center"/>
        </w:trPr>
        <w:tc>
          <w:tcPr>
            <w:tcW w:w="1696" w:type="dxa"/>
            <w:vMerge/>
            <w:vAlign w:val="center"/>
          </w:tcPr>
          <w:p w14:paraId="2EC6AE2F" w14:textId="77777777" w:rsidR="007B3165" w:rsidRPr="004B053E"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1134" w:type="dxa"/>
            <w:vAlign w:val="center"/>
          </w:tcPr>
          <w:p w14:paraId="1714FA3F" w14:textId="77777777" w:rsidR="007B3165" w:rsidRPr="004B053E"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4B053E">
              <w:rPr>
                <w:rFonts w:eastAsia="SimSun" w:cs="Calibri"/>
                <w:i/>
                <w:noProof w:val="0"/>
                <w:lang w:val="en-GB"/>
              </w:rPr>
              <w:t>Maximum length</w:t>
            </w:r>
          </w:p>
        </w:tc>
        <w:tc>
          <w:tcPr>
            <w:tcW w:w="1134" w:type="dxa"/>
            <w:vAlign w:val="center"/>
          </w:tcPr>
          <w:p w14:paraId="1AD10D11" w14:textId="77777777" w:rsidR="007B3165" w:rsidRPr="004B053E"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4B053E">
              <w:rPr>
                <w:rFonts w:eastAsia="SimSun" w:cs="Calibri"/>
                <w:i/>
                <w:noProof w:val="0"/>
                <w:color w:val="000000"/>
                <w:lang w:val="en-GB"/>
              </w:rPr>
              <w:t>Minimum length</w:t>
            </w:r>
          </w:p>
        </w:tc>
        <w:tc>
          <w:tcPr>
            <w:tcW w:w="2835" w:type="dxa"/>
            <w:vMerge/>
            <w:vAlign w:val="center"/>
          </w:tcPr>
          <w:p w14:paraId="60EF1845" w14:textId="77777777" w:rsidR="007B3165" w:rsidRPr="004B053E"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2127" w:type="dxa"/>
            <w:vMerge/>
            <w:tcMar>
              <w:left w:w="68" w:type="dxa"/>
              <w:right w:w="68" w:type="dxa"/>
            </w:tcMar>
            <w:vAlign w:val="center"/>
          </w:tcPr>
          <w:p w14:paraId="4F82F9C3" w14:textId="77777777" w:rsidR="007B3165" w:rsidRPr="004B053E" w:rsidRDefault="007B3165" w:rsidP="007B316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r>
      <w:tr w:rsidR="007B3165" w:rsidRPr="004B053E" w14:paraId="67958ADF" w14:textId="77777777" w:rsidTr="008C4CDA">
        <w:trPr>
          <w:jc w:val="center"/>
        </w:trPr>
        <w:tc>
          <w:tcPr>
            <w:tcW w:w="1696" w:type="dxa"/>
          </w:tcPr>
          <w:p w14:paraId="228BC46E" w14:textId="77777777" w:rsidR="007B3165" w:rsidRPr="004B053E" w:rsidRDefault="007B3165" w:rsidP="007B3165">
            <w:pPr>
              <w:tabs>
                <w:tab w:val="clear" w:pos="567"/>
                <w:tab w:val="clear" w:pos="1276"/>
                <w:tab w:val="clear" w:pos="1843"/>
                <w:tab w:val="clear" w:pos="5387"/>
                <w:tab w:val="clear" w:pos="5954"/>
              </w:tabs>
              <w:spacing w:before="240" w:after="240"/>
              <w:jc w:val="center"/>
              <w:rPr>
                <w:rFonts w:eastAsia="SimSun" w:cs="Calibri"/>
                <w:noProof w:val="0"/>
                <w:color w:val="000000"/>
                <w:lang w:val="en-GB" w:eastAsia="fr-FR"/>
              </w:rPr>
            </w:pPr>
            <w:r w:rsidRPr="004B053E">
              <w:rPr>
                <w:noProof w:val="0"/>
                <w:color w:val="000000"/>
                <w:lang w:val="en-GB" w:eastAsia="fr-FR"/>
              </w:rPr>
              <w:t>656</w:t>
            </w:r>
          </w:p>
        </w:tc>
        <w:tc>
          <w:tcPr>
            <w:tcW w:w="1134" w:type="dxa"/>
          </w:tcPr>
          <w:p w14:paraId="66FB85E7" w14:textId="77777777" w:rsidR="007B3165" w:rsidRPr="004B053E" w:rsidRDefault="007B3165" w:rsidP="007B3165">
            <w:pPr>
              <w:tabs>
                <w:tab w:val="clear" w:pos="567"/>
                <w:tab w:val="clear" w:pos="1276"/>
                <w:tab w:val="clear" w:pos="1843"/>
                <w:tab w:val="clear" w:pos="5387"/>
                <w:tab w:val="clear" w:pos="5954"/>
              </w:tabs>
              <w:spacing w:before="240" w:after="240"/>
              <w:jc w:val="center"/>
              <w:rPr>
                <w:rFonts w:eastAsia="SimSun"/>
                <w:noProof w:val="0"/>
                <w:color w:val="000000"/>
                <w:lang w:val="en-GB" w:eastAsia="fr-FR"/>
              </w:rPr>
            </w:pPr>
            <w:r w:rsidRPr="004B053E">
              <w:rPr>
                <w:noProof w:val="0"/>
                <w:color w:val="000000"/>
                <w:lang w:val="en-GB" w:eastAsia="fr-FR"/>
              </w:rPr>
              <w:t>9</w:t>
            </w:r>
          </w:p>
        </w:tc>
        <w:tc>
          <w:tcPr>
            <w:tcW w:w="1134" w:type="dxa"/>
          </w:tcPr>
          <w:p w14:paraId="5A4CD5DE" w14:textId="77777777" w:rsidR="007B3165" w:rsidRPr="004B053E" w:rsidRDefault="007B3165" w:rsidP="007B3165">
            <w:pPr>
              <w:tabs>
                <w:tab w:val="clear" w:pos="567"/>
                <w:tab w:val="clear" w:pos="1276"/>
                <w:tab w:val="clear" w:pos="1843"/>
                <w:tab w:val="clear" w:pos="5387"/>
                <w:tab w:val="clear" w:pos="5954"/>
              </w:tabs>
              <w:spacing w:before="240" w:after="240"/>
              <w:jc w:val="center"/>
              <w:rPr>
                <w:rFonts w:eastAsia="SimSun"/>
                <w:noProof w:val="0"/>
                <w:color w:val="000000"/>
                <w:lang w:val="en-GB" w:eastAsia="fr-FR"/>
              </w:rPr>
            </w:pPr>
            <w:r w:rsidRPr="004B053E">
              <w:rPr>
                <w:noProof w:val="0"/>
                <w:color w:val="000000"/>
                <w:lang w:val="en-GB" w:eastAsia="fr-FR"/>
              </w:rPr>
              <w:t>9</w:t>
            </w:r>
          </w:p>
        </w:tc>
        <w:tc>
          <w:tcPr>
            <w:tcW w:w="2835" w:type="dxa"/>
          </w:tcPr>
          <w:p w14:paraId="50B59584" w14:textId="77777777" w:rsidR="007B3165" w:rsidRPr="004B053E" w:rsidRDefault="007B3165" w:rsidP="007B3165">
            <w:pPr>
              <w:tabs>
                <w:tab w:val="clear" w:pos="567"/>
                <w:tab w:val="clear" w:pos="1276"/>
                <w:tab w:val="clear" w:pos="1843"/>
                <w:tab w:val="clear" w:pos="5387"/>
                <w:tab w:val="clear" w:pos="5954"/>
              </w:tabs>
              <w:spacing w:before="240" w:after="240"/>
              <w:jc w:val="left"/>
              <w:rPr>
                <w:noProof w:val="0"/>
                <w:color w:val="000000"/>
                <w:lang w:val="en-GB" w:eastAsia="fr-FR"/>
              </w:rPr>
            </w:pPr>
            <w:r w:rsidRPr="004B053E">
              <w:rPr>
                <w:noProof w:val="0"/>
                <w:color w:val="000000"/>
                <w:lang w:val="en-GB" w:eastAsia="fr-FR"/>
              </w:rPr>
              <w:t>Mobile services</w:t>
            </w:r>
            <w:r w:rsidRPr="004B053E">
              <w:rPr>
                <w:noProof w:val="0"/>
                <w:sz w:val="18"/>
                <w:szCs w:val="18"/>
                <w:lang w:val="en-GB"/>
              </w:rPr>
              <w:t xml:space="preserve"> – </w:t>
            </w:r>
            <w:r w:rsidRPr="004B053E">
              <w:rPr>
                <w:noProof w:val="0"/>
                <w:color w:val="000000"/>
                <w:lang w:val="en-GB" w:eastAsia="fr-FR"/>
              </w:rPr>
              <w:br/>
              <w:t xml:space="preserve">assigned to </w:t>
            </w:r>
            <w:r w:rsidRPr="004B053E">
              <w:rPr>
                <w:noProof w:val="0"/>
                <w:color w:val="000000"/>
                <w:lang w:val="en-GB" w:eastAsia="fr-FR"/>
              </w:rPr>
              <w:br/>
            </w:r>
            <w:r w:rsidRPr="004B053E">
              <w:rPr>
                <w:rFonts w:eastAsia="SimSun"/>
                <w:noProof w:val="0"/>
                <w:color w:val="000000"/>
                <w:lang w:val="en-GB" w:eastAsia="fr-FR"/>
              </w:rPr>
              <w:t>Luxembourg Online S.A.</w:t>
            </w:r>
          </w:p>
        </w:tc>
        <w:tc>
          <w:tcPr>
            <w:tcW w:w="2127" w:type="dxa"/>
          </w:tcPr>
          <w:p w14:paraId="6135CA0F" w14:textId="77777777" w:rsidR="007B3165" w:rsidRPr="004B053E" w:rsidRDefault="007B3165" w:rsidP="007B3165">
            <w:pPr>
              <w:tabs>
                <w:tab w:val="clear" w:pos="567"/>
                <w:tab w:val="clear" w:pos="1276"/>
                <w:tab w:val="clear" w:pos="1843"/>
                <w:tab w:val="clear" w:pos="5387"/>
                <w:tab w:val="clear" w:pos="5954"/>
              </w:tabs>
              <w:spacing w:before="240" w:after="240"/>
              <w:jc w:val="left"/>
              <w:rPr>
                <w:rFonts w:eastAsia="SimSun"/>
                <w:noProof w:val="0"/>
                <w:color w:val="000000"/>
                <w:lang w:val="en-GB" w:eastAsia="fr-FR"/>
              </w:rPr>
            </w:pPr>
            <w:r w:rsidRPr="004B053E">
              <w:rPr>
                <w:rFonts w:eastAsia="SimSun"/>
                <w:noProof w:val="0"/>
                <w:color w:val="000000"/>
                <w:lang w:val="en-GB" w:eastAsia="fr-FR"/>
              </w:rPr>
              <w:t>1 March 2021</w:t>
            </w:r>
          </w:p>
        </w:tc>
      </w:tr>
    </w:tbl>
    <w:p w14:paraId="6EFD7CA7"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lang w:val="en-GB"/>
        </w:rPr>
      </w:pPr>
    </w:p>
    <w:p w14:paraId="0DA4053D" w14:textId="77777777" w:rsidR="007B3165" w:rsidRPr="004B053E" w:rsidRDefault="007B3165" w:rsidP="007B3165">
      <w:pPr>
        <w:tabs>
          <w:tab w:val="clear" w:pos="567"/>
          <w:tab w:val="clear" w:pos="1276"/>
          <w:tab w:val="clear" w:pos="1843"/>
          <w:tab w:val="clear" w:pos="5387"/>
          <w:tab w:val="clear" w:pos="5954"/>
        </w:tabs>
        <w:spacing w:before="0"/>
        <w:jc w:val="left"/>
        <w:rPr>
          <w:rFonts w:cs="Calibri"/>
          <w:noProof w:val="0"/>
          <w:lang w:val="en-GB"/>
        </w:rPr>
      </w:pPr>
      <w:r w:rsidRPr="004B053E">
        <w:rPr>
          <w:rFonts w:cs="Calibri"/>
          <w:noProof w:val="0"/>
          <w:lang w:val="en-GB"/>
        </w:rPr>
        <w:t>International dialling format: +352 656 XXXXXX</w:t>
      </w:r>
    </w:p>
    <w:p w14:paraId="68699E4B" w14:textId="77777777" w:rsidR="007B3165" w:rsidRPr="004B053E" w:rsidRDefault="007B3165" w:rsidP="007B3165">
      <w:pPr>
        <w:tabs>
          <w:tab w:val="clear" w:pos="567"/>
          <w:tab w:val="clear" w:pos="1276"/>
          <w:tab w:val="clear" w:pos="1843"/>
          <w:tab w:val="clear" w:pos="5387"/>
          <w:tab w:val="clear" w:pos="5954"/>
        </w:tabs>
        <w:jc w:val="left"/>
        <w:rPr>
          <w:rFonts w:cs="Arial"/>
          <w:noProof w:val="0"/>
          <w:lang w:val="en-GB"/>
        </w:rPr>
      </w:pPr>
      <w:r w:rsidRPr="004B053E">
        <w:rPr>
          <w:rFonts w:cs="Arial"/>
          <w:noProof w:val="0"/>
          <w:lang w:val="en-GB"/>
        </w:rPr>
        <w:t>Contact:</w:t>
      </w:r>
    </w:p>
    <w:p w14:paraId="74048409" w14:textId="58B65AF8" w:rsidR="008B008A" w:rsidRPr="00284D56" w:rsidRDefault="008C4CDA" w:rsidP="00284D56">
      <w:pPr>
        <w:ind w:left="567" w:hanging="567"/>
        <w:jc w:val="left"/>
        <w:rPr>
          <w:rFonts w:cs="Arial"/>
          <w:noProof w:val="0"/>
          <w:lang w:val="fr-CH"/>
        </w:rPr>
      </w:pPr>
      <w:r>
        <w:rPr>
          <w:lang w:val="fr-FR"/>
        </w:rPr>
        <w:tab/>
      </w:r>
      <w:r w:rsidR="007B3165" w:rsidRPr="004B053E">
        <w:rPr>
          <w:lang w:val="fr-FR"/>
        </w:rPr>
        <w:t>Institut Luxembourgeois de Régulation (ILR)</w:t>
      </w:r>
      <w:r>
        <w:rPr>
          <w:lang w:val="fr-FR"/>
        </w:rPr>
        <w:br/>
      </w:r>
      <w:r w:rsidR="007B3165" w:rsidRPr="004B053E">
        <w:rPr>
          <w:rFonts w:cs="Arial"/>
          <w:noProof w:val="0"/>
          <w:lang w:val="fr-FR"/>
        </w:rPr>
        <w:t>17, rue du Fossé</w:t>
      </w:r>
      <w:r>
        <w:rPr>
          <w:rFonts w:cs="Arial"/>
          <w:noProof w:val="0"/>
          <w:lang w:val="fr-FR"/>
        </w:rPr>
        <w:br/>
      </w:r>
      <w:r w:rsidR="007B3165" w:rsidRPr="00DF7F05">
        <w:rPr>
          <w:rFonts w:cs="Arial"/>
          <w:noProof w:val="0"/>
          <w:lang w:val="fr-CH"/>
        </w:rPr>
        <w:t>2922 Luxembourg</w:t>
      </w:r>
      <w:r w:rsidRPr="00DF7F05">
        <w:rPr>
          <w:rFonts w:cs="Arial"/>
          <w:noProof w:val="0"/>
          <w:lang w:val="fr-CH"/>
        </w:rPr>
        <w:br/>
      </w:r>
      <w:r w:rsidR="007B3165" w:rsidRPr="00DF7F05">
        <w:rPr>
          <w:rFonts w:cs="Arial"/>
          <w:noProof w:val="0"/>
          <w:lang w:val="fr-CH"/>
        </w:rPr>
        <w:t>Luxembourg</w:t>
      </w:r>
      <w:r w:rsidRPr="00DF7F05">
        <w:rPr>
          <w:rFonts w:cs="Arial"/>
          <w:noProof w:val="0"/>
          <w:lang w:val="fr-CH"/>
        </w:rPr>
        <w:br/>
      </w:r>
      <w:r w:rsidR="007B3165" w:rsidRPr="00DF7F05">
        <w:rPr>
          <w:rFonts w:cs="Arial"/>
          <w:noProof w:val="0"/>
          <w:lang w:val="fr-CH"/>
        </w:rPr>
        <w:t>Tel:</w:t>
      </w:r>
      <w:r w:rsidR="007B3165" w:rsidRPr="00DF7F05">
        <w:rPr>
          <w:rFonts w:cs="Arial"/>
          <w:noProof w:val="0"/>
          <w:lang w:val="fr-CH"/>
        </w:rPr>
        <w:tab/>
        <w:t>+352 28 228 228</w:t>
      </w:r>
      <w:r w:rsidRPr="00DF7F05">
        <w:rPr>
          <w:rFonts w:cs="Arial"/>
          <w:noProof w:val="0"/>
          <w:lang w:val="fr-CH"/>
        </w:rPr>
        <w:br/>
      </w:r>
      <w:r w:rsidR="007B3165" w:rsidRPr="00DF7F05">
        <w:rPr>
          <w:rFonts w:cs="Arial"/>
          <w:noProof w:val="0"/>
          <w:lang w:val="fr-CH"/>
        </w:rPr>
        <w:t>Fax:</w:t>
      </w:r>
      <w:r w:rsidR="007B3165" w:rsidRPr="00DF7F05">
        <w:rPr>
          <w:rFonts w:cs="Arial"/>
          <w:noProof w:val="0"/>
          <w:lang w:val="fr-CH"/>
        </w:rPr>
        <w:tab/>
        <w:t>+352 28 228 229</w:t>
      </w:r>
      <w:r w:rsidRPr="00DF7F05">
        <w:rPr>
          <w:rFonts w:cs="Arial"/>
          <w:noProof w:val="0"/>
          <w:lang w:val="fr-CH"/>
        </w:rPr>
        <w:br/>
      </w:r>
      <w:r w:rsidR="007B3165" w:rsidRPr="00DF7F05">
        <w:rPr>
          <w:rFonts w:cs="Arial"/>
          <w:noProof w:val="0"/>
          <w:lang w:val="fr-CH"/>
        </w:rPr>
        <w:t xml:space="preserve">E-mail: </w:t>
      </w:r>
      <w:r w:rsidR="007B3165" w:rsidRPr="00DF7F05">
        <w:rPr>
          <w:rFonts w:cs="Arial"/>
          <w:noProof w:val="0"/>
          <w:lang w:val="fr-CH"/>
        </w:rPr>
        <w:tab/>
      </w:r>
      <w:r w:rsidRPr="00DF7F05">
        <w:rPr>
          <w:rFonts w:cs="Arial"/>
          <w:noProof w:val="0"/>
          <w:lang w:val="fr-CH"/>
        </w:rPr>
        <w:t>numerotation@ilr.lu</w:t>
      </w:r>
      <w:r w:rsidRPr="00DF7F05">
        <w:rPr>
          <w:rFonts w:cs="Arial"/>
          <w:noProof w:val="0"/>
          <w:lang w:val="fr-CH"/>
        </w:rPr>
        <w:br/>
      </w:r>
      <w:r w:rsidR="007B3165" w:rsidRPr="00DF7F05">
        <w:rPr>
          <w:rFonts w:cs="Arial"/>
          <w:noProof w:val="0"/>
          <w:lang w:val="fr-CH"/>
        </w:rPr>
        <w:t>URL:</w:t>
      </w:r>
      <w:r w:rsidR="007B3165" w:rsidRPr="00DF7F05">
        <w:rPr>
          <w:rFonts w:cs="Arial"/>
          <w:noProof w:val="0"/>
          <w:lang w:val="fr-CH"/>
        </w:rPr>
        <w:tab/>
        <w:t>www.ilr.lu</w:t>
      </w:r>
      <w:bookmarkStart w:id="1185" w:name="_GoBack"/>
      <w:bookmarkEnd w:id="1185"/>
    </w:p>
    <w:p w14:paraId="3A67932B" w14:textId="77777777" w:rsidR="00552901" w:rsidRPr="00DF7F05"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pPr>
    </w:p>
    <w:p w14:paraId="66FC1F07" w14:textId="25153A3A" w:rsidR="000A6B01" w:rsidRPr="00DF7F05"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sectPr w:rsidR="000A6B01" w:rsidRPr="00DF7F05"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77777777" w:rsidR="00374F70" w:rsidRPr="000839FC" w:rsidRDefault="00374F70" w:rsidP="00374F70">
      <w:pPr>
        <w:pStyle w:val="Heading20"/>
        <w:rPr>
          <w:lang w:val="en-GB"/>
        </w:rPr>
      </w:pPr>
      <w:bookmarkStart w:id="1186" w:name="_Toc6411909"/>
      <w:bookmarkStart w:id="1187" w:name="_Toc6215744"/>
      <w:bookmarkStart w:id="1188" w:name="_Toc4420932"/>
      <w:bookmarkStart w:id="1189" w:name="_Toc1570044"/>
      <w:bookmarkStart w:id="1190" w:name="_Toc340536"/>
      <w:bookmarkStart w:id="1191" w:name="_Toc536101952"/>
      <w:bookmarkStart w:id="1192" w:name="_Toc531960787"/>
      <w:bookmarkStart w:id="1193" w:name="_Toc531094570"/>
      <w:bookmarkStart w:id="1194" w:name="_Toc526431483"/>
      <w:bookmarkStart w:id="1195" w:name="_Toc525638295"/>
      <w:bookmarkStart w:id="1196" w:name="_Toc524430964"/>
      <w:bookmarkStart w:id="1197" w:name="_Toc520709570"/>
      <w:bookmarkStart w:id="1198" w:name="_Toc518981888"/>
      <w:bookmarkStart w:id="1199" w:name="_Toc517792335"/>
      <w:bookmarkStart w:id="1200" w:name="_Toc514850724"/>
      <w:bookmarkStart w:id="1201" w:name="_Toc513645657"/>
      <w:bookmarkStart w:id="1202" w:name="_Toc510775355"/>
      <w:bookmarkStart w:id="1203" w:name="_Toc509838134"/>
      <w:bookmarkStart w:id="1204" w:name="_Toc507510721"/>
      <w:bookmarkStart w:id="1205" w:name="_Toc505005338"/>
      <w:bookmarkStart w:id="1206" w:name="_Toc503439022"/>
      <w:bookmarkStart w:id="1207" w:name="_Toc500842108"/>
      <w:bookmarkStart w:id="1208" w:name="_Toc500841784"/>
      <w:bookmarkStart w:id="1209" w:name="_Toc499624466"/>
      <w:bookmarkStart w:id="1210" w:name="_Toc497988320"/>
      <w:bookmarkStart w:id="1211" w:name="_Toc497986899"/>
      <w:bookmarkStart w:id="1212" w:name="_Toc496537203"/>
      <w:bookmarkStart w:id="1213" w:name="_Toc495499935"/>
      <w:bookmarkStart w:id="1214" w:name="_Toc493685649"/>
      <w:bookmarkStart w:id="1215" w:name="_Toc488848859"/>
      <w:bookmarkStart w:id="1216" w:name="_Toc487466269"/>
      <w:bookmarkStart w:id="1217" w:name="_Toc486323174"/>
      <w:bookmarkStart w:id="1218" w:name="_Toc485117070"/>
      <w:bookmarkStart w:id="1219" w:name="_Toc483388291"/>
      <w:bookmarkStart w:id="1220" w:name="_Toc482280104"/>
      <w:bookmarkStart w:id="1221" w:name="_Toc479671309"/>
      <w:bookmarkStart w:id="1222" w:name="_Toc478464764"/>
      <w:bookmarkStart w:id="1223" w:name="_Toc477169054"/>
      <w:bookmarkStart w:id="1224" w:name="_Toc474504483"/>
      <w:bookmarkStart w:id="1225" w:name="_Toc473209550"/>
      <w:bookmarkStart w:id="1226" w:name="_Toc471824667"/>
      <w:bookmarkStart w:id="1227" w:name="_Toc469924991"/>
      <w:bookmarkStart w:id="1228" w:name="_Toc469048950"/>
      <w:bookmarkStart w:id="1229" w:name="_Toc466367272"/>
      <w:bookmarkStart w:id="1230" w:name="_Toc456103335"/>
      <w:bookmarkStart w:id="1231" w:name="_Toc456103219"/>
      <w:bookmarkStart w:id="1232" w:name="_Toc454789159"/>
      <w:bookmarkStart w:id="1233" w:name="_Toc453320524"/>
      <w:bookmarkStart w:id="1234" w:name="_Toc451863143"/>
      <w:bookmarkStart w:id="1235" w:name="_Toc450747475"/>
      <w:bookmarkStart w:id="1236" w:name="_Toc449442775"/>
      <w:bookmarkStart w:id="1237" w:name="_Toc446578881"/>
      <w:bookmarkStart w:id="1238" w:name="_Toc445368596"/>
      <w:bookmarkStart w:id="1239" w:name="_Toc442711620"/>
      <w:bookmarkStart w:id="1240" w:name="_Toc441671603"/>
      <w:bookmarkStart w:id="1241" w:name="_Toc440443796"/>
      <w:bookmarkStart w:id="1242" w:name="_Toc438219174"/>
      <w:bookmarkStart w:id="1243" w:name="_Toc437264287"/>
      <w:bookmarkStart w:id="1244" w:name="_Toc436383069"/>
      <w:bookmarkStart w:id="1245" w:name="_Toc434843834"/>
      <w:bookmarkStart w:id="1246" w:name="_Toc433358220"/>
      <w:bookmarkStart w:id="1247" w:name="_Toc432498840"/>
      <w:bookmarkStart w:id="1248" w:name="_Toc429469054"/>
      <w:bookmarkStart w:id="1249" w:name="_Toc428372303"/>
      <w:bookmarkStart w:id="1250" w:name="_Toc428193356"/>
      <w:bookmarkStart w:id="1251" w:name="_Toc424300248"/>
      <w:bookmarkStart w:id="1252" w:name="_Toc423078775"/>
      <w:bookmarkStart w:id="1253" w:name="_Toc421783562"/>
      <w:bookmarkStart w:id="1254" w:name="_Toc420414839"/>
      <w:bookmarkStart w:id="1255" w:name="_Toc417984361"/>
      <w:bookmarkStart w:id="1256" w:name="_Toc416360078"/>
      <w:bookmarkStart w:id="1257" w:name="_Toc414884968"/>
      <w:bookmarkStart w:id="1258" w:name="_Toc410904539"/>
      <w:bookmarkStart w:id="1259" w:name="_Toc409708236"/>
      <w:bookmarkStart w:id="1260" w:name="_Toc408576641"/>
      <w:bookmarkStart w:id="1261" w:name="_Toc406508020"/>
      <w:bookmarkStart w:id="1262" w:name="_Toc405386782"/>
      <w:bookmarkStart w:id="1263" w:name="_Toc404332316"/>
      <w:bookmarkStart w:id="1264" w:name="_Toc402967104"/>
      <w:bookmarkStart w:id="1265" w:name="_Toc401757924"/>
      <w:bookmarkStart w:id="1266" w:name="_Toc400374878"/>
      <w:bookmarkStart w:id="1267" w:name="_Toc399160640"/>
      <w:bookmarkStart w:id="1268" w:name="_Toc397517657"/>
      <w:bookmarkStart w:id="1269" w:name="_Toc396212812"/>
      <w:bookmarkStart w:id="1270" w:name="_Toc395100465"/>
      <w:bookmarkStart w:id="1271" w:name="_Toc393715490"/>
      <w:bookmarkStart w:id="1272" w:name="_Toc393714486"/>
      <w:bookmarkStart w:id="1273" w:name="_Toc393713419"/>
      <w:bookmarkStart w:id="1274" w:name="_Toc392235888"/>
      <w:bookmarkStart w:id="1275" w:name="_Toc391386074"/>
      <w:bookmarkStart w:id="1276" w:name="_Toc389730886"/>
      <w:bookmarkStart w:id="1277" w:name="_Toc388947562"/>
      <w:bookmarkStart w:id="1278" w:name="_Toc388946329"/>
      <w:bookmarkStart w:id="1279" w:name="_Toc385496801"/>
      <w:bookmarkStart w:id="1280" w:name="_Toc384625709"/>
      <w:bookmarkStart w:id="1281" w:name="_Toc383182315"/>
      <w:bookmarkStart w:id="1282" w:name="_Toc381784232"/>
      <w:bookmarkStart w:id="1283" w:name="_Toc380582899"/>
      <w:bookmarkStart w:id="1284" w:name="_Toc379440374"/>
      <w:bookmarkStart w:id="1285" w:name="_Toc378322721"/>
      <w:bookmarkStart w:id="1286" w:name="_Toc377026500"/>
      <w:bookmarkStart w:id="1287" w:name="_Toc374692771"/>
      <w:bookmarkStart w:id="1288" w:name="_Toc374692694"/>
      <w:bookmarkStart w:id="1289" w:name="_Toc374006640"/>
      <w:bookmarkStart w:id="1290" w:name="_Toc373157832"/>
      <w:bookmarkStart w:id="1291" w:name="_Toc371588866"/>
      <w:bookmarkStart w:id="1292" w:name="_Toc370373498"/>
      <w:bookmarkStart w:id="1293" w:name="_Toc369007891"/>
      <w:bookmarkStart w:id="1294" w:name="_Toc369007687"/>
      <w:bookmarkStart w:id="1295" w:name="_Toc367715553"/>
      <w:bookmarkStart w:id="1296" w:name="_Toc366157714"/>
      <w:bookmarkStart w:id="1297" w:name="_Toc364672357"/>
      <w:bookmarkStart w:id="1298" w:name="_Toc363741408"/>
      <w:bookmarkStart w:id="1299" w:name="_Toc361921568"/>
      <w:bookmarkStart w:id="1300" w:name="_Toc360696837"/>
      <w:bookmarkStart w:id="1301" w:name="_Toc359489437"/>
      <w:bookmarkStart w:id="1302" w:name="_Toc358192588"/>
      <w:bookmarkStart w:id="1303" w:name="_Toc357001961"/>
      <w:bookmarkStart w:id="1304" w:name="_Toc355708878"/>
      <w:bookmarkStart w:id="1305" w:name="_Toc354053852"/>
      <w:bookmarkStart w:id="1306" w:name="_Toc352940515"/>
      <w:bookmarkStart w:id="1307" w:name="_Toc351549910"/>
      <w:bookmarkStart w:id="1308" w:name="_Toc350415589"/>
      <w:bookmarkStart w:id="1309" w:name="_Toc349288271"/>
      <w:bookmarkStart w:id="1310" w:name="_Toc347929610"/>
      <w:bookmarkStart w:id="1311" w:name="_Toc346885965"/>
      <w:bookmarkStart w:id="1312" w:name="_Toc345579843"/>
      <w:bookmarkStart w:id="1313" w:name="_Toc343262688"/>
      <w:bookmarkStart w:id="1314" w:name="_Toc342912868"/>
      <w:bookmarkStart w:id="1315" w:name="_Toc341451237"/>
      <w:bookmarkStart w:id="1316" w:name="_Toc340225539"/>
      <w:bookmarkStart w:id="1317" w:name="_Toc338779392"/>
      <w:bookmarkStart w:id="1318" w:name="_Toc337110351"/>
      <w:bookmarkStart w:id="1319" w:name="_Toc335901525"/>
      <w:bookmarkStart w:id="1320" w:name="_Toc334776206"/>
      <w:bookmarkStart w:id="1321" w:name="_Toc332272671"/>
      <w:bookmarkStart w:id="1322" w:name="_Toc323904393"/>
      <w:bookmarkStart w:id="1323" w:name="_Toc323035740"/>
      <w:bookmarkStart w:id="1324" w:name="_Toc320536977"/>
      <w:bookmarkStart w:id="1325" w:name="_Toc318965020"/>
      <w:bookmarkStart w:id="1326" w:name="_Toc316479982"/>
      <w:bookmarkStart w:id="1327" w:name="_Toc313973326"/>
      <w:bookmarkStart w:id="1328" w:name="_Toc311103661"/>
      <w:bookmarkStart w:id="1329" w:name="_Toc308530349"/>
      <w:bookmarkStart w:id="1330" w:name="_Toc304892184"/>
      <w:bookmarkStart w:id="1331" w:name="_Toc303344266"/>
      <w:bookmarkStart w:id="1332" w:name="_Toc301945311"/>
      <w:bookmarkStart w:id="1333" w:name="_Toc297804737"/>
      <w:bookmarkStart w:id="1334" w:name="_Toc296675486"/>
      <w:bookmarkStart w:id="1335" w:name="_Toc295387916"/>
      <w:bookmarkStart w:id="1336" w:name="_Toc292704991"/>
      <w:bookmarkStart w:id="1337" w:name="_Toc291005407"/>
      <w:bookmarkStart w:id="1338" w:name="_Toc288660298"/>
      <w:bookmarkStart w:id="1339" w:name="_Toc286218733"/>
      <w:bookmarkStart w:id="1340" w:name="_Toc283737222"/>
      <w:bookmarkStart w:id="1341" w:name="_Toc282526056"/>
      <w:bookmarkStart w:id="1342" w:name="_Toc280349224"/>
      <w:bookmarkStart w:id="1343" w:name="_Toc279669168"/>
      <w:bookmarkStart w:id="1344" w:name="_Toc276717182"/>
      <w:bookmarkStart w:id="1345" w:name="_Toc274223846"/>
      <w:bookmarkStart w:id="1346" w:name="_Toc273023372"/>
      <w:bookmarkStart w:id="1347" w:name="_Toc271700511"/>
      <w:bookmarkStart w:id="1348" w:name="_Toc268774042"/>
      <w:bookmarkStart w:id="1349" w:name="_Toc266181257"/>
      <w:bookmarkStart w:id="1350" w:name="_Toc265056510"/>
      <w:bookmarkStart w:id="1351" w:name="_Toc262631831"/>
      <w:bookmarkStart w:id="1352" w:name="_Toc259783160"/>
      <w:bookmarkStart w:id="1353" w:name="_Toc253407165"/>
      <w:bookmarkStart w:id="1354" w:name="_Toc251059439"/>
      <w:bookmarkStart w:id="1355" w:name="_Toc248829285"/>
      <w:bookmarkStart w:id="1356" w:name="_Toc8296067"/>
      <w:bookmarkStart w:id="1357" w:name="_Toc9580680"/>
      <w:bookmarkStart w:id="1358" w:name="_Toc12354368"/>
      <w:bookmarkStart w:id="1359" w:name="_Toc13065957"/>
      <w:bookmarkStart w:id="1360" w:name="_Toc14769332"/>
      <w:bookmarkStart w:id="1361" w:name="_Toc17298854"/>
      <w:bookmarkStart w:id="1362" w:name="_Toc18681556"/>
      <w:bookmarkStart w:id="1363" w:name="_Toc21528584"/>
      <w:bookmarkStart w:id="1364" w:name="_Toc23321871"/>
      <w:bookmarkStart w:id="1365" w:name="_Toc24365712"/>
      <w:bookmarkStart w:id="1366" w:name="_Toc25746889"/>
      <w:bookmarkStart w:id="1367" w:name="_Toc26539918"/>
      <w:bookmarkStart w:id="1368" w:name="_Toc27558706"/>
      <w:bookmarkStart w:id="1369" w:name="_Toc31986490"/>
      <w:bookmarkStart w:id="1370" w:name="_Toc33175456"/>
      <w:bookmarkStart w:id="1371" w:name="_Toc38455869"/>
      <w:bookmarkStart w:id="1372" w:name="_Toc40787346"/>
      <w:bookmarkStart w:id="1373" w:name="_Toc46322978"/>
      <w:bookmarkStart w:id="1374" w:name="_Toc49438646"/>
      <w:bookmarkStart w:id="1375" w:name="_Toc51669585"/>
      <w:bookmarkStart w:id="1376" w:name="_Toc52889726"/>
      <w:bookmarkStart w:id="1377" w:name="_Toc57030869"/>
      <w:bookmarkStart w:id="1378" w:name="_Toc67918827"/>
      <w:bookmarkStart w:id="1379" w:name="_Toc70410772"/>
      <w:bookmarkEnd w:id="861"/>
      <w:bookmarkEnd w:id="862"/>
      <w:r w:rsidRPr="000839FC">
        <w:rPr>
          <w:lang w:val="en-GB"/>
        </w:rPr>
        <w:t>Service Restrictions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2339B733" w14:textId="5F6368ED" w:rsidR="00374F70" w:rsidRPr="000839FC" w:rsidRDefault="00374F70" w:rsidP="00374F70">
      <w:pPr>
        <w:jc w:val="center"/>
        <w:rPr>
          <w:lang w:val="en-GB"/>
        </w:rPr>
      </w:pPr>
      <w:bookmarkStart w:id="1380" w:name="_Toc251059440"/>
      <w:bookmarkStart w:id="1381"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82" w:name="_Toc6411910"/>
      <w:bookmarkStart w:id="1383" w:name="_Toc6215745"/>
      <w:bookmarkStart w:id="1384" w:name="_Toc4420933"/>
      <w:bookmarkStart w:id="1385" w:name="_Toc1570045"/>
      <w:bookmarkStart w:id="1386" w:name="_Toc340537"/>
      <w:bookmarkStart w:id="1387" w:name="_Toc536101953"/>
      <w:bookmarkStart w:id="1388" w:name="_Toc531960788"/>
      <w:bookmarkStart w:id="1389" w:name="_Toc531094571"/>
      <w:bookmarkStart w:id="1390" w:name="_Toc526431484"/>
      <w:bookmarkStart w:id="1391" w:name="_Toc525638296"/>
      <w:bookmarkStart w:id="1392" w:name="_Toc524430965"/>
      <w:bookmarkStart w:id="1393" w:name="_Toc520709571"/>
      <w:bookmarkStart w:id="1394" w:name="_Toc518981889"/>
      <w:bookmarkStart w:id="1395" w:name="_Toc517792336"/>
      <w:bookmarkStart w:id="1396" w:name="_Toc514850725"/>
      <w:bookmarkStart w:id="1397" w:name="_Toc513645658"/>
      <w:bookmarkStart w:id="1398" w:name="_Toc510775356"/>
      <w:bookmarkStart w:id="1399" w:name="_Toc509838135"/>
      <w:bookmarkStart w:id="1400" w:name="_Toc507510722"/>
      <w:bookmarkStart w:id="1401" w:name="_Toc505005339"/>
      <w:bookmarkStart w:id="1402" w:name="_Toc503439023"/>
      <w:bookmarkStart w:id="1403" w:name="_Toc500842109"/>
      <w:bookmarkStart w:id="1404" w:name="_Toc500841785"/>
      <w:bookmarkStart w:id="1405" w:name="_Toc499624467"/>
      <w:bookmarkStart w:id="1406" w:name="_Toc497988321"/>
      <w:bookmarkStart w:id="1407" w:name="_Toc497986900"/>
      <w:bookmarkStart w:id="1408" w:name="_Toc496537204"/>
      <w:bookmarkStart w:id="1409" w:name="_Toc495499936"/>
      <w:bookmarkStart w:id="1410" w:name="_Toc493685650"/>
      <w:bookmarkStart w:id="1411" w:name="_Toc488848860"/>
      <w:bookmarkStart w:id="1412" w:name="_Toc487466270"/>
      <w:bookmarkStart w:id="1413" w:name="_Toc486323175"/>
      <w:bookmarkStart w:id="1414" w:name="_Toc485117071"/>
      <w:bookmarkStart w:id="1415" w:name="_Toc483388292"/>
      <w:bookmarkStart w:id="1416" w:name="_Toc482280105"/>
      <w:bookmarkStart w:id="1417" w:name="_Toc479671310"/>
      <w:bookmarkStart w:id="1418" w:name="_Toc478464765"/>
      <w:bookmarkStart w:id="1419" w:name="_Toc477169055"/>
      <w:bookmarkStart w:id="1420" w:name="_Toc474504484"/>
      <w:bookmarkStart w:id="1421" w:name="_Toc473209551"/>
      <w:bookmarkStart w:id="1422" w:name="_Toc471824668"/>
      <w:bookmarkStart w:id="1423" w:name="_Toc469924992"/>
      <w:bookmarkStart w:id="1424" w:name="_Toc469048951"/>
      <w:bookmarkStart w:id="1425" w:name="_Toc466367273"/>
      <w:bookmarkStart w:id="1426" w:name="_Toc456103336"/>
      <w:bookmarkStart w:id="1427" w:name="_Toc456103220"/>
      <w:bookmarkStart w:id="1428" w:name="_Toc454789160"/>
      <w:bookmarkStart w:id="1429" w:name="_Toc453320525"/>
      <w:bookmarkStart w:id="1430" w:name="_Toc451863144"/>
      <w:bookmarkStart w:id="1431" w:name="_Toc450747476"/>
      <w:bookmarkStart w:id="1432" w:name="_Toc449442776"/>
      <w:bookmarkStart w:id="1433" w:name="_Toc446578882"/>
      <w:bookmarkStart w:id="1434" w:name="_Toc445368597"/>
      <w:bookmarkStart w:id="1435" w:name="_Toc442711621"/>
      <w:bookmarkStart w:id="1436" w:name="_Toc441671604"/>
      <w:bookmarkStart w:id="1437" w:name="_Toc440443797"/>
      <w:bookmarkStart w:id="1438" w:name="_Toc438219175"/>
      <w:bookmarkStart w:id="1439" w:name="_Toc437264288"/>
      <w:bookmarkStart w:id="1440" w:name="_Toc436383070"/>
      <w:bookmarkStart w:id="1441" w:name="_Toc434843835"/>
      <w:bookmarkStart w:id="1442" w:name="_Toc433358221"/>
      <w:bookmarkStart w:id="1443" w:name="_Toc432498841"/>
      <w:bookmarkStart w:id="1444" w:name="_Toc429469055"/>
      <w:bookmarkStart w:id="1445" w:name="_Toc428372304"/>
      <w:bookmarkStart w:id="1446" w:name="_Toc428193357"/>
      <w:bookmarkStart w:id="1447" w:name="_Toc424300249"/>
      <w:bookmarkStart w:id="1448" w:name="_Toc423078776"/>
      <w:bookmarkStart w:id="1449" w:name="_Toc421783563"/>
      <w:bookmarkStart w:id="1450" w:name="_Toc420414840"/>
      <w:bookmarkStart w:id="1451" w:name="_Toc417984362"/>
      <w:bookmarkStart w:id="1452" w:name="_Toc416360079"/>
      <w:bookmarkStart w:id="1453" w:name="_Toc414884969"/>
      <w:bookmarkStart w:id="1454" w:name="_Toc410904540"/>
      <w:bookmarkStart w:id="1455" w:name="_Toc409708237"/>
      <w:bookmarkStart w:id="1456" w:name="_Toc408576642"/>
      <w:bookmarkStart w:id="1457" w:name="_Toc406508021"/>
      <w:bookmarkStart w:id="1458" w:name="_Toc405386783"/>
      <w:bookmarkStart w:id="1459" w:name="_Toc404332317"/>
      <w:bookmarkStart w:id="1460" w:name="_Toc402967105"/>
      <w:bookmarkStart w:id="1461" w:name="_Toc401757925"/>
      <w:bookmarkStart w:id="1462" w:name="_Toc400374879"/>
      <w:bookmarkStart w:id="1463" w:name="_Toc399160641"/>
      <w:bookmarkStart w:id="1464" w:name="_Toc397517658"/>
      <w:bookmarkStart w:id="1465" w:name="_Toc396212813"/>
      <w:bookmarkStart w:id="1466" w:name="_Toc395100466"/>
      <w:bookmarkStart w:id="1467" w:name="_Toc393715491"/>
      <w:bookmarkStart w:id="1468" w:name="_Toc393714487"/>
      <w:bookmarkStart w:id="1469" w:name="_Toc393713420"/>
      <w:bookmarkStart w:id="1470" w:name="_Toc392235889"/>
      <w:bookmarkStart w:id="1471" w:name="_Toc391386075"/>
      <w:bookmarkStart w:id="1472" w:name="_Toc389730887"/>
      <w:bookmarkStart w:id="1473" w:name="_Toc388947563"/>
      <w:bookmarkStart w:id="1474" w:name="_Toc388946330"/>
      <w:bookmarkStart w:id="1475" w:name="_Toc385496802"/>
      <w:bookmarkStart w:id="1476" w:name="_Toc384625710"/>
      <w:bookmarkStart w:id="1477" w:name="_Toc383182316"/>
      <w:bookmarkStart w:id="1478" w:name="_Toc381784233"/>
      <w:bookmarkStart w:id="1479" w:name="_Toc380582900"/>
      <w:bookmarkStart w:id="1480" w:name="_Toc379440375"/>
      <w:bookmarkStart w:id="1481" w:name="_Toc378322722"/>
      <w:bookmarkStart w:id="1482" w:name="_Toc377026501"/>
      <w:bookmarkStart w:id="1483" w:name="_Toc374692772"/>
      <w:bookmarkStart w:id="1484" w:name="_Toc374692695"/>
      <w:bookmarkStart w:id="1485" w:name="_Toc374006641"/>
      <w:bookmarkStart w:id="1486" w:name="_Toc373157833"/>
      <w:bookmarkStart w:id="1487" w:name="_Toc371588867"/>
      <w:bookmarkStart w:id="1488" w:name="_Toc370373501"/>
      <w:bookmarkStart w:id="1489" w:name="_Toc369007892"/>
      <w:bookmarkStart w:id="1490" w:name="_Toc369007688"/>
      <w:bookmarkStart w:id="1491" w:name="_Toc367715554"/>
      <w:bookmarkStart w:id="1492" w:name="_Toc366157715"/>
      <w:bookmarkStart w:id="1493" w:name="_Toc364672358"/>
      <w:bookmarkStart w:id="1494" w:name="_Toc363741409"/>
      <w:bookmarkStart w:id="1495" w:name="_Toc361921569"/>
      <w:bookmarkStart w:id="1496" w:name="_Toc360696838"/>
      <w:bookmarkStart w:id="1497" w:name="_Toc359489438"/>
      <w:bookmarkStart w:id="1498" w:name="_Toc358192589"/>
      <w:bookmarkStart w:id="1499" w:name="_Toc357001962"/>
      <w:bookmarkStart w:id="1500" w:name="_Toc355708879"/>
      <w:bookmarkStart w:id="1501" w:name="_Toc354053853"/>
      <w:bookmarkStart w:id="1502" w:name="_Toc352940516"/>
      <w:bookmarkStart w:id="1503" w:name="_Toc351549911"/>
      <w:bookmarkStart w:id="1504" w:name="_Toc350415590"/>
      <w:bookmarkStart w:id="1505" w:name="_Toc349288272"/>
      <w:bookmarkStart w:id="1506" w:name="_Toc347929611"/>
      <w:bookmarkStart w:id="1507" w:name="_Toc346885966"/>
      <w:bookmarkStart w:id="1508" w:name="_Toc345579844"/>
      <w:bookmarkStart w:id="1509" w:name="_Toc343262689"/>
      <w:bookmarkStart w:id="1510" w:name="_Toc342912869"/>
      <w:bookmarkStart w:id="1511" w:name="_Toc341451238"/>
      <w:bookmarkStart w:id="1512" w:name="_Toc340225540"/>
      <w:bookmarkStart w:id="1513" w:name="_Toc338779393"/>
      <w:bookmarkStart w:id="1514" w:name="_Toc337110352"/>
      <w:bookmarkStart w:id="1515" w:name="_Toc335901526"/>
      <w:bookmarkStart w:id="1516" w:name="_Toc334776207"/>
      <w:bookmarkStart w:id="1517" w:name="_Toc332272672"/>
      <w:bookmarkStart w:id="1518" w:name="_Toc323904394"/>
      <w:bookmarkStart w:id="1519" w:name="_Toc323035741"/>
      <w:bookmarkStart w:id="1520" w:name="_Toc320536978"/>
      <w:bookmarkStart w:id="1521" w:name="_Toc318965022"/>
      <w:bookmarkStart w:id="1522" w:name="_Toc316479984"/>
      <w:bookmarkStart w:id="1523" w:name="_Toc313973328"/>
      <w:bookmarkStart w:id="1524" w:name="_Toc311103663"/>
      <w:bookmarkStart w:id="1525" w:name="_Toc308530351"/>
      <w:bookmarkStart w:id="1526" w:name="_Toc304892186"/>
      <w:bookmarkStart w:id="1527" w:name="_Toc303344268"/>
      <w:bookmarkStart w:id="1528" w:name="_Toc301945313"/>
      <w:bookmarkStart w:id="1529" w:name="_Toc297804739"/>
      <w:bookmarkStart w:id="1530" w:name="_Toc296675488"/>
      <w:bookmarkStart w:id="1531" w:name="_Toc295387918"/>
      <w:bookmarkStart w:id="1532" w:name="_Toc292704993"/>
      <w:bookmarkStart w:id="1533" w:name="_Toc291005409"/>
      <w:bookmarkStart w:id="1534" w:name="_Toc288660300"/>
      <w:bookmarkStart w:id="1535" w:name="_Toc286218735"/>
      <w:bookmarkStart w:id="1536" w:name="_Toc283737224"/>
      <w:bookmarkStart w:id="1537" w:name="_Toc282526058"/>
      <w:bookmarkStart w:id="1538" w:name="_Toc280349226"/>
      <w:bookmarkStart w:id="1539" w:name="_Toc279669170"/>
      <w:bookmarkStart w:id="1540" w:name="_Toc276717184"/>
      <w:bookmarkStart w:id="1541" w:name="_Toc274223848"/>
      <w:bookmarkStart w:id="1542" w:name="_Toc273023374"/>
      <w:bookmarkStart w:id="1543" w:name="_Toc271700513"/>
      <w:bookmarkStart w:id="1544" w:name="_Toc268774044"/>
      <w:bookmarkStart w:id="1545" w:name="_Toc266181259"/>
      <w:bookmarkStart w:id="1546" w:name="_Toc265056512"/>
      <w:bookmarkStart w:id="1547" w:name="_Toc262631833"/>
      <w:bookmarkStart w:id="1548" w:name="_Toc259783162"/>
      <w:bookmarkStart w:id="1549" w:name="_Toc253407167"/>
      <w:bookmarkStart w:id="1550" w:name="_Toc8296068"/>
      <w:bookmarkStart w:id="1551" w:name="_Toc9580681"/>
      <w:bookmarkStart w:id="1552" w:name="_Toc12354369"/>
      <w:bookmarkStart w:id="1553" w:name="_Toc13065958"/>
      <w:bookmarkStart w:id="1554" w:name="_Toc14769333"/>
      <w:bookmarkStart w:id="1555" w:name="_Toc17298855"/>
      <w:bookmarkStart w:id="1556" w:name="_Toc18681557"/>
      <w:bookmarkStart w:id="1557" w:name="_Toc21528585"/>
      <w:bookmarkStart w:id="1558" w:name="_Toc23321872"/>
      <w:bookmarkStart w:id="1559" w:name="_Toc24365713"/>
      <w:bookmarkStart w:id="1560" w:name="_Toc25746890"/>
      <w:bookmarkStart w:id="1561" w:name="_Toc26539919"/>
      <w:bookmarkStart w:id="1562" w:name="_Toc27558707"/>
      <w:bookmarkStart w:id="1563" w:name="_Toc31986491"/>
      <w:bookmarkStart w:id="1564" w:name="_Toc33175457"/>
      <w:bookmarkStart w:id="1565" w:name="_Toc38455870"/>
      <w:bookmarkStart w:id="1566" w:name="_Toc40787347"/>
      <w:bookmarkStart w:id="1567" w:name="_Toc46322979"/>
      <w:bookmarkStart w:id="1568" w:name="_Toc49438647"/>
      <w:bookmarkStart w:id="1569" w:name="_Toc51669586"/>
      <w:bookmarkStart w:id="1570" w:name="_Toc52889727"/>
      <w:bookmarkStart w:id="1571" w:name="_Toc57030870"/>
      <w:bookmarkStart w:id="1572" w:name="_Toc67918828"/>
      <w:bookmarkStart w:id="1573" w:name="_Toc70410773"/>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74" w:name="_Toc420414841"/>
      <w:bookmarkStart w:id="1575" w:name="_Toc417984363"/>
      <w:bookmarkStart w:id="1576" w:name="_Toc416360080"/>
      <w:bookmarkStart w:id="1577" w:name="_Toc414884970"/>
      <w:bookmarkStart w:id="1578" w:name="_Toc410904541"/>
      <w:bookmarkStart w:id="1579" w:name="_Toc409708238"/>
      <w:bookmarkStart w:id="1580" w:name="_Toc408576643"/>
      <w:bookmarkStart w:id="1581" w:name="_Toc406508022"/>
      <w:bookmarkStart w:id="1582" w:name="_Toc405386784"/>
      <w:bookmarkStart w:id="1583" w:name="_Toc404332318"/>
      <w:bookmarkStart w:id="1584" w:name="_Toc402967106"/>
      <w:bookmarkStart w:id="1585" w:name="_Toc401757926"/>
      <w:bookmarkStart w:id="1586" w:name="_Toc400374880"/>
      <w:bookmarkStart w:id="1587" w:name="_Toc399160642"/>
      <w:bookmarkStart w:id="1588" w:name="_Toc397517659"/>
      <w:bookmarkStart w:id="1589" w:name="_Toc396212814"/>
      <w:bookmarkStart w:id="1590" w:name="_Toc395100467"/>
      <w:bookmarkStart w:id="1591" w:name="_Toc393715492"/>
      <w:bookmarkStart w:id="1592" w:name="_Toc393714488"/>
      <w:bookmarkStart w:id="1593" w:name="_Toc393713421"/>
      <w:bookmarkStart w:id="1594" w:name="_Toc392235890"/>
      <w:bookmarkStart w:id="1595" w:name="_Toc391386076"/>
      <w:bookmarkStart w:id="1596" w:name="_Toc389730888"/>
      <w:bookmarkStart w:id="1597" w:name="_Toc388947564"/>
      <w:bookmarkStart w:id="1598" w:name="_Toc388946331"/>
      <w:bookmarkStart w:id="1599" w:name="_Toc385496803"/>
      <w:bookmarkStart w:id="1600" w:name="_Toc384625711"/>
      <w:bookmarkStart w:id="1601" w:name="_Toc383182317"/>
      <w:bookmarkStart w:id="1602" w:name="_Toc381784234"/>
      <w:bookmarkStart w:id="1603" w:name="_Toc380582901"/>
      <w:bookmarkStart w:id="1604" w:name="_Toc379440376"/>
      <w:bookmarkStart w:id="1605" w:name="_Toc378322723"/>
      <w:bookmarkStart w:id="1606" w:name="_Toc377026502"/>
      <w:bookmarkStart w:id="1607" w:name="_Toc374692773"/>
      <w:bookmarkStart w:id="1608" w:name="_Toc374692696"/>
      <w:bookmarkStart w:id="1609" w:name="_Toc374006642"/>
      <w:bookmarkStart w:id="1610" w:name="_Toc373157834"/>
      <w:bookmarkStart w:id="1611" w:name="_Toc371588868"/>
      <w:bookmarkStart w:id="1612" w:name="_Toc370373502"/>
      <w:bookmarkStart w:id="1613" w:name="_Toc369007893"/>
      <w:bookmarkStart w:id="1614" w:name="_Toc369007689"/>
      <w:bookmarkStart w:id="1615" w:name="_Toc367715555"/>
      <w:bookmarkStart w:id="1616" w:name="_Toc366157716"/>
      <w:bookmarkStart w:id="1617" w:name="_Toc364672359"/>
      <w:bookmarkStart w:id="1618" w:name="_Toc363741410"/>
      <w:bookmarkStart w:id="1619" w:name="_Toc361921570"/>
      <w:bookmarkStart w:id="1620" w:name="_Toc360696839"/>
      <w:bookmarkStart w:id="1621" w:name="_Toc359489439"/>
      <w:bookmarkStart w:id="1622" w:name="_Toc358192590"/>
      <w:bookmarkStart w:id="1623" w:name="_Toc357001963"/>
      <w:bookmarkStart w:id="1624" w:name="_Toc355708880"/>
      <w:bookmarkStart w:id="1625" w:name="_Toc354053854"/>
      <w:bookmarkStart w:id="1626" w:name="_Toc352940517"/>
      <w:bookmarkStart w:id="1627" w:name="_Toc351549912"/>
      <w:bookmarkStart w:id="1628" w:name="_Toc350415591"/>
      <w:bookmarkStart w:id="1629" w:name="_Toc349288273"/>
      <w:bookmarkStart w:id="1630" w:name="_Toc347929612"/>
      <w:bookmarkStart w:id="1631" w:name="_Toc346885967"/>
      <w:bookmarkStart w:id="1632" w:name="_Toc345579845"/>
      <w:bookmarkStart w:id="1633" w:name="_Toc343262690"/>
      <w:bookmarkStart w:id="1634" w:name="_Toc342912870"/>
      <w:bookmarkStart w:id="1635" w:name="_Toc341451239"/>
      <w:bookmarkStart w:id="1636" w:name="_Toc340225541"/>
      <w:bookmarkStart w:id="1637" w:name="_Toc338779394"/>
      <w:bookmarkStart w:id="1638" w:name="_Toc337110353"/>
      <w:bookmarkStart w:id="1639" w:name="_Toc335901527"/>
      <w:bookmarkStart w:id="1640" w:name="_Toc334776208"/>
      <w:bookmarkStart w:id="1641" w:name="_Toc332272673"/>
      <w:bookmarkStart w:id="1642" w:name="_Toc323904395"/>
      <w:bookmarkStart w:id="1643" w:name="_Toc323035742"/>
      <w:bookmarkStart w:id="1644" w:name="_Toc321820569"/>
      <w:bookmarkStart w:id="1645" w:name="_Toc321311688"/>
      <w:bookmarkStart w:id="1646" w:name="_Toc321233409"/>
      <w:bookmarkStart w:id="1647" w:name="_Toc320536979"/>
      <w:bookmarkStart w:id="1648" w:name="_Toc318965023"/>
      <w:bookmarkStart w:id="1649" w:name="_Toc316479985"/>
      <w:bookmarkStart w:id="1650" w:name="_Toc313973329"/>
      <w:bookmarkStart w:id="1651" w:name="_Toc311103664"/>
      <w:bookmarkStart w:id="1652" w:name="_Toc308530352"/>
      <w:bookmarkStart w:id="1653" w:name="_Toc304892188"/>
      <w:bookmarkStart w:id="1654" w:name="_Toc303344270"/>
      <w:bookmarkStart w:id="1655" w:name="_Toc301945315"/>
      <w:bookmarkStart w:id="1656" w:name="_Toc297804741"/>
      <w:bookmarkStart w:id="1657" w:name="_Toc296675490"/>
      <w:bookmarkStart w:id="1658" w:name="_Toc295387920"/>
      <w:bookmarkStart w:id="1659" w:name="_Toc292704995"/>
      <w:bookmarkStart w:id="1660" w:name="_Toc291005411"/>
      <w:bookmarkStart w:id="1661" w:name="_Toc288660302"/>
      <w:bookmarkStart w:id="1662" w:name="_Toc286218737"/>
      <w:bookmarkStart w:id="1663" w:name="_Toc283737226"/>
      <w:bookmarkStart w:id="1664" w:name="_Toc282526060"/>
      <w:bookmarkStart w:id="1665" w:name="_Toc280349228"/>
      <w:bookmarkStart w:id="1666" w:name="_Toc279669172"/>
      <w:bookmarkStart w:id="1667" w:name="_Toc276717186"/>
      <w:bookmarkStart w:id="1668" w:name="_Toc274223850"/>
      <w:bookmarkStart w:id="1669" w:name="_Toc273023376"/>
      <w:bookmarkStart w:id="1670" w:name="_Toc271700515"/>
      <w:bookmarkStart w:id="1671" w:name="_Toc268774046"/>
      <w:bookmarkStart w:id="1672" w:name="_Toc266181261"/>
      <w:bookmarkStart w:id="1673" w:name="_Toc259783164"/>
      <w:bookmarkStart w:id="1674" w:name="_Toc253407169"/>
      <w:bookmarkStart w:id="1675" w:name="_Toc6411911"/>
      <w:bookmarkStart w:id="1676" w:name="_Toc6215746"/>
      <w:bookmarkStart w:id="1677" w:name="_Toc4420934"/>
      <w:bookmarkStart w:id="1678" w:name="_Toc1570046"/>
      <w:bookmarkStart w:id="1679" w:name="_Toc340538"/>
      <w:bookmarkStart w:id="1680" w:name="_Toc536101954"/>
      <w:bookmarkStart w:id="1681" w:name="_Toc531960789"/>
      <w:bookmarkStart w:id="1682" w:name="_Toc531094572"/>
      <w:bookmarkStart w:id="1683" w:name="_Toc526431485"/>
      <w:bookmarkStart w:id="1684" w:name="_Toc525638297"/>
      <w:bookmarkStart w:id="1685" w:name="_Toc524430966"/>
      <w:bookmarkStart w:id="1686" w:name="_Toc520709572"/>
      <w:bookmarkStart w:id="1687" w:name="_Toc518981890"/>
      <w:bookmarkStart w:id="1688" w:name="_Toc517792337"/>
      <w:bookmarkStart w:id="1689" w:name="_Toc514850726"/>
      <w:bookmarkStart w:id="1690" w:name="_Toc513645659"/>
      <w:bookmarkStart w:id="1691" w:name="_Toc510775357"/>
      <w:bookmarkStart w:id="1692" w:name="_Toc509838136"/>
      <w:bookmarkStart w:id="1693" w:name="_Toc507510723"/>
      <w:bookmarkStart w:id="1694" w:name="_Toc505005340"/>
      <w:bookmarkStart w:id="1695" w:name="_Toc503439024"/>
      <w:bookmarkStart w:id="1696" w:name="_Toc500842110"/>
      <w:bookmarkStart w:id="1697" w:name="_Toc500841786"/>
      <w:bookmarkStart w:id="1698" w:name="_Toc499624468"/>
      <w:bookmarkStart w:id="1699" w:name="_Toc497988322"/>
      <w:bookmarkStart w:id="1700" w:name="_Toc497986901"/>
      <w:bookmarkStart w:id="1701" w:name="_Toc496537205"/>
      <w:bookmarkStart w:id="1702" w:name="_Toc495499937"/>
      <w:bookmarkStart w:id="1703" w:name="_Toc493685651"/>
      <w:bookmarkStart w:id="1704" w:name="_Toc488848861"/>
      <w:bookmarkStart w:id="1705" w:name="_Toc487466271"/>
      <w:bookmarkStart w:id="1706" w:name="_Toc486323176"/>
      <w:bookmarkStart w:id="1707" w:name="_Toc485117072"/>
      <w:bookmarkStart w:id="1708" w:name="_Toc483388293"/>
      <w:bookmarkStart w:id="1709" w:name="_Toc482280106"/>
      <w:bookmarkStart w:id="1710" w:name="_Toc479671311"/>
      <w:bookmarkStart w:id="1711" w:name="_Toc478464766"/>
      <w:bookmarkStart w:id="1712" w:name="_Toc477169056"/>
      <w:bookmarkStart w:id="1713" w:name="_Toc474504485"/>
      <w:bookmarkStart w:id="1714" w:name="_Toc473209552"/>
      <w:bookmarkStart w:id="1715" w:name="_Toc471824669"/>
      <w:bookmarkStart w:id="1716" w:name="_Toc469924993"/>
      <w:bookmarkStart w:id="1717" w:name="_Toc469048952"/>
      <w:bookmarkStart w:id="1718" w:name="_Toc466367274"/>
      <w:bookmarkStart w:id="1719" w:name="_Toc456103337"/>
      <w:bookmarkStart w:id="1720" w:name="_Toc456103221"/>
      <w:bookmarkStart w:id="1721" w:name="_Toc454789161"/>
      <w:bookmarkStart w:id="1722" w:name="_Toc453320526"/>
      <w:bookmarkStart w:id="1723" w:name="_Toc451863145"/>
      <w:bookmarkStart w:id="1724" w:name="_Toc450747477"/>
      <w:bookmarkStart w:id="1725" w:name="_Toc449442777"/>
      <w:bookmarkStart w:id="1726" w:name="_Toc446578883"/>
      <w:bookmarkStart w:id="1727" w:name="_Toc445368598"/>
      <w:bookmarkStart w:id="1728" w:name="_Toc442711622"/>
      <w:bookmarkStart w:id="1729" w:name="_Toc441671605"/>
      <w:bookmarkStart w:id="1730" w:name="_Toc440443798"/>
      <w:bookmarkStart w:id="1731" w:name="_Toc438219176"/>
      <w:bookmarkStart w:id="1732" w:name="_Toc437264289"/>
      <w:bookmarkStart w:id="1733" w:name="_Toc436383071"/>
      <w:bookmarkStart w:id="1734" w:name="_Toc434843836"/>
      <w:bookmarkStart w:id="1735" w:name="_Toc433358222"/>
      <w:bookmarkStart w:id="1736" w:name="_Toc432498842"/>
      <w:bookmarkStart w:id="1737" w:name="_Toc429469056"/>
      <w:bookmarkStart w:id="1738" w:name="_Toc428372305"/>
      <w:bookmarkStart w:id="1739" w:name="_Toc428193358"/>
      <w:bookmarkStart w:id="1740" w:name="_Toc424300250"/>
      <w:bookmarkStart w:id="1741" w:name="_Toc423078777"/>
      <w:bookmarkStart w:id="1742" w:name="_Toc421783564"/>
      <w:bookmarkStart w:id="1743" w:name="_Toc8296069"/>
      <w:bookmarkStart w:id="1744" w:name="_Toc9580682"/>
      <w:bookmarkStart w:id="1745" w:name="_Toc12354370"/>
      <w:bookmarkStart w:id="1746" w:name="_Toc13065959"/>
      <w:bookmarkStart w:id="1747" w:name="_Toc14769334"/>
      <w:bookmarkStart w:id="1748" w:name="_Toc17298856"/>
      <w:bookmarkStart w:id="1749" w:name="_Toc18681558"/>
      <w:bookmarkStart w:id="1750" w:name="_Toc21528586"/>
      <w:bookmarkStart w:id="1751" w:name="_Toc23321873"/>
      <w:bookmarkStart w:id="1752" w:name="_Toc24365714"/>
      <w:bookmarkStart w:id="1753" w:name="_Toc25746891"/>
      <w:bookmarkStart w:id="1754" w:name="_Toc26539920"/>
      <w:bookmarkStart w:id="1755" w:name="_Toc27558708"/>
      <w:bookmarkStart w:id="1756" w:name="_Toc31986492"/>
      <w:bookmarkStart w:id="1757" w:name="_Toc33175458"/>
      <w:bookmarkStart w:id="1758" w:name="_Toc38455871"/>
      <w:bookmarkStart w:id="1759" w:name="_Toc40787348"/>
      <w:bookmarkStart w:id="1760" w:name="_Toc49438648"/>
      <w:bookmarkStart w:id="1761" w:name="_Toc51669587"/>
      <w:bookmarkStart w:id="1762" w:name="_Toc52889728"/>
      <w:bookmarkStart w:id="1763" w:name="_Toc57030871"/>
      <w:bookmarkStart w:id="1764" w:name="_Toc67918829"/>
      <w:bookmarkStart w:id="1765" w:name="_Toc70410774"/>
      <w:r>
        <w:rPr>
          <w:kern w:val="0"/>
        </w:rPr>
        <w:t>AMENDMENTS  TO  S</w:t>
      </w:r>
      <w:r>
        <w:t>ERVIC</w:t>
      </w:r>
      <w:r>
        <w:rPr>
          <w:kern w:val="0"/>
        </w:rPr>
        <w:t>E  PUBLICATIONS</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25F50948" w14:textId="286C86EC" w:rsidR="00656B8B" w:rsidRDefault="00656B8B" w:rsidP="00A45D48">
      <w:pPr>
        <w:rPr>
          <w:lang w:val="en-GB"/>
        </w:rPr>
      </w:pPr>
    </w:p>
    <w:p w14:paraId="4DF68A0F" w14:textId="77777777" w:rsidR="00DD2DF0" w:rsidRPr="00DD2DF0" w:rsidRDefault="00DD2DF0" w:rsidP="004C4088">
      <w:pPr>
        <w:pStyle w:val="Heading20"/>
        <w:rPr>
          <w:lang w:val="en-US"/>
        </w:rPr>
      </w:pPr>
      <w:bookmarkStart w:id="1766" w:name="_Toc70410775"/>
      <w:r w:rsidRPr="00DD2DF0">
        <w:rPr>
          <w:lang w:val="en-US"/>
        </w:rPr>
        <w:t xml:space="preserve">List of Ship Stations and Maritime Mobile </w:t>
      </w:r>
      <w:r w:rsidRPr="00DD2DF0">
        <w:rPr>
          <w:lang w:val="en-US"/>
        </w:rPr>
        <w:br/>
        <w:t>Service Identity Assignments</w:t>
      </w:r>
      <w:r w:rsidRPr="00DD2DF0">
        <w:rPr>
          <w:lang w:val="en-US"/>
        </w:rPr>
        <w:br/>
        <w:t>(List V)</w:t>
      </w:r>
      <w:r w:rsidRPr="00DD2DF0">
        <w:rPr>
          <w:lang w:val="en-US"/>
        </w:rPr>
        <w:br/>
        <w:t>Edition of 2020</w:t>
      </w:r>
      <w:r w:rsidRPr="00DD2DF0">
        <w:rPr>
          <w:lang w:val="en-US"/>
        </w:rPr>
        <w:br/>
      </w:r>
      <w:r w:rsidRPr="00DD2DF0">
        <w:rPr>
          <w:lang w:val="en-US"/>
        </w:rPr>
        <w:br/>
        <w:t>Section VI</w:t>
      </w:r>
      <w:bookmarkEnd w:id="1766"/>
    </w:p>
    <w:p w14:paraId="6033DB3B" w14:textId="77777777" w:rsidR="00DD2DF0" w:rsidRPr="004C4088" w:rsidRDefault="00DD2DF0" w:rsidP="004C4088">
      <w:pPr>
        <w:rPr>
          <w:rFonts w:asciiTheme="minorHAnsi" w:hAnsiTheme="minorHAnsi" w:cstheme="minorHAnsi"/>
        </w:rPr>
      </w:pPr>
      <w:bookmarkStart w:id="1767" w:name="_Hlk41891745"/>
    </w:p>
    <w:bookmarkEnd w:id="1767"/>
    <w:p w14:paraId="406E5208" w14:textId="77777777" w:rsidR="00DD2DF0" w:rsidRPr="00DD2DF0" w:rsidRDefault="00DD2DF0" w:rsidP="00DD2DF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DD2DF0">
        <w:rPr>
          <w:rFonts w:asciiTheme="minorHAnsi" w:hAnsiTheme="minorHAnsi" w:cstheme="minorHAnsi"/>
          <w:b/>
          <w:bCs/>
          <w:noProof w:val="0"/>
          <w:lang w:val="en-GB"/>
        </w:rPr>
        <w:t>ADD</w:t>
      </w:r>
    </w:p>
    <w:p w14:paraId="09E36D07" w14:textId="7CB1DE3D" w:rsidR="00DD2DF0" w:rsidRPr="00DD2DF0" w:rsidRDefault="00BA0615" w:rsidP="004C4088">
      <w:pPr>
        <w:jc w:val="left"/>
        <w:rPr>
          <w:rFonts w:asciiTheme="minorHAnsi" w:hAnsiTheme="minorHAnsi" w:cstheme="minorHAnsi"/>
          <w:noProof w:val="0"/>
          <w:color w:val="000000"/>
          <w:sz w:val="25"/>
          <w:szCs w:val="25"/>
          <w:lang w:val="en-GB" w:eastAsia="en-GB"/>
        </w:rPr>
      </w:pPr>
      <w:r>
        <w:rPr>
          <w:b/>
          <w:bCs/>
          <w:lang w:val="en-GB"/>
        </w:rPr>
        <w:tab/>
      </w:r>
      <w:r w:rsidR="00DD2DF0" w:rsidRPr="00DD2DF0">
        <w:rPr>
          <w:b/>
          <w:bCs/>
          <w:lang w:val="en-GB"/>
        </w:rPr>
        <w:t>JP12</w:t>
      </w:r>
      <w:r w:rsidR="00DD2DF0" w:rsidRPr="00DD2DF0">
        <w:rPr>
          <w:sz w:val="24"/>
          <w:szCs w:val="24"/>
          <w:lang w:val="en-GB"/>
        </w:rPr>
        <w:tab/>
      </w:r>
      <w:r w:rsidR="00DD2DF0" w:rsidRPr="00DD2DF0">
        <w:rPr>
          <w:lang w:val="en-GB"/>
        </w:rPr>
        <w:t xml:space="preserve">ITPLAN Co., LTD., Misuzu Bld. 6F 5-19-4 Ueno Taito-ku, </w:t>
      </w:r>
      <w:r w:rsidR="004C4088">
        <w:rPr>
          <w:lang w:val="en-GB"/>
        </w:rPr>
        <w:br/>
      </w:r>
      <w:r w:rsidR="004C4088">
        <w:rPr>
          <w:rFonts w:asciiTheme="minorHAnsi" w:hAnsiTheme="minorHAnsi" w:cstheme="minorHAnsi"/>
          <w:noProof w:val="0"/>
          <w:color w:val="000000"/>
          <w:lang w:val="en-GB"/>
        </w:rPr>
        <w:tab/>
      </w:r>
      <w:r>
        <w:rPr>
          <w:rFonts w:asciiTheme="minorHAnsi" w:hAnsiTheme="minorHAnsi" w:cstheme="minorHAnsi"/>
          <w:noProof w:val="0"/>
          <w:color w:val="000000"/>
          <w:lang w:val="en-GB"/>
        </w:rPr>
        <w:tab/>
      </w:r>
      <w:r w:rsidR="00DD2DF0" w:rsidRPr="00DD2DF0">
        <w:rPr>
          <w:rFonts w:asciiTheme="minorHAnsi" w:hAnsiTheme="minorHAnsi" w:cstheme="minorHAnsi"/>
          <w:noProof w:val="0"/>
          <w:color w:val="000000"/>
          <w:lang w:val="en-GB"/>
        </w:rPr>
        <w:t>Tokyo 110-005 Japan</w:t>
      </w:r>
    </w:p>
    <w:p w14:paraId="4100CA8A" w14:textId="36AAF18F" w:rsidR="00CC5CF9" w:rsidRPr="00DF7F05" w:rsidRDefault="00CC5CF9" w:rsidP="00E11886"/>
    <w:p w14:paraId="27622282" w14:textId="77777777" w:rsidR="004C4088" w:rsidRPr="004C4088" w:rsidRDefault="004C4088" w:rsidP="004C4088">
      <w:pPr>
        <w:pStyle w:val="Heading20"/>
        <w:rPr>
          <w:lang w:val="en-US"/>
        </w:rPr>
      </w:pPr>
      <w:bookmarkStart w:id="1768" w:name="_Toc70410776"/>
      <w:r w:rsidRPr="004C4088">
        <w:rPr>
          <w:lang w:val="en-US"/>
        </w:rPr>
        <w:t>List of Issuer Identifier Numbers for</w:t>
      </w:r>
      <w:r w:rsidRPr="004C4088">
        <w:rPr>
          <w:lang w:val="en-US"/>
        </w:rPr>
        <w:br/>
        <w:t xml:space="preserve">the International Telecommunication Charge Card </w:t>
      </w:r>
      <w:r w:rsidRPr="004C4088">
        <w:rPr>
          <w:lang w:val="en-US"/>
        </w:rPr>
        <w:br/>
        <w:t>(in accordance with ITU-T Recommendation E.118 (05/2006))</w:t>
      </w:r>
      <w:r w:rsidRPr="004C4088">
        <w:rPr>
          <w:lang w:val="en-US"/>
        </w:rPr>
        <w:br/>
        <w:t>(Position on 1 December 2018)</w:t>
      </w:r>
      <w:bookmarkEnd w:id="1768"/>
    </w:p>
    <w:p w14:paraId="7AD29656" w14:textId="77777777" w:rsidR="004C4088" w:rsidRPr="004C4088" w:rsidRDefault="004C4088" w:rsidP="004C4088">
      <w:pPr>
        <w:tabs>
          <w:tab w:val="clear" w:pos="567"/>
          <w:tab w:val="clear" w:pos="1276"/>
          <w:tab w:val="clear" w:pos="1843"/>
          <w:tab w:val="clear" w:pos="5387"/>
          <w:tab w:val="clear" w:pos="5954"/>
          <w:tab w:val="left" w:pos="720"/>
        </w:tabs>
        <w:spacing w:before="240"/>
        <w:jc w:val="center"/>
        <w:rPr>
          <w:noProof w:val="0"/>
          <w:sz w:val="22"/>
          <w:lang w:val="en-GB"/>
        </w:rPr>
      </w:pPr>
      <w:r w:rsidRPr="004C4088">
        <w:rPr>
          <w:rFonts w:cs="Calibri"/>
          <w:noProof w:val="0"/>
          <w:lang w:val="en-GB"/>
        </w:rPr>
        <w:t>(Annex to ITU Operational Bulletin No. 1161 – 1.XII.2018)</w:t>
      </w:r>
      <w:r w:rsidRPr="004C4088">
        <w:rPr>
          <w:rFonts w:cs="Calibri"/>
          <w:noProof w:val="0"/>
          <w:lang w:val="en-GB"/>
        </w:rPr>
        <w:br/>
        <w:t>(Amendment No. 47)</w:t>
      </w:r>
    </w:p>
    <w:p w14:paraId="7BDE5B86" w14:textId="77777777" w:rsidR="004C4088" w:rsidRPr="004C4088" w:rsidRDefault="004C4088" w:rsidP="004C4088">
      <w:pPr>
        <w:tabs>
          <w:tab w:val="clear" w:pos="567"/>
          <w:tab w:val="clear" w:pos="1276"/>
          <w:tab w:val="clear" w:pos="1843"/>
          <w:tab w:val="clear" w:pos="5387"/>
          <w:tab w:val="clear" w:pos="5954"/>
        </w:tabs>
        <w:spacing w:before="0"/>
        <w:jc w:val="left"/>
        <w:textAlignment w:val="auto"/>
        <w:rPr>
          <w:noProof w:val="0"/>
          <w:lang w:val="en-GB"/>
        </w:rPr>
      </w:pPr>
    </w:p>
    <w:p w14:paraId="1C6A0E4E" w14:textId="77777777" w:rsidR="004C4088" w:rsidRPr="004C4088" w:rsidRDefault="004C4088" w:rsidP="004C4088">
      <w:pPr>
        <w:tabs>
          <w:tab w:val="clear" w:pos="1276"/>
          <w:tab w:val="clear" w:pos="1843"/>
          <w:tab w:val="clear" w:pos="5387"/>
          <w:tab w:val="clear" w:pos="5954"/>
          <w:tab w:val="left" w:pos="1560"/>
          <w:tab w:val="left" w:pos="4140"/>
          <w:tab w:val="left" w:pos="4230"/>
        </w:tabs>
        <w:spacing w:before="0"/>
        <w:jc w:val="left"/>
        <w:textAlignment w:val="auto"/>
        <w:rPr>
          <w:rFonts w:cs="Arial"/>
          <w:b/>
          <w:bCs/>
          <w:noProof w:val="0"/>
        </w:rPr>
      </w:pPr>
      <w:bookmarkStart w:id="1769" w:name="OLE_LINK8"/>
      <w:r w:rsidRPr="004C4088">
        <w:rPr>
          <w:rFonts w:cs="Arial"/>
          <w:b/>
          <w:bCs/>
          <w:noProof w:val="0"/>
        </w:rPr>
        <w:t>Japan</w:t>
      </w:r>
      <w:bookmarkEnd w:id="1769"/>
      <w:r w:rsidRPr="004C4088">
        <w:rPr>
          <w:rFonts w:cs="Arial"/>
          <w:b/>
          <w:bCs/>
          <w:noProof w:val="0"/>
        </w:rPr>
        <w:tab/>
        <w:t xml:space="preserve">     ADD</w:t>
      </w:r>
    </w:p>
    <w:p w14:paraId="2BB38C19" w14:textId="77777777" w:rsidR="004C4088" w:rsidRPr="004C4088" w:rsidRDefault="004C4088" w:rsidP="004C4088">
      <w:pPr>
        <w:tabs>
          <w:tab w:val="clear" w:pos="1276"/>
          <w:tab w:val="clear" w:pos="1843"/>
          <w:tab w:val="clear" w:pos="5387"/>
          <w:tab w:val="clear" w:pos="5954"/>
          <w:tab w:val="left" w:pos="1560"/>
          <w:tab w:val="left" w:pos="4140"/>
          <w:tab w:val="left" w:pos="4230"/>
        </w:tabs>
        <w:spacing w:before="0"/>
        <w:jc w:val="left"/>
        <w:textAlignment w:val="auto"/>
        <w:rPr>
          <w:rFonts w:cs="Arial"/>
          <w:noProof w:val="0"/>
          <w:lang w:val="en-GB"/>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8"/>
        <w:gridCol w:w="2246"/>
        <w:gridCol w:w="1214"/>
        <w:gridCol w:w="2934"/>
        <w:gridCol w:w="1300"/>
      </w:tblGrid>
      <w:tr w:rsidR="004C4088" w:rsidRPr="004C4088" w14:paraId="1536EC73" w14:textId="77777777" w:rsidTr="004C4088">
        <w:trPr>
          <w:cantSplit/>
        </w:trPr>
        <w:tc>
          <w:tcPr>
            <w:tcW w:w="1432" w:type="dxa"/>
            <w:tcBorders>
              <w:top w:val="single" w:sz="6" w:space="0" w:color="auto"/>
              <w:left w:val="single" w:sz="6" w:space="0" w:color="auto"/>
              <w:bottom w:val="single" w:sz="6" w:space="0" w:color="auto"/>
              <w:right w:val="single" w:sz="6" w:space="0" w:color="auto"/>
            </w:tcBorders>
            <w:hideMark/>
          </w:tcPr>
          <w:p w14:paraId="221252AE"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noProof w:val="0"/>
                <w:sz w:val="18"/>
                <w:szCs w:val="18"/>
                <w:lang w:val="en-GB"/>
              </w:rPr>
            </w:pPr>
            <w:r w:rsidRPr="004C4088">
              <w:rPr>
                <w:rFonts w:cs="Arial"/>
                <w:i/>
                <w:iCs/>
                <w:noProof w:val="0"/>
                <w:sz w:val="18"/>
                <w:szCs w:val="18"/>
                <w:lang w:val="en-GB"/>
              </w:rPr>
              <w:t>Country/</w:t>
            </w:r>
          </w:p>
          <w:p w14:paraId="33FAAE82"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noProof w:val="0"/>
                <w:sz w:val="18"/>
                <w:szCs w:val="18"/>
                <w:lang w:val="en-GB"/>
              </w:rPr>
            </w:pPr>
            <w:r w:rsidRPr="004C4088">
              <w:rPr>
                <w:rFonts w:cs="Arial"/>
                <w:i/>
                <w:iCs/>
                <w:noProof w:val="0"/>
                <w:sz w:val="18"/>
                <w:szCs w:val="18"/>
                <w:lang w:val="en-GB"/>
              </w:rPr>
              <w:t>geographical area</w:t>
            </w:r>
          </w:p>
        </w:tc>
        <w:tc>
          <w:tcPr>
            <w:tcW w:w="2340" w:type="dxa"/>
            <w:tcBorders>
              <w:top w:val="single" w:sz="6" w:space="0" w:color="auto"/>
              <w:left w:val="single" w:sz="6" w:space="0" w:color="auto"/>
              <w:bottom w:val="single" w:sz="6" w:space="0" w:color="auto"/>
              <w:right w:val="single" w:sz="6" w:space="0" w:color="auto"/>
            </w:tcBorders>
            <w:hideMark/>
          </w:tcPr>
          <w:p w14:paraId="33058E24"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noProof w:val="0"/>
                <w:sz w:val="18"/>
                <w:szCs w:val="18"/>
                <w:lang w:val="en-GB"/>
              </w:rPr>
            </w:pPr>
            <w:r w:rsidRPr="004C4088">
              <w:rPr>
                <w:rFonts w:cs="Arial"/>
                <w:i/>
                <w:iCs/>
                <w:noProof w:val="0"/>
                <w:sz w:val="18"/>
                <w:szCs w:val="18"/>
                <w:lang w:val="en-GB"/>
              </w:rPr>
              <w:t>Company Name/Address</w:t>
            </w:r>
          </w:p>
        </w:tc>
        <w:tc>
          <w:tcPr>
            <w:tcW w:w="1260" w:type="dxa"/>
            <w:tcBorders>
              <w:top w:val="single" w:sz="6" w:space="0" w:color="auto"/>
              <w:left w:val="single" w:sz="6" w:space="0" w:color="auto"/>
              <w:bottom w:val="single" w:sz="6" w:space="0" w:color="auto"/>
              <w:right w:val="single" w:sz="6" w:space="0" w:color="auto"/>
            </w:tcBorders>
            <w:hideMark/>
          </w:tcPr>
          <w:p w14:paraId="772AB78B"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noProof w:val="0"/>
                <w:sz w:val="18"/>
                <w:szCs w:val="18"/>
                <w:lang w:val="en-GB"/>
              </w:rPr>
            </w:pPr>
            <w:r w:rsidRPr="004C4088">
              <w:rPr>
                <w:rFonts w:cs="Arial"/>
                <w:i/>
                <w:iCs/>
                <w:noProof w:val="0"/>
                <w:sz w:val="18"/>
                <w:szCs w:val="18"/>
                <w:lang w:val="en-GB"/>
              </w:rPr>
              <w:t>Issuer Identifier Number</w:t>
            </w:r>
          </w:p>
        </w:tc>
        <w:tc>
          <w:tcPr>
            <w:tcW w:w="3060" w:type="dxa"/>
            <w:tcBorders>
              <w:top w:val="single" w:sz="6" w:space="0" w:color="auto"/>
              <w:left w:val="single" w:sz="6" w:space="0" w:color="auto"/>
              <w:bottom w:val="single" w:sz="6" w:space="0" w:color="auto"/>
              <w:right w:val="single" w:sz="6" w:space="0" w:color="auto"/>
            </w:tcBorders>
            <w:hideMark/>
          </w:tcPr>
          <w:p w14:paraId="3CD03FBD"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noProof w:val="0"/>
                <w:sz w:val="18"/>
                <w:szCs w:val="18"/>
                <w:lang w:val="en-GB"/>
              </w:rPr>
            </w:pPr>
            <w:r w:rsidRPr="004C4088">
              <w:rPr>
                <w:rFonts w:cs="Arial"/>
                <w:i/>
                <w:iCs/>
                <w:noProof w:val="0"/>
                <w:sz w:val="18"/>
                <w:szCs w:val="18"/>
                <w:lang w:val="en-GB"/>
              </w:rPr>
              <w:t>Contact</w:t>
            </w:r>
          </w:p>
        </w:tc>
        <w:tc>
          <w:tcPr>
            <w:tcW w:w="1350" w:type="dxa"/>
            <w:tcBorders>
              <w:top w:val="single" w:sz="6" w:space="0" w:color="auto"/>
              <w:left w:val="single" w:sz="6" w:space="0" w:color="auto"/>
              <w:bottom w:val="single" w:sz="6" w:space="0" w:color="auto"/>
              <w:right w:val="single" w:sz="6" w:space="0" w:color="auto"/>
            </w:tcBorders>
            <w:hideMark/>
          </w:tcPr>
          <w:p w14:paraId="1C2A1366"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noProof w:val="0"/>
                <w:sz w:val="18"/>
                <w:szCs w:val="18"/>
                <w:lang w:val="en-GB"/>
              </w:rPr>
            </w:pPr>
            <w:r w:rsidRPr="004C4088">
              <w:rPr>
                <w:rFonts w:cs="Arial"/>
                <w:i/>
                <w:iCs/>
                <w:noProof w:val="0"/>
                <w:sz w:val="18"/>
                <w:szCs w:val="18"/>
                <w:lang w:val="en-GB"/>
              </w:rPr>
              <w:t>Effective date of usage</w:t>
            </w:r>
          </w:p>
        </w:tc>
      </w:tr>
      <w:tr w:rsidR="004C4088" w:rsidRPr="004C4088" w14:paraId="34D7A6D0" w14:textId="77777777" w:rsidTr="004C4088">
        <w:trPr>
          <w:cantSplit/>
        </w:trPr>
        <w:tc>
          <w:tcPr>
            <w:tcW w:w="1432" w:type="dxa"/>
            <w:tcBorders>
              <w:top w:val="single" w:sz="6" w:space="0" w:color="auto"/>
              <w:left w:val="single" w:sz="6" w:space="0" w:color="auto"/>
              <w:bottom w:val="single" w:sz="6" w:space="0" w:color="auto"/>
              <w:right w:val="single" w:sz="6" w:space="0" w:color="auto"/>
            </w:tcBorders>
            <w:hideMark/>
          </w:tcPr>
          <w:p w14:paraId="7719BAAF"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noProof w:val="0"/>
                <w:sz w:val="18"/>
                <w:szCs w:val="18"/>
                <w:lang w:val="en-GB"/>
              </w:rPr>
            </w:pPr>
            <w:r w:rsidRPr="004C4088">
              <w:rPr>
                <w:rFonts w:cs="Arial"/>
                <w:noProof w:val="0"/>
                <w:sz w:val="18"/>
                <w:szCs w:val="18"/>
              </w:rPr>
              <w:t>Japan</w:t>
            </w:r>
          </w:p>
        </w:tc>
        <w:tc>
          <w:tcPr>
            <w:tcW w:w="2340" w:type="dxa"/>
            <w:tcBorders>
              <w:top w:val="single" w:sz="6" w:space="0" w:color="auto"/>
              <w:left w:val="single" w:sz="6" w:space="0" w:color="auto"/>
              <w:bottom w:val="single" w:sz="6" w:space="0" w:color="auto"/>
              <w:right w:val="single" w:sz="6" w:space="0" w:color="auto"/>
            </w:tcBorders>
            <w:hideMark/>
          </w:tcPr>
          <w:p w14:paraId="311BD3A5" w14:textId="77777777" w:rsidR="004C4088" w:rsidRPr="004C4088" w:rsidRDefault="004C4088" w:rsidP="004C408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b/>
                <w:noProof w:val="0"/>
                <w:sz w:val="18"/>
                <w:szCs w:val="18"/>
                <w:lang w:val="en-GB"/>
              </w:rPr>
            </w:pPr>
            <w:r w:rsidRPr="004C4088">
              <w:rPr>
                <w:b/>
                <w:noProof w:val="0"/>
                <w:sz w:val="18"/>
                <w:szCs w:val="18"/>
                <w:lang w:val="en-GB"/>
              </w:rPr>
              <w:t>Sony Wireless Communications Inc.</w:t>
            </w:r>
          </w:p>
          <w:p w14:paraId="13933563" w14:textId="77777777" w:rsidR="004C4088" w:rsidRPr="004C4088" w:rsidRDefault="004C4088" w:rsidP="004C408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sz w:val="18"/>
                <w:szCs w:val="18"/>
                <w:lang w:val="en-GB"/>
              </w:rPr>
            </w:pPr>
            <w:r w:rsidRPr="004C4088">
              <w:rPr>
                <w:noProof w:val="0"/>
                <w:sz w:val="18"/>
                <w:szCs w:val="18"/>
                <w:lang w:val="en-GB"/>
              </w:rPr>
              <w:t>1-7-1 Kounan, Minato-ku</w:t>
            </w:r>
          </w:p>
          <w:p w14:paraId="1173E5A5" w14:textId="77777777" w:rsidR="004C4088" w:rsidRPr="004C4088" w:rsidRDefault="004C4088" w:rsidP="004C408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sz w:val="18"/>
                <w:szCs w:val="18"/>
                <w:lang w:val="en-GB"/>
              </w:rPr>
            </w:pPr>
            <w:r w:rsidRPr="004C4088">
              <w:rPr>
                <w:noProof w:val="0"/>
                <w:sz w:val="18"/>
                <w:szCs w:val="18"/>
                <w:lang w:val="en-GB"/>
              </w:rPr>
              <w:t>TOKYO</w:t>
            </w:r>
          </w:p>
        </w:tc>
        <w:tc>
          <w:tcPr>
            <w:tcW w:w="1260" w:type="dxa"/>
            <w:tcBorders>
              <w:top w:val="single" w:sz="6" w:space="0" w:color="auto"/>
              <w:left w:val="single" w:sz="6" w:space="0" w:color="auto"/>
              <w:bottom w:val="single" w:sz="6" w:space="0" w:color="auto"/>
              <w:right w:val="single" w:sz="6" w:space="0" w:color="auto"/>
            </w:tcBorders>
            <w:hideMark/>
          </w:tcPr>
          <w:p w14:paraId="263D93C7"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noProof w:val="0"/>
                <w:sz w:val="18"/>
                <w:szCs w:val="18"/>
                <w:lang w:val="en-GB"/>
              </w:rPr>
            </w:pPr>
            <w:r w:rsidRPr="004C4088">
              <w:rPr>
                <w:b/>
                <w:noProof w:val="0"/>
                <w:sz w:val="18"/>
                <w:szCs w:val="18"/>
              </w:rPr>
              <w:t>89 81 17</w:t>
            </w:r>
          </w:p>
        </w:tc>
        <w:tc>
          <w:tcPr>
            <w:tcW w:w="3060" w:type="dxa"/>
            <w:tcBorders>
              <w:top w:val="single" w:sz="6" w:space="0" w:color="auto"/>
              <w:left w:val="single" w:sz="6" w:space="0" w:color="auto"/>
              <w:bottom w:val="single" w:sz="6" w:space="0" w:color="auto"/>
              <w:right w:val="single" w:sz="6" w:space="0" w:color="auto"/>
            </w:tcBorders>
            <w:hideMark/>
          </w:tcPr>
          <w:p w14:paraId="235B12E9" w14:textId="77777777" w:rsidR="004C4088" w:rsidRPr="004C4088" w:rsidRDefault="004C4088" w:rsidP="004C408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sz w:val="18"/>
                <w:szCs w:val="18"/>
                <w:lang w:val="en-GB"/>
              </w:rPr>
            </w:pPr>
            <w:r w:rsidRPr="004C4088">
              <w:rPr>
                <w:noProof w:val="0"/>
                <w:sz w:val="18"/>
                <w:szCs w:val="18"/>
                <w:lang w:val="en-GB"/>
              </w:rPr>
              <w:t>Naoyuki Kato</w:t>
            </w:r>
          </w:p>
          <w:p w14:paraId="77F13169" w14:textId="77777777" w:rsidR="004C4088" w:rsidRPr="004C4088" w:rsidRDefault="004C4088" w:rsidP="004C408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sz w:val="18"/>
                <w:szCs w:val="18"/>
                <w:lang w:val="en-GB"/>
              </w:rPr>
            </w:pPr>
            <w:r w:rsidRPr="004C4088">
              <w:rPr>
                <w:noProof w:val="0"/>
                <w:sz w:val="18"/>
                <w:szCs w:val="18"/>
                <w:lang w:val="en-GB"/>
              </w:rPr>
              <w:t>1-7-1 Kounan, Minato-ku</w:t>
            </w:r>
          </w:p>
          <w:p w14:paraId="7B016EE5" w14:textId="77777777" w:rsidR="004C4088" w:rsidRPr="004C4088" w:rsidRDefault="004C4088" w:rsidP="004C408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sz w:val="18"/>
                <w:szCs w:val="18"/>
                <w:lang w:val="en-GB"/>
              </w:rPr>
            </w:pPr>
            <w:r w:rsidRPr="004C4088">
              <w:rPr>
                <w:noProof w:val="0"/>
                <w:sz w:val="18"/>
                <w:szCs w:val="18"/>
                <w:lang w:val="en-GB"/>
              </w:rPr>
              <w:t>TOKYO</w:t>
            </w:r>
          </w:p>
          <w:p w14:paraId="01083ACF" w14:textId="77777777" w:rsidR="004C4088" w:rsidRPr="004C4088" w:rsidRDefault="004C4088" w:rsidP="004C408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noProof w:val="0"/>
                <w:sz w:val="18"/>
                <w:szCs w:val="18"/>
              </w:rPr>
            </w:pPr>
            <w:r w:rsidRPr="004C4088">
              <w:rPr>
                <w:rFonts w:cs="Arial"/>
                <w:noProof w:val="0"/>
                <w:sz w:val="18"/>
                <w:szCs w:val="18"/>
              </w:rPr>
              <w:t>Japan</w:t>
            </w:r>
          </w:p>
          <w:p w14:paraId="33C4D52A" w14:textId="77777777" w:rsidR="004C4088" w:rsidRPr="004C4088" w:rsidRDefault="004C4088" w:rsidP="004C4088">
            <w:pPr>
              <w:tabs>
                <w:tab w:val="clear" w:pos="567"/>
                <w:tab w:val="clear" w:pos="1276"/>
                <w:tab w:val="clear" w:pos="1843"/>
                <w:tab w:val="clear" w:pos="5387"/>
                <w:tab w:val="clear" w:pos="5954"/>
                <w:tab w:val="left" w:pos="859"/>
                <w:tab w:val="left" w:pos="1588"/>
                <w:tab w:val="left" w:pos="1985"/>
              </w:tabs>
              <w:spacing w:before="0"/>
              <w:jc w:val="left"/>
              <w:textAlignment w:val="auto"/>
              <w:rPr>
                <w:rFonts w:cs="Arial"/>
                <w:noProof w:val="0"/>
                <w:sz w:val="18"/>
                <w:szCs w:val="18"/>
              </w:rPr>
            </w:pPr>
            <w:r w:rsidRPr="004C4088">
              <w:rPr>
                <w:rFonts w:cs="Arial"/>
                <w:noProof w:val="0"/>
                <w:sz w:val="18"/>
                <w:szCs w:val="18"/>
              </w:rPr>
              <w:t>Tel:</w:t>
            </w:r>
            <w:r w:rsidRPr="004C4088">
              <w:rPr>
                <w:rFonts w:cs="Arial"/>
                <w:noProof w:val="0"/>
                <w:sz w:val="18"/>
                <w:szCs w:val="18"/>
              </w:rPr>
              <w:tab/>
              <w:t>+81 90 7289 7070</w:t>
            </w:r>
          </w:p>
          <w:p w14:paraId="21328E6B" w14:textId="77777777" w:rsidR="004C4088" w:rsidRPr="004C4088" w:rsidRDefault="004C4088" w:rsidP="004C4088">
            <w:pPr>
              <w:tabs>
                <w:tab w:val="clear" w:pos="567"/>
                <w:tab w:val="clear" w:pos="1276"/>
                <w:tab w:val="clear" w:pos="1843"/>
                <w:tab w:val="clear" w:pos="5387"/>
                <w:tab w:val="clear" w:pos="5954"/>
                <w:tab w:val="left" w:pos="859"/>
                <w:tab w:val="left" w:pos="1588"/>
                <w:tab w:val="left" w:pos="1985"/>
              </w:tabs>
              <w:spacing w:before="0"/>
              <w:jc w:val="left"/>
              <w:textAlignment w:val="auto"/>
              <w:rPr>
                <w:rFonts w:cs="Arial"/>
                <w:noProof w:val="0"/>
                <w:sz w:val="18"/>
                <w:szCs w:val="18"/>
              </w:rPr>
            </w:pPr>
            <w:r w:rsidRPr="004C4088">
              <w:rPr>
                <w:rFonts w:cs="Arial"/>
                <w:noProof w:val="0"/>
                <w:sz w:val="18"/>
                <w:szCs w:val="18"/>
              </w:rPr>
              <w:t>Fax:</w:t>
            </w:r>
            <w:r w:rsidRPr="004C4088">
              <w:rPr>
                <w:rFonts w:cs="Arial"/>
                <w:noProof w:val="0"/>
                <w:sz w:val="18"/>
                <w:szCs w:val="18"/>
              </w:rPr>
              <w:tab/>
              <w:t>+81 3 3740 2640</w:t>
            </w:r>
          </w:p>
          <w:p w14:paraId="2B8E5BE7" w14:textId="77777777" w:rsidR="004C4088" w:rsidRPr="004C4088" w:rsidRDefault="004C4088" w:rsidP="004C4088">
            <w:pPr>
              <w:tabs>
                <w:tab w:val="clear" w:pos="567"/>
                <w:tab w:val="clear" w:pos="1276"/>
                <w:tab w:val="clear" w:pos="1843"/>
                <w:tab w:val="clear" w:pos="5387"/>
                <w:tab w:val="clear" w:pos="5954"/>
                <w:tab w:val="left" w:pos="859"/>
                <w:tab w:val="left" w:pos="1588"/>
                <w:tab w:val="left" w:pos="1985"/>
              </w:tabs>
              <w:spacing w:before="0" w:after="120"/>
              <w:jc w:val="left"/>
              <w:textAlignment w:val="auto"/>
              <w:rPr>
                <w:noProof w:val="0"/>
                <w:color w:val="000000"/>
                <w:sz w:val="18"/>
                <w:szCs w:val="18"/>
                <w:lang w:val="es-ES_tradnl"/>
              </w:rPr>
            </w:pPr>
            <w:r w:rsidRPr="004C4088">
              <w:rPr>
                <w:noProof w:val="0"/>
                <w:sz w:val="18"/>
                <w:szCs w:val="18"/>
                <w:lang w:val="en-GB"/>
              </w:rPr>
              <w:t xml:space="preserve">E-mail: </w:t>
            </w:r>
            <w:r w:rsidRPr="004C4088">
              <w:rPr>
                <w:noProof w:val="0"/>
                <w:sz w:val="18"/>
                <w:szCs w:val="18"/>
                <w:lang w:val="en-GB"/>
              </w:rPr>
              <w:tab/>
              <w:t>sony-local5g@sony.com</w:t>
            </w:r>
          </w:p>
        </w:tc>
        <w:tc>
          <w:tcPr>
            <w:tcW w:w="1350" w:type="dxa"/>
            <w:tcBorders>
              <w:top w:val="single" w:sz="6" w:space="0" w:color="auto"/>
              <w:left w:val="single" w:sz="6" w:space="0" w:color="auto"/>
              <w:bottom w:val="single" w:sz="6" w:space="0" w:color="auto"/>
              <w:right w:val="single" w:sz="6" w:space="0" w:color="auto"/>
            </w:tcBorders>
            <w:hideMark/>
          </w:tcPr>
          <w:p w14:paraId="0F687185" w14:textId="77777777" w:rsidR="004C4088" w:rsidRPr="004C4088" w:rsidRDefault="004C4088" w:rsidP="004C4088">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noProof w:val="0"/>
                <w:sz w:val="18"/>
                <w:szCs w:val="18"/>
                <w:lang w:val="en-GB"/>
              </w:rPr>
            </w:pPr>
            <w:r w:rsidRPr="004C4088">
              <w:rPr>
                <w:noProof w:val="0"/>
                <w:sz w:val="18"/>
                <w:szCs w:val="18"/>
                <w:lang w:val="en-GB"/>
              </w:rPr>
              <w:t>1.X.2021</w:t>
            </w:r>
          </w:p>
        </w:tc>
      </w:tr>
    </w:tbl>
    <w:p w14:paraId="50275131" w14:textId="77777777" w:rsidR="004C4088" w:rsidRPr="004C4088" w:rsidRDefault="004C4088" w:rsidP="004C4088">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p>
    <w:p w14:paraId="0F629BE9" w14:textId="500D64D9" w:rsidR="004C4088" w:rsidRPr="004C4088" w:rsidRDefault="004C4088" w:rsidP="004C4088">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4C4088">
        <w:rPr>
          <w:rFonts w:cs="Arial"/>
          <w:b/>
          <w:bCs/>
          <w:noProof w:val="0"/>
          <w:lang w:val="en-GB"/>
        </w:rPr>
        <w:t>Sweden      LIR</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0"/>
        <w:gridCol w:w="2245"/>
        <w:gridCol w:w="1355"/>
        <w:gridCol w:w="4192"/>
      </w:tblGrid>
      <w:tr w:rsidR="004C4088" w:rsidRPr="004C4088" w14:paraId="004B8215" w14:textId="77777777" w:rsidTr="004C4088">
        <w:trPr>
          <w:cantSplit/>
        </w:trPr>
        <w:tc>
          <w:tcPr>
            <w:tcW w:w="1280" w:type="dxa"/>
            <w:tcBorders>
              <w:top w:val="single" w:sz="6" w:space="0" w:color="auto"/>
              <w:left w:val="single" w:sz="6" w:space="0" w:color="auto"/>
              <w:bottom w:val="single" w:sz="6" w:space="0" w:color="auto"/>
              <w:right w:val="single" w:sz="6" w:space="0" w:color="auto"/>
            </w:tcBorders>
          </w:tcPr>
          <w:p w14:paraId="5503E002"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lang w:val="en-GB"/>
              </w:rPr>
            </w:pPr>
            <w:r w:rsidRPr="004C4088">
              <w:rPr>
                <w:rFonts w:cs="Arial"/>
                <w:i/>
                <w:iCs/>
                <w:noProof w:val="0"/>
                <w:sz w:val="18"/>
                <w:szCs w:val="18"/>
                <w:lang w:val="en-GB"/>
              </w:rPr>
              <w:t>Country/</w:t>
            </w:r>
          </w:p>
          <w:p w14:paraId="10B58692"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lang w:val="en-GB"/>
              </w:rPr>
            </w:pPr>
            <w:r w:rsidRPr="004C4088">
              <w:rPr>
                <w:rFonts w:cs="Arial"/>
                <w:i/>
                <w:iCs/>
                <w:noProof w:val="0"/>
                <w:sz w:val="18"/>
                <w:szCs w:val="18"/>
                <w:lang w:val="en-GB"/>
              </w:rPr>
              <w:t>geographical area</w:t>
            </w:r>
          </w:p>
        </w:tc>
        <w:tc>
          <w:tcPr>
            <w:tcW w:w="2245" w:type="dxa"/>
            <w:tcBorders>
              <w:top w:val="single" w:sz="6" w:space="0" w:color="auto"/>
              <w:left w:val="single" w:sz="6" w:space="0" w:color="auto"/>
              <w:bottom w:val="single" w:sz="6" w:space="0" w:color="auto"/>
              <w:right w:val="single" w:sz="6" w:space="0" w:color="auto"/>
            </w:tcBorders>
          </w:tcPr>
          <w:p w14:paraId="1EF83A5A"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lang w:val="en-GB"/>
              </w:rPr>
            </w:pPr>
            <w:r w:rsidRPr="004C4088">
              <w:rPr>
                <w:rFonts w:cs="Arial"/>
                <w:i/>
                <w:iCs/>
                <w:noProof w:val="0"/>
                <w:sz w:val="18"/>
                <w:szCs w:val="18"/>
                <w:lang w:val="en-GB"/>
              </w:rPr>
              <w:t>Company Name/Address</w:t>
            </w:r>
          </w:p>
        </w:tc>
        <w:tc>
          <w:tcPr>
            <w:tcW w:w="1355" w:type="dxa"/>
            <w:tcBorders>
              <w:top w:val="single" w:sz="6" w:space="0" w:color="auto"/>
              <w:left w:val="single" w:sz="6" w:space="0" w:color="auto"/>
              <w:bottom w:val="single" w:sz="6" w:space="0" w:color="auto"/>
              <w:right w:val="single" w:sz="6" w:space="0" w:color="auto"/>
            </w:tcBorders>
          </w:tcPr>
          <w:p w14:paraId="33E341B9"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lang w:val="en-GB"/>
              </w:rPr>
            </w:pPr>
            <w:r w:rsidRPr="004C4088">
              <w:rPr>
                <w:rFonts w:cs="Arial"/>
                <w:i/>
                <w:iCs/>
                <w:noProof w:val="0"/>
                <w:sz w:val="18"/>
                <w:szCs w:val="18"/>
                <w:lang w:val="en-GB"/>
              </w:rPr>
              <w:t>Issuer Identifier Number</w:t>
            </w:r>
          </w:p>
        </w:tc>
        <w:tc>
          <w:tcPr>
            <w:tcW w:w="4192" w:type="dxa"/>
            <w:tcBorders>
              <w:top w:val="single" w:sz="6" w:space="0" w:color="auto"/>
              <w:left w:val="single" w:sz="6" w:space="0" w:color="auto"/>
              <w:bottom w:val="single" w:sz="6" w:space="0" w:color="auto"/>
              <w:right w:val="single" w:sz="6" w:space="0" w:color="auto"/>
            </w:tcBorders>
          </w:tcPr>
          <w:p w14:paraId="305D246F"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lang w:val="en-GB"/>
              </w:rPr>
            </w:pPr>
            <w:r w:rsidRPr="004C4088">
              <w:rPr>
                <w:rFonts w:cs="Arial"/>
                <w:i/>
                <w:iCs/>
                <w:noProof w:val="0"/>
                <w:sz w:val="18"/>
                <w:szCs w:val="18"/>
                <w:lang w:val="en-GB"/>
              </w:rPr>
              <w:t>Contact</w:t>
            </w:r>
          </w:p>
        </w:tc>
      </w:tr>
      <w:tr w:rsidR="004C4088" w:rsidRPr="004C4088" w14:paraId="5A03F1A9" w14:textId="77777777" w:rsidTr="004C4088">
        <w:trPr>
          <w:cantSplit/>
        </w:trPr>
        <w:tc>
          <w:tcPr>
            <w:tcW w:w="1280" w:type="dxa"/>
            <w:tcBorders>
              <w:top w:val="single" w:sz="6" w:space="0" w:color="auto"/>
              <w:left w:val="single" w:sz="6" w:space="0" w:color="auto"/>
              <w:bottom w:val="single" w:sz="6" w:space="0" w:color="auto"/>
              <w:right w:val="single" w:sz="6" w:space="0" w:color="auto"/>
            </w:tcBorders>
          </w:tcPr>
          <w:p w14:paraId="6BCA053E"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8"/>
                <w:szCs w:val="18"/>
                <w:lang w:val="en-GB"/>
              </w:rPr>
            </w:pPr>
            <w:bookmarkStart w:id="1770" w:name="_Hlk507763894"/>
            <w:r w:rsidRPr="004C4088">
              <w:rPr>
                <w:rFonts w:cs="Arial"/>
                <w:noProof w:val="0"/>
                <w:sz w:val="18"/>
                <w:szCs w:val="18"/>
                <w:lang w:val="en-GB"/>
              </w:rPr>
              <w:t>Sweden</w:t>
            </w:r>
          </w:p>
        </w:tc>
        <w:tc>
          <w:tcPr>
            <w:tcW w:w="2245" w:type="dxa"/>
            <w:tcBorders>
              <w:top w:val="single" w:sz="6" w:space="0" w:color="auto"/>
              <w:left w:val="single" w:sz="6" w:space="0" w:color="auto"/>
              <w:bottom w:val="single" w:sz="6" w:space="0" w:color="auto"/>
              <w:right w:val="single" w:sz="6" w:space="0" w:color="auto"/>
            </w:tcBorders>
          </w:tcPr>
          <w:p w14:paraId="4037FC68" w14:textId="77777777" w:rsidR="004C4088" w:rsidRPr="004C4088" w:rsidRDefault="004C4088" w:rsidP="004C4088">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b/>
                <w:bCs/>
                <w:noProof w:val="0"/>
                <w:color w:val="000000"/>
                <w:sz w:val="18"/>
                <w:szCs w:val="18"/>
                <w:lang w:val="es-ES" w:eastAsia="en-GB"/>
              </w:rPr>
            </w:pPr>
            <w:r w:rsidRPr="004C4088">
              <w:rPr>
                <w:rFonts w:eastAsia="Calibri" w:cs="Calibri"/>
                <w:b/>
                <w:bCs/>
                <w:noProof w:val="0"/>
                <w:color w:val="000000"/>
                <w:sz w:val="18"/>
                <w:szCs w:val="18"/>
                <w:lang w:val="es-ES" w:eastAsia="en-GB"/>
              </w:rPr>
              <w:t>Teracom Mobil AB</w:t>
            </w:r>
          </w:p>
          <w:p w14:paraId="3EDB04C3" w14:textId="77777777" w:rsidR="004C4088" w:rsidRPr="004C4088" w:rsidRDefault="004C4088" w:rsidP="004C4088">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bCs/>
                <w:noProof w:val="0"/>
                <w:color w:val="000000"/>
                <w:sz w:val="18"/>
                <w:szCs w:val="18"/>
                <w:lang w:val="es-ES" w:eastAsia="en-GB"/>
              </w:rPr>
            </w:pPr>
            <w:r w:rsidRPr="004C4088">
              <w:rPr>
                <w:rFonts w:eastAsia="Calibri" w:cs="Calibri"/>
                <w:bCs/>
                <w:noProof w:val="0"/>
                <w:color w:val="000000"/>
                <w:sz w:val="18"/>
                <w:szCs w:val="18"/>
                <w:lang w:val="es-ES" w:eastAsia="en-GB"/>
              </w:rPr>
              <w:t>Lindhagensgatan 122</w:t>
            </w:r>
          </w:p>
          <w:p w14:paraId="735284A7"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8"/>
                <w:szCs w:val="18"/>
                <w:lang w:val="fr-FR"/>
              </w:rPr>
            </w:pPr>
            <w:r w:rsidRPr="004C4088">
              <w:rPr>
                <w:rFonts w:eastAsia="Calibri" w:cs="Calibri"/>
                <w:bCs/>
                <w:noProof w:val="0"/>
                <w:color w:val="000000"/>
                <w:sz w:val="18"/>
                <w:szCs w:val="18"/>
                <w:lang w:val="es-ES" w:eastAsia="en-GB"/>
              </w:rPr>
              <w:t>SE-112 51 STOCKHOLM</w:t>
            </w:r>
          </w:p>
        </w:tc>
        <w:tc>
          <w:tcPr>
            <w:tcW w:w="1355" w:type="dxa"/>
            <w:tcBorders>
              <w:top w:val="single" w:sz="6" w:space="0" w:color="auto"/>
              <w:left w:val="single" w:sz="6" w:space="0" w:color="auto"/>
              <w:bottom w:val="single" w:sz="6" w:space="0" w:color="auto"/>
              <w:right w:val="single" w:sz="6" w:space="0" w:color="auto"/>
            </w:tcBorders>
          </w:tcPr>
          <w:p w14:paraId="3FB7F660" w14:textId="77777777" w:rsidR="004C4088" w:rsidRPr="004C4088" w:rsidRDefault="004C4088" w:rsidP="004C4088">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sz w:val="18"/>
                <w:szCs w:val="18"/>
                <w:lang w:val="en-GB"/>
              </w:rPr>
            </w:pPr>
            <w:r w:rsidRPr="004C4088">
              <w:rPr>
                <w:rFonts w:cs="Calibri"/>
                <w:b/>
                <w:bCs/>
                <w:noProof w:val="0"/>
                <w:color w:val="000000"/>
                <w:sz w:val="18"/>
                <w:szCs w:val="18"/>
                <w:lang w:val="es-ES"/>
              </w:rPr>
              <w:t>89 46 03</w:t>
            </w:r>
          </w:p>
        </w:tc>
        <w:tc>
          <w:tcPr>
            <w:tcW w:w="4192" w:type="dxa"/>
            <w:tcBorders>
              <w:top w:val="single" w:sz="6" w:space="0" w:color="auto"/>
              <w:left w:val="single" w:sz="6" w:space="0" w:color="auto"/>
              <w:bottom w:val="single" w:sz="6" w:space="0" w:color="auto"/>
              <w:right w:val="single" w:sz="6" w:space="0" w:color="auto"/>
            </w:tcBorders>
          </w:tcPr>
          <w:p w14:paraId="0F739685" w14:textId="77777777" w:rsidR="004C4088" w:rsidRPr="004C4088" w:rsidRDefault="004C4088" w:rsidP="004C4088">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noProof w:val="0"/>
                <w:color w:val="000000"/>
                <w:sz w:val="18"/>
                <w:szCs w:val="18"/>
                <w:lang w:eastAsia="en-GB"/>
              </w:rPr>
            </w:pPr>
            <w:r w:rsidRPr="004C4088">
              <w:rPr>
                <w:rFonts w:eastAsia="Calibri" w:cs="Calibri"/>
                <w:noProof w:val="0"/>
                <w:color w:val="000000"/>
                <w:sz w:val="18"/>
                <w:szCs w:val="18"/>
                <w:lang w:eastAsia="en-GB"/>
              </w:rPr>
              <w:t>Peter Borgfors</w:t>
            </w:r>
          </w:p>
          <w:p w14:paraId="60623765" w14:textId="77777777" w:rsidR="004C4088" w:rsidRPr="004C4088" w:rsidRDefault="004C4088" w:rsidP="004C4088">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noProof w:val="0"/>
                <w:color w:val="000000"/>
                <w:sz w:val="18"/>
                <w:szCs w:val="18"/>
                <w:lang w:eastAsia="en-GB"/>
              </w:rPr>
            </w:pPr>
            <w:r w:rsidRPr="004C4088">
              <w:rPr>
                <w:rFonts w:eastAsia="Calibri" w:cs="Calibri"/>
                <w:noProof w:val="0"/>
                <w:color w:val="000000"/>
                <w:sz w:val="18"/>
                <w:szCs w:val="18"/>
                <w:lang w:eastAsia="en-GB"/>
              </w:rPr>
              <w:t>Lindhagensgatan 122</w:t>
            </w:r>
          </w:p>
          <w:p w14:paraId="32F3F7AE" w14:textId="77777777" w:rsidR="004C4088" w:rsidRPr="004C4088" w:rsidRDefault="004C4088" w:rsidP="004C4088">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noProof w:val="0"/>
                <w:color w:val="000000"/>
                <w:sz w:val="18"/>
                <w:szCs w:val="18"/>
                <w:lang w:eastAsia="en-GB"/>
              </w:rPr>
            </w:pPr>
            <w:r w:rsidRPr="004C4088">
              <w:rPr>
                <w:rFonts w:eastAsia="Calibri" w:cs="Calibri"/>
                <w:noProof w:val="0"/>
                <w:color w:val="000000"/>
                <w:sz w:val="18"/>
                <w:szCs w:val="18"/>
                <w:lang w:eastAsia="en-GB"/>
              </w:rPr>
              <w:t>SE-112 51 STOCKHOLM</w:t>
            </w:r>
          </w:p>
          <w:p w14:paraId="5471ADD2" w14:textId="77777777" w:rsidR="004C4088" w:rsidRPr="004C4088" w:rsidRDefault="004C4088" w:rsidP="004C4088">
            <w:pPr>
              <w:tabs>
                <w:tab w:val="clear" w:pos="567"/>
                <w:tab w:val="clear" w:pos="1276"/>
                <w:tab w:val="clear" w:pos="1843"/>
                <w:tab w:val="clear" w:pos="5387"/>
                <w:tab w:val="clear" w:pos="5954"/>
                <w:tab w:val="left" w:pos="731"/>
              </w:tabs>
              <w:overflowPunct/>
              <w:autoSpaceDE/>
              <w:autoSpaceDN/>
              <w:adjustRightInd/>
              <w:spacing w:before="0" w:after="2" w:line="228" w:lineRule="auto"/>
              <w:ind w:right="256"/>
              <w:contextualSpacing/>
              <w:jc w:val="left"/>
              <w:textAlignment w:val="auto"/>
              <w:rPr>
                <w:rFonts w:eastAsia="Calibri" w:cs="Calibri"/>
                <w:noProof w:val="0"/>
                <w:color w:val="000000"/>
                <w:sz w:val="18"/>
                <w:szCs w:val="18"/>
                <w:lang w:eastAsia="en-GB"/>
              </w:rPr>
            </w:pPr>
            <w:r w:rsidRPr="004C4088">
              <w:rPr>
                <w:rFonts w:eastAsia="Calibri" w:cs="Calibri"/>
                <w:noProof w:val="0"/>
                <w:color w:val="000000"/>
                <w:sz w:val="18"/>
                <w:szCs w:val="18"/>
                <w:lang w:eastAsia="en-GB"/>
              </w:rPr>
              <w:t>Tel:</w:t>
            </w:r>
            <w:r w:rsidRPr="004C4088">
              <w:rPr>
                <w:rFonts w:eastAsia="Calibri" w:cs="Calibri"/>
                <w:noProof w:val="0"/>
                <w:color w:val="000000"/>
                <w:sz w:val="18"/>
                <w:szCs w:val="18"/>
                <w:lang w:eastAsia="en-GB"/>
              </w:rPr>
              <w:tab/>
              <w:t>+46 70 444 10 66</w:t>
            </w:r>
          </w:p>
          <w:p w14:paraId="28262270" w14:textId="77777777" w:rsidR="004C4088" w:rsidRPr="00DF7F05" w:rsidRDefault="004C4088" w:rsidP="004C4088">
            <w:pPr>
              <w:tabs>
                <w:tab w:val="clear" w:pos="567"/>
                <w:tab w:val="clear" w:pos="1276"/>
                <w:tab w:val="clear" w:pos="1843"/>
                <w:tab w:val="clear" w:pos="5387"/>
                <w:tab w:val="clear" w:pos="5954"/>
                <w:tab w:val="left" w:pos="731"/>
                <w:tab w:val="left" w:pos="794"/>
                <w:tab w:val="left" w:pos="1191"/>
                <w:tab w:val="left" w:pos="1588"/>
                <w:tab w:val="left" w:pos="1985"/>
              </w:tabs>
              <w:spacing w:before="0" w:after="120"/>
              <w:jc w:val="left"/>
              <w:rPr>
                <w:rFonts w:cs="Calibri"/>
                <w:noProof w:val="0"/>
                <w:sz w:val="18"/>
                <w:szCs w:val="18"/>
              </w:rPr>
            </w:pPr>
            <w:r w:rsidRPr="004C4088">
              <w:rPr>
                <w:rFonts w:eastAsia="Calibri" w:cs="Calibri"/>
                <w:noProof w:val="0"/>
                <w:color w:val="000000"/>
                <w:sz w:val="18"/>
                <w:szCs w:val="18"/>
                <w:lang w:eastAsia="en-GB"/>
              </w:rPr>
              <w:t>E-mail:</w:t>
            </w:r>
            <w:r w:rsidRPr="004C4088">
              <w:rPr>
                <w:rFonts w:eastAsia="Calibri" w:cs="Calibri"/>
                <w:noProof w:val="0"/>
                <w:color w:val="000000"/>
                <w:sz w:val="18"/>
                <w:szCs w:val="18"/>
                <w:lang w:eastAsia="en-GB"/>
              </w:rPr>
              <w:tab/>
              <w:t>peter.borgfors@net1.se</w:t>
            </w:r>
          </w:p>
        </w:tc>
      </w:tr>
      <w:bookmarkEnd w:id="1770"/>
    </w:tbl>
    <w:p w14:paraId="645ACB77" w14:textId="77777777" w:rsidR="004C4088" w:rsidRPr="00DF7F05" w:rsidRDefault="004C4088" w:rsidP="004C4088">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p>
    <w:p w14:paraId="1F6B60F4" w14:textId="77777777" w:rsidR="004C4088" w:rsidRPr="004C4088" w:rsidRDefault="004C4088" w:rsidP="004C4088">
      <w:pPr>
        <w:pStyle w:val="Heading20"/>
        <w:rPr>
          <w:lang w:val="en-US"/>
        </w:rPr>
      </w:pPr>
      <w:bookmarkStart w:id="1771" w:name="_Toc316479988"/>
      <w:bookmarkStart w:id="1772" w:name="_Toc70410777"/>
      <w:r w:rsidRPr="004C4088">
        <w:rPr>
          <w:lang w:val="en-US"/>
        </w:rPr>
        <w:t>List of Recommendation ITU-T E.164 assigned Country Codes</w:t>
      </w:r>
      <w:r w:rsidRPr="004C4088">
        <w:rPr>
          <w:lang w:val="en-US"/>
        </w:rPr>
        <w:br/>
        <w:t>(Complement to Recommendation ITU-T E.164 (11/2010))</w:t>
      </w:r>
      <w:r w:rsidRPr="004C4088">
        <w:rPr>
          <w:lang w:val="en-US"/>
        </w:rPr>
        <w:br/>
        <w:t>(Position on 15 December 2016)</w:t>
      </w:r>
      <w:bookmarkEnd w:id="1771"/>
      <w:bookmarkEnd w:id="1772"/>
    </w:p>
    <w:p w14:paraId="75733619" w14:textId="77777777" w:rsidR="004C4088" w:rsidRPr="004C4088" w:rsidRDefault="004C4088" w:rsidP="004C4088">
      <w:pPr>
        <w:jc w:val="center"/>
        <w:textAlignment w:val="auto"/>
        <w:rPr>
          <w:noProof w:val="0"/>
          <w:lang w:val="en-GB"/>
        </w:rPr>
      </w:pPr>
      <w:r w:rsidRPr="004C4088">
        <w:rPr>
          <w:noProof w:val="0"/>
          <w:lang w:val="en-GB"/>
        </w:rPr>
        <w:t>(Annex to ITU Operational Bulletin No.</w:t>
      </w:r>
      <w:r w:rsidRPr="004C4088">
        <w:rPr>
          <w:noProof w:val="0"/>
          <w:vertAlign w:val="superscript"/>
          <w:lang w:val="en-GB"/>
        </w:rPr>
        <w:t xml:space="preserve"> </w:t>
      </w:r>
      <w:r w:rsidRPr="004C4088">
        <w:rPr>
          <w:noProof w:val="0"/>
          <w:lang w:val="en-GB"/>
        </w:rPr>
        <w:t>1114 – 15.XII.2016)</w:t>
      </w:r>
      <w:r w:rsidRPr="004C4088">
        <w:rPr>
          <w:noProof w:val="0"/>
          <w:lang w:val="en-GB"/>
        </w:rPr>
        <w:br/>
        <w:t>(Amendment No. 21)</w:t>
      </w:r>
    </w:p>
    <w:p w14:paraId="5FEF4588" w14:textId="77777777" w:rsidR="004C4088" w:rsidRPr="004C4088" w:rsidRDefault="004C4088" w:rsidP="004C4088">
      <w:pPr>
        <w:spacing w:before="240"/>
        <w:jc w:val="center"/>
        <w:textAlignment w:val="auto"/>
        <w:rPr>
          <w:b/>
          <w:noProof w:val="0"/>
          <w:lang w:val="en-GB"/>
        </w:rPr>
      </w:pPr>
      <w:r w:rsidRPr="004C4088">
        <w:rPr>
          <w:b/>
          <w:noProof w:val="0"/>
          <w:lang w:val="en-GB"/>
        </w:rPr>
        <w:t>Notes common to Numerical and Alphabetical lists of ITU-T Recommendation E.164 assigned country codes</w:t>
      </w:r>
    </w:p>
    <w:p w14:paraId="794B5456" w14:textId="77777777" w:rsidR="004C4088" w:rsidRPr="004C4088" w:rsidRDefault="004C4088" w:rsidP="004C4088">
      <w:pPr>
        <w:spacing w:before="240"/>
        <w:ind w:left="567" w:hanging="567"/>
        <w:jc w:val="left"/>
        <w:textAlignment w:val="auto"/>
        <w:rPr>
          <w:noProof w:val="0"/>
          <w:lang w:val="en-GB"/>
        </w:rPr>
      </w:pPr>
      <w:r w:rsidRPr="004C4088">
        <w:rPr>
          <w:noProof w:val="0"/>
          <w:color w:val="000000"/>
          <w:lang w:val="en-GB"/>
        </w:rPr>
        <w:t>p</w:t>
      </w:r>
      <w:r w:rsidRPr="004C4088">
        <w:rPr>
          <w:noProof w:val="0"/>
          <w:color w:val="000000"/>
          <w:lang w:val="en-GB"/>
        </w:rPr>
        <w:tab/>
      </w:r>
      <w:r w:rsidRPr="004C4088">
        <w:rPr>
          <w:noProof w:val="0"/>
          <w:lang w:val="en-GB"/>
        </w:rPr>
        <w:t>Associated with shared country code 883, the following three-digit identification code reservations or assignments have been made for the international networks of:</w:t>
      </w:r>
    </w:p>
    <w:p w14:paraId="59EF5097" w14:textId="77777777" w:rsidR="004C4088" w:rsidRPr="004C4088" w:rsidRDefault="004C4088" w:rsidP="004C4088">
      <w:pPr>
        <w:spacing w:before="0"/>
        <w:ind w:left="567" w:hanging="567"/>
        <w:jc w:val="left"/>
        <w:textAlignment w:val="auto"/>
        <w:rPr>
          <w:noProof w:val="0"/>
          <w:lang w:val="en-GB"/>
        </w:rPr>
      </w:pPr>
    </w:p>
    <w:p w14:paraId="4CF399AE" w14:textId="77777777" w:rsidR="004C4088" w:rsidRPr="004C4088" w:rsidRDefault="004C4088" w:rsidP="004C4088">
      <w:pPr>
        <w:widowControl w:val="0"/>
        <w:tabs>
          <w:tab w:val="left" w:pos="0"/>
          <w:tab w:val="left" w:pos="340"/>
        </w:tabs>
        <w:spacing w:before="0"/>
        <w:ind w:left="346" w:hanging="346"/>
        <w:textAlignment w:val="auto"/>
        <w:rPr>
          <w:b/>
          <w:noProof w:val="0"/>
          <w:color w:val="000000"/>
          <w:lang w:val="en-GB"/>
        </w:rPr>
      </w:pPr>
      <w:r w:rsidRPr="004C4088">
        <w:rPr>
          <w:b/>
          <w:bCs/>
          <w:i/>
          <w:noProof w:val="0"/>
          <w:color w:val="000000"/>
          <w:lang w:val="en-GB"/>
        </w:rPr>
        <w:t xml:space="preserve">Note </w:t>
      </w:r>
      <w:proofErr w:type="gramStart"/>
      <w:r w:rsidRPr="004C4088">
        <w:rPr>
          <w:b/>
          <w:bCs/>
          <w:i/>
          <w:noProof w:val="0"/>
          <w:color w:val="000000"/>
          <w:lang w:val="en-GB"/>
        </w:rPr>
        <w:t>p)</w:t>
      </w:r>
      <w:r w:rsidRPr="004C4088">
        <w:rPr>
          <w:b/>
          <w:noProof w:val="0"/>
          <w:color w:val="000000"/>
          <w:lang w:val="en-GB"/>
        </w:rPr>
        <w:t xml:space="preserve">   </w:t>
      </w:r>
      <w:proofErr w:type="gramEnd"/>
      <w:r w:rsidRPr="004C4088">
        <w:rPr>
          <w:b/>
          <w:noProof w:val="0"/>
          <w:lang w:val="en-GB"/>
        </w:rPr>
        <w:t xml:space="preserve">  </w:t>
      </w:r>
      <w:r w:rsidRPr="004C4088">
        <w:rPr>
          <w:b/>
          <w:noProof w:val="0"/>
          <w:lang w:val="es-ES"/>
        </w:rPr>
        <w:t xml:space="preserve">+883 360 </w:t>
      </w:r>
      <w:r w:rsidRPr="004C4088">
        <w:rPr>
          <w:b/>
          <w:noProof w:val="0"/>
          <w:lang w:val="es-ES"/>
        </w:rPr>
        <w:tab/>
        <w:t>ADD*</w:t>
      </w:r>
    </w:p>
    <w:p w14:paraId="385B8679" w14:textId="77777777" w:rsidR="004C4088" w:rsidRPr="004C4088" w:rsidRDefault="004C4088" w:rsidP="004C4088">
      <w:pPr>
        <w:spacing w:before="0"/>
        <w:textAlignment w:val="auto"/>
        <w:rPr>
          <w:noProof w:val="0"/>
          <w:lang w:val="en-GB"/>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26"/>
        <w:gridCol w:w="1868"/>
        <w:gridCol w:w="1995"/>
      </w:tblGrid>
      <w:tr w:rsidR="004C4088" w:rsidRPr="004C4088" w14:paraId="1EFC52AC" w14:textId="77777777" w:rsidTr="00B901DA">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2A4296C4" w14:textId="77777777" w:rsidR="004C4088" w:rsidRPr="004C4088" w:rsidRDefault="004C4088" w:rsidP="004C4088">
            <w:pPr>
              <w:keepNext/>
              <w:tabs>
                <w:tab w:val="clear" w:pos="567"/>
              </w:tabs>
              <w:spacing w:before="60" w:after="60" w:line="276" w:lineRule="auto"/>
              <w:jc w:val="center"/>
              <w:textAlignment w:val="auto"/>
              <w:rPr>
                <w:i/>
                <w:noProof w:val="0"/>
                <w:sz w:val="18"/>
                <w:lang w:val="en-GB"/>
              </w:rPr>
            </w:pPr>
            <w:r w:rsidRPr="004C4088">
              <w:rPr>
                <w:i/>
                <w:noProof w:val="0"/>
                <w:sz w:val="18"/>
                <w:lang w:val="en-GB"/>
              </w:rPr>
              <w:t>Applicant</w:t>
            </w: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579EA9A1" w14:textId="77777777" w:rsidR="004C4088" w:rsidRPr="004C4088" w:rsidRDefault="004C4088" w:rsidP="004C4088">
            <w:pPr>
              <w:keepNext/>
              <w:tabs>
                <w:tab w:val="clear" w:pos="567"/>
              </w:tabs>
              <w:spacing w:before="60" w:after="60" w:line="276" w:lineRule="auto"/>
              <w:jc w:val="center"/>
              <w:textAlignment w:val="auto"/>
              <w:rPr>
                <w:i/>
                <w:noProof w:val="0"/>
                <w:sz w:val="18"/>
                <w:lang w:val="en-GB"/>
              </w:rPr>
            </w:pPr>
            <w:r w:rsidRPr="004C4088">
              <w:rPr>
                <w:i/>
                <w:noProof w:val="0"/>
                <w:sz w:val="18"/>
                <w:lang w:val="en-GB"/>
              </w:rPr>
              <w:t>Network</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7CDE69D0" w14:textId="77777777" w:rsidR="004C4088" w:rsidRPr="004C4088" w:rsidRDefault="004C4088" w:rsidP="004C4088">
            <w:pPr>
              <w:keepNext/>
              <w:tabs>
                <w:tab w:val="clear" w:pos="567"/>
              </w:tabs>
              <w:spacing w:before="60" w:after="60" w:line="276" w:lineRule="auto"/>
              <w:jc w:val="center"/>
              <w:textAlignment w:val="auto"/>
              <w:rPr>
                <w:i/>
                <w:noProof w:val="0"/>
                <w:sz w:val="18"/>
                <w:lang w:val="en-GB"/>
              </w:rPr>
            </w:pPr>
            <w:r w:rsidRPr="004C4088">
              <w:rPr>
                <w:i/>
                <w:noProof w:val="0"/>
                <w:sz w:val="18"/>
                <w:lang w:val="en-GB"/>
              </w:rPr>
              <w:t xml:space="preserve">Country Code and </w:t>
            </w:r>
            <w:r w:rsidRPr="004C4088">
              <w:rPr>
                <w:i/>
                <w:noProof w:val="0"/>
                <w:sz w:val="18"/>
                <w:lang w:val="en-GB"/>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7B8E5914" w14:textId="77777777" w:rsidR="004C4088" w:rsidRPr="004C4088" w:rsidRDefault="004C4088" w:rsidP="004C4088">
            <w:pPr>
              <w:keepNext/>
              <w:tabs>
                <w:tab w:val="clear" w:pos="567"/>
              </w:tabs>
              <w:spacing w:before="60" w:after="60" w:line="276" w:lineRule="auto"/>
              <w:jc w:val="center"/>
              <w:textAlignment w:val="auto"/>
              <w:rPr>
                <w:i/>
                <w:noProof w:val="0"/>
                <w:sz w:val="18"/>
                <w:lang w:val="en-GB"/>
              </w:rPr>
            </w:pPr>
            <w:r w:rsidRPr="004C4088">
              <w:rPr>
                <w:i/>
                <w:noProof w:val="0"/>
                <w:sz w:val="18"/>
                <w:lang w:val="en-GB"/>
              </w:rPr>
              <w:t>Status</w:t>
            </w:r>
          </w:p>
        </w:tc>
      </w:tr>
      <w:tr w:rsidR="004C4088" w:rsidRPr="004C4088" w14:paraId="799BB9A8" w14:textId="77777777" w:rsidTr="00B901DA">
        <w:trPr>
          <w:jc w:val="center"/>
        </w:trPr>
        <w:tc>
          <w:tcPr>
            <w:tcW w:w="2686" w:type="dxa"/>
            <w:tcBorders>
              <w:top w:val="single" w:sz="6" w:space="0" w:color="000000"/>
              <w:left w:val="single" w:sz="6" w:space="0" w:color="000000"/>
              <w:bottom w:val="single" w:sz="6" w:space="0" w:color="000000"/>
              <w:right w:val="single" w:sz="6" w:space="0" w:color="000000"/>
            </w:tcBorders>
          </w:tcPr>
          <w:p w14:paraId="50FC5472" w14:textId="77777777" w:rsidR="004C4088" w:rsidRPr="004C4088" w:rsidRDefault="004C4088" w:rsidP="004C4088">
            <w:pPr>
              <w:tabs>
                <w:tab w:val="clear" w:pos="567"/>
                <w:tab w:val="clear" w:pos="5387"/>
                <w:tab w:val="clear" w:pos="5954"/>
              </w:tabs>
              <w:spacing w:after="120"/>
              <w:jc w:val="left"/>
              <w:textAlignment w:val="auto"/>
              <w:rPr>
                <w:bCs/>
                <w:noProof w:val="0"/>
                <w:lang w:val="en-GB"/>
              </w:rPr>
            </w:pPr>
            <w:r w:rsidRPr="004C4088">
              <w:rPr>
                <w:bCs/>
                <w:noProof w:val="0"/>
                <w:lang w:val="en-GB"/>
              </w:rPr>
              <w:t>Telecom Italia Sparkle S.p.A.</w:t>
            </w:r>
          </w:p>
        </w:tc>
        <w:tc>
          <w:tcPr>
            <w:tcW w:w="2526" w:type="dxa"/>
            <w:tcBorders>
              <w:top w:val="single" w:sz="6" w:space="0" w:color="000000"/>
              <w:left w:val="single" w:sz="6" w:space="0" w:color="000000"/>
              <w:bottom w:val="single" w:sz="6" w:space="0" w:color="000000"/>
              <w:right w:val="single" w:sz="6" w:space="0" w:color="000000"/>
            </w:tcBorders>
          </w:tcPr>
          <w:p w14:paraId="7B406996" w14:textId="77777777" w:rsidR="004C4088" w:rsidRPr="004C4088" w:rsidRDefault="004C4088" w:rsidP="004C4088">
            <w:pPr>
              <w:tabs>
                <w:tab w:val="clear" w:pos="567"/>
                <w:tab w:val="clear" w:pos="5387"/>
                <w:tab w:val="clear" w:pos="5954"/>
              </w:tabs>
              <w:spacing w:after="120"/>
              <w:jc w:val="left"/>
              <w:textAlignment w:val="auto"/>
              <w:rPr>
                <w:bCs/>
                <w:noProof w:val="0"/>
                <w:lang w:val="en-GB"/>
              </w:rPr>
            </w:pPr>
            <w:r w:rsidRPr="004C4088">
              <w:rPr>
                <w:bCs/>
                <w:noProof w:val="0"/>
                <w:lang w:val="en-GB"/>
              </w:rPr>
              <w:t>Telecom Italia Sparkle S.p.A.</w:t>
            </w:r>
          </w:p>
        </w:tc>
        <w:tc>
          <w:tcPr>
            <w:tcW w:w="1868" w:type="dxa"/>
            <w:tcBorders>
              <w:top w:val="single" w:sz="6" w:space="0" w:color="000000"/>
              <w:left w:val="single" w:sz="6" w:space="0" w:color="000000"/>
              <w:bottom w:val="single" w:sz="6" w:space="0" w:color="000000"/>
              <w:right w:val="single" w:sz="6" w:space="0" w:color="000000"/>
            </w:tcBorders>
          </w:tcPr>
          <w:p w14:paraId="711F86F7" w14:textId="77777777" w:rsidR="004C4088" w:rsidRPr="004C4088" w:rsidRDefault="004C4088" w:rsidP="004C4088">
            <w:pPr>
              <w:tabs>
                <w:tab w:val="clear" w:pos="567"/>
                <w:tab w:val="clear" w:pos="5387"/>
                <w:tab w:val="clear" w:pos="5954"/>
              </w:tabs>
              <w:spacing w:after="120"/>
              <w:jc w:val="center"/>
              <w:textAlignment w:val="auto"/>
              <w:rPr>
                <w:bCs/>
                <w:noProof w:val="0"/>
                <w:lang w:val="en-GB"/>
              </w:rPr>
            </w:pPr>
            <w:r w:rsidRPr="004C4088">
              <w:rPr>
                <w:bCs/>
                <w:noProof w:val="0"/>
                <w:lang w:val="en-GB"/>
              </w:rPr>
              <w:t>+</w:t>
            </w:r>
            <w:r w:rsidRPr="004C4088">
              <w:rPr>
                <w:rFonts w:eastAsia="Calibri"/>
                <w:noProof w:val="0"/>
                <w:color w:val="000000"/>
                <w:lang w:val="en-GB"/>
              </w:rPr>
              <w:t>883</w:t>
            </w:r>
            <w:r w:rsidRPr="004C4088">
              <w:rPr>
                <w:bCs/>
                <w:noProof w:val="0"/>
                <w:lang w:val="en-GB"/>
              </w:rPr>
              <w:t xml:space="preserve"> 360</w:t>
            </w:r>
          </w:p>
        </w:tc>
        <w:tc>
          <w:tcPr>
            <w:tcW w:w="1995" w:type="dxa"/>
            <w:tcBorders>
              <w:top w:val="single" w:sz="6" w:space="0" w:color="000000"/>
              <w:left w:val="single" w:sz="6" w:space="0" w:color="000000"/>
              <w:bottom w:val="single" w:sz="6" w:space="0" w:color="000000"/>
              <w:right w:val="single" w:sz="6" w:space="0" w:color="000000"/>
            </w:tcBorders>
          </w:tcPr>
          <w:p w14:paraId="6189AC16" w14:textId="77777777" w:rsidR="004C4088" w:rsidRPr="004C4088" w:rsidRDefault="004C4088" w:rsidP="004C4088">
            <w:pPr>
              <w:tabs>
                <w:tab w:val="clear" w:pos="567"/>
              </w:tabs>
              <w:spacing w:after="120"/>
              <w:jc w:val="center"/>
              <w:textAlignment w:val="auto"/>
              <w:rPr>
                <w:bCs/>
                <w:noProof w:val="0"/>
                <w:lang w:val="en-GB"/>
              </w:rPr>
            </w:pPr>
            <w:r w:rsidRPr="004C4088">
              <w:rPr>
                <w:bCs/>
                <w:noProof w:val="0"/>
                <w:lang w:val="en-GB"/>
              </w:rPr>
              <w:t>Assigned</w:t>
            </w:r>
          </w:p>
        </w:tc>
      </w:tr>
    </w:tbl>
    <w:p w14:paraId="662E50EC" w14:textId="77777777" w:rsidR="004C4088" w:rsidRPr="004C4088" w:rsidRDefault="004C4088" w:rsidP="004C4088">
      <w:pPr>
        <w:textAlignment w:val="auto"/>
        <w:rPr>
          <w:noProof w:val="0"/>
          <w:lang w:val="en-GB"/>
        </w:rPr>
      </w:pPr>
      <w:r w:rsidRPr="004C4088">
        <w:rPr>
          <w:b/>
          <w:noProof w:val="0"/>
          <w:color w:val="000000"/>
          <w:lang w:val="en-GB"/>
        </w:rPr>
        <w:t>*</w:t>
      </w:r>
      <w:r w:rsidRPr="004C4088">
        <w:rPr>
          <w:noProof w:val="0"/>
          <w:lang w:val="en-GB"/>
        </w:rPr>
        <w:t xml:space="preserve"> 6.IV.2021</w:t>
      </w:r>
    </w:p>
    <w:p w14:paraId="19E36758" w14:textId="77777777" w:rsidR="004C4088" w:rsidRPr="004C4088" w:rsidRDefault="004C4088" w:rsidP="004C4088">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p>
    <w:p w14:paraId="44006D3D" w14:textId="77777777" w:rsidR="004C4088" w:rsidRPr="004C4088" w:rsidRDefault="004C4088" w:rsidP="004C4088">
      <w:pPr>
        <w:spacing w:before="240"/>
        <w:ind w:left="567" w:hanging="567"/>
        <w:jc w:val="left"/>
        <w:textAlignment w:val="auto"/>
        <w:rPr>
          <w:noProof w:val="0"/>
          <w:lang w:val="en-GB"/>
        </w:rPr>
      </w:pPr>
      <w:r w:rsidRPr="004C4088">
        <w:rPr>
          <w:noProof w:val="0"/>
          <w:color w:val="000000"/>
          <w:lang w:val="en-GB"/>
        </w:rPr>
        <w:t>q</w:t>
      </w:r>
      <w:r w:rsidRPr="004C4088">
        <w:rPr>
          <w:noProof w:val="0"/>
          <w:color w:val="000000"/>
          <w:lang w:val="en-GB"/>
        </w:rPr>
        <w:tab/>
      </w:r>
      <w:r w:rsidRPr="004C4088">
        <w:rPr>
          <w:noProof w:val="0"/>
          <w:lang w:val="en-GB"/>
        </w:rPr>
        <w:t>Associated with shared country code 883, the following four-digit identification code reservations or assignments have been made for the international networks of:</w:t>
      </w:r>
    </w:p>
    <w:p w14:paraId="5F6BA7EE" w14:textId="77777777" w:rsidR="004C4088" w:rsidRPr="004C4088" w:rsidRDefault="004C4088" w:rsidP="004C4088">
      <w:pPr>
        <w:spacing w:before="0"/>
        <w:ind w:left="567" w:hanging="567"/>
        <w:jc w:val="left"/>
        <w:textAlignment w:val="auto"/>
        <w:rPr>
          <w:noProof w:val="0"/>
          <w:lang w:val="en-GB"/>
        </w:rPr>
      </w:pPr>
    </w:p>
    <w:p w14:paraId="40164F72" w14:textId="77777777" w:rsidR="004C4088" w:rsidRPr="004C4088" w:rsidRDefault="004C4088" w:rsidP="004C4088">
      <w:pPr>
        <w:widowControl w:val="0"/>
        <w:tabs>
          <w:tab w:val="left" w:pos="0"/>
          <w:tab w:val="left" w:pos="340"/>
        </w:tabs>
        <w:spacing w:before="0"/>
        <w:ind w:left="346" w:hanging="346"/>
        <w:textAlignment w:val="auto"/>
        <w:rPr>
          <w:b/>
          <w:noProof w:val="0"/>
          <w:color w:val="000000"/>
          <w:lang w:val="en-GB"/>
        </w:rPr>
      </w:pPr>
      <w:r w:rsidRPr="004C4088">
        <w:rPr>
          <w:b/>
          <w:bCs/>
          <w:i/>
          <w:noProof w:val="0"/>
          <w:color w:val="000000"/>
          <w:lang w:val="en-GB"/>
        </w:rPr>
        <w:t xml:space="preserve">Note </w:t>
      </w:r>
      <w:proofErr w:type="gramStart"/>
      <w:r w:rsidRPr="004C4088">
        <w:rPr>
          <w:b/>
          <w:bCs/>
          <w:i/>
          <w:noProof w:val="0"/>
          <w:color w:val="000000"/>
          <w:lang w:val="en-GB"/>
        </w:rPr>
        <w:t>q)</w:t>
      </w:r>
      <w:r w:rsidRPr="004C4088">
        <w:rPr>
          <w:b/>
          <w:noProof w:val="0"/>
          <w:color w:val="000000"/>
          <w:lang w:val="en-GB"/>
        </w:rPr>
        <w:t xml:space="preserve">   </w:t>
      </w:r>
      <w:proofErr w:type="gramEnd"/>
      <w:r w:rsidRPr="004C4088">
        <w:rPr>
          <w:b/>
          <w:noProof w:val="0"/>
          <w:lang w:val="en-GB"/>
        </w:rPr>
        <w:t xml:space="preserve">  </w:t>
      </w:r>
      <w:r w:rsidRPr="004C4088">
        <w:rPr>
          <w:b/>
          <w:noProof w:val="0"/>
          <w:lang w:val="es-ES"/>
        </w:rPr>
        <w:t xml:space="preserve">+883 5190 </w:t>
      </w:r>
      <w:r w:rsidRPr="004C4088">
        <w:rPr>
          <w:b/>
          <w:noProof w:val="0"/>
          <w:lang w:val="es-ES"/>
        </w:rPr>
        <w:tab/>
        <w:t>ADD*</w:t>
      </w:r>
    </w:p>
    <w:p w14:paraId="32F2972A" w14:textId="77777777" w:rsidR="004C4088" w:rsidRPr="004C4088" w:rsidRDefault="004C4088" w:rsidP="004C4088">
      <w:pPr>
        <w:spacing w:before="0"/>
        <w:textAlignment w:val="auto"/>
        <w:rPr>
          <w:noProof w:val="0"/>
          <w:lang w:val="en-GB"/>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26"/>
        <w:gridCol w:w="1868"/>
        <w:gridCol w:w="1995"/>
      </w:tblGrid>
      <w:tr w:rsidR="004C4088" w:rsidRPr="004C4088" w14:paraId="25333907" w14:textId="77777777" w:rsidTr="00B901DA">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1F9DFC6D" w14:textId="77777777" w:rsidR="004C4088" w:rsidRPr="004C4088" w:rsidRDefault="004C4088" w:rsidP="004C4088">
            <w:pPr>
              <w:keepNext/>
              <w:tabs>
                <w:tab w:val="clear" w:pos="567"/>
              </w:tabs>
              <w:spacing w:before="60" w:after="60" w:line="276" w:lineRule="auto"/>
              <w:jc w:val="center"/>
              <w:textAlignment w:val="auto"/>
              <w:rPr>
                <w:i/>
                <w:noProof w:val="0"/>
                <w:sz w:val="18"/>
                <w:lang w:val="en-GB"/>
              </w:rPr>
            </w:pPr>
            <w:r w:rsidRPr="004C4088">
              <w:rPr>
                <w:i/>
                <w:noProof w:val="0"/>
                <w:sz w:val="18"/>
                <w:lang w:val="en-GB"/>
              </w:rPr>
              <w:t>Applicant</w:t>
            </w: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0AE9B718" w14:textId="77777777" w:rsidR="004C4088" w:rsidRPr="004C4088" w:rsidRDefault="004C4088" w:rsidP="004C4088">
            <w:pPr>
              <w:keepNext/>
              <w:tabs>
                <w:tab w:val="clear" w:pos="567"/>
              </w:tabs>
              <w:spacing w:before="60" w:after="60" w:line="276" w:lineRule="auto"/>
              <w:jc w:val="center"/>
              <w:textAlignment w:val="auto"/>
              <w:rPr>
                <w:i/>
                <w:noProof w:val="0"/>
                <w:sz w:val="18"/>
                <w:lang w:val="en-GB"/>
              </w:rPr>
            </w:pPr>
            <w:r w:rsidRPr="004C4088">
              <w:rPr>
                <w:i/>
                <w:noProof w:val="0"/>
                <w:sz w:val="18"/>
                <w:lang w:val="en-GB"/>
              </w:rPr>
              <w:t>Network</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4321D0DC" w14:textId="77777777" w:rsidR="004C4088" w:rsidRPr="004C4088" w:rsidRDefault="004C4088" w:rsidP="004C4088">
            <w:pPr>
              <w:keepNext/>
              <w:tabs>
                <w:tab w:val="clear" w:pos="567"/>
              </w:tabs>
              <w:spacing w:before="60" w:after="60" w:line="276" w:lineRule="auto"/>
              <w:jc w:val="center"/>
              <w:textAlignment w:val="auto"/>
              <w:rPr>
                <w:i/>
                <w:noProof w:val="0"/>
                <w:sz w:val="18"/>
                <w:lang w:val="en-GB"/>
              </w:rPr>
            </w:pPr>
            <w:r w:rsidRPr="004C4088">
              <w:rPr>
                <w:i/>
                <w:noProof w:val="0"/>
                <w:sz w:val="18"/>
                <w:lang w:val="en-GB"/>
              </w:rPr>
              <w:t xml:space="preserve">Country Code and </w:t>
            </w:r>
            <w:r w:rsidRPr="004C4088">
              <w:rPr>
                <w:i/>
                <w:noProof w:val="0"/>
                <w:sz w:val="18"/>
                <w:lang w:val="en-GB"/>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03566A28" w14:textId="77777777" w:rsidR="004C4088" w:rsidRPr="004C4088" w:rsidRDefault="004C4088" w:rsidP="004C4088">
            <w:pPr>
              <w:keepNext/>
              <w:tabs>
                <w:tab w:val="clear" w:pos="567"/>
              </w:tabs>
              <w:spacing w:before="60" w:after="60" w:line="276" w:lineRule="auto"/>
              <w:jc w:val="center"/>
              <w:textAlignment w:val="auto"/>
              <w:rPr>
                <w:i/>
                <w:noProof w:val="0"/>
                <w:sz w:val="18"/>
                <w:lang w:val="en-GB"/>
              </w:rPr>
            </w:pPr>
            <w:r w:rsidRPr="004C4088">
              <w:rPr>
                <w:i/>
                <w:noProof w:val="0"/>
                <w:sz w:val="18"/>
                <w:lang w:val="en-GB"/>
              </w:rPr>
              <w:t>Status</w:t>
            </w:r>
          </w:p>
        </w:tc>
      </w:tr>
      <w:tr w:rsidR="004C4088" w:rsidRPr="004C4088" w14:paraId="36141597" w14:textId="77777777" w:rsidTr="00B901DA">
        <w:trPr>
          <w:jc w:val="center"/>
        </w:trPr>
        <w:tc>
          <w:tcPr>
            <w:tcW w:w="2686" w:type="dxa"/>
            <w:tcBorders>
              <w:top w:val="single" w:sz="6" w:space="0" w:color="000000"/>
              <w:left w:val="single" w:sz="6" w:space="0" w:color="000000"/>
              <w:bottom w:val="single" w:sz="6" w:space="0" w:color="000000"/>
              <w:right w:val="single" w:sz="6" w:space="0" w:color="000000"/>
            </w:tcBorders>
          </w:tcPr>
          <w:p w14:paraId="391F99BC" w14:textId="77777777" w:rsidR="004C4088" w:rsidRPr="004C4088" w:rsidRDefault="004C4088" w:rsidP="004C4088">
            <w:pPr>
              <w:tabs>
                <w:tab w:val="clear" w:pos="567"/>
                <w:tab w:val="clear" w:pos="5387"/>
                <w:tab w:val="clear" w:pos="5954"/>
              </w:tabs>
              <w:spacing w:after="120"/>
              <w:jc w:val="left"/>
              <w:textAlignment w:val="auto"/>
              <w:rPr>
                <w:bCs/>
                <w:noProof w:val="0"/>
                <w:lang w:val="en-GB"/>
              </w:rPr>
            </w:pPr>
            <w:r w:rsidRPr="004C4088">
              <w:rPr>
                <w:bCs/>
                <w:noProof w:val="0"/>
                <w:lang w:val="en-GB"/>
              </w:rPr>
              <w:t>Nokia Corporation</w:t>
            </w:r>
          </w:p>
        </w:tc>
        <w:tc>
          <w:tcPr>
            <w:tcW w:w="2526" w:type="dxa"/>
            <w:tcBorders>
              <w:top w:val="single" w:sz="6" w:space="0" w:color="000000"/>
              <w:left w:val="single" w:sz="6" w:space="0" w:color="000000"/>
              <w:bottom w:val="single" w:sz="6" w:space="0" w:color="000000"/>
              <w:right w:val="single" w:sz="6" w:space="0" w:color="000000"/>
            </w:tcBorders>
          </w:tcPr>
          <w:p w14:paraId="0C59931F" w14:textId="77777777" w:rsidR="004C4088" w:rsidRPr="004C4088" w:rsidRDefault="004C4088" w:rsidP="004C4088">
            <w:pPr>
              <w:tabs>
                <w:tab w:val="clear" w:pos="567"/>
                <w:tab w:val="clear" w:pos="5387"/>
                <w:tab w:val="clear" w:pos="5954"/>
              </w:tabs>
              <w:spacing w:after="120"/>
              <w:jc w:val="left"/>
              <w:textAlignment w:val="auto"/>
              <w:rPr>
                <w:bCs/>
                <w:noProof w:val="0"/>
                <w:lang w:val="en-GB"/>
              </w:rPr>
            </w:pPr>
            <w:r w:rsidRPr="004C4088">
              <w:rPr>
                <w:bCs/>
                <w:noProof w:val="0"/>
                <w:lang w:val="en-GB"/>
              </w:rPr>
              <w:t>Nokia Corporation</w:t>
            </w:r>
          </w:p>
        </w:tc>
        <w:tc>
          <w:tcPr>
            <w:tcW w:w="1868" w:type="dxa"/>
            <w:tcBorders>
              <w:top w:val="single" w:sz="6" w:space="0" w:color="000000"/>
              <w:left w:val="single" w:sz="6" w:space="0" w:color="000000"/>
              <w:bottom w:val="single" w:sz="6" w:space="0" w:color="000000"/>
              <w:right w:val="single" w:sz="6" w:space="0" w:color="000000"/>
            </w:tcBorders>
          </w:tcPr>
          <w:p w14:paraId="636DCD39" w14:textId="77777777" w:rsidR="004C4088" w:rsidRPr="004C4088" w:rsidRDefault="004C4088" w:rsidP="004C4088">
            <w:pPr>
              <w:tabs>
                <w:tab w:val="clear" w:pos="567"/>
                <w:tab w:val="clear" w:pos="5387"/>
                <w:tab w:val="clear" w:pos="5954"/>
              </w:tabs>
              <w:spacing w:after="120"/>
              <w:jc w:val="center"/>
              <w:textAlignment w:val="auto"/>
              <w:rPr>
                <w:bCs/>
                <w:noProof w:val="0"/>
                <w:lang w:val="en-GB"/>
              </w:rPr>
            </w:pPr>
            <w:r w:rsidRPr="004C4088">
              <w:rPr>
                <w:bCs/>
                <w:noProof w:val="0"/>
                <w:lang w:val="en-GB"/>
              </w:rPr>
              <w:t>+</w:t>
            </w:r>
            <w:r w:rsidRPr="004C4088">
              <w:rPr>
                <w:rFonts w:eastAsia="Calibri"/>
                <w:noProof w:val="0"/>
                <w:color w:val="000000"/>
                <w:lang w:val="en-GB"/>
              </w:rPr>
              <w:t>883</w:t>
            </w:r>
            <w:r w:rsidRPr="004C4088">
              <w:rPr>
                <w:bCs/>
                <w:noProof w:val="0"/>
                <w:lang w:val="en-GB"/>
              </w:rPr>
              <w:t xml:space="preserve"> 5190</w:t>
            </w:r>
          </w:p>
        </w:tc>
        <w:tc>
          <w:tcPr>
            <w:tcW w:w="1995" w:type="dxa"/>
            <w:tcBorders>
              <w:top w:val="single" w:sz="6" w:space="0" w:color="000000"/>
              <w:left w:val="single" w:sz="6" w:space="0" w:color="000000"/>
              <w:bottom w:val="single" w:sz="6" w:space="0" w:color="000000"/>
              <w:right w:val="single" w:sz="6" w:space="0" w:color="000000"/>
            </w:tcBorders>
          </w:tcPr>
          <w:p w14:paraId="0666F00F" w14:textId="77777777" w:rsidR="004C4088" w:rsidRPr="004C4088" w:rsidRDefault="004C4088" w:rsidP="004C4088">
            <w:pPr>
              <w:tabs>
                <w:tab w:val="clear" w:pos="567"/>
              </w:tabs>
              <w:spacing w:after="120"/>
              <w:jc w:val="center"/>
              <w:textAlignment w:val="auto"/>
              <w:rPr>
                <w:bCs/>
                <w:noProof w:val="0"/>
                <w:lang w:val="en-GB"/>
              </w:rPr>
            </w:pPr>
            <w:r w:rsidRPr="004C4088">
              <w:rPr>
                <w:bCs/>
                <w:noProof w:val="0"/>
                <w:lang w:val="en-GB"/>
              </w:rPr>
              <w:t>Assigned</w:t>
            </w:r>
          </w:p>
        </w:tc>
      </w:tr>
    </w:tbl>
    <w:p w14:paraId="3B8D06CA" w14:textId="77777777" w:rsidR="004C4088" w:rsidRPr="004C4088" w:rsidRDefault="004C4088" w:rsidP="004C4088">
      <w:pPr>
        <w:textAlignment w:val="auto"/>
        <w:rPr>
          <w:noProof w:val="0"/>
          <w:lang w:val="en-GB"/>
        </w:rPr>
      </w:pPr>
      <w:r w:rsidRPr="004C4088">
        <w:rPr>
          <w:b/>
          <w:noProof w:val="0"/>
          <w:color w:val="000000"/>
          <w:lang w:val="en-GB"/>
        </w:rPr>
        <w:t>*</w:t>
      </w:r>
      <w:r w:rsidRPr="004C4088">
        <w:rPr>
          <w:noProof w:val="0"/>
          <w:lang w:val="en-GB"/>
        </w:rPr>
        <w:t xml:space="preserve"> 6.IV.2021</w:t>
      </w:r>
    </w:p>
    <w:p w14:paraId="2C4A516B" w14:textId="77777777" w:rsidR="004C4088" w:rsidRPr="004C4088" w:rsidRDefault="004C4088" w:rsidP="004C4088">
      <w:pPr>
        <w:tabs>
          <w:tab w:val="clear" w:pos="567"/>
          <w:tab w:val="clear" w:pos="1276"/>
          <w:tab w:val="clear" w:pos="1843"/>
          <w:tab w:val="clear" w:pos="5387"/>
          <w:tab w:val="clear" w:pos="5954"/>
        </w:tabs>
        <w:overflowPunct/>
        <w:autoSpaceDE/>
        <w:autoSpaceDN/>
        <w:adjustRightInd/>
        <w:spacing w:after="120" w:line="259" w:lineRule="auto"/>
        <w:jc w:val="left"/>
        <w:textAlignment w:val="auto"/>
        <w:rPr>
          <w:rFonts w:eastAsia="SimSun" w:cs="Arial"/>
          <w:noProof w:val="0"/>
          <w:sz w:val="16"/>
          <w:szCs w:val="16"/>
          <w:lang w:eastAsia="zh-CN"/>
        </w:rPr>
      </w:pPr>
      <w:r w:rsidRPr="004C4088">
        <w:rPr>
          <w:rFonts w:eastAsia="SimSun" w:cs="Arial"/>
          <w:noProof w:val="0"/>
          <w:sz w:val="16"/>
          <w:szCs w:val="16"/>
          <w:lang w:eastAsia="zh-CN"/>
        </w:rPr>
        <w:t>__________</w:t>
      </w:r>
    </w:p>
    <w:p w14:paraId="3A224E23" w14:textId="3189D7C0" w:rsidR="004C4088" w:rsidRPr="004C4088" w:rsidRDefault="004C4088" w:rsidP="004C4088">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rPr>
      </w:pPr>
      <w:r w:rsidRPr="004C4088">
        <w:rPr>
          <w:rFonts w:eastAsia="SimSun" w:cs="Arial"/>
          <w:noProof w:val="0"/>
          <w:sz w:val="16"/>
          <w:szCs w:val="16"/>
          <w:lang w:eastAsia="zh-CN"/>
        </w:rPr>
        <w:t xml:space="preserve">See page </w:t>
      </w:r>
      <w:r w:rsidR="00DF7F05">
        <w:rPr>
          <w:rFonts w:eastAsia="SimSun" w:cs="Arial"/>
          <w:noProof w:val="0"/>
          <w:sz w:val="16"/>
          <w:szCs w:val="16"/>
          <w:lang w:eastAsia="zh-CN"/>
        </w:rPr>
        <w:t>4</w:t>
      </w:r>
      <w:r w:rsidRPr="004C4088">
        <w:rPr>
          <w:rFonts w:eastAsia="SimSun" w:cs="Arial"/>
          <w:noProof w:val="0"/>
          <w:sz w:val="16"/>
          <w:szCs w:val="16"/>
          <w:lang w:eastAsia="zh-CN"/>
        </w:rPr>
        <w:t xml:space="preserve"> of the present Operational Bulletin No. 1219 of 1.V.2021.</w:t>
      </w:r>
    </w:p>
    <w:p w14:paraId="18EA5219" w14:textId="2158D5AC" w:rsidR="004C4088" w:rsidRPr="00DF7F05" w:rsidRDefault="004C4088">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DF7F05">
        <w:rPr>
          <w:lang w:val="en-GB"/>
        </w:rPr>
        <w:br w:type="page"/>
      </w:r>
    </w:p>
    <w:p w14:paraId="4AC6D856"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49664411" w14:textId="77777777" w:rsidR="00123E25" w:rsidRPr="00123E25" w:rsidRDefault="00123E25" w:rsidP="00123E25">
      <w:pPr>
        <w:pStyle w:val="Heading20"/>
        <w:rPr>
          <w:lang w:val="en-US"/>
        </w:rPr>
      </w:pPr>
      <w:bookmarkStart w:id="1773" w:name="_Toc49438650"/>
      <w:bookmarkStart w:id="1774" w:name="_Toc70410778"/>
      <w:r w:rsidRPr="00123E25">
        <w:rPr>
          <w:lang w:val="en-US"/>
        </w:rPr>
        <w:t xml:space="preserve">Mobile Network Codes (MNC) for the international identification plan </w:t>
      </w:r>
      <w:r w:rsidRPr="00123E25">
        <w:rPr>
          <w:lang w:val="en-US"/>
        </w:rPr>
        <w:br/>
        <w:t>for public networks and subscriptions</w:t>
      </w:r>
      <w:r w:rsidRPr="00123E25">
        <w:rPr>
          <w:lang w:val="en-US"/>
        </w:rPr>
        <w:br/>
        <w:t>(According to Recommendation ITU-T E.212 (09/2016))</w:t>
      </w:r>
      <w:r w:rsidRPr="00123E25">
        <w:rPr>
          <w:lang w:val="en-US"/>
        </w:rPr>
        <w:br/>
        <w:t>(Position on 15 December 2018)</w:t>
      </w:r>
      <w:bookmarkEnd w:id="1773"/>
      <w:bookmarkEnd w:id="1774"/>
    </w:p>
    <w:p w14:paraId="734E1E6F" w14:textId="77777777" w:rsidR="00123E25" w:rsidRPr="00123E25" w:rsidRDefault="00123E25" w:rsidP="00123E25">
      <w:pPr>
        <w:spacing w:before="0"/>
        <w:jc w:val="center"/>
      </w:pPr>
      <w:r w:rsidRPr="00123E25">
        <w:rPr>
          <w:rFonts w:eastAsia="Calibri"/>
          <w:color w:val="000000"/>
        </w:rPr>
        <w:t>(Annex to ITU Operational Bulletin No. 1162 - 15.XII.2018)</w:t>
      </w:r>
    </w:p>
    <w:p w14:paraId="16F2757F" w14:textId="77777777" w:rsidR="00123E25" w:rsidRPr="00123E25" w:rsidRDefault="00123E25" w:rsidP="00123E25">
      <w:pPr>
        <w:spacing w:before="0"/>
        <w:jc w:val="center"/>
        <w:rPr>
          <w:rFonts w:cs="Calibri"/>
          <w:lang w:val="en-GB"/>
        </w:rPr>
      </w:pPr>
      <w:r w:rsidRPr="00123E25">
        <w:rPr>
          <w:rFonts w:eastAsia="Calibri"/>
          <w:color w:val="000000"/>
        </w:rPr>
        <w:t>(Amendment No. 53)</w:t>
      </w:r>
    </w:p>
    <w:p w14:paraId="7EEC3982" w14:textId="77777777" w:rsidR="00123E25" w:rsidRPr="00123E25" w:rsidRDefault="00123E25" w:rsidP="00123E25">
      <w:pPr>
        <w:spacing w:before="0"/>
      </w:pPr>
    </w:p>
    <w:tbl>
      <w:tblPr>
        <w:tblW w:w="906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487"/>
        <w:gridCol w:w="1466"/>
        <w:gridCol w:w="4110"/>
      </w:tblGrid>
      <w:tr w:rsidR="00123E25" w:rsidRPr="00123E25" w14:paraId="12A912FF" w14:textId="77777777" w:rsidTr="00B901DA">
        <w:trPr>
          <w:trHeight w:val="249"/>
        </w:trPr>
        <w:tc>
          <w:tcPr>
            <w:tcW w:w="3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734A0"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bookmarkStart w:id="1775" w:name="_Hlk70342275"/>
            <w:r w:rsidRPr="00123E25">
              <w:rPr>
                <w:rFonts w:eastAsia="Calibri"/>
                <w:b/>
                <w:i/>
                <w:noProof w:val="0"/>
                <w:color w:val="000000"/>
              </w:rPr>
              <w:t>Country/Geographical area</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5AB677"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23E25">
              <w:rPr>
                <w:rFonts w:eastAsia="Calibri"/>
                <w:b/>
                <w:i/>
                <w:noProof w:val="0"/>
                <w:color w:val="000000"/>
              </w:rPr>
              <w:t>MCC+MNC</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16D2FC"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23E25">
              <w:rPr>
                <w:rFonts w:eastAsia="Calibri"/>
                <w:b/>
                <w:i/>
                <w:noProof w:val="0"/>
                <w:color w:val="000000"/>
              </w:rPr>
              <w:t>Operator/Network</w:t>
            </w:r>
          </w:p>
        </w:tc>
      </w:tr>
      <w:tr w:rsidR="00123E25" w:rsidRPr="00123E25" w14:paraId="4C27FC8E" w14:textId="77777777" w:rsidTr="00B901DA">
        <w:trPr>
          <w:trHeight w:val="218"/>
        </w:trPr>
        <w:tc>
          <w:tcPr>
            <w:tcW w:w="348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B4A8771"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23E25">
              <w:rPr>
                <w:rFonts w:eastAsia="Calibri"/>
                <w:b/>
                <w:noProof w:val="0"/>
                <w:color w:val="000000"/>
              </w:rPr>
              <w:t>Luxembourg   ADD</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AECD7"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CD86F"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123E25" w:rsidRPr="00123E25" w14:paraId="541A1484" w14:textId="77777777" w:rsidTr="00B901DA">
        <w:trPr>
          <w:trHeight w:val="218"/>
        </w:trPr>
        <w:tc>
          <w:tcPr>
            <w:tcW w:w="348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510B285"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D7779"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23E25">
              <w:rPr>
                <w:rFonts w:eastAsia="Calibri"/>
                <w:noProof w:val="0"/>
                <w:color w:val="000000"/>
              </w:rPr>
              <w:t>270 05</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FD5106"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23E25">
              <w:rPr>
                <w:rFonts w:eastAsia="Calibri"/>
                <w:noProof w:val="0"/>
                <w:color w:val="000000"/>
              </w:rPr>
              <w:t>Luxembourg Online S.A.</w:t>
            </w:r>
          </w:p>
        </w:tc>
      </w:tr>
    </w:tbl>
    <w:p w14:paraId="0791F4C8"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2"/>
          <w:szCs w:val="22"/>
          <w:lang w:val="en-GB"/>
        </w:rPr>
      </w:pPr>
    </w:p>
    <w:tbl>
      <w:tblPr>
        <w:tblW w:w="906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487"/>
        <w:gridCol w:w="1466"/>
        <w:gridCol w:w="4110"/>
      </w:tblGrid>
      <w:tr w:rsidR="00123E25" w:rsidRPr="00123E25" w14:paraId="566DD83A" w14:textId="77777777" w:rsidTr="00B901DA">
        <w:trPr>
          <w:trHeight w:val="218"/>
        </w:trPr>
        <w:tc>
          <w:tcPr>
            <w:tcW w:w="348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68548F"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23E25">
              <w:rPr>
                <w:rFonts w:eastAsia="Calibri"/>
                <w:b/>
                <w:noProof w:val="0"/>
                <w:color w:val="000000"/>
              </w:rPr>
              <w:t>International Mobile, shared code   ADD</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09266"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F91E"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123E25" w:rsidRPr="00123E25" w14:paraId="4F2268DC" w14:textId="77777777" w:rsidTr="00B901DA">
        <w:trPr>
          <w:trHeight w:val="218"/>
        </w:trPr>
        <w:tc>
          <w:tcPr>
            <w:tcW w:w="3487" w:type="dxa"/>
            <w:vMerge/>
            <w:tcBorders>
              <w:top w:val="nil"/>
              <w:left w:val="single" w:sz="7" w:space="0" w:color="D3D3D3"/>
              <w:bottom w:val="nil"/>
              <w:right w:val="single" w:sz="7" w:space="0" w:color="D3D3D3"/>
            </w:tcBorders>
            <w:tcMar>
              <w:top w:w="39" w:type="dxa"/>
              <w:left w:w="39" w:type="dxa"/>
              <w:bottom w:w="39" w:type="dxa"/>
              <w:right w:w="39" w:type="dxa"/>
            </w:tcMar>
          </w:tcPr>
          <w:p w14:paraId="4F0D0B4D"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767D5"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23E25">
              <w:rPr>
                <w:rFonts w:eastAsia="Calibri"/>
                <w:noProof w:val="0"/>
                <w:color w:val="000000"/>
              </w:rPr>
              <w:t>901 78</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72E91"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23E25">
              <w:rPr>
                <w:rFonts w:eastAsia="Calibri"/>
                <w:noProof w:val="0"/>
                <w:color w:val="000000"/>
              </w:rPr>
              <w:t>Telecom Italia Sparkle S.p.A.</w:t>
            </w:r>
          </w:p>
        </w:tc>
      </w:tr>
      <w:tr w:rsidR="00123E25" w:rsidRPr="00123E25" w14:paraId="7648B8A5" w14:textId="77777777" w:rsidTr="00B901DA">
        <w:trPr>
          <w:trHeight w:val="218"/>
        </w:trPr>
        <w:tc>
          <w:tcPr>
            <w:tcW w:w="348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61DA73F"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6083B"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23E25">
              <w:rPr>
                <w:rFonts w:eastAsia="Calibri"/>
                <w:noProof w:val="0"/>
                <w:color w:val="000000"/>
              </w:rPr>
              <w:t>901 79</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6B272"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23E25">
              <w:rPr>
                <w:rFonts w:eastAsia="Calibri"/>
                <w:noProof w:val="0"/>
                <w:color w:val="000000"/>
              </w:rPr>
              <w:t>Nokia Corporation</w:t>
            </w:r>
          </w:p>
        </w:tc>
      </w:tr>
      <w:tr w:rsidR="00123E25" w:rsidRPr="00123E25" w14:paraId="16021DAC" w14:textId="77777777" w:rsidTr="00B901DA">
        <w:trPr>
          <w:trHeight w:val="218"/>
        </w:trPr>
        <w:tc>
          <w:tcPr>
            <w:tcW w:w="348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EE08E3F"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23E25">
              <w:rPr>
                <w:rFonts w:eastAsia="Calibri"/>
                <w:b/>
                <w:noProof w:val="0"/>
                <w:color w:val="000000"/>
              </w:rPr>
              <w:t>Trial of a proposed new international telecommunication service, shared code ADD*</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DEDE9"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CFA7A"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123E25" w:rsidRPr="00123E25" w14:paraId="2E2785CC" w14:textId="77777777" w:rsidTr="00B901DA">
        <w:trPr>
          <w:trHeight w:val="218"/>
        </w:trPr>
        <w:tc>
          <w:tcPr>
            <w:tcW w:w="348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A3912FE"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A8D5D"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23E25">
              <w:rPr>
                <w:rFonts w:eastAsia="Calibri"/>
                <w:noProof w:val="0"/>
                <w:color w:val="000000"/>
              </w:rPr>
              <w:t>991 03</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2E02A1"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123E25">
              <w:rPr>
                <w:rFonts w:eastAsia="Calibri" w:cs="Calibri"/>
                <w:noProof w:val="0"/>
                <w:color w:val="000000"/>
              </w:rPr>
              <w:t xml:space="preserve">Halys SAS </w:t>
            </w:r>
            <w:r w:rsidRPr="00123E25">
              <w:rPr>
                <w:rFonts w:eastAsia="Calibri" w:cs="Calibri"/>
                <w:noProof w:val="0"/>
                <w:color w:val="000000"/>
              </w:rPr>
              <w:br/>
            </w:r>
            <w:r w:rsidRPr="00123E25">
              <w:rPr>
                <w:rFonts w:cs="Calibri"/>
                <w:noProof w:val="0"/>
              </w:rPr>
              <w:t>(temporary assignment for trial until 5.IV.2022)</w:t>
            </w:r>
          </w:p>
        </w:tc>
      </w:tr>
    </w:tbl>
    <w:bookmarkEnd w:id="1775"/>
    <w:p w14:paraId="3D44BC80" w14:textId="77777777" w:rsidR="00123E25" w:rsidRPr="00DF7F05" w:rsidRDefault="00123E25" w:rsidP="00123E25">
      <w:pPr>
        <w:tabs>
          <w:tab w:val="clear" w:pos="567"/>
          <w:tab w:val="clear" w:pos="5387"/>
          <w:tab w:val="clear" w:pos="5954"/>
          <w:tab w:val="left" w:pos="284"/>
        </w:tabs>
        <w:spacing w:before="136"/>
        <w:rPr>
          <w:position w:val="6"/>
          <w:sz w:val="18"/>
          <w:szCs w:val="18"/>
        </w:rPr>
      </w:pPr>
      <w:r w:rsidRPr="00DF7F05">
        <w:rPr>
          <w:position w:val="6"/>
          <w:sz w:val="18"/>
          <w:szCs w:val="18"/>
        </w:rPr>
        <w:t>____________</w:t>
      </w:r>
    </w:p>
    <w:p w14:paraId="110048BA" w14:textId="77777777" w:rsidR="00123E25" w:rsidRPr="00DF7F05" w:rsidRDefault="00123E25" w:rsidP="00123E25">
      <w:pPr>
        <w:tabs>
          <w:tab w:val="clear" w:pos="1276"/>
          <w:tab w:val="clear" w:pos="1843"/>
          <w:tab w:val="clear" w:pos="5387"/>
          <w:tab w:val="clear" w:pos="5954"/>
        </w:tabs>
        <w:spacing w:before="40"/>
        <w:jc w:val="left"/>
        <w:rPr>
          <w:b/>
          <w:sz w:val="18"/>
          <w:szCs w:val="18"/>
        </w:rPr>
      </w:pPr>
      <w:r w:rsidRPr="00DF7F05">
        <w:rPr>
          <w:sz w:val="18"/>
          <w:szCs w:val="18"/>
        </w:rPr>
        <w:t>MCC:</w:t>
      </w:r>
      <w:r w:rsidRPr="00DF7F05">
        <w:rPr>
          <w:sz w:val="18"/>
          <w:szCs w:val="18"/>
        </w:rPr>
        <w:tab/>
        <w:t>Mobile Country Code / Indicatif de pays du mobile / Indicativo de país para el servicio móvil</w:t>
      </w:r>
    </w:p>
    <w:p w14:paraId="52F2D352" w14:textId="77777777" w:rsidR="00123E25" w:rsidRPr="00DF7F05" w:rsidRDefault="00123E25" w:rsidP="00123E25">
      <w:pPr>
        <w:tabs>
          <w:tab w:val="clear" w:pos="1276"/>
          <w:tab w:val="clear" w:pos="1843"/>
          <w:tab w:val="clear" w:pos="5387"/>
          <w:tab w:val="clear" w:pos="5954"/>
        </w:tabs>
        <w:spacing w:before="0"/>
        <w:jc w:val="left"/>
        <w:rPr>
          <w:b/>
          <w:sz w:val="18"/>
          <w:szCs w:val="18"/>
        </w:rPr>
      </w:pPr>
      <w:r w:rsidRPr="00DF7F05">
        <w:rPr>
          <w:sz w:val="18"/>
          <w:szCs w:val="18"/>
        </w:rPr>
        <w:t>MNC:</w:t>
      </w:r>
      <w:r w:rsidRPr="00DF7F05">
        <w:rPr>
          <w:sz w:val="18"/>
          <w:szCs w:val="18"/>
        </w:rPr>
        <w:tab/>
        <w:t>Mobile Network Code / Code de réseau mobile / Indicativo de red para el servicio móvil</w:t>
      </w:r>
    </w:p>
    <w:p w14:paraId="48A1E321" w14:textId="77777777" w:rsidR="00123E25" w:rsidRPr="00DF7F05" w:rsidRDefault="00123E25" w:rsidP="00123E25">
      <w:pPr>
        <w:tabs>
          <w:tab w:val="clear" w:pos="1276"/>
          <w:tab w:val="clear" w:pos="1843"/>
          <w:tab w:val="clear" w:pos="5387"/>
          <w:tab w:val="clear" w:pos="5954"/>
        </w:tabs>
        <w:spacing w:before="40"/>
        <w:jc w:val="left"/>
        <w:rPr>
          <w:b/>
          <w:sz w:val="18"/>
          <w:szCs w:val="18"/>
        </w:rPr>
      </w:pPr>
    </w:p>
    <w:p w14:paraId="059349E0" w14:textId="35E5A9E5"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sz w:val="18"/>
          <w:szCs w:val="18"/>
          <w:lang w:eastAsia="zh-CN"/>
        </w:rPr>
      </w:pPr>
      <w:r w:rsidRPr="00123E25">
        <w:rPr>
          <w:rFonts w:eastAsia="SimSun" w:cs="Arial"/>
          <w:sz w:val="18"/>
          <w:szCs w:val="18"/>
          <w:lang w:eastAsia="zh-CN"/>
        </w:rPr>
        <w:t xml:space="preserve">* See page </w:t>
      </w:r>
      <w:r w:rsidR="00DF7F05">
        <w:rPr>
          <w:rFonts w:eastAsia="SimSun" w:cs="Arial"/>
          <w:sz w:val="18"/>
          <w:szCs w:val="18"/>
          <w:lang w:eastAsia="zh-CN"/>
        </w:rPr>
        <w:t>5</w:t>
      </w:r>
      <w:r w:rsidRPr="00123E25">
        <w:rPr>
          <w:rFonts w:eastAsia="SimSun" w:cs="Arial"/>
          <w:sz w:val="18"/>
          <w:szCs w:val="18"/>
          <w:lang w:eastAsia="zh-CN"/>
        </w:rPr>
        <w:t xml:space="preserve"> of the present Operational Bulletin No. 1219 of 1.V.2021.</w:t>
      </w:r>
    </w:p>
    <w:p w14:paraId="7E85C487"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3BEA18A7" w14:textId="77777777" w:rsidR="00123E25" w:rsidRPr="00123E25" w:rsidRDefault="00123E25" w:rsidP="00123E25">
      <w:pPr>
        <w:pStyle w:val="Heading20"/>
        <w:rPr>
          <w:lang w:val="en-US"/>
        </w:rPr>
      </w:pPr>
      <w:bookmarkStart w:id="1776" w:name="_Toc70410779"/>
      <w:r w:rsidRPr="00123E25">
        <w:rPr>
          <w:lang w:val="en-US"/>
        </w:rPr>
        <w:t xml:space="preserve">List of ITU Carrier Codes </w:t>
      </w:r>
      <w:r w:rsidRPr="00123E25">
        <w:rPr>
          <w:lang w:val="en-US"/>
        </w:rPr>
        <w:br/>
        <w:t xml:space="preserve">(According to Recommendation ITU-T M.1400 (03/2013)) </w:t>
      </w:r>
      <w:r w:rsidRPr="00123E25">
        <w:rPr>
          <w:lang w:val="en-US"/>
        </w:rPr>
        <w:br/>
        <w:t>(Position on 15 September 2014)</w:t>
      </w:r>
      <w:bookmarkEnd w:id="1776"/>
    </w:p>
    <w:p w14:paraId="1EC08EC5" w14:textId="77777777" w:rsidR="00123E25" w:rsidRPr="00123E25" w:rsidRDefault="00123E25" w:rsidP="00123E25">
      <w:pPr>
        <w:tabs>
          <w:tab w:val="clear" w:pos="567"/>
          <w:tab w:val="clear" w:pos="1276"/>
          <w:tab w:val="clear" w:pos="1843"/>
          <w:tab w:val="clear" w:pos="5387"/>
          <w:tab w:val="clear" w:pos="5954"/>
        </w:tabs>
        <w:spacing w:before="240"/>
        <w:jc w:val="center"/>
        <w:rPr>
          <w:noProof w:val="0"/>
        </w:rPr>
      </w:pPr>
      <w:r w:rsidRPr="00123E25">
        <w:rPr>
          <w:noProof w:val="0"/>
        </w:rPr>
        <w:t>(Annex to ITU Operational Bulletin No. 1060 – 15.IX.2014)</w:t>
      </w:r>
      <w:r w:rsidRPr="00123E25">
        <w:rPr>
          <w:noProof w:val="0"/>
        </w:rPr>
        <w:br/>
        <w:t>(Amendment No. 114)</w:t>
      </w:r>
    </w:p>
    <w:p w14:paraId="5C31D5B6" w14:textId="77777777" w:rsidR="00123E25" w:rsidRPr="00123E25" w:rsidRDefault="00123E25" w:rsidP="00123E25"/>
    <w:tbl>
      <w:tblPr>
        <w:tblW w:w="9072" w:type="dxa"/>
        <w:tblLayout w:type="fixed"/>
        <w:tblLook w:val="04A0" w:firstRow="1" w:lastRow="0" w:firstColumn="1" w:lastColumn="0" w:noHBand="0" w:noVBand="1"/>
      </w:tblPr>
      <w:tblGrid>
        <w:gridCol w:w="2983"/>
        <w:gridCol w:w="2155"/>
        <w:gridCol w:w="3934"/>
      </w:tblGrid>
      <w:tr w:rsidR="00123E25" w:rsidRPr="00123E25" w14:paraId="5818CCA4" w14:textId="77777777" w:rsidTr="00123E25">
        <w:trPr>
          <w:cantSplit/>
          <w:tblHeader/>
        </w:trPr>
        <w:tc>
          <w:tcPr>
            <w:tcW w:w="3402" w:type="dxa"/>
            <w:hideMark/>
          </w:tcPr>
          <w:p w14:paraId="057B0BC9" w14:textId="77777777" w:rsidR="00123E25" w:rsidRPr="00123E25" w:rsidRDefault="00123E25" w:rsidP="00123E25">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123E25">
              <w:rPr>
                <w:rFonts w:asciiTheme="minorHAnsi" w:eastAsia="SimSun" w:hAnsiTheme="minorHAnsi" w:cs="Arial"/>
                <w:b/>
                <w:bCs/>
                <w:i/>
                <w:iCs/>
                <w:noProof w:val="0"/>
                <w:color w:val="000000"/>
              </w:rPr>
              <w:t>Country or area/ISO code</w:t>
            </w:r>
          </w:p>
        </w:tc>
        <w:tc>
          <w:tcPr>
            <w:tcW w:w="2448" w:type="dxa"/>
            <w:hideMark/>
          </w:tcPr>
          <w:p w14:paraId="5C7FC102" w14:textId="77777777" w:rsidR="00123E25" w:rsidRPr="00123E25" w:rsidRDefault="00123E25" w:rsidP="00123E25">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123E25">
              <w:rPr>
                <w:rFonts w:asciiTheme="minorHAnsi" w:eastAsia="SimSun" w:hAnsiTheme="minorHAnsi" w:cs="Arial"/>
                <w:b/>
                <w:bCs/>
                <w:i/>
                <w:iCs/>
                <w:noProof w:val="0"/>
                <w:color w:val="000000"/>
              </w:rPr>
              <w:t>Company Code</w:t>
            </w:r>
          </w:p>
        </w:tc>
        <w:tc>
          <w:tcPr>
            <w:tcW w:w="4498" w:type="dxa"/>
            <w:hideMark/>
          </w:tcPr>
          <w:p w14:paraId="2C1C6343" w14:textId="77777777" w:rsidR="00123E25" w:rsidRPr="00123E25" w:rsidRDefault="00123E25" w:rsidP="00123E25">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123E25">
              <w:rPr>
                <w:rFonts w:asciiTheme="minorHAnsi" w:eastAsia="SimSun" w:hAnsiTheme="minorHAnsi" w:cs="Arial"/>
                <w:b/>
                <w:bCs/>
                <w:i/>
                <w:iCs/>
                <w:noProof w:val="0"/>
                <w:color w:val="000000"/>
              </w:rPr>
              <w:t>Contact</w:t>
            </w:r>
          </w:p>
        </w:tc>
      </w:tr>
      <w:tr w:rsidR="00123E25" w:rsidRPr="00123E25" w14:paraId="53AB8BAB" w14:textId="77777777" w:rsidTr="00123E25">
        <w:trPr>
          <w:cantSplit/>
          <w:tblHeader/>
        </w:trPr>
        <w:tc>
          <w:tcPr>
            <w:tcW w:w="3402" w:type="dxa"/>
            <w:tcBorders>
              <w:top w:val="nil"/>
              <w:left w:val="nil"/>
              <w:bottom w:val="single" w:sz="4" w:space="0" w:color="auto"/>
              <w:right w:val="nil"/>
            </w:tcBorders>
            <w:hideMark/>
          </w:tcPr>
          <w:p w14:paraId="4A6F9E79" w14:textId="77777777" w:rsidR="00123E25" w:rsidRPr="00123E25" w:rsidRDefault="00123E25" w:rsidP="00123E25">
            <w:pPr>
              <w:widowControl w:val="0"/>
              <w:tabs>
                <w:tab w:val="clear" w:pos="567"/>
                <w:tab w:val="clear" w:pos="1276"/>
                <w:tab w:val="clear" w:pos="1843"/>
                <w:tab w:val="clear" w:pos="5387"/>
                <w:tab w:val="clear" w:pos="5954"/>
              </w:tabs>
              <w:spacing w:before="0" w:after="40"/>
              <w:jc w:val="left"/>
              <w:rPr>
                <w:rFonts w:asciiTheme="minorHAnsi" w:eastAsia="SimSun" w:hAnsiTheme="minorHAnsi" w:cs="Arial"/>
                <w:b/>
                <w:bCs/>
                <w:i/>
                <w:iCs/>
                <w:noProof w:val="0"/>
                <w:color w:val="000000"/>
              </w:rPr>
            </w:pPr>
            <w:r w:rsidRPr="00123E25">
              <w:rPr>
                <w:rFonts w:asciiTheme="minorHAnsi" w:eastAsia="SimSun" w:hAnsiTheme="minorHAnsi" w:cs="Arial"/>
                <w:i/>
                <w:iCs/>
                <w:noProof w:val="0"/>
              </w:rPr>
              <w:t xml:space="preserve">  </w:t>
            </w:r>
            <w:r w:rsidRPr="00123E25">
              <w:rPr>
                <w:rFonts w:asciiTheme="minorHAnsi" w:eastAsia="SimSun" w:hAnsiTheme="minorHAnsi" w:cs="Arial"/>
                <w:b/>
                <w:bCs/>
                <w:i/>
                <w:iCs/>
                <w:noProof w:val="0"/>
                <w:color w:val="000000"/>
              </w:rPr>
              <w:t>Company Name/Address</w:t>
            </w:r>
          </w:p>
        </w:tc>
        <w:tc>
          <w:tcPr>
            <w:tcW w:w="2448" w:type="dxa"/>
            <w:tcBorders>
              <w:top w:val="nil"/>
              <w:left w:val="nil"/>
              <w:bottom w:val="single" w:sz="4" w:space="0" w:color="auto"/>
              <w:right w:val="nil"/>
            </w:tcBorders>
            <w:hideMark/>
          </w:tcPr>
          <w:p w14:paraId="371F5B34" w14:textId="77777777" w:rsidR="00123E25" w:rsidRPr="00123E25" w:rsidRDefault="00123E25" w:rsidP="00123E25">
            <w:pPr>
              <w:widowControl w:val="0"/>
              <w:tabs>
                <w:tab w:val="clear" w:pos="567"/>
                <w:tab w:val="clear" w:pos="1276"/>
                <w:tab w:val="clear" w:pos="1843"/>
                <w:tab w:val="clear" w:pos="5387"/>
                <w:tab w:val="clear" w:pos="5954"/>
              </w:tabs>
              <w:spacing w:before="0" w:after="40"/>
              <w:jc w:val="center"/>
              <w:rPr>
                <w:rFonts w:asciiTheme="minorHAnsi" w:eastAsia="SimSun" w:hAnsiTheme="minorHAnsi" w:cs="Arial"/>
                <w:b/>
                <w:bCs/>
                <w:i/>
                <w:iCs/>
                <w:noProof w:val="0"/>
                <w:color w:val="000000"/>
              </w:rPr>
            </w:pPr>
            <w:r w:rsidRPr="00123E25">
              <w:rPr>
                <w:rFonts w:asciiTheme="minorHAnsi" w:eastAsia="SimSun" w:hAnsiTheme="minorHAnsi" w:cs="Arial"/>
                <w:b/>
                <w:bCs/>
                <w:i/>
                <w:iCs/>
                <w:noProof w:val="0"/>
                <w:color w:val="000000"/>
              </w:rPr>
              <w:t>(carrier code)</w:t>
            </w:r>
          </w:p>
        </w:tc>
        <w:tc>
          <w:tcPr>
            <w:tcW w:w="4498" w:type="dxa"/>
            <w:tcBorders>
              <w:top w:val="nil"/>
              <w:left w:val="nil"/>
              <w:bottom w:val="single" w:sz="4" w:space="0" w:color="auto"/>
              <w:right w:val="nil"/>
            </w:tcBorders>
          </w:tcPr>
          <w:p w14:paraId="48FAAC29" w14:textId="77777777" w:rsidR="00123E25" w:rsidRPr="00123E25" w:rsidRDefault="00123E25" w:rsidP="00123E25">
            <w:pPr>
              <w:widowControl w:val="0"/>
              <w:tabs>
                <w:tab w:val="clear" w:pos="567"/>
                <w:tab w:val="clear" w:pos="1276"/>
                <w:tab w:val="clear" w:pos="1843"/>
                <w:tab w:val="clear" w:pos="5387"/>
                <w:tab w:val="clear" w:pos="5954"/>
              </w:tabs>
              <w:spacing w:before="0" w:after="40"/>
              <w:jc w:val="left"/>
              <w:rPr>
                <w:rFonts w:asciiTheme="minorHAnsi" w:eastAsia="SimSun" w:hAnsiTheme="minorHAnsi" w:cs="Arial"/>
                <w:b/>
                <w:bCs/>
                <w:i/>
                <w:iCs/>
                <w:noProof w:val="0"/>
                <w:color w:val="000000"/>
              </w:rPr>
            </w:pPr>
          </w:p>
        </w:tc>
      </w:tr>
    </w:tbl>
    <w:p w14:paraId="7719F2BD" w14:textId="77777777" w:rsidR="00123E25" w:rsidRPr="00123E25" w:rsidRDefault="00123E25" w:rsidP="00123E25">
      <w:pPr>
        <w:tabs>
          <w:tab w:val="clear" w:pos="567"/>
          <w:tab w:val="clear" w:pos="1276"/>
          <w:tab w:val="clear" w:pos="1843"/>
          <w:tab w:val="clear" w:pos="5387"/>
          <w:tab w:val="clear" w:pos="5954"/>
        </w:tabs>
        <w:spacing w:before="0"/>
        <w:jc w:val="left"/>
        <w:rPr>
          <w:rFonts w:cs="Calibri"/>
          <w:noProof w:val="0"/>
          <w:color w:val="000000"/>
        </w:rPr>
      </w:pPr>
    </w:p>
    <w:p w14:paraId="398231C6" w14:textId="77777777" w:rsidR="00123E25" w:rsidRPr="00123E25" w:rsidRDefault="00123E25" w:rsidP="00123E25">
      <w:pPr>
        <w:tabs>
          <w:tab w:val="clear" w:pos="567"/>
          <w:tab w:val="clear" w:pos="1276"/>
          <w:tab w:val="clear" w:pos="1843"/>
          <w:tab w:val="clear" w:pos="5387"/>
          <w:tab w:val="clear" w:pos="5954"/>
          <w:tab w:val="left" w:pos="3686"/>
        </w:tabs>
        <w:spacing w:before="0"/>
        <w:jc w:val="left"/>
        <w:rPr>
          <w:rFonts w:cs="Calibri"/>
          <w:b/>
          <w:i/>
          <w:noProof w:val="0"/>
        </w:rPr>
      </w:pPr>
      <w:r w:rsidRPr="00123E25">
        <w:rPr>
          <w:rFonts w:eastAsia="SimSun"/>
          <w:b/>
          <w:bCs/>
          <w:i/>
          <w:iCs/>
          <w:noProof w:val="0"/>
        </w:rPr>
        <w:t>Germany (Federal Republic of) / DEU</w:t>
      </w:r>
      <w:r w:rsidRPr="00123E25">
        <w:rPr>
          <w:rFonts w:cs="Calibri"/>
          <w:b/>
          <w:i/>
          <w:noProof w:val="0"/>
          <w:color w:val="00B050"/>
        </w:rPr>
        <w:tab/>
      </w:r>
      <w:r w:rsidRPr="00123E25">
        <w:rPr>
          <w:rFonts w:cs="Calibri"/>
          <w:b/>
          <w:noProof w:val="0"/>
        </w:rPr>
        <w:t>LIR</w:t>
      </w:r>
    </w:p>
    <w:p w14:paraId="52BC4F2C" w14:textId="77777777" w:rsidR="00123E25" w:rsidRPr="00123E25" w:rsidRDefault="00123E25" w:rsidP="00123E25">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072" w:type="dxa"/>
        <w:tblLayout w:type="fixed"/>
        <w:tblLook w:val="04A0" w:firstRow="1" w:lastRow="0" w:firstColumn="1" w:lastColumn="0" w:noHBand="0" w:noVBand="1"/>
      </w:tblPr>
      <w:tblGrid>
        <w:gridCol w:w="3132"/>
        <w:gridCol w:w="2049"/>
        <w:gridCol w:w="3891"/>
      </w:tblGrid>
      <w:tr w:rsidR="00123E25" w:rsidRPr="00123E25" w14:paraId="197EC9F1" w14:textId="77777777" w:rsidTr="00123E25">
        <w:trPr>
          <w:trHeight w:val="1014"/>
        </w:trPr>
        <w:tc>
          <w:tcPr>
            <w:tcW w:w="3544" w:type="dxa"/>
          </w:tcPr>
          <w:p w14:paraId="1D362773" w14:textId="77777777" w:rsidR="00123E25" w:rsidRPr="00123E25" w:rsidRDefault="00123E25" w:rsidP="00123E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23E25">
              <w:rPr>
                <w:rFonts w:cstheme="minorBidi"/>
                <w:lang w:val="de-CH"/>
              </w:rPr>
              <w:t>PLANinterNET VolP-GmbH</w:t>
            </w:r>
          </w:p>
          <w:p w14:paraId="41941FCC" w14:textId="77777777" w:rsidR="00123E25" w:rsidRPr="00123E25" w:rsidRDefault="00123E25" w:rsidP="00123E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23E25">
              <w:rPr>
                <w:rFonts w:cstheme="minorBidi"/>
                <w:lang w:val="de-CH"/>
              </w:rPr>
              <w:t>Gruenwiesenstrasse 1</w:t>
            </w:r>
          </w:p>
          <w:p w14:paraId="6A94B7B6" w14:textId="77777777" w:rsidR="00123E25" w:rsidRPr="00123E25" w:rsidRDefault="00123E25" w:rsidP="00123E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23E25">
              <w:rPr>
                <w:rFonts w:cstheme="minorBidi"/>
                <w:lang w:val="de-CH"/>
              </w:rPr>
              <w:t>D-74391 ERLIGHEIM</w:t>
            </w:r>
          </w:p>
          <w:p w14:paraId="6658C2D1" w14:textId="77777777" w:rsidR="00123E25" w:rsidRPr="00123E25" w:rsidRDefault="00123E25" w:rsidP="00123E25">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p>
        </w:tc>
        <w:tc>
          <w:tcPr>
            <w:tcW w:w="2306" w:type="dxa"/>
          </w:tcPr>
          <w:p w14:paraId="7636B5DF" w14:textId="77777777" w:rsidR="00123E25" w:rsidRPr="00123E25" w:rsidRDefault="00123E25" w:rsidP="00123E2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123E25">
              <w:rPr>
                <w:rFonts w:eastAsia="SimSun" w:cstheme="minorBidi"/>
                <w:b/>
                <w:bCs/>
                <w:noProof w:val="0"/>
                <w:color w:val="000000"/>
              </w:rPr>
              <w:t>PLANIN</w:t>
            </w:r>
          </w:p>
        </w:tc>
        <w:tc>
          <w:tcPr>
            <w:tcW w:w="4410" w:type="dxa"/>
          </w:tcPr>
          <w:p w14:paraId="2BEC2612" w14:textId="729ECE8E" w:rsidR="00123E25" w:rsidRPr="00123E25" w:rsidRDefault="00123E25" w:rsidP="00123E25">
            <w:pPr>
              <w:tabs>
                <w:tab w:val="clear" w:pos="567"/>
                <w:tab w:val="clear" w:pos="1276"/>
                <w:tab w:val="clear" w:pos="1843"/>
                <w:tab w:val="clear" w:pos="5387"/>
                <w:tab w:val="clear" w:pos="5954"/>
                <w:tab w:val="left" w:pos="667"/>
                <w:tab w:val="left" w:pos="4140"/>
                <w:tab w:val="left" w:pos="4230"/>
              </w:tabs>
              <w:spacing w:before="0"/>
              <w:jc w:val="left"/>
              <w:rPr>
                <w:rFonts w:cstheme="minorBidi"/>
                <w:lang w:val="de-CH"/>
              </w:rPr>
            </w:pPr>
            <w:r w:rsidRPr="00123E25">
              <w:rPr>
                <w:rFonts w:cstheme="minorBidi"/>
                <w:lang w:val="de-CH"/>
              </w:rPr>
              <w:t xml:space="preserve">Tel:  </w:t>
            </w:r>
            <w:r>
              <w:rPr>
                <w:rFonts w:cstheme="minorBidi"/>
                <w:lang w:val="de-CH"/>
              </w:rPr>
              <w:tab/>
            </w:r>
            <w:r w:rsidRPr="00123E25">
              <w:rPr>
                <w:rFonts w:cstheme="minorBidi"/>
                <w:lang w:val="de-CH"/>
              </w:rPr>
              <w:t xml:space="preserve">+49 7143 872 056 </w:t>
            </w:r>
          </w:p>
          <w:p w14:paraId="1D7D5656" w14:textId="53F84B77" w:rsidR="00123E25" w:rsidRPr="00123E25" w:rsidRDefault="00123E25" w:rsidP="00123E25">
            <w:pPr>
              <w:tabs>
                <w:tab w:val="clear" w:pos="567"/>
                <w:tab w:val="clear" w:pos="1276"/>
                <w:tab w:val="clear" w:pos="1843"/>
                <w:tab w:val="clear" w:pos="5387"/>
                <w:tab w:val="clear" w:pos="5954"/>
                <w:tab w:val="left" w:pos="667"/>
                <w:tab w:val="left" w:pos="4140"/>
                <w:tab w:val="left" w:pos="4230"/>
              </w:tabs>
              <w:spacing w:before="0"/>
              <w:jc w:val="left"/>
              <w:rPr>
                <w:rFonts w:cstheme="minorBidi"/>
                <w:lang w:val="de-CH"/>
              </w:rPr>
            </w:pPr>
            <w:r w:rsidRPr="00123E25">
              <w:rPr>
                <w:rFonts w:cstheme="minorBidi"/>
                <w:lang w:val="de-CH"/>
              </w:rPr>
              <w:t xml:space="preserve">Fax:  </w:t>
            </w:r>
            <w:r>
              <w:rPr>
                <w:rFonts w:cstheme="minorBidi"/>
                <w:lang w:val="de-CH"/>
              </w:rPr>
              <w:tab/>
            </w:r>
            <w:r w:rsidRPr="00123E25">
              <w:rPr>
                <w:rFonts w:cstheme="minorBidi"/>
                <w:lang w:val="de-CH"/>
              </w:rPr>
              <w:t>+49 7143 872 057</w:t>
            </w:r>
          </w:p>
          <w:p w14:paraId="6C65D3E4" w14:textId="5A45E78D" w:rsidR="00123E25" w:rsidRPr="00123E25" w:rsidRDefault="00123E25" w:rsidP="00123E25">
            <w:pPr>
              <w:tabs>
                <w:tab w:val="clear" w:pos="567"/>
                <w:tab w:val="clear" w:pos="1276"/>
                <w:tab w:val="clear" w:pos="1843"/>
                <w:tab w:val="clear" w:pos="5387"/>
                <w:tab w:val="clear" w:pos="5954"/>
                <w:tab w:val="left" w:pos="667"/>
                <w:tab w:val="left" w:pos="4140"/>
                <w:tab w:val="left" w:pos="4230"/>
              </w:tabs>
              <w:spacing w:before="0"/>
              <w:jc w:val="left"/>
              <w:rPr>
                <w:rFonts w:cstheme="minorBidi"/>
                <w:lang w:val="de-CH"/>
              </w:rPr>
            </w:pPr>
            <w:r w:rsidRPr="00123E25">
              <w:rPr>
                <w:rFonts w:cstheme="minorBidi"/>
                <w:lang w:val="de-CH"/>
              </w:rPr>
              <w:t xml:space="preserve">E-mail: </w:t>
            </w:r>
            <w:r>
              <w:rPr>
                <w:rFonts w:cstheme="minorBidi"/>
                <w:lang w:val="de-CH"/>
              </w:rPr>
              <w:tab/>
            </w:r>
            <w:r w:rsidRPr="00123E25">
              <w:rPr>
                <w:rFonts w:cstheme="minorBidi"/>
                <w:lang w:val="de-CH"/>
              </w:rPr>
              <w:t>voip@planinternet.de</w:t>
            </w:r>
          </w:p>
        </w:tc>
      </w:tr>
    </w:tbl>
    <w:p w14:paraId="3015DC9F" w14:textId="77777777" w:rsidR="00123E25" w:rsidRPr="00123E25" w:rsidRDefault="00123E25" w:rsidP="00123E25">
      <w:pPr>
        <w:tabs>
          <w:tab w:val="clear" w:pos="567"/>
          <w:tab w:val="clear" w:pos="1276"/>
          <w:tab w:val="clear" w:pos="1843"/>
          <w:tab w:val="clear" w:pos="5387"/>
          <w:tab w:val="clear" w:pos="5954"/>
        </w:tabs>
        <w:spacing w:before="0"/>
        <w:jc w:val="left"/>
        <w:rPr>
          <w:noProof w:val="0"/>
          <w:sz w:val="22"/>
          <w:lang w:val="de-CH"/>
        </w:rPr>
      </w:pPr>
    </w:p>
    <w:p w14:paraId="6CD16B0C"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6809E6A6" w14:textId="21E140B5" w:rsidR="00123E25" w:rsidRDefault="00123E2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95AB664" w14:textId="77777777" w:rsidR="00123E25" w:rsidRPr="00123E25" w:rsidRDefault="00123E25" w:rsidP="00123E25">
      <w:pPr>
        <w:pStyle w:val="Heading20"/>
        <w:rPr>
          <w:lang w:val="en-US"/>
        </w:rPr>
      </w:pPr>
      <w:bookmarkStart w:id="1777" w:name="_Toc236568475"/>
      <w:bookmarkStart w:id="1778" w:name="_Toc240772455"/>
      <w:bookmarkStart w:id="1779" w:name="_Toc70410780"/>
      <w:r w:rsidRPr="00123E25">
        <w:rPr>
          <w:lang w:val="en-US"/>
        </w:rPr>
        <w:t>List of Signalling Area/Network Codes (SANC)</w:t>
      </w:r>
      <w:r w:rsidRPr="00123E25">
        <w:rPr>
          <w:lang w:val="en-US"/>
        </w:rPr>
        <w:br/>
        <w:t>(Complement to Recommendation ITU-T Q.708 (03/1999))</w:t>
      </w:r>
      <w:r w:rsidRPr="00123E25">
        <w:rPr>
          <w:lang w:val="en-US"/>
        </w:rPr>
        <w:br/>
        <w:t>(Position on 1 June 2017)</w:t>
      </w:r>
      <w:bookmarkEnd w:id="1777"/>
      <w:bookmarkEnd w:id="1778"/>
      <w:bookmarkEnd w:id="1779"/>
    </w:p>
    <w:p w14:paraId="6813DC6A" w14:textId="77777777" w:rsidR="00123E25" w:rsidRPr="00123E25" w:rsidRDefault="00123E25" w:rsidP="00123E25">
      <w:pPr>
        <w:keepNext/>
        <w:tabs>
          <w:tab w:val="clear" w:pos="1276"/>
          <w:tab w:val="clear" w:pos="1843"/>
          <w:tab w:val="clear" w:pos="5387"/>
          <w:tab w:val="clear" w:pos="5954"/>
          <w:tab w:val="right" w:pos="1021"/>
          <w:tab w:val="left" w:pos="1701"/>
          <w:tab w:val="left" w:pos="2268"/>
        </w:tabs>
        <w:spacing w:before="240"/>
        <w:jc w:val="center"/>
        <w:rPr>
          <w:noProof w:val="0"/>
          <w:lang w:val="en-GB"/>
        </w:rPr>
      </w:pPr>
      <w:r w:rsidRPr="00123E25">
        <w:rPr>
          <w:noProof w:val="0"/>
          <w:lang w:val="en-GB"/>
        </w:rPr>
        <w:t>(Annex to ITU Operational Bulletin No. 1125 – 1.VI.2017)</w:t>
      </w:r>
      <w:r w:rsidRPr="00123E25">
        <w:rPr>
          <w:noProof w:val="0"/>
          <w:lang w:val="en-GB"/>
        </w:rPr>
        <w:br/>
        <w:t>(Amendment No. 13)</w:t>
      </w:r>
    </w:p>
    <w:p w14:paraId="5CFBB04A" w14:textId="77777777" w:rsidR="00123E25" w:rsidRPr="00123E25" w:rsidRDefault="00123E25" w:rsidP="00123E25">
      <w:pPr>
        <w:keepNext/>
        <w:rPr>
          <w:noProof w:val="0"/>
          <w:lang w:val="en-GB"/>
        </w:rPr>
      </w:pPr>
    </w:p>
    <w:tbl>
      <w:tblPr>
        <w:tblW w:w="9072" w:type="dxa"/>
        <w:tblLayout w:type="fixed"/>
        <w:tblLook w:val="01E0" w:firstRow="1" w:lastRow="1" w:firstColumn="1" w:lastColumn="1" w:noHBand="0" w:noVBand="0"/>
      </w:tblPr>
      <w:tblGrid>
        <w:gridCol w:w="892"/>
        <w:gridCol w:w="892"/>
        <w:gridCol w:w="7288"/>
      </w:tblGrid>
      <w:tr w:rsidR="00123E25" w:rsidRPr="00123E25" w14:paraId="2344482A" w14:textId="77777777" w:rsidTr="00123E25">
        <w:trPr>
          <w:trHeight w:val="240"/>
        </w:trPr>
        <w:tc>
          <w:tcPr>
            <w:tcW w:w="9288" w:type="dxa"/>
            <w:gridSpan w:val="3"/>
            <w:shd w:val="clear" w:color="auto" w:fill="auto"/>
          </w:tcPr>
          <w:p w14:paraId="3EA6E24C" w14:textId="77777777" w:rsidR="00123E25" w:rsidRPr="00123E25" w:rsidRDefault="00123E25" w:rsidP="00123E25">
            <w:pPr>
              <w:keepNext/>
              <w:tabs>
                <w:tab w:val="clear" w:pos="1276"/>
                <w:tab w:val="clear" w:pos="1843"/>
                <w:tab w:val="clear" w:pos="5387"/>
                <w:tab w:val="clear" w:pos="5954"/>
                <w:tab w:val="right" w:pos="1021"/>
                <w:tab w:val="left" w:pos="1701"/>
                <w:tab w:val="left" w:pos="2268"/>
              </w:tabs>
              <w:spacing w:before="240"/>
              <w:rPr>
                <w:b/>
                <w:noProof w:val="0"/>
                <w:lang w:val="en-GB"/>
              </w:rPr>
            </w:pPr>
            <w:r w:rsidRPr="00123E25">
              <w:rPr>
                <w:b/>
                <w:noProof w:val="0"/>
                <w:lang w:val="en-GB"/>
              </w:rPr>
              <w:t>Numerical order     ADD</w:t>
            </w:r>
          </w:p>
        </w:tc>
      </w:tr>
      <w:tr w:rsidR="00123E25" w:rsidRPr="00123E25" w14:paraId="12035950" w14:textId="77777777" w:rsidTr="00123E25">
        <w:trPr>
          <w:trHeight w:val="240"/>
        </w:trPr>
        <w:tc>
          <w:tcPr>
            <w:tcW w:w="909" w:type="dxa"/>
            <w:shd w:val="clear" w:color="auto" w:fill="auto"/>
          </w:tcPr>
          <w:p w14:paraId="0D9142D6"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18BDBB79"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5-219</w:t>
            </w:r>
          </w:p>
        </w:tc>
        <w:tc>
          <w:tcPr>
            <w:tcW w:w="7470" w:type="dxa"/>
            <w:shd w:val="clear" w:color="auto" w:fill="auto"/>
          </w:tcPr>
          <w:p w14:paraId="41CDDF7B"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Cyprus (Republic of)</w:t>
            </w:r>
          </w:p>
        </w:tc>
      </w:tr>
    </w:tbl>
    <w:p w14:paraId="25860D8F" w14:textId="77777777" w:rsidR="00123E25" w:rsidRPr="00123E25" w:rsidRDefault="00123E25" w:rsidP="00123E25">
      <w:pPr>
        <w:keepNext/>
        <w:rPr>
          <w:noProof w:val="0"/>
          <w:lang w:val="en-GB"/>
        </w:rPr>
      </w:pPr>
    </w:p>
    <w:tbl>
      <w:tblPr>
        <w:tblW w:w="9072" w:type="dxa"/>
        <w:tblLayout w:type="fixed"/>
        <w:tblLook w:val="01E0" w:firstRow="1" w:lastRow="1" w:firstColumn="1" w:lastColumn="1" w:noHBand="0" w:noVBand="0"/>
      </w:tblPr>
      <w:tblGrid>
        <w:gridCol w:w="892"/>
        <w:gridCol w:w="892"/>
        <w:gridCol w:w="7288"/>
      </w:tblGrid>
      <w:tr w:rsidR="00123E25" w:rsidRPr="00123E25" w14:paraId="298A0A87" w14:textId="77777777" w:rsidTr="00123E25">
        <w:trPr>
          <w:trHeight w:val="240"/>
        </w:trPr>
        <w:tc>
          <w:tcPr>
            <w:tcW w:w="9288" w:type="dxa"/>
            <w:gridSpan w:val="3"/>
            <w:shd w:val="clear" w:color="auto" w:fill="auto"/>
          </w:tcPr>
          <w:p w14:paraId="22C2E2F8" w14:textId="77777777" w:rsidR="00123E25" w:rsidRPr="00123E25" w:rsidRDefault="00123E25" w:rsidP="00123E25">
            <w:pPr>
              <w:keepNext/>
              <w:tabs>
                <w:tab w:val="clear" w:pos="1276"/>
                <w:tab w:val="clear" w:pos="1843"/>
                <w:tab w:val="clear" w:pos="5387"/>
                <w:tab w:val="clear" w:pos="5954"/>
                <w:tab w:val="right" w:pos="1021"/>
                <w:tab w:val="left" w:pos="1701"/>
                <w:tab w:val="left" w:pos="2268"/>
              </w:tabs>
              <w:spacing w:before="240"/>
              <w:rPr>
                <w:b/>
                <w:noProof w:val="0"/>
                <w:lang w:val="en-GB"/>
              </w:rPr>
            </w:pPr>
            <w:r w:rsidRPr="00123E25">
              <w:rPr>
                <w:b/>
                <w:noProof w:val="0"/>
                <w:lang w:val="en-GB"/>
              </w:rPr>
              <w:t>Alphabetical order    ADD</w:t>
            </w:r>
          </w:p>
        </w:tc>
      </w:tr>
      <w:tr w:rsidR="00123E25" w:rsidRPr="00123E25" w14:paraId="04C80341" w14:textId="77777777" w:rsidTr="00123E25">
        <w:trPr>
          <w:trHeight w:val="240"/>
        </w:trPr>
        <w:tc>
          <w:tcPr>
            <w:tcW w:w="909" w:type="dxa"/>
            <w:shd w:val="clear" w:color="auto" w:fill="auto"/>
          </w:tcPr>
          <w:p w14:paraId="2FC2ACFE"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5A735ED8"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5-219</w:t>
            </w:r>
          </w:p>
        </w:tc>
        <w:tc>
          <w:tcPr>
            <w:tcW w:w="7470" w:type="dxa"/>
            <w:shd w:val="clear" w:color="auto" w:fill="auto"/>
          </w:tcPr>
          <w:p w14:paraId="170A64C1"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Cyprus (Republic of)</w:t>
            </w:r>
          </w:p>
        </w:tc>
      </w:tr>
    </w:tbl>
    <w:p w14:paraId="08317E80" w14:textId="77777777" w:rsidR="00123E25" w:rsidRPr="00123E25" w:rsidRDefault="00123E25" w:rsidP="00123E25">
      <w:pPr>
        <w:tabs>
          <w:tab w:val="clear" w:pos="567"/>
          <w:tab w:val="clear" w:pos="5387"/>
          <w:tab w:val="clear" w:pos="5954"/>
          <w:tab w:val="left" w:pos="284"/>
        </w:tabs>
        <w:spacing w:before="136"/>
        <w:rPr>
          <w:noProof w:val="0"/>
          <w:position w:val="6"/>
          <w:sz w:val="16"/>
          <w:szCs w:val="16"/>
          <w:lang w:val="fr-FR"/>
        </w:rPr>
      </w:pPr>
      <w:r w:rsidRPr="00123E25">
        <w:rPr>
          <w:noProof w:val="0"/>
          <w:position w:val="6"/>
          <w:sz w:val="16"/>
          <w:szCs w:val="16"/>
          <w:lang w:val="fr-FR"/>
        </w:rPr>
        <w:t>____________</w:t>
      </w:r>
    </w:p>
    <w:p w14:paraId="6DCEBC94" w14:textId="77777777" w:rsidR="00123E25" w:rsidRPr="00DF7F05" w:rsidRDefault="00123E25" w:rsidP="00123E25">
      <w:pPr>
        <w:tabs>
          <w:tab w:val="clear" w:pos="1276"/>
          <w:tab w:val="clear" w:pos="1843"/>
          <w:tab w:val="clear" w:pos="5387"/>
          <w:tab w:val="clear" w:pos="5954"/>
        </w:tabs>
        <w:spacing w:before="40"/>
        <w:jc w:val="left"/>
        <w:rPr>
          <w:noProof w:val="0"/>
          <w:sz w:val="16"/>
          <w:szCs w:val="16"/>
          <w:lang w:val="en-GB"/>
        </w:rPr>
      </w:pPr>
      <w:r w:rsidRPr="00DF7F05">
        <w:rPr>
          <w:noProof w:val="0"/>
          <w:sz w:val="16"/>
          <w:szCs w:val="16"/>
          <w:lang w:val="en-GB"/>
        </w:rPr>
        <w:t>SANC:</w:t>
      </w:r>
      <w:r w:rsidRPr="00DF7F05">
        <w:rPr>
          <w:noProof w:val="0"/>
          <w:sz w:val="16"/>
          <w:szCs w:val="16"/>
          <w:lang w:val="en-GB"/>
        </w:rPr>
        <w:tab/>
        <w:t>Signalling Area/Network Code.</w:t>
      </w:r>
    </w:p>
    <w:p w14:paraId="2F256FEE" w14:textId="77777777" w:rsidR="00123E25" w:rsidRPr="00123E25" w:rsidRDefault="00123E25" w:rsidP="00123E25">
      <w:pPr>
        <w:tabs>
          <w:tab w:val="clear" w:pos="1276"/>
          <w:tab w:val="clear" w:pos="1843"/>
          <w:tab w:val="clear" w:pos="5387"/>
          <w:tab w:val="clear" w:pos="5954"/>
        </w:tabs>
        <w:spacing w:before="0"/>
        <w:jc w:val="left"/>
        <w:rPr>
          <w:noProof w:val="0"/>
          <w:sz w:val="16"/>
          <w:szCs w:val="16"/>
          <w:lang w:val="fr-FR"/>
        </w:rPr>
      </w:pPr>
      <w:r w:rsidRPr="00DF7F05">
        <w:rPr>
          <w:noProof w:val="0"/>
          <w:sz w:val="16"/>
          <w:szCs w:val="16"/>
          <w:lang w:val="en-GB"/>
        </w:rPr>
        <w:tab/>
      </w:r>
      <w:r w:rsidRPr="00123E25">
        <w:rPr>
          <w:noProof w:val="0"/>
          <w:sz w:val="16"/>
          <w:szCs w:val="16"/>
          <w:lang w:val="fr-FR"/>
        </w:rPr>
        <w:t>Code de zone/réseau sémaphore (CZRS).</w:t>
      </w:r>
    </w:p>
    <w:p w14:paraId="4A43C22B" w14:textId="77777777" w:rsidR="00123E25" w:rsidRPr="00123E25" w:rsidRDefault="00123E25" w:rsidP="00123E25">
      <w:pPr>
        <w:tabs>
          <w:tab w:val="clear" w:pos="1276"/>
          <w:tab w:val="clear" w:pos="1843"/>
          <w:tab w:val="clear" w:pos="5387"/>
          <w:tab w:val="clear" w:pos="5954"/>
        </w:tabs>
        <w:spacing w:before="0"/>
        <w:jc w:val="left"/>
        <w:rPr>
          <w:b/>
          <w:noProof w:val="0"/>
          <w:sz w:val="18"/>
          <w:szCs w:val="22"/>
          <w:lang w:val="es-ES"/>
        </w:rPr>
      </w:pPr>
      <w:r w:rsidRPr="00123E25">
        <w:rPr>
          <w:noProof w:val="0"/>
          <w:sz w:val="16"/>
          <w:szCs w:val="16"/>
          <w:lang w:val="fr-FR"/>
        </w:rPr>
        <w:tab/>
      </w:r>
      <w:r w:rsidRPr="00123E25">
        <w:rPr>
          <w:noProof w:val="0"/>
          <w:sz w:val="16"/>
          <w:szCs w:val="16"/>
          <w:lang w:val="es-ES"/>
        </w:rPr>
        <w:t>Código de zona/red de señalización (CZRS).</w:t>
      </w:r>
    </w:p>
    <w:p w14:paraId="247CDB1E" w14:textId="77777777" w:rsidR="00123E25" w:rsidRPr="00123E25" w:rsidRDefault="00123E25" w:rsidP="00123E25">
      <w:pPr>
        <w:rPr>
          <w:noProof w:val="0"/>
          <w:lang w:val="es-ES"/>
        </w:rPr>
      </w:pPr>
    </w:p>
    <w:p w14:paraId="06B7BD5C" w14:textId="77777777" w:rsidR="00123E25" w:rsidRPr="00123E25" w:rsidRDefault="00123E25" w:rsidP="00123E25">
      <w:pPr>
        <w:pStyle w:val="Heading20"/>
        <w:rPr>
          <w:lang w:val="en-US"/>
        </w:rPr>
      </w:pPr>
      <w:bookmarkStart w:id="1780" w:name="_Toc70410781"/>
      <w:r w:rsidRPr="00123E25">
        <w:rPr>
          <w:lang w:val="en-US"/>
        </w:rPr>
        <w:t>List of International Signalling Point Codes (ISPC)</w:t>
      </w:r>
      <w:r w:rsidRPr="00123E25">
        <w:rPr>
          <w:lang w:val="en-US"/>
        </w:rPr>
        <w:br/>
        <w:t>(According to Recommendation ITU-T Q.708 (03/1999))</w:t>
      </w:r>
      <w:r w:rsidRPr="00123E25">
        <w:rPr>
          <w:lang w:val="en-US"/>
        </w:rPr>
        <w:br/>
        <w:t>(Position on 1 July 2020)</w:t>
      </w:r>
      <w:bookmarkEnd w:id="1780"/>
    </w:p>
    <w:p w14:paraId="51E837F4" w14:textId="77777777" w:rsidR="00123E25" w:rsidRPr="00123E25" w:rsidRDefault="00123E25" w:rsidP="00123E25">
      <w:pPr>
        <w:keepNext/>
        <w:tabs>
          <w:tab w:val="clear" w:pos="1276"/>
          <w:tab w:val="clear" w:pos="1843"/>
          <w:tab w:val="clear" w:pos="5387"/>
          <w:tab w:val="clear" w:pos="5954"/>
          <w:tab w:val="right" w:pos="1021"/>
          <w:tab w:val="left" w:pos="1701"/>
          <w:tab w:val="left" w:pos="2268"/>
        </w:tabs>
        <w:spacing w:before="240"/>
        <w:jc w:val="center"/>
        <w:rPr>
          <w:noProof w:val="0"/>
          <w:lang w:val="en-GB"/>
        </w:rPr>
      </w:pPr>
      <w:r w:rsidRPr="00123E25">
        <w:rPr>
          <w:noProof w:val="0"/>
          <w:lang w:val="en-GB"/>
        </w:rPr>
        <w:t>(Annex to ITU Operational Bulletin No. 1199 – 1.VII.2020)</w:t>
      </w:r>
      <w:r w:rsidRPr="00123E25">
        <w:rPr>
          <w:noProof w:val="0"/>
          <w:lang w:val="en-GB"/>
        </w:rPr>
        <w:br/>
        <w:t>(Amendment No. 14)</w:t>
      </w:r>
    </w:p>
    <w:p w14:paraId="54B77B0F" w14:textId="77777777" w:rsidR="00123E25" w:rsidRPr="00123E25" w:rsidRDefault="00123E25" w:rsidP="00123E25">
      <w:pPr>
        <w:keepNext/>
        <w:rPr>
          <w:noProof w:val="0"/>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1155"/>
        <w:gridCol w:w="3115"/>
        <w:gridCol w:w="3911"/>
      </w:tblGrid>
      <w:tr w:rsidR="00123E25" w:rsidRPr="00123E25" w14:paraId="7DB4EF62" w14:textId="77777777" w:rsidTr="00123E25">
        <w:trPr>
          <w:cantSplit/>
          <w:trHeight w:val="227"/>
        </w:trPr>
        <w:tc>
          <w:tcPr>
            <w:tcW w:w="2088" w:type="dxa"/>
            <w:gridSpan w:val="2"/>
          </w:tcPr>
          <w:p w14:paraId="1DF8CC1D" w14:textId="77777777" w:rsidR="00123E25" w:rsidRPr="00123E25" w:rsidRDefault="00123E25" w:rsidP="00123E25">
            <w:pPr>
              <w:keepNext/>
              <w:tabs>
                <w:tab w:val="clear" w:pos="567"/>
                <w:tab w:val="clear" w:pos="5387"/>
                <w:tab w:val="clear" w:pos="5954"/>
              </w:tabs>
              <w:spacing w:before="60" w:after="60"/>
              <w:jc w:val="left"/>
              <w:rPr>
                <w:i/>
                <w:noProof w:val="0"/>
                <w:sz w:val="18"/>
                <w:lang w:val="fr-FR"/>
              </w:rPr>
            </w:pPr>
            <w:r w:rsidRPr="00123E25">
              <w:rPr>
                <w:i/>
                <w:noProof w:val="0"/>
                <w:sz w:val="18"/>
                <w:lang w:val="fr-FR"/>
              </w:rPr>
              <w:t>Country/ Geographical Area</w:t>
            </w:r>
          </w:p>
        </w:tc>
        <w:tc>
          <w:tcPr>
            <w:tcW w:w="3191" w:type="dxa"/>
            <w:vMerge w:val="restart"/>
            <w:shd w:val="clear" w:color="auto" w:fill="auto"/>
            <w:vAlign w:val="bottom"/>
          </w:tcPr>
          <w:p w14:paraId="6CBB29F5" w14:textId="77777777" w:rsidR="00123E25" w:rsidRPr="00DF7F05" w:rsidRDefault="00123E25" w:rsidP="00123E25">
            <w:pPr>
              <w:keepNext/>
              <w:tabs>
                <w:tab w:val="clear" w:pos="567"/>
                <w:tab w:val="clear" w:pos="5387"/>
                <w:tab w:val="clear" w:pos="5954"/>
              </w:tabs>
              <w:spacing w:before="60" w:after="60"/>
              <w:jc w:val="left"/>
              <w:rPr>
                <w:i/>
                <w:noProof w:val="0"/>
                <w:sz w:val="18"/>
                <w:lang w:val="en-GB"/>
              </w:rPr>
            </w:pPr>
            <w:r w:rsidRPr="00DF7F05">
              <w:rPr>
                <w:i/>
                <w:noProof w:val="0"/>
                <w:sz w:val="18"/>
                <w:lang w:val="en-GB"/>
              </w:rPr>
              <w:t>Unique name of the signalling point</w:t>
            </w:r>
          </w:p>
        </w:tc>
        <w:tc>
          <w:tcPr>
            <w:tcW w:w="4009" w:type="dxa"/>
            <w:vMerge w:val="restart"/>
            <w:shd w:val="clear" w:color="auto" w:fill="auto"/>
            <w:vAlign w:val="bottom"/>
          </w:tcPr>
          <w:p w14:paraId="63458966" w14:textId="77777777" w:rsidR="00123E25" w:rsidRPr="00DF7F05" w:rsidRDefault="00123E25" w:rsidP="00123E25">
            <w:pPr>
              <w:keepNext/>
              <w:tabs>
                <w:tab w:val="clear" w:pos="567"/>
                <w:tab w:val="clear" w:pos="5387"/>
                <w:tab w:val="clear" w:pos="5954"/>
              </w:tabs>
              <w:spacing w:before="60" w:after="60"/>
              <w:jc w:val="left"/>
              <w:rPr>
                <w:i/>
                <w:noProof w:val="0"/>
                <w:sz w:val="18"/>
                <w:lang w:val="en-GB"/>
              </w:rPr>
            </w:pPr>
            <w:r w:rsidRPr="00DF7F05">
              <w:rPr>
                <w:i/>
                <w:noProof w:val="0"/>
                <w:sz w:val="18"/>
                <w:lang w:val="en-GB"/>
              </w:rPr>
              <w:t>Name of the signalling point operator</w:t>
            </w:r>
          </w:p>
        </w:tc>
      </w:tr>
      <w:tr w:rsidR="00123E25" w:rsidRPr="00123E25" w14:paraId="2953930F" w14:textId="77777777" w:rsidTr="00123E25">
        <w:trPr>
          <w:cantSplit/>
          <w:trHeight w:val="227"/>
        </w:trPr>
        <w:tc>
          <w:tcPr>
            <w:tcW w:w="909" w:type="dxa"/>
            <w:tcBorders>
              <w:bottom w:val="single" w:sz="4" w:space="0" w:color="auto"/>
            </w:tcBorders>
          </w:tcPr>
          <w:p w14:paraId="215080EF" w14:textId="77777777" w:rsidR="00123E25" w:rsidRPr="00123E25" w:rsidRDefault="00123E25" w:rsidP="00123E25">
            <w:pPr>
              <w:keepNext/>
              <w:tabs>
                <w:tab w:val="clear" w:pos="567"/>
                <w:tab w:val="clear" w:pos="5387"/>
                <w:tab w:val="clear" w:pos="5954"/>
              </w:tabs>
              <w:spacing w:before="60" w:after="60"/>
              <w:jc w:val="left"/>
              <w:rPr>
                <w:i/>
                <w:noProof w:val="0"/>
                <w:sz w:val="18"/>
                <w:lang w:val="fr-FR"/>
              </w:rPr>
            </w:pPr>
            <w:r w:rsidRPr="00123E25">
              <w:rPr>
                <w:i/>
                <w:noProof w:val="0"/>
                <w:sz w:val="18"/>
                <w:lang w:val="fr-FR"/>
              </w:rPr>
              <w:t>ISPC</w:t>
            </w:r>
          </w:p>
        </w:tc>
        <w:tc>
          <w:tcPr>
            <w:tcW w:w="1179" w:type="dxa"/>
            <w:tcBorders>
              <w:bottom w:val="single" w:sz="4" w:space="0" w:color="auto"/>
            </w:tcBorders>
            <w:shd w:val="clear" w:color="auto" w:fill="auto"/>
          </w:tcPr>
          <w:p w14:paraId="286F0DE4" w14:textId="77777777" w:rsidR="00123E25" w:rsidRPr="00123E25" w:rsidRDefault="00123E25" w:rsidP="00123E25">
            <w:pPr>
              <w:keepNext/>
              <w:tabs>
                <w:tab w:val="clear" w:pos="567"/>
                <w:tab w:val="clear" w:pos="5387"/>
                <w:tab w:val="clear" w:pos="5954"/>
              </w:tabs>
              <w:spacing w:before="60" w:after="60"/>
              <w:jc w:val="left"/>
              <w:rPr>
                <w:i/>
                <w:noProof w:val="0"/>
                <w:sz w:val="18"/>
                <w:lang w:val="fr-FR"/>
              </w:rPr>
            </w:pPr>
            <w:r w:rsidRPr="00123E25">
              <w:rPr>
                <w:i/>
                <w:noProof w:val="0"/>
                <w:sz w:val="18"/>
                <w:lang w:val="fr-FR"/>
              </w:rPr>
              <w:t>DEC</w:t>
            </w:r>
          </w:p>
        </w:tc>
        <w:tc>
          <w:tcPr>
            <w:tcW w:w="3191" w:type="dxa"/>
            <w:vMerge/>
            <w:tcBorders>
              <w:bottom w:val="single" w:sz="4" w:space="0" w:color="auto"/>
            </w:tcBorders>
            <w:shd w:val="clear" w:color="auto" w:fill="auto"/>
          </w:tcPr>
          <w:p w14:paraId="4774BF17" w14:textId="77777777" w:rsidR="00123E25" w:rsidRPr="00123E25" w:rsidRDefault="00123E25" w:rsidP="00123E25">
            <w:pPr>
              <w:keepNext/>
              <w:tabs>
                <w:tab w:val="clear" w:pos="567"/>
                <w:tab w:val="clear" w:pos="5387"/>
                <w:tab w:val="clear" w:pos="5954"/>
              </w:tabs>
              <w:spacing w:before="60" w:after="60"/>
              <w:jc w:val="left"/>
              <w:rPr>
                <w:i/>
                <w:noProof w:val="0"/>
                <w:sz w:val="18"/>
                <w:lang w:val="fr-FR"/>
              </w:rPr>
            </w:pPr>
          </w:p>
        </w:tc>
        <w:tc>
          <w:tcPr>
            <w:tcW w:w="4009" w:type="dxa"/>
            <w:vMerge/>
            <w:tcBorders>
              <w:bottom w:val="single" w:sz="4" w:space="0" w:color="auto"/>
            </w:tcBorders>
            <w:shd w:val="clear" w:color="auto" w:fill="auto"/>
          </w:tcPr>
          <w:p w14:paraId="64D3B855" w14:textId="77777777" w:rsidR="00123E25" w:rsidRPr="00123E25" w:rsidRDefault="00123E25" w:rsidP="00123E25">
            <w:pPr>
              <w:keepNext/>
              <w:tabs>
                <w:tab w:val="clear" w:pos="567"/>
                <w:tab w:val="clear" w:pos="5387"/>
                <w:tab w:val="clear" w:pos="5954"/>
              </w:tabs>
              <w:spacing w:before="60" w:after="60"/>
              <w:jc w:val="left"/>
              <w:rPr>
                <w:i/>
                <w:noProof w:val="0"/>
                <w:sz w:val="18"/>
                <w:lang w:val="fr-FR"/>
              </w:rPr>
            </w:pPr>
          </w:p>
        </w:tc>
      </w:tr>
      <w:tr w:rsidR="00123E25" w:rsidRPr="00123E25" w14:paraId="7FC2F050" w14:textId="77777777" w:rsidTr="00123E25">
        <w:trPr>
          <w:cantSplit/>
          <w:trHeight w:val="240"/>
        </w:trPr>
        <w:tc>
          <w:tcPr>
            <w:tcW w:w="9288" w:type="dxa"/>
            <w:gridSpan w:val="4"/>
            <w:tcBorders>
              <w:top w:val="single" w:sz="4" w:space="0" w:color="auto"/>
            </w:tcBorders>
            <w:shd w:val="clear" w:color="auto" w:fill="auto"/>
          </w:tcPr>
          <w:p w14:paraId="063D7BCC" w14:textId="77777777" w:rsidR="00123E25" w:rsidRPr="00123E25" w:rsidRDefault="00123E25" w:rsidP="00123E25">
            <w:pPr>
              <w:keepNext/>
              <w:tabs>
                <w:tab w:val="clear" w:pos="1276"/>
                <w:tab w:val="clear" w:pos="1843"/>
                <w:tab w:val="clear" w:pos="5387"/>
                <w:tab w:val="clear" w:pos="5954"/>
                <w:tab w:val="right" w:pos="1021"/>
                <w:tab w:val="left" w:pos="1701"/>
                <w:tab w:val="left" w:pos="2268"/>
              </w:tabs>
              <w:spacing w:before="240"/>
              <w:rPr>
                <w:b/>
                <w:noProof w:val="0"/>
                <w:lang w:val="en-GB"/>
              </w:rPr>
            </w:pPr>
            <w:r w:rsidRPr="00123E25">
              <w:rPr>
                <w:b/>
                <w:noProof w:val="0"/>
                <w:lang w:val="en-GB"/>
              </w:rPr>
              <w:t>Angola    ADD</w:t>
            </w:r>
          </w:p>
        </w:tc>
      </w:tr>
      <w:tr w:rsidR="00123E25" w:rsidRPr="00123E25" w14:paraId="773B402A" w14:textId="77777777" w:rsidTr="00123E25">
        <w:trPr>
          <w:cantSplit/>
          <w:trHeight w:val="240"/>
        </w:trPr>
        <w:tc>
          <w:tcPr>
            <w:tcW w:w="909" w:type="dxa"/>
            <w:shd w:val="clear" w:color="auto" w:fill="auto"/>
          </w:tcPr>
          <w:p w14:paraId="748A1788"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6-063-4</w:t>
            </w:r>
          </w:p>
        </w:tc>
        <w:tc>
          <w:tcPr>
            <w:tcW w:w="1179" w:type="dxa"/>
            <w:shd w:val="clear" w:color="auto" w:fill="auto"/>
          </w:tcPr>
          <w:p w14:paraId="70B5C0F4"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12796</w:t>
            </w:r>
          </w:p>
        </w:tc>
        <w:tc>
          <w:tcPr>
            <w:tcW w:w="3191" w:type="dxa"/>
            <w:shd w:val="clear" w:color="auto" w:fill="auto"/>
          </w:tcPr>
          <w:p w14:paraId="07B836EC"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ISC5</w:t>
            </w:r>
          </w:p>
        </w:tc>
        <w:tc>
          <w:tcPr>
            <w:tcW w:w="4009" w:type="dxa"/>
          </w:tcPr>
          <w:p w14:paraId="411FACF6"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AFRICELL</w:t>
            </w:r>
          </w:p>
        </w:tc>
      </w:tr>
      <w:tr w:rsidR="00123E25" w:rsidRPr="00123E25" w14:paraId="6B3E71A5" w14:textId="77777777" w:rsidTr="00123E25">
        <w:trPr>
          <w:cantSplit/>
          <w:trHeight w:val="240"/>
        </w:trPr>
        <w:tc>
          <w:tcPr>
            <w:tcW w:w="9288" w:type="dxa"/>
            <w:gridSpan w:val="4"/>
            <w:shd w:val="clear" w:color="auto" w:fill="auto"/>
          </w:tcPr>
          <w:p w14:paraId="3719938E" w14:textId="77777777" w:rsidR="00123E25" w:rsidRPr="00123E25" w:rsidRDefault="00123E25" w:rsidP="00123E25">
            <w:pPr>
              <w:keepNext/>
              <w:tabs>
                <w:tab w:val="clear" w:pos="1276"/>
                <w:tab w:val="clear" w:pos="1843"/>
                <w:tab w:val="clear" w:pos="5387"/>
                <w:tab w:val="clear" w:pos="5954"/>
                <w:tab w:val="right" w:pos="1021"/>
                <w:tab w:val="left" w:pos="1701"/>
                <w:tab w:val="left" w:pos="2268"/>
              </w:tabs>
              <w:spacing w:before="240"/>
              <w:rPr>
                <w:b/>
                <w:noProof w:val="0"/>
                <w:lang w:val="en-GB"/>
              </w:rPr>
            </w:pPr>
            <w:r w:rsidRPr="00123E25">
              <w:rPr>
                <w:b/>
                <w:noProof w:val="0"/>
                <w:lang w:val="en-GB"/>
              </w:rPr>
              <w:t>Cyprus    ADD</w:t>
            </w:r>
          </w:p>
        </w:tc>
      </w:tr>
      <w:tr w:rsidR="00123E25" w:rsidRPr="00123E25" w14:paraId="06AF7AD7" w14:textId="77777777" w:rsidTr="00123E25">
        <w:trPr>
          <w:cantSplit/>
          <w:trHeight w:val="240"/>
        </w:trPr>
        <w:tc>
          <w:tcPr>
            <w:tcW w:w="909" w:type="dxa"/>
            <w:shd w:val="clear" w:color="auto" w:fill="auto"/>
          </w:tcPr>
          <w:p w14:paraId="559AB695"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5-215-1</w:t>
            </w:r>
          </w:p>
        </w:tc>
        <w:tc>
          <w:tcPr>
            <w:tcW w:w="1179" w:type="dxa"/>
            <w:shd w:val="clear" w:color="auto" w:fill="auto"/>
          </w:tcPr>
          <w:p w14:paraId="2B5B64D9"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11961</w:t>
            </w:r>
          </w:p>
        </w:tc>
        <w:tc>
          <w:tcPr>
            <w:tcW w:w="3191" w:type="dxa"/>
            <w:shd w:val="clear" w:color="auto" w:fill="auto"/>
          </w:tcPr>
          <w:p w14:paraId="6C388FD4"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LIM/AMA1, Limassol</w:t>
            </w:r>
          </w:p>
        </w:tc>
        <w:tc>
          <w:tcPr>
            <w:tcW w:w="4009" w:type="dxa"/>
          </w:tcPr>
          <w:p w14:paraId="50F29E4B"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Cyprus Telecommunications Authority (CYTA)</w:t>
            </w:r>
          </w:p>
        </w:tc>
      </w:tr>
      <w:tr w:rsidR="00123E25" w:rsidRPr="00123E25" w14:paraId="0CACD2EC" w14:textId="77777777" w:rsidTr="00123E25">
        <w:trPr>
          <w:cantSplit/>
          <w:trHeight w:val="240"/>
        </w:trPr>
        <w:tc>
          <w:tcPr>
            <w:tcW w:w="909" w:type="dxa"/>
            <w:shd w:val="clear" w:color="auto" w:fill="auto"/>
          </w:tcPr>
          <w:p w14:paraId="15084A8C"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5-215-2</w:t>
            </w:r>
          </w:p>
        </w:tc>
        <w:tc>
          <w:tcPr>
            <w:tcW w:w="1179" w:type="dxa"/>
            <w:shd w:val="clear" w:color="auto" w:fill="auto"/>
          </w:tcPr>
          <w:p w14:paraId="7A20986D"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11962</w:t>
            </w:r>
          </w:p>
        </w:tc>
        <w:tc>
          <w:tcPr>
            <w:tcW w:w="3191" w:type="dxa"/>
            <w:shd w:val="clear" w:color="auto" w:fill="auto"/>
          </w:tcPr>
          <w:p w14:paraId="4F8476F2"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LIM/AMA2, Limassol</w:t>
            </w:r>
          </w:p>
        </w:tc>
        <w:tc>
          <w:tcPr>
            <w:tcW w:w="4009" w:type="dxa"/>
          </w:tcPr>
          <w:p w14:paraId="27D40ABE"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Cyprus Telecommunications Authority (CYTA)</w:t>
            </w:r>
          </w:p>
        </w:tc>
      </w:tr>
      <w:tr w:rsidR="00123E25" w:rsidRPr="00123E25" w14:paraId="0B8E8CFD" w14:textId="77777777" w:rsidTr="00123E25">
        <w:trPr>
          <w:cantSplit/>
          <w:trHeight w:val="240"/>
        </w:trPr>
        <w:tc>
          <w:tcPr>
            <w:tcW w:w="909" w:type="dxa"/>
            <w:shd w:val="clear" w:color="auto" w:fill="auto"/>
          </w:tcPr>
          <w:p w14:paraId="5D246E8A"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5-215-3</w:t>
            </w:r>
          </w:p>
        </w:tc>
        <w:tc>
          <w:tcPr>
            <w:tcW w:w="1179" w:type="dxa"/>
            <w:shd w:val="clear" w:color="auto" w:fill="auto"/>
          </w:tcPr>
          <w:p w14:paraId="59B196EC"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11963</w:t>
            </w:r>
          </w:p>
        </w:tc>
        <w:tc>
          <w:tcPr>
            <w:tcW w:w="3191" w:type="dxa"/>
            <w:shd w:val="clear" w:color="auto" w:fill="auto"/>
          </w:tcPr>
          <w:p w14:paraId="0CF7C011"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LIM/AMA3, Limassol</w:t>
            </w:r>
          </w:p>
        </w:tc>
        <w:tc>
          <w:tcPr>
            <w:tcW w:w="4009" w:type="dxa"/>
          </w:tcPr>
          <w:p w14:paraId="179007F9"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Cyprus Telecommunications Authority (CYTA)</w:t>
            </w:r>
          </w:p>
        </w:tc>
      </w:tr>
      <w:tr w:rsidR="00123E25" w:rsidRPr="00123E25" w14:paraId="2AA36A97" w14:textId="77777777" w:rsidTr="00123E25">
        <w:trPr>
          <w:cantSplit/>
          <w:trHeight w:val="240"/>
        </w:trPr>
        <w:tc>
          <w:tcPr>
            <w:tcW w:w="909" w:type="dxa"/>
            <w:shd w:val="clear" w:color="auto" w:fill="auto"/>
          </w:tcPr>
          <w:p w14:paraId="76C37BDB"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5-215-4</w:t>
            </w:r>
          </w:p>
        </w:tc>
        <w:tc>
          <w:tcPr>
            <w:tcW w:w="1179" w:type="dxa"/>
            <w:shd w:val="clear" w:color="auto" w:fill="auto"/>
          </w:tcPr>
          <w:p w14:paraId="4473785E"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11964</w:t>
            </w:r>
          </w:p>
        </w:tc>
        <w:tc>
          <w:tcPr>
            <w:tcW w:w="3191" w:type="dxa"/>
            <w:shd w:val="clear" w:color="auto" w:fill="auto"/>
          </w:tcPr>
          <w:p w14:paraId="1CDD9913"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NIC/PLA1, Nicosia</w:t>
            </w:r>
          </w:p>
        </w:tc>
        <w:tc>
          <w:tcPr>
            <w:tcW w:w="4009" w:type="dxa"/>
          </w:tcPr>
          <w:p w14:paraId="7C462918"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Cyprus Telecommunications Authority (CYTA)</w:t>
            </w:r>
          </w:p>
        </w:tc>
      </w:tr>
      <w:tr w:rsidR="00123E25" w:rsidRPr="00123E25" w14:paraId="792D21DD" w14:textId="77777777" w:rsidTr="00123E25">
        <w:trPr>
          <w:cantSplit/>
          <w:trHeight w:val="240"/>
        </w:trPr>
        <w:tc>
          <w:tcPr>
            <w:tcW w:w="909" w:type="dxa"/>
            <w:shd w:val="clear" w:color="auto" w:fill="auto"/>
          </w:tcPr>
          <w:p w14:paraId="5A3CF9D9"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5-215-5</w:t>
            </w:r>
          </w:p>
        </w:tc>
        <w:tc>
          <w:tcPr>
            <w:tcW w:w="1179" w:type="dxa"/>
            <w:shd w:val="clear" w:color="auto" w:fill="auto"/>
          </w:tcPr>
          <w:p w14:paraId="7049CF3F"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11965</w:t>
            </w:r>
          </w:p>
        </w:tc>
        <w:tc>
          <w:tcPr>
            <w:tcW w:w="3191" w:type="dxa"/>
            <w:shd w:val="clear" w:color="auto" w:fill="auto"/>
          </w:tcPr>
          <w:p w14:paraId="5AA0A6C9"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NIC/PLA2, Nicosia</w:t>
            </w:r>
          </w:p>
        </w:tc>
        <w:tc>
          <w:tcPr>
            <w:tcW w:w="4009" w:type="dxa"/>
          </w:tcPr>
          <w:p w14:paraId="602B5372"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Cyprus Telecommunications Authority (CYTA)</w:t>
            </w:r>
          </w:p>
        </w:tc>
      </w:tr>
      <w:tr w:rsidR="00123E25" w:rsidRPr="00123E25" w14:paraId="22D61DE2" w14:textId="77777777" w:rsidTr="00123E25">
        <w:trPr>
          <w:cantSplit/>
          <w:trHeight w:val="240"/>
        </w:trPr>
        <w:tc>
          <w:tcPr>
            <w:tcW w:w="909" w:type="dxa"/>
            <w:shd w:val="clear" w:color="auto" w:fill="auto"/>
          </w:tcPr>
          <w:p w14:paraId="5379193D"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5-215-6</w:t>
            </w:r>
          </w:p>
        </w:tc>
        <w:tc>
          <w:tcPr>
            <w:tcW w:w="1179" w:type="dxa"/>
            <w:shd w:val="clear" w:color="auto" w:fill="auto"/>
          </w:tcPr>
          <w:p w14:paraId="67CA2009"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11966</w:t>
            </w:r>
          </w:p>
        </w:tc>
        <w:tc>
          <w:tcPr>
            <w:tcW w:w="3191" w:type="dxa"/>
            <w:shd w:val="clear" w:color="auto" w:fill="auto"/>
          </w:tcPr>
          <w:p w14:paraId="503BE22B"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NIC/PLA3, Nicosia</w:t>
            </w:r>
          </w:p>
        </w:tc>
        <w:tc>
          <w:tcPr>
            <w:tcW w:w="4009" w:type="dxa"/>
          </w:tcPr>
          <w:p w14:paraId="246070DA" w14:textId="77777777" w:rsidR="00123E25" w:rsidRPr="00123E25" w:rsidRDefault="00123E25" w:rsidP="00123E25">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3E25">
              <w:rPr>
                <w:bCs/>
                <w:noProof w:val="0"/>
                <w:sz w:val="18"/>
                <w:szCs w:val="22"/>
                <w:lang w:val="fr-FR"/>
              </w:rPr>
              <w:t>Cyprus Telecommunications Authority (CYTA)</w:t>
            </w:r>
          </w:p>
        </w:tc>
      </w:tr>
    </w:tbl>
    <w:p w14:paraId="0B4533E8" w14:textId="77777777" w:rsidR="00123E25" w:rsidRPr="00123E25" w:rsidRDefault="00123E25" w:rsidP="00123E25">
      <w:pPr>
        <w:tabs>
          <w:tab w:val="clear" w:pos="567"/>
          <w:tab w:val="clear" w:pos="5387"/>
          <w:tab w:val="clear" w:pos="5954"/>
          <w:tab w:val="left" w:pos="284"/>
        </w:tabs>
        <w:spacing w:before="136"/>
        <w:rPr>
          <w:noProof w:val="0"/>
          <w:position w:val="6"/>
          <w:sz w:val="16"/>
          <w:szCs w:val="16"/>
          <w:lang w:val="fr-FR"/>
        </w:rPr>
      </w:pPr>
      <w:r w:rsidRPr="00123E25">
        <w:rPr>
          <w:noProof w:val="0"/>
          <w:position w:val="6"/>
          <w:sz w:val="16"/>
          <w:szCs w:val="16"/>
          <w:lang w:val="fr-FR"/>
        </w:rPr>
        <w:t>____________</w:t>
      </w:r>
    </w:p>
    <w:p w14:paraId="78E505B9" w14:textId="77777777" w:rsidR="00123E25" w:rsidRPr="00123E25" w:rsidRDefault="00123E25" w:rsidP="00123E25">
      <w:pPr>
        <w:tabs>
          <w:tab w:val="clear" w:pos="1276"/>
          <w:tab w:val="clear" w:pos="1843"/>
          <w:tab w:val="clear" w:pos="5387"/>
          <w:tab w:val="clear" w:pos="5954"/>
        </w:tabs>
        <w:spacing w:before="40"/>
        <w:jc w:val="left"/>
        <w:rPr>
          <w:noProof w:val="0"/>
          <w:sz w:val="16"/>
          <w:szCs w:val="16"/>
          <w:lang w:val="fr-FR"/>
        </w:rPr>
      </w:pPr>
      <w:proofErr w:type="gramStart"/>
      <w:r w:rsidRPr="00123E25">
        <w:rPr>
          <w:noProof w:val="0"/>
          <w:sz w:val="16"/>
          <w:szCs w:val="16"/>
          <w:lang w:val="fr-FR"/>
        </w:rPr>
        <w:t>ISPC:</w:t>
      </w:r>
      <w:proofErr w:type="gramEnd"/>
      <w:r w:rsidRPr="00123E25">
        <w:rPr>
          <w:noProof w:val="0"/>
          <w:sz w:val="16"/>
          <w:szCs w:val="16"/>
          <w:lang w:val="fr-FR"/>
        </w:rPr>
        <w:tab/>
        <w:t>International Signalling Point Codes.</w:t>
      </w:r>
    </w:p>
    <w:p w14:paraId="05197E20" w14:textId="77777777" w:rsidR="00123E25" w:rsidRPr="00123E25" w:rsidRDefault="00123E25" w:rsidP="00123E25">
      <w:pPr>
        <w:tabs>
          <w:tab w:val="clear" w:pos="1276"/>
          <w:tab w:val="clear" w:pos="1843"/>
          <w:tab w:val="clear" w:pos="5387"/>
          <w:tab w:val="clear" w:pos="5954"/>
        </w:tabs>
        <w:spacing w:before="0"/>
        <w:jc w:val="left"/>
        <w:rPr>
          <w:noProof w:val="0"/>
          <w:sz w:val="16"/>
          <w:szCs w:val="16"/>
          <w:lang w:val="fr-FR"/>
        </w:rPr>
      </w:pPr>
      <w:r w:rsidRPr="00123E25">
        <w:rPr>
          <w:noProof w:val="0"/>
          <w:sz w:val="16"/>
          <w:szCs w:val="16"/>
          <w:lang w:val="fr-FR"/>
        </w:rPr>
        <w:tab/>
        <w:t>Codes de points sémaphores internationaux (CPSI).</w:t>
      </w:r>
    </w:p>
    <w:p w14:paraId="3E08451A" w14:textId="77777777" w:rsidR="00123E25" w:rsidRPr="00123E25" w:rsidRDefault="00123E25" w:rsidP="00123E25">
      <w:pPr>
        <w:tabs>
          <w:tab w:val="clear" w:pos="1276"/>
          <w:tab w:val="clear" w:pos="1843"/>
          <w:tab w:val="clear" w:pos="5387"/>
          <w:tab w:val="clear" w:pos="5954"/>
        </w:tabs>
        <w:spacing w:before="0"/>
        <w:jc w:val="left"/>
        <w:rPr>
          <w:b/>
          <w:noProof w:val="0"/>
          <w:sz w:val="18"/>
          <w:szCs w:val="22"/>
          <w:lang w:val="es-ES"/>
        </w:rPr>
      </w:pPr>
      <w:r w:rsidRPr="00123E25">
        <w:rPr>
          <w:noProof w:val="0"/>
          <w:sz w:val="16"/>
          <w:szCs w:val="16"/>
          <w:lang w:val="fr-FR"/>
        </w:rPr>
        <w:tab/>
      </w:r>
      <w:r w:rsidRPr="00123E25">
        <w:rPr>
          <w:noProof w:val="0"/>
          <w:sz w:val="16"/>
          <w:szCs w:val="16"/>
          <w:lang w:val="es-ES"/>
        </w:rPr>
        <w:t>Códigos de puntos de señalización internacional (CPSI).</w:t>
      </w:r>
    </w:p>
    <w:p w14:paraId="597C1746" w14:textId="148284A2" w:rsidR="00123E25" w:rsidRDefault="00123E2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BDB24BF" w14:textId="77777777" w:rsidR="00123E25" w:rsidRPr="00123E25" w:rsidRDefault="00123E25" w:rsidP="00123E25">
      <w:pPr>
        <w:pStyle w:val="Heading20"/>
        <w:rPr>
          <w:lang w:val="en-US"/>
        </w:rPr>
      </w:pPr>
      <w:bookmarkStart w:id="1781" w:name="_Toc36875243"/>
      <w:bookmarkStart w:id="1782" w:name="_Toc517792343"/>
      <w:bookmarkStart w:id="1783" w:name="_Toc70410782"/>
      <w:r w:rsidRPr="00123E25">
        <w:rPr>
          <w:lang w:val="en-US"/>
        </w:rPr>
        <w:t xml:space="preserve">National Numbering Plan </w:t>
      </w:r>
      <w:r w:rsidRPr="00123E25">
        <w:rPr>
          <w:lang w:val="en-US"/>
        </w:rPr>
        <w:br/>
        <w:t>(According to Recommendation ITU-T E.129 (01/2013))</w:t>
      </w:r>
      <w:bookmarkEnd w:id="1781"/>
      <w:bookmarkEnd w:id="1782"/>
      <w:bookmarkEnd w:id="1783"/>
    </w:p>
    <w:p w14:paraId="511D929F" w14:textId="77777777" w:rsidR="00123E25" w:rsidRPr="00123E25" w:rsidRDefault="00123E25" w:rsidP="00123E25">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84" w:name="_Toc36875244"/>
      <w:bookmarkStart w:id="1785" w:name="_Toc517792344"/>
      <w:bookmarkStart w:id="1786" w:name="_Toc70410783"/>
      <w:r w:rsidRPr="00123E25">
        <w:rPr>
          <w:rFonts w:eastAsia="SimSun" w:cs="Arial"/>
          <w:noProof w:val="0"/>
        </w:rPr>
        <w:t>Web:</w:t>
      </w:r>
      <w:bookmarkEnd w:id="1784"/>
      <w:r w:rsidRPr="00123E25">
        <w:rPr>
          <w:rFonts w:eastAsia="SimSun" w:cs="Arial"/>
          <w:noProof w:val="0"/>
        </w:rPr>
        <w:t xml:space="preserve"> </w:t>
      </w:r>
      <w:r w:rsidRPr="00123E25">
        <w:rPr>
          <w:rFonts w:eastAsia="SimSun" w:cs="Arial"/>
          <w:noProof w:val="0"/>
          <w:lang w:val="en-GB"/>
        </w:rPr>
        <w:t>www.itu.int/itu-t/inr/nnp/index.html</w:t>
      </w:r>
      <w:bookmarkEnd w:id="1785"/>
      <w:bookmarkEnd w:id="1786"/>
    </w:p>
    <w:p w14:paraId="768EB281" w14:textId="77777777" w:rsidR="00123E25" w:rsidRPr="00123E25" w:rsidRDefault="00123E25" w:rsidP="00123E25">
      <w:pPr>
        <w:rPr>
          <w:rFonts w:eastAsia="SimSun"/>
          <w:lang w:val="en-GB"/>
        </w:rPr>
      </w:pPr>
      <w:r w:rsidRPr="00123E25">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B62E969" w14:textId="77777777" w:rsidR="00123E25" w:rsidRPr="00123E25" w:rsidRDefault="00123E25" w:rsidP="00123E25">
      <w:pPr>
        <w:rPr>
          <w:rFonts w:eastAsia="SimSun"/>
        </w:rPr>
      </w:pPr>
      <w:r w:rsidRPr="00123E25">
        <w:rPr>
          <w:rFonts w:eastAsia="SimSun"/>
        </w:rPr>
        <w:t xml:space="preserve">For their numbering website, or when sending their information to ITU/TSB (e-mail: </w:t>
      </w:r>
      <w:hyperlink r:id="rId16" w:history="1">
        <w:r w:rsidRPr="00123E25">
          <w:rPr>
            <w:rFonts w:eastAsia="SimSun"/>
          </w:rPr>
          <w:t>tsbtson@itu.int</w:t>
        </w:r>
      </w:hyperlink>
      <w:r w:rsidRPr="00123E25">
        <w:rPr>
          <w:rFonts w:eastAsia="SimSun"/>
        </w:rPr>
        <w:t>), administrations are kindly requested to use the format as explained in Recommendation ITU-T E.129. They are reminded that they will be responsible for the timely update of this information.</w:t>
      </w:r>
    </w:p>
    <w:p w14:paraId="7CA1465F" w14:textId="77777777" w:rsidR="00123E25" w:rsidRPr="00123E25" w:rsidRDefault="00123E25" w:rsidP="00123E25">
      <w:pPr>
        <w:rPr>
          <w:rFonts w:eastAsia="SimSun"/>
        </w:rPr>
      </w:pPr>
      <w:r w:rsidRPr="00123E25">
        <w:rPr>
          <w:rFonts w:eastAsia="SimSun"/>
        </w:rPr>
        <w:t>From 1.IV</w:t>
      </w:r>
      <w:r w:rsidRPr="00123E25">
        <w:rPr>
          <w:rFonts w:eastAsia="SimSun"/>
          <w:lang w:val="en-GB"/>
        </w:rPr>
        <w:t xml:space="preserve">.2021, </w:t>
      </w:r>
      <w:r w:rsidRPr="00123E25">
        <w:rPr>
          <w:rFonts w:eastAsia="SimSun"/>
        </w:rPr>
        <w:t>the following countries/geographical areas have updated their national numbering plan on our site:</w:t>
      </w:r>
    </w:p>
    <w:p w14:paraId="5215938F" w14:textId="77777777" w:rsidR="00123E25" w:rsidRPr="00123E25" w:rsidRDefault="00123E25" w:rsidP="00123E25">
      <w:pPr>
        <w:spacing w:before="0"/>
        <w:rPr>
          <w:rFonts w:eastAsia="SimSu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63"/>
        <w:gridCol w:w="3809"/>
      </w:tblGrid>
      <w:tr w:rsidR="00123E25" w:rsidRPr="00123E25" w14:paraId="083D8E4E" w14:textId="77777777" w:rsidTr="00123E25">
        <w:trPr>
          <w:jc w:val="center"/>
        </w:trPr>
        <w:tc>
          <w:tcPr>
            <w:tcW w:w="3964" w:type="dxa"/>
            <w:tcBorders>
              <w:top w:val="single" w:sz="4" w:space="0" w:color="auto"/>
              <w:bottom w:val="single" w:sz="4" w:space="0" w:color="auto"/>
              <w:right w:val="single" w:sz="4" w:space="0" w:color="auto"/>
            </w:tcBorders>
            <w:hideMark/>
          </w:tcPr>
          <w:p w14:paraId="20CAC844" w14:textId="77777777" w:rsidR="00123E25" w:rsidRPr="00123E25" w:rsidRDefault="00123E25" w:rsidP="00123E25">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123E25">
              <w:rPr>
                <w:rFonts w:eastAsia="SimSun"/>
                <w:i/>
                <w:noProof w:val="0"/>
              </w:rPr>
              <w:t>Country/</w:t>
            </w:r>
            <w:r w:rsidRPr="00123E25">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14:paraId="1E71A116" w14:textId="77777777" w:rsidR="00123E25" w:rsidRPr="00123E25" w:rsidRDefault="00123E25" w:rsidP="00123E25">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123E25">
              <w:rPr>
                <w:rFonts w:eastAsia="SimSun"/>
                <w:i/>
                <w:iCs/>
                <w:noProof w:val="0"/>
                <w:lang w:val="fr-CH"/>
              </w:rPr>
              <w:t>Country Code (CC)</w:t>
            </w:r>
          </w:p>
        </w:tc>
      </w:tr>
      <w:tr w:rsidR="00123E25" w:rsidRPr="00123E25" w14:paraId="5078FA34" w14:textId="77777777" w:rsidTr="00123E25">
        <w:trPr>
          <w:jc w:val="center"/>
        </w:trPr>
        <w:tc>
          <w:tcPr>
            <w:tcW w:w="3964" w:type="dxa"/>
            <w:tcBorders>
              <w:top w:val="single" w:sz="4" w:space="0" w:color="auto"/>
              <w:left w:val="single" w:sz="4" w:space="0" w:color="auto"/>
              <w:bottom w:val="single" w:sz="4" w:space="0" w:color="auto"/>
              <w:right w:val="single" w:sz="4" w:space="0" w:color="auto"/>
            </w:tcBorders>
          </w:tcPr>
          <w:p w14:paraId="3C88FA7D" w14:textId="77777777" w:rsidR="00123E25" w:rsidRPr="00123E25" w:rsidRDefault="00123E25" w:rsidP="00123E25">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123E25">
              <w:rPr>
                <w:rFonts w:eastAsia="SimSun" w:cs="Arial"/>
                <w:noProof w:val="0"/>
                <w:lang w:eastAsia="zh-CN"/>
              </w:rPr>
              <w:t>Burkina Faso</w:t>
            </w:r>
          </w:p>
        </w:tc>
        <w:tc>
          <w:tcPr>
            <w:tcW w:w="2869" w:type="dxa"/>
            <w:tcBorders>
              <w:top w:val="single" w:sz="4" w:space="0" w:color="auto"/>
              <w:left w:val="single" w:sz="4" w:space="0" w:color="auto"/>
              <w:bottom w:val="single" w:sz="4" w:space="0" w:color="auto"/>
              <w:right w:val="single" w:sz="4" w:space="0" w:color="auto"/>
            </w:tcBorders>
          </w:tcPr>
          <w:p w14:paraId="6DFE5111" w14:textId="77777777" w:rsidR="00123E25" w:rsidRPr="00123E25" w:rsidRDefault="00123E25" w:rsidP="00123E25">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123E25">
              <w:rPr>
                <w:rFonts w:eastAsia="SimSun"/>
                <w:noProof w:val="0"/>
              </w:rPr>
              <w:t>+226</w:t>
            </w:r>
          </w:p>
        </w:tc>
      </w:tr>
      <w:tr w:rsidR="00123E25" w:rsidRPr="00123E25" w14:paraId="03252883" w14:textId="77777777" w:rsidTr="00123E25">
        <w:trPr>
          <w:jc w:val="center"/>
        </w:trPr>
        <w:tc>
          <w:tcPr>
            <w:tcW w:w="3964" w:type="dxa"/>
            <w:tcBorders>
              <w:top w:val="single" w:sz="4" w:space="0" w:color="auto"/>
              <w:left w:val="single" w:sz="4" w:space="0" w:color="auto"/>
              <w:bottom w:val="single" w:sz="4" w:space="0" w:color="auto"/>
              <w:right w:val="single" w:sz="4" w:space="0" w:color="auto"/>
            </w:tcBorders>
          </w:tcPr>
          <w:p w14:paraId="4C236EA3" w14:textId="77777777" w:rsidR="00123E25" w:rsidRPr="00123E25" w:rsidRDefault="00123E25" w:rsidP="00123E25">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123E25">
              <w:rPr>
                <w:rFonts w:eastAsia="SimSun" w:cs="Arial"/>
                <w:noProof w:val="0"/>
                <w:lang w:eastAsia="zh-CN"/>
              </w:rPr>
              <w:t>Faroe Islands</w:t>
            </w:r>
          </w:p>
        </w:tc>
        <w:tc>
          <w:tcPr>
            <w:tcW w:w="2869" w:type="dxa"/>
            <w:tcBorders>
              <w:top w:val="single" w:sz="4" w:space="0" w:color="auto"/>
              <w:left w:val="single" w:sz="4" w:space="0" w:color="auto"/>
              <w:bottom w:val="single" w:sz="4" w:space="0" w:color="auto"/>
              <w:right w:val="single" w:sz="4" w:space="0" w:color="auto"/>
            </w:tcBorders>
          </w:tcPr>
          <w:p w14:paraId="06584394" w14:textId="77777777" w:rsidR="00123E25" w:rsidRPr="00123E25" w:rsidRDefault="00123E25" w:rsidP="00123E25">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123E25">
              <w:rPr>
                <w:rFonts w:eastAsia="SimSun"/>
                <w:noProof w:val="0"/>
              </w:rPr>
              <w:t>+298</w:t>
            </w:r>
          </w:p>
        </w:tc>
      </w:tr>
      <w:tr w:rsidR="00123E25" w:rsidRPr="00123E25" w14:paraId="0858113D" w14:textId="77777777" w:rsidTr="00123E25">
        <w:trPr>
          <w:jc w:val="center"/>
        </w:trPr>
        <w:tc>
          <w:tcPr>
            <w:tcW w:w="3964" w:type="dxa"/>
            <w:tcBorders>
              <w:top w:val="single" w:sz="4" w:space="0" w:color="auto"/>
              <w:left w:val="single" w:sz="4" w:space="0" w:color="auto"/>
              <w:bottom w:val="single" w:sz="4" w:space="0" w:color="auto"/>
              <w:right w:val="single" w:sz="4" w:space="0" w:color="auto"/>
            </w:tcBorders>
          </w:tcPr>
          <w:p w14:paraId="438FCF5B" w14:textId="77777777" w:rsidR="00123E25" w:rsidRPr="00123E25" w:rsidRDefault="00123E25" w:rsidP="00123E25">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123E25">
              <w:rPr>
                <w:rFonts w:eastAsia="SimSun" w:cs="Arial"/>
                <w:noProof w:val="0"/>
                <w:lang w:eastAsia="zh-CN"/>
              </w:rPr>
              <w:t>Georgia</w:t>
            </w:r>
          </w:p>
        </w:tc>
        <w:tc>
          <w:tcPr>
            <w:tcW w:w="2869" w:type="dxa"/>
            <w:tcBorders>
              <w:top w:val="single" w:sz="4" w:space="0" w:color="auto"/>
              <w:left w:val="single" w:sz="4" w:space="0" w:color="auto"/>
              <w:bottom w:val="single" w:sz="4" w:space="0" w:color="auto"/>
              <w:right w:val="single" w:sz="4" w:space="0" w:color="auto"/>
            </w:tcBorders>
          </w:tcPr>
          <w:p w14:paraId="7F129E83" w14:textId="77777777" w:rsidR="00123E25" w:rsidRPr="00123E25" w:rsidRDefault="00123E25" w:rsidP="00123E25">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123E25">
              <w:rPr>
                <w:rFonts w:eastAsia="SimSun"/>
                <w:noProof w:val="0"/>
              </w:rPr>
              <w:t>+995</w:t>
            </w:r>
          </w:p>
        </w:tc>
      </w:tr>
      <w:tr w:rsidR="00123E25" w:rsidRPr="00123E25" w14:paraId="4422DE01" w14:textId="77777777" w:rsidTr="00123E25">
        <w:trPr>
          <w:jc w:val="center"/>
        </w:trPr>
        <w:tc>
          <w:tcPr>
            <w:tcW w:w="3964" w:type="dxa"/>
            <w:tcBorders>
              <w:top w:val="single" w:sz="4" w:space="0" w:color="auto"/>
              <w:left w:val="single" w:sz="4" w:space="0" w:color="auto"/>
              <w:bottom w:val="single" w:sz="4" w:space="0" w:color="auto"/>
              <w:right w:val="single" w:sz="4" w:space="0" w:color="auto"/>
            </w:tcBorders>
          </w:tcPr>
          <w:p w14:paraId="3599F833" w14:textId="77777777" w:rsidR="00123E25" w:rsidRPr="00123E25" w:rsidRDefault="00123E25" w:rsidP="00123E25">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123E25">
              <w:rPr>
                <w:rFonts w:eastAsia="SimSun" w:cs="Arial"/>
                <w:noProof w:val="0"/>
                <w:lang w:eastAsia="zh-CN"/>
              </w:rPr>
              <w:t>Morocco</w:t>
            </w:r>
          </w:p>
        </w:tc>
        <w:tc>
          <w:tcPr>
            <w:tcW w:w="2869" w:type="dxa"/>
            <w:tcBorders>
              <w:top w:val="single" w:sz="4" w:space="0" w:color="auto"/>
              <w:left w:val="single" w:sz="4" w:space="0" w:color="auto"/>
              <w:bottom w:val="single" w:sz="4" w:space="0" w:color="auto"/>
              <w:right w:val="single" w:sz="4" w:space="0" w:color="auto"/>
            </w:tcBorders>
          </w:tcPr>
          <w:p w14:paraId="6ED3885A" w14:textId="77777777" w:rsidR="00123E25" w:rsidRPr="00123E25" w:rsidRDefault="00123E25" w:rsidP="00123E25">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123E25">
              <w:rPr>
                <w:rFonts w:eastAsia="SimSun"/>
                <w:noProof w:val="0"/>
              </w:rPr>
              <w:t>+212</w:t>
            </w:r>
          </w:p>
        </w:tc>
      </w:tr>
    </w:tbl>
    <w:p w14:paraId="08ABA934" w14:textId="77777777" w:rsidR="00123E25" w:rsidRPr="00123E25" w:rsidRDefault="00123E25" w:rsidP="00123E2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6E26E5C8" w14:textId="77777777" w:rsidR="00DD2DF0" w:rsidRPr="00CC5CF9" w:rsidRDefault="00DD2DF0" w:rsidP="00E11886">
      <w:pPr>
        <w:rPr>
          <w:lang w:val="es-ES"/>
        </w:rPr>
      </w:pPr>
    </w:p>
    <w:sectPr w:rsidR="00DD2DF0" w:rsidRPr="00CC5CF9" w:rsidSect="00217438">
      <w:footerReference w:type="even" r:id="rId17"/>
      <w:footerReference w:type="default" r:id="rId18"/>
      <w:footerReference w:type="first" r:id="rId19"/>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B901DA" w:rsidRPr="00544B46" w:rsidRDefault="00B901DA" w:rsidP="00544B46">
      <w:pPr>
        <w:pStyle w:val="Footer"/>
      </w:pPr>
    </w:p>
  </w:endnote>
  <w:endnote w:type="continuationSeparator" w:id="0">
    <w:p w14:paraId="1A2D5718" w14:textId="77777777" w:rsidR="00B901DA" w:rsidRDefault="00B9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901DA" w:rsidRPr="007F091C" w14:paraId="152C5F64" w14:textId="77777777" w:rsidTr="00E028BC">
      <w:trPr>
        <w:cantSplit/>
        <w:jc w:val="center"/>
      </w:trPr>
      <w:tc>
        <w:tcPr>
          <w:tcW w:w="1761" w:type="dxa"/>
          <w:shd w:val="clear" w:color="auto" w:fill="4C4C4C"/>
        </w:tcPr>
        <w:p w14:paraId="5D4388E7" w14:textId="5C87DE6D" w:rsidR="00B901DA" w:rsidRPr="007F091C" w:rsidRDefault="00B901DA"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8606A">
            <w:rPr>
              <w:color w:val="FFFFFF"/>
              <w:lang w:val="es-ES_tradnl"/>
            </w:rPr>
            <w:t>1219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B901DA" w:rsidRPr="00911AE9" w:rsidRDefault="00B901DA"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B901DA" w:rsidRDefault="00B90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901DA" w:rsidRPr="007F091C" w14:paraId="7F70B9B4" w14:textId="77777777" w:rsidTr="00E028BC">
      <w:trPr>
        <w:cantSplit/>
        <w:jc w:val="right"/>
      </w:trPr>
      <w:tc>
        <w:tcPr>
          <w:tcW w:w="7378" w:type="dxa"/>
          <w:shd w:val="clear" w:color="auto" w:fill="A6A6A6"/>
        </w:tcPr>
        <w:p w14:paraId="650DFC84" w14:textId="77777777" w:rsidR="00B901DA" w:rsidRPr="00911AE9" w:rsidRDefault="00B901DA"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64025BCD" w:rsidR="00B901DA" w:rsidRPr="007F091C" w:rsidRDefault="00B901DA"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8606A">
            <w:rPr>
              <w:color w:val="FFFFFF"/>
              <w:lang w:val="es-ES_tradnl"/>
            </w:rPr>
            <w:t>1219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B901DA" w:rsidRDefault="00B90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901DA"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B901DA" w:rsidRDefault="00B901DA"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B901DA" w:rsidRPr="007F091C" w:rsidRDefault="00B901DA" w:rsidP="00520156">
          <w:pPr>
            <w:pStyle w:val="Firstfooter"/>
            <w:spacing w:before="0"/>
            <w:ind w:left="142"/>
            <w:jc w:val="right"/>
            <w:rPr>
              <w:rFonts w:ascii="Calibri" w:hAnsi="Calibri"/>
              <w:sz w:val="22"/>
              <w:szCs w:val="22"/>
              <w:lang w:val="fr-FR"/>
            </w:rPr>
          </w:pPr>
          <w:r>
            <w:rPr>
              <w:rFonts w:ascii="Calibri" w:hAnsi="Calibri"/>
              <w:sz w:val="22"/>
              <w:szCs w:val="22"/>
              <w:lang w:val="fr-FR"/>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B901DA" w:rsidRDefault="00B901DA"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901DA" w:rsidRPr="007F091C" w14:paraId="69465DDE" w14:textId="77777777" w:rsidTr="00E028BC">
      <w:trPr>
        <w:cantSplit/>
        <w:jc w:val="center"/>
      </w:trPr>
      <w:tc>
        <w:tcPr>
          <w:tcW w:w="1761" w:type="dxa"/>
          <w:shd w:val="clear" w:color="auto" w:fill="4C4C4C"/>
        </w:tcPr>
        <w:p w14:paraId="26C1299A" w14:textId="367D1C17" w:rsidR="00B901DA" w:rsidRPr="007F091C" w:rsidRDefault="00B901DA"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4D56">
            <w:rPr>
              <w:color w:val="FFFFFF"/>
              <w:lang w:val="es-ES_tradnl"/>
            </w:rPr>
            <w:t>1219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B901DA" w:rsidRPr="00911AE9" w:rsidRDefault="00B901DA"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B901DA" w:rsidRDefault="00B901DA"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901DA" w:rsidRPr="007F091C" w14:paraId="70D07F57" w14:textId="77777777" w:rsidTr="00E028BC">
      <w:trPr>
        <w:cantSplit/>
        <w:jc w:val="right"/>
      </w:trPr>
      <w:tc>
        <w:tcPr>
          <w:tcW w:w="7378" w:type="dxa"/>
          <w:shd w:val="clear" w:color="auto" w:fill="A6A6A6"/>
        </w:tcPr>
        <w:p w14:paraId="5B4BEF71" w14:textId="77777777" w:rsidR="00B901DA" w:rsidRPr="00911AE9" w:rsidRDefault="00B901DA"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7857FD5F" w:rsidR="00B901DA" w:rsidRPr="007F091C" w:rsidRDefault="00B901DA"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4D56">
            <w:rPr>
              <w:color w:val="FFFFFF"/>
              <w:lang w:val="es-ES_tradnl"/>
            </w:rPr>
            <w:t>1219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B901DA" w:rsidRDefault="00B901DA"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901DA" w:rsidRPr="007F091C" w14:paraId="79D3B95A" w14:textId="77777777" w:rsidTr="00DE1F6D">
      <w:trPr>
        <w:cantSplit/>
        <w:jc w:val="center"/>
      </w:trPr>
      <w:tc>
        <w:tcPr>
          <w:tcW w:w="1761" w:type="dxa"/>
          <w:shd w:val="clear" w:color="auto" w:fill="4C4C4C"/>
        </w:tcPr>
        <w:p w14:paraId="38B7617F" w14:textId="66AA74AF" w:rsidR="00B901DA" w:rsidRPr="007F091C" w:rsidRDefault="00B901D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4D56">
            <w:rPr>
              <w:color w:val="FFFFFF"/>
              <w:lang w:val="es-ES_tradnl"/>
            </w:rPr>
            <w:t>1219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B901DA" w:rsidRPr="00911AE9" w:rsidRDefault="00B901DA"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B901DA" w:rsidRDefault="00B901DA"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901DA" w:rsidRPr="007F091C" w14:paraId="442620A0" w14:textId="77777777" w:rsidTr="00DE1F6D">
      <w:trPr>
        <w:cantSplit/>
        <w:jc w:val="right"/>
      </w:trPr>
      <w:tc>
        <w:tcPr>
          <w:tcW w:w="7378" w:type="dxa"/>
          <w:shd w:val="clear" w:color="auto" w:fill="A6A6A6"/>
        </w:tcPr>
        <w:p w14:paraId="10513775" w14:textId="77777777" w:rsidR="00B901DA" w:rsidRPr="00911AE9" w:rsidRDefault="00B901D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2FA7C619" w:rsidR="00B901DA" w:rsidRPr="007F091C" w:rsidRDefault="00B901DA"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4D56">
            <w:rPr>
              <w:color w:val="FFFFFF"/>
              <w:lang w:val="es-ES_tradnl"/>
            </w:rPr>
            <w:t>1219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B901DA" w:rsidRDefault="00B901DA"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901DA" w:rsidRPr="007F091C" w14:paraId="2873B161" w14:textId="77777777" w:rsidTr="00D43A42">
      <w:trPr>
        <w:cantSplit/>
        <w:jc w:val="center"/>
      </w:trPr>
      <w:tc>
        <w:tcPr>
          <w:tcW w:w="1761" w:type="dxa"/>
          <w:shd w:val="clear" w:color="auto" w:fill="4C4C4C"/>
        </w:tcPr>
        <w:p w14:paraId="502442D9" w14:textId="2FC47DF4" w:rsidR="00B901DA" w:rsidRPr="007F091C" w:rsidRDefault="00B901DA"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8606A">
            <w:rPr>
              <w:color w:val="FFFFFF"/>
              <w:lang w:val="es-ES_tradnl"/>
            </w:rPr>
            <w:t>1219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B901DA" w:rsidRPr="00911AE9" w:rsidRDefault="00B901DA"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B901DA" w:rsidRPr="003023EB" w:rsidRDefault="00B901DA"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B901DA" w:rsidRDefault="00B901DA">
      <w:r>
        <w:separator/>
      </w:r>
    </w:p>
  </w:footnote>
  <w:footnote w:type="continuationSeparator" w:id="0">
    <w:p w14:paraId="6C01EF96" w14:textId="77777777" w:rsidR="00B901DA" w:rsidRDefault="00B9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B901DA" w:rsidRDefault="00B901DA"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5CF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62EA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EAA7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B8A8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1CED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4A3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8645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7ADB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662A4"/>
    <w:lvl w:ilvl="0">
      <w:start w:val="1"/>
      <w:numFmt w:val="decimal"/>
      <w:lvlText w:val="%1."/>
      <w:lvlJc w:val="left"/>
      <w:pPr>
        <w:tabs>
          <w:tab w:val="num" w:pos="360"/>
        </w:tabs>
        <w:ind w:left="360" w:hanging="36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60C"/>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36CB-4199-4C4C-B263-0BAA203A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20</Pages>
  <Words>4747</Words>
  <Characters>28588</Characters>
  <Application>Microsoft Office Word</Application>
  <DocSecurity>0</DocSecurity>
  <Lines>635</Lines>
  <Paragraphs>317</Paragraphs>
  <ScaleCrop>false</ScaleCrop>
  <HeadingPairs>
    <vt:vector size="2" baseType="variant">
      <vt:variant>
        <vt:lpstr>Title</vt:lpstr>
      </vt:variant>
      <vt:variant>
        <vt:i4>1</vt:i4>
      </vt:variant>
    </vt:vector>
  </HeadingPairs>
  <TitlesOfParts>
    <vt:vector size="1" baseType="lpstr">
      <vt:lpstr>OB 1219</vt:lpstr>
    </vt:vector>
  </TitlesOfParts>
  <Company>ITU</Company>
  <LinksUpToDate>false</LinksUpToDate>
  <CharactersWithSpaces>33018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1219</dc:title>
  <dc:subject/>
  <dc:creator>ITU-T</dc:creator>
  <cp:keywords/>
  <dc:description/>
  <cp:lastModifiedBy>Gachet, Christelle</cp:lastModifiedBy>
  <cp:revision>165</cp:revision>
  <cp:lastPrinted>2021-04-27T14:08:00Z</cp:lastPrinted>
  <dcterms:created xsi:type="dcterms:W3CDTF">2020-10-06T13:23:00Z</dcterms:created>
  <dcterms:modified xsi:type="dcterms:W3CDTF">2021-04-28T06:33:00Z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