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73C14FA3"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0042FC">
              <w:rPr>
                <w:rFonts w:eastAsia="SimSun"/>
                <w:b/>
                <w:bCs/>
                <w:color w:val="FFFFFF" w:themeColor="background1"/>
                <w:sz w:val="26"/>
                <w:szCs w:val="32"/>
              </w:rPr>
              <w:t>12</w:t>
            </w:r>
            <w:r w:rsidR="00AA556F">
              <w:rPr>
                <w:rFonts w:eastAsia="SimSun"/>
                <w:b/>
                <w:bCs/>
                <w:color w:val="FFFFFF" w:themeColor="background1"/>
                <w:sz w:val="26"/>
                <w:szCs w:val="32"/>
              </w:rPr>
              <w:t>11</w:t>
            </w:r>
          </w:p>
        </w:tc>
        <w:tc>
          <w:tcPr>
            <w:tcW w:w="1477" w:type="dxa"/>
            <w:tcBorders>
              <w:top w:val="nil"/>
              <w:bottom w:val="nil"/>
            </w:tcBorders>
            <w:shd w:val="clear" w:color="auto" w:fill="A6A6A6"/>
            <w:vAlign w:val="center"/>
          </w:tcPr>
          <w:p w14:paraId="497ACE61" w14:textId="271E8BE6" w:rsidR="008322B0" w:rsidRPr="00E16A37" w:rsidRDefault="00F2648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w:t>
            </w:r>
            <w:r w:rsidR="00AA556F">
              <w:rPr>
                <w:rFonts w:eastAsia="SimSun"/>
                <w:color w:val="FFFFFF" w:themeColor="background1"/>
                <w:sz w:val="20"/>
                <w:szCs w:val="20"/>
              </w:rPr>
              <w:t>1</w:t>
            </w:r>
            <w:r>
              <w:rPr>
                <w:rFonts w:eastAsia="SimSun"/>
                <w:color w:val="FFFFFF" w:themeColor="background1"/>
                <w:sz w:val="20"/>
                <w:szCs w:val="20"/>
              </w:rPr>
              <w:t>.</w:t>
            </w:r>
            <w:r w:rsidR="000042FC">
              <w:rPr>
                <w:rFonts w:eastAsia="SimSun"/>
                <w:color w:val="FFFFFF" w:themeColor="background1"/>
                <w:sz w:val="20"/>
                <w:szCs w:val="20"/>
              </w:rPr>
              <w:t>I.1</w:t>
            </w:r>
          </w:p>
        </w:tc>
        <w:tc>
          <w:tcPr>
            <w:tcW w:w="6338" w:type="dxa"/>
            <w:gridSpan w:val="2"/>
            <w:tcBorders>
              <w:top w:val="nil"/>
              <w:bottom w:val="nil"/>
              <w:right w:val="single" w:sz="8" w:space="0" w:color="333333"/>
            </w:tcBorders>
            <w:shd w:val="clear" w:color="auto" w:fill="A6A6A6"/>
            <w:vAlign w:val="center"/>
          </w:tcPr>
          <w:p w14:paraId="074C4D9D" w14:textId="5EA93423"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AA556F">
              <w:rPr>
                <w:rFonts w:eastAsia="SimSun"/>
                <w:color w:val="FFFFFF" w:themeColor="background1"/>
                <w:sz w:val="20"/>
                <w:szCs w:val="26"/>
              </w:rPr>
              <w:t>11</w:t>
            </w:r>
            <w:r w:rsidR="000042FC">
              <w:rPr>
                <w:rFonts w:eastAsia="SimSun" w:hint="cs"/>
                <w:color w:val="FFFFFF" w:themeColor="background1"/>
                <w:sz w:val="20"/>
                <w:szCs w:val="26"/>
                <w:rtl/>
              </w:rPr>
              <w:t xml:space="preserve"> </w:t>
            </w:r>
            <w:r w:rsidR="00AA556F">
              <w:rPr>
                <w:rFonts w:eastAsia="SimSun" w:hint="cs"/>
                <w:color w:val="FFFFFF" w:themeColor="background1"/>
                <w:sz w:val="20"/>
                <w:szCs w:val="26"/>
                <w:rtl/>
              </w:rPr>
              <w:t xml:space="preserve">ديسمبر </w:t>
            </w:r>
            <w:r w:rsidR="003100E0">
              <w:rPr>
                <w:rFonts w:eastAsia="SimSun"/>
                <w:color w:val="FFFFFF" w:themeColor="background1"/>
                <w:sz w:val="20"/>
                <w:szCs w:val="26"/>
                <w:lang w:bidi="ar-EG"/>
              </w:rPr>
              <w:t>20</w:t>
            </w:r>
            <w:r w:rsidR="00E47A12">
              <w:rPr>
                <w:rFonts w:eastAsia="SimSun"/>
                <w:color w:val="FFFFFF" w:themeColor="background1"/>
                <w:sz w:val="20"/>
                <w:szCs w:val="26"/>
                <w:lang w:bidi="ar-EG"/>
              </w:rPr>
              <w:t>20</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5B563F">
      <w:pPr>
        <w:spacing w:after="12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515C9FCD" w14:textId="77777777" w:rsidR="007E08F2" w:rsidRPr="007E08F2" w:rsidRDefault="007E08F2" w:rsidP="007E08F2">
      <w:pPr>
        <w:ind w:right="567"/>
        <w:rPr>
          <w:b/>
          <w:bCs/>
          <w:rtl/>
        </w:rPr>
      </w:pPr>
      <w:r w:rsidRPr="007E08F2">
        <w:rPr>
          <w:rFonts w:hint="cs"/>
          <w:b/>
          <w:bCs/>
          <w:rtl/>
        </w:rPr>
        <w:t>معلومات عامة</w:t>
      </w:r>
    </w:p>
    <w:p w14:paraId="696B6CFD" w14:textId="2BE3EA9E" w:rsidR="007E08F2" w:rsidRDefault="007E08F2" w:rsidP="007E08F2">
      <w:pPr>
        <w:tabs>
          <w:tab w:val="left" w:leader="dot" w:pos="9072"/>
          <w:tab w:val="decimal" w:pos="9639"/>
        </w:tabs>
        <w:ind w:right="567"/>
        <w:rPr>
          <w:rtl/>
          <w:lang w:bidi="ar-EG"/>
        </w:rPr>
      </w:pPr>
      <w:r w:rsidRPr="0097253C">
        <w:rPr>
          <w:rFonts w:hint="cs"/>
          <w:rtl/>
        </w:rPr>
        <w:t>القوائم الملحقة بالنشرة التشغيلية للاتحاد</w:t>
      </w:r>
      <w:r>
        <w:rPr>
          <w:rFonts w:hint="cs"/>
          <w:rtl/>
        </w:rPr>
        <w:t>: ملاحظة من مكتب تقييس الاتصالات</w:t>
      </w:r>
      <w:r>
        <w:rPr>
          <w:rtl/>
        </w:rPr>
        <w:tab/>
      </w:r>
      <w:r>
        <w:rPr>
          <w:rtl/>
        </w:rPr>
        <w:tab/>
      </w:r>
      <w:r>
        <w:t>3</w:t>
      </w:r>
    </w:p>
    <w:p w14:paraId="594106DE" w14:textId="61AC71EF" w:rsidR="007E08F2" w:rsidRDefault="007E08F2" w:rsidP="007E08F2">
      <w:pPr>
        <w:tabs>
          <w:tab w:val="left" w:leader="dot" w:pos="9072"/>
          <w:tab w:val="decimal" w:pos="9639"/>
        </w:tabs>
        <w:ind w:right="567"/>
        <w:rPr>
          <w:rtl/>
          <w:lang w:bidi="ar-EG"/>
        </w:rPr>
      </w:pPr>
      <w:r w:rsidRPr="0097253C">
        <w:rPr>
          <w:rFonts w:hint="cs"/>
          <w:rtl/>
        </w:rPr>
        <w:t>الموافقة على توصيات قطاع تقييس الاتصالات</w:t>
      </w:r>
      <w:r>
        <w:rPr>
          <w:rtl/>
        </w:rPr>
        <w:tab/>
      </w:r>
      <w:r>
        <w:rPr>
          <w:rtl/>
        </w:rPr>
        <w:tab/>
      </w:r>
      <w:r>
        <w:t>4</w:t>
      </w:r>
    </w:p>
    <w:p w14:paraId="2EB14E23" w14:textId="20A41268" w:rsidR="007E08F2" w:rsidRDefault="007E08F2" w:rsidP="007E08F2">
      <w:pPr>
        <w:tabs>
          <w:tab w:val="left" w:leader="dot" w:pos="9072"/>
          <w:tab w:val="decimal" w:pos="9639"/>
        </w:tabs>
        <w:ind w:right="567"/>
        <w:rPr>
          <w:rtl/>
          <w:lang w:bidi="ar-EG"/>
        </w:rPr>
      </w:pPr>
      <w:r w:rsidRPr="0097253C">
        <w:rPr>
          <w:rtl/>
        </w:rPr>
        <w:t xml:space="preserve">استعمال الرموز الدليلية القُطرية للاتصالات المتنقلة </w:t>
      </w:r>
      <w:r w:rsidRPr="0097253C">
        <w:rPr>
          <w:lang w:bidi="ar-EG"/>
        </w:rPr>
        <w:t>(MCC)</w:t>
      </w:r>
      <w:r>
        <w:rPr>
          <w:rFonts w:hint="cs"/>
          <w:rtl/>
        </w:rPr>
        <w:t xml:space="preserve"> </w:t>
      </w:r>
      <w:r w:rsidRPr="0097253C">
        <w:rPr>
          <w:rtl/>
        </w:rPr>
        <w:t xml:space="preserve">والرموز الدليلية للشبكات المتنقلة </w:t>
      </w:r>
      <w:r w:rsidRPr="0097253C">
        <w:rPr>
          <w:lang w:bidi="ar-EG"/>
        </w:rPr>
        <w:t>(MNC)</w:t>
      </w:r>
      <w:r w:rsidRPr="0097253C">
        <w:rPr>
          <w:rtl/>
        </w:rPr>
        <w:t xml:space="preserve"> خارج الأراضي الإقليمية</w:t>
      </w:r>
      <w:r>
        <w:rPr>
          <w:rtl/>
        </w:rPr>
        <w:tab/>
      </w:r>
      <w:r>
        <w:rPr>
          <w:rtl/>
        </w:rPr>
        <w:tab/>
      </w:r>
      <w:r>
        <w:t>5</w:t>
      </w:r>
    </w:p>
    <w:p w14:paraId="630F663C" w14:textId="77777777" w:rsidR="007E08F2" w:rsidRDefault="007E08F2" w:rsidP="007E08F2">
      <w:pPr>
        <w:tabs>
          <w:tab w:val="left" w:leader="dot" w:pos="9072"/>
          <w:tab w:val="decimal" w:pos="9639"/>
        </w:tabs>
        <w:ind w:right="567"/>
        <w:rPr>
          <w:rtl/>
        </w:rPr>
      </w:pPr>
      <w:r w:rsidRPr="0097253C">
        <w:rPr>
          <w:rFonts w:hint="cs"/>
          <w:rtl/>
        </w:rPr>
        <w:t>الخدمة الهاتفية</w:t>
      </w:r>
      <w:r>
        <w:rPr>
          <w:rFonts w:hint="cs"/>
          <w:rtl/>
        </w:rPr>
        <w:t>:</w:t>
      </w:r>
    </w:p>
    <w:p w14:paraId="60D1FD9C" w14:textId="2F9BC30E" w:rsidR="007E08F2" w:rsidRDefault="007E08F2" w:rsidP="003743B4">
      <w:pPr>
        <w:tabs>
          <w:tab w:val="left" w:leader="dot" w:pos="9072"/>
          <w:tab w:val="decimal" w:pos="9639"/>
        </w:tabs>
        <w:ind w:left="283" w:right="567"/>
        <w:rPr>
          <w:rtl/>
          <w:lang w:bidi="ar-EG"/>
        </w:rPr>
      </w:pPr>
      <w:r>
        <w:rPr>
          <w:rFonts w:hint="cs"/>
          <w:rtl/>
          <w:lang w:bidi="ar-EG"/>
        </w:rPr>
        <w:t>مالطا (</w:t>
      </w:r>
      <w:r w:rsidRPr="0097253C">
        <w:rPr>
          <w:rFonts w:eastAsia="SimSun" w:hint="cs"/>
          <w:i/>
          <w:iCs/>
          <w:rtl/>
          <w:lang w:bidi="ar-EG"/>
        </w:rPr>
        <w:t xml:space="preserve">هيئة الاتصالات في مالطة </w:t>
      </w:r>
      <w:r w:rsidRPr="0097253C">
        <w:rPr>
          <w:rFonts w:eastAsia="SimSun"/>
          <w:i/>
          <w:iCs/>
          <w:lang w:bidi="ar-EG"/>
        </w:rPr>
        <w:t>(MCA)</w:t>
      </w:r>
      <w:r w:rsidRPr="0097253C">
        <w:rPr>
          <w:rFonts w:eastAsia="SimSun" w:hint="cs"/>
          <w:rtl/>
          <w:lang w:bidi="ar-EG"/>
        </w:rPr>
        <w:t>، فلوريانا</w:t>
      </w:r>
      <w:r>
        <w:rPr>
          <w:rFonts w:hint="cs"/>
          <w:rtl/>
          <w:lang w:bidi="ar-EG"/>
        </w:rPr>
        <w:t>)</w:t>
      </w:r>
      <w:r>
        <w:rPr>
          <w:rtl/>
          <w:lang w:bidi="ar-EG"/>
        </w:rPr>
        <w:tab/>
      </w:r>
      <w:r>
        <w:rPr>
          <w:rtl/>
          <w:lang w:bidi="ar-EG"/>
        </w:rPr>
        <w:tab/>
      </w:r>
      <w:r>
        <w:rPr>
          <w:lang w:bidi="ar-EG"/>
        </w:rPr>
        <w:t>6</w:t>
      </w:r>
    </w:p>
    <w:p w14:paraId="72FB4680" w14:textId="0596B2C7" w:rsidR="007E08F2" w:rsidRDefault="007E08F2" w:rsidP="003743B4">
      <w:pPr>
        <w:tabs>
          <w:tab w:val="left" w:leader="dot" w:pos="9072"/>
          <w:tab w:val="decimal" w:pos="9639"/>
        </w:tabs>
        <w:ind w:left="283" w:right="567"/>
        <w:rPr>
          <w:rtl/>
          <w:lang w:bidi="ar-EG"/>
        </w:rPr>
      </w:pPr>
      <w:r w:rsidRPr="0097253C">
        <w:rPr>
          <w:rFonts w:hint="cs"/>
          <w:rtl/>
        </w:rPr>
        <w:t>ترينيداد وتوباغو</w:t>
      </w:r>
      <w:r>
        <w:rPr>
          <w:rFonts w:hint="cs"/>
          <w:rtl/>
        </w:rPr>
        <w:t xml:space="preserve"> (</w:t>
      </w:r>
      <w:r w:rsidRPr="0097253C">
        <w:rPr>
          <w:rFonts w:eastAsia="SimSun"/>
          <w:i/>
          <w:iCs/>
          <w:rtl/>
        </w:rPr>
        <w:t>هيئة الاتصالات في ترينيداد وتوباغو</w:t>
      </w:r>
      <w:r w:rsidRPr="0097253C">
        <w:rPr>
          <w:rFonts w:eastAsia="SimSun" w:hint="cs"/>
          <w:i/>
          <w:iCs/>
          <w:rtl/>
        </w:rPr>
        <w:t xml:space="preserve"> </w:t>
      </w:r>
      <w:r w:rsidRPr="0097253C">
        <w:rPr>
          <w:rFonts w:eastAsia="SimSun"/>
          <w:i/>
          <w:iCs/>
        </w:rPr>
        <w:t>(TATT)</w:t>
      </w:r>
      <w:r w:rsidRPr="0097253C">
        <w:rPr>
          <w:rFonts w:eastAsia="SimSun"/>
          <w:rtl/>
        </w:rPr>
        <w:t>، باراتاريا</w:t>
      </w:r>
      <w:r>
        <w:rPr>
          <w:rFonts w:hint="cs"/>
          <w:rtl/>
        </w:rPr>
        <w:t>)</w:t>
      </w:r>
      <w:r>
        <w:rPr>
          <w:rtl/>
        </w:rPr>
        <w:tab/>
      </w:r>
      <w:r>
        <w:rPr>
          <w:rtl/>
        </w:rPr>
        <w:tab/>
      </w:r>
      <w:r>
        <w:t>7</w:t>
      </w:r>
    </w:p>
    <w:p w14:paraId="2CCC8DDE" w14:textId="015522BC" w:rsidR="007E08F2" w:rsidRDefault="007E08F2" w:rsidP="007E08F2">
      <w:pPr>
        <w:tabs>
          <w:tab w:val="left" w:leader="dot" w:pos="9072"/>
          <w:tab w:val="decimal" w:pos="9639"/>
        </w:tabs>
        <w:ind w:right="567"/>
        <w:rPr>
          <w:rtl/>
          <w:lang w:bidi="ar-EG"/>
        </w:rPr>
      </w:pPr>
      <w:r w:rsidRPr="0097253C">
        <w:rPr>
          <w:rFonts w:hint="cs"/>
          <w:rtl/>
          <w:lang w:bidi="ar-EG"/>
        </w:rPr>
        <w:t>تقييد الخدمة</w:t>
      </w:r>
      <w:r>
        <w:rPr>
          <w:rtl/>
          <w:lang w:bidi="ar-EG"/>
        </w:rPr>
        <w:tab/>
      </w:r>
      <w:r>
        <w:rPr>
          <w:rtl/>
          <w:lang w:bidi="ar-EG"/>
        </w:rPr>
        <w:tab/>
      </w:r>
      <w:r>
        <w:rPr>
          <w:lang w:bidi="ar-EG"/>
        </w:rPr>
        <w:t>8</w:t>
      </w:r>
    </w:p>
    <w:p w14:paraId="3E6B50BF" w14:textId="3A2240BE" w:rsidR="007E08F2" w:rsidRDefault="007E08F2" w:rsidP="007E08F2">
      <w:pPr>
        <w:tabs>
          <w:tab w:val="left" w:leader="dot" w:pos="9072"/>
          <w:tab w:val="decimal" w:pos="9639"/>
        </w:tabs>
        <w:ind w:right="567"/>
        <w:rPr>
          <w:rtl/>
          <w:lang w:bidi="ar-EG"/>
        </w:rPr>
      </w:pPr>
      <w:r w:rsidRPr="0097253C">
        <w:rPr>
          <w:rtl/>
        </w:rPr>
        <w:t>إجراءات معاودة النداء</w:t>
      </w:r>
      <w:r>
        <w:rPr>
          <w:rFonts w:hint="cs"/>
          <w:rtl/>
        </w:rPr>
        <w:t xml:space="preserve"> </w:t>
      </w:r>
      <w:r w:rsidRPr="0097253C">
        <w:rPr>
          <w:rtl/>
        </w:rPr>
        <w:t xml:space="preserve">وإجراءات النداء البديلة (القرار </w:t>
      </w:r>
      <w:r w:rsidRPr="0097253C">
        <w:rPr>
          <w:lang w:bidi="ar-EG"/>
        </w:rPr>
        <w:t>21</w:t>
      </w:r>
      <w:r w:rsidRPr="0097253C">
        <w:rPr>
          <w:rtl/>
        </w:rPr>
        <w:t xml:space="preserve"> المراجَع في مؤتمر المندوبين المفوضين لعام </w:t>
      </w:r>
      <w:r w:rsidRPr="0097253C">
        <w:rPr>
          <w:lang w:bidi="ar-EG"/>
        </w:rPr>
        <w:t>2006</w:t>
      </w:r>
      <w:r w:rsidRPr="0097253C">
        <w:rPr>
          <w:rtl/>
        </w:rPr>
        <w:t>)</w:t>
      </w:r>
      <w:r>
        <w:rPr>
          <w:rtl/>
        </w:rPr>
        <w:tab/>
      </w:r>
      <w:r>
        <w:rPr>
          <w:rtl/>
        </w:rPr>
        <w:tab/>
      </w:r>
      <w:r>
        <w:t>8</w:t>
      </w:r>
    </w:p>
    <w:p w14:paraId="360573B9" w14:textId="77777777" w:rsidR="007E08F2" w:rsidRPr="007E08F2" w:rsidRDefault="007E08F2" w:rsidP="003743B4">
      <w:pPr>
        <w:tabs>
          <w:tab w:val="left" w:leader="dot" w:pos="9072"/>
          <w:tab w:val="decimal" w:pos="9639"/>
        </w:tabs>
        <w:spacing w:before="360"/>
        <w:ind w:right="567"/>
        <w:rPr>
          <w:b/>
          <w:bCs/>
          <w:rtl/>
        </w:rPr>
      </w:pPr>
      <w:r w:rsidRPr="007E08F2">
        <w:rPr>
          <w:rFonts w:hint="cs"/>
          <w:b/>
          <w:bCs/>
          <w:rtl/>
        </w:rPr>
        <w:t>تعديلات على منشورات الخدمة</w:t>
      </w:r>
    </w:p>
    <w:p w14:paraId="0A354CDD" w14:textId="4F1A8693" w:rsidR="007E08F2" w:rsidRDefault="007E08F2" w:rsidP="007E08F2">
      <w:pPr>
        <w:tabs>
          <w:tab w:val="left" w:leader="dot" w:pos="9072"/>
          <w:tab w:val="decimal" w:pos="9639"/>
        </w:tabs>
        <w:ind w:right="567"/>
        <w:rPr>
          <w:rtl/>
          <w:lang w:bidi="ar-EG"/>
        </w:rPr>
      </w:pPr>
      <w:r w:rsidRPr="0097253C">
        <w:rPr>
          <w:rFonts w:hint="cs"/>
          <w:rtl/>
        </w:rPr>
        <w:t>قائمة محطات السفن وتخصيصات هويات الخدمة المتنقلة البحرية</w:t>
      </w:r>
      <w:r>
        <w:rPr>
          <w:rFonts w:hint="cs"/>
          <w:rtl/>
        </w:rPr>
        <w:t xml:space="preserve"> </w:t>
      </w:r>
      <w:r w:rsidRPr="0097253C">
        <w:rPr>
          <w:rFonts w:hint="cs"/>
          <w:rtl/>
        </w:rPr>
        <w:t xml:space="preserve">(القائمة </w:t>
      </w:r>
      <w:r w:rsidRPr="0097253C">
        <w:rPr>
          <w:lang w:bidi="ar-EG"/>
        </w:rPr>
        <w:t>V</w:t>
      </w:r>
      <w:r w:rsidRPr="0097253C">
        <w:rPr>
          <w:rFonts w:hint="cs"/>
          <w:rtl/>
        </w:rPr>
        <w:t>)</w:t>
      </w:r>
      <w:r>
        <w:rPr>
          <w:rtl/>
        </w:rPr>
        <w:tab/>
      </w:r>
      <w:r>
        <w:rPr>
          <w:rtl/>
        </w:rPr>
        <w:tab/>
      </w:r>
      <w:r>
        <w:t>9</w:t>
      </w:r>
    </w:p>
    <w:p w14:paraId="39D266CB" w14:textId="47A99AA1" w:rsidR="007E08F2" w:rsidRDefault="007E08F2" w:rsidP="007E08F2">
      <w:pPr>
        <w:tabs>
          <w:tab w:val="left" w:leader="dot" w:pos="9072"/>
          <w:tab w:val="decimal" w:pos="9639"/>
        </w:tabs>
        <w:ind w:right="567"/>
        <w:rPr>
          <w:rtl/>
          <w:lang w:bidi="ar-EG"/>
        </w:rPr>
      </w:pPr>
      <w:r w:rsidRPr="0097253C">
        <w:rPr>
          <w:rFonts w:hint="cs"/>
          <w:rtl/>
          <w:lang w:bidi="ar-EG"/>
        </w:rPr>
        <w:t>قائمة بأرقام تعرّف جهة الإصدار لبطاقة رسوم الاتصالات الدولية</w:t>
      </w:r>
      <w:r>
        <w:rPr>
          <w:rtl/>
          <w:lang w:bidi="ar-EG"/>
        </w:rPr>
        <w:tab/>
      </w:r>
      <w:r>
        <w:rPr>
          <w:rtl/>
          <w:lang w:bidi="ar-EG"/>
        </w:rPr>
        <w:tab/>
      </w:r>
      <w:r>
        <w:rPr>
          <w:lang w:bidi="ar-EG"/>
        </w:rPr>
        <w:t>10</w:t>
      </w:r>
    </w:p>
    <w:p w14:paraId="57BE4F8A" w14:textId="117E95A9" w:rsidR="007E08F2" w:rsidRDefault="007E08F2" w:rsidP="007E08F2">
      <w:pPr>
        <w:tabs>
          <w:tab w:val="left" w:leader="dot" w:pos="9072"/>
          <w:tab w:val="decimal" w:pos="9639"/>
        </w:tabs>
        <w:ind w:right="567"/>
        <w:rPr>
          <w:rtl/>
          <w:lang w:bidi="ar-EG"/>
        </w:rPr>
      </w:pPr>
      <w:r w:rsidRPr="0097253C">
        <w:rPr>
          <w:rFonts w:hint="cs"/>
          <w:rtl/>
        </w:rPr>
        <w:t xml:space="preserve">الرموز الدليلية للشبكات المتنقلة </w:t>
      </w:r>
      <w:r w:rsidRPr="0097253C">
        <w:rPr>
          <w:lang w:bidi="ar-EG"/>
        </w:rPr>
        <w:t>(MNC)</w:t>
      </w:r>
      <w:r w:rsidRPr="0097253C">
        <w:rPr>
          <w:rFonts w:hint="cs"/>
          <w:rtl/>
        </w:rPr>
        <w:t xml:space="preserve"> من أجل الخطة الدولية</w:t>
      </w:r>
      <w:r>
        <w:rPr>
          <w:rFonts w:hint="cs"/>
          <w:rtl/>
        </w:rPr>
        <w:t xml:space="preserve"> </w:t>
      </w:r>
      <w:r w:rsidRPr="0097253C">
        <w:rPr>
          <w:rFonts w:hint="cs"/>
          <w:rtl/>
        </w:rPr>
        <w:t>لتعرّف هوية الشبكات والاشتراكات العمومية</w:t>
      </w:r>
      <w:r>
        <w:rPr>
          <w:rtl/>
        </w:rPr>
        <w:tab/>
      </w:r>
      <w:r>
        <w:rPr>
          <w:rtl/>
        </w:rPr>
        <w:tab/>
      </w:r>
      <w:r>
        <w:t>1</w:t>
      </w:r>
      <w:r w:rsidR="003743B4">
        <w:t>1</w:t>
      </w:r>
    </w:p>
    <w:p w14:paraId="3AFE3A26" w14:textId="57C7A9EF" w:rsidR="007E08F2" w:rsidRDefault="007E08F2" w:rsidP="007E08F2">
      <w:pPr>
        <w:tabs>
          <w:tab w:val="left" w:leader="dot" w:pos="9072"/>
          <w:tab w:val="decimal" w:pos="9639"/>
        </w:tabs>
        <w:ind w:right="567"/>
        <w:rPr>
          <w:rtl/>
          <w:lang w:bidi="ar-EG"/>
        </w:rPr>
      </w:pPr>
      <w:r w:rsidRPr="0097253C">
        <w:rPr>
          <w:rFonts w:hint="cs"/>
          <w:rtl/>
        </w:rPr>
        <w:t xml:space="preserve">قائمة برموز نقاط التشوير الدولية </w:t>
      </w:r>
      <w:r w:rsidRPr="0097253C">
        <w:rPr>
          <w:lang w:bidi="ar-EG"/>
        </w:rPr>
        <w:t>(ISPC)</w:t>
      </w:r>
      <w:r>
        <w:rPr>
          <w:rtl/>
          <w:lang w:bidi="ar-EG"/>
        </w:rPr>
        <w:tab/>
      </w:r>
      <w:r>
        <w:rPr>
          <w:rtl/>
          <w:lang w:bidi="ar-EG"/>
        </w:rPr>
        <w:tab/>
      </w:r>
      <w:r>
        <w:rPr>
          <w:lang w:bidi="ar-EG"/>
        </w:rPr>
        <w:t>12</w:t>
      </w:r>
    </w:p>
    <w:p w14:paraId="4609958D" w14:textId="21CF16A2" w:rsidR="007E08F2" w:rsidRDefault="007E08F2" w:rsidP="007E08F2">
      <w:pPr>
        <w:tabs>
          <w:tab w:val="left" w:leader="dot" w:pos="9072"/>
          <w:tab w:val="decimal" w:pos="9639"/>
        </w:tabs>
        <w:ind w:right="567"/>
        <w:rPr>
          <w:rtl/>
          <w:lang w:bidi="ar-EG"/>
        </w:rPr>
      </w:pPr>
      <w:r w:rsidRPr="0097253C">
        <w:rPr>
          <w:rtl/>
        </w:rPr>
        <w:t>خطة الترقيم الوطنية</w:t>
      </w:r>
      <w:r>
        <w:rPr>
          <w:rtl/>
        </w:rPr>
        <w:tab/>
      </w:r>
      <w:r>
        <w:rPr>
          <w:rtl/>
        </w:rPr>
        <w:tab/>
      </w:r>
      <w:r>
        <w:t>13</w:t>
      </w:r>
    </w:p>
    <w:p w14:paraId="02436E2C" w14:textId="7814CF2B" w:rsidR="00F26488" w:rsidRDefault="006D7372" w:rsidP="007E08F2">
      <w:pPr>
        <w:rPr>
          <w:rFonts w:eastAsia="SimSun"/>
          <w:lang w:bidi="ar-EG"/>
        </w:rPr>
      </w:pPr>
      <w:r>
        <w:rPr>
          <w:rFonts w:asciiTheme="minorHAnsi" w:eastAsia="SimSun" w:hAnsiTheme="minorHAnsi"/>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asciiTheme="minorHAnsi" w:eastAsia="SimSun" w:hAnsiTheme="minorHAnsi"/>
          <w:rtl/>
          <w:lang w:bidi="ar-EG"/>
        </w:rPr>
        <w:fldChar w:fldCharType="end"/>
      </w:r>
    </w:p>
    <w:p w14:paraId="3BD83054" w14:textId="2EEE2D0F" w:rsidR="00D4267E" w:rsidRPr="00B37142" w:rsidRDefault="00D4267E" w:rsidP="005054AB">
      <w:pPr>
        <w:rPr>
          <w:rFonts w:eastAsiaTheme="minorEastAsia" w:cstheme="minorBidi"/>
          <w:noProof/>
          <w:szCs w:val="22"/>
          <w:lang w:eastAsia="zh-CN" w:bidi="ar-EG"/>
        </w:rPr>
      </w:pPr>
      <w:r>
        <w:rPr>
          <w:rFonts w:eastAsia="SimSun"/>
          <w:rtl/>
          <w:lang w:bidi="ar-EG"/>
        </w:rPr>
        <w:br w:type="page"/>
      </w:r>
    </w:p>
    <w:p w14:paraId="101B52D2" w14:textId="034508BA" w:rsidR="00AA556F" w:rsidRDefault="00AA556F">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A556F" w:rsidRPr="00AA556F" w14:paraId="0114A16F" w14:textId="77777777" w:rsidTr="00AA556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EE13FC2" w14:textId="73DAC722" w:rsidR="00AA556F" w:rsidRPr="00AA556F" w:rsidRDefault="00AA556F" w:rsidP="00AA55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60" w:lineRule="exact"/>
              <w:jc w:val="center"/>
              <w:rPr>
                <w:rFonts w:eastAsia="SimSun" w:cs="Times New Roman"/>
                <w:i/>
                <w:noProof/>
                <w:sz w:val="18"/>
                <w:szCs w:val="24"/>
                <w:highlight w:val="yellow"/>
                <w:lang w:eastAsia="zh-CN"/>
              </w:rPr>
            </w:pPr>
            <w:r w:rsidRPr="00AA556F">
              <w:rPr>
                <w:rFonts w:eastAsia="SimSun" w:hint="cs"/>
                <w:i/>
                <w:iCs/>
                <w:sz w:val="18"/>
                <w:szCs w:val="24"/>
                <w:rtl/>
              </w:rPr>
              <w:t>مواعيد</w:t>
            </w:r>
            <w:r w:rsidRPr="00AA556F">
              <w:rPr>
                <w:rFonts w:eastAsia="SimSun"/>
                <w:sz w:val="18"/>
                <w:szCs w:val="24"/>
                <w:lang w:bidi="ar-EG"/>
              </w:rPr>
              <w:t>*</w:t>
            </w:r>
            <w:r w:rsidRPr="00AA556F">
              <w:rPr>
                <w:rFonts w:eastAsia="SimSun" w:hint="cs"/>
                <w:i/>
                <w:iCs/>
                <w:sz w:val="18"/>
                <w:szCs w:val="24"/>
                <w:rtl/>
              </w:rPr>
              <w:t xml:space="preserve"> نشر</w:t>
            </w:r>
            <w:r w:rsidRPr="00AA556F">
              <w:rPr>
                <w:rFonts w:eastAsia="SimSun"/>
                <w:i/>
                <w:iCs/>
                <w:sz w:val="18"/>
                <w:szCs w:val="24"/>
                <w:rtl/>
              </w:rPr>
              <w:br/>
            </w:r>
            <w:r w:rsidRPr="00AA556F">
              <w:rPr>
                <w:rFonts w:eastAsia="SimSun" w:hint="cs"/>
                <w:i/>
                <w:iCs/>
                <w:sz w:val="18"/>
                <w:szCs w:val="24"/>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0257E5B9" w14:textId="60321827" w:rsidR="00AA556F" w:rsidRPr="00AA556F" w:rsidRDefault="00AA556F" w:rsidP="00AA55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60" w:lineRule="exact"/>
              <w:jc w:val="center"/>
              <w:rPr>
                <w:rFonts w:eastAsia="SimSun" w:cs="Calibri"/>
                <w:b/>
                <w:i/>
                <w:noProof/>
                <w:color w:val="800000"/>
                <w:sz w:val="18"/>
                <w:szCs w:val="24"/>
                <w:highlight w:val="yellow"/>
                <w:lang w:eastAsia="zh-CN"/>
              </w:rPr>
            </w:pPr>
            <w:r w:rsidRPr="00AA556F">
              <w:rPr>
                <w:rFonts w:eastAsia="SimSun"/>
                <w:i/>
                <w:iCs/>
                <w:sz w:val="18"/>
                <w:szCs w:val="24"/>
                <w:rtl/>
              </w:rPr>
              <w:t>بما في ذلك</w:t>
            </w:r>
            <w:r w:rsidRPr="00AA556F">
              <w:rPr>
                <w:rFonts w:eastAsia="SimSun" w:hint="cs"/>
                <w:i/>
                <w:iCs/>
                <w:sz w:val="18"/>
                <w:szCs w:val="24"/>
                <w:rtl/>
              </w:rPr>
              <w:br/>
            </w:r>
            <w:r w:rsidRPr="00AA556F">
              <w:rPr>
                <w:rFonts w:eastAsia="SimSun"/>
                <w:i/>
                <w:iCs/>
                <w:sz w:val="18"/>
                <w:szCs w:val="24"/>
                <w:rtl/>
              </w:rPr>
              <w:t>المعلومات الواردة حتى:</w:t>
            </w:r>
          </w:p>
        </w:tc>
      </w:tr>
      <w:tr w:rsidR="00AA556F" w:rsidRPr="00AA556F" w14:paraId="44380BAE"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0F81CDC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1212</w:t>
            </w:r>
          </w:p>
        </w:tc>
        <w:tc>
          <w:tcPr>
            <w:tcW w:w="1980" w:type="dxa"/>
            <w:tcBorders>
              <w:top w:val="single" w:sz="4" w:space="0" w:color="auto"/>
              <w:left w:val="single" w:sz="4" w:space="0" w:color="auto"/>
              <w:bottom w:val="single" w:sz="4" w:space="0" w:color="auto"/>
              <w:right w:val="single" w:sz="4" w:space="0" w:color="auto"/>
            </w:tcBorders>
          </w:tcPr>
          <w:p w14:paraId="01C053D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15.I.2021</w:t>
            </w:r>
          </w:p>
        </w:tc>
        <w:tc>
          <w:tcPr>
            <w:tcW w:w="2520" w:type="dxa"/>
            <w:tcBorders>
              <w:top w:val="single" w:sz="4" w:space="0" w:color="auto"/>
              <w:left w:val="single" w:sz="4" w:space="0" w:color="auto"/>
              <w:bottom w:val="single" w:sz="4" w:space="0" w:color="auto"/>
              <w:right w:val="single" w:sz="4" w:space="0" w:color="auto"/>
            </w:tcBorders>
          </w:tcPr>
          <w:p w14:paraId="4A5BF0F7"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24.XII.2020</w:t>
            </w:r>
          </w:p>
        </w:tc>
      </w:tr>
      <w:tr w:rsidR="00AA556F" w:rsidRPr="00AA556F" w14:paraId="38C72520"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3524EE0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1213</w:t>
            </w:r>
          </w:p>
        </w:tc>
        <w:tc>
          <w:tcPr>
            <w:tcW w:w="1980" w:type="dxa"/>
            <w:tcBorders>
              <w:top w:val="single" w:sz="4" w:space="0" w:color="auto"/>
              <w:left w:val="single" w:sz="4" w:space="0" w:color="auto"/>
              <w:bottom w:val="single" w:sz="4" w:space="0" w:color="auto"/>
              <w:right w:val="single" w:sz="4" w:space="0" w:color="auto"/>
            </w:tcBorders>
          </w:tcPr>
          <w:p w14:paraId="64CB3D0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1.II.2021</w:t>
            </w:r>
          </w:p>
        </w:tc>
        <w:tc>
          <w:tcPr>
            <w:tcW w:w="2520" w:type="dxa"/>
            <w:tcBorders>
              <w:top w:val="single" w:sz="4" w:space="0" w:color="auto"/>
              <w:left w:val="single" w:sz="4" w:space="0" w:color="auto"/>
              <w:bottom w:val="single" w:sz="4" w:space="0" w:color="auto"/>
              <w:right w:val="single" w:sz="4" w:space="0" w:color="auto"/>
            </w:tcBorders>
          </w:tcPr>
          <w:p w14:paraId="63F13D3C"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15.I.2021</w:t>
            </w:r>
          </w:p>
        </w:tc>
      </w:tr>
      <w:tr w:rsidR="00AA556F" w:rsidRPr="00AA556F" w14:paraId="55E71D79"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4AE81FE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1214</w:t>
            </w:r>
          </w:p>
        </w:tc>
        <w:tc>
          <w:tcPr>
            <w:tcW w:w="1980" w:type="dxa"/>
            <w:tcBorders>
              <w:top w:val="single" w:sz="4" w:space="0" w:color="auto"/>
              <w:left w:val="single" w:sz="4" w:space="0" w:color="auto"/>
              <w:bottom w:val="single" w:sz="4" w:space="0" w:color="auto"/>
              <w:right w:val="single" w:sz="4" w:space="0" w:color="auto"/>
            </w:tcBorders>
          </w:tcPr>
          <w:p w14:paraId="461CD49B"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15.II.2021</w:t>
            </w:r>
          </w:p>
        </w:tc>
        <w:tc>
          <w:tcPr>
            <w:tcW w:w="2520" w:type="dxa"/>
            <w:tcBorders>
              <w:top w:val="single" w:sz="4" w:space="0" w:color="auto"/>
              <w:left w:val="single" w:sz="4" w:space="0" w:color="auto"/>
              <w:bottom w:val="single" w:sz="4" w:space="0" w:color="auto"/>
              <w:right w:val="single" w:sz="4" w:space="0" w:color="auto"/>
            </w:tcBorders>
          </w:tcPr>
          <w:p w14:paraId="5B15298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29.I.2021</w:t>
            </w:r>
          </w:p>
        </w:tc>
      </w:tr>
      <w:tr w:rsidR="00AA556F" w:rsidRPr="00AA556F" w14:paraId="5A1FDA7A"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1E62875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44EF1362"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22C77D55"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12.II.2021</w:t>
            </w:r>
          </w:p>
        </w:tc>
      </w:tr>
      <w:tr w:rsidR="00AA556F" w:rsidRPr="00AA556F" w14:paraId="4914FD87"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130D67CB"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045398B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1615456C"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1.III.2021</w:t>
            </w:r>
          </w:p>
        </w:tc>
      </w:tr>
      <w:tr w:rsidR="00AA556F" w:rsidRPr="00AA556F" w14:paraId="7E8BB59F"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454EEDD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0077474"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390B38B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15.III.2021</w:t>
            </w:r>
          </w:p>
        </w:tc>
      </w:tr>
      <w:tr w:rsidR="00AA556F" w:rsidRPr="00AA556F" w14:paraId="1430A059"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0C386E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781A31CA"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1FF4FA3C"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26.III.2021</w:t>
            </w:r>
          </w:p>
        </w:tc>
      </w:tr>
      <w:tr w:rsidR="00AA556F" w:rsidRPr="00AA556F" w14:paraId="48471004"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288433ED"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72C8CA6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1C0A0AA5"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15.IV.2021</w:t>
            </w:r>
          </w:p>
        </w:tc>
      </w:tr>
      <w:tr w:rsidR="00AA556F" w:rsidRPr="00AA556F" w14:paraId="1972AD02"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693E4C82"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1609F604"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172FA251"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30.IV.2021</w:t>
            </w:r>
          </w:p>
        </w:tc>
      </w:tr>
      <w:tr w:rsidR="00AA556F" w:rsidRPr="00AA556F" w14:paraId="6BD7ED19"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F63E65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6877AEF"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6683DD91"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14.V.2021</w:t>
            </w:r>
          </w:p>
        </w:tc>
      </w:tr>
      <w:tr w:rsidR="00AA556F" w:rsidRPr="00AA556F" w14:paraId="176C1400"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5AFC7B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538DF6EC"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0846991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30.V.2021</w:t>
            </w:r>
          </w:p>
        </w:tc>
      </w:tr>
      <w:tr w:rsidR="00AA556F" w:rsidRPr="00AA556F" w14:paraId="243CAAD9"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2847F52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6B94B90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38A1B0D"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15.VI.2021</w:t>
            </w:r>
          </w:p>
        </w:tc>
      </w:tr>
      <w:tr w:rsidR="00AA556F" w:rsidRPr="00AA556F" w14:paraId="1A91DE8A"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46731A9A"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48D062A2"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7D64AEC6"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30.VI.2021</w:t>
            </w:r>
          </w:p>
        </w:tc>
      </w:tr>
      <w:tr w:rsidR="00AA556F" w:rsidRPr="00AA556F" w14:paraId="4DCD88F2"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69130A4E"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A7F38B1"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1DAE966D"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15.VII.2021</w:t>
            </w:r>
          </w:p>
        </w:tc>
      </w:tr>
      <w:tr w:rsidR="00AA556F" w:rsidRPr="00AA556F" w14:paraId="300D4270"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610B9257"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3F9F91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77D48C0A"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30.VII.2021</w:t>
            </w:r>
          </w:p>
        </w:tc>
      </w:tr>
      <w:tr w:rsidR="00AA556F" w:rsidRPr="00AA556F" w14:paraId="69F23051"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07BA7E42"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188A6CF7"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1183020C"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13.VIII.2021</w:t>
            </w:r>
          </w:p>
        </w:tc>
      </w:tr>
      <w:tr w:rsidR="00AA556F" w:rsidRPr="00AA556F" w14:paraId="004FC8A0"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0B3488D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79726BC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59DC30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1.IX.2021</w:t>
            </w:r>
          </w:p>
        </w:tc>
      </w:tr>
      <w:tr w:rsidR="00AA556F" w:rsidRPr="00AA556F" w14:paraId="6845BA46"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0FD056E1"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46A1A46C"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422D8B4C"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15.IX.2021</w:t>
            </w:r>
          </w:p>
        </w:tc>
      </w:tr>
      <w:tr w:rsidR="00AA556F" w:rsidRPr="00AA556F" w14:paraId="1FBD07E3"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607FD33"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0B896B57"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31E7ABF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30.IX.2021</w:t>
            </w:r>
          </w:p>
        </w:tc>
      </w:tr>
      <w:tr w:rsidR="00AA556F" w:rsidRPr="00AA556F" w14:paraId="075C489E"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31E44B2F"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1E251B0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10898913"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15.X.2021</w:t>
            </w:r>
          </w:p>
        </w:tc>
      </w:tr>
      <w:tr w:rsidR="00AA556F" w:rsidRPr="00AA556F" w14:paraId="348E57CB"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7A5A770A"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7B95A9D3"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37A0F2C6"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1.XI.2021</w:t>
            </w:r>
          </w:p>
        </w:tc>
      </w:tr>
      <w:tr w:rsidR="00AA556F" w:rsidRPr="00AA556F" w14:paraId="61A89B73"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3CAD39F"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2725628A"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6042119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15.XI.2021</w:t>
            </w:r>
          </w:p>
        </w:tc>
      </w:tr>
      <w:tr w:rsidR="00AA556F" w:rsidRPr="00AA556F" w14:paraId="6C4B0803"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1C607853"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BF4D10F"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3A04FC2C"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1.XII.2021</w:t>
            </w:r>
          </w:p>
        </w:tc>
      </w:tr>
      <w:tr w:rsidR="00AA556F" w:rsidRPr="00AA556F" w14:paraId="038CAAEE"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157F47BD"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4EEFDFD2"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636A640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10.XII.2021</w:t>
            </w:r>
          </w:p>
        </w:tc>
      </w:tr>
    </w:tbl>
    <w:p w14:paraId="0B118161" w14:textId="77777777" w:rsidR="004A4648" w:rsidRPr="001B1021"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t>هذه المواعيد تخص اللغة الإنكليزية فقط.</w:t>
      </w: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47692659"/>
      <w:bookmarkStart w:id="131" w:name="_Toc57885361"/>
      <w:bookmarkStart w:id="132" w:name="_Toc359596901"/>
      <w:bookmarkStart w:id="133" w:name="_Toc359596904"/>
      <w:bookmarkStart w:id="134"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832582C" w14:textId="77777777" w:rsidR="008D7A05" w:rsidRPr="00E16A37" w:rsidRDefault="008D7A05" w:rsidP="005A2156">
      <w:pPr>
        <w:pStyle w:val="Heading20"/>
        <w:rPr>
          <w:rtl/>
        </w:rPr>
      </w:pPr>
      <w:bookmarkStart w:id="135" w:name="_القوائم_الملحقة_بالنشرة"/>
      <w:bookmarkStart w:id="136" w:name="_Toc359596900"/>
      <w:bookmarkStart w:id="137" w:name="_Toc408394544"/>
      <w:bookmarkStart w:id="138" w:name="_Toc408396045"/>
      <w:bookmarkStart w:id="139" w:name="_Toc408396930"/>
      <w:bookmarkStart w:id="140" w:name="_Toc408403985"/>
      <w:bookmarkStart w:id="141" w:name="_Toc409681124"/>
      <w:bookmarkStart w:id="142" w:name="_Toc409692629"/>
      <w:bookmarkStart w:id="143" w:name="_Toc411249968"/>
      <w:bookmarkStart w:id="144" w:name="_Toc413754216"/>
      <w:bookmarkStart w:id="145" w:name="_Toc414264972"/>
      <w:bookmarkStart w:id="146" w:name="_Toc477773901"/>
      <w:bookmarkStart w:id="147" w:name="_Toc482899966"/>
      <w:bookmarkStart w:id="148" w:name="_Toc493599580"/>
      <w:bookmarkStart w:id="149" w:name="_Toc1726082"/>
      <w:bookmarkStart w:id="150" w:name="_Toc29470441"/>
      <w:bookmarkStart w:id="151" w:name="_Toc33093007"/>
      <w:bookmarkStart w:id="152" w:name="_Toc45706384"/>
      <w:bookmarkStart w:id="153" w:name="_Toc47692660"/>
      <w:bookmarkStart w:id="154" w:name="_Toc57885362"/>
      <w:bookmarkEnd w:id="135"/>
      <w:r w:rsidRPr="00E16A37">
        <w:rPr>
          <w:rFonts w:hint="cs"/>
          <w:rtl/>
        </w:rPr>
        <w:t>القوائم الملحقة بالنشرة التشغيلية للاتحاد</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bookmarkEnd w:id="132"/>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7777777"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78002AF0" w14:textId="77777777"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قائمة برموز المشغلين الصادرة عن الاتحاد (التوصية </w:t>
      </w:r>
      <w:r w:rsidRPr="00D15521">
        <w:rPr>
          <w:rFonts w:eastAsia="SimSun"/>
          <w:sz w:val="18"/>
          <w:szCs w:val="24"/>
        </w:rPr>
        <w:t>ITU-T M.1400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1" w:history="1">
        <w:r w:rsidRPr="00D15521">
          <w:rPr>
            <w:rFonts w:eastAsia="SimSun"/>
            <w:spacing w:val="-8"/>
            <w:sz w:val="18"/>
            <w:szCs w:val="24"/>
            <w:lang w:val="fr-CH" w:bidi="ar-EG"/>
          </w:rPr>
          <w:t>www.itu.int/ITU-T/inr/icc/index.html</w:t>
        </w:r>
      </w:hyperlink>
    </w:p>
    <w:p w14:paraId="317F0184" w14:textId="77777777"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جدول بيروفكس (التوصية </w:t>
      </w:r>
      <w:r w:rsidRPr="00D15521">
        <w:rPr>
          <w:rFonts w:eastAsia="SimSun"/>
          <w:sz w:val="18"/>
          <w:szCs w:val="24"/>
          <w:lang w:val="fr-CH" w:bidi="ar-EG"/>
        </w:rPr>
        <w:t>ITU-T F.</w:t>
      </w:r>
      <w:r w:rsidRPr="00D15521">
        <w:rPr>
          <w:rFonts w:eastAsia="SimSun"/>
          <w:sz w:val="18"/>
          <w:szCs w:val="24"/>
          <w:lang w:bidi="ar-EG"/>
        </w:rPr>
        <w:t>170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2" w:history="1">
        <w:r w:rsidRPr="00D15521">
          <w:rPr>
            <w:rFonts w:eastAsia="SimSun"/>
            <w:spacing w:val="-8"/>
            <w:sz w:val="18"/>
            <w:szCs w:val="24"/>
            <w:lang w:val="fr-CH" w:bidi="ar-EG"/>
          </w:rPr>
          <w:t>www.itu.int/ITU-T/inr/bureaufax/index.html</w:t>
        </w:r>
      </w:hyperlink>
    </w:p>
    <w:p w14:paraId="706A0516" w14:textId="77777777" w:rsidR="00505034" w:rsidRPr="00D15521" w:rsidRDefault="001E4836" w:rsidP="00505034">
      <w:pPr>
        <w:tabs>
          <w:tab w:val="right" w:pos="8788"/>
        </w:tabs>
        <w:spacing w:before="40" w:line="180" w:lineRule="auto"/>
        <w:rPr>
          <w:rFonts w:eastAsia="SimSun"/>
          <w:spacing w:val="-8"/>
          <w:sz w:val="18"/>
          <w:szCs w:val="24"/>
          <w:lang w:bidi="ar-EG"/>
        </w:rPr>
      </w:pPr>
      <w:r w:rsidRPr="00D15521">
        <w:rPr>
          <w:rFonts w:eastAsia="SimSun" w:hint="cs"/>
          <w:sz w:val="18"/>
          <w:szCs w:val="24"/>
          <w:rtl/>
          <w:lang w:val="fr-CH" w:bidi="ar-EG"/>
        </w:rPr>
        <w:t xml:space="preserve">قائمة بوكالات التشغيل المعترف بها </w:t>
      </w:r>
      <w:r w:rsidRPr="00D15521">
        <w:rPr>
          <w:rFonts w:eastAsia="SimSun"/>
          <w:sz w:val="18"/>
          <w:szCs w:val="24"/>
          <w:lang w:val="fr-CH" w:bidi="ar-EG"/>
        </w:rPr>
        <w:t>(ROA)</w:t>
      </w:r>
      <w:r w:rsidRPr="00D15521">
        <w:rPr>
          <w:rFonts w:eastAsia="SimSun"/>
          <w:spacing w:val="-8"/>
          <w:sz w:val="18"/>
          <w:szCs w:val="24"/>
          <w:rtl/>
          <w:lang w:val="fr-CH" w:bidi="ar-EG"/>
        </w:rPr>
        <w:tab/>
      </w:r>
      <w:hyperlink r:id="rId13" w:history="1">
        <w:r w:rsidRPr="00D15521">
          <w:rPr>
            <w:rFonts w:eastAsia="SimSun"/>
            <w:spacing w:val="-8"/>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78E93A0" w14:textId="77777777" w:rsidR="005507C9" w:rsidRPr="003D4FB2" w:rsidRDefault="005507C9" w:rsidP="005507C9">
      <w:pPr>
        <w:pStyle w:val="Heading20"/>
        <w:rPr>
          <w:rtl/>
        </w:rPr>
      </w:pPr>
      <w:bookmarkStart w:id="155" w:name="_الموافقة_على_توصيات"/>
      <w:bookmarkStart w:id="156" w:name="_Toc12890488"/>
      <w:bookmarkStart w:id="157" w:name="_Toc39570650"/>
      <w:bookmarkStart w:id="158" w:name="_Toc45706385"/>
      <w:bookmarkStart w:id="159" w:name="_Toc47692661"/>
      <w:bookmarkStart w:id="160" w:name="_Toc57885363"/>
      <w:bookmarkStart w:id="161" w:name="_Toc482899968"/>
      <w:bookmarkStart w:id="162" w:name="_Toc512951184"/>
      <w:bookmarkStart w:id="163" w:name="_Toc512954794"/>
      <w:bookmarkStart w:id="164" w:name="_Toc1726084"/>
      <w:bookmarkStart w:id="165" w:name="_Toc29470443"/>
      <w:bookmarkStart w:id="166" w:name="_Toc33093008"/>
      <w:bookmarkStart w:id="167" w:name="_Toc477773903"/>
      <w:bookmarkStart w:id="168" w:name="_Toc471309488"/>
      <w:bookmarkStart w:id="169" w:name="_Toc471309853"/>
      <w:bookmarkStart w:id="170" w:name="_Toc29470442"/>
      <w:bookmarkStart w:id="171" w:name="_Toc411249969"/>
      <w:bookmarkStart w:id="172" w:name="_Toc413754217"/>
      <w:bookmarkStart w:id="173" w:name="_Toc414264973"/>
      <w:bookmarkStart w:id="174" w:name="P04"/>
      <w:bookmarkStart w:id="175" w:name="_Toc512951186"/>
      <w:bookmarkStart w:id="176" w:name="_Toc512954797"/>
      <w:bookmarkStart w:id="177" w:name="_Toc1726083"/>
      <w:bookmarkStart w:id="178" w:name="_Toc493599582"/>
      <w:bookmarkStart w:id="179" w:name="TOC_04A"/>
      <w:bookmarkEnd w:id="155"/>
      <w:r w:rsidRPr="003D4FB2">
        <w:rPr>
          <w:rFonts w:hint="cs"/>
          <w:rtl/>
        </w:rPr>
        <w:lastRenderedPageBreak/>
        <w:t>الموافقة على توصيات قطاع تقييس الاتصالات</w:t>
      </w:r>
      <w:bookmarkEnd w:id="156"/>
      <w:bookmarkEnd w:id="157"/>
      <w:bookmarkEnd w:id="158"/>
      <w:bookmarkEnd w:id="159"/>
      <w:bookmarkEnd w:id="160"/>
    </w:p>
    <w:p w14:paraId="73C22216" w14:textId="1E481730" w:rsidR="005507C9" w:rsidRPr="0044482D" w:rsidRDefault="005507C9" w:rsidP="005507C9">
      <w:pPr>
        <w:tabs>
          <w:tab w:val="left" w:pos="851"/>
        </w:tabs>
        <w:spacing w:before="360"/>
        <w:rPr>
          <w:rFonts w:eastAsia="SimSun"/>
          <w:spacing w:val="-2"/>
          <w:rtl/>
          <w:lang w:bidi="ar-EG"/>
        </w:rPr>
      </w:pPr>
      <w:r w:rsidRPr="0044482D">
        <w:rPr>
          <w:rFonts w:eastAsia="SimSun" w:hint="cs"/>
          <w:spacing w:val="-2"/>
          <w:rtl/>
        </w:rPr>
        <w:t>أُعلن في الإعلان </w:t>
      </w:r>
      <w:r w:rsidRPr="0044482D">
        <w:rPr>
          <w:rFonts w:eastAsia="SimSun"/>
          <w:spacing w:val="-2"/>
          <w:lang w:val="en-GB"/>
        </w:rPr>
        <w:t>AAP-</w:t>
      </w:r>
      <w:r w:rsidR="000042FC">
        <w:rPr>
          <w:rFonts w:eastAsia="SimSun"/>
          <w:spacing w:val="-2"/>
          <w:lang w:val="en-GB"/>
        </w:rPr>
        <w:t>9</w:t>
      </w:r>
      <w:r w:rsidR="00AA556F">
        <w:rPr>
          <w:rFonts w:eastAsia="SimSun"/>
          <w:spacing w:val="-2"/>
          <w:lang w:val="en-GB"/>
        </w:rPr>
        <w:t>5</w:t>
      </w:r>
      <w:r w:rsidRPr="0044482D">
        <w:rPr>
          <w:rFonts w:eastAsia="SimSun" w:hint="cs"/>
          <w:spacing w:val="-2"/>
          <w:rtl/>
          <w:lang w:val="en-GB" w:bidi="ar-SY"/>
        </w:rPr>
        <w:t xml:space="preserve"> </w:t>
      </w:r>
      <w:r w:rsidRPr="0044482D">
        <w:rPr>
          <w:rFonts w:eastAsia="SimSun" w:hint="cs"/>
          <w:spacing w:val="-2"/>
          <w:rtl/>
        </w:rPr>
        <w:t xml:space="preserve">عن الموافقة على </w:t>
      </w:r>
      <w:r w:rsidR="004C6AD2">
        <w:rPr>
          <w:rFonts w:eastAsia="SimSun" w:hint="cs"/>
          <w:spacing w:val="-2"/>
          <w:rtl/>
        </w:rPr>
        <w:t>التوصيات التالية</w:t>
      </w:r>
      <w:r w:rsidRPr="0044482D">
        <w:rPr>
          <w:rFonts w:eastAsia="SimSun" w:hint="cs"/>
          <w:spacing w:val="-2"/>
          <w:rtl/>
        </w:rPr>
        <w:t xml:space="preserve"> لقطاع تقييس الاتصالات وفقاً للإجراءات الواردة في</w:t>
      </w:r>
      <w:r w:rsidRPr="0044482D">
        <w:rPr>
          <w:rFonts w:eastAsia="SimSun" w:hint="eastAsia"/>
          <w:spacing w:val="-2"/>
          <w:rtl/>
        </w:rPr>
        <w:t> </w:t>
      </w:r>
      <w:r w:rsidRPr="0044482D">
        <w:rPr>
          <w:rFonts w:eastAsia="SimSun" w:hint="cs"/>
          <w:spacing w:val="-2"/>
          <w:rtl/>
        </w:rPr>
        <w:t>التوصية</w:t>
      </w:r>
      <w:r w:rsidRPr="0044482D">
        <w:rPr>
          <w:rFonts w:eastAsia="SimSun" w:hint="eastAsia"/>
          <w:spacing w:val="-2"/>
          <w:rtl/>
        </w:rPr>
        <w:t> </w:t>
      </w:r>
      <w:r w:rsidRPr="0044482D">
        <w:rPr>
          <w:rFonts w:eastAsia="SimSun"/>
          <w:spacing w:val="-2"/>
        </w:rPr>
        <w:t>ITU</w:t>
      </w:r>
      <w:r w:rsidRPr="0044482D">
        <w:rPr>
          <w:rFonts w:eastAsia="SimSun"/>
          <w:spacing w:val="-2"/>
        </w:rPr>
        <w:noBreakHyphen/>
        <w:t>T A.8</w:t>
      </w:r>
      <w:r w:rsidRPr="0044482D">
        <w:rPr>
          <w:rFonts w:eastAsia="SimSun" w:hint="cs"/>
          <w:spacing w:val="-2"/>
          <w:rtl/>
        </w:rPr>
        <w:t>:</w:t>
      </w:r>
    </w:p>
    <w:p w14:paraId="5590DB0D" w14:textId="77777777" w:rsidR="00AA556F" w:rsidRPr="00AA556F" w:rsidRDefault="00AA556F" w:rsidP="00AA556F">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G.8051/Y.1345 (12/2020): Management aspects of the Ethernet Transport (ET) capable network element</w:t>
      </w:r>
    </w:p>
    <w:p w14:paraId="31305C63" w14:textId="77777777" w:rsidR="00AA556F" w:rsidRPr="00AA556F" w:rsidRDefault="00AA556F" w:rsidP="00AA556F">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K.34 (12/2020): Classification of electromagnetic environmental conditions for telecommunication equipment – Basic EMC Recommendation</w:t>
      </w:r>
    </w:p>
    <w:p w14:paraId="27551390" w14:textId="77777777" w:rsidR="00AA556F" w:rsidRPr="00AA556F" w:rsidRDefault="00AA556F" w:rsidP="00611510">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K.35 (12/2020): Bonding configurations and earthing at remote electronic sites</w:t>
      </w:r>
    </w:p>
    <w:p w14:paraId="05DC4DBD" w14:textId="77777777" w:rsidR="00AA556F" w:rsidRPr="00AA556F" w:rsidRDefault="00AA556F" w:rsidP="00611510">
      <w:pPr>
        <w:bidi w:val="0"/>
        <w:spacing w:line="240" w:lineRule="auto"/>
        <w:ind w:left="284" w:hanging="284"/>
        <w:jc w:val="left"/>
        <w:rPr>
          <w:rFonts w:cs="Times New Roman"/>
          <w:iCs/>
          <w:noProof/>
          <w:sz w:val="20"/>
          <w:szCs w:val="20"/>
          <w:lang w:val="fr-CH"/>
        </w:rPr>
      </w:pPr>
      <w:r w:rsidRPr="00AA556F">
        <w:rPr>
          <w:rFonts w:cs="Times New Roman"/>
          <w:iCs/>
          <w:noProof/>
          <w:sz w:val="20"/>
          <w:szCs w:val="20"/>
          <w:lang w:val="fr-CH"/>
        </w:rPr>
        <w:t xml:space="preserve">– </w:t>
      </w:r>
      <w:r w:rsidRPr="00AA556F">
        <w:rPr>
          <w:rFonts w:cs="Times New Roman"/>
          <w:iCs/>
          <w:noProof/>
          <w:sz w:val="20"/>
          <w:szCs w:val="20"/>
          <w:lang w:val="fr-CH"/>
        </w:rPr>
        <w:tab/>
        <w:t>ITU-T K.44 (2019) Cor. 1 (12/2020)</w:t>
      </w:r>
    </w:p>
    <w:p w14:paraId="6F9EF7A4" w14:textId="77777777" w:rsidR="00AA556F" w:rsidRPr="00AA556F" w:rsidRDefault="00AA556F" w:rsidP="00611510">
      <w:pPr>
        <w:bidi w:val="0"/>
        <w:spacing w:line="240" w:lineRule="auto"/>
        <w:ind w:left="284" w:hanging="284"/>
        <w:jc w:val="left"/>
        <w:rPr>
          <w:rFonts w:cs="Times New Roman"/>
          <w:iCs/>
          <w:noProof/>
          <w:sz w:val="20"/>
          <w:szCs w:val="20"/>
          <w:lang w:val="fr-CH"/>
        </w:rPr>
      </w:pPr>
      <w:r w:rsidRPr="00AA556F">
        <w:rPr>
          <w:rFonts w:cs="Times New Roman"/>
          <w:iCs/>
          <w:noProof/>
          <w:sz w:val="20"/>
          <w:szCs w:val="20"/>
          <w:lang w:val="fr-CH"/>
        </w:rPr>
        <w:t xml:space="preserve">– </w:t>
      </w:r>
      <w:r w:rsidRPr="00AA556F">
        <w:rPr>
          <w:rFonts w:cs="Times New Roman"/>
          <w:iCs/>
          <w:noProof/>
          <w:sz w:val="20"/>
          <w:szCs w:val="20"/>
          <w:lang w:val="fr-CH"/>
        </w:rPr>
        <w:tab/>
        <w:t>ITU-T K.50 (2018) Cor. 1 (12/2020)</w:t>
      </w:r>
    </w:p>
    <w:p w14:paraId="408F4052" w14:textId="77777777" w:rsidR="00AA556F" w:rsidRPr="00AA556F" w:rsidRDefault="00AA556F" w:rsidP="00AA556F">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K.70 (12/2020): Mitigation techniques to limit human exposure to EMFs in the vicinity of radiocommunication stations</w:t>
      </w:r>
    </w:p>
    <w:p w14:paraId="52A35970" w14:textId="77777777" w:rsidR="00AA556F" w:rsidRPr="00AA556F" w:rsidRDefault="00AA556F" w:rsidP="00611510">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K.78 (12/2020): High altitude electromagnetic pulse immunity guide for telecommunication centres</w:t>
      </w:r>
    </w:p>
    <w:p w14:paraId="5FAAFABF" w14:textId="77777777" w:rsidR="00AA556F" w:rsidRPr="00AA556F" w:rsidRDefault="00AA556F" w:rsidP="00AA556F">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K.91 (12/2020): Guidance for assessment, evaluation and monitoring of human exposure to radio frequency electromagnetic fields</w:t>
      </w:r>
    </w:p>
    <w:p w14:paraId="3D626227" w14:textId="77777777" w:rsidR="00AA556F" w:rsidRPr="00AA556F" w:rsidRDefault="00AA556F" w:rsidP="00AA556F">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K.145 (12/2020): Assessment and management of compliance with radio frequency electromagnetic field exposure limits for workers at radiocommunication sites and facilities</w:t>
      </w:r>
    </w:p>
    <w:p w14:paraId="025C5A2C" w14:textId="77777777" w:rsidR="00AA556F" w:rsidRPr="00AA556F" w:rsidRDefault="00AA556F" w:rsidP="00611510">
      <w:pPr>
        <w:bidi w:val="0"/>
        <w:spacing w:line="240" w:lineRule="auto"/>
        <w:ind w:left="284" w:hanging="284"/>
        <w:jc w:val="left"/>
        <w:rPr>
          <w:rFonts w:cs="Times New Roman"/>
          <w:iCs/>
          <w:noProof/>
          <w:sz w:val="20"/>
          <w:szCs w:val="20"/>
          <w:lang w:val="fr-CH"/>
        </w:rPr>
      </w:pPr>
      <w:r w:rsidRPr="00AA556F">
        <w:rPr>
          <w:rFonts w:cs="Times New Roman"/>
          <w:iCs/>
          <w:noProof/>
          <w:sz w:val="20"/>
          <w:szCs w:val="20"/>
          <w:lang w:val="fr-CH"/>
        </w:rPr>
        <w:t xml:space="preserve">– </w:t>
      </w:r>
      <w:r w:rsidRPr="00AA556F">
        <w:rPr>
          <w:rFonts w:cs="Times New Roman"/>
          <w:iCs/>
          <w:noProof/>
          <w:sz w:val="20"/>
          <w:szCs w:val="20"/>
          <w:lang w:val="fr-CH"/>
        </w:rPr>
        <w:tab/>
        <w:t>ITU-T K.148 (12/2020): Multiservice surge protective device application guide</w:t>
      </w:r>
    </w:p>
    <w:p w14:paraId="2BFC01F5" w14:textId="77777777" w:rsidR="00AA556F" w:rsidRPr="00AA556F" w:rsidRDefault="00AA556F" w:rsidP="00AA556F">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K.149 (12/2020): Passive intermodulation test methods of array antenna systems in mobile communication systems</w:t>
      </w:r>
    </w:p>
    <w:p w14:paraId="7DE3E1C7" w14:textId="77777777" w:rsidR="00AA556F" w:rsidRPr="00AA556F" w:rsidRDefault="00AA556F" w:rsidP="00AA556F">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K.150 (12/2020): Information of semiconductor devices required for design of telecommunication equipment applying soft error mitigation measures</w:t>
      </w:r>
    </w:p>
    <w:p w14:paraId="2A5994F7" w14:textId="77777777" w:rsidR="00AA556F" w:rsidRPr="00AA556F" w:rsidRDefault="00AA556F" w:rsidP="00611510">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L.1031 (12/2020): Guideline for achieving the e-waste targets of the Connect 2030 Agenda</w:t>
      </w:r>
    </w:p>
    <w:p w14:paraId="49B4A35E" w14:textId="77777777" w:rsidR="00AA556F" w:rsidRPr="00AA556F" w:rsidRDefault="00AA556F" w:rsidP="00611510">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L.1304 (12/2020): Procurement Criteria for Sustainable Data Centres</w:t>
      </w:r>
    </w:p>
    <w:p w14:paraId="31EC2C9C" w14:textId="77777777" w:rsidR="00AA556F" w:rsidRPr="00AA556F" w:rsidRDefault="00AA556F" w:rsidP="00AA556F">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Q.3060 (12/2020): Signalling architecture of the fast deployment emergency telecommunication network to be used in a natural disaster</w:t>
      </w:r>
    </w:p>
    <w:p w14:paraId="4C781FE2" w14:textId="77777777" w:rsidR="00AA556F" w:rsidRPr="00AA556F" w:rsidRDefault="00AA556F" w:rsidP="00AA556F">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X.1046 (12/2020): Framework of software-defined security in software-defined networks/network functions virtualization networks</w:t>
      </w:r>
    </w:p>
    <w:p w14:paraId="376BF852" w14:textId="77777777" w:rsidR="00AA556F" w:rsidRPr="00AA556F" w:rsidRDefault="00AA556F" w:rsidP="00611510">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Y.3802 (12/2020): Quantum key distribution networks - Functional architecture</w:t>
      </w:r>
    </w:p>
    <w:p w14:paraId="442225C0" w14:textId="77777777" w:rsidR="00AA556F" w:rsidRPr="00AA556F" w:rsidRDefault="00AA556F" w:rsidP="00611510">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Y.3803 (12/2020): Quantum key distribution networks – Key management</w:t>
      </w:r>
    </w:p>
    <w:p w14:paraId="6D0F06EC" w14:textId="77777777" w:rsidR="00AA556F" w:rsidRPr="00AA556F" w:rsidRDefault="00AA556F" w:rsidP="00611510">
      <w:pPr>
        <w:bidi w:val="0"/>
        <w:spacing w:line="240" w:lineRule="auto"/>
        <w:ind w:left="284" w:hanging="284"/>
        <w:jc w:val="left"/>
        <w:rPr>
          <w:rFonts w:cs="Times New Roman"/>
          <w:iCs/>
          <w:noProof/>
          <w:sz w:val="20"/>
          <w:szCs w:val="20"/>
        </w:rPr>
      </w:pPr>
      <w:r w:rsidRPr="00AA556F">
        <w:rPr>
          <w:rFonts w:cs="Times New Roman"/>
          <w:iCs/>
          <w:noProof/>
          <w:sz w:val="20"/>
          <w:szCs w:val="20"/>
        </w:rPr>
        <w:t xml:space="preserve">– </w:t>
      </w:r>
      <w:r w:rsidRPr="00AA556F">
        <w:rPr>
          <w:rFonts w:cs="Times New Roman"/>
          <w:iCs/>
          <w:noProof/>
          <w:sz w:val="20"/>
          <w:szCs w:val="20"/>
        </w:rPr>
        <w:tab/>
        <w:t>ITU-T Y.4211 (12/2020): Accessibility requirements for smart public transportation services</w:t>
      </w:r>
    </w:p>
    <w:p w14:paraId="4D8626F2" w14:textId="034E985F" w:rsidR="000042FC" w:rsidRPr="000042FC" w:rsidRDefault="000042FC" w:rsidP="000042FC">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z w:val="20"/>
          <w:szCs w:val="20"/>
        </w:rPr>
      </w:pPr>
    </w:p>
    <w:p w14:paraId="612FE163" w14:textId="37FF4DF0" w:rsidR="005507C9" w:rsidRDefault="005507C9" w:rsidP="00F26488">
      <w:pPr>
        <w:rPr>
          <w:rtl/>
          <w:lang w:val="en-GB"/>
        </w:rPr>
      </w:pPr>
    </w:p>
    <w:p w14:paraId="585DC71A" w14:textId="2CFC6DD5" w:rsidR="00AA556F" w:rsidRDefault="00AA556F">
      <w:pPr>
        <w:bidi w:val="0"/>
        <w:spacing w:before="0" w:line="240" w:lineRule="auto"/>
        <w:jc w:val="left"/>
        <w:rPr>
          <w:rtl/>
          <w:lang w:val="en-GB"/>
        </w:rPr>
      </w:pPr>
      <w:r>
        <w:rPr>
          <w:rtl/>
          <w:lang w:val="en-GB"/>
        </w:rPr>
        <w:br w:type="page"/>
      </w:r>
    </w:p>
    <w:p w14:paraId="123C447F" w14:textId="77777777" w:rsidR="00AA556F" w:rsidRPr="0088065C" w:rsidRDefault="00AA556F" w:rsidP="00AA556F">
      <w:pPr>
        <w:pStyle w:val="Heading20"/>
        <w:rPr>
          <w:rtl/>
        </w:rPr>
      </w:pPr>
      <w:bookmarkStart w:id="180" w:name="_Toc512954796"/>
      <w:r w:rsidRPr="0088065C">
        <w:rPr>
          <w:rtl/>
        </w:rPr>
        <w:lastRenderedPageBreak/>
        <w:t xml:space="preserve">استعمال الرموز الدليلية القُطرية للاتصالات المتنقلة </w:t>
      </w:r>
      <w:r w:rsidRPr="0088065C">
        <w:t>(MCC)</w:t>
      </w:r>
      <w:r w:rsidRPr="0088065C">
        <w:rPr>
          <w:rtl/>
        </w:rPr>
        <w:br/>
        <w:t xml:space="preserve">والرموز الدليلية للشبكات المتنقلة </w:t>
      </w:r>
      <w:r w:rsidRPr="0088065C">
        <w:t>(MNC)</w:t>
      </w:r>
      <w:r w:rsidRPr="0088065C">
        <w:rPr>
          <w:rtl/>
        </w:rPr>
        <w:t xml:space="preserve"> خارج الأراضي الإقليمية</w:t>
      </w:r>
      <w:r w:rsidRPr="0088065C">
        <w:br/>
      </w:r>
      <w:r w:rsidRPr="0088065C">
        <w:rPr>
          <w:rtl/>
        </w:rPr>
        <w:t xml:space="preserve">(وفقاً للتوصية </w:t>
      </w:r>
      <w:r w:rsidRPr="0088065C">
        <w:t>ITU</w:t>
      </w:r>
      <w:r w:rsidRPr="0088065C">
        <w:noBreakHyphen/>
        <w:t>T E.212</w:t>
      </w:r>
      <w:r w:rsidRPr="0088065C">
        <w:rPr>
          <w:rtl/>
        </w:rPr>
        <w:t xml:space="preserve"> </w:t>
      </w:r>
      <w:r w:rsidRPr="0088065C">
        <w:t>(</w:t>
      </w:r>
      <w:r>
        <w:t>2016</w:t>
      </w:r>
      <w:r w:rsidRPr="0088065C">
        <w:t>/</w:t>
      </w:r>
      <w:r>
        <w:t>09</w:t>
      </w:r>
      <w:r w:rsidRPr="0088065C">
        <w:t>)</w:t>
      </w:r>
      <w:r w:rsidRPr="0088065C">
        <w:rPr>
          <w:rtl/>
        </w:rPr>
        <w:t xml:space="preserve"> - الملحق </w:t>
      </w:r>
      <w:r w:rsidRPr="0088065C">
        <w:t>E</w:t>
      </w:r>
      <w:r w:rsidRPr="0088065C">
        <w:rPr>
          <w:rtl/>
        </w:rPr>
        <w:t>)</w:t>
      </w:r>
      <w:bookmarkEnd w:id="180"/>
    </w:p>
    <w:p w14:paraId="2D1C6F50" w14:textId="77777777" w:rsidR="00AA556F" w:rsidRPr="0088065C" w:rsidRDefault="00AA556F" w:rsidP="00AA556F">
      <w:pPr>
        <w:keepNext/>
        <w:keepLines/>
        <w:tabs>
          <w:tab w:val="left" w:pos="794"/>
        </w:tabs>
        <w:overflowPunct w:val="0"/>
        <w:autoSpaceDE w:val="0"/>
        <w:autoSpaceDN w:val="0"/>
        <w:adjustRightInd w:val="0"/>
        <w:spacing w:before="240" w:after="60"/>
        <w:jc w:val="left"/>
        <w:textAlignment w:val="baseline"/>
        <w:outlineLvl w:val="1"/>
        <w:rPr>
          <w:rFonts w:eastAsia="SimSun"/>
          <w:b/>
          <w:bCs/>
          <w:lang w:val="en-GB" w:bidi="ar-EG"/>
        </w:rPr>
      </w:pPr>
      <w:r w:rsidRPr="0088065C">
        <w:rPr>
          <w:rFonts w:eastAsia="SimSun"/>
          <w:b/>
          <w:bCs/>
          <w:rtl/>
          <w:lang w:val="en-GB" w:bidi="ar-EG"/>
        </w:rPr>
        <w:t>ملاحظة من مكتب تقييس الاتصالات</w:t>
      </w:r>
      <w:r w:rsidRPr="0088065C">
        <w:rPr>
          <w:rFonts w:eastAsia="SimSun"/>
          <w:b/>
          <w:bCs/>
          <w:lang w:val="en-GB" w:bidi="ar-EG"/>
        </w:rPr>
        <w:t>*</w:t>
      </w:r>
    </w:p>
    <w:p w14:paraId="36E72C3A" w14:textId="1253ACF4" w:rsidR="00AA556F" w:rsidRPr="00706172" w:rsidRDefault="00AA556F" w:rsidP="00AA556F">
      <w:pPr>
        <w:rPr>
          <w:rFonts w:eastAsia="SimSun"/>
          <w:spacing w:val="-2"/>
          <w:rtl/>
          <w:lang w:bidi="ar-EG"/>
        </w:rPr>
      </w:pPr>
      <w:r w:rsidRPr="00706172">
        <w:rPr>
          <w:rFonts w:eastAsia="SimSun"/>
          <w:spacing w:val="-2"/>
          <w:rtl/>
          <w:lang w:bidi="ar-EG"/>
        </w:rPr>
        <w:t xml:space="preserve">وفقاً للملحق </w:t>
      </w:r>
      <w:r w:rsidRPr="00706172">
        <w:rPr>
          <w:rFonts w:eastAsia="SimSun"/>
          <w:spacing w:val="-2"/>
          <w:lang w:bidi="ar-EG"/>
        </w:rPr>
        <w:t>E</w:t>
      </w:r>
      <w:r w:rsidRPr="00706172">
        <w:rPr>
          <w:rFonts w:eastAsia="SimSun"/>
          <w:spacing w:val="-2"/>
          <w:rtl/>
          <w:lang w:bidi="ar-EG"/>
        </w:rPr>
        <w:t xml:space="preserve"> بالتوصية </w:t>
      </w:r>
      <w:r w:rsidRPr="00706172">
        <w:rPr>
          <w:rFonts w:eastAsia="SimSun"/>
          <w:spacing w:val="-2"/>
          <w:lang w:bidi="ar-EG"/>
        </w:rPr>
        <w:t>ITU</w:t>
      </w:r>
      <w:r w:rsidRPr="00706172">
        <w:rPr>
          <w:rFonts w:eastAsia="SimSun"/>
          <w:spacing w:val="-2"/>
          <w:lang w:bidi="ar-EG"/>
        </w:rPr>
        <w:noBreakHyphen/>
        <w:t>T E.212</w:t>
      </w:r>
      <w:r w:rsidRPr="00706172">
        <w:rPr>
          <w:rFonts w:eastAsia="SimSun"/>
          <w:spacing w:val="-2"/>
          <w:rtl/>
          <w:lang w:bidi="ar-EG"/>
        </w:rPr>
        <w:t xml:space="preserve">، </w:t>
      </w:r>
      <w:r w:rsidRPr="00706172">
        <w:rPr>
          <w:rFonts w:hint="cs"/>
          <w:color w:val="000000"/>
          <w:spacing w:val="-2"/>
          <w:rtl/>
        </w:rPr>
        <w:t xml:space="preserve">قام </w:t>
      </w:r>
      <w:r w:rsidRPr="00111E0E">
        <w:rPr>
          <w:i/>
          <w:iCs/>
          <w:color w:val="000000"/>
          <w:spacing w:val="-2"/>
          <w:rtl/>
        </w:rPr>
        <w:t>معهد تنظيم الاتصالات في لكسمبرغ</w:t>
      </w:r>
      <w:r w:rsidRPr="00111E0E">
        <w:rPr>
          <w:rFonts w:hint="cs"/>
          <w:i/>
          <w:iCs/>
          <w:color w:val="000000"/>
          <w:spacing w:val="-2"/>
          <w:rtl/>
        </w:rPr>
        <w:t xml:space="preserve"> </w:t>
      </w:r>
      <w:r w:rsidRPr="00111E0E">
        <w:rPr>
          <w:i/>
          <w:iCs/>
          <w:color w:val="000000"/>
          <w:spacing w:val="-2"/>
        </w:rPr>
        <w:t>(ILR)</w:t>
      </w:r>
      <w:r w:rsidRPr="00111E0E">
        <w:rPr>
          <w:rFonts w:hint="cs"/>
          <w:color w:val="000000"/>
          <w:spacing w:val="-2"/>
          <w:rtl/>
        </w:rPr>
        <w:t>،</w:t>
      </w:r>
      <w:r w:rsidRPr="00706172">
        <w:rPr>
          <w:rFonts w:hint="cs"/>
          <w:color w:val="000000"/>
          <w:spacing w:val="-2"/>
          <w:rtl/>
        </w:rPr>
        <w:t xml:space="preserve"> لكسمبرغ، </w:t>
      </w:r>
      <w:r w:rsidRPr="00B1137C">
        <w:rPr>
          <w:rFonts w:hint="cs"/>
          <w:i/>
          <w:iCs/>
          <w:color w:val="000000"/>
          <w:spacing w:val="-2"/>
          <w:rtl/>
        </w:rPr>
        <w:t>و</w:t>
      </w:r>
      <w:r w:rsidRPr="00B1137C">
        <w:rPr>
          <w:i/>
          <w:iCs/>
          <w:color w:val="000000"/>
          <w:spacing w:val="-2"/>
          <w:rtl/>
        </w:rPr>
        <w:t>المعهد البلجيكي لخدمات</w:t>
      </w:r>
      <w:r w:rsidRPr="00B1137C">
        <w:rPr>
          <w:rFonts w:hint="cs"/>
          <w:i/>
          <w:iCs/>
          <w:color w:val="000000"/>
          <w:spacing w:val="-2"/>
          <w:rtl/>
        </w:rPr>
        <w:t> </w:t>
      </w:r>
      <w:r w:rsidRPr="00B1137C">
        <w:rPr>
          <w:i/>
          <w:iCs/>
          <w:color w:val="000000"/>
          <w:spacing w:val="-2"/>
          <w:rtl/>
        </w:rPr>
        <w:t>البريد والاتصالات</w:t>
      </w:r>
      <w:r w:rsidRPr="00B1137C">
        <w:rPr>
          <w:rFonts w:hint="cs"/>
          <w:i/>
          <w:iCs/>
          <w:color w:val="000000"/>
          <w:spacing w:val="-2"/>
          <w:rtl/>
        </w:rPr>
        <w:t xml:space="preserve"> </w:t>
      </w:r>
      <w:r w:rsidRPr="00B1137C">
        <w:rPr>
          <w:i/>
          <w:iCs/>
          <w:color w:val="000000"/>
          <w:spacing w:val="-2"/>
        </w:rPr>
        <w:t>(IBPT)</w:t>
      </w:r>
      <w:r w:rsidRPr="00B1137C">
        <w:rPr>
          <w:rFonts w:hint="cs"/>
          <w:color w:val="000000"/>
          <w:spacing w:val="-2"/>
          <w:rtl/>
        </w:rPr>
        <w:t>،</w:t>
      </w:r>
      <w:r w:rsidRPr="00B1137C">
        <w:rPr>
          <w:rFonts w:hint="cs"/>
          <w:i/>
          <w:iCs/>
          <w:color w:val="000000"/>
          <w:spacing w:val="-2"/>
          <w:rtl/>
        </w:rPr>
        <w:t xml:space="preserve"> </w:t>
      </w:r>
      <w:r w:rsidRPr="00706172">
        <w:rPr>
          <w:rFonts w:hint="cs"/>
          <w:color w:val="000000"/>
          <w:spacing w:val="-2"/>
          <w:rtl/>
        </w:rPr>
        <w:t xml:space="preserve">بلجيكا، بتبليغ مكتب تقييس الاتصالات بأن الرمز </w:t>
      </w:r>
      <w:r w:rsidRPr="00706172">
        <w:rPr>
          <w:spacing w:val="-2"/>
          <w:lang w:val="en-GB"/>
        </w:rPr>
        <w:t xml:space="preserve">MCC+MNC 270 </w:t>
      </w:r>
      <w:r>
        <w:rPr>
          <w:spacing w:val="-2"/>
          <w:lang w:val="en-GB"/>
        </w:rPr>
        <w:t>99</w:t>
      </w:r>
      <w:r w:rsidRPr="00706172">
        <w:rPr>
          <w:color w:val="000000"/>
          <w:spacing w:val="-2"/>
          <w:rtl/>
        </w:rPr>
        <w:t xml:space="preserve"> </w:t>
      </w:r>
      <w:r w:rsidRPr="00706172">
        <w:rPr>
          <w:rFonts w:eastAsia="SimSun"/>
          <w:spacing w:val="-2"/>
          <w:rtl/>
          <w:lang w:bidi="ar-EG"/>
        </w:rPr>
        <w:t>سيُستعمل خارج الأراضي الإقليمية.</w:t>
      </w:r>
    </w:p>
    <w:p w14:paraId="5D987094" w14:textId="77777777" w:rsidR="00AA556F" w:rsidRPr="0088065C" w:rsidRDefault="00AA556F" w:rsidP="00AA556F">
      <w:pPr>
        <w:spacing w:before="240"/>
        <w:rPr>
          <w:rFonts w:eastAsia="SimSun"/>
          <w:highlight w:val="yellow"/>
          <w:rtl/>
          <w:lang w:bidi="ar-EG"/>
        </w:rPr>
      </w:pPr>
      <w:r w:rsidRPr="0088065C">
        <w:rPr>
          <w:rFonts w:eastAsia="SimSun"/>
          <w:rtl/>
          <w:lang w:bidi="ar-EG"/>
        </w:rPr>
        <w:t>_________</w:t>
      </w:r>
    </w:p>
    <w:p w14:paraId="3C23D0DB" w14:textId="1834131E" w:rsidR="00AA556F" w:rsidRPr="0088065C" w:rsidRDefault="00AA556F" w:rsidP="003743B4">
      <w:pPr>
        <w:tabs>
          <w:tab w:val="left" w:pos="283"/>
        </w:tabs>
        <w:rPr>
          <w:rFonts w:eastAsia="SimSun"/>
          <w:sz w:val="18"/>
          <w:szCs w:val="24"/>
          <w:rtl/>
          <w:lang w:bidi="ar-EG"/>
        </w:rPr>
      </w:pPr>
      <w:r w:rsidRPr="0088065C">
        <w:rPr>
          <w:rFonts w:eastAsia="SimSun"/>
          <w:position w:val="6"/>
          <w:sz w:val="18"/>
          <w:szCs w:val="24"/>
          <w:lang w:val="es-ES" w:bidi="ar-EG"/>
        </w:rPr>
        <w:t>*</w:t>
      </w:r>
      <w:r w:rsidRPr="0088065C">
        <w:rPr>
          <w:rFonts w:eastAsia="SimSun"/>
          <w:sz w:val="18"/>
          <w:szCs w:val="24"/>
          <w:rtl/>
          <w:lang w:val="es-ES" w:bidi="ar-EG"/>
        </w:rPr>
        <w:tab/>
        <w:t xml:space="preserve">انظر النشرة التشغيلية الحالية للاتحاد رقم </w:t>
      </w:r>
      <w:r>
        <w:rPr>
          <w:rFonts w:eastAsia="SimSun"/>
          <w:sz w:val="18"/>
          <w:szCs w:val="24"/>
          <w:lang w:bidi="ar-EG"/>
        </w:rPr>
        <w:t>1211</w:t>
      </w:r>
      <w:r w:rsidRPr="0088065C">
        <w:rPr>
          <w:rFonts w:eastAsia="SimSun"/>
          <w:sz w:val="18"/>
          <w:szCs w:val="24"/>
          <w:rtl/>
          <w:lang w:val="es-ES" w:bidi="ar-EG"/>
        </w:rPr>
        <w:t> </w:t>
      </w:r>
      <w:r>
        <w:rPr>
          <w:rFonts w:eastAsia="SimSun" w:hint="cs"/>
          <w:sz w:val="18"/>
          <w:szCs w:val="24"/>
          <w:rtl/>
          <w:lang w:val="es-ES" w:bidi="ar-EG"/>
        </w:rPr>
        <w:t>المؤرخة</w:t>
      </w:r>
      <w:r w:rsidRPr="0088065C">
        <w:rPr>
          <w:rFonts w:eastAsia="SimSun"/>
          <w:sz w:val="18"/>
          <w:szCs w:val="24"/>
          <w:rtl/>
          <w:lang w:val="es-ES" w:bidi="ar-EG"/>
        </w:rPr>
        <w:t xml:space="preserve"> </w:t>
      </w:r>
      <w:r>
        <w:rPr>
          <w:rFonts w:eastAsia="SimSun"/>
          <w:sz w:val="18"/>
          <w:szCs w:val="24"/>
          <w:lang w:bidi="ar-EG"/>
        </w:rPr>
        <w:t>2021</w:t>
      </w:r>
      <w:r w:rsidRPr="0088065C">
        <w:rPr>
          <w:rFonts w:eastAsia="SimSun"/>
          <w:sz w:val="18"/>
          <w:szCs w:val="24"/>
          <w:lang w:bidi="ar-EG"/>
        </w:rPr>
        <w:t>.</w:t>
      </w:r>
      <w:r>
        <w:rPr>
          <w:rFonts w:eastAsia="SimSun"/>
          <w:sz w:val="18"/>
          <w:szCs w:val="24"/>
        </w:rPr>
        <w:t>I</w:t>
      </w:r>
      <w:r w:rsidRPr="0088065C">
        <w:rPr>
          <w:rFonts w:eastAsia="SimSun"/>
          <w:sz w:val="18"/>
          <w:szCs w:val="24"/>
          <w:lang w:bidi="ar-EG"/>
        </w:rPr>
        <w:t>.</w:t>
      </w:r>
      <w:r>
        <w:rPr>
          <w:rFonts w:eastAsia="SimSun"/>
          <w:sz w:val="18"/>
          <w:szCs w:val="24"/>
          <w:lang w:bidi="ar-EG"/>
        </w:rPr>
        <w:t>1</w:t>
      </w:r>
      <w:r w:rsidRPr="0088065C">
        <w:rPr>
          <w:rFonts w:eastAsia="SimSun"/>
          <w:sz w:val="18"/>
          <w:szCs w:val="24"/>
          <w:rtl/>
          <w:lang w:bidi="ar-EG"/>
        </w:rPr>
        <w:t xml:space="preserve">، </w:t>
      </w:r>
      <w:r>
        <w:rPr>
          <w:rFonts w:eastAsia="SimSun" w:hint="cs"/>
          <w:sz w:val="18"/>
          <w:szCs w:val="24"/>
          <w:rtl/>
          <w:lang w:bidi="ar-EG"/>
        </w:rPr>
        <w:t xml:space="preserve">صفحة </w:t>
      </w:r>
      <w:r>
        <w:rPr>
          <w:rFonts w:eastAsia="SimSun"/>
          <w:sz w:val="18"/>
          <w:szCs w:val="24"/>
          <w:lang w:bidi="ar-EG"/>
        </w:rPr>
        <w:t>11</w:t>
      </w:r>
      <w:r w:rsidRPr="0088065C">
        <w:rPr>
          <w:rFonts w:eastAsia="SimSun"/>
          <w:sz w:val="18"/>
          <w:szCs w:val="24"/>
          <w:rtl/>
          <w:lang w:bidi="ar-EG"/>
        </w:rPr>
        <w:t>.</w:t>
      </w:r>
    </w:p>
    <w:p w14:paraId="6B0E4005" w14:textId="77777777" w:rsidR="00AA556F" w:rsidRDefault="00AA556F" w:rsidP="00F26488">
      <w:pPr>
        <w:rPr>
          <w:lang w:val="en-GB" w:bidi="ar-EG"/>
        </w:rPr>
      </w:pPr>
    </w:p>
    <w:p w14:paraId="58171F04" w14:textId="782A37F5" w:rsidR="00AA556F" w:rsidRDefault="00AA556F">
      <w:pPr>
        <w:bidi w:val="0"/>
        <w:spacing w:before="0" w:line="240" w:lineRule="auto"/>
        <w:jc w:val="left"/>
        <w:rPr>
          <w:rtl/>
          <w:lang w:val="en-GB"/>
        </w:rPr>
      </w:pPr>
      <w:r>
        <w:rPr>
          <w:rtl/>
          <w:lang w:val="en-GB"/>
        </w:rPr>
        <w:br w:type="page"/>
      </w:r>
    </w:p>
    <w:p w14:paraId="3EBED8C8" w14:textId="77777777" w:rsidR="005507C9" w:rsidRDefault="005507C9" w:rsidP="005507C9">
      <w:pPr>
        <w:pStyle w:val="Heading20"/>
        <w:rPr>
          <w:lang w:bidi="ar-EG"/>
        </w:rPr>
      </w:pPr>
      <w:bookmarkStart w:id="181" w:name="_Toc45706386"/>
      <w:bookmarkStart w:id="182" w:name="_Toc47692663"/>
      <w:bookmarkStart w:id="183" w:name="_Toc57885364"/>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81"/>
      <w:bookmarkEnd w:id="182"/>
      <w:bookmarkEnd w:id="183"/>
    </w:p>
    <w:p w14:paraId="3A8F41CE" w14:textId="11FEE664" w:rsidR="005507C9" w:rsidRDefault="005507C9" w:rsidP="005507C9">
      <w:pPr>
        <w:jc w:val="center"/>
        <w:rPr>
          <w:rFonts w:eastAsia="SimSun"/>
          <w:rtl/>
          <w:lang w:bidi="ar-EG"/>
        </w:rPr>
      </w:pPr>
      <w:r w:rsidRPr="005B4FA0">
        <w:rPr>
          <w:rFonts w:eastAsia="SimSun" w:hint="cs"/>
          <w:rtl/>
        </w:rPr>
        <w:t xml:space="preserve">الموقع الإلكتروني: </w:t>
      </w:r>
      <w:hyperlink r:id="rId14" w:history="1">
        <w:r w:rsidRPr="005B4FA0">
          <w:rPr>
            <w:rFonts w:eastAsia="SimSun"/>
          </w:rPr>
          <w:t>www.itu.int/itu-t/inr/nnp</w:t>
        </w:r>
      </w:hyperlink>
    </w:p>
    <w:p w14:paraId="2304FD4A" w14:textId="77777777" w:rsidR="00017FEA" w:rsidRPr="00017FEA" w:rsidRDefault="00017FEA" w:rsidP="00017FEA">
      <w:pPr>
        <w:rPr>
          <w:rFonts w:eastAsia="SimSun"/>
          <w:b/>
          <w:bCs/>
          <w:rtl/>
          <w:lang w:bidi="ar-SY"/>
        </w:rPr>
      </w:pPr>
      <w:r w:rsidRPr="00017FEA">
        <w:rPr>
          <w:rFonts w:eastAsia="SimSun" w:hint="cs"/>
          <w:b/>
          <w:bCs/>
          <w:rtl/>
          <w:lang w:bidi="ar-SY"/>
        </w:rPr>
        <w:t xml:space="preserve">مالطة (الرمز الدليلي للبلد </w:t>
      </w:r>
      <w:r w:rsidRPr="00017FEA">
        <w:rPr>
          <w:rFonts w:eastAsia="SimSun"/>
          <w:b/>
          <w:bCs/>
          <w:lang w:bidi="ar-EG"/>
        </w:rPr>
        <w:t>+356</w:t>
      </w:r>
      <w:r w:rsidRPr="00017FEA">
        <w:rPr>
          <w:rFonts w:eastAsia="SimSun" w:hint="cs"/>
          <w:b/>
          <w:bCs/>
          <w:rtl/>
          <w:lang w:bidi="ar-SY"/>
        </w:rPr>
        <w:t>)</w:t>
      </w:r>
    </w:p>
    <w:p w14:paraId="1175B815" w14:textId="035B8B25" w:rsidR="00017FEA" w:rsidRPr="00017FEA" w:rsidRDefault="00017FEA" w:rsidP="00017FEA">
      <w:pPr>
        <w:rPr>
          <w:rFonts w:eastAsia="SimSun"/>
          <w:rtl/>
          <w:lang w:bidi="ar-EG"/>
        </w:rPr>
      </w:pPr>
      <w:r w:rsidRPr="00017FEA">
        <w:rPr>
          <w:rFonts w:eastAsia="SimSun" w:hint="cs"/>
          <w:rtl/>
          <w:lang w:bidi="ar-EG"/>
        </w:rPr>
        <w:t xml:space="preserve">تبليغ في </w:t>
      </w:r>
      <w:r w:rsidRPr="00017FEA">
        <w:rPr>
          <w:rFonts w:eastAsia="SimSun"/>
          <w:lang w:bidi="ar-EG"/>
        </w:rPr>
        <w:t>20</w:t>
      </w:r>
      <w:r>
        <w:rPr>
          <w:rFonts w:eastAsia="SimSun"/>
          <w:lang w:bidi="ar-EG"/>
        </w:rPr>
        <w:t>20</w:t>
      </w:r>
      <w:r w:rsidRPr="00017FEA">
        <w:rPr>
          <w:rFonts w:eastAsia="SimSun"/>
          <w:lang w:bidi="ar-EG"/>
        </w:rPr>
        <w:t>.</w:t>
      </w:r>
      <w:r>
        <w:rPr>
          <w:rFonts w:eastAsia="SimSun"/>
          <w:lang w:bidi="ar-EG"/>
        </w:rPr>
        <w:t>XII</w:t>
      </w:r>
      <w:r w:rsidRPr="00017FEA">
        <w:rPr>
          <w:rFonts w:eastAsia="SimSun"/>
          <w:lang w:bidi="ar-EG"/>
        </w:rPr>
        <w:t>.</w:t>
      </w:r>
      <w:r>
        <w:rPr>
          <w:rFonts w:eastAsia="SimSun"/>
          <w:lang w:bidi="ar-EG"/>
        </w:rPr>
        <w:t>7</w:t>
      </w:r>
    </w:p>
    <w:p w14:paraId="6C23B9F2" w14:textId="4784E009" w:rsidR="00017FEA" w:rsidRDefault="00017FEA" w:rsidP="001F3499">
      <w:pPr>
        <w:spacing w:after="120"/>
        <w:rPr>
          <w:rFonts w:eastAsia="SimSun"/>
          <w:rtl/>
        </w:rPr>
      </w:pPr>
      <w:r w:rsidRPr="00017FEA">
        <w:rPr>
          <w:rFonts w:eastAsia="SimSun" w:hint="cs"/>
          <w:rtl/>
          <w:lang w:bidi="ar-EG"/>
        </w:rPr>
        <w:t xml:space="preserve">تعلن </w:t>
      </w:r>
      <w:r w:rsidRPr="00017FEA">
        <w:rPr>
          <w:rFonts w:eastAsia="SimSun" w:hint="cs"/>
          <w:i/>
          <w:iCs/>
          <w:rtl/>
          <w:lang w:bidi="ar-EG"/>
        </w:rPr>
        <w:t xml:space="preserve">هيئة الاتصالات في مالطة </w:t>
      </w:r>
      <w:r w:rsidRPr="00017FEA">
        <w:rPr>
          <w:rFonts w:eastAsia="SimSun"/>
          <w:i/>
          <w:iCs/>
          <w:lang w:bidi="ar-EG"/>
        </w:rPr>
        <w:t>(MCA)</w:t>
      </w:r>
      <w:r w:rsidRPr="00017FEA">
        <w:rPr>
          <w:rFonts w:eastAsia="SimSun" w:hint="cs"/>
          <w:rtl/>
          <w:lang w:bidi="ar-EG"/>
        </w:rPr>
        <w:t xml:space="preserve">، فلوريانا، عن تحديث خطة الترقيم الوطنية </w:t>
      </w:r>
      <w:r w:rsidRPr="00017FEA">
        <w:rPr>
          <w:rFonts w:eastAsia="SimSun"/>
          <w:lang w:bidi="ar-EG"/>
        </w:rPr>
        <w:t>(NNP)</w:t>
      </w:r>
      <w:r w:rsidRPr="00017FEA">
        <w:rPr>
          <w:rFonts w:eastAsia="SimSun" w:hint="cs"/>
          <w:rtl/>
          <w:lang w:bidi="ar-EG"/>
        </w:rPr>
        <w:t xml:space="preserve"> في مالطة. وسلاسل الترقيم الرئيسية هي</w:t>
      </w:r>
      <w:r w:rsidRPr="00017FEA">
        <w:rPr>
          <w:rFonts w:eastAsia="SimSun" w:hint="eastAsia"/>
          <w:rtl/>
          <w:lang w:bidi="ar-EG"/>
        </w:rPr>
        <w:t> </w:t>
      </w:r>
      <w:r w:rsidRPr="00017FEA">
        <w:rPr>
          <w:rFonts w:eastAsia="SimSun" w:hint="cs"/>
          <w:rtl/>
          <w:lang w:bidi="ar-EG"/>
        </w:rPr>
        <w:t>كالآتي:</w:t>
      </w:r>
    </w:p>
    <w:tbl>
      <w:tblPr>
        <w:bidiVisual/>
        <w:tblW w:w="4985" w:type="pct"/>
        <w:tblCellMar>
          <w:left w:w="0" w:type="dxa"/>
          <w:right w:w="0" w:type="dxa"/>
        </w:tblCellMar>
        <w:tblLook w:val="04A0" w:firstRow="1" w:lastRow="0" w:firstColumn="1" w:lastColumn="0" w:noHBand="0" w:noVBand="1"/>
      </w:tblPr>
      <w:tblGrid>
        <w:gridCol w:w="5074"/>
        <w:gridCol w:w="2257"/>
        <w:gridCol w:w="2259"/>
      </w:tblGrid>
      <w:tr w:rsidR="004C6AD2" w:rsidRPr="00017FEA" w14:paraId="459E5F59" w14:textId="77777777" w:rsidTr="001F3499">
        <w:trPr>
          <w:cantSplit/>
          <w:trHeight w:val="315"/>
        </w:trPr>
        <w:tc>
          <w:tcPr>
            <w:tcW w:w="26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900A15" w14:textId="6667AD6C"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80" w:after="80" w:line="240" w:lineRule="auto"/>
              <w:jc w:val="center"/>
              <w:textAlignment w:val="baseline"/>
              <w:rPr>
                <w:b/>
                <w:bCs/>
                <w:i/>
                <w:iCs/>
                <w:noProof/>
                <w:color w:val="000000"/>
                <w:sz w:val="20"/>
                <w:szCs w:val="26"/>
                <w:highlight w:val="yellow"/>
              </w:rPr>
            </w:pPr>
            <w:r w:rsidRPr="00017FEA">
              <w:rPr>
                <w:rFonts w:eastAsia="SimSun" w:hint="cs"/>
                <w:b/>
                <w:bCs/>
                <w:iCs/>
                <w:sz w:val="20"/>
                <w:szCs w:val="26"/>
                <w:rtl/>
                <w:lang w:bidi="ar-EG"/>
              </w:rPr>
              <w:t>الخدمة</w:t>
            </w: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FDF9029" w14:textId="4B9B6759"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80" w:after="80" w:line="240" w:lineRule="auto"/>
              <w:jc w:val="center"/>
              <w:textAlignment w:val="baseline"/>
              <w:rPr>
                <w:b/>
                <w:bCs/>
                <w:i/>
                <w:iCs/>
                <w:noProof/>
                <w:color w:val="000000"/>
                <w:sz w:val="20"/>
                <w:szCs w:val="26"/>
                <w:highlight w:val="yellow"/>
              </w:rPr>
            </w:pPr>
            <w:r w:rsidRPr="00017FEA">
              <w:rPr>
                <w:rFonts w:eastAsia="SimSun" w:hint="cs"/>
                <w:b/>
                <w:bCs/>
                <w:iCs/>
                <w:sz w:val="20"/>
                <w:szCs w:val="26"/>
                <w:rtl/>
                <w:lang w:bidi="ar-EG"/>
              </w:rPr>
              <w:t>المشغل</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EAA4823" w14:textId="67A13E95"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80" w:after="80" w:line="240" w:lineRule="auto"/>
              <w:jc w:val="center"/>
              <w:textAlignment w:val="baseline"/>
              <w:rPr>
                <w:b/>
                <w:bCs/>
                <w:i/>
                <w:iCs/>
                <w:noProof/>
                <w:color w:val="000000"/>
                <w:sz w:val="20"/>
                <w:szCs w:val="26"/>
                <w:highlight w:val="yellow"/>
              </w:rPr>
            </w:pPr>
            <w:r w:rsidRPr="00017FEA">
              <w:rPr>
                <w:rFonts w:eastAsia="SimSun" w:hint="cs"/>
                <w:b/>
                <w:bCs/>
                <w:iCs/>
                <w:sz w:val="20"/>
                <w:szCs w:val="26"/>
                <w:rtl/>
                <w:lang w:bidi="ar-EG"/>
              </w:rPr>
              <w:t>سلاسل الترقيم</w:t>
            </w:r>
          </w:p>
        </w:tc>
      </w:tr>
      <w:tr w:rsidR="004C6AD2" w:rsidRPr="00017FEA" w14:paraId="6F79E948" w14:textId="77777777" w:rsidTr="001F3499">
        <w:trPr>
          <w:cantSplit/>
          <w:trHeight w:val="300"/>
        </w:trPr>
        <w:tc>
          <w:tcPr>
            <w:tcW w:w="2645"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67BCC41A" w14:textId="41E8F7F3"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color w:val="000000"/>
                <w:sz w:val="20"/>
                <w:szCs w:val="26"/>
                <w:highlight w:val="yellow"/>
              </w:rPr>
            </w:pPr>
            <w:r w:rsidRPr="00017FEA">
              <w:rPr>
                <w:rFonts w:hint="cs"/>
                <w:noProof/>
                <w:color w:val="000000"/>
                <w:sz w:val="20"/>
                <w:szCs w:val="26"/>
                <w:rtl/>
                <w:lang w:bidi="ar-EG"/>
              </w:rPr>
              <w:t>ال</w:t>
            </w:r>
            <w:r w:rsidRPr="00017FEA">
              <w:rPr>
                <w:rFonts w:hint="cs"/>
                <w:noProof/>
                <w:color w:val="000000"/>
                <w:sz w:val="20"/>
                <w:szCs w:val="26"/>
                <w:rtl/>
              </w:rPr>
              <w:t>ثابتة</w:t>
            </w:r>
          </w:p>
        </w:tc>
        <w:tc>
          <w:tcPr>
            <w:tcW w:w="117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C136E"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sz w:val="20"/>
                <w:szCs w:val="26"/>
              </w:rPr>
            </w:pPr>
            <w:r w:rsidRPr="00017FEA">
              <w:rPr>
                <w:noProof/>
                <w:sz w:val="20"/>
                <w:szCs w:val="26"/>
              </w:rPr>
              <w:t>GO</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7D4231B5"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2100 ‒ 2399 XXXX</w:t>
            </w:r>
          </w:p>
        </w:tc>
      </w:tr>
      <w:tr w:rsidR="004C6AD2" w:rsidRPr="00017FEA" w14:paraId="726B26EE" w14:textId="77777777" w:rsidTr="001F3499">
        <w:trPr>
          <w:cantSplit/>
          <w:trHeight w:val="29"/>
        </w:trPr>
        <w:tc>
          <w:tcPr>
            <w:tcW w:w="2645" w:type="pct"/>
            <w:vMerge/>
            <w:tcBorders>
              <w:left w:val="single" w:sz="8" w:space="0" w:color="auto"/>
              <w:right w:val="single" w:sz="8" w:space="0" w:color="auto"/>
            </w:tcBorders>
            <w:vAlign w:val="center"/>
            <w:hideMark/>
          </w:tcPr>
          <w:p w14:paraId="32F76B2A"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tcBorders>
              <w:top w:val="nil"/>
              <w:left w:val="nil"/>
              <w:bottom w:val="single" w:sz="8" w:space="0" w:color="auto"/>
              <w:right w:val="single" w:sz="8" w:space="0" w:color="auto"/>
            </w:tcBorders>
            <w:vAlign w:val="center"/>
            <w:hideMark/>
          </w:tcPr>
          <w:p w14:paraId="58D6F569"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sz w:val="20"/>
                <w:szCs w:val="26"/>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919E1A"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2500 ‒ 2599 XXXX</w:t>
            </w:r>
          </w:p>
        </w:tc>
      </w:tr>
      <w:tr w:rsidR="004C6AD2" w:rsidRPr="00017FEA" w14:paraId="5D40A090" w14:textId="77777777" w:rsidTr="001F3499">
        <w:trPr>
          <w:cantSplit/>
          <w:trHeight w:val="29"/>
        </w:trPr>
        <w:tc>
          <w:tcPr>
            <w:tcW w:w="2645" w:type="pct"/>
            <w:vMerge/>
            <w:tcBorders>
              <w:left w:val="single" w:sz="8" w:space="0" w:color="auto"/>
              <w:right w:val="single" w:sz="8" w:space="0" w:color="auto"/>
            </w:tcBorders>
            <w:vAlign w:val="center"/>
            <w:hideMark/>
          </w:tcPr>
          <w:p w14:paraId="13C17059"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val="restart"/>
            <w:tcBorders>
              <w:top w:val="nil"/>
              <w:left w:val="nil"/>
              <w:right w:val="nil"/>
            </w:tcBorders>
            <w:tcMar>
              <w:top w:w="0" w:type="dxa"/>
              <w:left w:w="108" w:type="dxa"/>
              <w:bottom w:w="0" w:type="dxa"/>
              <w:right w:w="108" w:type="dxa"/>
            </w:tcMar>
            <w:vAlign w:val="center"/>
            <w:hideMark/>
          </w:tcPr>
          <w:p w14:paraId="7EFFD1C8"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sz w:val="20"/>
                <w:szCs w:val="26"/>
              </w:rPr>
            </w:pPr>
            <w:r w:rsidRPr="00017FEA">
              <w:rPr>
                <w:noProof/>
                <w:sz w:val="20"/>
                <w:szCs w:val="26"/>
              </w:rPr>
              <w:t>Melita</w:t>
            </w:r>
          </w:p>
        </w:tc>
        <w:tc>
          <w:tcPr>
            <w:tcW w:w="1178" w:type="pct"/>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371FE27D"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2700 ‒ 2799 XXXX</w:t>
            </w:r>
          </w:p>
        </w:tc>
      </w:tr>
      <w:tr w:rsidR="004C6AD2" w:rsidRPr="00017FEA" w14:paraId="3D813DA0" w14:textId="77777777" w:rsidTr="001F3499">
        <w:trPr>
          <w:cantSplit/>
          <w:trHeight w:val="49"/>
        </w:trPr>
        <w:tc>
          <w:tcPr>
            <w:tcW w:w="2645" w:type="pct"/>
            <w:vMerge/>
            <w:tcBorders>
              <w:left w:val="single" w:sz="8" w:space="0" w:color="auto"/>
              <w:right w:val="single" w:sz="8" w:space="0" w:color="auto"/>
            </w:tcBorders>
            <w:vAlign w:val="center"/>
          </w:tcPr>
          <w:p w14:paraId="135C9546"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tcBorders>
              <w:left w:val="nil"/>
              <w:right w:val="nil"/>
            </w:tcBorders>
            <w:tcMar>
              <w:top w:w="0" w:type="dxa"/>
              <w:left w:w="108" w:type="dxa"/>
              <w:bottom w:w="0" w:type="dxa"/>
              <w:right w:w="108" w:type="dxa"/>
            </w:tcMar>
            <w:vAlign w:val="center"/>
          </w:tcPr>
          <w:p w14:paraId="61D7538D"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sz w:val="20"/>
                <w:szCs w:val="26"/>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1CAD401C"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2010 ‒ 2018 XXXX</w:t>
            </w:r>
          </w:p>
        </w:tc>
      </w:tr>
      <w:tr w:rsidR="004C6AD2" w:rsidRPr="00017FEA" w14:paraId="2DB70B4D" w14:textId="77777777" w:rsidTr="001F3499">
        <w:trPr>
          <w:cantSplit/>
          <w:trHeight w:val="49"/>
        </w:trPr>
        <w:tc>
          <w:tcPr>
            <w:tcW w:w="2645" w:type="pct"/>
            <w:vMerge/>
            <w:tcBorders>
              <w:left w:val="single" w:sz="8" w:space="0" w:color="auto"/>
              <w:right w:val="single" w:sz="8" w:space="0" w:color="auto"/>
            </w:tcBorders>
            <w:vAlign w:val="center"/>
          </w:tcPr>
          <w:p w14:paraId="2225F998"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tcBorders>
              <w:left w:val="nil"/>
              <w:right w:val="nil"/>
            </w:tcBorders>
            <w:tcMar>
              <w:top w:w="0" w:type="dxa"/>
              <w:left w:w="108" w:type="dxa"/>
              <w:bottom w:w="0" w:type="dxa"/>
              <w:right w:w="108" w:type="dxa"/>
            </w:tcMar>
            <w:vAlign w:val="center"/>
          </w:tcPr>
          <w:p w14:paraId="25E50739"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sz w:val="20"/>
                <w:szCs w:val="26"/>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5E52E8BA"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2060 XXXX</w:t>
            </w:r>
          </w:p>
        </w:tc>
      </w:tr>
      <w:tr w:rsidR="004C6AD2" w:rsidRPr="00017FEA" w14:paraId="38DCC121" w14:textId="77777777" w:rsidTr="001F3499">
        <w:trPr>
          <w:cantSplit/>
          <w:trHeight w:val="49"/>
        </w:trPr>
        <w:tc>
          <w:tcPr>
            <w:tcW w:w="2645" w:type="pct"/>
            <w:vMerge/>
            <w:tcBorders>
              <w:left w:val="single" w:sz="8" w:space="0" w:color="auto"/>
              <w:right w:val="single" w:sz="8" w:space="0" w:color="auto"/>
            </w:tcBorders>
            <w:vAlign w:val="center"/>
          </w:tcPr>
          <w:p w14:paraId="623959BE"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tcBorders>
              <w:left w:val="nil"/>
              <w:bottom w:val="single" w:sz="8" w:space="0" w:color="auto"/>
              <w:right w:val="nil"/>
            </w:tcBorders>
            <w:tcMar>
              <w:top w:w="0" w:type="dxa"/>
              <w:left w:w="108" w:type="dxa"/>
              <w:bottom w:w="0" w:type="dxa"/>
              <w:right w:w="108" w:type="dxa"/>
            </w:tcMar>
            <w:vAlign w:val="center"/>
          </w:tcPr>
          <w:p w14:paraId="4D34C6E2"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sz w:val="20"/>
                <w:szCs w:val="26"/>
              </w:rPr>
            </w:pP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CBEA56A"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2065 XXXX</w:t>
            </w:r>
          </w:p>
        </w:tc>
      </w:tr>
      <w:tr w:rsidR="004C6AD2" w:rsidRPr="00017FEA" w14:paraId="5F070CF9" w14:textId="77777777" w:rsidTr="001F3499">
        <w:trPr>
          <w:cantSplit/>
          <w:trHeight w:val="29"/>
        </w:trPr>
        <w:tc>
          <w:tcPr>
            <w:tcW w:w="2645" w:type="pct"/>
            <w:vMerge/>
            <w:tcBorders>
              <w:left w:val="single" w:sz="8" w:space="0" w:color="auto"/>
              <w:right w:val="single" w:sz="8" w:space="0" w:color="auto"/>
            </w:tcBorders>
            <w:vAlign w:val="center"/>
            <w:hideMark/>
          </w:tcPr>
          <w:p w14:paraId="07E9DEF1"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tcBorders>
              <w:top w:val="nil"/>
              <w:left w:val="nil"/>
              <w:bottom w:val="single" w:sz="8" w:space="0" w:color="auto"/>
              <w:right w:val="nil"/>
            </w:tcBorders>
            <w:tcMar>
              <w:top w:w="0" w:type="dxa"/>
              <w:left w:w="108" w:type="dxa"/>
              <w:bottom w:w="0" w:type="dxa"/>
              <w:right w:w="108" w:type="dxa"/>
            </w:tcMar>
            <w:hideMark/>
          </w:tcPr>
          <w:p w14:paraId="321A6FC2"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sz w:val="20"/>
                <w:szCs w:val="26"/>
              </w:rPr>
            </w:pPr>
            <w:r w:rsidRPr="00017FEA">
              <w:rPr>
                <w:noProof/>
                <w:sz w:val="20"/>
                <w:szCs w:val="26"/>
              </w:rPr>
              <w:t>Vanilla</w:t>
            </w: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3E45C3"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2031 ‒ 2034 XXXX</w:t>
            </w:r>
          </w:p>
        </w:tc>
      </w:tr>
      <w:tr w:rsidR="004C6AD2" w:rsidRPr="00017FEA" w14:paraId="58E488F2" w14:textId="77777777" w:rsidTr="001F3499">
        <w:trPr>
          <w:cantSplit/>
          <w:trHeight w:val="29"/>
        </w:trPr>
        <w:tc>
          <w:tcPr>
            <w:tcW w:w="2645" w:type="pct"/>
            <w:vMerge/>
            <w:tcBorders>
              <w:left w:val="single" w:sz="8" w:space="0" w:color="auto"/>
              <w:bottom w:val="single" w:sz="8" w:space="0" w:color="000000"/>
              <w:right w:val="single" w:sz="8" w:space="0" w:color="auto"/>
            </w:tcBorders>
            <w:vAlign w:val="center"/>
            <w:hideMark/>
          </w:tcPr>
          <w:p w14:paraId="2C89A312"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tcBorders>
              <w:top w:val="nil"/>
              <w:left w:val="nil"/>
              <w:bottom w:val="single" w:sz="8" w:space="0" w:color="auto"/>
              <w:right w:val="nil"/>
            </w:tcBorders>
            <w:tcMar>
              <w:top w:w="0" w:type="dxa"/>
              <w:left w:w="108" w:type="dxa"/>
              <w:bottom w:w="0" w:type="dxa"/>
              <w:right w:w="108" w:type="dxa"/>
            </w:tcMar>
            <w:hideMark/>
          </w:tcPr>
          <w:p w14:paraId="3741B19F"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sz w:val="20"/>
                <w:szCs w:val="26"/>
              </w:rPr>
            </w:pPr>
            <w:r w:rsidRPr="00017FEA">
              <w:rPr>
                <w:noProof/>
                <w:sz w:val="20"/>
                <w:szCs w:val="26"/>
              </w:rPr>
              <w:t>epic</w:t>
            </w: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47F08F"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2090 ‒ 2099 XXXX</w:t>
            </w:r>
          </w:p>
        </w:tc>
      </w:tr>
      <w:tr w:rsidR="004C6AD2" w:rsidRPr="00017FEA" w14:paraId="5B2D081C" w14:textId="77777777" w:rsidTr="001F3499">
        <w:trPr>
          <w:cantSplit/>
          <w:trHeight w:val="29"/>
        </w:trPr>
        <w:tc>
          <w:tcPr>
            <w:tcW w:w="26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69470" w14:textId="7C58A964"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color w:val="000000"/>
                <w:sz w:val="20"/>
                <w:szCs w:val="26"/>
              </w:rPr>
            </w:pPr>
            <w:r>
              <w:rPr>
                <w:rFonts w:hint="cs"/>
                <w:noProof/>
                <w:color w:val="000000"/>
                <w:sz w:val="20"/>
                <w:szCs w:val="26"/>
                <w:rtl/>
              </w:rPr>
              <w:t>المتنقلة</w:t>
            </w:r>
          </w:p>
        </w:tc>
        <w:tc>
          <w:tcPr>
            <w:tcW w:w="117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4597570"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color w:val="000000"/>
                <w:sz w:val="20"/>
                <w:szCs w:val="26"/>
              </w:rPr>
            </w:pPr>
            <w:r w:rsidRPr="00017FEA">
              <w:rPr>
                <w:noProof/>
                <w:color w:val="000000"/>
                <w:sz w:val="20"/>
                <w:szCs w:val="26"/>
              </w:rPr>
              <w:t>GO Mobile</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36FB20FB"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7900 ‒ 7999 XXXX</w:t>
            </w:r>
          </w:p>
        </w:tc>
      </w:tr>
      <w:tr w:rsidR="004C6AD2" w:rsidRPr="00017FEA" w14:paraId="01201A2C" w14:textId="77777777" w:rsidTr="001F3499">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699D0C96"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48F8BE58"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09AB065F"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9889 XXXX</w:t>
            </w:r>
          </w:p>
        </w:tc>
      </w:tr>
      <w:tr w:rsidR="004C6AD2" w:rsidRPr="00017FEA" w14:paraId="1D6A79A5" w14:textId="77777777" w:rsidTr="001F3499">
        <w:trPr>
          <w:cantSplit/>
          <w:trHeight w:val="32"/>
        </w:trPr>
        <w:tc>
          <w:tcPr>
            <w:tcW w:w="2645" w:type="pct"/>
            <w:vMerge/>
            <w:tcBorders>
              <w:top w:val="nil"/>
              <w:left w:val="single" w:sz="8" w:space="0" w:color="auto"/>
              <w:bottom w:val="single" w:sz="8" w:space="0" w:color="auto"/>
              <w:right w:val="single" w:sz="8" w:space="0" w:color="auto"/>
            </w:tcBorders>
            <w:vAlign w:val="center"/>
            <w:hideMark/>
          </w:tcPr>
          <w:p w14:paraId="4798AB2D"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46EBC918"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8E8AAA"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7210 XXXX</w:t>
            </w:r>
          </w:p>
        </w:tc>
      </w:tr>
      <w:tr w:rsidR="004C6AD2" w:rsidRPr="00017FEA" w14:paraId="371C4D89" w14:textId="77777777" w:rsidTr="001F3499">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18C97946"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43E2D1A"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color w:val="000000"/>
                <w:sz w:val="20"/>
                <w:szCs w:val="26"/>
              </w:rPr>
            </w:pPr>
            <w:r w:rsidRPr="00017FEA">
              <w:rPr>
                <w:noProof/>
                <w:color w:val="000000"/>
                <w:sz w:val="20"/>
                <w:szCs w:val="26"/>
              </w:rPr>
              <w:t>epic</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6054FA89"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9900 ‒ 9999 XXXX</w:t>
            </w:r>
          </w:p>
        </w:tc>
      </w:tr>
      <w:tr w:rsidR="004C6AD2" w:rsidRPr="00017FEA" w14:paraId="4E014ABB" w14:textId="77777777" w:rsidTr="001F3499">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53D74C99"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05A25C88"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40C483CE"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9897 XXXX</w:t>
            </w:r>
          </w:p>
        </w:tc>
      </w:tr>
      <w:tr w:rsidR="004C6AD2" w:rsidRPr="00017FEA" w14:paraId="251D6FBC" w14:textId="77777777" w:rsidTr="001F3499">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229CBA0F"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719A87EB"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505D4499"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9210 ‒ 9211 XXXX</w:t>
            </w:r>
          </w:p>
        </w:tc>
      </w:tr>
      <w:tr w:rsidR="004C6AD2" w:rsidRPr="00017FEA" w14:paraId="038E282E" w14:textId="77777777" w:rsidTr="001F3499">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75544414"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3CC4A9BA"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B02527"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9231 XXXX</w:t>
            </w:r>
          </w:p>
        </w:tc>
      </w:tr>
      <w:tr w:rsidR="004C6AD2" w:rsidRPr="00017FEA" w14:paraId="3723920E" w14:textId="77777777" w:rsidTr="001F3499">
        <w:trPr>
          <w:cantSplit/>
          <w:trHeight w:val="300"/>
        </w:trPr>
        <w:tc>
          <w:tcPr>
            <w:tcW w:w="2645" w:type="pct"/>
            <w:vMerge/>
            <w:tcBorders>
              <w:top w:val="nil"/>
              <w:left w:val="single" w:sz="8" w:space="0" w:color="auto"/>
              <w:bottom w:val="single" w:sz="8" w:space="0" w:color="auto"/>
              <w:right w:val="single" w:sz="8" w:space="0" w:color="auto"/>
            </w:tcBorders>
            <w:vAlign w:val="center"/>
            <w:hideMark/>
          </w:tcPr>
          <w:p w14:paraId="7FA82C79"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F0DE6"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color w:val="000000"/>
                <w:sz w:val="20"/>
                <w:szCs w:val="26"/>
              </w:rPr>
            </w:pPr>
            <w:r w:rsidRPr="00017FEA">
              <w:rPr>
                <w:noProof/>
                <w:color w:val="000000"/>
                <w:sz w:val="20"/>
                <w:szCs w:val="26"/>
              </w:rPr>
              <w:t>Melita Mobile</w:t>
            </w: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518C8"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7700 ‒ 7799 XXXX</w:t>
            </w:r>
          </w:p>
          <w:p w14:paraId="12147D9C"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right"/>
              <w:textAlignment w:val="baseline"/>
              <w:rPr>
                <w:noProof/>
                <w:color w:val="1F497D"/>
                <w:sz w:val="20"/>
                <w:szCs w:val="26"/>
              </w:rPr>
            </w:pPr>
            <w:r w:rsidRPr="00017FEA">
              <w:rPr>
                <w:noProof/>
                <w:color w:val="000000"/>
                <w:sz w:val="20"/>
                <w:szCs w:val="26"/>
              </w:rPr>
              <w:t>9811 ‒ 9813 XXXX</w:t>
            </w:r>
          </w:p>
        </w:tc>
      </w:tr>
      <w:tr w:rsidR="004C6AD2" w:rsidRPr="00017FEA" w14:paraId="6CB27CAB" w14:textId="77777777" w:rsidTr="001F3499">
        <w:trPr>
          <w:cantSplit/>
          <w:trHeight w:val="315"/>
        </w:trPr>
        <w:tc>
          <w:tcPr>
            <w:tcW w:w="2645" w:type="pct"/>
            <w:vMerge/>
            <w:tcBorders>
              <w:top w:val="nil"/>
              <w:left w:val="single" w:sz="8" w:space="0" w:color="auto"/>
              <w:bottom w:val="single" w:sz="8" w:space="0" w:color="auto"/>
              <w:right w:val="single" w:sz="8" w:space="0" w:color="auto"/>
            </w:tcBorders>
            <w:vAlign w:val="center"/>
            <w:hideMark/>
          </w:tcPr>
          <w:p w14:paraId="6AA6E864"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2E4535"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color w:val="000000"/>
                <w:sz w:val="20"/>
                <w:szCs w:val="26"/>
              </w:rPr>
            </w:pPr>
            <w:r w:rsidRPr="00017FEA">
              <w:rPr>
                <w:noProof/>
                <w:color w:val="000000"/>
                <w:sz w:val="20"/>
                <w:szCs w:val="26"/>
              </w:rPr>
              <w:t>YOM</w:t>
            </w: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21C5EA"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9696 ‒ 9697 XXXX</w:t>
            </w:r>
          </w:p>
        </w:tc>
      </w:tr>
      <w:tr w:rsidR="004C6AD2" w:rsidRPr="00017FEA" w14:paraId="24AF64CF" w14:textId="77777777" w:rsidTr="001F3499">
        <w:trPr>
          <w:cantSplit/>
          <w:trHeight w:val="315"/>
        </w:trPr>
        <w:tc>
          <w:tcPr>
            <w:tcW w:w="2645" w:type="pct"/>
            <w:vMerge w:val="restart"/>
            <w:tcBorders>
              <w:top w:val="nil"/>
              <w:left w:val="single" w:sz="8" w:space="0" w:color="auto"/>
              <w:bottom w:val="single" w:sz="8" w:space="0" w:color="000000"/>
              <w:right w:val="single" w:sz="8" w:space="0" w:color="auto"/>
            </w:tcBorders>
            <w:vAlign w:val="center"/>
            <w:hideMark/>
          </w:tcPr>
          <w:p w14:paraId="1665A416" w14:textId="33765364" w:rsidR="00017FEA" w:rsidRPr="00017FEA" w:rsidRDefault="004C6AD2" w:rsidP="00316DC9">
            <w:pPr>
              <w:tabs>
                <w:tab w:val="left" w:pos="567"/>
                <w:tab w:val="left" w:pos="1276"/>
                <w:tab w:val="left" w:pos="1843"/>
                <w:tab w:val="left" w:pos="5387"/>
                <w:tab w:val="left" w:pos="5954"/>
              </w:tabs>
              <w:overflowPunct w:val="0"/>
              <w:autoSpaceDE w:val="0"/>
              <w:autoSpaceDN w:val="0"/>
              <w:adjustRightInd w:val="0"/>
              <w:spacing w:before="20" w:after="20"/>
              <w:jc w:val="center"/>
              <w:textAlignment w:val="baseline"/>
              <w:rPr>
                <w:noProof/>
                <w:color w:val="000000"/>
                <w:sz w:val="20"/>
                <w:szCs w:val="26"/>
                <w:rtl/>
              </w:rPr>
            </w:pPr>
            <w:r>
              <w:rPr>
                <w:rFonts w:hint="cs"/>
                <w:noProof/>
                <w:color w:val="000000"/>
                <w:sz w:val="20"/>
                <w:szCs w:val="26"/>
                <w:rtl/>
              </w:rPr>
              <w:t xml:space="preserve">خدمات توصيلية الاتصالات من آلة إلى آلة/إنترنت الأشياء </w:t>
            </w:r>
            <w:r w:rsidR="001F3499">
              <w:rPr>
                <w:noProof/>
                <w:color w:val="000000"/>
                <w:sz w:val="20"/>
                <w:szCs w:val="26"/>
                <w:rtl/>
              </w:rPr>
              <w:br/>
            </w:r>
            <w:r>
              <w:rPr>
                <w:rFonts w:hint="cs"/>
                <w:noProof/>
                <w:color w:val="000000"/>
                <w:sz w:val="20"/>
                <w:szCs w:val="26"/>
                <w:rtl/>
              </w:rPr>
              <w:t>وغيرها من خدمات الاتصالات غير المشتركة بين الأفراد</w:t>
            </w:r>
          </w:p>
        </w:tc>
        <w:tc>
          <w:tcPr>
            <w:tcW w:w="11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48C20"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color w:val="000000"/>
                <w:sz w:val="20"/>
                <w:szCs w:val="26"/>
              </w:rPr>
            </w:pPr>
            <w:r w:rsidRPr="00017FEA">
              <w:rPr>
                <w:noProof/>
                <w:color w:val="000000"/>
                <w:sz w:val="20"/>
                <w:szCs w:val="26"/>
              </w:rPr>
              <w:t>Melita</w:t>
            </w: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080F0"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40005 XXXXX</w:t>
            </w:r>
          </w:p>
        </w:tc>
      </w:tr>
      <w:tr w:rsidR="004C6AD2" w:rsidRPr="00017FEA" w14:paraId="3F503FB3" w14:textId="77777777" w:rsidTr="001F3499">
        <w:trPr>
          <w:cantSplit/>
          <w:trHeight w:val="315"/>
        </w:trPr>
        <w:tc>
          <w:tcPr>
            <w:tcW w:w="2645" w:type="pct"/>
            <w:vMerge/>
            <w:tcBorders>
              <w:top w:val="nil"/>
              <w:left w:val="single" w:sz="8" w:space="0" w:color="auto"/>
              <w:bottom w:val="single" w:sz="8" w:space="0" w:color="000000"/>
              <w:right w:val="single" w:sz="8" w:space="0" w:color="auto"/>
            </w:tcBorders>
            <w:vAlign w:val="center"/>
            <w:hideMark/>
          </w:tcPr>
          <w:p w14:paraId="77BB2912"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textAlignment w:val="baseline"/>
              <w:rPr>
                <w:rFonts w:eastAsia="Calibri"/>
                <w:noProof/>
                <w:color w:val="000000"/>
                <w:sz w:val="20"/>
                <w:szCs w:val="26"/>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38981"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jc w:val="center"/>
              <w:textAlignment w:val="baseline"/>
              <w:rPr>
                <w:noProof/>
                <w:color w:val="000000"/>
                <w:sz w:val="20"/>
                <w:szCs w:val="26"/>
              </w:rPr>
            </w:pPr>
            <w:r w:rsidRPr="00017FEA">
              <w:rPr>
                <w:noProof/>
                <w:color w:val="000000"/>
                <w:sz w:val="20"/>
                <w:szCs w:val="26"/>
              </w:rPr>
              <w:t>GO</w:t>
            </w: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EFE59" w14:textId="77777777" w:rsidR="00017FEA" w:rsidRPr="00017FEA" w:rsidRDefault="00017FEA" w:rsidP="00017FEA">
            <w:pPr>
              <w:tabs>
                <w:tab w:val="left" w:pos="567"/>
                <w:tab w:val="left" w:pos="1276"/>
                <w:tab w:val="left" w:pos="1843"/>
                <w:tab w:val="left" w:pos="5387"/>
                <w:tab w:val="left" w:pos="5954"/>
              </w:tabs>
              <w:overflowPunct w:val="0"/>
              <w:autoSpaceDE w:val="0"/>
              <w:autoSpaceDN w:val="0"/>
              <w:adjustRightInd w:val="0"/>
              <w:spacing w:before="20" w:after="20" w:line="240" w:lineRule="auto"/>
              <w:ind w:firstLine="440"/>
              <w:jc w:val="right"/>
              <w:textAlignment w:val="baseline"/>
              <w:rPr>
                <w:noProof/>
                <w:color w:val="000000"/>
                <w:sz w:val="20"/>
                <w:szCs w:val="26"/>
              </w:rPr>
            </w:pPr>
            <w:r w:rsidRPr="00017FEA">
              <w:rPr>
                <w:noProof/>
                <w:color w:val="000000"/>
                <w:sz w:val="20"/>
                <w:szCs w:val="26"/>
              </w:rPr>
              <w:t>40079 XXXXX</w:t>
            </w:r>
          </w:p>
        </w:tc>
      </w:tr>
    </w:tbl>
    <w:p w14:paraId="505A0431" w14:textId="46DFEF42" w:rsidR="00017FEA" w:rsidRPr="005B7589" w:rsidRDefault="00017FEA" w:rsidP="001F3499">
      <w:pPr>
        <w:spacing w:before="240"/>
        <w:rPr>
          <w:rFonts w:eastAsia="SimSun"/>
          <w:rtl/>
          <w:lang w:bidi="ar-EG"/>
        </w:rPr>
      </w:pPr>
      <w:r w:rsidRPr="000C6752">
        <w:rPr>
          <w:rFonts w:eastAsia="SimSun" w:hint="cs"/>
          <w:rtl/>
          <w:lang w:bidi="ar-EG"/>
        </w:rPr>
        <w:t xml:space="preserve">يرجى من جميع الإدارات ووكالات التشغيل المعترف بها </w:t>
      </w:r>
      <w:r w:rsidRPr="000C6752">
        <w:rPr>
          <w:rFonts w:eastAsia="SimSun"/>
          <w:lang w:bidi="ar-EG"/>
        </w:rPr>
        <w:t>(ROA)</w:t>
      </w:r>
      <w:r w:rsidRPr="000C6752">
        <w:rPr>
          <w:rFonts w:eastAsia="SimSun" w:hint="cs"/>
          <w:rtl/>
          <w:lang w:bidi="ar-EG"/>
        </w:rPr>
        <w:t xml:space="preserve"> برمجة بدالاتها على وجه السرعة لتمكين النفاذ الفوري</w:t>
      </w:r>
      <w:r w:rsidRPr="005B7589">
        <w:rPr>
          <w:rFonts w:eastAsia="SimSun" w:hint="cs"/>
          <w:rtl/>
          <w:lang w:bidi="ar-EG"/>
        </w:rPr>
        <w:t xml:space="preserve"> إلى</w:t>
      </w:r>
      <w:r>
        <w:rPr>
          <w:rFonts w:eastAsia="SimSun" w:hint="eastAsia"/>
          <w:rtl/>
          <w:lang w:bidi="ar-EG"/>
        </w:rPr>
        <w:t> </w:t>
      </w:r>
      <w:r>
        <w:rPr>
          <w:rFonts w:eastAsia="SimSun" w:hint="cs"/>
          <w:rtl/>
          <w:lang w:bidi="ar-EG"/>
        </w:rPr>
        <w:t>سلسلة الأرقام</w:t>
      </w:r>
      <w:r>
        <w:rPr>
          <w:rFonts w:eastAsia="SimSun" w:hint="eastAsia"/>
          <w:rtl/>
          <w:lang w:bidi="ar-EG"/>
        </w:rPr>
        <w:t> </w:t>
      </w:r>
      <w:r w:rsidRPr="005B7589">
        <w:rPr>
          <w:rFonts w:eastAsia="SimSun" w:hint="cs"/>
          <w:rtl/>
          <w:lang w:bidi="ar-EG"/>
        </w:rPr>
        <w:t>هذه.</w:t>
      </w:r>
      <w:r w:rsidR="001F3499">
        <w:rPr>
          <w:rFonts w:eastAsia="SimSun" w:hint="cs"/>
          <w:rtl/>
          <w:lang w:bidi="ar-EG"/>
        </w:rPr>
        <w:t xml:space="preserve"> </w:t>
      </w:r>
      <w:r w:rsidRPr="00733DA5">
        <w:rPr>
          <w:rFonts w:eastAsia="SimSun" w:hint="cs"/>
          <w:spacing w:val="-6"/>
          <w:rtl/>
          <w:lang w:bidi="ar-EG"/>
        </w:rPr>
        <w:t>وعلاوة</w:t>
      </w:r>
      <w:r>
        <w:rPr>
          <w:rFonts w:eastAsia="SimSun" w:hint="cs"/>
          <w:spacing w:val="-6"/>
          <w:rtl/>
          <w:lang w:bidi="ar-EG"/>
        </w:rPr>
        <w:t>ً</w:t>
      </w:r>
      <w:r w:rsidRPr="00733DA5">
        <w:rPr>
          <w:rFonts w:eastAsia="SimSun" w:hint="cs"/>
          <w:spacing w:val="-6"/>
          <w:rtl/>
          <w:lang w:bidi="ar-EG"/>
        </w:rPr>
        <w:t xml:space="preserve"> على ذلك، يجري تحديث خطة الترقيم الوطنية في الوقت الفعلي وهي متاحة في الموقع الإلكتروني لهيئة الاتصالات في</w:t>
      </w:r>
      <w:r>
        <w:rPr>
          <w:rFonts w:eastAsia="SimSun" w:hint="eastAsia"/>
          <w:spacing w:val="-6"/>
          <w:rtl/>
          <w:lang w:bidi="ar-EG"/>
        </w:rPr>
        <w:t> </w:t>
      </w:r>
      <w:r w:rsidRPr="00733DA5">
        <w:rPr>
          <w:rFonts w:eastAsia="SimSun" w:hint="cs"/>
          <w:spacing w:val="-6"/>
          <w:rtl/>
          <w:lang w:bidi="ar-EG"/>
        </w:rPr>
        <w:t>مالطة</w:t>
      </w:r>
      <w:r>
        <w:rPr>
          <w:rFonts w:eastAsia="SimSun" w:hint="eastAsia"/>
          <w:spacing w:val="-6"/>
          <w:rtl/>
          <w:lang w:bidi="ar-EG"/>
        </w:rPr>
        <w:t> </w:t>
      </w:r>
      <w:r w:rsidRPr="00733DA5">
        <w:rPr>
          <w:rFonts w:eastAsia="SimSun"/>
          <w:spacing w:val="-6"/>
          <w:lang w:bidi="ar-EG"/>
        </w:rPr>
        <w:t>(MCA)</w:t>
      </w:r>
      <w:r>
        <w:rPr>
          <w:rFonts w:eastAsia="SimSun" w:hint="cs"/>
          <w:rtl/>
          <w:lang w:bidi="ar-EG"/>
        </w:rPr>
        <w:t xml:space="preserve"> في</w:t>
      </w:r>
      <w:r>
        <w:rPr>
          <w:rFonts w:eastAsia="SimSun" w:hint="eastAsia"/>
          <w:rtl/>
          <w:lang w:bidi="ar-EG"/>
        </w:rPr>
        <w:t> </w:t>
      </w:r>
      <w:r>
        <w:rPr>
          <w:rFonts w:eastAsia="SimSun" w:hint="cs"/>
          <w:rtl/>
          <w:lang w:bidi="ar-EG"/>
        </w:rPr>
        <w:t xml:space="preserve">العنوان التالي: </w:t>
      </w:r>
      <w:hyperlink r:id="rId15" w:history="1">
        <w:bookmarkStart w:id="184" w:name="lt_pId374"/>
        <w:r w:rsidRPr="00733DA5">
          <w:rPr>
            <w:rStyle w:val="Hyperlink"/>
            <w:lang w:val="en-GB"/>
          </w:rPr>
          <w:t>http:</w:t>
        </w:r>
        <w:bookmarkStart w:id="185" w:name="lt_pId375"/>
        <w:bookmarkEnd w:id="184"/>
        <w:r w:rsidRPr="00733DA5">
          <w:rPr>
            <w:rStyle w:val="Hyperlink"/>
            <w:lang w:val="en-GB"/>
          </w:rPr>
          <w:t>//www.mca.org.mt/regulatory/numbering/numbering-plans</w:t>
        </w:r>
        <w:bookmarkEnd w:id="185"/>
      </w:hyperlink>
    </w:p>
    <w:p w14:paraId="285FB3A7" w14:textId="77777777" w:rsidR="00017FEA" w:rsidRPr="005B7589" w:rsidRDefault="00017FEA" w:rsidP="00017FEA">
      <w:pPr>
        <w:pStyle w:val="ContactA"/>
        <w:rPr>
          <w:rtl/>
        </w:rPr>
      </w:pPr>
      <w:r w:rsidRPr="005B7589">
        <w:rPr>
          <w:rFonts w:hint="cs"/>
          <w:rtl/>
        </w:rPr>
        <w:t>للاتصال:</w:t>
      </w:r>
    </w:p>
    <w:p w14:paraId="7A7BDE10" w14:textId="2A72E68E" w:rsidR="00017FEA" w:rsidRPr="00412834" w:rsidRDefault="00316DC9" w:rsidP="001F3499">
      <w:pPr>
        <w:pStyle w:val="ContactA1"/>
        <w:rPr>
          <w:rtl/>
          <w:lang w:bidi="ar-EG"/>
        </w:rPr>
      </w:pPr>
      <w:bookmarkStart w:id="186" w:name="lt_pId377"/>
      <w:r w:rsidRPr="00316DC9">
        <w:rPr>
          <w:rFonts w:eastAsia="Calibri" w:cs="Calibri"/>
          <w:noProof/>
          <w:color w:val="000000"/>
          <w:szCs w:val="22"/>
          <w:lang w:eastAsia="en-GB"/>
        </w:rPr>
        <w:t>Alistair Farrugia</w:t>
      </w:r>
      <w:r w:rsidRPr="00E8345C">
        <w:rPr>
          <w:rFonts w:eastAsia="Calibri" w:cs="Calibri"/>
          <w:noProof/>
          <w:color w:val="000000"/>
          <w:sz w:val="20"/>
          <w:szCs w:val="20"/>
          <w:lang w:eastAsia="en-GB"/>
        </w:rPr>
        <w:t xml:space="preserve"> </w:t>
      </w:r>
      <w:r>
        <w:t>/</w:t>
      </w:r>
      <w:r w:rsidR="00017FEA" w:rsidRPr="00833885">
        <w:t>Deborah Pisani / Claude Azzopardi</w:t>
      </w:r>
      <w:bookmarkEnd w:id="186"/>
      <w:r w:rsidR="00017FEA" w:rsidRPr="00412834">
        <w:br/>
        <w:t>Malta Communications Authority (MCA)</w:t>
      </w:r>
      <w:r w:rsidR="00017FEA" w:rsidRPr="00412834">
        <w:br/>
        <w:t>Valletta Waterfront</w:t>
      </w:r>
      <w:r w:rsidR="00017FEA" w:rsidRPr="00412834">
        <w:br/>
        <w:t>Pinto Wharf</w:t>
      </w:r>
      <w:r w:rsidR="00017FEA" w:rsidRPr="00412834">
        <w:br/>
        <w:t>Floriana FRN1913</w:t>
      </w:r>
      <w:r w:rsidR="00017FEA" w:rsidRPr="00412834">
        <w:br/>
        <w:t>Malta</w:t>
      </w:r>
    </w:p>
    <w:p w14:paraId="03FFE19D" w14:textId="0526C03E" w:rsidR="00017FEA" w:rsidRDefault="00017FEA" w:rsidP="001F3499">
      <w:pPr>
        <w:pStyle w:val="ContactA2"/>
        <w:spacing w:after="0" w:line="300" w:lineRule="exact"/>
        <w:rPr>
          <w:rtl/>
        </w:rPr>
      </w:pPr>
      <w:r w:rsidRPr="00412834">
        <w:rPr>
          <w:rFonts w:hint="cs"/>
          <w:rtl/>
        </w:rPr>
        <w:t>الهاتف:</w:t>
      </w:r>
      <w:r w:rsidRPr="00412834">
        <w:tab/>
      </w:r>
      <w:r w:rsidRPr="00833885">
        <w:rPr>
          <w:lang w:val="de-CH"/>
        </w:rPr>
        <w:t>+356 2133 6840</w:t>
      </w:r>
      <w:r w:rsidRPr="00412834">
        <w:br/>
      </w:r>
      <w:r w:rsidRPr="00412834">
        <w:rPr>
          <w:rFonts w:hint="cs"/>
          <w:rtl/>
        </w:rPr>
        <w:t>البريد الإلكتروني:</w:t>
      </w:r>
      <w:r w:rsidRPr="00412834">
        <w:tab/>
      </w:r>
      <w:bookmarkStart w:id="187" w:name="lt_pId386"/>
      <w:r w:rsidRPr="00833885">
        <w:t>numbering@mca.org.mt</w:t>
      </w:r>
      <w:bookmarkEnd w:id="187"/>
      <w:r w:rsidRPr="00412834">
        <w:br/>
      </w:r>
      <w:r w:rsidRPr="00545D7A">
        <w:rPr>
          <w:rFonts w:hint="cs"/>
          <w:kern w:val="14"/>
          <w:rtl/>
          <w:lang w:eastAsia="en-US" w:bidi="ar-SY"/>
        </w:rPr>
        <w:t>الموقع الإلكتروني:</w:t>
      </w:r>
      <w:r w:rsidRPr="00545D7A">
        <w:rPr>
          <w:kern w:val="14"/>
          <w:lang w:eastAsia="en-US" w:bidi="ar-SY"/>
        </w:rPr>
        <w:tab/>
      </w:r>
      <w:hyperlink r:id="rId16" w:history="1">
        <w:r w:rsidRPr="00545D7A">
          <w:rPr>
            <w:kern w:val="14"/>
            <w:lang w:eastAsia="en-US" w:bidi="ar-SY"/>
          </w:rPr>
          <w:t>www.mca.org.mt</w:t>
        </w:r>
      </w:hyperlink>
    </w:p>
    <w:p w14:paraId="25B61249" w14:textId="77777777" w:rsidR="00017FEA" w:rsidRPr="009B7236" w:rsidRDefault="00017FEA" w:rsidP="00017FEA">
      <w:pPr>
        <w:pStyle w:val="CountriesName"/>
        <w:pageBreakBefore/>
        <w:rPr>
          <w:rtl/>
        </w:rPr>
      </w:pPr>
      <w:bookmarkStart w:id="188" w:name="_Toc489957969"/>
      <w:bookmarkStart w:id="189" w:name="_Toc25139275"/>
      <w:bookmarkStart w:id="190" w:name="_Toc32227309"/>
      <w:r w:rsidRPr="00043A5D">
        <w:rPr>
          <w:rFonts w:hint="cs"/>
          <w:rtl/>
          <w:lang w:bidi="ar-SA"/>
        </w:rPr>
        <w:lastRenderedPageBreak/>
        <w:t xml:space="preserve">ترينيداد وتوباغو </w:t>
      </w:r>
      <w:bookmarkEnd w:id="188"/>
      <w:r w:rsidRPr="00043A5D">
        <w:rPr>
          <w:rFonts w:hint="cs"/>
          <w:rtl/>
          <w:lang w:bidi="ar-SA"/>
        </w:rPr>
        <w:t xml:space="preserve">(الرمز الدليلي للبلد </w:t>
      </w:r>
      <w:r w:rsidRPr="00043A5D">
        <w:t>+1 868</w:t>
      </w:r>
      <w:r w:rsidRPr="00043A5D">
        <w:rPr>
          <w:rFonts w:hint="cs"/>
          <w:rtl/>
          <w:lang w:bidi="ar-SA"/>
        </w:rPr>
        <w:t>)</w:t>
      </w:r>
      <w:bookmarkEnd w:id="189"/>
      <w:bookmarkEnd w:id="190"/>
    </w:p>
    <w:p w14:paraId="54E84DEA" w14:textId="5AFB283B" w:rsidR="00017FEA" w:rsidRPr="009B7236" w:rsidRDefault="00017FEA" w:rsidP="00017FEA">
      <w:pPr>
        <w:keepNext/>
        <w:keepLines/>
        <w:spacing w:before="0"/>
        <w:rPr>
          <w:rFonts w:eastAsia="SimSun"/>
          <w:rtl/>
          <w:lang w:bidi="ar-EG"/>
        </w:rPr>
      </w:pPr>
      <w:r w:rsidRPr="009B7236">
        <w:rPr>
          <w:rFonts w:eastAsia="SimSun" w:hint="cs"/>
          <w:rtl/>
          <w:lang w:bidi="ar-EG"/>
        </w:rPr>
        <w:t xml:space="preserve">تبليغ في </w:t>
      </w:r>
      <w:r>
        <w:rPr>
          <w:rFonts w:eastAsia="SimSun"/>
          <w:lang w:bidi="ar-EG"/>
        </w:rPr>
        <w:t>2020.XII.10</w:t>
      </w:r>
      <w:r w:rsidRPr="009B7236">
        <w:rPr>
          <w:rFonts w:eastAsia="SimSun" w:hint="cs"/>
          <w:rtl/>
          <w:lang w:bidi="ar-EG"/>
        </w:rPr>
        <w:t>:</w:t>
      </w:r>
    </w:p>
    <w:p w14:paraId="6F01EA37" w14:textId="77777777" w:rsidR="00017FEA" w:rsidRPr="00BC4857" w:rsidRDefault="00017FEA" w:rsidP="00017FEA">
      <w:pPr>
        <w:keepNext/>
        <w:keepLines/>
        <w:rPr>
          <w:rFonts w:eastAsia="SimSun"/>
          <w:color w:val="000000"/>
        </w:rPr>
      </w:pPr>
      <w:r w:rsidRPr="00BC4857">
        <w:rPr>
          <w:rFonts w:eastAsia="SimSun"/>
          <w:color w:val="000000"/>
          <w:rtl/>
        </w:rPr>
        <w:t xml:space="preserve">تعلن </w:t>
      </w:r>
      <w:r w:rsidRPr="00BC4857">
        <w:rPr>
          <w:rFonts w:eastAsia="SimSun"/>
          <w:i/>
          <w:iCs/>
          <w:color w:val="000000"/>
          <w:rtl/>
        </w:rPr>
        <w:t>هيئة الاتصالات في ترينيداد وتوباغو</w:t>
      </w:r>
      <w:r w:rsidRPr="00BC4857">
        <w:rPr>
          <w:rFonts w:eastAsia="SimSun" w:hint="cs"/>
          <w:i/>
          <w:iCs/>
          <w:color w:val="000000"/>
          <w:rtl/>
        </w:rPr>
        <w:t xml:space="preserve"> </w:t>
      </w:r>
      <w:r w:rsidRPr="00BC4857">
        <w:rPr>
          <w:rFonts w:eastAsia="SimSun"/>
          <w:i/>
          <w:iCs/>
          <w:color w:val="000000"/>
        </w:rPr>
        <w:t>(TATT)</w:t>
      </w:r>
      <w:r w:rsidRPr="00BC4857">
        <w:rPr>
          <w:rFonts w:eastAsia="SimSun"/>
          <w:color w:val="000000"/>
          <w:rtl/>
        </w:rPr>
        <w:t>، باراتاريا، أن الرموز التالية للمكتب المركزي</w:t>
      </w:r>
      <w:r w:rsidRPr="00BC4857">
        <w:rPr>
          <w:rFonts w:eastAsia="SimSun" w:hint="cs"/>
          <w:color w:val="000000"/>
          <w:rtl/>
        </w:rPr>
        <w:t xml:space="preserve"> </w:t>
      </w:r>
      <w:r w:rsidRPr="00BC4857">
        <w:rPr>
          <w:rFonts w:eastAsia="SimSun"/>
          <w:color w:val="000000"/>
        </w:rPr>
        <w:t>(CO)</w:t>
      </w:r>
      <w:r w:rsidRPr="00BC4857">
        <w:rPr>
          <w:rFonts w:eastAsia="SimSun" w:hint="cs"/>
          <w:color w:val="000000"/>
          <w:rtl/>
        </w:rPr>
        <w:t xml:space="preserve"> </w:t>
      </w:r>
      <w:r w:rsidRPr="00BC4857">
        <w:rPr>
          <w:rFonts w:eastAsia="SimSun"/>
          <w:color w:val="000000"/>
          <w:rtl/>
        </w:rPr>
        <w:t xml:space="preserve">خُصصت </w:t>
      </w:r>
      <w:r w:rsidRPr="00BC4857">
        <w:rPr>
          <w:rFonts w:eastAsia="SimSun" w:hint="cs"/>
          <w:color w:val="000000"/>
          <w:rtl/>
        </w:rPr>
        <w:t>لأحد المشغلين في </w:t>
      </w:r>
      <w:r w:rsidRPr="00BC4857">
        <w:rPr>
          <w:rFonts w:eastAsia="SimSun"/>
          <w:color w:val="000000"/>
          <w:rtl/>
        </w:rPr>
        <w:t>ترينيداد وتوباغو</w:t>
      </w:r>
      <w:r w:rsidRPr="00BC4857">
        <w:rPr>
          <w:rFonts w:eastAsia="SimSun"/>
          <w:color w:val="000000"/>
        </w:rPr>
        <w:t>.</w:t>
      </w:r>
    </w:p>
    <w:p w14:paraId="37832283" w14:textId="77777777" w:rsidR="00017FEA" w:rsidRDefault="00017FEA" w:rsidP="00017FEA">
      <w:pPr>
        <w:spacing w:after="120"/>
        <w:rPr>
          <w:rFonts w:eastAsia="SimSun"/>
          <w:color w:val="000000"/>
          <w:rtl/>
          <w:lang w:bidi="ar-EG"/>
        </w:rPr>
      </w:pPr>
      <w:r w:rsidRPr="00BC4857">
        <w:rPr>
          <w:rFonts w:eastAsia="SimSun"/>
          <w:color w:val="000000"/>
          <w:lang w:bidi="ar-EG"/>
        </w:rPr>
        <w:t>•</w:t>
      </w:r>
      <w:r w:rsidRPr="00BC4857">
        <w:rPr>
          <w:rFonts w:eastAsia="SimSun"/>
          <w:color w:val="000000"/>
          <w:rtl/>
          <w:lang w:bidi="ar-SY"/>
        </w:rPr>
        <w:tab/>
      </w:r>
      <w:r w:rsidRPr="00BC4857">
        <w:rPr>
          <w:rFonts w:eastAsia="SimSun" w:hint="cs"/>
          <w:color w:val="000000"/>
          <w:rtl/>
          <w:lang w:bidi="ar-SY"/>
        </w:rPr>
        <w:t xml:space="preserve">الشبكة </w:t>
      </w:r>
      <w:r w:rsidRPr="00BC4857">
        <w:rPr>
          <w:rFonts w:eastAsia="SimSun" w:hint="cs"/>
          <w:color w:val="000000"/>
          <w:rtl/>
          <w:lang w:bidi="ar-EG"/>
        </w:rPr>
        <w:t>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7"/>
        <w:gridCol w:w="2843"/>
        <w:gridCol w:w="2369"/>
      </w:tblGrid>
      <w:tr w:rsidR="00017FEA" w:rsidRPr="00857F46" w14:paraId="092DC827" w14:textId="77777777" w:rsidTr="001F3499">
        <w:trPr>
          <w:trHeight w:val="265"/>
          <w:jc w:val="center"/>
        </w:trPr>
        <w:tc>
          <w:tcPr>
            <w:tcW w:w="4417" w:type="dxa"/>
          </w:tcPr>
          <w:p w14:paraId="3CCFD009" w14:textId="77777777" w:rsidR="00017FEA" w:rsidRPr="00857F46" w:rsidRDefault="00017FEA" w:rsidP="001F3499">
            <w:pPr>
              <w:keepNext/>
              <w:spacing w:before="60" w:after="60" w:line="260" w:lineRule="exact"/>
              <w:jc w:val="center"/>
              <w:rPr>
                <w:rFonts w:eastAsia="SimSun"/>
                <w:color w:val="000000"/>
                <w:sz w:val="20"/>
                <w:szCs w:val="26"/>
                <w:highlight w:val="yellow"/>
                <w:lang w:eastAsia="zh-CN"/>
              </w:rPr>
            </w:pPr>
            <w:r w:rsidRPr="00857F46">
              <w:rPr>
                <w:rFonts w:eastAsia="SimSun" w:hint="cs"/>
                <w:iCs/>
                <w:sz w:val="20"/>
                <w:szCs w:val="26"/>
                <w:rtl/>
              </w:rPr>
              <w:t>اسم المشغل</w:t>
            </w:r>
          </w:p>
        </w:tc>
        <w:tc>
          <w:tcPr>
            <w:tcW w:w="2843" w:type="dxa"/>
          </w:tcPr>
          <w:p w14:paraId="0B6CB7F3" w14:textId="402DB2E0" w:rsidR="00017FEA" w:rsidRPr="00017FEA" w:rsidRDefault="00017FEA" w:rsidP="001F3499">
            <w:pPr>
              <w:spacing w:before="60" w:after="60" w:line="260" w:lineRule="exact"/>
              <w:jc w:val="center"/>
              <w:rPr>
                <w:rFonts w:eastAsia="SimSun"/>
                <w:i/>
                <w:iCs/>
                <w:color w:val="000000"/>
                <w:sz w:val="20"/>
                <w:szCs w:val="26"/>
                <w:highlight w:val="yellow"/>
                <w:lang w:eastAsia="zh-CN"/>
              </w:rPr>
            </w:pPr>
            <w:r w:rsidRPr="00017FEA">
              <w:rPr>
                <w:rFonts w:eastAsia="SimSun" w:hint="cs"/>
                <w:i/>
                <w:iCs/>
                <w:sz w:val="20"/>
                <w:szCs w:val="26"/>
                <w:rtl/>
              </w:rPr>
              <w:t>رمز المكتب المركزي</w:t>
            </w:r>
            <w:r w:rsidRPr="00017FEA">
              <w:rPr>
                <w:rFonts w:eastAsia="SimSun"/>
                <w:i/>
                <w:iCs/>
                <w:sz w:val="20"/>
                <w:szCs w:val="26"/>
                <w:rtl/>
              </w:rPr>
              <w:br/>
            </w:r>
            <w:r w:rsidRPr="00017FEA">
              <w:rPr>
                <w:rFonts w:eastAsia="SimSun"/>
                <w:i/>
                <w:iCs/>
                <w:sz w:val="20"/>
                <w:szCs w:val="26"/>
              </w:rPr>
              <w:t>(NXX)</w:t>
            </w:r>
          </w:p>
        </w:tc>
        <w:tc>
          <w:tcPr>
            <w:tcW w:w="2369" w:type="dxa"/>
          </w:tcPr>
          <w:p w14:paraId="64D98E1D" w14:textId="77777777" w:rsidR="00017FEA" w:rsidRPr="00857F46" w:rsidRDefault="00017FEA" w:rsidP="001F3499">
            <w:pPr>
              <w:spacing w:before="60" w:after="60" w:line="260" w:lineRule="exact"/>
              <w:jc w:val="center"/>
              <w:rPr>
                <w:rFonts w:eastAsia="SimSun"/>
                <w:color w:val="000000"/>
                <w:sz w:val="20"/>
                <w:szCs w:val="26"/>
                <w:highlight w:val="yellow"/>
                <w:lang w:eastAsia="zh-CN"/>
              </w:rPr>
            </w:pPr>
            <w:r w:rsidRPr="00857F46">
              <w:rPr>
                <w:rFonts w:eastAsia="SimSun" w:hint="cs"/>
                <w:iCs/>
                <w:sz w:val="20"/>
                <w:szCs w:val="26"/>
                <w:rtl/>
              </w:rPr>
              <w:t>الخدمة</w:t>
            </w:r>
          </w:p>
        </w:tc>
      </w:tr>
      <w:tr w:rsidR="00017FEA" w:rsidRPr="00857F46" w14:paraId="3270FF0B" w14:textId="77777777" w:rsidTr="00017FEA">
        <w:trPr>
          <w:trHeight w:val="110"/>
          <w:jc w:val="center"/>
        </w:trPr>
        <w:tc>
          <w:tcPr>
            <w:tcW w:w="4417" w:type="dxa"/>
          </w:tcPr>
          <w:p w14:paraId="3C643CEF" w14:textId="4674C45B" w:rsidR="00017FEA" w:rsidRPr="00CE7831" w:rsidRDefault="00017FEA" w:rsidP="00017FEA">
            <w:pPr>
              <w:spacing w:before="60" w:after="60" w:line="260" w:lineRule="exact"/>
              <w:rPr>
                <w:rFonts w:eastAsia="SimSun"/>
                <w:color w:val="000000"/>
                <w:sz w:val="20"/>
                <w:szCs w:val="20"/>
                <w:lang w:eastAsia="zh-CN"/>
              </w:rPr>
            </w:pPr>
            <w:r w:rsidRPr="00A9734A">
              <w:rPr>
                <w:rFonts w:cs="Arial"/>
                <w:noProof/>
                <w:sz w:val="20"/>
                <w:szCs w:val="20"/>
              </w:rPr>
              <w:t xml:space="preserve">Digicel </w:t>
            </w:r>
            <w:r w:rsidRPr="00A9734A">
              <w:rPr>
                <w:rFonts w:cs="Arial"/>
                <w:bCs/>
                <w:noProof/>
                <w:sz w:val="20"/>
                <w:szCs w:val="20"/>
                <w:lang w:val="es-ES_tradnl"/>
              </w:rPr>
              <w:t>Trinidad and Tobago Limited</w:t>
            </w:r>
          </w:p>
        </w:tc>
        <w:tc>
          <w:tcPr>
            <w:tcW w:w="2843" w:type="dxa"/>
          </w:tcPr>
          <w:p w14:paraId="6C828293" w14:textId="089DBB17" w:rsidR="00017FEA" w:rsidRPr="00857F46" w:rsidRDefault="00017FEA" w:rsidP="00017FEA">
            <w:pPr>
              <w:spacing w:before="60" w:after="60" w:line="260" w:lineRule="exact"/>
              <w:jc w:val="center"/>
              <w:rPr>
                <w:rFonts w:cs="Arial"/>
                <w:sz w:val="20"/>
                <w:szCs w:val="26"/>
                <w:rtl/>
                <w:lang w:val="en-GB" w:bidi="ar-EG"/>
              </w:rPr>
            </w:pPr>
            <w:r w:rsidRPr="00A9734A">
              <w:rPr>
                <w:rFonts w:cs="Arial"/>
                <w:noProof/>
                <w:sz w:val="20"/>
                <w:szCs w:val="20"/>
              </w:rPr>
              <w:t>250 - 262</w:t>
            </w:r>
          </w:p>
        </w:tc>
        <w:tc>
          <w:tcPr>
            <w:tcW w:w="2369" w:type="dxa"/>
          </w:tcPr>
          <w:p w14:paraId="65D834DD" w14:textId="113FA80E" w:rsidR="00017FEA" w:rsidRPr="00316DC9" w:rsidRDefault="00316DC9" w:rsidP="00316DC9">
            <w:pPr>
              <w:spacing w:before="60" w:after="60" w:line="260" w:lineRule="exact"/>
              <w:jc w:val="center"/>
              <w:rPr>
                <w:rFonts w:eastAsia="SimSun"/>
                <w:i/>
                <w:color w:val="000000"/>
                <w:sz w:val="20"/>
                <w:szCs w:val="26"/>
                <w:rtl/>
                <w:lang w:eastAsia="zh-CN"/>
              </w:rPr>
            </w:pPr>
            <w:r>
              <w:rPr>
                <w:rFonts w:eastAsia="SimSun" w:hint="cs"/>
                <w:i/>
                <w:sz w:val="20"/>
                <w:szCs w:val="26"/>
                <w:rtl/>
              </w:rPr>
              <w:t>متنقلة</w:t>
            </w:r>
          </w:p>
        </w:tc>
      </w:tr>
      <w:tr w:rsidR="00017FEA" w:rsidRPr="00857F46" w14:paraId="55FE0064" w14:textId="77777777" w:rsidTr="00017FEA">
        <w:trPr>
          <w:trHeight w:val="110"/>
          <w:jc w:val="center"/>
        </w:trPr>
        <w:tc>
          <w:tcPr>
            <w:tcW w:w="4417" w:type="dxa"/>
          </w:tcPr>
          <w:p w14:paraId="439DE9A7" w14:textId="14408098" w:rsidR="00017FEA" w:rsidRPr="00CE7831" w:rsidRDefault="00017FEA" w:rsidP="00017FEA">
            <w:pPr>
              <w:spacing w:before="60" w:after="60" w:line="260" w:lineRule="exact"/>
              <w:rPr>
                <w:rFonts w:eastAsia="SimSun"/>
                <w:color w:val="000000"/>
                <w:sz w:val="20"/>
                <w:szCs w:val="20"/>
                <w:lang w:eastAsia="zh-CN"/>
              </w:rPr>
            </w:pPr>
            <w:r w:rsidRPr="00A9734A">
              <w:rPr>
                <w:rFonts w:cs="Arial"/>
                <w:noProof/>
                <w:sz w:val="20"/>
                <w:szCs w:val="20"/>
              </w:rPr>
              <w:t xml:space="preserve">Digicel </w:t>
            </w:r>
            <w:r w:rsidRPr="00A9734A">
              <w:rPr>
                <w:rFonts w:cs="Arial"/>
                <w:bCs/>
                <w:noProof/>
                <w:sz w:val="20"/>
                <w:szCs w:val="20"/>
                <w:lang w:val="es-ES_tradnl"/>
              </w:rPr>
              <w:t>Trinidad and Tobago Limited</w:t>
            </w:r>
          </w:p>
        </w:tc>
        <w:tc>
          <w:tcPr>
            <w:tcW w:w="2843" w:type="dxa"/>
          </w:tcPr>
          <w:p w14:paraId="1C19777F" w14:textId="0991FBAC" w:rsidR="00017FEA" w:rsidRPr="00857F46" w:rsidRDefault="00017FEA" w:rsidP="00017FEA">
            <w:pPr>
              <w:spacing w:before="60" w:after="60" w:line="260" w:lineRule="exact"/>
              <w:jc w:val="center"/>
              <w:rPr>
                <w:rFonts w:cs="Arial"/>
                <w:sz w:val="20"/>
                <w:szCs w:val="26"/>
                <w:rtl/>
                <w:lang w:val="en-GB" w:bidi="ar-EG"/>
              </w:rPr>
            </w:pPr>
            <w:r w:rsidRPr="00A9734A">
              <w:rPr>
                <w:rFonts w:cs="Arial"/>
                <w:noProof/>
                <w:sz w:val="20"/>
                <w:szCs w:val="20"/>
              </w:rPr>
              <w:t>430 - 436</w:t>
            </w:r>
          </w:p>
        </w:tc>
        <w:tc>
          <w:tcPr>
            <w:tcW w:w="2369" w:type="dxa"/>
          </w:tcPr>
          <w:p w14:paraId="180A1616" w14:textId="50B3B02A" w:rsidR="00017FEA" w:rsidRPr="00857F46" w:rsidRDefault="00316DC9" w:rsidP="00017FEA">
            <w:pPr>
              <w:spacing w:before="60" w:after="60" w:line="260" w:lineRule="exact"/>
              <w:jc w:val="center"/>
              <w:rPr>
                <w:rFonts w:eastAsia="SimSun"/>
                <w:color w:val="000000"/>
                <w:sz w:val="20"/>
                <w:szCs w:val="26"/>
                <w:lang w:eastAsia="zh-CN"/>
              </w:rPr>
            </w:pPr>
            <w:r>
              <w:rPr>
                <w:rFonts w:eastAsia="SimSun" w:hint="cs"/>
                <w:i/>
                <w:sz w:val="20"/>
                <w:szCs w:val="26"/>
                <w:rtl/>
              </w:rPr>
              <w:t>متنقلة</w:t>
            </w:r>
          </w:p>
        </w:tc>
      </w:tr>
    </w:tbl>
    <w:p w14:paraId="31C92994" w14:textId="2F97875F" w:rsidR="00017FEA" w:rsidRDefault="007F0311" w:rsidP="00017FEA">
      <w:pPr>
        <w:pStyle w:val="ContactA"/>
        <w:keepLines/>
        <w:rPr>
          <w:rtl/>
        </w:rPr>
      </w:pPr>
      <w:r>
        <w:rPr>
          <w:rFonts w:hint="cs"/>
          <w:rtl/>
        </w:rPr>
        <w:t>نسق المراقمة الدولية</w:t>
      </w:r>
      <w:r w:rsidR="00017FEA">
        <w:rPr>
          <w:rFonts w:hint="cs"/>
          <w:rtl/>
        </w:rPr>
        <w:t xml:space="preserve">: </w:t>
      </w:r>
      <w:r w:rsidR="00017FEA" w:rsidRPr="00017FEA">
        <w:rPr>
          <w:bCs/>
          <w:lang w:val="en-GB"/>
        </w:rPr>
        <w:t>+1 868 NXX XXXX</w:t>
      </w:r>
    </w:p>
    <w:p w14:paraId="33F50D08" w14:textId="61CA87D0" w:rsidR="00017FEA" w:rsidRPr="00496A7D" w:rsidRDefault="00017FEA" w:rsidP="00017FEA">
      <w:pPr>
        <w:pStyle w:val="ContactA"/>
        <w:keepLines/>
        <w:rPr>
          <w:rtl/>
        </w:rPr>
      </w:pPr>
      <w:r w:rsidRPr="00496A7D">
        <w:rPr>
          <w:rFonts w:hint="cs"/>
          <w:rtl/>
        </w:rPr>
        <w:t>للاتصال:</w:t>
      </w:r>
    </w:p>
    <w:p w14:paraId="5B01C30C" w14:textId="77777777" w:rsidR="00017FEA" w:rsidRPr="00F37C9A" w:rsidRDefault="00017FEA" w:rsidP="001F3499">
      <w:pPr>
        <w:pStyle w:val="ContactA1"/>
        <w:rPr>
          <w:lang w:val="en-GB"/>
        </w:rPr>
      </w:pPr>
      <w:r w:rsidRPr="00F37C9A">
        <w:rPr>
          <w:lang w:val="en-GB"/>
        </w:rPr>
        <w:t>Ms Cynthia Reddock-Downes</w:t>
      </w:r>
      <w:r w:rsidRPr="00F37C9A">
        <w:rPr>
          <w:lang w:val="en-GB"/>
        </w:rPr>
        <w:br/>
        <w:t>Chief Executive Officer (Ag)</w:t>
      </w:r>
      <w:r w:rsidRPr="00F37C9A">
        <w:rPr>
          <w:lang w:val="en-GB"/>
        </w:rPr>
        <w:br/>
        <w:t>Telecommunications Authority of Trinidad and Tobago (TATT)</w:t>
      </w:r>
      <w:r w:rsidRPr="00F37C9A">
        <w:rPr>
          <w:lang w:val="en-GB"/>
        </w:rPr>
        <w:br/>
        <w:t>5, Eight Avenue Extension, off Twelfth Street</w:t>
      </w:r>
      <w:r w:rsidRPr="00F37C9A">
        <w:rPr>
          <w:lang w:val="en-GB"/>
        </w:rPr>
        <w:br/>
        <w:t>BARATARIA</w:t>
      </w:r>
      <w:r w:rsidRPr="00F37C9A">
        <w:rPr>
          <w:lang w:val="en-GB"/>
        </w:rPr>
        <w:br/>
        <w:t>Trinidad and Tobago</w:t>
      </w:r>
    </w:p>
    <w:p w14:paraId="6DA486B6" w14:textId="77777777" w:rsidR="00017FEA" w:rsidRDefault="00017FEA" w:rsidP="00017FEA">
      <w:pPr>
        <w:pStyle w:val="ContactA2"/>
        <w:keepNext/>
        <w:keepLines/>
        <w:spacing w:before="40" w:after="40" w:line="280" w:lineRule="exact"/>
        <w:rPr>
          <w:bCs/>
          <w:sz w:val="20"/>
          <w:rtl/>
          <w:lang w:val="en-GB"/>
        </w:rPr>
      </w:pPr>
      <w:r w:rsidRPr="00623CE2">
        <w:rPr>
          <w:rFonts w:hint="cs"/>
          <w:sz w:val="20"/>
          <w:szCs w:val="26"/>
          <w:rtl/>
        </w:rPr>
        <w:t>الهاتف:</w:t>
      </w:r>
      <w:r w:rsidRPr="00623CE2">
        <w:rPr>
          <w:sz w:val="20"/>
          <w:szCs w:val="26"/>
        </w:rPr>
        <w:tab/>
      </w:r>
      <w:r w:rsidRPr="00857F46">
        <w:rPr>
          <w:bCs/>
          <w:sz w:val="20"/>
          <w:szCs w:val="26"/>
          <w:lang w:val="en-GB"/>
        </w:rPr>
        <w:t>+1 868 675 8288</w:t>
      </w:r>
      <w:r w:rsidRPr="00623CE2">
        <w:rPr>
          <w:sz w:val="20"/>
          <w:szCs w:val="26"/>
        </w:rPr>
        <w:br/>
      </w:r>
      <w:r w:rsidRPr="00623CE2">
        <w:rPr>
          <w:rFonts w:hint="cs"/>
          <w:sz w:val="20"/>
          <w:szCs w:val="26"/>
          <w:rtl/>
        </w:rPr>
        <w:t>الفاكس:</w:t>
      </w:r>
      <w:r w:rsidRPr="00623CE2">
        <w:rPr>
          <w:rFonts w:hint="cs"/>
          <w:sz w:val="20"/>
          <w:szCs w:val="26"/>
          <w:rtl/>
        </w:rPr>
        <w:tab/>
      </w:r>
      <w:r w:rsidRPr="00857F46">
        <w:rPr>
          <w:bCs/>
          <w:sz w:val="20"/>
          <w:szCs w:val="26"/>
          <w:lang w:val="en-GB"/>
        </w:rPr>
        <w:t>+1 868 674 1055</w:t>
      </w:r>
      <w:r w:rsidRPr="00623CE2">
        <w:rPr>
          <w:sz w:val="20"/>
          <w:szCs w:val="26"/>
        </w:rPr>
        <w:br/>
      </w:r>
      <w:r w:rsidRPr="00623CE2">
        <w:rPr>
          <w:rFonts w:hint="cs"/>
          <w:sz w:val="20"/>
          <w:szCs w:val="26"/>
          <w:rtl/>
        </w:rPr>
        <w:t>البريد الإلكتروني:</w:t>
      </w:r>
      <w:r w:rsidRPr="00623CE2">
        <w:rPr>
          <w:sz w:val="20"/>
          <w:szCs w:val="26"/>
        </w:rPr>
        <w:tab/>
      </w:r>
      <w:r w:rsidRPr="00857F46">
        <w:rPr>
          <w:rFonts w:cs="Arial"/>
          <w:bCs/>
          <w:lang w:val="en-GB"/>
        </w:rPr>
        <w:t>info@tatt.org.tt</w:t>
      </w:r>
      <w:r w:rsidRPr="00623CE2">
        <w:rPr>
          <w:sz w:val="20"/>
          <w:szCs w:val="26"/>
          <w:rtl/>
        </w:rPr>
        <w:br/>
      </w:r>
      <w:r w:rsidRPr="00623CE2">
        <w:rPr>
          <w:rFonts w:hint="cs"/>
          <w:sz w:val="20"/>
          <w:szCs w:val="26"/>
          <w:rtl/>
          <w:lang w:val="de-CH"/>
        </w:rPr>
        <w:t>الموقع الإلكتروني:</w:t>
      </w:r>
      <w:r w:rsidRPr="00623CE2">
        <w:rPr>
          <w:sz w:val="20"/>
          <w:szCs w:val="26"/>
          <w:rtl/>
          <w:lang w:val="de-CH"/>
        </w:rPr>
        <w:tab/>
      </w:r>
      <w:r w:rsidRPr="00BD783B">
        <w:rPr>
          <w:bCs/>
          <w:sz w:val="20"/>
          <w:lang w:val="en-GB"/>
        </w:rPr>
        <w:t>www.tatt.org.tt</w:t>
      </w:r>
    </w:p>
    <w:p w14:paraId="4DC15455" w14:textId="77777777" w:rsidR="00017FEA" w:rsidRDefault="00017FEA" w:rsidP="00017FEA">
      <w:pPr>
        <w:rPr>
          <w:rFonts w:eastAsia="SimSun"/>
          <w:rtl/>
          <w:lang w:bidi="ar-EG"/>
        </w:rPr>
      </w:pPr>
    </w:p>
    <w:p w14:paraId="3D836780" w14:textId="06EE0A67" w:rsidR="00017FEA" w:rsidRDefault="00017FEA">
      <w:pPr>
        <w:bidi w:val="0"/>
        <w:spacing w:before="0" w:line="240" w:lineRule="auto"/>
        <w:jc w:val="left"/>
        <w:rPr>
          <w:rFonts w:eastAsia="SimSun"/>
          <w:rtl/>
          <w:lang w:bidi="ar-EG"/>
        </w:rPr>
      </w:pPr>
      <w:r>
        <w:rPr>
          <w:rFonts w:eastAsia="SimSun"/>
          <w:rtl/>
          <w:lang w:bidi="ar-EG"/>
        </w:rPr>
        <w:br w:type="page"/>
      </w:r>
    </w:p>
    <w:p w14:paraId="5A79F72D" w14:textId="77777777" w:rsidR="008B12DB" w:rsidRDefault="008B12DB" w:rsidP="008B12DB">
      <w:pPr>
        <w:pStyle w:val="Heading20"/>
        <w:pBdr>
          <w:bottom w:val="single" w:sz="18" w:space="0" w:color="D9D9D9"/>
        </w:pBdr>
        <w:rPr>
          <w:rtl/>
          <w:lang w:val="es-ES" w:bidi="ar-EG"/>
        </w:rPr>
      </w:pPr>
      <w:bookmarkStart w:id="191" w:name="_Toc29470455"/>
      <w:bookmarkStart w:id="192" w:name="_Toc33093020"/>
      <w:bookmarkStart w:id="193" w:name="_Toc45706393"/>
      <w:bookmarkStart w:id="194" w:name="_Toc47692667"/>
      <w:bookmarkStart w:id="195" w:name="_Toc57885366"/>
      <w:bookmarkStart w:id="196" w:name="_Toc528516315"/>
      <w:bookmarkStart w:id="197" w:name="_Toc172608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cs"/>
          <w:rtl/>
          <w:lang w:val="es-ES" w:bidi="ar-EG"/>
        </w:rPr>
        <w:lastRenderedPageBreak/>
        <w:t>تقييد الخدمة</w:t>
      </w:r>
      <w:bookmarkEnd w:id="191"/>
      <w:bookmarkEnd w:id="192"/>
      <w:bookmarkEnd w:id="193"/>
      <w:bookmarkEnd w:id="194"/>
      <w:bookmarkEnd w:id="195"/>
    </w:p>
    <w:p w14:paraId="140C4EE2" w14:textId="7935E5BA"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BB6C7C">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198" w:name="_Toc511733610"/>
      <w:bookmarkStart w:id="199" w:name="_Toc515018239"/>
      <w:bookmarkStart w:id="200" w:name="_Toc1726090"/>
      <w:bookmarkStart w:id="201" w:name="_Toc29470456"/>
      <w:bookmarkStart w:id="202" w:name="_Toc33093021"/>
      <w:bookmarkStart w:id="203" w:name="_Toc45706394"/>
      <w:bookmarkStart w:id="204" w:name="_Toc47692668"/>
      <w:bookmarkStart w:id="205" w:name="_Toc57885367"/>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198"/>
      <w:bookmarkEnd w:id="199"/>
      <w:bookmarkEnd w:id="200"/>
      <w:bookmarkEnd w:id="201"/>
      <w:bookmarkEnd w:id="202"/>
      <w:bookmarkEnd w:id="203"/>
      <w:bookmarkEnd w:id="204"/>
      <w:bookmarkEnd w:id="205"/>
    </w:p>
    <w:p w14:paraId="5581A6B5" w14:textId="08F4953C" w:rsidR="008B12DB" w:rsidRPr="00DF73C8" w:rsidRDefault="008B12DB" w:rsidP="008B12DB">
      <w:pPr>
        <w:jc w:val="center"/>
        <w:rPr>
          <w:rFonts w:eastAsia="SimSun"/>
          <w:rtl/>
          <w:lang w:bidi="ar-EG"/>
        </w:rPr>
      </w:pPr>
      <w:r>
        <w:rPr>
          <w:rFonts w:eastAsia="SimSun"/>
          <w:rtl/>
          <w:lang w:bidi="ar-EG"/>
        </w:rPr>
        <w:t xml:space="preserve">انظر الموقع الإلكتروني: </w:t>
      </w:r>
      <w:hyperlink r:id="rId17" w:history="1">
        <w:r w:rsidR="00F84947" w:rsidRPr="00514953">
          <w:rPr>
            <w:rStyle w:val="Hyperlink"/>
            <w:rFonts w:asciiTheme="minorHAnsi" w:hAnsiTheme="minorHAnsi"/>
            <w:color w:val="auto"/>
            <w:u w:val="none"/>
          </w:rPr>
          <w:t>www.itu.int/pub/T-SP-PP.RES.21-2011/</w:t>
        </w:r>
      </w:hyperlink>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06" w:name="_Toc1726091"/>
      <w:bookmarkStart w:id="207" w:name="_Toc12890495"/>
      <w:bookmarkStart w:id="208" w:name="_Toc29470457"/>
      <w:bookmarkStart w:id="209" w:name="_Toc33093022"/>
      <w:bookmarkStart w:id="210" w:name="_Toc45706395"/>
      <w:bookmarkStart w:id="211" w:name="_Toc47692669"/>
      <w:bookmarkStart w:id="212" w:name="_Toc57885368"/>
      <w:r w:rsidRPr="002F4267">
        <w:rPr>
          <w:rFonts w:hint="cs"/>
          <w:rtl/>
        </w:rPr>
        <w:lastRenderedPageBreak/>
        <w:t>تعديلات على منشورات الخدمة</w:t>
      </w:r>
      <w:bookmarkEnd w:id="206"/>
      <w:bookmarkEnd w:id="207"/>
      <w:bookmarkEnd w:id="208"/>
      <w:bookmarkEnd w:id="209"/>
      <w:bookmarkEnd w:id="210"/>
      <w:bookmarkEnd w:id="211"/>
      <w:bookmarkEnd w:id="212"/>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4C7359AD" w14:textId="64BDCD65" w:rsidR="00BB6C7C" w:rsidRDefault="00BB6C7C" w:rsidP="006D7372">
      <w:pPr>
        <w:rPr>
          <w:rFonts w:eastAsia="SimSun"/>
          <w:rtl/>
        </w:rPr>
      </w:pPr>
    </w:p>
    <w:p w14:paraId="607D8E1B" w14:textId="77777777" w:rsidR="0016754A" w:rsidRDefault="0016754A" w:rsidP="006D7372">
      <w:pPr>
        <w:rPr>
          <w:rFonts w:eastAsia="SimSun"/>
        </w:rPr>
      </w:pPr>
    </w:p>
    <w:p w14:paraId="3BF3DC17" w14:textId="115D9F5F" w:rsidR="00BB6C7C" w:rsidRPr="002F4267" w:rsidRDefault="00BB6C7C" w:rsidP="00BB6C7C">
      <w:pPr>
        <w:pStyle w:val="Heading20"/>
        <w:rPr>
          <w:rtl/>
        </w:rPr>
      </w:pPr>
      <w:bookmarkStart w:id="213" w:name="_Toc369872559"/>
      <w:bookmarkStart w:id="214" w:name="_Toc1726092"/>
      <w:bookmarkStart w:id="215" w:name="_Toc12890496"/>
      <w:bookmarkStart w:id="216" w:name="_Toc47692670"/>
      <w:bookmarkStart w:id="217" w:name="_Toc57885369"/>
      <w:bookmarkStart w:id="218" w:name="TOC06"/>
      <w:r w:rsidRPr="002F4267">
        <w:rPr>
          <w:rFonts w:hint="cs"/>
          <w:rtl/>
        </w:rPr>
        <w:t>قائمة محطات السفن وتخصيصات هويات الخدمة المتنقلة البحرية</w:t>
      </w:r>
      <w:r w:rsidRPr="002F4267">
        <w:rPr>
          <w:rtl/>
        </w:rPr>
        <w:br/>
      </w:r>
      <w:r w:rsidRPr="002F4267">
        <w:rPr>
          <w:rFonts w:hint="cs"/>
          <w:rtl/>
        </w:rPr>
        <w:t xml:space="preserve">(القائمة </w:t>
      </w:r>
      <w:r w:rsidRPr="002F4267">
        <w:t>V</w:t>
      </w:r>
      <w:r w:rsidRPr="002F4267">
        <w:rPr>
          <w:rFonts w:hint="cs"/>
          <w:rtl/>
        </w:rPr>
        <w:t>)</w:t>
      </w:r>
      <w:r w:rsidRPr="002F4267">
        <w:rPr>
          <w:rFonts w:hint="cs"/>
          <w:rtl/>
        </w:rPr>
        <w:br/>
        <w:t xml:space="preserve">طبعة </w:t>
      </w:r>
      <w:r>
        <w:t>2020</w:t>
      </w:r>
      <w:r w:rsidRPr="002F4267">
        <w:br/>
      </w:r>
      <w:r w:rsidRPr="002F4267">
        <w:rPr>
          <w:rFonts w:hint="cs"/>
          <w:rtl/>
        </w:rPr>
        <w:br/>
        <w:t xml:space="preserve">القسم </w:t>
      </w:r>
      <w:r w:rsidRPr="002F4267">
        <w:t>VI</w:t>
      </w:r>
      <w:bookmarkEnd w:id="213"/>
      <w:bookmarkEnd w:id="214"/>
      <w:bookmarkEnd w:id="215"/>
      <w:bookmarkEnd w:id="216"/>
      <w:bookmarkEnd w:id="217"/>
    </w:p>
    <w:bookmarkEnd w:id="218"/>
    <w:p w14:paraId="74D0AF45" w14:textId="77777777" w:rsidR="00017FEA" w:rsidRDefault="00017FEA" w:rsidP="00017FEA">
      <w:pPr>
        <w:widowControl w:val="0"/>
        <w:tabs>
          <w:tab w:val="left" w:pos="90"/>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rPr>
          <w:rFonts w:cs="Calibri"/>
          <w:b/>
          <w:bCs/>
          <w:noProof/>
          <w:szCs w:val="22"/>
          <w:rtl/>
        </w:rPr>
      </w:pPr>
    </w:p>
    <w:p w14:paraId="1F53DA57" w14:textId="16707F4F" w:rsidR="00017FEA" w:rsidRPr="00017FEA" w:rsidRDefault="00017FEA" w:rsidP="00017FEA">
      <w:pPr>
        <w:widowControl w:val="0"/>
        <w:tabs>
          <w:tab w:val="left" w:pos="90"/>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rPr>
          <w:rFonts w:cs="Calibri"/>
          <w:b/>
          <w:bCs/>
          <w:noProof/>
          <w:szCs w:val="22"/>
        </w:rPr>
      </w:pPr>
      <w:r w:rsidRPr="00017FEA">
        <w:rPr>
          <w:rFonts w:cs="Calibri"/>
          <w:b/>
          <w:bCs/>
          <w:noProof/>
          <w:szCs w:val="22"/>
        </w:rPr>
        <w:t>REP</w:t>
      </w:r>
    </w:p>
    <w:p w14:paraId="48FCF40B" w14:textId="77777777" w:rsidR="001F4005" w:rsidRPr="001F4005" w:rsidRDefault="001F4005" w:rsidP="001F4005">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110" w:line="240" w:lineRule="auto"/>
        <w:ind w:left="567"/>
        <w:textAlignment w:val="baseline"/>
        <w:rPr>
          <w:rFonts w:asciiTheme="minorHAnsi" w:hAnsiTheme="minorHAnsi" w:cstheme="minorHAnsi"/>
          <w:noProof/>
          <w:color w:val="000000"/>
          <w:szCs w:val="22"/>
          <w:lang w:eastAsia="en-GB"/>
        </w:rPr>
      </w:pPr>
      <w:r w:rsidRPr="001F4005">
        <w:rPr>
          <w:rFonts w:asciiTheme="minorHAnsi" w:hAnsiTheme="minorHAnsi" w:cstheme="minorHAnsi"/>
          <w:b/>
          <w:bCs/>
          <w:noProof/>
          <w:color w:val="000000"/>
          <w:szCs w:val="22"/>
        </w:rPr>
        <w:t>AA10</w:t>
      </w:r>
      <w:r w:rsidRPr="001F4005">
        <w:rPr>
          <w:rFonts w:asciiTheme="minorHAnsi" w:hAnsiTheme="minorHAnsi" w:cstheme="minorHAnsi"/>
          <w:noProof/>
          <w:szCs w:val="22"/>
        </w:rPr>
        <w:tab/>
      </w:r>
      <w:r w:rsidRPr="001F4005">
        <w:rPr>
          <w:rFonts w:asciiTheme="minorHAnsi" w:hAnsiTheme="minorHAnsi" w:cstheme="minorHAnsi"/>
          <w:noProof/>
          <w:color w:val="000000"/>
          <w:szCs w:val="22"/>
          <w:lang w:eastAsia="en-GB"/>
        </w:rPr>
        <w:t>Australian Maritime College, Locked Bag 1394, Launceston TAS 7250, Australia.</w:t>
      </w:r>
    </w:p>
    <w:p w14:paraId="2B2B1DEB" w14:textId="77777777" w:rsidR="001F4005" w:rsidRPr="001F4005" w:rsidRDefault="001F4005" w:rsidP="001F4005">
      <w:pPr>
        <w:widowControl w:val="0"/>
        <w:tabs>
          <w:tab w:val="left" w:pos="1021"/>
          <w:tab w:val="left" w:pos="1276"/>
          <w:tab w:val="left" w:pos="1843"/>
          <w:tab w:val="left" w:pos="2154"/>
          <w:tab w:val="left" w:pos="6069"/>
          <w:tab w:val="left" w:pos="7202"/>
        </w:tabs>
        <w:autoSpaceDE w:val="0"/>
        <w:autoSpaceDN w:val="0"/>
        <w:bidi w:val="0"/>
        <w:adjustRightInd w:val="0"/>
        <w:spacing w:before="13" w:line="240" w:lineRule="auto"/>
        <w:jc w:val="left"/>
        <w:rPr>
          <w:rFonts w:asciiTheme="minorHAnsi" w:hAnsiTheme="minorHAnsi" w:cstheme="minorHAnsi"/>
          <w:noProof/>
          <w:color w:val="000000"/>
          <w:szCs w:val="22"/>
          <w:lang w:eastAsia="en-GB"/>
        </w:rPr>
      </w:pPr>
      <w:r w:rsidRPr="001F4005">
        <w:rPr>
          <w:rFonts w:asciiTheme="minorHAnsi" w:hAnsiTheme="minorHAnsi" w:cstheme="minorHAnsi"/>
          <w:noProof/>
          <w:szCs w:val="22"/>
          <w:lang w:eastAsia="en-GB"/>
        </w:rPr>
        <w:tab/>
      </w:r>
      <w:r w:rsidRPr="001F4005">
        <w:rPr>
          <w:rFonts w:asciiTheme="minorHAnsi" w:hAnsiTheme="minorHAnsi" w:cstheme="minorHAnsi"/>
          <w:noProof/>
          <w:szCs w:val="22"/>
          <w:lang w:eastAsia="en-GB"/>
        </w:rPr>
        <w:tab/>
      </w:r>
      <w:r w:rsidRPr="001F4005">
        <w:rPr>
          <w:rFonts w:asciiTheme="minorHAnsi" w:hAnsiTheme="minorHAnsi" w:cstheme="minorHAnsi"/>
          <w:noProof/>
          <w:color w:val="000000"/>
          <w:szCs w:val="22"/>
          <w:lang w:eastAsia="en-GB"/>
        </w:rPr>
        <w:t xml:space="preserve">E-mail: </w:t>
      </w:r>
      <w:hyperlink r:id="rId18" w:history="1">
        <w:r w:rsidRPr="001F4005">
          <w:rPr>
            <w:rFonts w:asciiTheme="minorHAnsi" w:hAnsiTheme="minorHAnsi" w:cstheme="minorHAnsi"/>
            <w:noProof/>
            <w:color w:val="0000FF"/>
            <w:szCs w:val="22"/>
            <w:u w:val="single"/>
            <w:lang w:eastAsia="en-GB"/>
          </w:rPr>
          <w:t>mrcrees@amc.edu.au</w:t>
        </w:r>
      </w:hyperlink>
      <w:r w:rsidRPr="001F4005">
        <w:rPr>
          <w:rFonts w:asciiTheme="minorHAnsi" w:hAnsiTheme="minorHAnsi" w:cstheme="minorHAnsi"/>
          <w:noProof/>
          <w:color w:val="000000"/>
          <w:szCs w:val="22"/>
          <w:lang w:eastAsia="en-GB"/>
        </w:rPr>
        <w:t>, Tel: +61 3 6324 9550,</w:t>
      </w:r>
    </w:p>
    <w:p w14:paraId="302784A2" w14:textId="77777777" w:rsidR="001F4005" w:rsidRPr="001F4005" w:rsidRDefault="001F4005" w:rsidP="001F4005">
      <w:pPr>
        <w:widowControl w:val="0"/>
        <w:tabs>
          <w:tab w:val="left" w:pos="1021"/>
          <w:tab w:val="left" w:pos="1276"/>
          <w:tab w:val="left" w:pos="1843"/>
          <w:tab w:val="left" w:pos="2154"/>
        </w:tabs>
        <w:autoSpaceDE w:val="0"/>
        <w:autoSpaceDN w:val="0"/>
        <w:bidi w:val="0"/>
        <w:adjustRightInd w:val="0"/>
        <w:spacing w:before="0" w:line="240" w:lineRule="auto"/>
        <w:jc w:val="left"/>
        <w:rPr>
          <w:rFonts w:asciiTheme="minorHAnsi" w:hAnsiTheme="minorHAnsi" w:cstheme="minorHAnsi"/>
          <w:noProof/>
          <w:color w:val="000000"/>
          <w:szCs w:val="22"/>
          <w:lang w:eastAsia="en-GB"/>
        </w:rPr>
      </w:pPr>
      <w:r w:rsidRPr="001F4005">
        <w:rPr>
          <w:rFonts w:asciiTheme="minorHAnsi" w:hAnsiTheme="minorHAnsi" w:cstheme="minorHAnsi"/>
          <w:noProof/>
          <w:szCs w:val="22"/>
          <w:lang w:eastAsia="en-GB"/>
        </w:rPr>
        <w:tab/>
      </w:r>
      <w:r w:rsidRPr="001F4005">
        <w:rPr>
          <w:rFonts w:asciiTheme="minorHAnsi" w:hAnsiTheme="minorHAnsi" w:cstheme="minorHAnsi"/>
          <w:noProof/>
          <w:szCs w:val="22"/>
          <w:lang w:eastAsia="en-GB"/>
        </w:rPr>
        <w:tab/>
      </w:r>
      <w:r w:rsidRPr="001F4005">
        <w:rPr>
          <w:rFonts w:asciiTheme="minorHAnsi" w:hAnsiTheme="minorHAnsi" w:cstheme="minorHAnsi"/>
          <w:noProof/>
          <w:color w:val="000000"/>
          <w:szCs w:val="22"/>
          <w:lang w:eastAsia="en-GB"/>
        </w:rPr>
        <w:t>Fax: +61 3 6324 9885,</w:t>
      </w:r>
    </w:p>
    <w:p w14:paraId="77180088" w14:textId="77777777" w:rsidR="001F4005" w:rsidRPr="001F4005" w:rsidRDefault="001F4005" w:rsidP="001F4005">
      <w:pPr>
        <w:widowControl w:val="0"/>
        <w:tabs>
          <w:tab w:val="left" w:pos="1021"/>
          <w:tab w:val="left" w:pos="1276"/>
          <w:tab w:val="left" w:pos="1843"/>
        </w:tabs>
        <w:autoSpaceDE w:val="0"/>
        <w:autoSpaceDN w:val="0"/>
        <w:bidi w:val="0"/>
        <w:adjustRightInd w:val="0"/>
        <w:spacing w:before="0" w:line="240" w:lineRule="auto"/>
        <w:jc w:val="left"/>
        <w:rPr>
          <w:rFonts w:asciiTheme="minorHAnsi" w:hAnsiTheme="minorHAnsi" w:cstheme="minorHAnsi"/>
          <w:noProof/>
          <w:color w:val="000000"/>
          <w:szCs w:val="22"/>
          <w:lang w:eastAsia="en-GB"/>
        </w:rPr>
      </w:pPr>
      <w:r w:rsidRPr="001F4005">
        <w:rPr>
          <w:rFonts w:asciiTheme="minorHAnsi" w:hAnsiTheme="minorHAnsi" w:cstheme="minorHAnsi"/>
          <w:noProof/>
          <w:szCs w:val="22"/>
          <w:lang w:eastAsia="en-GB"/>
        </w:rPr>
        <w:tab/>
      </w:r>
      <w:r w:rsidRPr="001F4005">
        <w:rPr>
          <w:rFonts w:asciiTheme="minorHAnsi" w:hAnsiTheme="minorHAnsi" w:cstheme="minorHAnsi"/>
          <w:noProof/>
          <w:szCs w:val="22"/>
          <w:lang w:eastAsia="en-GB"/>
        </w:rPr>
        <w:tab/>
      </w:r>
      <w:r w:rsidRPr="001F4005">
        <w:rPr>
          <w:rFonts w:asciiTheme="minorHAnsi" w:hAnsiTheme="minorHAnsi" w:cstheme="minorHAnsi"/>
          <w:noProof/>
          <w:color w:val="000000"/>
          <w:szCs w:val="22"/>
          <w:lang w:eastAsia="en-GB"/>
        </w:rPr>
        <w:t>Contact Person: Martin Crees-Morris.</w:t>
      </w:r>
    </w:p>
    <w:p w14:paraId="5C858475" w14:textId="77777777" w:rsidR="001F4005" w:rsidRPr="00017FEA" w:rsidRDefault="001F4005">
      <w:pPr>
        <w:widowControl w:val="0"/>
        <w:tabs>
          <w:tab w:val="left" w:pos="90"/>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rPr>
          <w:rFonts w:cs="Calibri"/>
          <w:b/>
          <w:bCs/>
          <w:noProof/>
          <w:szCs w:val="22"/>
        </w:rPr>
      </w:pPr>
    </w:p>
    <w:p w14:paraId="4B01F920" w14:textId="77777777" w:rsidR="00017FEA" w:rsidRPr="00017FEA" w:rsidRDefault="00017FEA" w:rsidP="00017FEA">
      <w:pPr>
        <w:widowControl w:val="0"/>
        <w:tabs>
          <w:tab w:val="left" w:pos="90"/>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rPr>
          <w:rFonts w:cs="Calibri"/>
          <w:b/>
          <w:bCs/>
          <w:noProof/>
          <w:szCs w:val="22"/>
        </w:rPr>
      </w:pPr>
      <w:r w:rsidRPr="00017FEA">
        <w:rPr>
          <w:rFonts w:cs="Calibri"/>
          <w:b/>
          <w:bCs/>
          <w:noProof/>
          <w:szCs w:val="22"/>
        </w:rPr>
        <w:t>SUP</w:t>
      </w:r>
    </w:p>
    <w:p w14:paraId="25BF0B68" w14:textId="77777777" w:rsidR="00017FEA" w:rsidRPr="00017FEA" w:rsidRDefault="00017FEA" w:rsidP="00017FEA">
      <w:pPr>
        <w:widowControl w:val="0"/>
        <w:tabs>
          <w:tab w:val="left" w:pos="90"/>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rPr>
          <w:rFonts w:cs="Calibri"/>
          <w:b/>
          <w:bCs/>
          <w:noProof/>
          <w:szCs w:val="22"/>
        </w:rPr>
      </w:pPr>
    </w:p>
    <w:p w14:paraId="2D2552E6" w14:textId="77777777" w:rsidR="00017FEA" w:rsidRPr="001F4005" w:rsidRDefault="00017FEA" w:rsidP="00017FEA">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110" w:line="240" w:lineRule="auto"/>
        <w:ind w:left="567"/>
        <w:textAlignment w:val="baseline"/>
        <w:rPr>
          <w:rFonts w:cs="Calibri"/>
          <w:noProof/>
          <w:color w:val="000000"/>
          <w:szCs w:val="22"/>
          <w:lang w:eastAsia="en-GB"/>
        </w:rPr>
      </w:pPr>
      <w:r w:rsidRPr="001F4005">
        <w:rPr>
          <w:rFonts w:cs="Calibri"/>
          <w:b/>
          <w:bCs/>
          <w:noProof/>
          <w:color w:val="000000"/>
          <w:szCs w:val="22"/>
        </w:rPr>
        <w:t>AA03</w:t>
      </w:r>
      <w:r w:rsidRPr="001F4005">
        <w:rPr>
          <w:rFonts w:cs="Calibri"/>
          <w:b/>
          <w:bCs/>
          <w:noProof/>
          <w:color w:val="000000"/>
          <w:szCs w:val="22"/>
        </w:rPr>
        <w:tab/>
      </w:r>
      <w:r w:rsidRPr="001F4005">
        <w:rPr>
          <w:rFonts w:cs="Calibri"/>
          <w:noProof/>
          <w:color w:val="000000"/>
          <w:szCs w:val="22"/>
          <w:lang w:eastAsia="en-GB"/>
        </w:rPr>
        <w:t>Australian Maritime Safety Authority (AMSA), PO Box 10001,</w:t>
      </w:r>
    </w:p>
    <w:p w14:paraId="0BEA0B4A" w14:textId="77777777" w:rsidR="00017FEA" w:rsidRPr="001F4005" w:rsidRDefault="00017FEA" w:rsidP="00017FEA">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0" w:line="240" w:lineRule="auto"/>
        <w:textAlignment w:val="baseline"/>
        <w:rPr>
          <w:rFonts w:cs="Calibri"/>
          <w:noProof/>
          <w:color w:val="000000"/>
          <w:szCs w:val="22"/>
          <w:lang w:eastAsia="en-GB"/>
        </w:rPr>
      </w:pPr>
      <w:r w:rsidRPr="001F4005">
        <w:rPr>
          <w:rFonts w:cs="Calibri"/>
          <w:noProof/>
          <w:color w:val="000000"/>
          <w:szCs w:val="22"/>
          <w:lang w:eastAsia="en-GB"/>
        </w:rPr>
        <w:tab/>
      </w:r>
      <w:r w:rsidRPr="001F4005">
        <w:rPr>
          <w:rFonts w:cs="Calibri"/>
          <w:noProof/>
          <w:color w:val="000000"/>
          <w:szCs w:val="22"/>
          <w:lang w:eastAsia="en-GB"/>
        </w:rPr>
        <w:tab/>
      </w:r>
      <w:r w:rsidRPr="001F4005">
        <w:rPr>
          <w:rFonts w:cs="Calibri"/>
          <w:noProof/>
          <w:color w:val="000000"/>
          <w:szCs w:val="22"/>
          <w:lang w:eastAsia="en-GB"/>
        </w:rPr>
        <w:tab/>
      </w:r>
      <w:r w:rsidRPr="001F4005">
        <w:rPr>
          <w:rFonts w:cs="Calibri"/>
          <w:noProof/>
          <w:color w:val="000000"/>
          <w:szCs w:val="22"/>
          <w:lang w:eastAsia="en-GB"/>
        </w:rPr>
        <w:tab/>
        <w:t>Brisbane QLD 4000, Australia.</w:t>
      </w:r>
    </w:p>
    <w:p w14:paraId="2CBFBF2B" w14:textId="77777777" w:rsidR="00017FEA" w:rsidRPr="001F4005" w:rsidRDefault="00017FEA" w:rsidP="00017FEA">
      <w:pPr>
        <w:widowControl w:val="0"/>
        <w:tabs>
          <w:tab w:val="left" w:pos="1021"/>
          <w:tab w:val="left" w:pos="1276"/>
          <w:tab w:val="left" w:pos="1843"/>
          <w:tab w:val="left" w:pos="2154"/>
          <w:tab w:val="left" w:pos="6069"/>
          <w:tab w:val="left" w:pos="7202"/>
        </w:tabs>
        <w:autoSpaceDE w:val="0"/>
        <w:autoSpaceDN w:val="0"/>
        <w:bidi w:val="0"/>
        <w:adjustRightInd w:val="0"/>
        <w:spacing w:before="0" w:line="240" w:lineRule="auto"/>
        <w:jc w:val="left"/>
        <w:rPr>
          <w:rFonts w:cs="Calibri"/>
          <w:noProof/>
          <w:color w:val="000000"/>
          <w:szCs w:val="22"/>
          <w:lang w:eastAsia="en-GB"/>
        </w:rPr>
      </w:pPr>
      <w:r w:rsidRPr="001F4005">
        <w:rPr>
          <w:rFonts w:cs="Calibri"/>
          <w:noProof/>
          <w:szCs w:val="22"/>
          <w:lang w:eastAsia="en-GB"/>
        </w:rPr>
        <w:tab/>
      </w:r>
      <w:r w:rsidRPr="001F4005">
        <w:rPr>
          <w:rFonts w:cs="Calibri"/>
          <w:noProof/>
          <w:szCs w:val="22"/>
          <w:lang w:eastAsia="en-GB"/>
        </w:rPr>
        <w:tab/>
      </w:r>
      <w:r w:rsidRPr="001F4005">
        <w:rPr>
          <w:rFonts w:cs="Calibri"/>
          <w:noProof/>
          <w:color w:val="000000"/>
          <w:szCs w:val="22"/>
          <w:lang w:eastAsia="en-GB"/>
        </w:rPr>
        <w:t>Tel: +61 7 3835 3600, Fax: +61 7 3832 1202.</w:t>
      </w:r>
    </w:p>
    <w:p w14:paraId="024E50FB" w14:textId="77777777" w:rsidR="00017FEA" w:rsidRPr="001F4005" w:rsidRDefault="00017FEA" w:rsidP="001F4005">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240" w:line="240" w:lineRule="auto"/>
        <w:ind w:left="567"/>
        <w:textAlignment w:val="baseline"/>
        <w:rPr>
          <w:rFonts w:cs="Calibri"/>
          <w:noProof/>
          <w:color w:val="000000"/>
          <w:szCs w:val="22"/>
          <w:lang w:eastAsia="en-GB"/>
        </w:rPr>
      </w:pPr>
      <w:r w:rsidRPr="001F4005">
        <w:rPr>
          <w:rFonts w:cs="Calibri"/>
          <w:b/>
          <w:bCs/>
          <w:noProof/>
          <w:color w:val="000000"/>
          <w:szCs w:val="22"/>
        </w:rPr>
        <w:t>AA14</w:t>
      </w:r>
      <w:r w:rsidRPr="001F4005">
        <w:rPr>
          <w:rFonts w:cs="Calibri"/>
          <w:noProof/>
          <w:szCs w:val="22"/>
        </w:rPr>
        <w:tab/>
      </w:r>
      <w:r w:rsidRPr="001F4005">
        <w:rPr>
          <w:rFonts w:cs="Calibri"/>
          <w:noProof/>
          <w:color w:val="000000"/>
          <w:szCs w:val="22"/>
          <w:lang w:eastAsia="en-GB"/>
        </w:rPr>
        <w:t>Total Marine Services Pty Ltd., PO Box 311, 4 Rous Head Road,</w:t>
      </w:r>
    </w:p>
    <w:p w14:paraId="11856ED3" w14:textId="77777777" w:rsidR="00017FEA" w:rsidRPr="001F4005" w:rsidRDefault="00017FEA" w:rsidP="00017FEA">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0" w:line="240" w:lineRule="auto"/>
        <w:textAlignment w:val="baseline"/>
        <w:rPr>
          <w:rFonts w:cs="Calibri"/>
          <w:noProof/>
          <w:color w:val="000000"/>
          <w:szCs w:val="22"/>
          <w:lang w:eastAsia="en-GB"/>
        </w:rPr>
      </w:pPr>
      <w:r w:rsidRPr="001F4005">
        <w:rPr>
          <w:rFonts w:cs="Calibri"/>
          <w:noProof/>
          <w:color w:val="000000"/>
          <w:szCs w:val="22"/>
          <w:lang w:eastAsia="en-GB"/>
        </w:rPr>
        <w:tab/>
      </w:r>
      <w:r w:rsidRPr="001F4005">
        <w:rPr>
          <w:rFonts w:cs="Calibri"/>
          <w:noProof/>
          <w:color w:val="000000"/>
          <w:szCs w:val="22"/>
          <w:lang w:eastAsia="en-GB"/>
        </w:rPr>
        <w:tab/>
      </w:r>
      <w:r w:rsidRPr="001F4005">
        <w:rPr>
          <w:rFonts w:cs="Calibri"/>
          <w:noProof/>
          <w:color w:val="000000"/>
          <w:szCs w:val="22"/>
          <w:lang w:eastAsia="en-GB"/>
        </w:rPr>
        <w:tab/>
      </w:r>
      <w:r w:rsidRPr="001F4005">
        <w:rPr>
          <w:rFonts w:cs="Calibri"/>
          <w:noProof/>
          <w:color w:val="000000"/>
          <w:szCs w:val="22"/>
          <w:lang w:eastAsia="en-GB"/>
        </w:rPr>
        <w:tab/>
        <w:t>North Fremantle WA 6159, Australia.</w:t>
      </w:r>
    </w:p>
    <w:p w14:paraId="46F94CA0" w14:textId="77777777" w:rsidR="00017FEA" w:rsidRPr="001F4005" w:rsidRDefault="00017FEA" w:rsidP="00017FEA">
      <w:pPr>
        <w:widowControl w:val="0"/>
        <w:tabs>
          <w:tab w:val="left" w:pos="1021"/>
          <w:tab w:val="left" w:pos="1276"/>
          <w:tab w:val="left" w:pos="1843"/>
          <w:tab w:val="left" w:pos="2154"/>
          <w:tab w:val="left" w:pos="6069"/>
          <w:tab w:val="left" w:pos="7202"/>
        </w:tabs>
        <w:autoSpaceDE w:val="0"/>
        <w:autoSpaceDN w:val="0"/>
        <w:bidi w:val="0"/>
        <w:adjustRightInd w:val="0"/>
        <w:spacing w:before="0" w:line="240" w:lineRule="auto"/>
        <w:jc w:val="left"/>
        <w:rPr>
          <w:rFonts w:cs="Calibri"/>
          <w:noProof/>
          <w:color w:val="000000"/>
          <w:szCs w:val="22"/>
          <w:lang w:eastAsia="en-GB"/>
        </w:rPr>
      </w:pPr>
      <w:r w:rsidRPr="001F4005">
        <w:rPr>
          <w:rFonts w:cs="Calibri"/>
          <w:noProof/>
          <w:szCs w:val="22"/>
          <w:lang w:eastAsia="en-GB"/>
        </w:rPr>
        <w:tab/>
      </w:r>
      <w:r w:rsidRPr="001F4005">
        <w:rPr>
          <w:rFonts w:cs="Calibri"/>
          <w:noProof/>
          <w:szCs w:val="22"/>
          <w:lang w:eastAsia="en-GB"/>
        </w:rPr>
        <w:tab/>
      </w:r>
      <w:r w:rsidRPr="001F4005">
        <w:rPr>
          <w:rFonts w:cs="Calibri"/>
          <w:noProof/>
          <w:color w:val="000000"/>
          <w:szCs w:val="22"/>
          <w:lang w:eastAsia="en-GB"/>
        </w:rPr>
        <w:t xml:space="preserve">E-mail: </w:t>
      </w:r>
      <w:hyperlink r:id="rId19" w:history="1">
        <w:r w:rsidRPr="001F4005">
          <w:rPr>
            <w:rFonts w:cs="Calibri"/>
            <w:noProof/>
            <w:color w:val="0000FF"/>
            <w:szCs w:val="22"/>
            <w:u w:val="single"/>
            <w:lang w:eastAsia="en-GB"/>
          </w:rPr>
          <w:t>mail@total.com.au</w:t>
        </w:r>
      </w:hyperlink>
      <w:r w:rsidRPr="001F4005">
        <w:rPr>
          <w:rFonts w:cs="Calibri"/>
          <w:noProof/>
          <w:color w:val="000000"/>
          <w:szCs w:val="22"/>
          <w:lang w:eastAsia="en-GB"/>
        </w:rPr>
        <w:t>, Tel: +61 8 9430 5595,</w:t>
      </w:r>
    </w:p>
    <w:p w14:paraId="64FD7AE7" w14:textId="77777777" w:rsidR="00017FEA" w:rsidRPr="001F4005" w:rsidRDefault="00017FEA" w:rsidP="00017FEA">
      <w:pPr>
        <w:widowControl w:val="0"/>
        <w:tabs>
          <w:tab w:val="left" w:pos="1021"/>
          <w:tab w:val="left" w:pos="1276"/>
          <w:tab w:val="left" w:pos="1843"/>
          <w:tab w:val="left" w:pos="2154"/>
          <w:tab w:val="left" w:pos="6069"/>
          <w:tab w:val="left" w:pos="7202"/>
        </w:tabs>
        <w:autoSpaceDE w:val="0"/>
        <w:autoSpaceDN w:val="0"/>
        <w:bidi w:val="0"/>
        <w:adjustRightInd w:val="0"/>
        <w:spacing w:before="0" w:line="240" w:lineRule="auto"/>
        <w:jc w:val="left"/>
        <w:rPr>
          <w:rFonts w:cs="Calibri"/>
          <w:noProof/>
          <w:color w:val="000000"/>
          <w:szCs w:val="22"/>
          <w:lang w:eastAsia="en-GB"/>
        </w:rPr>
      </w:pPr>
      <w:r w:rsidRPr="001F4005">
        <w:rPr>
          <w:rFonts w:cs="Calibri"/>
          <w:noProof/>
          <w:szCs w:val="22"/>
          <w:lang w:eastAsia="en-GB"/>
        </w:rPr>
        <w:tab/>
      </w:r>
      <w:r w:rsidRPr="001F4005">
        <w:rPr>
          <w:rFonts w:cs="Calibri"/>
          <w:noProof/>
          <w:szCs w:val="22"/>
          <w:lang w:eastAsia="en-GB"/>
        </w:rPr>
        <w:tab/>
      </w:r>
      <w:r w:rsidRPr="001F4005">
        <w:rPr>
          <w:rFonts w:cs="Calibri"/>
          <w:noProof/>
          <w:color w:val="000000"/>
          <w:szCs w:val="22"/>
          <w:lang w:eastAsia="en-GB"/>
        </w:rPr>
        <w:t>Fax: +61 8 9430 5199, +61 8 9430 5225,</w:t>
      </w:r>
    </w:p>
    <w:p w14:paraId="6B60D585" w14:textId="77777777" w:rsidR="00017FEA" w:rsidRPr="001F4005" w:rsidRDefault="00017FEA" w:rsidP="00017FEA">
      <w:pPr>
        <w:widowControl w:val="0"/>
        <w:tabs>
          <w:tab w:val="left" w:pos="1021"/>
          <w:tab w:val="left" w:pos="1276"/>
          <w:tab w:val="left" w:pos="1843"/>
        </w:tabs>
        <w:autoSpaceDE w:val="0"/>
        <w:autoSpaceDN w:val="0"/>
        <w:bidi w:val="0"/>
        <w:adjustRightInd w:val="0"/>
        <w:spacing w:before="0" w:line="240" w:lineRule="auto"/>
        <w:jc w:val="left"/>
        <w:rPr>
          <w:rFonts w:cs="Calibri"/>
          <w:noProof/>
          <w:color w:val="000000"/>
          <w:szCs w:val="22"/>
          <w:lang w:eastAsia="en-GB"/>
        </w:rPr>
      </w:pPr>
      <w:r w:rsidRPr="001F4005">
        <w:rPr>
          <w:rFonts w:cs="Calibri"/>
          <w:noProof/>
          <w:szCs w:val="22"/>
          <w:lang w:eastAsia="en-GB"/>
        </w:rPr>
        <w:tab/>
      </w:r>
      <w:r w:rsidRPr="001F4005">
        <w:rPr>
          <w:rFonts w:cs="Calibri"/>
          <w:noProof/>
          <w:szCs w:val="22"/>
          <w:lang w:eastAsia="en-GB"/>
        </w:rPr>
        <w:tab/>
      </w:r>
      <w:r w:rsidRPr="001F4005">
        <w:rPr>
          <w:rFonts w:cs="Calibri"/>
          <w:noProof/>
          <w:color w:val="000000"/>
          <w:szCs w:val="22"/>
          <w:lang w:eastAsia="en-GB"/>
        </w:rPr>
        <w:t>Contact Person: Ray Meadowcraft.</w:t>
      </w:r>
    </w:p>
    <w:p w14:paraId="7CEC34D7" w14:textId="77777777" w:rsidR="00017FEA" w:rsidRPr="001F4005" w:rsidRDefault="00017FEA" w:rsidP="00017FEA">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0" w:line="240" w:lineRule="auto"/>
        <w:textAlignment w:val="baseline"/>
        <w:rPr>
          <w:rFonts w:cs="Calibri"/>
          <w:noProof/>
          <w:color w:val="000000"/>
          <w:szCs w:val="22"/>
        </w:rPr>
      </w:pPr>
    </w:p>
    <w:p w14:paraId="0CB4211B" w14:textId="77777777" w:rsidR="00017FEA" w:rsidRPr="001F4005" w:rsidRDefault="00017FEA" w:rsidP="00017FEA">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110" w:line="240" w:lineRule="auto"/>
        <w:ind w:left="567"/>
        <w:textAlignment w:val="baseline"/>
        <w:rPr>
          <w:rFonts w:cs="Calibri"/>
          <w:noProof/>
          <w:color w:val="000000"/>
          <w:szCs w:val="22"/>
          <w:lang w:eastAsia="en-GB"/>
        </w:rPr>
      </w:pPr>
      <w:r w:rsidRPr="001F4005">
        <w:rPr>
          <w:rFonts w:cs="Calibri"/>
          <w:b/>
          <w:bCs/>
          <w:noProof/>
          <w:color w:val="000000"/>
          <w:szCs w:val="22"/>
        </w:rPr>
        <w:t>AA15</w:t>
      </w:r>
      <w:r w:rsidRPr="001F4005">
        <w:rPr>
          <w:rFonts w:cs="Calibri"/>
          <w:b/>
          <w:bCs/>
          <w:noProof/>
          <w:color w:val="000000"/>
          <w:szCs w:val="22"/>
        </w:rPr>
        <w:tab/>
      </w:r>
      <w:r w:rsidRPr="001F4005">
        <w:rPr>
          <w:rFonts w:cs="Calibri"/>
          <w:noProof/>
          <w:color w:val="000000"/>
          <w:szCs w:val="22"/>
          <w:lang w:eastAsia="en-GB"/>
        </w:rPr>
        <w:t>BHP Petroleum Pty Ltd., PO Box 37871, Winnellie NT 0821, Australia.</w:t>
      </w:r>
    </w:p>
    <w:p w14:paraId="7566CC2B" w14:textId="77777777" w:rsidR="00017FEA" w:rsidRPr="001F4005" w:rsidRDefault="00017FEA" w:rsidP="00017FEA">
      <w:pPr>
        <w:widowControl w:val="0"/>
        <w:tabs>
          <w:tab w:val="left" w:pos="1021"/>
          <w:tab w:val="left" w:pos="1276"/>
          <w:tab w:val="left" w:pos="1843"/>
          <w:tab w:val="left" w:pos="2154"/>
          <w:tab w:val="left" w:pos="6069"/>
          <w:tab w:val="left" w:pos="7202"/>
        </w:tabs>
        <w:autoSpaceDE w:val="0"/>
        <w:autoSpaceDN w:val="0"/>
        <w:bidi w:val="0"/>
        <w:adjustRightInd w:val="0"/>
        <w:spacing w:before="13" w:line="240" w:lineRule="auto"/>
        <w:jc w:val="left"/>
        <w:rPr>
          <w:rFonts w:cs="Calibri"/>
          <w:noProof/>
          <w:color w:val="000000"/>
          <w:szCs w:val="22"/>
          <w:lang w:eastAsia="en-GB"/>
        </w:rPr>
      </w:pPr>
      <w:r w:rsidRPr="001F4005">
        <w:rPr>
          <w:rFonts w:cs="Calibri"/>
          <w:noProof/>
          <w:szCs w:val="22"/>
          <w:lang w:eastAsia="en-GB"/>
        </w:rPr>
        <w:tab/>
      </w:r>
      <w:r w:rsidRPr="001F4005">
        <w:rPr>
          <w:rFonts w:cs="Calibri"/>
          <w:noProof/>
          <w:szCs w:val="22"/>
          <w:lang w:eastAsia="en-GB"/>
        </w:rPr>
        <w:tab/>
      </w:r>
      <w:r w:rsidRPr="001F4005">
        <w:rPr>
          <w:rFonts w:cs="Calibri"/>
          <w:noProof/>
          <w:color w:val="000000"/>
          <w:szCs w:val="22"/>
          <w:lang w:eastAsia="en-GB"/>
        </w:rPr>
        <w:t>Tel: +61 8 8922 1122, Fax: +61 8 8984 4139.</w:t>
      </w:r>
    </w:p>
    <w:p w14:paraId="03B372C7" w14:textId="77777777" w:rsidR="00017FEA" w:rsidRPr="001F4005" w:rsidRDefault="00017FEA" w:rsidP="00017FEA">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0" w:line="240" w:lineRule="auto"/>
        <w:textAlignment w:val="baseline"/>
        <w:rPr>
          <w:rFonts w:cs="Calibri"/>
          <w:noProof/>
          <w:color w:val="000000"/>
          <w:szCs w:val="22"/>
          <w:lang w:eastAsia="en-GB"/>
        </w:rPr>
      </w:pPr>
    </w:p>
    <w:p w14:paraId="1646F82A" w14:textId="77777777" w:rsidR="00017FEA" w:rsidRPr="001F4005" w:rsidRDefault="00017FEA" w:rsidP="00017FEA">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110" w:line="240" w:lineRule="auto"/>
        <w:ind w:left="567"/>
        <w:textAlignment w:val="baseline"/>
        <w:rPr>
          <w:rFonts w:cs="Calibri"/>
          <w:noProof/>
          <w:color w:val="000000"/>
          <w:szCs w:val="22"/>
          <w:lang w:eastAsia="en-GB"/>
        </w:rPr>
      </w:pPr>
      <w:r w:rsidRPr="001F4005">
        <w:rPr>
          <w:rFonts w:cs="Calibri"/>
          <w:b/>
          <w:bCs/>
          <w:noProof/>
          <w:color w:val="000000"/>
          <w:szCs w:val="22"/>
        </w:rPr>
        <w:t>AA24</w:t>
      </w:r>
      <w:r w:rsidRPr="001F4005">
        <w:rPr>
          <w:rFonts w:cs="Calibri"/>
          <w:noProof/>
          <w:szCs w:val="22"/>
        </w:rPr>
        <w:tab/>
      </w:r>
      <w:r w:rsidRPr="001F4005">
        <w:rPr>
          <w:rFonts w:cs="Calibri"/>
          <w:noProof/>
          <w:color w:val="000000"/>
          <w:szCs w:val="22"/>
          <w:lang w:eastAsia="en-GB"/>
        </w:rPr>
        <w:t>Tech Marine W.A. Pty Ltd., P.O. Box 1180, Booragoon, W.A. 6154, Australia.</w:t>
      </w:r>
    </w:p>
    <w:p w14:paraId="3BAB1BC1" w14:textId="77777777" w:rsidR="00017FEA" w:rsidRPr="001F4005" w:rsidRDefault="00017FEA" w:rsidP="00017FEA">
      <w:pPr>
        <w:widowControl w:val="0"/>
        <w:tabs>
          <w:tab w:val="left" w:pos="1021"/>
          <w:tab w:val="left" w:pos="1276"/>
          <w:tab w:val="left" w:pos="1843"/>
          <w:tab w:val="left" w:pos="2154"/>
          <w:tab w:val="left" w:pos="6069"/>
          <w:tab w:val="left" w:pos="7202"/>
        </w:tabs>
        <w:autoSpaceDE w:val="0"/>
        <w:autoSpaceDN w:val="0"/>
        <w:bidi w:val="0"/>
        <w:adjustRightInd w:val="0"/>
        <w:spacing w:before="0" w:line="240" w:lineRule="auto"/>
        <w:jc w:val="left"/>
        <w:rPr>
          <w:rFonts w:cs="Calibri"/>
          <w:noProof/>
          <w:color w:val="000000"/>
          <w:szCs w:val="22"/>
          <w:lang w:val="es-ES_tradnl" w:eastAsia="en-GB"/>
        </w:rPr>
      </w:pPr>
      <w:r w:rsidRPr="001F4005">
        <w:rPr>
          <w:rFonts w:cs="Calibri"/>
          <w:noProof/>
          <w:szCs w:val="22"/>
          <w:lang w:eastAsia="en-GB"/>
        </w:rPr>
        <w:tab/>
      </w:r>
      <w:r w:rsidRPr="001F4005">
        <w:rPr>
          <w:rFonts w:cs="Calibri"/>
          <w:noProof/>
          <w:szCs w:val="22"/>
          <w:lang w:eastAsia="en-GB"/>
        </w:rPr>
        <w:tab/>
      </w:r>
      <w:r w:rsidRPr="001F4005">
        <w:rPr>
          <w:rFonts w:cs="Calibri"/>
          <w:noProof/>
          <w:color w:val="000000"/>
          <w:szCs w:val="22"/>
          <w:lang w:val="es-ES_tradnl" w:eastAsia="en-GB"/>
        </w:rPr>
        <w:t xml:space="preserve">E-mail: </w:t>
      </w:r>
      <w:hyperlink r:id="rId20" w:history="1">
        <w:r w:rsidRPr="001F4005">
          <w:rPr>
            <w:rFonts w:cs="Calibri"/>
            <w:noProof/>
            <w:color w:val="0000FF"/>
            <w:szCs w:val="22"/>
            <w:u w:val="single"/>
            <w:lang w:val="es-ES_tradnl" w:eastAsia="en-GB"/>
          </w:rPr>
          <w:t>andystevo79@hotmail.com</w:t>
        </w:r>
      </w:hyperlink>
      <w:r w:rsidRPr="001F4005">
        <w:rPr>
          <w:rFonts w:cs="Calibri"/>
          <w:noProof/>
          <w:color w:val="000000"/>
          <w:szCs w:val="22"/>
          <w:lang w:val="es-ES_tradnl" w:eastAsia="en-GB"/>
        </w:rPr>
        <w:t>, Tel: 0416389369.</w:t>
      </w:r>
    </w:p>
    <w:p w14:paraId="2E54934E" w14:textId="77777777" w:rsidR="00017FEA" w:rsidRPr="001F4005" w:rsidRDefault="00017FEA" w:rsidP="00017FEA">
      <w:pPr>
        <w:widowControl w:val="0"/>
        <w:tabs>
          <w:tab w:val="left" w:pos="1021"/>
          <w:tab w:val="left" w:pos="1276"/>
          <w:tab w:val="left" w:pos="1843"/>
          <w:tab w:val="left" w:pos="2154"/>
          <w:tab w:val="left" w:pos="6069"/>
          <w:tab w:val="left" w:pos="7202"/>
        </w:tabs>
        <w:autoSpaceDE w:val="0"/>
        <w:autoSpaceDN w:val="0"/>
        <w:bidi w:val="0"/>
        <w:adjustRightInd w:val="0"/>
        <w:spacing w:before="0" w:line="240" w:lineRule="auto"/>
        <w:jc w:val="left"/>
        <w:rPr>
          <w:rFonts w:cs="Calibri"/>
          <w:noProof/>
          <w:color w:val="000000"/>
          <w:szCs w:val="22"/>
          <w:lang w:val="es-ES_tradnl" w:eastAsia="en-GB"/>
        </w:rPr>
      </w:pPr>
    </w:p>
    <w:p w14:paraId="7DA3E927" w14:textId="77777777" w:rsidR="00017FEA" w:rsidRPr="001F4005" w:rsidRDefault="00017FEA" w:rsidP="00017FEA">
      <w:pPr>
        <w:widowControl w:val="0"/>
        <w:tabs>
          <w:tab w:val="left" w:pos="199"/>
          <w:tab w:val="left" w:pos="567"/>
          <w:tab w:val="left" w:pos="1021"/>
          <w:tab w:val="left" w:pos="1276"/>
          <w:tab w:val="left" w:pos="1843"/>
          <w:tab w:val="left" w:pos="5387"/>
          <w:tab w:val="left" w:pos="5954"/>
        </w:tabs>
        <w:overflowPunct w:val="0"/>
        <w:autoSpaceDE w:val="0"/>
        <w:autoSpaceDN w:val="0"/>
        <w:bidi w:val="0"/>
        <w:adjustRightInd w:val="0"/>
        <w:spacing w:before="110" w:line="240" w:lineRule="auto"/>
        <w:ind w:left="1276" w:hanging="709"/>
        <w:textAlignment w:val="baseline"/>
        <w:rPr>
          <w:rFonts w:cs="Calibri"/>
          <w:noProof/>
          <w:color w:val="000000"/>
          <w:szCs w:val="22"/>
          <w:lang w:val="es-ES_tradnl" w:eastAsia="en-GB"/>
        </w:rPr>
      </w:pPr>
      <w:r w:rsidRPr="001F4005">
        <w:rPr>
          <w:rFonts w:cs="Calibri"/>
          <w:b/>
          <w:bCs/>
          <w:noProof/>
          <w:color w:val="000000"/>
          <w:szCs w:val="22"/>
          <w:lang w:val="es-ES_tradnl"/>
        </w:rPr>
        <w:t>CR01</w:t>
      </w:r>
      <w:r w:rsidRPr="001F4005">
        <w:rPr>
          <w:rFonts w:cs="Calibri"/>
          <w:noProof/>
          <w:szCs w:val="22"/>
          <w:lang w:val="es-ES_tradnl"/>
        </w:rPr>
        <w:tab/>
      </w:r>
      <w:r w:rsidRPr="001F4005">
        <w:rPr>
          <w:rFonts w:cs="Calibri"/>
          <w:noProof/>
          <w:color w:val="000000"/>
          <w:szCs w:val="22"/>
          <w:lang w:val="es-ES_tradnl" w:eastAsia="en-GB"/>
        </w:rPr>
        <w:t>Instituto Costarricense de Electricidad (I.C.E.), Sector de Telecomunicaciones, Dirección Servicios Internacionales, Oficina Relaciones con Corresponsales, Sección Liquidaciones, P.O. Box 10032-1000, San José, Costa Rica.</w:t>
      </w:r>
    </w:p>
    <w:p w14:paraId="14348ADC" w14:textId="77777777" w:rsidR="00017FEA" w:rsidRPr="001F4005" w:rsidRDefault="00017FEA" w:rsidP="00017FEA">
      <w:pPr>
        <w:widowControl w:val="0"/>
        <w:tabs>
          <w:tab w:val="left" w:pos="1021"/>
          <w:tab w:val="left" w:pos="1276"/>
          <w:tab w:val="left" w:pos="1843"/>
          <w:tab w:val="left" w:pos="2154"/>
          <w:tab w:val="left" w:pos="6069"/>
          <w:tab w:val="left" w:pos="7202"/>
        </w:tabs>
        <w:autoSpaceDE w:val="0"/>
        <w:autoSpaceDN w:val="0"/>
        <w:bidi w:val="0"/>
        <w:adjustRightInd w:val="0"/>
        <w:spacing w:before="0" w:line="240" w:lineRule="auto"/>
        <w:jc w:val="left"/>
        <w:rPr>
          <w:rFonts w:cs="Calibri"/>
          <w:noProof/>
          <w:color w:val="000000"/>
          <w:szCs w:val="22"/>
          <w:lang w:val="fr-CH" w:eastAsia="en-GB"/>
        </w:rPr>
      </w:pPr>
      <w:r w:rsidRPr="001F4005">
        <w:rPr>
          <w:rFonts w:cs="Calibri"/>
          <w:noProof/>
          <w:szCs w:val="22"/>
          <w:lang w:val="es-ES_tradnl" w:eastAsia="en-GB"/>
        </w:rPr>
        <w:tab/>
      </w:r>
      <w:r w:rsidRPr="001F4005">
        <w:rPr>
          <w:rFonts w:cs="Calibri"/>
          <w:noProof/>
          <w:szCs w:val="22"/>
          <w:lang w:val="es-ES_tradnl" w:eastAsia="en-GB"/>
        </w:rPr>
        <w:tab/>
      </w:r>
      <w:r w:rsidRPr="001F4005">
        <w:rPr>
          <w:rFonts w:cs="Calibri"/>
          <w:noProof/>
          <w:color w:val="000000"/>
          <w:szCs w:val="22"/>
          <w:lang w:val="fr-CH" w:eastAsia="en-GB"/>
        </w:rPr>
        <w:t xml:space="preserve">E-mail: </w:t>
      </w:r>
      <w:hyperlink r:id="rId21" w:history="1">
        <w:r w:rsidRPr="001F4005">
          <w:rPr>
            <w:rFonts w:cs="Calibri"/>
            <w:noProof/>
            <w:color w:val="0000FF"/>
            <w:szCs w:val="22"/>
            <w:u w:val="single"/>
            <w:lang w:val="fr-CH" w:eastAsia="en-GB"/>
          </w:rPr>
          <w:t>phonilla@ns.ice.go.cr</w:t>
        </w:r>
      </w:hyperlink>
      <w:r w:rsidRPr="001F4005">
        <w:rPr>
          <w:rFonts w:cs="Calibri"/>
          <w:noProof/>
          <w:color w:val="000000"/>
          <w:szCs w:val="22"/>
          <w:lang w:val="fr-CH" w:eastAsia="en-GB"/>
        </w:rPr>
        <w:t>, Tel: +506 2247001,</w:t>
      </w:r>
    </w:p>
    <w:p w14:paraId="3EBFDFFB" w14:textId="77777777" w:rsidR="00017FEA" w:rsidRPr="001F4005" w:rsidRDefault="00017FEA" w:rsidP="00017FEA">
      <w:pPr>
        <w:widowControl w:val="0"/>
        <w:tabs>
          <w:tab w:val="left" w:pos="1021"/>
          <w:tab w:val="left" w:pos="1276"/>
          <w:tab w:val="left" w:pos="1843"/>
          <w:tab w:val="left" w:pos="2154"/>
          <w:tab w:val="left" w:pos="6069"/>
          <w:tab w:val="left" w:pos="7202"/>
        </w:tabs>
        <w:autoSpaceDE w:val="0"/>
        <w:autoSpaceDN w:val="0"/>
        <w:bidi w:val="0"/>
        <w:adjustRightInd w:val="0"/>
        <w:spacing w:before="0" w:line="240" w:lineRule="auto"/>
        <w:jc w:val="left"/>
        <w:rPr>
          <w:rFonts w:cs="Calibri"/>
          <w:noProof/>
          <w:color w:val="000000"/>
          <w:szCs w:val="22"/>
          <w:lang w:val="fr-CH" w:eastAsia="en-GB"/>
        </w:rPr>
      </w:pPr>
      <w:r w:rsidRPr="001F4005">
        <w:rPr>
          <w:rFonts w:cs="Calibri"/>
          <w:noProof/>
          <w:color w:val="000000"/>
          <w:szCs w:val="22"/>
          <w:lang w:val="fr-CH" w:eastAsia="en-GB"/>
        </w:rPr>
        <w:tab/>
      </w:r>
      <w:r w:rsidRPr="001F4005">
        <w:rPr>
          <w:rFonts w:cs="Calibri"/>
          <w:noProof/>
          <w:color w:val="000000"/>
          <w:szCs w:val="22"/>
          <w:lang w:val="fr-CH" w:eastAsia="en-GB"/>
        </w:rPr>
        <w:tab/>
        <w:t>Fax: +506 2349741, +506 2534545.</w:t>
      </w:r>
    </w:p>
    <w:p w14:paraId="620073A7" w14:textId="77777777" w:rsidR="00017FEA" w:rsidRPr="004C6AD2" w:rsidRDefault="00017FEA" w:rsidP="00017FEA">
      <w:pPr>
        <w:widowControl w:val="0"/>
        <w:tabs>
          <w:tab w:val="left" w:pos="1021"/>
          <w:tab w:val="left" w:pos="1276"/>
          <w:tab w:val="left" w:pos="1843"/>
        </w:tabs>
        <w:autoSpaceDE w:val="0"/>
        <w:autoSpaceDN w:val="0"/>
        <w:bidi w:val="0"/>
        <w:adjustRightInd w:val="0"/>
        <w:spacing w:before="0" w:line="240" w:lineRule="auto"/>
        <w:jc w:val="left"/>
        <w:rPr>
          <w:rFonts w:cs="Calibri"/>
          <w:noProof/>
          <w:color w:val="000000"/>
          <w:szCs w:val="22"/>
          <w:lang w:val="fr-CH" w:eastAsia="en-GB"/>
        </w:rPr>
      </w:pPr>
      <w:r w:rsidRPr="001F4005">
        <w:rPr>
          <w:rFonts w:cs="Calibri"/>
          <w:noProof/>
          <w:szCs w:val="22"/>
          <w:lang w:val="fr-CH" w:eastAsia="en-GB"/>
        </w:rPr>
        <w:tab/>
      </w:r>
      <w:r w:rsidRPr="001F4005">
        <w:rPr>
          <w:rFonts w:cs="Calibri"/>
          <w:noProof/>
          <w:szCs w:val="22"/>
          <w:lang w:val="fr-CH" w:eastAsia="en-GB"/>
        </w:rPr>
        <w:tab/>
      </w:r>
      <w:r w:rsidRPr="001F4005">
        <w:rPr>
          <w:rFonts w:cs="Calibri"/>
          <w:noProof/>
          <w:color w:val="000000"/>
          <w:szCs w:val="22"/>
          <w:lang w:val="fr-CH" w:eastAsia="en-GB"/>
        </w:rPr>
        <w:t>Contact person:</w:t>
      </w:r>
      <w:r w:rsidRPr="001F4005">
        <w:rPr>
          <w:rFonts w:cs="Calibri"/>
          <w:noProof/>
          <w:szCs w:val="22"/>
          <w:lang w:val="fr-CH" w:eastAsia="en-GB"/>
        </w:rPr>
        <w:t xml:space="preserve"> </w:t>
      </w:r>
      <w:r w:rsidRPr="001F4005">
        <w:rPr>
          <w:rFonts w:cs="Calibri"/>
          <w:noProof/>
          <w:color w:val="000000"/>
          <w:szCs w:val="22"/>
          <w:lang w:val="fr-CH" w:eastAsia="en-GB"/>
        </w:rPr>
        <w:t>Eugenia Jarquín Anchía.</w:t>
      </w:r>
    </w:p>
    <w:p w14:paraId="29F1664B" w14:textId="77777777" w:rsidR="00D04BA1" w:rsidRPr="002341B4" w:rsidRDefault="00D04BA1" w:rsidP="00D04BA1">
      <w:pPr>
        <w:pStyle w:val="Heading20"/>
        <w:rPr>
          <w:rtl/>
          <w:lang w:bidi="ar-EG"/>
        </w:rPr>
      </w:pPr>
      <w:bookmarkStart w:id="219" w:name="_Toc36458086"/>
      <w:bookmarkStart w:id="220" w:name="_Toc38272847"/>
      <w:bookmarkStart w:id="221" w:name="_Toc39570663"/>
      <w:bookmarkStart w:id="222" w:name="_Toc45706396"/>
      <w:bookmarkStart w:id="223" w:name="_Toc47692671"/>
      <w:bookmarkStart w:id="224" w:name="_Toc57885370"/>
      <w:bookmarkStart w:id="225" w:name="_Toc1726095"/>
      <w:bookmarkStart w:id="226" w:name="_Toc29470459"/>
      <w:bookmarkStart w:id="227" w:name="_Toc33093025"/>
      <w:r w:rsidRPr="002341B4">
        <w:rPr>
          <w:rFonts w:hint="cs"/>
          <w:rtl/>
          <w:lang w:bidi="ar-EG"/>
        </w:rPr>
        <w:lastRenderedPageBreak/>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19"/>
      <w:bookmarkEnd w:id="220"/>
      <w:bookmarkEnd w:id="221"/>
      <w:bookmarkEnd w:id="222"/>
      <w:bookmarkEnd w:id="223"/>
      <w:bookmarkEnd w:id="224"/>
    </w:p>
    <w:p w14:paraId="2CEE0E9C" w14:textId="78B4128B"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017FEA">
        <w:rPr>
          <w:rFonts w:eastAsia="SimSun"/>
          <w:lang w:bidi="ar-EG"/>
        </w:rPr>
        <w:t>40</w:t>
      </w:r>
      <w:r w:rsidRPr="00EE4594">
        <w:rPr>
          <w:rFonts w:eastAsia="SimSun" w:hint="cs"/>
          <w:rtl/>
          <w:lang w:bidi="ar-EG"/>
        </w:rPr>
        <w:t>)</w:t>
      </w:r>
    </w:p>
    <w:p w14:paraId="43B33576" w14:textId="64294A90" w:rsidR="00D04BA1" w:rsidRDefault="00017FEA" w:rsidP="00F44D09">
      <w:pPr>
        <w:keepNext/>
        <w:tabs>
          <w:tab w:val="left" w:pos="1134"/>
          <w:tab w:val="left" w:pos="4140"/>
          <w:tab w:val="left" w:pos="4230"/>
        </w:tabs>
        <w:jc w:val="left"/>
        <w:rPr>
          <w:rFonts w:ascii="Calibri bold" w:eastAsia="SimSun" w:hAnsi="Calibri bold"/>
          <w:b/>
          <w:bCs/>
          <w:lang w:bidi="ar-EG"/>
        </w:rPr>
      </w:pPr>
      <w:r>
        <w:rPr>
          <w:rFonts w:ascii="Calibri bold" w:eastAsia="SimSun" w:hAnsi="Calibri bold" w:hint="cs"/>
          <w:b/>
          <w:bCs/>
          <w:rtl/>
        </w:rPr>
        <w:t>مالط</w:t>
      </w:r>
      <w:r w:rsidR="007F0311">
        <w:rPr>
          <w:rFonts w:ascii="Calibri bold" w:eastAsia="SimSun" w:hAnsi="Calibri bold" w:hint="cs"/>
          <w:b/>
          <w:bCs/>
          <w:rtl/>
          <w:lang w:bidi="ar-EG"/>
        </w:rPr>
        <w:t>ة</w:t>
      </w:r>
      <w:r w:rsidR="00D04BA1" w:rsidRPr="00117861">
        <w:rPr>
          <w:rFonts w:ascii="Calibri bold" w:eastAsia="SimSun" w:hAnsi="Calibri bold"/>
          <w:b/>
          <w:bCs/>
          <w:lang w:bidi="ar-EG"/>
        </w:rPr>
        <w:tab/>
      </w:r>
      <w:r>
        <w:rPr>
          <w:rFonts w:ascii="Calibri bold" w:eastAsia="SimSun" w:hAnsi="Calibri bold"/>
          <w:b/>
          <w:bCs/>
          <w:lang w:bidi="ar-EG"/>
        </w:rPr>
        <w:t>LIR</w:t>
      </w:r>
      <w:bookmarkStart w:id="228" w:name="_GoBack"/>
      <w:bookmarkEnd w:id="228"/>
    </w:p>
    <w:p w14:paraId="1F1E5F24" w14:textId="77777777" w:rsidR="00F44D09" w:rsidRPr="00117861" w:rsidRDefault="00F44D09" w:rsidP="00F44D09">
      <w:pPr>
        <w:keepNext/>
        <w:tabs>
          <w:tab w:val="left" w:pos="1134"/>
          <w:tab w:val="left" w:pos="4140"/>
          <w:tab w:val="left" w:pos="4230"/>
        </w:tabs>
        <w:spacing w:before="0" w:line="120" w:lineRule="auto"/>
        <w:jc w:val="left"/>
        <w:rPr>
          <w:rFonts w:ascii="Calibri bold" w:eastAsia="SimSun" w:hAnsi="Calibri bold" w:hint="eastAsia"/>
          <w:b/>
          <w:bCs/>
          <w:rtl/>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78"/>
        <w:gridCol w:w="2679"/>
        <w:gridCol w:w="1508"/>
        <w:gridCol w:w="4264"/>
      </w:tblGrid>
      <w:tr w:rsidR="00017FEA" w:rsidRPr="00017FEA" w14:paraId="2056A980" w14:textId="77777777" w:rsidTr="00F44D09">
        <w:trPr>
          <w:jc w:val="center"/>
        </w:trPr>
        <w:tc>
          <w:tcPr>
            <w:tcW w:w="612" w:type="pct"/>
            <w:shd w:val="clear" w:color="auto" w:fill="FFFFFF"/>
            <w:tcMar>
              <w:top w:w="0" w:type="dxa"/>
              <w:left w:w="108" w:type="dxa"/>
              <w:bottom w:w="0" w:type="dxa"/>
              <w:right w:w="108" w:type="dxa"/>
            </w:tcMar>
            <w:vAlign w:val="center"/>
            <w:hideMark/>
          </w:tcPr>
          <w:p w14:paraId="57C7357A" w14:textId="0C56011E" w:rsidR="00017FEA" w:rsidRPr="00017FEA" w:rsidRDefault="00017FEA" w:rsidP="00017FEA">
            <w:pPr>
              <w:widowControl w:val="0"/>
              <w:spacing w:before="20" w:after="20" w:line="260" w:lineRule="exact"/>
              <w:jc w:val="center"/>
              <w:rPr>
                <w:rFonts w:asciiTheme="minorHAnsi" w:hAnsiTheme="minorHAnsi"/>
                <w:i/>
                <w:iCs/>
                <w:sz w:val="20"/>
                <w:szCs w:val="26"/>
              </w:rPr>
            </w:pPr>
            <w:r w:rsidRPr="00017FEA">
              <w:rPr>
                <w:rFonts w:eastAsia="SimSun" w:hint="cs"/>
                <w:i/>
                <w:iCs/>
                <w:spacing w:val="-4"/>
                <w:position w:val="4"/>
                <w:sz w:val="20"/>
                <w:szCs w:val="26"/>
                <w:rtl/>
                <w:lang w:val="fr-FR" w:bidi="ar-EG"/>
              </w:rPr>
              <w:t>البلد/المنطقة الجغرافية</w:t>
            </w:r>
          </w:p>
        </w:tc>
        <w:tc>
          <w:tcPr>
            <w:tcW w:w="1391" w:type="pct"/>
            <w:shd w:val="clear" w:color="auto" w:fill="FFFFFF"/>
            <w:tcMar>
              <w:top w:w="0" w:type="dxa"/>
              <w:left w:w="108" w:type="dxa"/>
              <w:bottom w:w="0" w:type="dxa"/>
              <w:right w:w="108" w:type="dxa"/>
            </w:tcMar>
            <w:hideMark/>
          </w:tcPr>
          <w:p w14:paraId="105B5D8B" w14:textId="6C1B3B42" w:rsidR="00017FEA" w:rsidRPr="00017FEA" w:rsidRDefault="00017FEA" w:rsidP="00017FEA">
            <w:pPr>
              <w:widowControl w:val="0"/>
              <w:spacing w:before="20" w:after="20" w:line="260" w:lineRule="exact"/>
              <w:jc w:val="center"/>
              <w:rPr>
                <w:rFonts w:asciiTheme="minorHAnsi" w:hAnsiTheme="minorHAnsi"/>
                <w:i/>
                <w:iCs/>
                <w:color w:val="000000"/>
                <w:sz w:val="20"/>
                <w:szCs w:val="26"/>
              </w:rPr>
            </w:pPr>
            <w:r w:rsidRPr="00017FEA">
              <w:rPr>
                <w:rFonts w:eastAsia="SimSun" w:hint="cs"/>
                <w:i/>
                <w:iCs/>
                <w:position w:val="4"/>
                <w:sz w:val="20"/>
                <w:szCs w:val="26"/>
                <w:rtl/>
                <w:lang w:val="fr-FR"/>
              </w:rPr>
              <w:t>اسم/عنوان الشركة</w:t>
            </w:r>
          </w:p>
        </w:tc>
        <w:tc>
          <w:tcPr>
            <w:tcW w:w="783" w:type="pct"/>
            <w:shd w:val="clear" w:color="auto" w:fill="FFFFFF"/>
            <w:tcMar>
              <w:top w:w="0" w:type="dxa"/>
              <w:left w:w="108" w:type="dxa"/>
              <w:bottom w:w="0" w:type="dxa"/>
              <w:right w:w="108" w:type="dxa"/>
            </w:tcMar>
            <w:vAlign w:val="center"/>
            <w:hideMark/>
          </w:tcPr>
          <w:p w14:paraId="1C205745" w14:textId="57EDCBBD" w:rsidR="00017FEA" w:rsidRPr="00017FEA" w:rsidRDefault="00017FEA" w:rsidP="00017FEA">
            <w:pPr>
              <w:widowControl w:val="0"/>
              <w:spacing w:before="20" w:after="20" w:line="260" w:lineRule="exact"/>
              <w:jc w:val="center"/>
              <w:rPr>
                <w:rFonts w:asciiTheme="minorHAnsi" w:hAnsiTheme="minorHAnsi"/>
                <w:i/>
                <w:iCs/>
                <w:color w:val="000000"/>
                <w:sz w:val="20"/>
                <w:szCs w:val="26"/>
              </w:rPr>
            </w:pPr>
            <w:r w:rsidRPr="00017FEA">
              <w:rPr>
                <w:rFonts w:eastAsia="SimSun" w:hint="cs"/>
                <w:i/>
                <w:iCs/>
                <w:position w:val="4"/>
                <w:sz w:val="20"/>
                <w:szCs w:val="26"/>
                <w:rtl/>
                <w:lang w:val="fr-FR"/>
              </w:rPr>
              <w:t>رقم تعرّف</w:t>
            </w:r>
            <w:r w:rsidRPr="00017FEA">
              <w:rPr>
                <w:rFonts w:eastAsia="SimSun"/>
                <w:i/>
                <w:iCs/>
                <w:position w:val="4"/>
                <w:sz w:val="20"/>
                <w:szCs w:val="26"/>
                <w:rtl/>
                <w:lang w:val="fr-FR"/>
              </w:rPr>
              <w:br/>
            </w:r>
            <w:r w:rsidRPr="00017FEA">
              <w:rPr>
                <w:rFonts w:eastAsia="SimSun" w:hint="cs"/>
                <w:i/>
                <w:iCs/>
                <w:position w:val="4"/>
                <w:sz w:val="20"/>
                <w:szCs w:val="26"/>
                <w:rtl/>
                <w:lang w:val="fr-FR"/>
              </w:rPr>
              <w:t>جهة الإصدار</w:t>
            </w:r>
          </w:p>
        </w:tc>
        <w:tc>
          <w:tcPr>
            <w:tcW w:w="2214" w:type="pct"/>
            <w:shd w:val="clear" w:color="auto" w:fill="FFFFFF"/>
            <w:tcMar>
              <w:top w:w="0" w:type="dxa"/>
              <w:left w:w="108" w:type="dxa"/>
              <w:bottom w:w="0" w:type="dxa"/>
              <w:right w:w="108" w:type="dxa"/>
            </w:tcMar>
            <w:hideMark/>
          </w:tcPr>
          <w:p w14:paraId="1FC0A745" w14:textId="22B1E4DD" w:rsidR="00017FEA" w:rsidRPr="00017FEA" w:rsidRDefault="00017FEA" w:rsidP="00017FEA">
            <w:pPr>
              <w:widowControl w:val="0"/>
              <w:tabs>
                <w:tab w:val="center" w:pos="1679"/>
              </w:tabs>
              <w:spacing w:before="20" w:after="20" w:line="260" w:lineRule="exact"/>
              <w:jc w:val="center"/>
              <w:rPr>
                <w:rFonts w:asciiTheme="minorHAnsi" w:hAnsiTheme="minorHAnsi"/>
                <w:i/>
                <w:iCs/>
                <w:color w:val="000000"/>
                <w:sz w:val="20"/>
                <w:szCs w:val="26"/>
              </w:rPr>
            </w:pPr>
            <w:r w:rsidRPr="00017FEA">
              <w:rPr>
                <w:rFonts w:eastAsia="SimSun" w:hint="cs"/>
                <w:i/>
                <w:iCs/>
                <w:position w:val="4"/>
                <w:sz w:val="20"/>
                <w:szCs w:val="26"/>
                <w:rtl/>
                <w:lang w:val="fr-FR"/>
              </w:rPr>
              <w:t>الاتصال</w:t>
            </w:r>
          </w:p>
        </w:tc>
      </w:tr>
      <w:tr w:rsidR="00017FEA" w:rsidRPr="00B76E25" w14:paraId="51954B3A" w14:textId="77777777" w:rsidTr="00F44D09">
        <w:trPr>
          <w:jc w:val="center"/>
        </w:trPr>
        <w:tc>
          <w:tcPr>
            <w:tcW w:w="612" w:type="pct"/>
            <w:shd w:val="clear" w:color="auto" w:fill="FFFFFF"/>
            <w:tcMar>
              <w:top w:w="0" w:type="dxa"/>
              <w:left w:w="108" w:type="dxa"/>
              <w:bottom w:w="0" w:type="dxa"/>
              <w:right w:w="108" w:type="dxa"/>
            </w:tcMar>
          </w:tcPr>
          <w:p w14:paraId="37B143FB" w14:textId="36B75AFD" w:rsidR="00017FEA" w:rsidRPr="00017FEA" w:rsidRDefault="007F0311" w:rsidP="00017FEA">
            <w:pPr>
              <w:tabs>
                <w:tab w:val="left" w:pos="720"/>
              </w:tabs>
              <w:spacing w:before="20" w:after="20" w:line="260" w:lineRule="exact"/>
              <w:jc w:val="left"/>
              <w:rPr>
                <w:rFonts w:asciiTheme="minorHAnsi" w:hAnsiTheme="minorHAnsi"/>
                <w:bCs/>
                <w:color w:val="212121"/>
                <w:sz w:val="20"/>
                <w:szCs w:val="26"/>
                <w:rtl/>
              </w:rPr>
            </w:pPr>
            <w:r>
              <w:rPr>
                <w:rFonts w:hint="cs"/>
                <w:noProof/>
                <w:sz w:val="20"/>
                <w:szCs w:val="26"/>
                <w:rtl/>
              </w:rPr>
              <w:t>مالطة</w:t>
            </w:r>
          </w:p>
        </w:tc>
        <w:tc>
          <w:tcPr>
            <w:tcW w:w="1391" w:type="pct"/>
            <w:shd w:val="clear" w:color="auto" w:fill="FFFFFF"/>
            <w:tcMar>
              <w:top w:w="0" w:type="dxa"/>
              <w:left w:w="108" w:type="dxa"/>
              <w:bottom w:w="0" w:type="dxa"/>
              <w:right w:w="108" w:type="dxa"/>
            </w:tcMar>
          </w:tcPr>
          <w:p w14:paraId="4CBF399F" w14:textId="77777777" w:rsidR="00017FEA" w:rsidRPr="00017FEA" w:rsidRDefault="00017FEA" w:rsidP="00017FEA">
            <w:pPr>
              <w:tabs>
                <w:tab w:val="left" w:pos="567"/>
                <w:tab w:val="left" w:pos="1276"/>
                <w:tab w:val="left" w:pos="1843"/>
                <w:tab w:val="left" w:pos="5387"/>
                <w:tab w:val="left" w:pos="5954"/>
              </w:tabs>
              <w:bidi w:val="0"/>
              <w:spacing w:before="20" w:after="20" w:line="260" w:lineRule="exact"/>
              <w:ind w:right="256"/>
              <w:jc w:val="left"/>
              <w:rPr>
                <w:rFonts w:eastAsia="Calibri"/>
                <w:b/>
                <w:bCs/>
                <w:noProof/>
                <w:color w:val="000000"/>
                <w:sz w:val="20"/>
                <w:szCs w:val="26"/>
                <w:lang w:eastAsia="en-GB"/>
              </w:rPr>
            </w:pPr>
            <w:r w:rsidRPr="00017FEA">
              <w:rPr>
                <w:rFonts w:eastAsia="Calibri"/>
                <w:b/>
                <w:bCs/>
                <w:noProof/>
                <w:color w:val="000000"/>
                <w:sz w:val="20"/>
                <w:szCs w:val="26"/>
                <w:lang w:eastAsia="en-GB"/>
              </w:rPr>
              <w:t>EPIC COMMUNICATIONS LIMITED</w:t>
            </w:r>
          </w:p>
          <w:p w14:paraId="5F1268E5" w14:textId="77777777" w:rsidR="00017FEA" w:rsidRPr="00017FEA" w:rsidRDefault="00017FEA" w:rsidP="00017FEA">
            <w:pPr>
              <w:tabs>
                <w:tab w:val="left" w:pos="567"/>
                <w:tab w:val="left" w:pos="1276"/>
                <w:tab w:val="left" w:pos="1843"/>
                <w:tab w:val="left" w:pos="5387"/>
                <w:tab w:val="left" w:pos="5954"/>
              </w:tabs>
              <w:bidi w:val="0"/>
              <w:spacing w:before="20" w:after="20" w:line="260" w:lineRule="exact"/>
              <w:jc w:val="left"/>
              <w:rPr>
                <w:rFonts w:eastAsia="Calibri"/>
                <w:noProof/>
                <w:color w:val="000000"/>
                <w:sz w:val="20"/>
                <w:szCs w:val="26"/>
                <w:lang w:eastAsia="en-GB"/>
              </w:rPr>
            </w:pPr>
            <w:r w:rsidRPr="00017FEA">
              <w:rPr>
                <w:rFonts w:eastAsia="Calibri"/>
                <w:noProof/>
                <w:color w:val="000000"/>
                <w:sz w:val="20"/>
                <w:szCs w:val="26"/>
                <w:lang w:eastAsia="en-GB"/>
              </w:rPr>
              <w:t>Level 6, Skyparks Business Centre,</w:t>
            </w:r>
          </w:p>
          <w:p w14:paraId="604EF4C1" w14:textId="77777777" w:rsidR="00017FEA" w:rsidRPr="00017FEA" w:rsidRDefault="00017FEA" w:rsidP="00017FEA">
            <w:pPr>
              <w:tabs>
                <w:tab w:val="left" w:pos="567"/>
                <w:tab w:val="left" w:pos="1276"/>
                <w:tab w:val="left" w:pos="1843"/>
                <w:tab w:val="left" w:pos="5387"/>
                <w:tab w:val="left" w:pos="5954"/>
              </w:tabs>
              <w:bidi w:val="0"/>
              <w:spacing w:before="20" w:after="20" w:line="260" w:lineRule="exact"/>
              <w:jc w:val="left"/>
              <w:rPr>
                <w:rFonts w:eastAsia="Calibri"/>
                <w:noProof/>
                <w:color w:val="000000"/>
                <w:sz w:val="20"/>
                <w:szCs w:val="26"/>
                <w:lang w:val="fr-FR" w:eastAsia="en-GB"/>
              </w:rPr>
            </w:pPr>
            <w:r w:rsidRPr="00017FEA">
              <w:rPr>
                <w:rFonts w:eastAsia="Calibri"/>
                <w:noProof/>
                <w:color w:val="000000"/>
                <w:sz w:val="20"/>
                <w:szCs w:val="26"/>
                <w:lang w:val="fr-FR" w:eastAsia="en-GB"/>
              </w:rPr>
              <w:t>Malta International Airport</w:t>
            </w:r>
          </w:p>
          <w:p w14:paraId="20386660" w14:textId="5010689A" w:rsidR="00017FEA" w:rsidRPr="00017FEA" w:rsidRDefault="00017FEA" w:rsidP="00017FEA">
            <w:pPr>
              <w:tabs>
                <w:tab w:val="left" w:pos="709"/>
              </w:tabs>
              <w:bidi w:val="0"/>
              <w:spacing w:before="20" w:after="20" w:line="260" w:lineRule="exact"/>
              <w:jc w:val="left"/>
              <w:rPr>
                <w:rFonts w:asciiTheme="minorHAnsi" w:hAnsiTheme="minorHAnsi"/>
                <w:b/>
                <w:sz w:val="20"/>
                <w:szCs w:val="26"/>
                <w:lang w:val="fr-FR"/>
              </w:rPr>
            </w:pPr>
            <w:r w:rsidRPr="00017FEA">
              <w:rPr>
                <w:rFonts w:eastAsia="Calibri"/>
                <w:noProof/>
                <w:color w:val="000000"/>
                <w:sz w:val="20"/>
                <w:szCs w:val="26"/>
                <w:lang w:val="fr-FR" w:eastAsia="en-GB"/>
              </w:rPr>
              <w:t>LUQA, LQA 4000</w:t>
            </w:r>
          </w:p>
        </w:tc>
        <w:tc>
          <w:tcPr>
            <w:tcW w:w="783" w:type="pct"/>
            <w:shd w:val="clear" w:color="auto" w:fill="FFFFFF"/>
            <w:tcMar>
              <w:top w:w="0" w:type="dxa"/>
              <w:left w:w="108" w:type="dxa"/>
              <w:bottom w:w="0" w:type="dxa"/>
              <w:right w:w="108" w:type="dxa"/>
            </w:tcMar>
          </w:tcPr>
          <w:p w14:paraId="2EBC300A" w14:textId="2089C9A4" w:rsidR="00017FEA" w:rsidRPr="00017FEA" w:rsidRDefault="00017FEA" w:rsidP="00017FEA">
            <w:pPr>
              <w:tabs>
                <w:tab w:val="left" w:pos="720"/>
              </w:tabs>
              <w:bidi w:val="0"/>
              <w:spacing w:before="20" w:after="20" w:line="260" w:lineRule="exact"/>
              <w:jc w:val="center"/>
              <w:rPr>
                <w:rFonts w:asciiTheme="minorHAnsi" w:hAnsiTheme="minorHAnsi"/>
                <w:b/>
                <w:color w:val="212121"/>
                <w:sz w:val="20"/>
                <w:szCs w:val="26"/>
              </w:rPr>
            </w:pPr>
            <w:r w:rsidRPr="00017FEA">
              <w:rPr>
                <w:b/>
                <w:bCs/>
                <w:noProof/>
                <w:color w:val="000000"/>
                <w:sz w:val="20"/>
                <w:szCs w:val="26"/>
                <w:lang w:val="es-ES"/>
              </w:rPr>
              <w:t>89 356 01</w:t>
            </w:r>
          </w:p>
        </w:tc>
        <w:tc>
          <w:tcPr>
            <w:tcW w:w="2214" w:type="pct"/>
            <w:shd w:val="clear" w:color="auto" w:fill="FFFFFF"/>
            <w:tcMar>
              <w:top w:w="0" w:type="dxa"/>
              <w:left w:w="108" w:type="dxa"/>
              <w:bottom w:w="0" w:type="dxa"/>
              <w:right w:w="108" w:type="dxa"/>
            </w:tcMar>
          </w:tcPr>
          <w:p w14:paraId="2D6C75B1" w14:textId="77777777" w:rsidR="00B76E25" w:rsidRPr="00B76E25" w:rsidRDefault="00B76E25" w:rsidP="00B76E25">
            <w:pPr>
              <w:tabs>
                <w:tab w:val="left" w:pos="567"/>
                <w:tab w:val="left" w:pos="1276"/>
                <w:tab w:val="left" w:pos="1843"/>
                <w:tab w:val="left" w:pos="5387"/>
                <w:tab w:val="left" w:pos="5954"/>
              </w:tabs>
              <w:bidi w:val="0"/>
              <w:spacing w:before="0" w:line="240" w:lineRule="auto"/>
              <w:ind w:right="256"/>
              <w:jc w:val="left"/>
              <w:rPr>
                <w:rFonts w:eastAsia="Calibri" w:cs="Times New Roman"/>
                <w:noProof/>
                <w:color w:val="000000"/>
                <w:sz w:val="20"/>
                <w:szCs w:val="20"/>
                <w:lang w:eastAsia="en-GB"/>
              </w:rPr>
            </w:pPr>
            <w:r w:rsidRPr="00B76E25">
              <w:rPr>
                <w:rFonts w:eastAsia="Calibri" w:cs="Times New Roman"/>
                <w:noProof/>
                <w:color w:val="000000"/>
                <w:sz w:val="20"/>
                <w:szCs w:val="20"/>
                <w:lang w:eastAsia="en-GB"/>
              </w:rPr>
              <w:t>Dr Nicholas Borg</w:t>
            </w:r>
          </w:p>
          <w:p w14:paraId="34EBDD8B" w14:textId="77777777" w:rsidR="00B76E25" w:rsidRPr="00B76E25" w:rsidRDefault="00B76E25" w:rsidP="00B76E25">
            <w:pPr>
              <w:tabs>
                <w:tab w:val="left" w:pos="567"/>
                <w:tab w:val="left" w:pos="1276"/>
                <w:tab w:val="left" w:pos="1843"/>
                <w:tab w:val="left" w:pos="5387"/>
                <w:tab w:val="left" w:pos="5954"/>
              </w:tabs>
              <w:bidi w:val="0"/>
              <w:spacing w:before="0" w:line="240" w:lineRule="auto"/>
              <w:jc w:val="left"/>
              <w:rPr>
                <w:rFonts w:eastAsia="Calibri" w:cs="Times New Roman"/>
                <w:noProof/>
                <w:color w:val="000000"/>
                <w:sz w:val="20"/>
                <w:szCs w:val="20"/>
                <w:lang w:eastAsia="en-GB"/>
              </w:rPr>
            </w:pPr>
            <w:r w:rsidRPr="00B76E25">
              <w:rPr>
                <w:rFonts w:eastAsia="Calibri" w:cs="Times New Roman"/>
                <w:noProof/>
                <w:color w:val="000000"/>
                <w:sz w:val="20"/>
                <w:szCs w:val="20"/>
                <w:lang w:eastAsia="en-GB"/>
              </w:rPr>
              <w:t xml:space="preserve">Level 6, Skyparks Business Centre, </w:t>
            </w:r>
          </w:p>
          <w:p w14:paraId="579EF9F5" w14:textId="77777777" w:rsidR="00B76E25" w:rsidRPr="00B76E25" w:rsidRDefault="00B76E25" w:rsidP="00B76E25">
            <w:pPr>
              <w:tabs>
                <w:tab w:val="left" w:pos="567"/>
                <w:tab w:val="left" w:pos="1276"/>
                <w:tab w:val="left" w:pos="1843"/>
                <w:tab w:val="left" w:pos="5387"/>
                <w:tab w:val="left" w:pos="5954"/>
              </w:tabs>
              <w:bidi w:val="0"/>
              <w:spacing w:before="0" w:line="240" w:lineRule="auto"/>
              <w:jc w:val="left"/>
              <w:rPr>
                <w:rFonts w:eastAsia="Calibri" w:cs="Times New Roman"/>
                <w:noProof/>
                <w:color w:val="000000"/>
                <w:sz w:val="20"/>
                <w:szCs w:val="20"/>
                <w:lang w:val="fr-FR" w:eastAsia="en-GB"/>
              </w:rPr>
            </w:pPr>
            <w:r w:rsidRPr="00B76E25">
              <w:rPr>
                <w:rFonts w:eastAsia="Calibri" w:cs="Times New Roman"/>
                <w:noProof/>
                <w:color w:val="000000"/>
                <w:sz w:val="20"/>
                <w:szCs w:val="20"/>
                <w:lang w:val="fr-FR" w:eastAsia="en-GB"/>
              </w:rPr>
              <w:t>Malta International Airport</w:t>
            </w:r>
          </w:p>
          <w:p w14:paraId="08E80B64" w14:textId="77777777" w:rsidR="00B76E25" w:rsidRPr="00B76E25" w:rsidRDefault="00B76E25" w:rsidP="00B76E25">
            <w:pPr>
              <w:tabs>
                <w:tab w:val="left" w:pos="567"/>
                <w:tab w:val="left" w:pos="1276"/>
                <w:tab w:val="left" w:pos="1843"/>
                <w:tab w:val="left" w:pos="5387"/>
                <w:tab w:val="left" w:pos="5954"/>
              </w:tabs>
              <w:bidi w:val="0"/>
              <w:spacing w:before="0" w:line="240" w:lineRule="auto"/>
              <w:jc w:val="left"/>
              <w:rPr>
                <w:rFonts w:eastAsia="Calibri" w:cs="Times New Roman"/>
                <w:noProof/>
                <w:color w:val="000000"/>
                <w:sz w:val="20"/>
                <w:szCs w:val="20"/>
                <w:lang w:val="fr-FR" w:eastAsia="en-GB"/>
              </w:rPr>
            </w:pPr>
            <w:r w:rsidRPr="00B76E25">
              <w:rPr>
                <w:rFonts w:eastAsia="Calibri" w:cs="Times New Roman"/>
                <w:noProof/>
                <w:color w:val="000000"/>
                <w:sz w:val="20"/>
                <w:szCs w:val="20"/>
                <w:lang w:val="fr-FR" w:eastAsia="en-GB"/>
              </w:rPr>
              <w:t>LUQA, LQA 4000</w:t>
            </w:r>
          </w:p>
          <w:p w14:paraId="4909B792" w14:textId="77777777" w:rsidR="00B76E25" w:rsidRPr="00B76E25" w:rsidRDefault="00B76E25" w:rsidP="003743B4">
            <w:pPr>
              <w:tabs>
                <w:tab w:val="left" w:pos="604"/>
                <w:tab w:val="left" w:pos="1276"/>
                <w:tab w:val="left" w:pos="1843"/>
                <w:tab w:val="left" w:pos="5387"/>
                <w:tab w:val="left" w:pos="5954"/>
              </w:tabs>
              <w:bidi w:val="0"/>
              <w:spacing w:before="0" w:line="240" w:lineRule="auto"/>
              <w:jc w:val="left"/>
              <w:rPr>
                <w:rFonts w:eastAsia="Calibri" w:cs="Times New Roman"/>
                <w:noProof/>
                <w:color w:val="000000"/>
                <w:sz w:val="20"/>
                <w:szCs w:val="20"/>
                <w:lang w:val="fr-FR" w:eastAsia="en-GB"/>
              </w:rPr>
            </w:pPr>
            <w:r w:rsidRPr="00B76E25">
              <w:rPr>
                <w:rFonts w:eastAsia="Calibri" w:cs="Times New Roman"/>
                <w:noProof/>
                <w:color w:val="000000"/>
                <w:sz w:val="20"/>
                <w:szCs w:val="20"/>
                <w:lang w:val="fr-FR" w:eastAsia="en-GB"/>
              </w:rPr>
              <w:t xml:space="preserve">Tel: </w:t>
            </w:r>
            <w:r w:rsidRPr="00B76E25">
              <w:rPr>
                <w:rFonts w:eastAsia="Calibri" w:cs="Times New Roman"/>
                <w:noProof/>
                <w:color w:val="000000"/>
                <w:sz w:val="20"/>
                <w:szCs w:val="20"/>
                <w:lang w:val="fr-FR" w:eastAsia="en-GB"/>
              </w:rPr>
              <w:tab/>
              <w:t>+356 9999 0927 /</w:t>
            </w:r>
            <w:r w:rsidRPr="00B76E25">
              <w:rPr>
                <w:rFonts w:eastAsia="Calibri" w:cs="Times New Roman"/>
                <w:noProof/>
                <w:color w:val="000000"/>
                <w:sz w:val="20"/>
                <w:szCs w:val="20"/>
                <w:lang w:val="fr-FR" w:eastAsia="en-GB"/>
              </w:rPr>
              <w:br/>
            </w:r>
            <w:r w:rsidRPr="00B76E25">
              <w:rPr>
                <w:rFonts w:eastAsia="Calibri" w:cs="Times New Roman"/>
                <w:noProof/>
                <w:color w:val="000000"/>
                <w:sz w:val="20"/>
                <w:szCs w:val="20"/>
                <w:lang w:val="fr-FR" w:eastAsia="en-GB"/>
              </w:rPr>
              <w:tab/>
              <w:t>+356 9909 2121</w:t>
            </w:r>
          </w:p>
          <w:p w14:paraId="79B890BB" w14:textId="14D43761" w:rsidR="00017FEA" w:rsidRPr="00017FEA" w:rsidRDefault="00B76E25" w:rsidP="003743B4">
            <w:pPr>
              <w:tabs>
                <w:tab w:val="left" w:pos="604"/>
                <w:tab w:val="left" w:pos="1162"/>
              </w:tabs>
              <w:bidi w:val="0"/>
              <w:spacing w:before="20" w:after="20" w:line="260" w:lineRule="exact"/>
              <w:jc w:val="left"/>
              <w:rPr>
                <w:rFonts w:asciiTheme="minorHAnsi" w:hAnsiTheme="minorHAnsi"/>
                <w:sz w:val="20"/>
                <w:szCs w:val="26"/>
                <w:lang w:val="fr-FR"/>
              </w:rPr>
            </w:pPr>
            <w:r w:rsidRPr="00B76E25">
              <w:rPr>
                <w:rFonts w:eastAsia="Calibri" w:cs="Times New Roman"/>
                <w:noProof/>
                <w:sz w:val="20"/>
                <w:szCs w:val="20"/>
                <w:lang w:val="es-ES" w:eastAsia="en-GB"/>
              </w:rPr>
              <w:t>E-mail:</w:t>
            </w:r>
            <w:r w:rsidRPr="00B76E25">
              <w:rPr>
                <w:rFonts w:eastAsia="Calibri" w:cs="Times New Roman"/>
                <w:noProof/>
                <w:sz w:val="20"/>
                <w:szCs w:val="20"/>
                <w:lang w:val="es-ES" w:eastAsia="en-GB"/>
              </w:rPr>
              <w:tab/>
            </w:r>
            <w:r w:rsidRPr="00B76E25">
              <w:rPr>
                <w:rFonts w:eastAsia="Calibri" w:cs="Times New Roman"/>
                <w:noProof/>
                <w:sz w:val="20"/>
                <w:szCs w:val="20"/>
                <w:lang w:val="fr-FR" w:eastAsia="en-GB"/>
              </w:rPr>
              <w:t>legal@epic.com.mt</w:t>
            </w:r>
          </w:p>
        </w:tc>
      </w:tr>
      <w:tr w:rsidR="00017FEA" w:rsidRPr="00017FEA" w14:paraId="74C49A44" w14:textId="77777777" w:rsidTr="00F44D09">
        <w:trPr>
          <w:jc w:val="center"/>
        </w:trPr>
        <w:tc>
          <w:tcPr>
            <w:tcW w:w="612" w:type="pct"/>
            <w:shd w:val="clear" w:color="auto" w:fill="FFFFFF"/>
            <w:tcMar>
              <w:top w:w="0" w:type="dxa"/>
              <w:left w:w="108" w:type="dxa"/>
              <w:bottom w:w="0" w:type="dxa"/>
              <w:right w:w="108" w:type="dxa"/>
            </w:tcMar>
          </w:tcPr>
          <w:p w14:paraId="388FF57E" w14:textId="7994FF8E" w:rsidR="00017FEA" w:rsidRPr="00017FEA" w:rsidRDefault="007F0311" w:rsidP="00017FEA">
            <w:pPr>
              <w:tabs>
                <w:tab w:val="left" w:pos="720"/>
              </w:tabs>
              <w:spacing w:before="20" w:after="20" w:line="260" w:lineRule="exact"/>
              <w:jc w:val="left"/>
              <w:rPr>
                <w:sz w:val="20"/>
                <w:szCs w:val="26"/>
                <w:rtl/>
              </w:rPr>
            </w:pPr>
            <w:r>
              <w:rPr>
                <w:rFonts w:hint="cs"/>
                <w:noProof/>
                <w:sz w:val="20"/>
                <w:szCs w:val="26"/>
                <w:rtl/>
              </w:rPr>
              <w:t>مالطة</w:t>
            </w:r>
          </w:p>
        </w:tc>
        <w:tc>
          <w:tcPr>
            <w:tcW w:w="1391" w:type="pct"/>
            <w:shd w:val="clear" w:color="auto" w:fill="FFFFFF"/>
            <w:tcMar>
              <w:top w:w="0" w:type="dxa"/>
              <w:left w:w="108" w:type="dxa"/>
              <w:bottom w:w="0" w:type="dxa"/>
              <w:right w:w="108" w:type="dxa"/>
            </w:tcMar>
          </w:tcPr>
          <w:p w14:paraId="0E1B5C4E" w14:textId="77777777" w:rsidR="00017FEA" w:rsidRPr="00017FEA" w:rsidRDefault="00017FEA" w:rsidP="00017FEA">
            <w:pPr>
              <w:tabs>
                <w:tab w:val="left" w:pos="567"/>
                <w:tab w:val="left" w:pos="1276"/>
                <w:tab w:val="left" w:pos="1843"/>
                <w:tab w:val="left" w:pos="5387"/>
                <w:tab w:val="left" w:pos="5954"/>
              </w:tabs>
              <w:bidi w:val="0"/>
              <w:spacing w:before="20" w:after="20" w:line="260" w:lineRule="exact"/>
              <w:ind w:right="256"/>
              <w:rPr>
                <w:rFonts w:eastAsia="Calibri"/>
                <w:b/>
                <w:bCs/>
                <w:noProof/>
                <w:color w:val="000000"/>
                <w:sz w:val="20"/>
                <w:szCs w:val="26"/>
                <w:lang w:eastAsia="en-GB"/>
              </w:rPr>
            </w:pPr>
            <w:r w:rsidRPr="00017FEA">
              <w:rPr>
                <w:rFonts w:eastAsia="Calibri"/>
                <w:b/>
                <w:bCs/>
                <w:noProof/>
                <w:color w:val="000000"/>
                <w:sz w:val="20"/>
                <w:szCs w:val="26"/>
                <w:lang w:eastAsia="en-GB"/>
              </w:rPr>
              <w:t>GO p.l.c.</w:t>
            </w:r>
          </w:p>
          <w:p w14:paraId="4AB0E398" w14:textId="77777777" w:rsidR="00017FEA" w:rsidRPr="00017FEA" w:rsidRDefault="00017FEA" w:rsidP="00017FEA">
            <w:pPr>
              <w:tabs>
                <w:tab w:val="left" w:pos="567"/>
                <w:tab w:val="left" w:pos="1276"/>
                <w:tab w:val="left" w:pos="1843"/>
                <w:tab w:val="left" w:pos="5387"/>
                <w:tab w:val="left" w:pos="5954"/>
              </w:tabs>
              <w:bidi w:val="0"/>
              <w:spacing w:before="20" w:after="20" w:line="260" w:lineRule="exact"/>
              <w:rPr>
                <w:rFonts w:eastAsia="Calibri"/>
                <w:noProof/>
                <w:color w:val="000000"/>
                <w:sz w:val="20"/>
                <w:szCs w:val="26"/>
                <w:lang w:eastAsia="en-GB"/>
              </w:rPr>
            </w:pPr>
            <w:r w:rsidRPr="00017FEA">
              <w:rPr>
                <w:rFonts w:eastAsia="Calibri"/>
                <w:noProof/>
                <w:color w:val="000000"/>
                <w:sz w:val="20"/>
                <w:szCs w:val="26"/>
                <w:lang w:eastAsia="en-GB"/>
              </w:rPr>
              <w:t>Fra Diegu Street</w:t>
            </w:r>
          </w:p>
          <w:p w14:paraId="05C9B93F" w14:textId="7F180E17" w:rsidR="00017FEA" w:rsidRPr="00017FEA" w:rsidRDefault="00017FEA" w:rsidP="00017FEA">
            <w:pPr>
              <w:bidi w:val="0"/>
              <w:spacing w:before="20" w:after="20" w:line="260" w:lineRule="exact"/>
              <w:rPr>
                <w:b/>
                <w:sz w:val="20"/>
                <w:szCs w:val="26"/>
                <w:lang w:val="en-GB"/>
              </w:rPr>
            </w:pPr>
            <w:r w:rsidRPr="00017FEA">
              <w:rPr>
                <w:rFonts w:eastAsia="Calibri"/>
                <w:noProof/>
                <w:color w:val="000000"/>
                <w:sz w:val="20"/>
                <w:szCs w:val="26"/>
                <w:lang w:eastAsia="en-GB"/>
              </w:rPr>
              <w:t>MARSA, MRS 1501</w:t>
            </w:r>
          </w:p>
        </w:tc>
        <w:tc>
          <w:tcPr>
            <w:tcW w:w="783" w:type="pct"/>
            <w:shd w:val="clear" w:color="auto" w:fill="FFFFFF"/>
            <w:tcMar>
              <w:top w:w="0" w:type="dxa"/>
              <w:left w:w="108" w:type="dxa"/>
              <w:bottom w:w="0" w:type="dxa"/>
              <w:right w:w="108" w:type="dxa"/>
            </w:tcMar>
          </w:tcPr>
          <w:p w14:paraId="26D44A87" w14:textId="58E17A52" w:rsidR="00017FEA" w:rsidRPr="00017FEA" w:rsidRDefault="00017FEA" w:rsidP="00017FEA">
            <w:pPr>
              <w:tabs>
                <w:tab w:val="left" w:pos="720"/>
              </w:tabs>
              <w:bidi w:val="0"/>
              <w:spacing w:before="20" w:after="20" w:line="260" w:lineRule="exact"/>
              <w:jc w:val="center"/>
              <w:rPr>
                <w:b/>
                <w:sz w:val="20"/>
                <w:szCs w:val="26"/>
              </w:rPr>
            </w:pPr>
            <w:r w:rsidRPr="00017FEA">
              <w:rPr>
                <w:b/>
                <w:bCs/>
                <w:noProof/>
                <w:sz w:val="20"/>
                <w:szCs w:val="26"/>
              </w:rPr>
              <w:t>89 356 21</w:t>
            </w:r>
          </w:p>
        </w:tc>
        <w:tc>
          <w:tcPr>
            <w:tcW w:w="2214" w:type="pct"/>
            <w:shd w:val="clear" w:color="auto" w:fill="FFFFFF"/>
            <w:tcMar>
              <w:top w:w="0" w:type="dxa"/>
              <w:left w:w="108" w:type="dxa"/>
              <w:bottom w:w="0" w:type="dxa"/>
              <w:right w:w="108" w:type="dxa"/>
            </w:tcMar>
          </w:tcPr>
          <w:p w14:paraId="5D1E8044" w14:textId="77777777" w:rsidR="00017FEA" w:rsidRPr="00B76E25" w:rsidRDefault="00017FEA" w:rsidP="00017FEA">
            <w:pPr>
              <w:tabs>
                <w:tab w:val="left" w:pos="567"/>
                <w:tab w:val="left" w:pos="1276"/>
                <w:tab w:val="left" w:pos="1843"/>
                <w:tab w:val="left" w:pos="5387"/>
                <w:tab w:val="left" w:pos="5954"/>
              </w:tabs>
              <w:bidi w:val="0"/>
              <w:spacing w:before="20" w:after="20" w:line="260" w:lineRule="exact"/>
              <w:ind w:right="256"/>
              <w:rPr>
                <w:rFonts w:eastAsia="Calibri"/>
                <w:noProof/>
                <w:sz w:val="20"/>
                <w:szCs w:val="26"/>
                <w:lang w:eastAsia="en-GB"/>
              </w:rPr>
            </w:pPr>
            <w:r w:rsidRPr="00B76E25">
              <w:rPr>
                <w:rFonts w:eastAsia="Calibri"/>
                <w:noProof/>
                <w:sz w:val="20"/>
                <w:szCs w:val="26"/>
                <w:lang w:eastAsia="en-GB"/>
              </w:rPr>
              <w:t>Fabian Grima</w:t>
            </w:r>
          </w:p>
          <w:p w14:paraId="762BA0CB" w14:textId="77777777" w:rsidR="00017FEA" w:rsidRPr="00B76E25" w:rsidRDefault="00017FEA" w:rsidP="00017FEA">
            <w:pPr>
              <w:tabs>
                <w:tab w:val="left" w:pos="567"/>
                <w:tab w:val="left" w:pos="1276"/>
                <w:tab w:val="left" w:pos="1843"/>
                <w:tab w:val="left" w:pos="5387"/>
                <w:tab w:val="left" w:pos="5954"/>
              </w:tabs>
              <w:bidi w:val="0"/>
              <w:spacing w:before="20" w:after="20" w:line="260" w:lineRule="exact"/>
              <w:rPr>
                <w:rFonts w:eastAsia="Calibri"/>
                <w:noProof/>
                <w:color w:val="000000"/>
                <w:sz w:val="20"/>
                <w:szCs w:val="26"/>
                <w:lang w:eastAsia="en-GB"/>
              </w:rPr>
            </w:pPr>
            <w:r w:rsidRPr="00B76E25">
              <w:rPr>
                <w:rFonts w:eastAsia="Calibri"/>
                <w:noProof/>
                <w:color w:val="000000"/>
                <w:sz w:val="20"/>
                <w:szCs w:val="26"/>
                <w:lang w:eastAsia="en-GB"/>
              </w:rPr>
              <w:t>Fra Diegu Street</w:t>
            </w:r>
          </w:p>
          <w:p w14:paraId="02C481C3" w14:textId="77777777" w:rsidR="00017FEA" w:rsidRPr="00B76E25" w:rsidRDefault="00017FEA" w:rsidP="00017FEA">
            <w:pPr>
              <w:tabs>
                <w:tab w:val="left" w:pos="567"/>
                <w:tab w:val="left" w:pos="1276"/>
                <w:tab w:val="left" w:pos="1843"/>
                <w:tab w:val="left" w:pos="5387"/>
                <w:tab w:val="left" w:pos="5954"/>
              </w:tabs>
              <w:bidi w:val="0"/>
              <w:spacing w:before="20" w:after="20" w:line="260" w:lineRule="exact"/>
              <w:rPr>
                <w:rFonts w:eastAsia="Calibri"/>
                <w:noProof/>
                <w:color w:val="000000"/>
                <w:sz w:val="20"/>
                <w:szCs w:val="26"/>
                <w:lang w:eastAsia="en-GB"/>
              </w:rPr>
            </w:pPr>
            <w:r w:rsidRPr="00B76E25">
              <w:rPr>
                <w:rFonts w:eastAsia="Calibri"/>
                <w:noProof/>
                <w:color w:val="000000"/>
                <w:sz w:val="20"/>
                <w:szCs w:val="26"/>
                <w:lang w:eastAsia="en-GB"/>
              </w:rPr>
              <w:t>MARSA, MRS 1501</w:t>
            </w:r>
          </w:p>
          <w:p w14:paraId="47B2CC9D" w14:textId="77777777" w:rsidR="00017FEA" w:rsidRPr="00B76E25" w:rsidRDefault="00017FEA" w:rsidP="003743B4">
            <w:pPr>
              <w:tabs>
                <w:tab w:val="left" w:pos="604"/>
                <w:tab w:val="left" w:pos="1276"/>
                <w:tab w:val="left" w:pos="1843"/>
                <w:tab w:val="left" w:pos="5387"/>
                <w:tab w:val="left" w:pos="5954"/>
              </w:tabs>
              <w:bidi w:val="0"/>
              <w:spacing w:before="20" w:after="20" w:line="260" w:lineRule="exact"/>
              <w:rPr>
                <w:rFonts w:eastAsia="Calibri"/>
                <w:noProof/>
                <w:sz w:val="20"/>
                <w:szCs w:val="26"/>
                <w:lang w:val="es-ES" w:eastAsia="en-GB"/>
              </w:rPr>
            </w:pPr>
            <w:r w:rsidRPr="00B76E25">
              <w:rPr>
                <w:rFonts w:eastAsia="Calibri"/>
                <w:noProof/>
                <w:sz w:val="20"/>
                <w:szCs w:val="26"/>
                <w:lang w:val="es-ES" w:eastAsia="en-GB"/>
              </w:rPr>
              <w:t xml:space="preserve">Tel: </w:t>
            </w:r>
            <w:r w:rsidRPr="00B76E25">
              <w:rPr>
                <w:rFonts w:eastAsia="Calibri"/>
                <w:noProof/>
                <w:sz w:val="20"/>
                <w:szCs w:val="26"/>
                <w:lang w:val="es-ES" w:eastAsia="en-GB"/>
              </w:rPr>
              <w:tab/>
              <w:t>+</w:t>
            </w:r>
            <w:r w:rsidRPr="00B76E25">
              <w:rPr>
                <w:rFonts w:eastAsia="Calibri"/>
                <w:noProof/>
                <w:color w:val="000000"/>
                <w:sz w:val="20"/>
                <w:szCs w:val="26"/>
                <w:lang w:val="es-ES" w:eastAsia="en-GB"/>
              </w:rPr>
              <w:t>356 2594 2522</w:t>
            </w:r>
          </w:p>
          <w:p w14:paraId="393BF010" w14:textId="31607469" w:rsidR="00017FEA" w:rsidRPr="00017FEA" w:rsidRDefault="00017FEA" w:rsidP="003743B4">
            <w:pPr>
              <w:tabs>
                <w:tab w:val="left" w:pos="604"/>
              </w:tabs>
              <w:bidi w:val="0"/>
              <w:spacing w:before="20" w:after="20" w:line="260" w:lineRule="exact"/>
              <w:jc w:val="left"/>
              <w:rPr>
                <w:sz w:val="20"/>
                <w:szCs w:val="26"/>
                <w:lang w:val="en-GB"/>
              </w:rPr>
            </w:pPr>
            <w:r w:rsidRPr="00B76E25">
              <w:rPr>
                <w:rFonts w:eastAsia="Calibri"/>
                <w:noProof/>
                <w:sz w:val="20"/>
                <w:szCs w:val="26"/>
                <w:lang w:val="es-ES" w:eastAsia="en-GB"/>
              </w:rPr>
              <w:t>E-mail:</w:t>
            </w:r>
            <w:r w:rsidRPr="00B76E25">
              <w:rPr>
                <w:rFonts w:eastAsia="Calibri"/>
                <w:noProof/>
                <w:sz w:val="20"/>
                <w:szCs w:val="26"/>
                <w:lang w:val="es-ES" w:eastAsia="en-GB"/>
              </w:rPr>
              <w:tab/>
              <w:t>fabian.grima@go.com.mt</w:t>
            </w:r>
          </w:p>
        </w:tc>
      </w:tr>
    </w:tbl>
    <w:p w14:paraId="0D7F16B5" w14:textId="160ACA1E" w:rsidR="003743B4" w:rsidRDefault="003743B4" w:rsidP="00EB279F">
      <w:pPr>
        <w:rPr>
          <w:rtl/>
        </w:rPr>
      </w:pPr>
      <w:bookmarkStart w:id="229" w:name="_Toc45706397"/>
      <w:bookmarkStart w:id="230" w:name="_Toc47692672"/>
      <w:r>
        <w:rPr>
          <w:rtl/>
        </w:rPr>
        <w:br w:type="page"/>
      </w:r>
    </w:p>
    <w:p w14:paraId="7431FC36" w14:textId="634F610D" w:rsidR="00B05C25" w:rsidRPr="00D4454E" w:rsidRDefault="00B05C25" w:rsidP="00BF2DB5">
      <w:pPr>
        <w:pStyle w:val="Heading20"/>
        <w:spacing w:line="380" w:lineRule="exact"/>
        <w:rPr>
          <w:rtl/>
        </w:rPr>
      </w:pPr>
      <w:bookmarkStart w:id="231" w:name="_Toc57885372"/>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225"/>
      <w:bookmarkEnd w:id="226"/>
      <w:bookmarkEnd w:id="227"/>
      <w:bookmarkEnd w:id="229"/>
      <w:bookmarkEnd w:id="230"/>
      <w:bookmarkEnd w:id="231"/>
    </w:p>
    <w:p w14:paraId="3CA5A1F2" w14:textId="1F28778F" w:rsidR="00B05C25" w:rsidRDefault="00B05C25" w:rsidP="00B05C25">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6B7EE9">
        <w:rPr>
          <w:rFonts w:eastAsia="SimSun"/>
          <w:lang w:bidi="ar-EG"/>
        </w:rPr>
        <w:t>4</w:t>
      </w:r>
      <w:r w:rsidR="008E45B0">
        <w:rPr>
          <w:rFonts w:eastAsia="SimSun"/>
          <w:lang w:bidi="ar-EG"/>
        </w:rPr>
        <w:t>5</w:t>
      </w:r>
      <w:r w:rsidRPr="00D4454E">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B05C25" w:rsidRPr="00BB6C7C" w14:paraId="5848D875" w14:textId="77777777" w:rsidTr="008E45B0">
        <w:tc>
          <w:tcPr>
            <w:tcW w:w="39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C7EA" w14:textId="6605DCCC" w:rsidR="00B05C25" w:rsidRPr="00BB6C7C" w:rsidRDefault="00B05C25" w:rsidP="008E45B0">
            <w:pPr>
              <w:spacing w:before="40" w:after="40" w:line="240" w:lineRule="exact"/>
              <w:jc w:val="left"/>
              <w:rPr>
                <w:rFonts w:ascii="Times New Roman" w:hAnsi="Times New Roman"/>
                <w:sz w:val="20"/>
                <w:szCs w:val="26"/>
                <w:highlight w:val="yellow"/>
                <w:lang w:val="en-GB" w:eastAsia="en-GB"/>
              </w:rPr>
            </w:pPr>
            <w:r w:rsidRPr="00BB6C7C">
              <w:rPr>
                <w:rFonts w:eastAsia="SimSun" w:hint="cs"/>
                <w:b/>
                <w:bCs/>
                <w:i/>
                <w:iCs/>
                <w:position w:val="2"/>
                <w:sz w:val="20"/>
                <w:szCs w:val="26"/>
                <w:rtl/>
                <w:lang w:bidi="ar-EG"/>
              </w:rPr>
              <w:t>البلد/المنطقة الجغرافية</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1DB9" w14:textId="7E3DB2AE" w:rsidR="00B05C25" w:rsidRPr="00BB6C7C" w:rsidRDefault="00B05C25" w:rsidP="008E45B0">
            <w:pPr>
              <w:spacing w:before="40" w:after="40" w:line="240" w:lineRule="exact"/>
              <w:jc w:val="left"/>
              <w:rPr>
                <w:rFonts w:ascii="Times New Roman" w:hAnsi="Times New Roman"/>
                <w:sz w:val="20"/>
                <w:szCs w:val="26"/>
                <w:highlight w:val="yellow"/>
                <w:lang w:val="en-GB" w:eastAsia="en-GB"/>
              </w:rPr>
            </w:pPr>
            <w:r w:rsidRPr="00BB6C7C">
              <w:rPr>
                <w:rFonts w:eastAsia="SimSun"/>
                <w:b/>
                <w:i/>
                <w:color w:val="000000"/>
                <w:position w:val="2"/>
                <w:sz w:val="20"/>
                <w:szCs w:val="26"/>
              </w:rPr>
              <w:t>*MCC + MNC</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0126" w14:textId="3AC82230" w:rsidR="00B05C25" w:rsidRPr="00BB6C7C" w:rsidRDefault="00B05C25" w:rsidP="008E45B0">
            <w:pPr>
              <w:spacing w:before="40" w:after="40" w:line="240" w:lineRule="exact"/>
              <w:jc w:val="left"/>
              <w:rPr>
                <w:rFonts w:ascii="Times New Roman" w:hAnsi="Times New Roman"/>
                <w:sz w:val="20"/>
                <w:szCs w:val="26"/>
                <w:highlight w:val="yellow"/>
                <w:lang w:val="en-GB" w:eastAsia="en-GB"/>
              </w:rPr>
            </w:pPr>
            <w:r w:rsidRPr="00BB6C7C">
              <w:rPr>
                <w:rFonts w:eastAsia="SimSun" w:hint="cs"/>
                <w:b/>
                <w:bCs/>
                <w:i/>
                <w:iCs/>
                <w:position w:val="2"/>
                <w:sz w:val="20"/>
                <w:szCs w:val="26"/>
                <w:rtl/>
                <w:lang w:bidi="ar-EG"/>
              </w:rPr>
              <w:t>المشغل/الشبكة</w:t>
            </w:r>
          </w:p>
        </w:tc>
      </w:tr>
      <w:tr w:rsidR="00B05C25" w:rsidRPr="00BB6C7C" w14:paraId="50E1C892" w14:textId="77777777" w:rsidTr="008E45B0">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DA4EF8B" w14:textId="48CAC216" w:rsidR="00B05C25" w:rsidRPr="008E45B0" w:rsidRDefault="008E45B0" w:rsidP="008E45B0">
            <w:pPr>
              <w:tabs>
                <w:tab w:val="left" w:pos="1701"/>
              </w:tabs>
              <w:spacing w:before="40" w:after="40" w:line="240" w:lineRule="exact"/>
              <w:jc w:val="left"/>
              <w:rPr>
                <w:rFonts w:asciiTheme="minorHAnsi" w:hAnsiTheme="minorHAnsi"/>
                <w:b/>
                <w:bCs/>
                <w:sz w:val="20"/>
                <w:szCs w:val="26"/>
                <w:rtl/>
                <w:lang w:eastAsia="en-GB" w:bidi="ar-EG"/>
              </w:rPr>
            </w:pPr>
            <w:r>
              <w:rPr>
                <w:rFonts w:ascii="Calibri bold" w:hAnsi="Calibri bold" w:hint="cs"/>
                <w:b/>
                <w:bCs/>
                <w:sz w:val="20"/>
                <w:szCs w:val="26"/>
                <w:rtl/>
                <w:lang w:val="en-GB" w:eastAsia="en-GB" w:bidi="ar-EG"/>
              </w:rPr>
              <w:t>إستونيا</w:t>
            </w:r>
            <w:r>
              <w:rPr>
                <w:rFonts w:ascii="Calibri bold" w:hAnsi="Calibri bold" w:hint="eastAsia"/>
                <w:b/>
                <w:bCs/>
                <w:sz w:val="20"/>
                <w:szCs w:val="26"/>
                <w:rtl/>
                <w:lang w:val="en-GB" w:eastAsia="en-GB" w:bidi="ar-EG"/>
              </w:rPr>
              <w:t>   </w:t>
            </w:r>
            <w:r>
              <w:rPr>
                <w:rFonts w:asciiTheme="minorHAnsi" w:hAnsiTheme="minorHAnsi"/>
                <w:b/>
                <w:bCs/>
                <w:sz w:val="20"/>
                <w:szCs w:val="26"/>
                <w:lang w:eastAsia="en-GB" w:bidi="ar-EG"/>
              </w:rPr>
              <w:t>ADD</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AF0B" w14:textId="77777777" w:rsidR="00B05C25" w:rsidRPr="00BB6C7C" w:rsidRDefault="00B05C25" w:rsidP="008E45B0">
            <w:pPr>
              <w:spacing w:before="40" w:after="40" w:line="240" w:lineRule="exact"/>
              <w:jc w:val="left"/>
              <w:rPr>
                <w:rFonts w:ascii="Calibri bold" w:hAnsi="Calibri bold"/>
                <w:b/>
                <w:bCs/>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031A" w14:textId="77777777" w:rsidR="00B05C25" w:rsidRPr="00BB6C7C" w:rsidRDefault="00B05C25" w:rsidP="008E45B0">
            <w:pPr>
              <w:spacing w:before="40" w:after="40" w:line="240" w:lineRule="exact"/>
              <w:jc w:val="left"/>
              <w:rPr>
                <w:rFonts w:ascii="Calibri bold" w:hAnsi="Calibri bold"/>
                <w:b/>
                <w:bCs/>
                <w:sz w:val="20"/>
                <w:szCs w:val="26"/>
                <w:lang w:val="en-GB" w:eastAsia="en-GB"/>
              </w:rPr>
            </w:pPr>
          </w:p>
        </w:tc>
      </w:tr>
      <w:tr w:rsidR="008E45B0" w:rsidRPr="00BB6C7C" w14:paraId="0E91B646" w14:textId="77777777" w:rsidTr="008E45B0">
        <w:tc>
          <w:tcPr>
            <w:tcW w:w="3954"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00D877DD" w14:textId="77777777" w:rsidR="008E45B0" w:rsidRPr="00BB6C7C" w:rsidRDefault="008E45B0" w:rsidP="008E45B0">
            <w:pPr>
              <w:tabs>
                <w:tab w:val="left" w:pos="1701"/>
              </w:tabs>
              <w:spacing w:before="40" w:after="40" w:line="240" w:lineRule="exact"/>
              <w:jc w:val="left"/>
              <w:rPr>
                <w:rFonts w:ascii="Times New Roman" w:hAnsi="Times New Roman"/>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FF34" w14:textId="635ADAC4" w:rsidR="008E45B0" w:rsidRPr="008E45B0" w:rsidRDefault="008E45B0" w:rsidP="008E45B0">
            <w:pPr>
              <w:spacing w:before="40" w:after="40" w:line="240" w:lineRule="exact"/>
              <w:jc w:val="center"/>
              <w:rPr>
                <w:rFonts w:eastAsia="Calibri"/>
                <w:color w:val="000000"/>
                <w:sz w:val="20"/>
                <w:szCs w:val="26"/>
                <w:lang w:eastAsia="en-GB"/>
              </w:rPr>
            </w:pPr>
            <w:r w:rsidRPr="00A9734A">
              <w:rPr>
                <w:rFonts w:eastAsia="Calibri" w:cs="Times New Roman"/>
                <w:noProof/>
                <w:color w:val="000000"/>
                <w:sz w:val="20"/>
                <w:szCs w:val="20"/>
                <w:lang w:eastAsia="en-GB"/>
              </w:rPr>
              <w:t>248 21</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D1DED" w14:textId="2F878006" w:rsidR="008E45B0" w:rsidRPr="00BB6C7C" w:rsidRDefault="008E45B0" w:rsidP="008E45B0">
            <w:pPr>
              <w:spacing w:before="40" w:after="40" w:line="240" w:lineRule="exact"/>
              <w:jc w:val="left"/>
              <w:rPr>
                <w:rFonts w:eastAsia="Calibri"/>
                <w:color w:val="000000"/>
                <w:sz w:val="20"/>
                <w:szCs w:val="26"/>
                <w:lang w:val="en-GB" w:eastAsia="en-GB"/>
              </w:rPr>
            </w:pPr>
            <w:r w:rsidRPr="00A9734A">
              <w:rPr>
                <w:rFonts w:eastAsia="Calibri" w:cs="Times New Roman"/>
                <w:noProof/>
                <w:color w:val="000000"/>
                <w:sz w:val="20"/>
                <w:szCs w:val="20"/>
                <w:lang w:eastAsia="en-GB"/>
              </w:rPr>
              <w:t>Tismi B.V.</w:t>
            </w:r>
          </w:p>
        </w:tc>
      </w:tr>
      <w:tr w:rsidR="008E45B0" w:rsidRPr="00BB6C7C" w14:paraId="3E49FE79" w14:textId="77777777" w:rsidTr="008E45B0">
        <w:tc>
          <w:tcPr>
            <w:tcW w:w="3954"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070A5ADC" w14:textId="5B4020A9" w:rsidR="008E45B0" w:rsidRPr="008E45B0" w:rsidRDefault="007F0311" w:rsidP="008E45B0">
            <w:pPr>
              <w:tabs>
                <w:tab w:val="left" w:pos="1701"/>
              </w:tabs>
              <w:spacing w:before="40" w:after="40" w:line="240" w:lineRule="exact"/>
              <w:jc w:val="left"/>
              <w:rPr>
                <w:b/>
                <w:bCs/>
                <w:lang w:bidi="ar-EG"/>
              </w:rPr>
            </w:pPr>
            <w:proofErr w:type="gramStart"/>
            <w:r>
              <w:rPr>
                <w:rFonts w:ascii="Times New Roman" w:hAnsi="Times New Roman" w:hint="cs"/>
                <w:b/>
                <w:bCs/>
                <w:sz w:val="20"/>
                <w:szCs w:val="26"/>
                <w:rtl/>
                <w:lang w:val="en-GB" w:eastAsia="en-GB" w:bidi="ar-EG"/>
              </w:rPr>
              <w:t>مالطة</w:t>
            </w:r>
            <w:r w:rsidR="008E45B0" w:rsidRPr="008E45B0">
              <w:rPr>
                <w:rFonts w:hint="cs"/>
                <w:b/>
                <w:bCs/>
                <w:rtl/>
              </w:rPr>
              <w:t>  </w:t>
            </w:r>
            <w:r w:rsidR="008E45B0" w:rsidRPr="008E45B0">
              <w:rPr>
                <w:b/>
                <w:bCs/>
              </w:rPr>
              <w:t>LIR</w:t>
            </w:r>
            <w:proofErr w:type="gramEnd"/>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34C6754" w14:textId="77777777" w:rsidR="008E45B0" w:rsidRPr="00BB6C7C" w:rsidRDefault="008E45B0" w:rsidP="008E45B0">
            <w:pPr>
              <w:spacing w:before="40" w:after="40" w:line="240" w:lineRule="exact"/>
              <w:jc w:val="left"/>
              <w:rPr>
                <w:rFonts w:ascii="Times New Roman" w:hAnsi="Times New Roman"/>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4C298" w14:textId="77777777" w:rsidR="008E45B0" w:rsidRPr="00BB6C7C" w:rsidRDefault="008E45B0" w:rsidP="008E45B0">
            <w:pPr>
              <w:spacing w:before="40" w:after="40" w:line="240" w:lineRule="exact"/>
              <w:jc w:val="left"/>
              <w:rPr>
                <w:rFonts w:ascii="Times New Roman" w:hAnsi="Times New Roman"/>
                <w:sz w:val="20"/>
                <w:szCs w:val="26"/>
                <w:lang w:val="en-GB" w:eastAsia="en-GB"/>
              </w:rPr>
            </w:pPr>
          </w:p>
        </w:tc>
      </w:tr>
      <w:tr w:rsidR="008E45B0" w:rsidRPr="00BB6C7C" w14:paraId="7389B09D" w14:textId="77777777" w:rsidTr="008E45B0">
        <w:tc>
          <w:tcPr>
            <w:tcW w:w="3954" w:type="dxa"/>
            <w:vMerge/>
            <w:tcBorders>
              <w:top w:val="nil"/>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37B44176" w14:textId="77777777" w:rsidR="008E45B0" w:rsidRPr="00BB6C7C" w:rsidRDefault="008E45B0" w:rsidP="008E45B0">
            <w:pPr>
              <w:tabs>
                <w:tab w:val="left" w:pos="1646"/>
              </w:tabs>
              <w:spacing w:before="40" w:after="40" w:line="24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9401167" w14:textId="4931C921" w:rsidR="008E45B0" w:rsidRPr="00BB6C7C" w:rsidRDefault="008E45B0" w:rsidP="008E45B0">
            <w:pPr>
              <w:spacing w:before="40" w:after="40" w:line="240" w:lineRule="exact"/>
              <w:jc w:val="center"/>
              <w:rPr>
                <w:rFonts w:eastAsia="Calibri"/>
                <w:color w:val="000000"/>
                <w:sz w:val="20"/>
                <w:szCs w:val="26"/>
                <w:lang w:val="en-GB" w:eastAsia="en-GB"/>
              </w:rPr>
            </w:pPr>
            <w:r w:rsidRPr="00A9734A">
              <w:rPr>
                <w:rFonts w:eastAsia="Calibri" w:cs="Times New Roman"/>
                <w:noProof/>
                <w:color w:val="000000"/>
                <w:sz w:val="20"/>
                <w:szCs w:val="20"/>
                <w:lang w:eastAsia="en-GB"/>
              </w:rPr>
              <w:t>278 01</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86579" w14:textId="15FDC511" w:rsidR="008E45B0" w:rsidRPr="00BB6C7C" w:rsidRDefault="008E45B0" w:rsidP="008E45B0">
            <w:pPr>
              <w:spacing w:before="40" w:after="40" w:line="240" w:lineRule="exact"/>
              <w:jc w:val="left"/>
              <w:rPr>
                <w:rFonts w:eastAsia="Calibri"/>
                <w:color w:val="000000"/>
                <w:sz w:val="20"/>
                <w:szCs w:val="26"/>
                <w:lang w:val="en-GB" w:eastAsia="en-GB"/>
              </w:rPr>
            </w:pPr>
            <w:r w:rsidRPr="00A9734A">
              <w:rPr>
                <w:rFonts w:eastAsia="Calibri" w:cs="Times New Roman"/>
                <w:noProof/>
                <w:color w:val="000000"/>
                <w:sz w:val="20"/>
                <w:szCs w:val="20"/>
                <w:lang w:eastAsia="en-GB"/>
              </w:rPr>
              <w:t>Epic Communications Ltd</w:t>
            </w:r>
          </w:p>
        </w:tc>
      </w:tr>
      <w:tr w:rsidR="008E45B0" w:rsidRPr="00BB6C7C" w14:paraId="02CBED81" w14:textId="77777777" w:rsidTr="008E45B0">
        <w:tc>
          <w:tcPr>
            <w:tcW w:w="3954" w:type="dxa"/>
            <w:tcBorders>
              <w:top w:val="nil"/>
              <w:left w:val="single" w:sz="8" w:space="0" w:color="D3D3D3"/>
              <w:right w:val="single" w:sz="8" w:space="0" w:color="D3D3D3"/>
            </w:tcBorders>
            <w:tcMar>
              <w:top w:w="39" w:type="dxa"/>
              <w:left w:w="39" w:type="dxa"/>
              <w:bottom w:w="39" w:type="dxa"/>
              <w:right w:w="39" w:type="dxa"/>
            </w:tcMar>
          </w:tcPr>
          <w:p w14:paraId="6A82A0B4" w14:textId="4D128678" w:rsidR="008E45B0" w:rsidRPr="006B7EE9" w:rsidRDefault="008E45B0" w:rsidP="008E45B0">
            <w:pPr>
              <w:tabs>
                <w:tab w:val="left" w:pos="1701"/>
              </w:tabs>
              <w:spacing w:before="40" w:after="40" w:line="240" w:lineRule="exact"/>
              <w:jc w:val="left"/>
              <w:rPr>
                <w:rFonts w:ascii="Calibri bold" w:hAnsi="Calibri bold"/>
                <w:b/>
                <w:sz w:val="20"/>
                <w:szCs w:val="26"/>
                <w:rtl/>
                <w:lang w:eastAsia="en-GB" w:bidi="ar-EG"/>
              </w:rPr>
            </w:pPr>
          </w:p>
        </w:tc>
        <w:tc>
          <w:tcPr>
            <w:tcW w:w="1842" w:type="dxa"/>
            <w:tcBorders>
              <w:top w:val="single" w:sz="7" w:space="0" w:color="D3D3D3"/>
              <w:left w:val="single" w:sz="8" w:space="0" w:color="D3D3D3"/>
              <w:right w:val="single" w:sz="7" w:space="0" w:color="D3D3D3"/>
            </w:tcBorders>
            <w:tcMar>
              <w:top w:w="39" w:type="dxa"/>
              <w:left w:w="39" w:type="dxa"/>
              <w:bottom w:w="39" w:type="dxa"/>
              <w:right w:w="39" w:type="dxa"/>
            </w:tcMar>
            <w:vAlign w:val="center"/>
          </w:tcPr>
          <w:p w14:paraId="305C1C24" w14:textId="437DDAFE" w:rsidR="008E45B0" w:rsidRPr="00BB6C7C" w:rsidRDefault="008E45B0" w:rsidP="008E45B0">
            <w:pPr>
              <w:spacing w:before="40" w:after="40" w:line="240" w:lineRule="exact"/>
              <w:jc w:val="center"/>
              <w:rPr>
                <w:rFonts w:eastAsia="Calibri"/>
                <w:color w:val="000000"/>
                <w:sz w:val="20"/>
                <w:szCs w:val="26"/>
                <w:lang w:val="en-GB" w:eastAsia="en-GB"/>
              </w:rPr>
            </w:pPr>
            <w:r w:rsidRPr="00A9734A">
              <w:rPr>
                <w:rFonts w:eastAsia="Calibri" w:cs="Times New Roman"/>
                <w:noProof/>
                <w:color w:val="000000"/>
                <w:sz w:val="20"/>
                <w:szCs w:val="20"/>
                <w:lang w:eastAsia="en-GB"/>
              </w:rPr>
              <w:t>278 77</w:t>
            </w:r>
          </w:p>
        </w:tc>
        <w:tc>
          <w:tcPr>
            <w:tcW w:w="3825" w:type="dxa"/>
            <w:tcBorders>
              <w:top w:val="single" w:sz="7" w:space="0" w:color="D3D3D3"/>
              <w:left w:val="single" w:sz="7" w:space="0" w:color="D3D3D3"/>
              <w:right w:val="single" w:sz="7" w:space="0" w:color="D3D3D3"/>
            </w:tcBorders>
            <w:tcMar>
              <w:top w:w="39" w:type="dxa"/>
              <w:left w:w="39" w:type="dxa"/>
              <w:bottom w:w="39" w:type="dxa"/>
              <w:right w:w="39" w:type="dxa"/>
            </w:tcMar>
          </w:tcPr>
          <w:p w14:paraId="58B0697E" w14:textId="4E47167E" w:rsidR="008E45B0" w:rsidRPr="00BB6C7C" w:rsidRDefault="008E45B0" w:rsidP="008E45B0">
            <w:pPr>
              <w:spacing w:before="40" w:after="40" w:line="240" w:lineRule="exact"/>
              <w:jc w:val="left"/>
              <w:rPr>
                <w:rFonts w:eastAsia="Calibri"/>
                <w:color w:val="000000"/>
                <w:sz w:val="20"/>
                <w:szCs w:val="26"/>
                <w:lang w:val="en-GB" w:eastAsia="en-GB"/>
              </w:rPr>
            </w:pPr>
            <w:r w:rsidRPr="00A9734A">
              <w:rPr>
                <w:rFonts w:eastAsia="Calibri" w:cs="Times New Roman"/>
                <w:noProof/>
                <w:color w:val="000000"/>
                <w:sz w:val="20"/>
                <w:szCs w:val="20"/>
                <w:lang w:eastAsia="en-GB"/>
              </w:rPr>
              <w:t>Melita Ltd</w:t>
            </w:r>
          </w:p>
        </w:tc>
      </w:tr>
    </w:tbl>
    <w:p w14:paraId="14D336E8" w14:textId="17923BAA" w:rsidR="008E45B0" w:rsidRDefault="008E45B0" w:rsidP="00B05C25">
      <w:pPr>
        <w:rPr>
          <w:rFonts w:eastAsia="SimSun"/>
          <w:lang w:bidi="ar-EG"/>
        </w:rPr>
      </w:pPr>
    </w:p>
    <w:p w14:paraId="18DF8F7F" w14:textId="4B0678BB" w:rsidR="008E45B0" w:rsidRPr="007F0311" w:rsidRDefault="007F0311" w:rsidP="00E062EE">
      <w:pPr>
        <w:keepNext/>
        <w:spacing w:before="240" w:after="120"/>
        <w:rPr>
          <w:rFonts w:eastAsia="SimSun"/>
          <w:b/>
          <w:bCs/>
          <w:i/>
          <w:iCs/>
          <w:lang w:val="en-GB"/>
        </w:rPr>
      </w:pPr>
      <w:r w:rsidRPr="007F0311">
        <w:rPr>
          <w:b/>
          <w:bCs/>
          <w:i/>
          <w:iCs/>
          <w:color w:val="000000"/>
          <w:rtl/>
        </w:rPr>
        <w:t>استعمال رمز قُطري متنقل/رمز شبكة متنقلة</w:t>
      </w:r>
      <w:r w:rsidRPr="007F0311">
        <w:rPr>
          <w:b/>
          <w:bCs/>
          <w:i/>
          <w:iCs/>
          <w:color w:val="000000"/>
        </w:rPr>
        <w:t xml:space="preserve"> (MCC/MNC) </w:t>
      </w:r>
      <w:r w:rsidRPr="007F0311">
        <w:rPr>
          <w:b/>
          <w:bCs/>
          <w:i/>
          <w:iCs/>
          <w:color w:val="000000"/>
          <w:rtl/>
        </w:rPr>
        <w:t>خارج الأراضي الإقليمية</w:t>
      </w:r>
      <w:r w:rsidRPr="007F0311">
        <w:rPr>
          <w:rFonts w:eastAsia="SimSun" w:hint="cs"/>
          <w:b/>
          <w:bCs/>
          <w:i/>
          <w:iCs/>
          <w:rtl/>
          <w:lang w:bidi="ar-EG"/>
        </w:rPr>
        <w:t xml:space="preserve">***، الملحق </w:t>
      </w:r>
      <w:r w:rsidRPr="007F0311">
        <w:rPr>
          <w:rFonts w:eastAsia="SimSun"/>
          <w:b/>
          <w:bCs/>
          <w:i/>
          <w:iCs/>
          <w:lang w:val="en-GB" w:bidi="ar-EG"/>
        </w:rPr>
        <w:t>E</w:t>
      </w:r>
      <w:r w:rsidRPr="007F0311">
        <w:rPr>
          <w:rFonts w:eastAsia="SimSun" w:hint="cs"/>
          <w:b/>
          <w:bCs/>
          <w:i/>
          <w:iCs/>
          <w:rtl/>
          <w:lang w:val="en-GB"/>
        </w:rPr>
        <w:t xml:space="preserve"> بالتوصية </w:t>
      </w:r>
      <w:r w:rsidRPr="007F0311">
        <w:rPr>
          <w:rFonts w:eastAsia="SimSun"/>
          <w:b/>
          <w:bCs/>
          <w:i/>
          <w:iCs/>
          <w:lang w:val="en-GB"/>
        </w:rPr>
        <w:t>ITU-T E.212</w:t>
      </w:r>
    </w:p>
    <w:tbl>
      <w:tblPr>
        <w:bidiVisual/>
        <w:tblW w:w="5000" w:type="pct"/>
        <w:tblCellMar>
          <w:left w:w="0" w:type="dxa"/>
          <w:right w:w="0" w:type="dxa"/>
        </w:tblCellMar>
        <w:tblLook w:val="0000" w:firstRow="0" w:lastRow="0" w:firstColumn="0" w:lastColumn="0" w:noHBand="0" w:noVBand="0"/>
      </w:tblPr>
      <w:tblGrid>
        <w:gridCol w:w="2630"/>
        <w:gridCol w:w="1329"/>
        <w:gridCol w:w="3403"/>
        <w:gridCol w:w="2267"/>
      </w:tblGrid>
      <w:tr w:rsidR="008E45B0" w:rsidRPr="00E062EE" w14:paraId="134FDA92" w14:textId="77777777" w:rsidTr="00E062EE">
        <w:trPr>
          <w:trHeight w:val="260"/>
        </w:trPr>
        <w:tc>
          <w:tcPr>
            <w:tcW w:w="1366"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0286F81" w14:textId="63C3A4CA" w:rsidR="008E45B0" w:rsidRPr="00E062EE" w:rsidRDefault="007F0311" w:rsidP="00E062EE">
            <w:pPr>
              <w:tabs>
                <w:tab w:val="left" w:pos="567"/>
                <w:tab w:val="left" w:pos="1276"/>
                <w:tab w:val="left" w:pos="1843"/>
                <w:tab w:val="left" w:pos="5387"/>
                <w:tab w:val="left" w:pos="5954"/>
              </w:tabs>
              <w:overflowPunct w:val="0"/>
              <w:autoSpaceDE w:val="0"/>
              <w:autoSpaceDN w:val="0"/>
              <w:adjustRightInd w:val="0"/>
              <w:spacing w:line="240" w:lineRule="auto"/>
              <w:jc w:val="left"/>
              <w:textAlignment w:val="baseline"/>
              <w:rPr>
                <w:bCs/>
                <w:i/>
                <w:iCs/>
                <w:noProof/>
                <w:sz w:val="20"/>
                <w:szCs w:val="26"/>
                <w:lang w:val="en-GB"/>
              </w:rPr>
            </w:pPr>
            <w:r w:rsidRPr="00E062EE">
              <w:rPr>
                <w:rFonts w:hint="cs"/>
                <w:b/>
                <w:bCs/>
                <w:i/>
                <w:iCs/>
                <w:color w:val="000000"/>
                <w:sz w:val="20"/>
                <w:szCs w:val="26"/>
                <w:rtl/>
              </w:rPr>
              <w:t>البلد أو المنطقة الجغرافية</w:t>
            </w:r>
          </w:p>
        </w:tc>
        <w:tc>
          <w:tcPr>
            <w:tcW w:w="690"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A4AA1A0" w14:textId="77777777" w:rsidR="008E45B0" w:rsidRPr="00E062EE" w:rsidRDefault="008E45B0" w:rsidP="00E062EE">
            <w:pPr>
              <w:tabs>
                <w:tab w:val="left" w:pos="567"/>
                <w:tab w:val="left" w:pos="1276"/>
                <w:tab w:val="left" w:pos="1843"/>
                <w:tab w:val="left" w:pos="5387"/>
                <w:tab w:val="left" w:pos="5954"/>
              </w:tabs>
              <w:overflowPunct w:val="0"/>
              <w:autoSpaceDE w:val="0"/>
              <w:autoSpaceDN w:val="0"/>
              <w:adjustRightInd w:val="0"/>
              <w:spacing w:line="240" w:lineRule="auto"/>
              <w:jc w:val="left"/>
              <w:textAlignment w:val="baseline"/>
              <w:rPr>
                <w:b/>
                <w:i/>
                <w:iCs/>
                <w:noProof/>
                <w:sz w:val="20"/>
                <w:szCs w:val="26"/>
                <w:lang w:val="en-GB"/>
              </w:rPr>
            </w:pPr>
            <w:r w:rsidRPr="00E062EE">
              <w:rPr>
                <w:rFonts w:eastAsia="Calibri"/>
                <w:b/>
                <w:i/>
                <w:iCs/>
                <w:noProof/>
                <w:color w:val="000000"/>
                <w:sz w:val="20"/>
                <w:szCs w:val="26"/>
                <w:lang w:val="en-GB"/>
              </w:rPr>
              <w:t>MCC+MNC*</w:t>
            </w:r>
          </w:p>
        </w:tc>
        <w:tc>
          <w:tcPr>
            <w:tcW w:w="1767"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C2730F8" w14:textId="31798157" w:rsidR="008E45B0" w:rsidRPr="00E062EE" w:rsidRDefault="007F0311" w:rsidP="00E062EE">
            <w:pPr>
              <w:tabs>
                <w:tab w:val="left" w:pos="567"/>
                <w:tab w:val="left" w:pos="1276"/>
                <w:tab w:val="left" w:pos="1843"/>
                <w:tab w:val="left" w:pos="5387"/>
                <w:tab w:val="left" w:pos="5954"/>
              </w:tabs>
              <w:overflowPunct w:val="0"/>
              <w:autoSpaceDE w:val="0"/>
              <w:autoSpaceDN w:val="0"/>
              <w:adjustRightInd w:val="0"/>
              <w:spacing w:line="120" w:lineRule="auto"/>
              <w:jc w:val="left"/>
              <w:textAlignment w:val="baseline"/>
              <w:rPr>
                <w:rFonts w:ascii="Calibri bold" w:hAnsi="Calibri bold"/>
                <w:b/>
                <w:bCs/>
                <w:i/>
                <w:iCs/>
                <w:noProof/>
                <w:spacing w:val="-2"/>
                <w:sz w:val="20"/>
                <w:szCs w:val="26"/>
                <w:lang w:val="en-GB"/>
              </w:rPr>
            </w:pPr>
            <w:r w:rsidRPr="00E062EE">
              <w:rPr>
                <w:rFonts w:ascii="Calibri bold" w:hAnsi="Calibri bold"/>
                <w:b/>
                <w:bCs/>
                <w:i/>
                <w:iCs/>
                <w:color w:val="000000"/>
                <w:spacing w:val="-2"/>
                <w:sz w:val="20"/>
                <w:szCs w:val="26"/>
                <w:rtl/>
              </w:rPr>
              <w:t>أرقام تعرف هوية الاشتراك المتنقل</w:t>
            </w:r>
            <w:r w:rsidR="00E062EE" w:rsidRPr="00E062EE">
              <w:rPr>
                <w:rFonts w:ascii="Calibri bold" w:hAnsi="Calibri bold" w:hint="cs"/>
                <w:b/>
                <w:bCs/>
                <w:i/>
                <w:iCs/>
                <w:color w:val="000000"/>
                <w:spacing w:val="-2"/>
                <w:sz w:val="20"/>
                <w:szCs w:val="26"/>
                <w:rtl/>
              </w:rPr>
              <w:t xml:space="preserve"> </w:t>
            </w:r>
            <w:r w:rsidRPr="00E062EE">
              <w:rPr>
                <w:rFonts w:ascii="Calibri bold" w:hAnsi="Calibri bold"/>
                <w:b/>
                <w:bCs/>
                <w:i/>
                <w:iCs/>
                <w:color w:val="000000"/>
                <w:spacing w:val="-2"/>
                <w:sz w:val="20"/>
                <w:szCs w:val="26"/>
              </w:rPr>
              <w:t>(MSIN)</w:t>
            </w:r>
            <w:r w:rsidR="00E062EE" w:rsidRPr="00E062EE">
              <w:rPr>
                <w:rFonts w:ascii="Calibri bold" w:hAnsi="Calibri bold" w:hint="cs"/>
                <w:b/>
                <w:bCs/>
                <w:i/>
                <w:iCs/>
                <w:color w:val="000000"/>
                <w:spacing w:val="-2"/>
                <w:sz w:val="20"/>
                <w:szCs w:val="26"/>
                <w:rtl/>
              </w:rPr>
              <w:t xml:space="preserve"> </w:t>
            </w:r>
            <w:r w:rsidRPr="00E062EE">
              <w:rPr>
                <w:rFonts w:ascii="Calibri bold" w:hAnsi="Calibri bold"/>
                <w:b/>
                <w:bCs/>
                <w:i/>
                <w:iCs/>
                <w:color w:val="000000"/>
                <w:spacing w:val="-2"/>
                <w:sz w:val="20"/>
                <w:szCs w:val="26"/>
              </w:rPr>
              <w:t>**</w:t>
            </w:r>
            <w:r w:rsidR="00E062EE" w:rsidRPr="00E062EE">
              <w:rPr>
                <w:rFonts w:ascii="Calibri bold" w:hAnsi="Calibri bold" w:hint="cs"/>
                <w:b/>
                <w:bCs/>
                <w:i/>
                <w:iCs/>
                <w:color w:val="000000"/>
                <w:spacing w:val="-2"/>
                <w:sz w:val="20"/>
                <w:szCs w:val="26"/>
                <w:rtl/>
              </w:rPr>
              <w:t xml:space="preserve"> </w:t>
            </w:r>
            <w:r w:rsidRPr="00E062EE">
              <w:rPr>
                <w:rFonts w:ascii="Calibri bold" w:hAnsi="Calibri bold"/>
                <w:b/>
                <w:bCs/>
                <w:i/>
                <w:iCs/>
                <w:color w:val="000000"/>
                <w:spacing w:val="-2"/>
                <w:sz w:val="20"/>
                <w:szCs w:val="26"/>
                <w:rtl/>
              </w:rPr>
              <w:t>التي يجب استعمالها</w:t>
            </w:r>
          </w:p>
        </w:tc>
        <w:tc>
          <w:tcPr>
            <w:tcW w:w="1177"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68E7CA0" w14:textId="2743A03C" w:rsidR="008E45B0" w:rsidRPr="00E062EE" w:rsidRDefault="007F0311" w:rsidP="00E062EE">
            <w:pPr>
              <w:tabs>
                <w:tab w:val="left" w:pos="567"/>
                <w:tab w:val="left" w:pos="1276"/>
                <w:tab w:val="left" w:pos="1843"/>
                <w:tab w:val="left" w:pos="5387"/>
                <w:tab w:val="left" w:pos="5954"/>
              </w:tabs>
              <w:overflowPunct w:val="0"/>
              <w:autoSpaceDE w:val="0"/>
              <w:autoSpaceDN w:val="0"/>
              <w:adjustRightInd w:val="0"/>
              <w:spacing w:line="240" w:lineRule="auto"/>
              <w:jc w:val="left"/>
              <w:textAlignment w:val="baseline"/>
              <w:rPr>
                <w:b/>
                <w:i/>
                <w:iCs/>
                <w:noProof/>
                <w:sz w:val="20"/>
                <w:szCs w:val="26"/>
                <w:lang w:val="en-GB"/>
              </w:rPr>
            </w:pPr>
            <w:r w:rsidRPr="00E062EE">
              <w:rPr>
                <w:rFonts w:hint="cs"/>
                <w:b/>
                <w:bCs/>
                <w:i/>
                <w:iCs/>
                <w:color w:val="000000"/>
                <w:sz w:val="20"/>
                <w:szCs w:val="26"/>
                <w:rtl/>
              </w:rPr>
              <w:t>اسم المشغل</w:t>
            </w:r>
          </w:p>
        </w:tc>
      </w:tr>
      <w:tr w:rsidR="008E45B0" w:rsidRPr="00E062EE" w14:paraId="0961DC74" w14:textId="77777777" w:rsidTr="00E062EE">
        <w:trPr>
          <w:trHeight w:val="260"/>
        </w:trPr>
        <w:tc>
          <w:tcPr>
            <w:tcW w:w="1366"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5B9658B9" w14:textId="77777777" w:rsidR="008E45B0" w:rsidRPr="00E062EE" w:rsidRDefault="00E70EED" w:rsidP="00F51335">
            <w:pPr>
              <w:tabs>
                <w:tab w:val="left" w:pos="567"/>
                <w:tab w:val="left" w:pos="1276"/>
                <w:tab w:val="left" w:pos="1843"/>
                <w:tab w:val="left" w:pos="5387"/>
                <w:tab w:val="left" w:pos="5954"/>
              </w:tabs>
              <w:overflowPunct w:val="0"/>
              <w:autoSpaceDE w:val="0"/>
              <w:autoSpaceDN w:val="0"/>
              <w:adjustRightInd w:val="0"/>
              <w:spacing w:before="0"/>
              <w:textAlignment w:val="baseline"/>
              <w:rPr>
                <w:color w:val="000000"/>
                <w:sz w:val="20"/>
                <w:szCs w:val="26"/>
                <w:rtl/>
              </w:rPr>
            </w:pPr>
            <w:r w:rsidRPr="00E062EE">
              <w:rPr>
                <w:rFonts w:hint="cs"/>
                <w:color w:val="000000"/>
                <w:sz w:val="20"/>
                <w:szCs w:val="26"/>
                <w:rtl/>
              </w:rPr>
              <w:t>لكسمبرغ</w:t>
            </w:r>
          </w:p>
          <w:p w14:paraId="605FF8AE" w14:textId="6A292DFB" w:rsidR="00E70EED" w:rsidRPr="00E062EE" w:rsidRDefault="00E70EED" w:rsidP="00F51335">
            <w:pPr>
              <w:tabs>
                <w:tab w:val="left" w:pos="567"/>
                <w:tab w:val="left" w:pos="1276"/>
                <w:tab w:val="left" w:pos="1843"/>
                <w:tab w:val="left" w:pos="5387"/>
                <w:tab w:val="left" w:pos="5954"/>
              </w:tabs>
              <w:overflowPunct w:val="0"/>
              <w:autoSpaceDE w:val="0"/>
              <w:autoSpaceDN w:val="0"/>
              <w:adjustRightInd w:val="0"/>
              <w:spacing w:before="0"/>
              <w:textAlignment w:val="baseline"/>
              <w:rPr>
                <w:noProof/>
                <w:color w:val="000000"/>
                <w:sz w:val="20"/>
                <w:szCs w:val="26"/>
                <w:lang w:val="en-GB"/>
              </w:rPr>
            </w:pPr>
            <w:r w:rsidRPr="00E062EE">
              <w:rPr>
                <w:rFonts w:hint="cs"/>
                <w:color w:val="000000"/>
                <w:sz w:val="20"/>
                <w:szCs w:val="26"/>
                <w:rtl/>
              </w:rPr>
              <w:t xml:space="preserve">(البلد </w:t>
            </w:r>
            <w:r w:rsidRPr="00E062EE">
              <w:rPr>
                <w:color w:val="000000"/>
                <w:sz w:val="20"/>
                <w:szCs w:val="26"/>
              </w:rPr>
              <w:t>(</w:t>
            </w:r>
            <w:r w:rsidRPr="00E062EE">
              <w:rPr>
                <w:noProof/>
                <w:color w:val="000000"/>
                <w:sz w:val="20"/>
                <w:szCs w:val="26"/>
                <w:lang w:val="en-GB"/>
              </w:rPr>
              <w:t>A</w:t>
            </w:r>
          </w:p>
        </w:tc>
        <w:tc>
          <w:tcPr>
            <w:tcW w:w="690"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5CD404E6" w14:textId="77777777" w:rsidR="008E45B0" w:rsidRPr="00E062EE" w:rsidRDefault="008E45B0" w:rsidP="008E45B0">
            <w:pPr>
              <w:tabs>
                <w:tab w:val="left" w:pos="567"/>
                <w:tab w:val="left" w:pos="1276"/>
                <w:tab w:val="left" w:pos="1843"/>
                <w:tab w:val="left" w:pos="5387"/>
                <w:tab w:val="left" w:pos="5954"/>
              </w:tabs>
              <w:overflowPunct w:val="0"/>
              <w:autoSpaceDE w:val="0"/>
              <w:autoSpaceDN w:val="0"/>
              <w:adjustRightInd w:val="0"/>
              <w:spacing w:before="0" w:line="240" w:lineRule="auto"/>
              <w:jc w:val="center"/>
              <w:textAlignment w:val="baseline"/>
              <w:rPr>
                <w:noProof/>
                <w:color w:val="000000"/>
                <w:sz w:val="20"/>
                <w:szCs w:val="26"/>
                <w:lang w:val="en-GB"/>
              </w:rPr>
            </w:pPr>
            <w:r w:rsidRPr="00E062EE">
              <w:rPr>
                <w:rFonts w:eastAsia="Calibri"/>
                <w:noProof/>
                <w:color w:val="000000"/>
                <w:sz w:val="20"/>
                <w:szCs w:val="26"/>
                <w:lang w:val="en-GB"/>
              </w:rPr>
              <w:t>270 99</w:t>
            </w:r>
          </w:p>
        </w:tc>
        <w:tc>
          <w:tcPr>
            <w:tcW w:w="1767"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CCCD5A7" w14:textId="77777777" w:rsidR="008E45B0" w:rsidRPr="00E062EE" w:rsidRDefault="008E45B0" w:rsidP="008E45B0">
            <w:pPr>
              <w:tabs>
                <w:tab w:val="left" w:pos="567"/>
                <w:tab w:val="left" w:pos="1276"/>
                <w:tab w:val="left" w:pos="1843"/>
                <w:tab w:val="left" w:pos="5387"/>
                <w:tab w:val="left" w:pos="5954"/>
              </w:tabs>
              <w:overflowPunct w:val="0"/>
              <w:autoSpaceDE w:val="0"/>
              <w:autoSpaceDN w:val="0"/>
              <w:adjustRightInd w:val="0"/>
              <w:spacing w:before="0" w:line="240" w:lineRule="auto"/>
              <w:textAlignment w:val="baseline"/>
              <w:rPr>
                <w:noProof/>
                <w:color w:val="000000"/>
                <w:sz w:val="20"/>
                <w:szCs w:val="26"/>
                <w:lang w:val="en-GB"/>
              </w:rPr>
            </w:pPr>
            <w:r w:rsidRPr="00E062EE">
              <w:rPr>
                <w:rFonts w:eastAsia="Calibri"/>
                <w:noProof/>
                <w:color w:val="000000"/>
                <w:sz w:val="20"/>
                <w:szCs w:val="26"/>
                <w:lang w:val="en-GB"/>
              </w:rPr>
              <w:t xml:space="preserve">270 99 </w:t>
            </w:r>
            <w:r w:rsidRPr="00E062EE">
              <w:rPr>
                <w:noProof/>
                <w:color w:val="000000"/>
                <w:sz w:val="20"/>
                <w:szCs w:val="26"/>
                <w:lang w:val="en-GB"/>
              </w:rPr>
              <w:t>000 x xxx xxx</w:t>
            </w:r>
          </w:p>
        </w:tc>
        <w:tc>
          <w:tcPr>
            <w:tcW w:w="1177"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92D494C" w14:textId="77777777" w:rsidR="008E45B0" w:rsidRPr="00E062EE" w:rsidRDefault="008E45B0" w:rsidP="008E45B0">
            <w:pPr>
              <w:tabs>
                <w:tab w:val="left" w:pos="567"/>
                <w:tab w:val="left" w:pos="1276"/>
                <w:tab w:val="left" w:pos="1843"/>
                <w:tab w:val="left" w:pos="5387"/>
                <w:tab w:val="left" w:pos="5954"/>
              </w:tabs>
              <w:overflowPunct w:val="0"/>
              <w:autoSpaceDE w:val="0"/>
              <w:autoSpaceDN w:val="0"/>
              <w:adjustRightInd w:val="0"/>
              <w:spacing w:before="0" w:line="240" w:lineRule="auto"/>
              <w:jc w:val="left"/>
              <w:textAlignment w:val="baseline"/>
              <w:rPr>
                <w:noProof/>
                <w:color w:val="000000"/>
                <w:sz w:val="20"/>
                <w:szCs w:val="26"/>
                <w:lang w:val="fr-CH"/>
              </w:rPr>
            </w:pPr>
            <w:r w:rsidRPr="00E062EE">
              <w:rPr>
                <w:rFonts w:eastAsia="Calibri"/>
                <w:noProof/>
                <w:color w:val="000000"/>
                <w:sz w:val="20"/>
                <w:szCs w:val="26"/>
                <w:lang w:val="fr-CH"/>
              </w:rPr>
              <w:t>Orange Communications Luxembourg S.A.</w:t>
            </w:r>
          </w:p>
        </w:tc>
      </w:tr>
      <w:tr w:rsidR="008E45B0" w:rsidRPr="00E062EE" w14:paraId="033BEB14" w14:textId="77777777" w:rsidTr="00E062EE">
        <w:trPr>
          <w:trHeight w:val="260"/>
        </w:trPr>
        <w:tc>
          <w:tcPr>
            <w:tcW w:w="1366"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7BF1F28A" w14:textId="4D970401" w:rsidR="008E45B0" w:rsidRPr="00E062EE" w:rsidRDefault="000370AE" w:rsidP="00F51335">
            <w:pPr>
              <w:tabs>
                <w:tab w:val="left" w:pos="567"/>
                <w:tab w:val="left" w:pos="1276"/>
                <w:tab w:val="left" w:pos="1843"/>
                <w:tab w:val="left" w:pos="5387"/>
                <w:tab w:val="left" w:pos="5954"/>
              </w:tabs>
              <w:overflowPunct w:val="0"/>
              <w:autoSpaceDE w:val="0"/>
              <w:autoSpaceDN w:val="0"/>
              <w:adjustRightInd w:val="0"/>
              <w:spacing w:before="0"/>
              <w:textAlignment w:val="baseline"/>
              <w:rPr>
                <w:rFonts w:eastAsia="Calibri"/>
                <w:noProof/>
                <w:color w:val="000000"/>
                <w:sz w:val="20"/>
                <w:szCs w:val="26"/>
                <w:rtl/>
                <w:lang w:val="en-GB"/>
              </w:rPr>
            </w:pPr>
            <w:r w:rsidRPr="00E062EE">
              <w:rPr>
                <w:rFonts w:hint="cs"/>
                <w:color w:val="000000"/>
                <w:sz w:val="20"/>
                <w:szCs w:val="26"/>
                <w:rtl/>
              </w:rPr>
              <w:t>بلجيكا</w:t>
            </w:r>
          </w:p>
          <w:p w14:paraId="2C63A83A" w14:textId="47B3CA20" w:rsidR="000370AE" w:rsidRPr="00E062EE" w:rsidRDefault="000370AE" w:rsidP="00E062EE">
            <w:pPr>
              <w:tabs>
                <w:tab w:val="left" w:pos="567"/>
                <w:tab w:val="left" w:pos="1276"/>
                <w:tab w:val="left" w:pos="1843"/>
                <w:tab w:val="left" w:pos="5387"/>
                <w:tab w:val="left" w:pos="5954"/>
              </w:tabs>
              <w:overflowPunct w:val="0"/>
              <w:autoSpaceDE w:val="0"/>
              <w:autoSpaceDN w:val="0"/>
              <w:adjustRightInd w:val="0"/>
              <w:spacing w:before="0"/>
              <w:jc w:val="left"/>
              <w:textAlignment w:val="baseline"/>
              <w:rPr>
                <w:noProof/>
                <w:color w:val="000000"/>
                <w:spacing w:val="-2"/>
                <w:sz w:val="20"/>
                <w:szCs w:val="26"/>
                <w:lang w:val="en-GB"/>
              </w:rPr>
            </w:pPr>
            <w:r w:rsidRPr="00E062EE">
              <w:rPr>
                <w:rFonts w:hint="cs"/>
                <w:color w:val="000000"/>
                <w:spacing w:val="-2"/>
                <w:sz w:val="20"/>
                <w:szCs w:val="26"/>
                <w:rtl/>
              </w:rPr>
              <w:t>(</w:t>
            </w:r>
            <w:r w:rsidRPr="00E062EE">
              <w:rPr>
                <w:color w:val="000000"/>
                <w:spacing w:val="-2"/>
                <w:sz w:val="20"/>
                <w:szCs w:val="26"/>
                <w:rtl/>
              </w:rPr>
              <w:t>البلد</w:t>
            </w:r>
            <w:r w:rsidR="00E062EE">
              <w:rPr>
                <w:rFonts w:hint="cs"/>
                <w:color w:val="000000"/>
                <w:spacing w:val="-2"/>
                <w:sz w:val="20"/>
                <w:szCs w:val="26"/>
                <w:rtl/>
              </w:rPr>
              <w:t xml:space="preserve"> </w:t>
            </w:r>
            <w:r w:rsidRPr="00E062EE">
              <w:rPr>
                <w:color w:val="000000"/>
                <w:spacing w:val="-2"/>
                <w:sz w:val="20"/>
                <w:szCs w:val="26"/>
              </w:rPr>
              <w:t>B</w:t>
            </w:r>
            <w:r w:rsidR="00E062EE">
              <w:rPr>
                <w:rFonts w:hint="cs"/>
                <w:color w:val="000000"/>
                <w:spacing w:val="-2"/>
                <w:sz w:val="20"/>
                <w:szCs w:val="26"/>
                <w:rtl/>
              </w:rPr>
              <w:t xml:space="preserve"> - </w:t>
            </w:r>
            <w:r w:rsidRPr="00E062EE">
              <w:rPr>
                <w:color w:val="000000"/>
                <w:spacing w:val="-2"/>
                <w:sz w:val="20"/>
                <w:szCs w:val="26"/>
                <w:rtl/>
              </w:rPr>
              <w:t>حيث يجب أن يُستخدم الرمز الدليلي القُطري للاتصالات المتنقلة + الرمز الدليلي للشبكة المتنقلة</w:t>
            </w:r>
            <w:r w:rsidR="00E062EE" w:rsidRPr="00E062EE">
              <w:rPr>
                <w:rFonts w:hint="cs"/>
                <w:color w:val="000000"/>
                <w:spacing w:val="-2"/>
                <w:sz w:val="20"/>
                <w:szCs w:val="26"/>
                <w:rtl/>
              </w:rPr>
              <w:t xml:space="preserve"> </w:t>
            </w:r>
            <w:r w:rsidRPr="00E062EE">
              <w:rPr>
                <w:color w:val="000000"/>
                <w:spacing w:val="-2"/>
                <w:sz w:val="20"/>
                <w:szCs w:val="26"/>
              </w:rPr>
              <w:t>(MNC+MCC)</w:t>
            </w:r>
            <w:r w:rsidR="00E062EE" w:rsidRPr="00E062EE">
              <w:rPr>
                <w:rFonts w:hint="cs"/>
                <w:color w:val="000000"/>
                <w:spacing w:val="-2"/>
                <w:sz w:val="20"/>
                <w:szCs w:val="26"/>
                <w:rtl/>
              </w:rPr>
              <w:t xml:space="preserve"> </w:t>
            </w:r>
            <w:r w:rsidRPr="00E062EE">
              <w:rPr>
                <w:color w:val="000000"/>
                <w:spacing w:val="-2"/>
                <w:sz w:val="20"/>
                <w:szCs w:val="26"/>
                <w:rtl/>
              </w:rPr>
              <w:t>خارج الأراضي الإقليمية</w:t>
            </w:r>
            <w:r w:rsidRPr="00E062EE">
              <w:rPr>
                <w:rFonts w:hint="cs"/>
                <w:noProof/>
                <w:color w:val="000000"/>
                <w:spacing w:val="-2"/>
                <w:sz w:val="20"/>
                <w:szCs w:val="26"/>
                <w:rtl/>
                <w:lang w:val="en-GB"/>
              </w:rPr>
              <w:t>)</w:t>
            </w:r>
          </w:p>
        </w:tc>
        <w:tc>
          <w:tcPr>
            <w:tcW w:w="690"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6399636" w14:textId="77777777" w:rsidR="008E45B0" w:rsidRPr="00E062EE" w:rsidRDefault="008E45B0" w:rsidP="008E45B0">
            <w:pPr>
              <w:tabs>
                <w:tab w:val="left" w:pos="567"/>
                <w:tab w:val="left" w:pos="1276"/>
                <w:tab w:val="left" w:pos="1843"/>
                <w:tab w:val="left" w:pos="5387"/>
                <w:tab w:val="left" w:pos="5954"/>
              </w:tabs>
              <w:overflowPunct w:val="0"/>
              <w:autoSpaceDE w:val="0"/>
              <w:autoSpaceDN w:val="0"/>
              <w:adjustRightInd w:val="0"/>
              <w:spacing w:before="0" w:line="240" w:lineRule="auto"/>
              <w:jc w:val="center"/>
              <w:textAlignment w:val="baseline"/>
              <w:rPr>
                <w:noProof/>
                <w:color w:val="000000"/>
                <w:sz w:val="20"/>
                <w:szCs w:val="26"/>
                <w:lang w:val="en-GB"/>
              </w:rPr>
            </w:pPr>
            <w:r w:rsidRPr="00E062EE">
              <w:rPr>
                <w:rFonts w:eastAsia="Calibri"/>
                <w:noProof/>
                <w:color w:val="000000"/>
                <w:sz w:val="20"/>
                <w:szCs w:val="26"/>
                <w:lang w:val="en-GB"/>
              </w:rPr>
              <w:t>270 99</w:t>
            </w:r>
          </w:p>
        </w:tc>
        <w:tc>
          <w:tcPr>
            <w:tcW w:w="1767"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A4440A0" w14:textId="77777777" w:rsidR="008E45B0" w:rsidRPr="00E062EE" w:rsidRDefault="008E45B0" w:rsidP="008E45B0">
            <w:pPr>
              <w:tabs>
                <w:tab w:val="left" w:pos="567"/>
                <w:tab w:val="left" w:pos="1276"/>
                <w:tab w:val="left" w:pos="1843"/>
                <w:tab w:val="left" w:pos="5387"/>
                <w:tab w:val="left" w:pos="5954"/>
              </w:tabs>
              <w:overflowPunct w:val="0"/>
              <w:autoSpaceDE w:val="0"/>
              <w:autoSpaceDN w:val="0"/>
              <w:adjustRightInd w:val="0"/>
              <w:spacing w:before="0" w:line="240" w:lineRule="auto"/>
              <w:textAlignment w:val="baseline"/>
              <w:rPr>
                <w:noProof/>
                <w:color w:val="000000"/>
                <w:sz w:val="20"/>
                <w:szCs w:val="26"/>
                <w:lang w:val="en-GB"/>
              </w:rPr>
            </w:pPr>
            <w:r w:rsidRPr="00E062EE">
              <w:rPr>
                <w:rFonts w:eastAsia="Calibri"/>
                <w:noProof/>
                <w:color w:val="000000"/>
                <w:sz w:val="20"/>
                <w:szCs w:val="26"/>
                <w:lang w:val="en-GB"/>
              </w:rPr>
              <w:t xml:space="preserve">270 99 </w:t>
            </w:r>
            <w:r w:rsidRPr="00E062EE">
              <w:rPr>
                <w:noProof/>
                <w:color w:val="000000"/>
                <w:sz w:val="20"/>
                <w:szCs w:val="26"/>
                <w:lang w:val="en-GB"/>
              </w:rPr>
              <w:t>860 x xxx xxx</w:t>
            </w:r>
          </w:p>
        </w:tc>
        <w:tc>
          <w:tcPr>
            <w:tcW w:w="1177" w:type="pct"/>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57701E01" w14:textId="77777777" w:rsidR="008E45B0" w:rsidRPr="00E062EE" w:rsidRDefault="008E45B0" w:rsidP="008E45B0">
            <w:pPr>
              <w:tabs>
                <w:tab w:val="left" w:pos="567"/>
                <w:tab w:val="left" w:pos="1276"/>
                <w:tab w:val="left" w:pos="1843"/>
                <w:tab w:val="left" w:pos="5387"/>
                <w:tab w:val="left" w:pos="5954"/>
              </w:tabs>
              <w:overflowPunct w:val="0"/>
              <w:autoSpaceDE w:val="0"/>
              <w:autoSpaceDN w:val="0"/>
              <w:adjustRightInd w:val="0"/>
              <w:spacing w:before="0" w:line="240" w:lineRule="auto"/>
              <w:jc w:val="left"/>
              <w:textAlignment w:val="baseline"/>
              <w:rPr>
                <w:noProof/>
                <w:color w:val="000000"/>
                <w:sz w:val="20"/>
                <w:szCs w:val="26"/>
                <w:lang w:val="fr-CH"/>
              </w:rPr>
            </w:pPr>
            <w:r w:rsidRPr="00E062EE">
              <w:rPr>
                <w:rFonts w:eastAsia="Calibri"/>
                <w:noProof/>
                <w:color w:val="000000"/>
                <w:sz w:val="20"/>
                <w:szCs w:val="26"/>
                <w:lang w:val="fr-FR"/>
              </w:rPr>
              <w:t>Orange Communications Luxembourg S.A.</w:t>
            </w:r>
            <w:r w:rsidRPr="00E062EE">
              <w:rPr>
                <w:rFonts w:eastAsia="Calibri"/>
                <w:noProof/>
                <w:color w:val="000000"/>
                <w:sz w:val="20"/>
                <w:szCs w:val="26"/>
                <w:lang w:val="fr-CH"/>
              </w:rPr>
              <w:t>.</w:t>
            </w:r>
          </w:p>
        </w:tc>
      </w:tr>
    </w:tbl>
    <w:p w14:paraId="75809030" w14:textId="77777777" w:rsidR="008E45B0" w:rsidRPr="008E45B0" w:rsidRDefault="008E45B0" w:rsidP="00E062EE">
      <w:pPr>
        <w:spacing w:before="0"/>
        <w:rPr>
          <w:rFonts w:eastAsia="SimSun"/>
          <w:rtl/>
          <w:lang w:val="en-GB" w:bidi="ar-EG"/>
        </w:rPr>
      </w:pPr>
    </w:p>
    <w:p w14:paraId="66D25052" w14:textId="05EE0FC4" w:rsidR="00B05C25" w:rsidRPr="00D4454E" w:rsidRDefault="00B05C25" w:rsidP="00B05C25">
      <w:pPr>
        <w:rPr>
          <w:rFonts w:eastAsia="SimSun"/>
          <w:rtl/>
          <w:lang w:bidi="ar-EG"/>
        </w:rPr>
      </w:pPr>
      <w:r w:rsidRPr="00D4454E">
        <w:rPr>
          <w:rFonts w:eastAsia="SimSun" w:hint="cs"/>
          <w:rtl/>
          <w:lang w:bidi="ar-EG"/>
        </w:rPr>
        <w:t>_________</w:t>
      </w:r>
    </w:p>
    <w:p w14:paraId="4241FBA1" w14:textId="77777777" w:rsidR="00E062EE" w:rsidRDefault="00B05C25" w:rsidP="00E062EE">
      <w:pPr>
        <w:tabs>
          <w:tab w:val="left" w:pos="425"/>
          <w:tab w:val="left" w:pos="1134"/>
        </w:tabs>
        <w:ind w:left="1134" w:hanging="1134"/>
        <w:rPr>
          <w:rFonts w:eastAsia="SimSun"/>
          <w:sz w:val="18"/>
          <w:szCs w:val="24"/>
          <w:rtl/>
          <w:lang w:bidi="ar-EG"/>
        </w:rPr>
      </w:pPr>
      <w:r w:rsidRPr="00E062EE">
        <w:rPr>
          <w:rFonts w:eastAsia="SimSun"/>
          <w:color w:val="000000"/>
          <w:position w:val="6"/>
          <w:sz w:val="18"/>
          <w:szCs w:val="24"/>
          <w:lang w:val="de-CH"/>
        </w:rPr>
        <w:t>*</w:t>
      </w:r>
      <w:r w:rsidRPr="00E062EE">
        <w:rPr>
          <w:rFonts w:eastAsia="SimSun" w:hint="cs"/>
          <w:sz w:val="18"/>
          <w:szCs w:val="24"/>
          <w:rtl/>
          <w:lang w:bidi="ar-EG"/>
        </w:rPr>
        <w:tab/>
      </w:r>
      <w:r w:rsidRPr="00E062EE">
        <w:rPr>
          <w:rFonts w:eastAsia="SimSun"/>
          <w:sz w:val="18"/>
          <w:szCs w:val="24"/>
          <w:lang w:val="de-CH" w:bidi="ar-EG"/>
        </w:rPr>
        <w:t>MCC</w:t>
      </w:r>
      <w:r w:rsidRPr="00E062EE">
        <w:rPr>
          <w:rFonts w:eastAsia="SimSun" w:hint="cs"/>
          <w:sz w:val="18"/>
          <w:szCs w:val="24"/>
          <w:rtl/>
          <w:lang w:bidi="ar-EG"/>
        </w:rPr>
        <w:t>:</w:t>
      </w:r>
      <w:r w:rsidRPr="00E062EE">
        <w:rPr>
          <w:rFonts w:eastAsia="SimSun" w:hint="cs"/>
          <w:sz w:val="18"/>
          <w:szCs w:val="24"/>
          <w:rtl/>
          <w:lang w:bidi="ar-EG"/>
        </w:rPr>
        <w:tab/>
        <w:t>الرمز الدليلي القُطري للاتصالات المتنقلة</w:t>
      </w:r>
      <w:r w:rsidRPr="00E062EE">
        <w:rPr>
          <w:rFonts w:eastAsia="SimSun"/>
          <w:color w:val="000000"/>
          <w:sz w:val="18"/>
          <w:szCs w:val="24"/>
          <w:lang w:val="de-CH"/>
        </w:rPr>
        <w:t>Mobile Country Code / Indicatif de pays du mobile /</w:t>
      </w:r>
    </w:p>
    <w:p w14:paraId="724DD8DA" w14:textId="77777777" w:rsidR="00E062EE" w:rsidRDefault="00B05C25" w:rsidP="00E062EE">
      <w:pPr>
        <w:tabs>
          <w:tab w:val="left" w:pos="425"/>
          <w:tab w:val="left" w:pos="1134"/>
        </w:tabs>
        <w:spacing w:before="20"/>
        <w:ind w:left="1134" w:hanging="1134"/>
        <w:rPr>
          <w:rFonts w:eastAsia="SimSun"/>
          <w:color w:val="000000"/>
          <w:sz w:val="18"/>
          <w:szCs w:val="24"/>
          <w:rtl/>
          <w:lang w:val="de-CH"/>
        </w:rPr>
      </w:pPr>
      <w:r w:rsidRPr="00E062EE">
        <w:rPr>
          <w:rFonts w:eastAsia="SimSun" w:hint="cs"/>
          <w:sz w:val="18"/>
          <w:szCs w:val="24"/>
          <w:rtl/>
          <w:lang w:bidi="ar-EG"/>
        </w:rPr>
        <w:tab/>
      </w:r>
      <w:r w:rsidRPr="00E062EE">
        <w:rPr>
          <w:rFonts w:eastAsia="SimSun"/>
          <w:sz w:val="18"/>
          <w:szCs w:val="24"/>
          <w:lang w:val="de-CH" w:bidi="ar-EG"/>
        </w:rPr>
        <w:t>MNC</w:t>
      </w:r>
      <w:r w:rsidRPr="00E062EE">
        <w:rPr>
          <w:rFonts w:eastAsia="SimSun" w:hint="cs"/>
          <w:sz w:val="18"/>
          <w:szCs w:val="24"/>
          <w:rtl/>
          <w:lang w:bidi="ar-EG"/>
        </w:rPr>
        <w:t>:</w:t>
      </w:r>
      <w:r w:rsidRPr="00E062EE">
        <w:rPr>
          <w:rFonts w:eastAsia="SimSun" w:hint="cs"/>
          <w:sz w:val="18"/>
          <w:szCs w:val="24"/>
          <w:rtl/>
          <w:lang w:bidi="ar-EG"/>
        </w:rPr>
        <w:tab/>
        <w:t>الرمز الدليلي للشبكة المتنقلة</w:t>
      </w:r>
      <w:r w:rsidRPr="00E062EE">
        <w:rPr>
          <w:rFonts w:eastAsia="SimSun"/>
          <w:color w:val="000000"/>
          <w:sz w:val="18"/>
          <w:szCs w:val="24"/>
          <w:lang w:val="de-CH"/>
        </w:rPr>
        <w:t>Mobile Network Code / Code de réseau mobile /</w:t>
      </w:r>
    </w:p>
    <w:p w14:paraId="69B37342" w14:textId="77777777" w:rsidR="00E062EE" w:rsidRDefault="008E45B0" w:rsidP="00E062EE">
      <w:pPr>
        <w:tabs>
          <w:tab w:val="left" w:pos="425"/>
          <w:tab w:val="left" w:pos="1134"/>
        </w:tabs>
        <w:spacing w:before="20"/>
        <w:ind w:left="1134" w:hanging="1134"/>
        <w:rPr>
          <w:rFonts w:eastAsia="SimSun"/>
          <w:color w:val="000000"/>
          <w:sz w:val="18"/>
          <w:szCs w:val="24"/>
          <w:rtl/>
          <w:lang w:bidi="ar-EG"/>
        </w:rPr>
      </w:pPr>
      <w:r w:rsidRPr="00E062EE">
        <w:rPr>
          <w:rFonts w:eastAsia="SimSun"/>
          <w:color w:val="000000"/>
          <w:sz w:val="18"/>
          <w:szCs w:val="24"/>
        </w:rPr>
        <w:t>**</w:t>
      </w:r>
      <w:r w:rsidRPr="00E062EE">
        <w:rPr>
          <w:rFonts w:eastAsia="SimSun"/>
          <w:color w:val="000000"/>
          <w:sz w:val="18"/>
          <w:szCs w:val="24"/>
          <w:rtl/>
          <w:lang w:bidi="ar-EG"/>
        </w:rPr>
        <w:tab/>
      </w:r>
      <w:r w:rsidRPr="00E062EE">
        <w:rPr>
          <w:rFonts w:eastAsia="SimSun"/>
          <w:color w:val="000000"/>
          <w:sz w:val="18"/>
          <w:szCs w:val="24"/>
          <w:lang w:bidi="ar-EG"/>
        </w:rPr>
        <w:t>MSIN</w:t>
      </w:r>
      <w:r w:rsidRPr="00E062EE">
        <w:rPr>
          <w:rFonts w:eastAsia="SimSun"/>
          <w:color w:val="000000"/>
          <w:sz w:val="18"/>
          <w:szCs w:val="24"/>
          <w:rtl/>
          <w:lang w:bidi="ar-EG"/>
        </w:rPr>
        <w:tab/>
      </w:r>
      <w:r w:rsidR="000370AE" w:rsidRPr="00E062EE">
        <w:rPr>
          <w:rFonts w:eastAsia="SimSun" w:hint="cs"/>
          <w:color w:val="000000"/>
          <w:sz w:val="18"/>
          <w:szCs w:val="24"/>
          <w:rtl/>
          <w:lang w:bidi="ar-EG"/>
        </w:rPr>
        <w:t>رقم تعرف هوية الاشتراك المتنقلة</w:t>
      </w:r>
      <w:r w:rsidRPr="00E062EE">
        <w:rPr>
          <w:rFonts w:eastAsia="SimSun" w:hint="cs"/>
          <w:color w:val="000000"/>
          <w:sz w:val="18"/>
          <w:szCs w:val="24"/>
          <w:rtl/>
          <w:lang w:bidi="ar-EG"/>
        </w:rPr>
        <w:t>/</w:t>
      </w:r>
      <w:r w:rsidRPr="00E062EE">
        <w:rPr>
          <w:rFonts w:eastAsia="Calibri" w:cs="Times New Roman"/>
          <w:noProof/>
          <w:color w:val="000000"/>
          <w:sz w:val="18"/>
          <w:szCs w:val="24"/>
          <w:lang w:val="en-GB"/>
        </w:rPr>
        <w:t xml:space="preserve"> </w:t>
      </w:r>
      <w:r w:rsidRPr="00E062EE">
        <w:rPr>
          <w:rFonts w:eastAsia="SimSun"/>
          <w:color w:val="000000"/>
          <w:sz w:val="18"/>
          <w:szCs w:val="24"/>
          <w:lang w:val="fr-CH" w:bidi="ar-EG"/>
        </w:rPr>
        <w:t>numéro d'identification d'abonnement mobile / número de identificación de suscripción al servicio móvil</w:t>
      </w:r>
    </w:p>
    <w:p w14:paraId="036EFA61" w14:textId="7514D62C" w:rsidR="004F6FF3" w:rsidRPr="00E062EE" w:rsidRDefault="008E45B0" w:rsidP="00E062EE">
      <w:pPr>
        <w:tabs>
          <w:tab w:val="left" w:pos="425"/>
          <w:tab w:val="left" w:pos="1134"/>
        </w:tabs>
        <w:spacing w:before="20"/>
        <w:ind w:left="425" w:hanging="425"/>
        <w:rPr>
          <w:rFonts w:eastAsia="SimSun"/>
          <w:color w:val="000000"/>
          <w:sz w:val="18"/>
          <w:szCs w:val="24"/>
          <w:rtl/>
          <w:lang w:val="en-GB"/>
        </w:rPr>
      </w:pPr>
      <w:r w:rsidRPr="00E062EE">
        <w:rPr>
          <w:rFonts w:eastAsia="SimSun"/>
          <w:color w:val="000000"/>
          <w:sz w:val="18"/>
          <w:szCs w:val="24"/>
          <w:lang w:val="fr-CH" w:bidi="ar-EG"/>
        </w:rPr>
        <w:t>***</w:t>
      </w:r>
      <w:r w:rsidRPr="00E062EE">
        <w:rPr>
          <w:rFonts w:eastAsia="SimSun"/>
          <w:color w:val="000000"/>
          <w:sz w:val="18"/>
          <w:szCs w:val="24"/>
          <w:rtl/>
          <w:lang w:bidi="ar-EG"/>
        </w:rPr>
        <w:tab/>
      </w:r>
      <w:r w:rsidR="000370AE" w:rsidRPr="00E062EE">
        <w:rPr>
          <w:rFonts w:eastAsia="SimSun"/>
          <w:color w:val="000000"/>
          <w:sz w:val="18"/>
          <w:szCs w:val="24"/>
          <w:rtl/>
          <w:lang w:bidi="ar-EG"/>
        </w:rPr>
        <w:t>استعمال الرمز الثنائي</w:t>
      </w:r>
      <w:r w:rsidR="000370AE" w:rsidRPr="00E062EE">
        <w:rPr>
          <w:rFonts w:eastAsia="SimSun"/>
          <w:color w:val="000000"/>
          <w:sz w:val="18"/>
          <w:szCs w:val="24"/>
          <w:lang w:bidi="ar-EG"/>
        </w:rPr>
        <w:t xml:space="preserve"> MCC+MNC </w:t>
      </w:r>
      <w:r w:rsidR="000370AE" w:rsidRPr="00E062EE">
        <w:rPr>
          <w:rFonts w:eastAsia="SimSun"/>
          <w:color w:val="000000"/>
          <w:sz w:val="18"/>
          <w:szCs w:val="24"/>
          <w:rtl/>
          <w:lang w:bidi="ar-EG"/>
        </w:rPr>
        <w:t>خارج الأراضي الإقليمية، كما هو معرّف في الملحق</w:t>
      </w:r>
      <w:r w:rsidR="000370AE" w:rsidRPr="00E062EE">
        <w:rPr>
          <w:rFonts w:eastAsia="SimSun"/>
          <w:color w:val="000000"/>
          <w:sz w:val="18"/>
          <w:szCs w:val="24"/>
          <w:lang w:bidi="ar-EG"/>
        </w:rPr>
        <w:t xml:space="preserve"> E </w:t>
      </w:r>
      <w:r w:rsidR="000370AE" w:rsidRPr="00E062EE">
        <w:rPr>
          <w:rFonts w:eastAsia="SimSun"/>
          <w:color w:val="000000"/>
          <w:sz w:val="18"/>
          <w:szCs w:val="24"/>
          <w:rtl/>
          <w:lang w:bidi="ar-EG"/>
        </w:rPr>
        <w:t>بالتوصية</w:t>
      </w:r>
      <w:r w:rsidR="00E062EE">
        <w:rPr>
          <w:rFonts w:eastAsia="SimSun" w:hint="cs"/>
          <w:color w:val="000000"/>
          <w:sz w:val="18"/>
          <w:szCs w:val="24"/>
          <w:rtl/>
          <w:lang w:bidi="ar-EG"/>
        </w:rPr>
        <w:t xml:space="preserve"> </w:t>
      </w:r>
      <w:r w:rsidR="000370AE" w:rsidRPr="00E062EE">
        <w:rPr>
          <w:rFonts w:eastAsia="SimSun"/>
          <w:color w:val="000000"/>
          <w:sz w:val="18"/>
          <w:szCs w:val="24"/>
          <w:lang w:bidi="ar-EG"/>
        </w:rPr>
        <w:t>ITU-T E.212</w:t>
      </w:r>
      <w:r w:rsidR="000370AE" w:rsidRPr="00E062EE">
        <w:rPr>
          <w:rFonts w:eastAsia="SimSun"/>
          <w:color w:val="000000"/>
          <w:sz w:val="18"/>
          <w:szCs w:val="24"/>
          <w:rtl/>
          <w:lang w:bidi="ar-EG"/>
        </w:rPr>
        <w:t>، هو المصطلح الذي يستعمل لوصف الحالة التي يكون فيها الرمز الثنائي</w:t>
      </w:r>
      <w:r w:rsidR="000370AE" w:rsidRPr="00E062EE">
        <w:rPr>
          <w:rFonts w:eastAsia="SimSun"/>
          <w:color w:val="000000"/>
          <w:sz w:val="18"/>
          <w:szCs w:val="24"/>
          <w:lang w:bidi="ar-EG"/>
        </w:rPr>
        <w:t xml:space="preserve"> MCC+MNC </w:t>
      </w:r>
      <w:r w:rsidR="000370AE" w:rsidRPr="00E062EE">
        <w:rPr>
          <w:rFonts w:eastAsia="SimSun"/>
          <w:color w:val="000000"/>
          <w:sz w:val="18"/>
          <w:szCs w:val="24"/>
          <w:rtl/>
          <w:lang w:bidi="ar-EG"/>
        </w:rPr>
        <w:t>المخصص لمشغل في بلد</w:t>
      </w:r>
      <w:r w:rsidR="000370AE" w:rsidRPr="00E062EE">
        <w:rPr>
          <w:rFonts w:eastAsia="SimSun" w:hint="cs"/>
          <w:color w:val="000000"/>
          <w:sz w:val="18"/>
          <w:szCs w:val="24"/>
          <w:rtl/>
          <w:lang w:bidi="ar-EG"/>
        </w:rPr>
        <w:t xml:space="preserve"> (بلد </w:t>
      </w:r>
      <w:r w:rsidR="000370AE" w:rsidRPr="00E062EE">
        <w:rPr>
          <w:rFonts w:eastAsia="SimSun"/>
          <w:color w:val="000000"/>
          <w:sz w:val="18"/>
          <w:szCs w:val="24"/>
          <w:lang w:val="en-GB" w:bidi="ar-EG"/>
        </w:rPr>
        <w:t>A</w:t>
      </w:r>
      <w:r w:rsidR="000370AE" w:rsidRPr="00E062EE">
        <w:rPr>
          <w:rFonts w:eastAsia="SimSun" w:hint="cs"/>
          <w:color w:val="000000"/>
          <w:sz w:val="18"/>
          <w:szCs w:val="24"/>
          <w:rtl/>
        </w:rPr>
        <w:t xml:space="preserve">) </w:t>
      </w:r>
      <w:r w:rsidR="000370AE" w:rsidRPr="00E062EE">
        <w:rPr>
          <w:rFonts w:eastAsia="SimSun"/>
          <w:color w:val="000000"/>
          <w:sz w:val="18"/>
          <w:szCs w:val="24"/>
          <w:rtl/>
          <w:lang w:bidi="ar-EG"/>
        </w:rPr>
        <w:t>مستعملاً في بلد آخر</w:t>
      </w:r>
      <w:r w:rsidR="000370AE" w:rsidRPr="00E062EE">
        <w:rPr>
          <w:rFonts w:eastAsia="SimSun" w:hint="cs"/>
          <w:color w:val="000000"/>
          <w:sz w:val="18"/>
          <w:szCs w:val="24"/>
          <w:rtl/>
          <w:lang w:bidi="ar-EG"/>
        </w:rPr>
        <w:t xml:space="preserve"> (بلد </w:t>
      </w:r>
      <w:r w:rsidR="000370AE" w:rsidRPr="00E062EE">
        <w:rPr>
          <w:rFonts w:eastAsia="SimSun"/>
          <w:color w:val="000000"/>
          <w:sz w:val="18"/>
          <w:szCs w:val="24"/>
          <w:lang w:val="en-GB" w:bidi="ar-EG"/>
        </w:rPr>
        <w:t>B</w:t>
      </w:r>
      <w:r w:rsidR="000370AE" w:rsidRPr="00E062EE">
        <w:rPr>
          <w:rFonts w:eastAsia="SimSun" w:hint="cs"/>
          <w:color w:val="000000"/>
          <w:sz w:val="18"/>
          <w:szCs w:val="24"/>
          <w:rtl/>
        </w:rPr>
        <w:t xml:space="preserve">) </w:t>
      </w:r>
      <w:r w:rsidR="000370AE" w:rsidRPr="00E062EE">
        <w:rPr>
          <w:rFonts w:eastAsia="SimSun"/>
          <w:color w:val="000000"/>
          <w:sz w:val="18"/>
          <w:szCs w:val="24"/>
          <w:rtl/>
          <w:lang w:bidi="ar-EG"/>
        </w:rPr>
        <w:t>من خلال محطة قاعدة منشأة في</w:t>
      </w:r>
      <w:r w:rsidR="000370AE" w:rsidRPr="00E062EE">
        <w:rPr>
          <w:rFonts w:eastAsia="SimSun" w:hint="cs"/>
          <w:color w:val="000000"/>
          <w:sz w:val="18"/>
          <w:szCs w:val="24"/>
          <w:rtl/>
          <w:lang w:bidi="ar-EG"/>
        </w:rPr>
        <w:t xml:space="preserve"> البلد </w:t>
      </w:r>
      <w:r w:rsidR="000370AE" w:rsidRPr="00E062EE">
        <w:rPr>
          <w:rFonts w:eastAsia="SimSun"/>
          <w:color w:val="000000"/>
          <w:sz w:val="18"/>
          <w:szCs w:val="24"/>
          <w:lang w:val="en-GB" w:bidi="ar-EG"/>
        </w:rPr>
        <w:t>B</w:t>
      </w:r>
      <w:r w:rsidR="000370AE" w:rsidRPr="00E062EE">
        <w:rPr>
          <w:rFonts w:eastAsia="SimSun" w:hint="cs"/>
          <w:color w:val="000000"/>
          <w:sz w:val="18"/>
          <w:szCs w:val="24"/>
          <w:rtl/>
          <w:lang w:val="en-GB"/>
        </w:rPr>
        <w:t>.</w:t>
      </w:r>
    </w:p>
    <w:p w14:paraId="22C519D0" w14:textId="1190533B" w:rsidR="00D04BA1" w:rsidRPr="000370AE" w:rsidRDefault="00D04BA1" w:rsidP="004F6FF3">
      <w:pPr>
        <w:rPr>
          <w:rFonts w:eastAsia="SimSun"/>
          <w:sz w:val="2"/>
          <w:szCs w:val="6"/>
          <w:lang w:val="fr-CH" w:eastAsia="zh-CN"/>
        </w:rPr>
      </w:pPr>
      <w:r w:rsidRPr="000370AE">
        <w:rPr>
          <w:rFonts w:eastAsia="SimSun"/>
          <w:sz w:val="2"/>
          <w:szCs w:val="6"/>
          <w:lang w:val="fr-CH" w:eastAsia="zh-CN"/>
        </w:rPr>
        <w:br w:type="page"/>
      </w:r>
    </w:p>
    <w:p w14:paraId="47B6DD0E" w14:textId="24896EE2" w:rsidR="003D46E8" w:rsidRPr="00D4454E" w:rsidRDefault="003D46E8" w:rsidP="003D46E8">
      <w:pPr>
        <w:pStyle w:val="Heading20"/>
        <w:rPr>
          <w:rtl/>
        </w:rPr>
      </w:pPr>
      <w:bookmarkStart w:id="232" w:name="_Toc411249983"/>
      <w:bookmarkStart w:id="233" w:name="_Toc413754227"/>
      <w:bookmarkStart w:id="234" w:name="_Toc414264983"/>
      <w:bookmarkStart w:id="235" w:name="_Toc473649853"/>
      <w:bookmarkStart w:id="236" w:name="_Toc475622742"/>
      <w:bookmarkStart w:id="237" w:name="_Toc475623037"/>
      <w:bookmarkStart w:id="238" w:name="_Toc535844092"/>
      <w:bookmarkStart w:id="239" w:name="_Toc47692673"/>
      <w:bookmarkStart w:id="240" w:name="_Toc57885374"/>
      <w:bookmarkStart w:id="241" w:name="TOC_22A"/>
      <w:bookmarkStart w:id="242" w:name="_Toc525200615"/>
      <w:bookmarkStart w:id="243" w:name="_Toc33093028"/>
      <w:bookmarkStart w:id="244" w:name="_Toc45706398"/>
      <w:bookmarkEnd w:id="133"/>
      <w:bookmarkEnd w:id="134"/>
      <w:bookmarkEnd w:id="178"/>
      <w:bookmarkEnd w:id="179"/>
      <w:bookmarkEnd w:id="196"/>
      <w:bookmarkEnd w:id="197"/>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ITU-T Q.708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232"/>
      <w:bookmarkEnd w:id="233"/>
      <w:bookmarkEnd w:id="234"/>
      <w:bookmarkEnd w:id="235"/>
      <w:bookmarkEnd w:id="236"/>
      <w:bookmarkEnd w:id="237"/>
      <w:bookmarkEnd w:id="238"/>
      <w:bookmarkEnd w:id="239"/>
      <w:bookmarkEnd w:id="240"/>
    </w:p>
    <w:bookmarkEnd w:id="241"/>
    <w:p w14:paraId="4D4B3050" w14:textId="35C7AE33" w:rsidR="003D46E8" w:rsidRDefault="003D46E8" w:rsidP="003D46E8">
      <w:pPr>
        <w:spacing w:after="240"/>
        <w:jc w:val="center"/>
        <w:rPr>
          <w:rFonts w:eastAsia="SimSun"/>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8E45B0">
        <w:rPr>
          <w:rFonts w:eastAsia="SimSun"/>
          <w:lang w:bidi="ar-EG"/>
        </w:rPr>
        <w:t>8</w:t>
      </w:r>
      <w:r w:rsidRPr="00D4454E">
        <w:rPr>
          <w:rFonts w:eastAsia="SimSun" w:hint="cs"/>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D46E8" w:rsidRPr="0081043C" w14:paraId="289A2FFE" w14:textId="77777777" w:rsidTr="00970DDD">
        <w:trPr>
          <w:cantSplit/>
          <w:trHeight w:val="227"/>
        </w:trPr>
        <w:tc>
          <w:tcPr>
            <w:tcW w:w="1818" w:type="dxa"/>
            <w:gridSpan w:val="2"/>
          </w:tcPr>
          <w:p w14:paraId="588938D0" w14:textId="77777777" w:rsidR="003D46E8" w:rsidRPr="00D4454E" w:rsidRDefault="003D46E8" w:rsidP="00B64035">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lang w:val="fr-FR"/>
              </w:rPr>
            </w:pPr>
            <w:r w:rsidRPr="00D4454E">
              <w:rPr>
                <w:rFonts w:hint="cs"/>
                <w:i/>
                <w:iCs/>
                <w:position w:val="2"/>
                <w:szCs w:val="26"/>
                <w:rtl/>
                <w:lang w:val="fr-FR"/>
              </w:rPr>
              <w:t>البلد/</w:t>
            </w:r>
            <w:r>
              <w:rPr>
                <w:i/>
                <w:iCs/>
                <w:position w:val="2"/>
                <w:szCs w:val="26"/>
                <w:lang w:val="fr-FR"/>
              </w:rPr>
              <w:br/>
            </w:r>
            <w:r w:rsidRPr="00D4454E">
              <w:rPr>
                <w:rFonts w:hint="cs"/>
                <w:i/>
                <w:iCs/>
                <w:position w:val="2"/>
                <w:szCs w:val="26"/>
                <w:rtl/>
                <w:lang w:val="fr-FR"/>
              </w:rPr>
              <w:t>المنطقة الجغرافية</w:t>
            </w:r>
          </w:p>
        </w:tc>
        <w:tc>
          <w:tcPr>
            <w:tcW w:w="3461" w:type="dxa"/>
            <w:vMerge w:val="restart"/>
            <w:shd w:val="clear" w:color="auto" w:fill="auto"/>
            <w:vAlign w:val="bottom"/>
          </w:tcPr>
          <w:p w14:paraId="235575E8" w14:textId="77777777" w:rsidR="003D46E8" w:rsidRPr="00D4454E" w:rsidRDefault="003D46E8" w:rsidP="00970DDD">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الاسم الوحيد لنقطة التشوير</w:t>
            </w:r>
          </w:p>
        </w:tc>
        <w:tc>
          <w:tcPr>
            <w:tcW w:w="4009" w:type="dxa"/>
            <w:vMerge w:val="restart"/>
            <w:shd w:val="clear" w:color="auto" w:fill="auto"/>
            <w:vAlign w:val="bottom"/>
          </w:tcPr>
          <w:p w14:paraId="2098FFCD" w14:textId="77777777" w:rsidR="003D46E8" w:rsidRPr="00D4454E" w:rsidRDefault="003D46E8" w:rsidP="00970DDD">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اسم مشغل نقطة التشوير</w:t>
            </w:r>
          </w:p>
        </w:tc>
      </w:tr>
      <w:tr w:rsidR="003D46E8" w:rsidRPr="0081043C" w14:paraId="2B4981B6" w14:textId="77777777" w:rsidTr="00970DDD">
        <w:trPr>
          <w:cantSplit/>
          <w:trHeight w:val="227"/>
        </w:trPr>
        <w:tc>
          <w:tcPr>
            <w:tcW w:w="909" w:type="dxa"/>
            <w:tcBorders>
              <w:bottom w:val="single" w:sz="4" w:space="0" w:color="auto"/>
            </w:tcBorders>
          </w:tcPr>
          <w:p w14:paraId="3E2FF8EB" w14:textId="77777777" w:rsidR="003D46E8" w:rsidRPr="00D4454E" w:rsidRDefault="003D46E8" w:rsidP="00B64035">
            <w:pPr>
              <w:keepNext/>
              <w:spacing w:before="60" w:after="60"/>
              <w:jc w:val="left"/>
              <w:rPr>
                <w:i/>
                <w:sz w:val="18"/>
                <w:highlight w:val="yellow"/>
                <w:lang w:val="fr-FR"/>
              </w:rPr>
            </w:pPr>
            <w:r w:rsidRPr="00D4454E">
              <w:rPr>
                <w:i/>
                <w:sz w:val="18"/>
                <w:lang w:val="fr-FR"/>
              </w:rPr>
              <w:t>ISPC</w:t>
            </w:r>
          </w:p>
        </w:tc>
        <w:tc>
          <w:tcPr>
            <w:tcW w:w="909" w:type="dxa"/>
            <w:tcBorders>
              <w:bottom w:val="single" w:sz="4" w:space="0" w:color="auto"/>
            </w:tcBorders>
            <w:shd w:val="clear" w:color="auto" w:fill="auto"/>
          </w:tcPr>
          <w:p w14:paraId="516D1A73" w14:textId="77777777" w:rsidR="003D46E8" w:rsidRPr="00D4454E" w:rsidRDefault="003D46E8" w:rsidP="00B64035">
            <w:pPr>
              <w:keepNext/>
              <w:spacing w:before="60" w:after="60"/>
              <w:jc w:val="left"/>
              <w:rPr>
                <w:i/>
                <w:sz w:val="18"/>
                <w:highlight w:val="yellow"/>
                <w:lang w:val="fr-FR"/>
              </w:rPr>
            </w:pPr>
            <w:r w:rsidRPr="00D4454E">
              <w:rPr>
                <w:i/>
                <w:sz w:val="18"/>
                <w:lang w:val="fr-FR"/>
              </w:rPr>
              <w:t>DEC</w:t>
            </w:r>
          </w:p>
        </w:tc>
        <w:tc>
          <w:tcPr>
            <w:tcW w:w="3461" w:type="dxa"/>
            <w:vMerge/>
            <w:tcBorders>
              <w:bottom w:val="single" w:sz="4" w:space="0" w:color="auto"/>
            </w:tcBorders>
            <w:shd w:val="clear" w:color="auto" w:fill="auto"/>
          </w:tcPr>
          <w:p w14:paraId="619C87C4" w14:textId="77777777" w:rsidR="003D46E8" w:rsidRPr="0081043C" w:rsidRDefault="003D46E8" w:rsidP="00B64035">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c>
          <w:tcPr>
            <w:tcW w:w="4009" w:type="dxa"/>
            <w:vMerge/>
            <w:tcBorders>
              <w:bottom w:val="single" w:sz="4" w:space="0" w:color="auto"/>
            </w:tcBorders>
            <w:shd w:val="clear" w:color="auto" w:fill="auto"/>
          </w:tcPr>
          <w:p w14:paraId="4D1149D0" w14:textId="77777777" w:rsidR="003D46E8" w:rsidRPr="0081043C" w:rsidRDefault="003D46E8" w:rsidP="00B64035">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r>
      <w:tr w:rsidR="003D46E8" w:rsidRPr="0081043C" w14:paraId="6BB1476D" w14:textId="77777777" w:rsidTr="00970DDD">
        <w:trPr>
          <w:cantSplit/>
          <w:trHeight w:val="240"/>
        </w:trPr>
        <w:tc>
          <w:tcPr>
            <w:tcW w:w="9288" w:type="dxa"/>
            <w:gridSpan w:val="4"/>
            <w:tcBorders>
              <w:top w:val="single" w:sz="4" w:space="0" w:color="auto"/>
            </w:tcBorders>
            <w:shd w:val="clear" w:color="auto" w:fill="auto"/>
          </w:tcPr>
          <w:p w14:paraId="3E01F218" w14:textId="3999778C" w:rsidR="003D46E8" w:rsidRPr="002F1CCA" w:rsidRDefault="008E45B0" w:rsidP="003D46E8">
            <w:pPr>
              <w:tabs>
                <w:tab w:val="left" w:pos="1134"/>
              </w:tabs>
              <w:rPr>
                <w:b/>
                <w:bCs/>
                <w:sz w:val="18"/>
                <w:szCs w:val="24"/>
                <w:rtl/>
                <w:lang w:val="fr-CH" w:bidi="ar-EG"/>
              </w:rPr>
            </w:pPr>
            <w:bookmarkStart w:id="245" w:name="lt_pId824"/>
            <w:r w:rsidRPr="002F1CCA">
              <w:rPr>
                <w:rFonts w:hint="cs"/>
                <w:b/>
                <w:bCs/>
                <w:sz w:val="18"/>
                <w:szCs w:val="24"/>
                <w:rtl/>
                <w:lang w:val="fr-CH"/>
              </w:rPr>
              <w:t>مالط</w:t>
            </w:r>
            <w:r w:rsidR="00F51335" w:rsidRPr="002F1CCA">
              <w:rPr>
                <w:rFonts w:hint="cs"/>
                <w:b/>
                <w:bCs/>
                <w:sz w:val="18"/>
                <w:szCs w:val="24"/>
                <w:rtl/>
                <w:lang w:val="fr-CH" w:bidi="ar-EG"/>
              </w:rPr>
              <w:t>ة</w:t>
            </w:r>
            <w:r w:rsidR="003D46E8" w:rsidRPr="002F1CCA">
              <w:rPr>
                <w:rFonts w:hint="cs"/>
                <w:b/>
                <w:bCs/>
                <w:sz w:val="18"/>
                <w:szCs w:val="24"/>
                <w:rtl/>
                <w:lang w:val="fr-CH" w:bidi="ar-EG"/>
              </w:rPr>
              <w:t xml:space="preserve">   </w:t>
            </w:r>
            <w:bookmarkEnd w:id="245"/>
            <w:r w:rsidRPr="002F1CCA">
              <w:rPr>
                <w:b/>
                <w:bCs/>
                <w:sz w:val="18"/>
                <w:szCs w:val="24"/>
                <w:lang w:val="fr-CH" w:bidi="ar-EG"/>
              </w:rPr>
              <w:t>LIR</w:t>
            </w:r>
          </w:p>
        </w:tc>
      </w:tr>
      <w:tr w:rsidR="008E45B0" w:rsidRPr="0081043C" w14:paraId="4813F5C6" w14:textId="77777777" w:rsidTr="00B64035">
        <w:trPr>
          <w:cantSplit/>
          <w:trHeight w:val="240"/>
        </w:trPr>
        <w:tc>
          <w:tcPr>
            <w:tcW w:w="909" w:type="dxa"/>
            <w:shd w:val="clear" w:color="auto" w:fill="auto"/>
          </w:tcPr>
          <w:p w14:paraId="0B0E1018" w14:textId="4BD2A1E7"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2-156-3</w:t>
            </w:r>
          </w:p>
        </w:tc>
        <w:tc>
          <w:tcPr>
            <w:tcW w:w="909" w:type="dxa"/>
            <w:shd w:val="clear" w:color="auto" w:fill="auto"/>
          </w:tcPr>
          <w:p w14:paraId="358C26FC" w14:textId="6A9A04A4"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5347</w:t>
            </w:r>
          </w:p>
        </w:tc>
        <w:tc>
          <w:tcPr>
            <w:tcW w:w="3461" w:type="dxa"/>
            <w:shd w:val="clear" w:color="auto" w:fill="auto"/>
          </w:tcPr>
          <w:p w14:paraId="5CC06936" w14:textId="31B0ECBC"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VOD1-MT</w:t>
            </w:r>
          </w:p>
        </w:tc>
        <w:tc>
          <w:tcPr>
            <w:tcW w:w="4009" w:type="dxa"/>
          </w:tcPr>
          <w:p w14:paraId="5C912A63" w14:textId="6B76A403"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Epic Communications Ltd</w:t>
            </w:r>
          </w:p>
        </w:tc>
      </w:tr>
      <w:tr w:rsidR="008E45B0" w:rsidRPr="0081043C" w14:paraId="66B72555" w14:textId="77777777" w:rsidTr="00B64035">
        <w:trPr>
          <w:cantSplit/>
          <w:trHeight w:val="240"/>
        </w:trPr>
        <w:tc>
          <w:tcPr>
            <w:tcW w:w="909" w:type="dxa"/>
            <w:shd w:val="clear" w:color="auto" w:fill="auto"/>
          </w:tcPr>
          <w:p w14:paraId="1D745CC6" w14:textId="417EFE60"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2-156-4</w:t>
            </w:r>
          </w:p>
        </w:tc>
        <w:tc>
          <w:tcPr>
            <w:tcW w:w="909" w:type="dxa"/>
            <w:shd w:val="clear" w:color="auto" w:fill="auto"/>
          </w:tcPr>
          <w:p w14:paraId="1417D18D" w14:textId="3FF1894F"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5348</w:t>
            </w:r>
          </w:p>
        </w:tc>
        <w:tc>
          <w:tcPr>
            <w:tcW w:w="3461" w:type="dxa"/>
            <w:shd w:val="clear" w:color="auto" w:fill="auto"/>
          </w:tcPr>
          <w:p w14:paraId="70CEDBD9" w14:textId="302D6CC6"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VOD2-MT</w:t>
            </w:r>
          </w:p>
        </w:tc>
        <w:tc>
          <w:tcPr>
            <w:tcW w:w="4009" w:type="dxa"/>
          </w:tcPr>
          <w:p w14:paraId="4AD4F490" w14:textId="59B2AFEF"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Epic Communications Ltd</w:t>
            </w:r>
          </w:p>
        </w:tc>
      </w:tr>
      <w:tr w:rsidR="008E45B0" w:rsidRPr="0081043C" w14:paraId="520521B2" w14:textId="77777777" w:rsidTr="00B64035">
        <w:trPr>
          <w:cantSplit/>
          <w:trHeight w:val="240"/>
        </w:trPr>
        <w:tc>
          <w:tcPr>
            <w:tcW w:w="909" w:type="dxa"/>
            <w:shd w:val="clear" w:color="auto" w:fill="auto"/>
          </w:tcPr>
          <w:p w14:paraId="3F124697" w14:textId="37145305"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2-156-7</w:t>
            </w:r>
          </w:p>
        </w:tc>
        <w:tc>
          <w:tcPr>
            <w:tcW w:w="909" w:type="dxa"/>
            <w:shd w:val="clear" w:color="auto" w:fill="auto"/>
          </w:tcPr>
          <w:p w14:paraId="3B2AEC97" w14:textId="21C1AF93"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5351</w:t>
            </w:r>
          </w:p>
        </w:tc>
        <w:tc>
          <w:tcPr>
            <w:tcW w:w="3461" w:type="dxa"/>
            <w:shd w:val="clear" w:color="auto" w:fill="auto"/>
          </w:tcPr>
          <w:p w14:paraId="78C33F9C" w14:textId="1E795C31"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3GT</w:t>
            </w:r>
          </w:p>
        </w:tc>
        <w:tc>
          <w:tcPr>
            <w:tcW w:w="4009" w:type="dxa"/>
          </w:tcPr>
          <w:p w14:paraId="756C2CF1" w14:textId="30D289B6"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Melita Ltd – Mobile</w:t>
            </w:r>
          </w:p>
        </w:tc>
      </w:tr>
      <w:tr w:rsidR="008E45B0" w:rsidRPr="0081043C" w14:paraId="2592BED8" w14:textId="77777777" w:rsidTr="00B64035">
        <w:trPr>
          <w:cantSplit/>
          <w:trHeight w:val="240"/>
        </w:trPr>
        <w:tc>
          <w:tcPr>
            <w:tcW w:w="909" w:type="dxa"/>
            <w:shd w:val="clear" w:color="auto" w:fill="auto"/>
          </w:tcPr>
          <w:p w14:paraId="0E251449" w14:textId="17F9D0A7"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5-235-0</w:t>
            </w:r>
          </w:p>
        </w:tc>
        <w:tc>
          <w:tcPr>
            <w:tcW w:w="909" w:type="dxa"/>
            <w:shd w:val="clear" w:color="auto" w:fill="auto"/>
          </w:tcPr>
          <w:p w14:paraId="3F87EF1D" w14:textId="65C65FB9"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12120</w:t>
            </w:r>
          </w:p>
        </w:tc>
        <w:tc>
          <w:tcPr>
            <w:tcW w:w="3461" w:type="dxa"/>
            <w:shd w:val="clear" w:color="auto" w:fill="auto"/>
          </w:tcPr>
          <w:p w14:paraId="5CED0705" w14:textId="065319DF"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3GT</w:t>
            </w:r>
          </w:p>
        </w:tc>
        <w:tc>
          <w:tcPr>
            <w:tcW w:w="4009" w:type="dxa"/>
          </w:tcPr>
          <w:p w14:paraId="0C3342B5" w14:textId="3D143570"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Melita Ltd – Mobile</w:t>
            </w:r>
          </w:p>
        </w:tc>
      </w:tr>
      <w:tr w:rsidR="008E45B0" w:rsidRPr="0081043C" w14:paraId="2C973735" w14:textId="77777777" w:rsidTr="00B64035">
        <w:trPr>
          <w:cantSplit/>
          <w:trHeight w:val="240"/>
        </w:trPr>
        <w:tc>
          <w:tcPr>
            <w:tcW w:w="909" w:type="dxa"/>
            <w:shd w:val="clear" w:color="auto" w:fill="auto"/>
          </w:tcPr>
          <w:p w14:paraId="21631A97" w14:textId="4B52D0B8"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5-235-4</w:t>
            </w:r>
          </w:p>
        </w:tc>
        <w:tc>
          <w:tcPr>
            <w:tcW w:w="909" w:type="dxa"/>
            <w:shd w:val="clear" w:color="auto" w:fill="auto"/>
          </w:tcPr>
          <w:p w14:paraId="71FFE559" w14:textId="431E042D"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12124</w:t>
            </w:r>
          </w:p>
        </w:tc>
        <w:tc>
          <w:tcPr>
            <w:tcW w:w="3461" w:type="dxa"/>
            <w:shd w:val="clear" w:color="auto" w:fill="auto"/>
          </w:tcPr>
          <w:p w14:paraId="010E8704" w14:textId="71930A50"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HMMGW01</w:t>
            </w:r>
          </w:p>
        </w:tc>
        <w:tc>
          <w:tcPr>
            <w:tcW w:w="4009" w:type="dxa"/>
          </w:tcPr>
          <w:p w14:paraId="255E4559" w14:textId="30FF8258"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Epic Communications Ltd</w:t>
            </w:r>
          </w:p>
        </w:tc>
      </w:tr>
      <w:tr w:rsidR="008E45B0" w:rsidRPr="0081043C" w14:paraId="798775D1" w14:textId="77777777" w:rsidTr="00B64035">
        <w:trPr>
          <w:cantSplit/>
          <w:trHeight w:val="240"/>
        </w:trPr>
        <w:tc>
          <w:tcPr>
            <w:tcW w:w="909" w:type="dxa"/>
            <w:shd w:val="clear" w:color="auto" w:fill="auto"/>
          </w:tcPr>
          <w:p w14:paraId="5654C660" w14:textId="5538375E"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5-235-5</w:t>
            </w:r>
          </w:p>
        </w:tc>
        <w:tc>
          <w:tcPr>
            <w:tcW w:w="909" w:type="dxa"/>
            <w:shd w:val="clear" w:color="auto" w:fill="auto"/>
          </w:tcPr>
          <w:p w14:paraId="0D4B470A" w14:textId="68B10356"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12125</w:t>
            </w:r>
          </w:p>
        </w:tc>
        <w:tc>
          <w:tcPr>
            <w:tcW w:w="3461" w:type="dxa"/>
            <w:shd w:val="clear" w:color="auto" w:fill="auto"/>
          </w:tcPr>
          <w:p w14:paraId="1BF10F45" w14:textId="69D9F38D"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HMMSS01</w:t>
            </w:r>
          </w:p>
        </w:tc>
        <w:tc>
          <w:tcPr>
            <w:tcW w:w="4009" w:type="dxa"/>
          </w:tcPr>
          <w:p w14:paraId="09E38C3B" w14:textId="696144FB"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Epic Communications Ltd</w:t>
            </w:r>
          </w:p>
        </w:tc>
      </w:tr>
      <w:tr w:rsidR="008E45B0" w:rsidRPr="0081043C" w14:paraId="11048BFB" w14:textId="77777777" w:rsidTr="00B64035">
        <w:trPr>
          <w:cantSplit/>
          <w:trHeight w:val="240"/>
        </w:trPr>
        <w:tc>
          <w:tcPr>
            <w:tcW w:w="909" w:type="dxa"/>
            <w:shd w:val="clear" w:color="auto" w:fill="auto"/>
          </w:tcPr>
          <w:p w14:paraId="3571A94C" w14:textId="53A04C71"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5-235-6</w:t>
            </w:r>
          </w:p>
        </w:tc>
        <w:tc>
          <w:tcPr>
            <w:tcW w:w="909" w:type="dxa"/>
            <w:shd w:val="clear" w:color="auto" w:fill="auto"/>
          </w:tcPr>
          <w:p w14:paraId="64789B1B" w14:textId="47A15D2C"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12126</w:t>
            </w:r>
          </w:p>
        </w:tc>
        <w:tc>
          <w:tcPr>
            <w:tcW w:w="3461" w:type="dxa"/>
            <w:shd w:val="clear" w:color="auto" w:fill="auto"/>
          </w:tcPr>
          <w:p w14:paraId="01E33421" w14:textId="14803DD3"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HMMGW02</w:t>
            </w:r>
          </w:p>
        </w:tc>
        <w:tc>
          <w:tcPr>
            <w:tcW w:w="4009" w:type="dxa"/>
          </w:tcPr>
          <w:p w14:paraId="045376E3" w14:textId="16D07D27"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Epic Communications Ltd</w:t>
            </w:r>
          </w:p>
        </w:tc>
      </w:tr>
      <w:tr w:rsidR="008E45B0" w:rsidRPr="0081043C" w14:paraId="72E10539" w14:textId="77777777" w:rsidTr="00B64035">
        <w:trPr>
          <w:cantSplit/>
          <w:trHeight w:val="240"/>
        </w:trPr>
        <w:tc>
          <w:tcPr>
            <w:tcW w:w="909" w:type="dxa"/>
            <w:shd w:val="clear" w:color="auto" w:fill="auto"/>
          </w:tcPr>
          <w:p w14:paraId="13FFE8E5" w14:textId="575E0F2B"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5-235-7</w:t>
            </w:r>
          </w:p>
        </w:tc>
        <w:tc>
          <w:tcPr>
            <w:tcW w:w="909" w:type="dxa"/>
            <w:shd w:val="clear" w:color="auto" w:fill="auto"/>
          </w:tcPr>
          <w:p w14:paraId="5B965F3F" w14:textId="4E78C1D5"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12127</w:t>
            </w:r>
          </w:p>
        </w:tc>
        <w:tc>
          <w:tcPr>
            <w:tcW w:w="3461" w:type="dxa"/>
            <w:shd w:val="clear" w:color="auto" w:fill="auto"/>
          </w:tcPr>
          <w:p w14:paraId="32D0EDB9" w14:textId="09B0E0B9"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HMMSS02</w:t>
            </w:r>
          </w:p>
        </w:tc>
        <w:tc>
          <w:tcPr>
            <w:tcW w:w="4009" w:type="dxa"/>
          </w:tcPr>
          <w:p w14:paraId="143C9306" w14:textId="61A9D29A"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Epic Communications Ltd</w:t>
            </w:r>
          </w:p>
        </w:tc>
      </w:tr>
      <w:tr w:rsidR="008E45B0" w:rsidRPr="0081043C" w14:paraId="2206CCA2" w14:textId="77777777" w:rsidTr="00B64035">
        <w:trPr>
          <w:cantSplit/>
          <w:trHeight w:val="240"/>
        </w:trPr>
        <w:tc>
          <w:tcPr>
            <w:tcW w:w="909" w:type="dxa"/>
            <w:shd w:val="clear" w:color="auto" w:fill="auto"/>
          </w:tcPr>
          <w:p w14:paraId="51FF3208" w14:textId="4B013D07"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7-222-0</w:t>
            </w:r>
          </w:p>
        </w:tc>
        <w:tc>
          <w:tcPr>
            <w:tcW w:w="909" w:type="dxa"/>
            <w:shd w:val="clear" w:color="auto" w:fill="auto"/>
          </w:tcPr>
          <w:p w14:paraId="462F3971" w14:textId="098F22A4"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16112</w:t>
            </w:r>
          </w:p>
        </w:tc>
        <w:tc>
          <w:tcPr>
            <w:tcW w:w="3461" w:type="dxa"/>
            <w:shd w:val="clear" w:color="auto" w:fill="auto"/>
          </w:tcPr>
          <w:p w14:paraId="1CBB8A68" w14:textId="5330B309"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Melita-Int.</w:t>
            </w:r>
          </w:p>
        </w:tc>
        <w:tc>
          <w:tcPr>
            <w:tcW w:w="4009" w:type="dxa"/>
          </w:tcPr>
          <w:p w14:paraId="61B96FE7" w14:textId="0E5148B9"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Melita Ltd</w:t>
            </w:r>
          </w:p>
        </w:tc>
      </w:tr>
      <w:tr w:rsidR="008E45B0" w:rsidRPr="0081043C" w14:paraId="444BDD78" w14:textId="77777777" w:rsidTr="00B64035">
        <w:trPr>
          <w:cantSplit/>
          <w:trHeight w:val="240"/>
        </w:trPr>
        <w:tc>
          <w:tcPr>
            <w:tcW w:w="909" w:type="dxa"/>
            <w:shd w:val="clear" w:color="auto" w:fill="auto"/>
          </w:tcPr>
          <w:p w14:paraId="5AF17F0C" w14:textId="77777777" w:rsidR="008E45B0" w:rsidRPr="002F1CCA" w:rsidRDefault="008E45B0" w:rsidP="008E45B0">
            <w:pPr>
              <w:tabs>
                <w:tab w:val="right" w:pos="454"/>
              </w:tabs>
              <w:spacing w:before="40" w:after="40"/>
              <w:jc w:val="left"/>
              <w:rPr>
                <w:bCs/>
                <w:sz w:val="18"/>
                <w:szCs w:val="22"/>
                <w:lang w:val="es-ES_tradnl"/>
              </w:rPr>
            </w:pPr>
          </w:p>
        </w:tc>
        <w:tc>
          <w:tcPr>
            <w:tcW w:w="909" w:type="dxa"/>
            <w:shd w:val="clear" w:color="auto" w:fill="auto"/>
          </w:tcPr>
          <w:p w14:paraId="7DA3D974" w14:textId="77777777" w:rsidR="008E45B0" w:rsidRPr="002F1CCA" w:rsidRDefault="008E45B0" w:rsidP="008E45B0">
            <w:pPr>
              <w:tabs>
                <w:tab w:val="right" w:pos="454"/>
              </w:tabs>
              <w:spacing w:before="40" w:after="40"/>
              <w:jc w:val="left"/>
              <w:rPr>
                <w:bCs/>
                <w:sz w:val="18"/>
                <w:szCs w:val="22"/>
                <w:lang w:val="es-ES_tradnl"/>
              </w:rPr>
            </w:pPr>
          </w:p>
        </w:tc>
        <w:tc>
          <w:tcPr>
            <w:tcW w:w="3461" w:type="dxa"/>
            <w:shd w:val="clear" w:color="auto" w:fill="auto"/>
          </w:tcPr>
          <w:p w14:paraId="11DA3F23" w14:textId="77777777" w:rsidR="008E45B0" w:rsidRPr="002F1CCA" w:rsidRDefault="008E45B0" w:rsidP="008E45B0">
            <w:pPr>
              <w:tabs>
                <w:tab w:val="right" w:pos="454"/>
              </w:tabs>
              <w:spacing w:before="40" w:after="40"/>
              <w:jc w:val="left"/>
              <w:rPr>
                <w:bCs/>
                <w:sz w:val="18"/>
                <w:szCs w:val="22"/>
                <w:lang w:val="es-ES_tradnl"/>
              </w:rPr>
            </w:pPr>
          </w:p>
        </w:tc>
        <w:tc>
          <w:tcPr>
            <w:tcW w:w="4009" w:type="dxa"/>
          </w:tcPr>
          <w:p w14:paraId="7CB4EF43" w14:textId="77777777" w:rsidR="008E45B0" w:rsidRPr="002F1CCA" w:rsidRDefault="008E45B0" w:rsidP="008E45B0">
            <w:pPr>
              <w:tabs>
                <w:tab w:val="right" w:pos="454"/>
              </w:tabs>
              <w:spacing w:before="40" w:after="40"/>
              <w:jc w:val="left"/>
              <w:rPr>
                <w:bCs/>
                <w:sz w:val="18"/>
                <w:szCs w:val="22"/>
                <w:lang w:val="es-ES_tradnl"/>
              </w:rPr>
            </w:pPr>
          </w:p>
        </w:tc>
      </w:tr>
      <w:tr w:rsidR="008E45B0" w:rsidRPr="0081043C" w14:paraId="7C70B1F1" w14:textId="77777777" w:rsidTr="006D7372">
        <w:trPr>
          <w:cantSplit/>
          <w:trHeight w:val="240"/>
        </w:trPr>
        <w:tc>
          <w:tcPr>
            <w:tcW w:w="9288" w:type="dxa"/>
            <w:gridSpan w:val="4"/>
            <w:shd w:val="clear" w:color="auto" w:fill="auto"/>
          </w:tcPr>
          <w:p w14:paraId="5351993E" w14:textId="0315EF33" w:rsidR="008E45B0" w:rsidRPr="002F1CCA" w:rsidRDefault="008E45B0" w:rsidP="008E45B0">
            <w:pPr>
              <w:tabs>
                <w:tab w:val="right" w:pos="454"/>
              </w:tabs>
              <w:spacing w:before="40" w:after="40"/>
              <w:jc w:val="left"/>
              <w:rPr>
                <w:bCs/>
                <w:sz w:val="18"/>
                <w:szCs w:val="22"/>
                <w:rtl/>
                <w:lang w:val="es-ES_tradnl"/>
              </w:rPr>
            </w:pPr>
            <w:r w:rsidRPr="002F1CCA">
              <w:rPr>
                <w:rFonts w:hint="cs"/>
                <w:b/>
                <w:bCs/>
                <w:sz w:val="18"/>
                <w:szCs w:val="24"/>
                <w:rtl/>
                <w:lang w:val="fr-CH"/>
              </w:rPr>
              <w:t>أوكرانيا</w:t>
            </w:r>
            <w:r w:rsidRPr="002F1CCA">
              <w:rPr>
                <w:rFonts w:hint="cs"/>
                <w:b/>
                <w:bCs/>
                <w:sz w:val="18"/>
                <w:szCs w:val="24"/>
                <w:rtl/>
                <w:lang w:val="fr-CH" w:bidi="ar-EG"/>
              </w:rPr>
              <w:t xml:space="preserve">   </w:t>
            </w:r>
            <w:r w:rsidRPr="002F1CCA">
              <w:rPr>
                <w:b/>
                <w:bCs/>
                <w:sz w:val="18"/>
                <w:szCs w:val="24"/>
                <w:lang w:val="fr-CH" w:bidi="ar-EG"/>
              </w:rPr>
              <w:t>SUP</w:t>
            </w:r>
          </w:p>
        </w:tc>
      </w:tr>
      <w:tr w:rsidR="008E45B0" w:rsidRPr="0081043C" w14:paraId="3C77A561" w14:textId="77777777" w:rsidTr="00B64035">
        <w:trPr>
          <w:cantSplit/>
          <w:trHeight w:val="240"/>
        </w:trPr>
        <w:tc>
          <w:tcPr>
            <w:tcW w:w="909" w:type="dxa"/>
            <w:shd w:val="clear" w:color="auto" w:fill="auto"/>
          </w:tcPr>
          <w:p w14:paraId="77CE4C90" w14:textId="3E6105E6"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4-242-6</w:t>
            </w:r>
          </w:p>
        </w:tc>
        <w:tc>
          <w:tcPr>
            <w:tcW w:w="909" w:type="dxa"/>
            <w:shd w:val="clear" w:color="auto" w:fill="auto"/>
          </w:tcPr>
          <w:p w14:paraId="405C3A68" w14:textId="5769CBC7"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10134</w:t>
            </w:r>
          </w:p>
        </w:tc>
        <w:tc>
          <w:tcPr>
            <w:tcW w:w="3461" w:type="dxa"/>
            <w:shd w:val="clear" w:color="auto" w:fill="auto"/>
          </w:tcPr>
          <w:p w14:paraId="2D398F8F" w14:textId="001E13A2"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FRTKV2</w:t>
            </w:r>
          </w:p>
        </w:tc>
        <w:tc>
          <w:tcPr>
            <w:tcW w:w="4009" w:type="dxa"/>
          </w:tcPr>
          <w:p w14:paraId="14452A62" w14:textId="6C1D32A3"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PrJSC "Farlep-Invest"</w:t>
            </w:r>
          </w:p>
        </w:tc>
      </w:tr>
      <w:tr w:rsidR="008E45B0" w:rsidRPr="0081043C" w14:paraId="28D90158" w14:textId="77777777" w:rsidTr="00B64035">
        <w:trPr>
          <w:cantSplit/>
          <w:trHeight w:val="240"/>
        </w:trPr>
        <w:tc>
          <w:tcPr>
            <w:tcW w:w="909" w:type="dxa"/>
            <w:shd w:val="clear" w:color="auto" w:fill="auto"/>
          </w:tcPr>
          <w:p w14:paraId="1E8B8426" w14:textId="6EDCA252" w:rsidR="008E45B0" w:rsidRPr="002F1CCA" w:rsidRDefault="008E45B0" w:rsidP="008E45B0">
            <w:pPr>
              <w:tabs>
                <w:tab w:val="right" w:pos="454"/>
              </w:tabs>
              <w:spacing w:before="40" w:after="40"/>
              <w:jc w:val="left"/>
              <w:rPr>
                <w:bCs/>
                <w:sz w:val="18"/>
                <w:szCs w:val="22"/>
                <w:lang w:val="es-ES_tradnl"/>
              </w:rPr>
            </w:pPr>
          </w:p>
        </w:tc>
        <w:tc>
          <w:tcPr>
            <w:tcW w:w="909" w:type="dxa"/>
            <w:shd w:val="clear" w:color="auto" w:fill="auto"/>
          </w:tcPr>
          <w:p w14:paraId="695967D0" w14:textId="1E02DCC8" w:rsidR="008E45B0" w:rsidRPr="002F1CCA" w:rsidRDefault="008E45B0" w:rsidP="008E45B0">
            <w:pPr>
              <w:tabs>
                <w:tab w:val="right" w:pos="454"/>
              </w:tabs>
              <w:spacing w:before="40" w:after="40"/>
              <w:jc w:val="left"/>
              <w:rPr>
                <w:bCs/>
                <w:sz w:val="18"/>
                <w:szCs w:val="22"/>
                <w:lang w:val="es-ES_tradnl"/>
              </w:rPr>
            </w:pPr>
          </w:p>
        </w:tc>
        <w:tc>
          <w:tcPr>
            <w:tcW w:w="3461" w:type="dxa"/>
            <w:shd w:val="clear" w:color="auto" w:fill="auto"/>
          </w:tcPr>
          <w:p w14:paraId="25F097BE" w14:textId="420D9466" w:rsidR="008E45B0" w:rsidRPr="002F1CCA" w:rsidRDefault="008E45B0" w:rsidP="008E45B0">
            <w:pPr>
              <w:tabs>
                <w:tab w:val="right" w:pos="454"/>
              </w:tabs>
              <w:spacing w:before="40" w:after="40"/>
              <w:jc w:val="left"/>
              <w:rPr>
                <w:bCs/>
                <w:sz w:val="18"/>
                <w:szCs w:val="22"/>
                <w:lang w:val="es-ES_tradnl"/>
              </w:rPr>
            </w:pPr>
          </w:p>
        </w:tc>
        <w:tc>
          <w:tcPr>
            <w:tcW w:w="4009" w:type="dxa"/>
          </w:tcPr>
          <w:p w14:paraId="19FA0D32" w14:textId="372C8596" w:rsidR="008E45B0" w:rsidRPr="002F1CCA" w:rsidRDefault="008E45B0" w:rsidP="008E45B0">
            <w:pPr>
              <w:tabs>
                <w:tab w:val="right" w:pos="454"/>
              </w:tabs>
              <w:spacing w:before="40" w:after="40"/>
              <w:jc w:val="left"/>
              <w:rPr>
                <w:bCs/>
                <w:sz w:val="18"/>
                <w:szCs w:val="22"/>
                <w:lang w:val="es-ES_tradnl"/>
              </w:rPr>
            </w:pPr>
          </w:p>
        </w:tc>
      </w:tr>
      <w:tr w:rsidR="008E45B0" w:rsidRPr="0081043C" w14:paraId="708D4ACD" w14:textId="77777777" w:rsidTr="006D7372">
        <w:trPr>
          <w:cantSplit/>
          <w:trHeight w:val="240"/>
        </w:trPr>
        <w:tc>
          <w:tcPr>
            <w:tcW w:w="9288" w:type="dxa"/>
            <w:gridSpan w:val="4"/>
            <w:shd w:val="clear" w:color="auto" w:fill="auto"/>
          </w:tcPr>
          <w:p w14:paraId="6968B24E" w14:textId="6357DDCE" w:rsidR="008E45B0" w:rsidRPr="002F1CCA" w:rsidRDefault="008E45B0" w:rsidP="008E45B0">
            <w:pPr>
              <w:tabs>
                <w:tab w:val="right" w:pos="454"/>
              </w:tabs>
              <w:spacing w:before="40" w:after="40"/>
              <w:jc w:val="left"/>
              <w:rPr>
                <w:bCs/>
                <w:sz w:val="18"/>
                <w:szCs w:val="22"/>
                <w:rtl/>
                <w:lang w:val="es-ES_tradnl"/>
              </w:rPr>
            </w:pPr>
            <w:r w:rsidRPr="002F1CCA">
              <w:rPr>
                <w:rFonts w:hint="cs"/>
                <w:b/>
                <w:bCs/>
                <w:sz w:val="18"/>
                <w:szCs w:val="24"/>
                <w:rtl/>
                <w:lang w:val="fr-CH"/>
              </w:rPr>
              <w:t>الولايات المتحدة</w:t>
            </w:r>
            <w:r w:rsidRPr="002F1CCA">
              <w:rPr>
                <w:rFonts w:hint="cs"/>
                <w:b/>
                <w:bCs/>
                <w:sz w:val="18"/>
                <w:szCs w:val="24"/>
                <w:rtl/>
                <w:lang w:val="fr-CH" w:bidi="ar-EG"/>
              </w:rPr>
              <w:t xml:space="preserve">   </w:t>
            </w:r>
            <w:r w:rsidRPr="002F1CCA">
              <w:rPr>
                <w:b/>
                <w:bCs/>
                <w:sz w:val="18"/>
                <w:szCs w:val="24"/>
                <w:lang w:val="fr-CH" w:bidi="ar-EG"/>
              </w:rPr>
              <w:t>SUP</w:t>
            </w:r>
          </w:p>
        </w:tc>
      </w:tr>
      <w:tr w:rsidR="008E45B0" w:rsidRPr="0081043C" w14:paraId="18AD3879" w14:textId="77777777" w:rsidTr="00B64035">
        <w:trPr>
          <w:cantSplit/>
          <w:trHeight w:val="240"/>
        </w:trPr>
        <w:tc>
          <w:tcPr>
            <w:tcW w:w="909" w:type="dxa"/>
            <w:shd w:val="clear" w:color="auto" w:fill="auto"/>
          </w:tcPr>
          <w:p w14:paraId="7CE5A64C" w14:textId="59473CBB"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3-027-3</w:t>
            </w:r>
          </w:p>
        </w:tc>
        <w:tc>
          <w:tcPr>
            <w:tcW w:w="909" w:type="dxa"/>
            <w:shd w:val="clear" w:color="auto" w:fill="auto"/>
          </w:tcPr>
          <w:p w14:paraId="1129AF91" w14:textId="1CF1C34D"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6363</w:t>
            </w:r>
          </w:p>
        </w:tc>
        <w:tc>
          <w:tcPr>
            <w:tcW w:w="3461" w:type="dxa"/>
            <w:shd w:val="clear" w:color="auto" w:fill="auto"/>
          </w:tcPr>
          <w:p w14:paraId="07410E31" w14:textId="01DE33FF"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Los Angeles (2),CA</w:t>
            </w:r>
          </w:p>
        </w:tc>
        <w:tc>
          <w:tcPr>
            <w:tcW w:w="4009" w:type="dxa"/>
          </w:tcPr>
          <w:p w14:paraId="65CA3056" w14:textId="447D7B01"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China Telecom (Americas) Corporation</w:t>
            </w:r>
          </w:p>
        </w:tc>
      </w:tr>
      <w:tr w:rsidR="008E45B0" w:rsidRPr="0081043C" w14:paraId="7350B26F" w14:textId="77777777" w:rsidTr="00B64035">
        <w:trPr>
          <w:cantSplit/>
          <w:trHeight w:val="240"/>
        </w:trPr>
        <w:tc>
          <w:tcPr>
            <w:tcW w:w="909" w:type="dxa"/>
            <w:shd w:val="clear" w:color="auto" w:fill="auto"/>
          </w:tcPr>
          <w:p w14:paraId="7087AE28" w14:textId="1CE4A624"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3-033-3</w:t>
            </w:r>
          </w:p>
        </w:tc>
        <w:tc>
          <w:tcPr>
            <w:tcW w:w="909" w:type="dxa"/>
            <w:shd w:val="clear" w:color="auto" w:fill="auto"/>
          </w:tcPr>
          <w:p w14:paraId="203136AF" w14:textId="0AC67638"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6411</w:t>
            </w:r>
          </w:p>
        </w:tc>
        <w:tc>
          <w:tcPr>
            <w:tcW w:w="3461" w:type="dxa"/>
            <w:shd w:val="clear" w:color="auto" w:fill="auto"/>
          </w:tcPr>
          <w:p w14:paraId="1B0B9EAF" w14:textId="7AB1EC3A"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Los Angeles,CA</w:t>
            </w:r>
          </w:p>
        </w:tc>
        <w:tc>
          <w:tcPr>
            <w:tcW w:w="4009" w:type="dxa"/>
          </w:tcPr>
          <w:p w14:paraId="27D36183" w14:textId="16C05B84"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China Telecom (Americas) Corporation</w:t>
            </w:r>
          </w:p>
        </w:tc>
      </w:tr>
      <w:tr w:rsidR="008E45B0" w:rsidRPr="0081043C" w14:paraId="03C7E65C" w14:textId="77777777" w:rsidTr="00B64035">
        <w:trPr>
          <w:cantSplit/>
          <w:trHeight w:val="240"/>
        </w:trPr>
        <w:tc>
          <w:tcPr>
            <w:tcW w:w="909" w:type="dxa"/>
            <w:shd w:val="clear" w:color="auto" w:fill="auto"/>
          </w:tcPr>
          <w:p w14:paraId="04359CA0" w14:textId="6C83A6E6"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3-192-5</w:t>
            </w:r>
          </w:p>
        </w:tc>
        <w:tc>
          <w:tcPr>
            <w:tcW w:w="909" w:type="dxa"/>
            <w:shd w:val="clear" w:color="auto" w:fill="auto"/>
          </w:tcPr>
          <w:p w14:paraId="17C65D93" w14:textId="11A6BE7E"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7685</w:t>
            </w:r>
          </w:p>
        </w:tc>
        <w:tc>
          <w:tcPr>
            <w:tcW w:w="3461" w:type="dxa"/>
            <w:shd w:val="clear" w:color="auto" w:fill="auto"/>
          </w:tcPr>
          <w:p w14:paraId="300093C4" w14:textId="44E6A1D8"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Los Angeles, CA</w:t>
            </w:r>
          </w:p>
        </w:tc>
        <w:tc>
          <w:tcPr>
            <w:tcW w:w="4009" w:type="dxa"/>
          </w:tcPr>
          <w:p w14:paraId="213184FF" w14:textId="5EDBAC8A" w:rsidR="008E45B0" w:rsidRPr="002F1CCA" w:rsidRDefault="008E45B0" w:rsidP="008E45B0">
            <w:pPr>
              <w:tabs>
                <w:tab w:val="right" w:pos="454"/>
              </w:tabs>
              <w:spacing w:before="40" w:after="40"/>
              <w:jc w:val="left"/>
              <w:rPr>
                <w:bCs/>
                <w:sz w:val="18"/>
                <w:szCs w:val="22"/>
                <w:lang w:val="es-ES_tradnl"/>
              </w:rPr>
            </w:pPr>
            <w:r w:rsidRPr="002F1CCA">
              <w:rPr>
                <w:noProof/>
                <w:sz w:val="18"/>
                <w:szCs w:val="22"/>
              </w:rPr>
              <w:t>China Telecom (USA) Corporation</w:t>
            </w:r>
          </w:p>
        </w:tc>
      </w:tr>
    </w:tbl>
    <w:p w14:paraId="351022C5" w14:textId="77777777" w:rsidR="003D46E8" w:rsidRPr="00D4454E" w:rsidRDefault="003D46E8" w:rsidP="003D46E8">
      <w:pPr>
        <w:spacing w:before="360"/>
        <w:rPr>
          <w:rFonts w:eastAsia="SimSun"/>
          <w:rtl/>
          <w:lang w:bidi="ar-EG"/>
        </w:rPr>
      </w:pPr>
      <w:r w:rsidRPr="00D4454E">
        <w:rPr>
          <w:rFonts w:eastAsia="SimSun" w:hint="cs"/>
          <w:rtl/>
          <w:lang w:bidi="ar-EG"/>
        </w:rPr>
        <w:t>__________</w:t>
      </w:r>
    </w:p>
    <w:p w14:paraId="4712B4D6" w14:textId="53100BE7" w:rsidR="003D46E8" w:rsidRDefault="003D46E8" w:rsidP="003D46E8">
      <w:pPr>
        <w:tabs>
          <w:tab w:val="left" w:pos="567"/>
        </w:tabs>
        <w:spacing w:before="60"/>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r>
        <w:rPr>
          <w:rFonts w:eastAsia="SimSun"/>
          <w:sz w:val="18"/>
          <w:szCs w:val="24"/>
          <w:lang w:val="fr-FR" w:bidi="ar-EG"/>
        </w:rPr>
        <w:br/>
      </w:r>
      <w:r>
        <w:rPr>
          <w:rFonts w:eastAsia="SimSun"/>
          <w:sz w:val="18"/>
          <w:szCs w:val="24"/>
          <w:lang w:val="fr-FR" w:bidi="ar-EG"/>
        </w:rPr>
        <w:tab/>
      </w:r>
      <w:r w:rsidRPr="00D006D1">
        <w:rPr>
          <w:rFonts w:eastAsia="SimSun"/>
          <w:sz w:val="18"/>
          <w:szCs w:val="24"/>
          <w:lang w:val="fr-FR" w:bidi="ar-EG"/>
        </w:rPr>
        <w:t>Códigos de puntos de señalización internacional (CPSI)</w:t>
      </w:r>
    </w:p>
    <w:p w14:paraId="29A58020" w14:textId="58FB7A47" w:rsidR="002E2485" w:rsidRDefault="002E2485" w:rsidP="003D46E8">
      <w:pPr>
        <w:tabs>
          <w:tab w:val="left" w:pos="567"/>
        </w:tabs>
        <w:spacing w:before="60"/>
        <w:jc w:val="left"/>
        <w:rPr>
          <w:rFonts w:eastAsia="SimSun"/>
          <w:sz w:val="18"/>
          <w:szCs w:val="24"/>
          <w:rtl/>
          <w:lang w:val="fr-FR" w:bidi="ar-EG"/>
        </w:rPr>
      </w:pPr>
    </w:p>
    <w:p w14:paraId="428EE9C9" w14:textId="2C771881" w:rsidR="008E45B0" w:rsidRDefault="008E45B0">
      <w:pPr>
        <w:bidi w:val="0"/>
        <w:spacing w:before="0" w:line="240" w:lineRule="auto"/>
        <w:jc w:val="left"/>
        <w:rPr>
          <w:rFonts w:eastAsia="SimSun"/>
          <w:sz w:val="18"/>
          <w:szCs w:val="24"/>
          <w:rtl/>
          <w:lang w:val="fr-FR" w:bidi="ar-EG"/>
        </w:rPr>
      </w:pPr>
      <w:r>
        <w:rPr>
          <w:rFonts w:eastAsia="SimSun"/>
          <w:sz w:val="18"/>
          <w:szCs w:val="24"/>
          <w:rtl/>
          <w:lang w:val="fr-FR" w:bidi="ar-EG"/>
        </w:rPr>
        <w:br w:type="page"/>
      </w:r>
    </w:p>
    <w:p w14:paraId="783D6E6C" w14:textId="77777777" w:rsidR="00CA703B" w:rsidRDefault="00CA703B" w:rsidP="00CA703B">
      <w:pPr>
        <w:pStyle w:val="Heading20"/>
      </w:pPr>
      <w:bookmarkStart w:id="246" w:name="_Toc47692674"/>
      <w:bookmarkStart w:id="247" w:name="_Toc57885375"/>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42"/>
      <w:bookmarkEnd w:id="243"/>
      <w:bookmarkEnd w:id="244"/>
      <w:bookmarkEnd w:id="246"/>
      <w:bookmarkEnd w:id="247"/>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22"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60D21FFA" w:rsidR="00CA703B" w:rsidRDefault="00CA703B" w:rsidP="00CA703B">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2020.</w:t>
      </w:r>
      <w:r w:rsidR="002E2485">
        <w:rPr>
          <w:rFonts w:eastAsia="SimSun"/>
          <w:lang w:bidi="ar-EG"/>
        </w:rPr>
        <w:t>X</w:t>
      </w:r>
      <w:r w:rsidR="008E45B0">
        <w:rPr>
          <w:rFonts w:eastAsia="SimSun"/>
          <w:lang w:bidi="ar-EG"/>
        </w:rPr>
        <w:t>I</w:t>
      </w:r>
      <w:r w:rsidR="002E2485">
        <w:rPr>
          <w:rFonts w:eastAsia="SimSun"/>
          <w:lang w:bidi="ar-EG"/>
        </w:rPr>
        <w:t>I</w:t>
      </w:r>
      <w:r>
        <w:rPr>
          <w:rFonts w:eastAsia="SimSun"/>
          <w:lang w:bidi="ar-EG"/>
        </w:rPr>
        <w:t>.</w:t>
      </w:r>
      <w:r w:rsidR="003D46E8">
        <w:rPr>
          <w:rFonts w:eastAsia="SimSun"/>
          <w:lang w:bidi="ar-EG"/>
        </w:rPr>
        <w:t>1</w:t>
      </w:r>
      <w:r>
        <w:rPr>
          <w:rFonts w:eastAsia="SimSun"/>
          <w:rtl/>
          <w:lang w:bidi="ar-EG"/>
        </w:rPr>
        <w:t xml:space="preserve"> قامت البلدان التالية/المناطق الجغرافية بتحديث خطة الترقيم الوطنية الخاصة بها في موقعنا الإلكتروني</w:t>
      </w:r>
      <w:r w:rsidR="00323028">
        <w:rPr>
          <w:rFonts w:eastAsia="SimSun" w:hint="cs"/>
          <w:rtl/>
          <w:lang w:bidi="ar-EG"/>
        </w:rPr>
        <w:t>:</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D94305" w14:paraId="732888FE" w14:textId="77777777" w:rsidTr="002E2485">
        <w:trPr>
          <w:jc w:val="center"/>
        </w:trPr>
        <w:tc>
          <w:tcPr>
            <w:tcW w:w="5077" w:type="dxa"/>
            <w:hideMark/>
          </w:tcPr>
          <w:p w14:paraId="0EC509EE" w14:textId="77777777" w:rsidR="00CA703B" w:rsidRPr="00D94305" w:rsidRDefault="00CA703B" w:rsidP="008629E9">
            <w:pPr>
              <w:spacing w:before="60" w:after="60" w:line="300" w:lineRule="exact"/>
              <w:jc w:val="center"/>
              <w:rPr>
                <w:rFonts w:eastAsia="SimSun"/>
                <w:i/>
                <w:iCs/>
                <w:sz w:val="20"/>
                <w:szCs w:val="26"/>
                <w:rtl/>
                <w:lang w:val="en-GB" w:eastAsia="zh-CN" w:bidi="ar-EG"/>
              </w:rPr>
            </w:pPr>
            <w:r w:rsidRPr="00D94305">
              <w:rPr>
                <w:rFonts w:eastAsia="SimSun"/>
                <w:i/>
                <w:iCs/>
                <w:sz w:val="20"/>
                <w:szCs w:val="26"/>
                <w:rtl/>
                <w:lang w:val="en-GB" w:eastAsia="zh-CN"/>
              </w:rPr>
              <w:t>البلد</w:t>
            </w:r>
            <w:r w:rsidRPr="00D94305">
              <w:rPr>
                <w:rFonts w:eastAsia="SimSun"/>
                <w:i/>
                <w:iCs/>
                <w:sz w:val="20"/>
                <w:szCs w:val="26"/>
                <w:rtl/>
                <w:lang w:val="en-GB" w:eastAsia="zh-CN" w:bidi="ar-EG"/>
              </w:rPr>
              <w:t>/المنطقة الجغرافية</w:t>
            </w:r>
          </w:p>
        </w:tc>
        <w:tc>
          <w:tcPr>
            <w:tcW w:w="2626" w:type="dxa"/>
            <w:hideMark/>
          </w:tcPr>
          <w:p w14:paraId="381AB1EC" w14:textId="77777777" w:rsidR="00CA703B" w:rsidRPr="00D94305" w:rsidRDefault="00CA703B" w:rsidP="008629E9">
            <w:pPr>
              <w:spacing w:before="60" w:after="60" w:line="300" w:lineRule="exact"/>
              <w:jc w:val="center"/>
              <w:rPr>
                <w:rFonts w:eastAsia="SimSun"/>
                <w:i/>
                <w:iCs/>
                <w:sz w:val="20"/>
                <w:szCs w:val="26"/>
                <w:lang w:eastAsia="zh-CN"/>
              </w:rPr>
            </w:pPr>
            <w:r w:rsidRPr="00D94305">
              <w:rPr>
                <w:rFonts w:eastAsia="SimSun"/>
                <w:i/>
                <w:iCs/>
                <w:sz w:val="20"/>
                <w:szCs w:val="26"/>
                <w:rtl/>
                <w:lang w:val="en-GB" w:eastAsia="zh-CN"/>
              </w:rPr>
              <w:t xml:space="preserve">الرمز الدليلي للبلد </w:t>
            </w:r>
            <w:r w:rsidRPr="00D94305">
              <w:rPr>
                <w:rFonts w:eastAsia="SimSun"/>
                <w:i/>
                <w:iCs/>
                <w:sz w:val="20"/>
                <w:szCs w:val="26"/>
                <w:lang w:eastAsia="zh-CN"/>
              </w:rPr>
              <w:t>(CC)</w:t>
            </w:r>
          </w:p>
        </w:tc>
      </w:tr>
      <w:tr w:rsidR="00D94305" w:rsidRPr="00D94305" w14:paraId="294D0662" w14:textId="77777777" w:rsidTr="002E2485">
        <w:trPr>
          <w:jc w:val="center"/>
        </w:trPr>
        <w:tc>
          <w:tcPr>
            <w:tcW w:w="5077" w:type="dxa"/>
            <w:hideMark/>
          </w:tcPr>
          <w:p w14:paraId="751C6571" w14:textId="19BF2182" w:rsidR="00D94305" w:rsidRPr="00F51335" w:rsidRDefault="00F51335" w:rsidP="00D94305">
            <w:pPr>
              <w:spacing w:before="60" w:after="60" w:line="300" w:lineRule="exact"/>
              <w:rPr>
                <w:sz w:val="20"/>
                <w:szCs w:val="26"/>
              </w:rPr>
            </w:pPr>
            <w:r w:rsidRPr="00F51335">
              <w:rPr>
                <w:rFonts w:eastAsia="SimSun" w:hint="cs"/>
                <w:sz w:val="20"/>
                <w:szCs w:val="26"/>
                <w:rtl/>
                <w:lang w:val="en-GB" w:eastAsia="zh-CN"/>
              </w:rPr>
              <w:t>المغرب</w:t>
            </w:r>
          </w:p>
        </w:tc>
        <w:tc>
          <w:tcPr>
            <w:tcW w:w="2626" w:type="dxa"/>
            <w:hideMark/>
          </w:tcPr>
          <w:p w14:paraId="5D6C92EA" w14:textId="340B7823" w:rsidR="00D94305" w:rsidRPr="00D94305" w:rsidRDefault="00D94305" w:rsidP="00D94305">
            <w:pPr>
              <w:pStyle w:val="TableText0"/>
              <w:bidi/>
              <w:spacing w:before="60" w:after="60" w:line="300" w:lineRule="exact"/>
              <w:jc w:val="center"/>
              <w:rPr>
                <w:rFonts w:eastAsia="SimSun" w:cs="Times New Roman"/>
                <w:sz w:val="20"/>
                <w:szCs w:val="26"/>
                <w:rtl/>
                <w:lang w:val="en-US" w:bidi="ar-EG"/>
              </w:rPr>
            </w:pPr>
            <w:r w:rsidRPr="00A9734A">
              <w:rPr>
                <w:rFonts w:eastAsia="SimSun" w:cs="Times New Roman"/>
                <w:noProof/>
                <w:sz w:val="20"/>
                <w:szCs w:val="20"/>
                <w:lang w:val="en-US"/>
              </w:rPr>
              <w:t>+212</w:t>
            </w:r>
          </w:p>
        </w:tc>
      </w:tr>
    </w:tbl>
    <w:p w14:paraId="77C3123E" w14:textId="77777777" w:rsidR="00CA703B" w:rsidRPr="007C4121" w:rsidRDefault="00CA703B" w:rsidP="00323028">
      <w:pPr>
        <w:rPr>
          <w:rtl/>
          <w:lang w:val="de-CH"/>
        </w:rPr>
      </w:pPr>
    </w:p>
    <w:sectPr w:rsidR="00CA703B" w:rsidRPr="007C4121" w:rsidSect="006C4272">
      <w:footerReference w:type="even" r:id="rId23"/>
      <w:footerReference w:type="default" r:id="rId24"/>
      <w:footerReference w:type="first" r:id="rId2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C7C4B" w14:textId="77777777" w:rsidR="008D09C4" w:rsidRDefault="008D09C4" w:rsidP="00AA4E2E">
      <w:r>
        <w:separator/>
      </w:r>
    </w:p>
    <w:p w14:paraId="1A293286" w14:textId="77777777" w:rsidR="008D09C4" w:rsidRDefault="008D09C4" w:rsidP="00AA4E2E"/>
    <w:p w14:paraId="3983FA06" w14:textId="77777777" w:rsidR="008D09C4" w:rsidRDefault="008D09C4" w:rsidP="00AA4E2E"/>
    <w:p w14:paraId="171B8CA0" w14:textId="77777777" w:rsidR="008D09C4" w:rsidRDefault="008D09C4" w:rsidP="00AA4E2E"/>
    <w:p w14:paraId="16EEA4CD" w14:textId="77777777" w:rsidR="008D09C4" w:rsidRDefault="008D09C4" w:rsidP="00AA4E2E"/>
    <w:p w14:paraId="5C351BAC" w14:textId="77777777" w:rsidR="008D09C4" w:rsidRDefault="008D09C4"/>
    <w:p w14:paraId="7C736F18" w14:textId="77777777" w:rsidR="008D09C4" w:rsidRDefault="008D09C4"/>
  </w:endnote>
  <w:endnote w:type="continuationSeparator" w:id="0">
    <w:p w14:paraId="28C0FE72" w14:textId="77777777" w:rsidR="008D09C4" w:rsidRDefault="008D09C4" w:rsidP="00AA4E2E">
      <w:r>
        <w:continuationSeparator/>
      </w:r>
    </w:p>
    <w:p w14:paraId="0EEE2F90" w14:textId="77777777" w:rsidR="008D09C4" w:rsidRDefault="008D09C4" w:rsidP="00AA4E2E"/>
    <w:p w14:paraId="62A35A1D" w14:textId="77777777" w:rsidR="008D09C4" w:rsidRDefault="008D09C4" w:rsidP="00AA4E2E"/>
    <w:p w14:paraId="2FC4EA38" w14:textId="77777777" w:rsidR="008D09C4" w:rsidRDefault="008D09C4" w:rsidP="00AA4E2E"/>
    <w:p w14:paraId="305A3E76" w14:textId="77777777" w:rsidR="008D09C4" w:rsidRDefault="008D09C4" w:rsidP="00AA4E2E"/>
    <w:p w14:paraId="111AFFB9" w14:textId="77777777" w:rsidR="008D09C4" w:rsidRDefault="008D09C4"/>
    <w:p w14:paraId="53D1214A" w14:textId="77777777" w:rsidR="008D09C4" w:rsidRDefault="008D0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8D09C4" w:rsidRPr="001012C6" w14:paraId="3A5E096B" w14:textId="77777777" w:rsidTr="003B7DA0">
      <w:trPr>
        <w:cantSplit/>
      </w:trPr>
      <w:tc>
        <w:tcPr>
          <w:tcW w:w="1532" w:type="dxa"/>
          <w:shd w:val="clear" w:color="auto" w:fill="4C4C4C"/>
        </w:tcPr>
        <w:p w14:paraId="646A163A" w14:textId="6AF72BF8" w:rsidR="008D09C4" w:rsidRPr="00082004" w:rsidRDefault="008D09C4"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1211</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107" w:type="dxa"/>
          <w:shd w:val="clear" w:color="auto" w:fill="A6A6A6"/>
        </w:tcPr>
        <w:p w14:paraId="54E3987E" w14:textId="77777777" w:rsidR="008D09C4" w:rsidRPr="00082004" w:rsidRDefault="008D09C4"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78B08375" w14:textId="77777777" w:rsidR="008D09C4" w:rsidRPr="00BB204E" w:rsidRDefault="008D09C4" w:rsidP="003B7DA0">
    <w:pPr>
      <w:pStyle w:val="Footer"/>
      <w:tabs>
        <w:tab w:val="clear" w:pos="4680"/>
        <w:tab w:val="clear" w:pos="9360"/>
      </w:tabs>
      <w:bidi w:val="0"/>
      <w:rPr>
        <w:sz w:val="2"/>
        <w:szCs w:val="2"/>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8D09C4" w:rsidRPr="001012C6" w14:paraId="2331D721" w14:textId="77777777" w:rsidTr="00697B97">
      <w:trPr>
        <w:cantSplit/>
        <w:jc w:val="center"/>
      </w:trPr>
      <w:tc>
        <w:tcPr>
          <w:tcW w:w="1560" w:type="dxa"/>
          <w:shd w:val="clear" w:color="auto" w:fill="4C4C4C"/>
        </w:tcPr>
        <w:p w14:paraId="467BD0AC" w14:textId="3ED0157F" w:rsidR="008D09C4" w:rsidRPr="00082004" w:rsidRDefault="008D09C4"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1211</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8D09C4" w:rsidRPr="00082004" w:rsidRDefault="008D09C4"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8D09C4" w:rsidRPr="00BB204E" w:rsidRDefault="008D09C4"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8D09C4"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8D09C4" w:rsidRPr="00DA574F" w:rsidRDefault="008D09C4"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8D09C4" w:rsidRPr="00DA574F" w:rsidRDefault="008D09C4"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8D09C4" w:rsidRPr="00FA51E9" w:rsidRDefault="008D09C4"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171C3" w14:textId="77777777" w:rsidR="008D09C4" w:rsidRDefault="008D09C4" w:rsidP="00AA4E2E">
      <w:r>
        <w:t>___________________</w:t>
      </w:r>
    </w:p>
  </w:footnote>
  <w:footnote w:type="continuationSeparator" w:id="0">
    <w:p w14:paraId="600994CC" w14:textId="77777777" w:rsidR="008D09C4" w:rsidRDefault="008D09C4" w:rsidP="00AA4E2E">
      <w:r>
        <w:continuationSeparator/>
      </w:r>
    </w:p>
    <w:p w14:paraId="6A9E454D" w14:textId="77777777" w:rsidR="008D09C4" w:rsidRDefault="008D09C4" w:rsidP="00AA4E2E"/>
    <w:p w14:paraId="54D58A17" w14:textId="77777777" w:rsidR="008D09C4" w:rsidRDefault="008D09C4" w:rsidP="00AA4E2E"/>
    <w:p w14:paraId="1F1F7C82" w14:textId="77777777" w:rsidR="008D09C4" w:rsidRDefault="008D09C4" w:rsidP="00AA4E2E"/>
    <w:p w14:paraId="15F84D23" w14:textId="77777777" w:rsidR="008D09C4" w:rsidRDefault="008D09C4" w:rsidP="00AA4E2E"/>
    <w:p w14:paraId="71B3FD3F" w14:textId="77777777" w:rsidR="008D09C4" w:rsidRDefault="008D09C4"/>
    <w:p w14:paraId="2107494F" w14:textId="77777777" w:rsidR="008D09C4" w:rsidRDefault="008D09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2FC"/>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17FEA"/>
    <w:rsid w:val="0002019F"/>
    <w:rsid w:val="0002024B"/>
    <w:rsid w:val="00020513"/>
    <w:rsid w:val="00020518"/>
    <w:rsid w:val="00021939"/>
    <w:rsid w:val="00021B72"/>
    <w:rsid w:val="00021C18"/>
    <w:rsid w:val="00022EAB"/>
    <w:rsid w:val="00023400"/>
    <w:rsid w:val="000234F8"/>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370AE"/>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D6F"/>
    <w:rsid w:val="00074E36"/>
    <w:rsid w:val="00075196"/>
    <w:rsid w:val="000753FC"/>
    <w:rsid w:val="000757C4"/>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C0195"/>
    <w:rsid w:val="000C036B"/>
    <w:rsid w:val="000C1116"/>
    <w:rsid w:val="000C1B93"/>
    <w:rsid w:val="000C270E"/>
    <w:rsid w:val="000C32F6"/>
    <w:rsid w:val="000C503C"/>
    <w:rsid w:val="000C5636"/>
    <w:rsid w:val="000C6234"/>
    <w:rsid w:val="000C79D0"/>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9DA"/>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02"/>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4A"/>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499"/>
    <w:rsid w:val="001F3766"/>
    <w:rsid w:val="001F3AC5"/>
    <w:rsid w:val="001F400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41EC"/>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0B2"/>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4C1"/>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B5D"/>
    <w:rsid w:val="002D7C7A"/>
    <w:rsid w:val="002D7F53"/>
    <w:rsid w:val="002E04DD"/>
    <w:rsid w:val="002E050F"/>
    <w:rsid w:val="002E0871"/>
    <w:rsid w:val="002E0953"/>
    <w:rsid w:val="002E0EF5"/>
    <w:rsid w:val="002E15EE"/>
    <w:rsid w:val="002E1670"/>
    <w:rsid w:val="002E1746"/>
    <w:rsid w:val="002E2485"/>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CA"/>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16DC9"/>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028"/>
    <w:rsid w:val="00323426"/>
    <w:rsid w:val="0032353F"/>
    <w:rsid w:val="0032392B"/>
    <w:rsid w:val="00323EB7"/>
    <w:rsid w:val="00324191"/>
    <w:rsid w:val="00324851"/>
    <w:rsid w:val="00324BE3"/>
    <w:rsid w:val="00324D6F"/>
    <w:rsid w:val="00326907"/>
    <w:rsid w:val="00327B0C"/>
    <w:rsid w:val="00327D7E"/>
    <w:rsid w:val="0033045D"/>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2781"/>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3B4"/>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B7DA0"/>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6E8"/>
    <w:rsid w:val="003D4EB6"/>
    <w:rsid w:val="003D5491"/>
    <w:rsid w:val="003D5520"/>
    <w:rsid w:val="003D58C6"/>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7BF"/>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B7D78"/>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6AD2"/>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4AB"/>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953"/>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B563F"/>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6D7"/>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292"/>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1510"/>
    <w:rsid w:val="0061338E"/>
    <w:rsid w:val="00613AC9"/>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13"/>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9C6"/>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AED"/>
    <w:rsid w:val="006B5F82"/>
    <w:rsid w:val="006B6043"/>
    <w:rsid w:val="006B644C"/>
    <w:rsid w:val="006B708E"/>
    <w:rsid w:val="006B723B"/>
    <w:rsid w:val="006B7686"/>
    <w:rsid w:val="006B7896"/>
    <w:rsid w:val="006B7A84"/>
    <w:rsid w:val="006B7D46"/>
    <w:rsid w:val="006B7E66"/>
    <w:rsid w:val="006B7EE9"/>
    <w:rsid w:val="006B7FA5"/>
    <w:rsid w:val="006C05A5"/>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372"/>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24E"/>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8F2"/>
    <w:rsid w:val="007E0C17"/>
    <w:rsid w:val="007E0E8B"/>
    <w:rsid w:val="007E1847"/>
    <w:rsid w:val="007E19AC"/>
    <w:rsid w:val="007E22C0"/>
    <w:rsid w:val="007E22CB"/>
    <w:rsid w:val="007E2468"/>
    <w:rsid w:val="007E327E"/>
    <w:rsid w:val="007E387B"/>
    <w:rsid w:val="007E4675"/>
    <w:rsid w:val="007E5784"/>
    <w:rsid w:val="007E5B98"/>
    <w:rsid w:val="007E6013"/>
    <w:rsid w:val="007E68E0"/>
    <w:rsid w:val="007E6CF5"/>
    <w:rsid w:val="007E6D3A"/>
    <w:rsid w:val="007E7572"/>
    <w:rsid w:val="007E7B97"/>
    <w:rsid w:val="007E7FBF"/>
    <w:rsid w:val="007F0311"/>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A39"/>
    <w:rsid w:val="00860B6F"/>
    <w:rsid w:val="00861184"/>
    <w:rsid w:val="00861904"/>
    <w:rsid w:val="008629E9"/>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97F6C"/>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9C4"/>
    <w:rsid w:val="008D0B28"/>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5B0"/>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17"/>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C8"/>
    <w:rsid w:val="00970BF8"/>
    <w:rsid w:val="00970DDD"/>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5F52"/>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6FA"/>
    <w:rsid w:val="00997BB1"/>
    <w:rsid w:val="00997C53"/>
    <w:rsid w:val="009A0A14"/>
    <w:rsid w:val="009A11C2"/>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635"/>
    <w:rsid w:val="009D77B0"/>
    <w:rsid w:val="009D7911"/>
    <w:rsid w:val="009D792F"/>
    <w:rsid w:val="009D79E4"/>
    <w:rsid w:val="009E06A6"/>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56F"/>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551A"/>
    <w:rsid w:val="00AF563E"/>
    <w:rsid w:val="00AF5672"/>
    <w:rsid w:val="00AF597B"/>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5FE3"/>
    <w:rsid w:val="00B56539"/>
    <w:rsid w:val="00B56AE6"/>
    <w:rsid w:val="00B56E33"/>
    <w:rsid w:val="00B56F2F"/>
    <w:rsid w:val="00B57EDE"/>
    <w:rsid w:val="00B606BA"/>
    <w:rsid w:val="00B6149E"/>
    <w:rsid w:val="00B62355"/>
    <w:rsid w:val="00B623AE"/>
    <w:rsid w:val="00B62F76"/>
    <w:rsid w:val="00B64035"/>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6E25"/>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2EF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6C7C"/>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6EF"/>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19D8"/>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6E9A"/>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63E"/>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03A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35C"/>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7C7"/>
    <w:rsid w:val="00D82929"/>
    <w:rsid w:val="00D82962"/>
    <w:rsid w:val="00D82F3B"/>
    <w:rsid w:val="00D82F50"/>
    <w:rsid w:val="00D8345B"/>
    <w:rsid w:val="00D8457A"/>
    <w:rsid w:val="00D84AC9"/>
    <w:rsid w:val="00D84DA5"/>
    <w:rsid w:val="00D85FFB"/>
    <w:rsid w:val="00D860E5"/>
    <w:rsid w:val="00D86D7D"/>
    <w:rsid w:val="00D87EC6"/>
    <w:rsid w:val="00D90152"/>
    <w:rsid w:val="00D90BE1"/>
    <w:rsid w:val="00D90DD3"/>
    <w:rsid w:val="00D910F0"/>
    <w:rsid w:val="00D919A1"/>
    <w:rsid w:val="00D91B15"/>
    <w:rsid w:val="00D91F08"/>
    <w:rsid w:val="00D91FAE"/>
    <w:rsid w:val="00D92743"/>
    <w:rsid w:val="00D9285D"/>
    <w:rsid w:val="00D92A41"/>
    <w:rsid w:val="00D92CEF"/>
    <w:rsid w:val="00D94305"/>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19CC"/>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2EE"/>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947"/>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0EED"/>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6C0B"/>
    <w:rsid w:val="00E87543"/>
    <w:rsid w:val="00E87904"/>
    <w:rsid w:val="00E87AB9"/>
    <w:rsid w:val="00E87B53"/>
    <w:rsid w:val="00E87C89"/>
    <w:rsid w:val="00E87DB3"/>
    <w:rsid w:val="00E87FA1"/>
    <w:rsid w:val="00E90808"/>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79F"/>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488"/>
    <w:rsid w:val="00F267E0"/>
    <w:rsid w:val="00F2685F"/>
    <w:rsid w:val="00F26C7A"/>
    <w:rsid w:val="00F26E64"/>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D09"/>
    <w:rsid w:val="00F44FF7"/>
    <w:rsid w:val="00F45066"/>
    <w:rsid w:val="00F456D5"/>
    <w:rsid w:val="00F45A35"/>
    <w:rsid w:val="00F45D63"/>
    <w:rsid w:val="00F45E54"/>
    <w:rsid w:val="00F45F5A"/>
    <w:rsid w:val="00F46138"/>
    <w:rsid w:val="00F46E31"/>
    <w:rsid w:val="00F4755C"/>
    <w:rsid w:val="00F475E3"/>
    <w:rsid w:val="00F50136"/>
    <w:rsid w:val="00F507C4"/>
    <w:rsid w:val="00F51335"/>
    <w:rsid w:val="00F5197E"/>
    <w:rsid w:val="00F51F6C"/>
    <w:rsid w:val="00F52315"/>
    <w:rsid w:val="00F5282F"/>
    <w:rsid w:val="00F53EC8"/>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2C"/>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1C"/>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6D7372"/>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5054AB"/>
    <w:pPr>
      <w:ind w:left="1417" w:hanging="680"/>
    </w:pPr>
    <w:rPr>
      <w:rFonts w:eastAsia="SimSun"/>
    </w:rPr>
  </w:style>
  <w:style w:type="character" w:customStyle="1" w:styleId="enumlev2Char">
    <w:name w:val="enumlev2 Char"/>
    <w:basedOn w:val="enumlev1Char"/>
    <w:link w:val="enumlev2"/>
    <w:rsid w:val="005054AB"/>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1F3499"/>
    <w:pPr>
      <w:tabs>
        <w:tab w:val="left" w:pos="1984"/>
      </w:tabs>
      <w:spacing w:before="20" w:line="26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C219D8"/>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6549232">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76668857">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mrcrees@amc.edu.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honilla@ns.ice.go.cr"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pub/T-SP-PP.RES.21-201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ca.org.mt" TargetMode="External"/><Relationship Id="rId20" Type="http://schemas.openxmlformats.org/officeDocument/2006/relationships/hyperlink" Target="mailto:andystevo79@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ca.org.mt/regulatory/numbering/numbering-plans" TargetMode="External"/><Relationship Id="rId23" Type="http://schemas.openxmlformats.org/officeDocument/2006/relationships/footer" Target="footer1.xml"/><Relationship Id="rId10" Type="http://schemas.openxmlformats.org/officeDocument/2006/relationships/hyperlink" Target="mailto:brmail@itu.int" TargetMode="External"/><Relationship Id="rId19" Type="http://schemas.openxmlformats.org/officeDocument/2006/relationships/hyperlink" Target="mailto:mail@total.com.au"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91FF-E024-48D4-814E-234AD41C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2355</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9</cp:revision>
  <cp:lastPrinted>2021-01-14T08:10:00Z</cp:lastPrinted>
  <dcterms:created xsi:type="dcterms:W3CDTF">2021-01-14T07:57:00Z</dcterms:created>
  <dcterms:modified xsi:type="dcterms:W3CDTF">2021-01-14T08:13:00Z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