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EF3726" w14:paraId="007A881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6DCA2F03"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EF3726" w14:paraId="6B5F4C12" w14:textId="77777777" w:rsidTr="00215F63">
        <w:tc>
          <w:tcPr>
            <w:tcW w:w="1507" w:type="dxa"/>
            <w:tcBorders>
              <w:top w:val="nil"/>
              <w:left w:val="single" w:sz="8" w:space="0" w:color="333333"/>
              <w:bottom w:val="nil"/>
            </w:tcBorders>
            <w:shd w:val="clear" w:color="auto" w:fill="4C4C4C"/>
            <w:vAlign w:val="center"/>
          </w:tcPr>
          <w:p w14:paraId="77C3B9E3" w14:textId="7694073E"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20</w:t>
            </w:r>
            <w:r w:rsidR="00E40366">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14:paraId="2ABF2A03" w14:textId="7DC0180E" w:rsidR="00BF6D6B" w:rsidRPr="00396DF3" w:rsidRDefault="000917DF" w:rsidP="0042274D">
            <w:pPr>
              <w:framePr w:hSpace="181" w:wrap="around" w:vAnchor="text" w:hAnchor="margin" w:xAlign="center" w:y="1"/>
              <w:jc w:val="left"/>
              <w:rPr>
                <w:color w:val="FFFFFF"/>
                <w:lang w:val="fr-FR"/>
              </w:rPr>
            </w:pPr>
            <w:r>
              <w:rPr>
                <w:color w:val="FFFFFF"/>
                <w:lang w:val="fr-FR"/>
              </w:rPr>
              <w:t>1</w:t>
            </w:r>
            <w:r w:rsidR="00BF6D6B">
              <w:rPr>
                <w:color w:val="FFFFFF"/>
                <w:lang w:val="fr-FR"/>
              </w:rPr>
              <w:t>.</w:t>
            </w:r>
            <w:r w:rsidR="000C3279">
              <w:rPr>
                <w:color w:val="FFFFFF"/>
                <w:lang w:val="fr-FR"/>
              </w:rPr>
              <w:t>X</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02BB6D5D" w14:textId="6352451E"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5571BC">
              <w:rPr>
                <w:color w:val="FFFFFF"/>
                <w:lang w:val="fr-FR"/>
              </w:rPr>
              <w:t>1</w:t>
            </w:r>
            <w:r w:rsidR="00E40366">
              <w:rPr>
                <w:color w:val="FFFFFF"/>
                <w:lang w:val="fr-FR"/>
              </w:rPr>
              <w:t>5</w:t>
            </w:r>
            <w:r w:rsidR="00871CF0">
              <w:rPr>
                <w:color w:val="FFFFFF"/>
                <w:lang w:val="fr-FR"/>
              </w:rPr>
              <w:t xml:space="preserve"> </w:t>
            </w:r>
            <w:r w:rsidR="000C206C">
              <w:rPr>
                <w:color w:val="FFFFFF"/>
                <w:lang w:val="fr-FR"/>
              </w:rPr>
              <w:t>septembre</w:t>
            </w:r>
            <w:r w:rsidR="00FF7AFD">
              <w:rPr>
                <w:color w:val="FFFFFF"/>
                <w:lang w:val="fr-FR"/>
              </w:rPr>
              <w:t xml:space="preserve"> </w:t>
            </w:r>
            <w:r>
              <w:rPr>
                <w:color w:val="FFFFFF"/>
                <w:lang w:val="fr-FR"/>
              </w:rPr>
              <w:t>20</w:t>
            </w:r>
            <w:r w:rsidR="00FF7AFD">
              <w:rPr>
                <w:color w:val="FFFFFF"/>
                <w:lang w:val="fr-FR"/>
              </w:rPr>
              <w:t>20</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EF3726" w14:paraId="4E1F468A" w14:textId="77777777" w:rsidTr="00215F63">
        <w:tc>
          <w:tcPr>
            <w:tcW w:w="2866" w:type="dxa"/>
            <w:gridSpan w:val="2"/>
            <w:tcBorders>
              <w:top w:val="nil"/>
              <w:left w:val="single" w:sz="8" w:space="0" w:color="333333"/>
              <w:bottom w:val="single" w:sz="8" w:space="0" w:color="333333"/>
            </w:tcBorders>
            <w:shd w:val="clear" w:color="auto" w:fill="auto"/>
          </w:tcPr>
          <w:p w14:paraId="41F62CBA"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E21DC">
              <w:rPr>
                <w:rFonts w:ascii="Calibri" w:hAnsi="Calibri"/>
                <w:b w:val="0"/>
                <w:bCs/>
                <w:sz w:val="14"/>
                <w:szCs w:val="14"/>
                <w:lang w:val="fr-FR"/>
              </w:rPr>
              <w:t xml:space="preserve"> </w:t>
            </w:r>
          </w:p>
          <w:p w14:paraId="1C1EB26A"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0AF53FD"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0" w:name="_Toc419901106"/>
            <w:bookmarkStart w:id="71" w:name="_Toc423525450"/>
            <w:bookmarkStart w:id="72" w:name="_Toc424821405"/>
            <w:bookmarkStart w:id="73" w:name="_Toc429043948"/>
            <w:bookmarkStart w:id="74" w:name="_Toc430351610"/>
            <w:bookmarkStart w:id="75" w:name="_Toc435101736"/>
            <w:bookmarkStart w:id="76" w:name="_Toc436994414"/>
            <w:bookmarkStart w:id="77" w:name="_Toc437951326"/>
            <w:bookmarkStart w:id="78" w:name="_Toc439770081"/>
            <w:bookmarkStart w:id="79" w:name="_Toc442697165"/>
            <w:bookmarkStart w:id="80" w:name="_Toc443314395"/>
            <w:bookmarkStart w:id="81" w:name="_Toc451159940"/>
            <w:bookmarkStart w:id="82" w:name="_Toc452042282"/>
            <w:bookmarkStart w:id="83" w:name="_Toc453246382"/>
            <w:bookmarkStart w:id="84" w:name="_Toc455568905"/>
            <w:bookmarkStart w:id="85" w:name="_Toc458763331"/>
            <w:bookmarkStart w:id="86" w:name="_Toc461613919"/>
            <w:bookmarkStart w:id="87" w:name="_Toc464028552"/>
            <w:bookmarkStart w:id="88" w:name="_Toc466292711"/>
            <w:bookmarkStart w:id="89" w:name="_Toc467229208"/>
            <w:bookmarkStart w:id="90" w:name="_Toc468199508"/>
            <w:bookmarkStart w:id="91" w:name="_Toc469058077"/>
            <w:bookmarkStart w:id="92" w:name="_Toc472413645"/>
            <w:bookmarkStart w:id="93" w:name="_Toc473107256"/>
            <w:bookmarkStart w:id="94" w:name="_Toc474850427"/>
            <w:bookmarkStart w:id="95" w:name="_Toc476061805"/>
            <w:bookmarkStart w:id="96" w:name="_Toc477355858"/>
            <w:bookmarkStart w:id="97" w:name="_Toc478045194"/>
            <w:bookmarkStart w:id="98" w:name="_Toc479170884"/>
            <w:bookmarkStart w:id="99" w:name="_Toc481736912"/>
            <w:bookmarkStart w:id="100" w:name="_Toc483991758"/>
            <w:bookmarkStart w:id="101" w:name="_Toc484612680"/>
            <w:bookmarkStart w:id="102" w:name="_Toc486861815"/>
            <w:bookmarkStart w:id="103" w:name="_Toc489604239"/>
            <w:bookmarkStart w:id="104" w:name="_Toc490733846"/>
            <w:bookmarkStart w:id="105" w:name="_Toc492473912"/>
            <w:bookmarkStart w:id="106" w:name="_Toc493239106"/>
            <w:bookmarkStart w:id="107" w:name="_Toc494706559"/>
            <w:bookmarkStart w:id="108" w:name="_Toc496867147"/>
            <w:bookmarkStart w:id="109" w:name="_Toc497466140"/>
            <w:bookmarkStart w:id="110" w:name="_Toc498510152"/>
            <w:bookmarkStart w:id="111" w:name="_Toc499892914"/>
            <w:bookmarkStart w:id="112" w:name="_Toc500928320"/>
            <w:bookmarkStart w:id="113" w:name="_Toc503278432"/>
            <w:bookmarkStart w:id="114" w:name="_Toc508115956"/>
            <w:bookmarkStart w:id="115" w:name="_Toc509306684"/>
            <w:bookmarkStart w:id="116" w:name="_Toc510616269"/>
            <w:bookmarkStart w:id="117" w:name="_Toc512954041"/>
            <w:bookmarkStart w:id="118" w:name="_Toc513554835"/>
            <w:bookmarkStart w:id="119" w:name="_Toc514942257"/>
            <w:bookmarkStart w:id="120" w:name="_Toc516152548"/>
            <w:bookmarkStart w:id="121" w:name="_Toc517084119"/>
            <w:bookmarkStart w:id="122" w:name="_Toc517962987"/>
            <w:bookmarkStart w:id="123" w:name="_Toc525139684"/>
            <w:bookmarkStart w:id="124" w:name="_Toc526173594"/>
            <w:bookmarkStart w:id="125" w:name="_Toc527641978"/>
            <w:bookmarkStart w:id="126" w:name="_Toc528154637"/>
            <w:bookmarkStart w:id="127" w:name="_Toc530564026"/>
            <w:bookmarkStart w:id="128" w:name="_Toc535414803"/>
            <w:bookmarkStart w:id="129" w:name="_Toc536450184"/>
            <w:bookmarkStart w:id="130" w:name="_Toc7430870"/>
            <w:bookmarkStart w:id="131" w:name="_Toc11673091"/>
            <w:bookmarkStart w:id="132" w:name="_Toc11942196"/>
            <w:bookmarkStart w:id="133" w:name="_Toc19268826"/>
            <w:bookmarkStart w:id="134" w:name="_Toc22049216"/>
            <w:bookmarkStart w:id="135" w:name="_Toc23412315"/>
            <w:bookmarkStart w:id="136" w:name="_Toc24538160"/>
            <w:bookmarkStart w:id="137" w:name="_Toc25845764"/>
            <w:bookmarkStart w:id="138" w:name="_Toc26799551"/>
            <w:bookmarkStart w:id="139" w:name="_Toc4984562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2508" w:type="dxa"/>
            <w:tcBorders>
              <w:top w:val="nil"/>
              <w:bottom w:val="single" w:sz="8" w:space="0" w:color="333333"/>
              <w:right w:val="single" w:sz="8" w:space="0" w:color="333333"/>
            </w:tcBorders>
            <w:shd w:val="clear" w:color="auto" w:fill="auto"/>
          </w:tcPr>
          <w:p w14:paraId="4135F5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0" w:name="_Toc526173595"/>
            <w:bookmarkStart w:id="141" w:name="_Toc527641979"/>
            <w:bookmarkStart w:id="142" w:name="_Toc528154638"/>
            <w:bookmarkStart w:id="143" w:name="_Toc530564027"/>
            <w:bookmarkStart w:id="144" w:name="_Toc535414804"/>
            <w:bookmarkStart w:id="145" w:name="_Toc536450185"/>
            <w:bookmarkStart w:id="146" w:name="_Toc7430871"/>
            <w:bookmarkStart w:id="147" w:name="_Toc11673092"/>
            <w:bookmarkStart w:id="148" w:name="_Toc11942197"/>
            <w:bookmarkStart w:id="149" w:name="_Toc19268827"/>
            <w:bookmarkStart w:id="150" w:name="_Toc22049217"/>
            <w:bookmarkStart w:id="151" w:name="_Toc23412316"/>
            <w:bookmarkStart w:id="152" w:name="_Toc24538161"/>
            <w:bookmarkStart w:id="153" w:name="_Toc25845765"/>
            <w:bookmarkStart w:id="154" w:name="_Toc26799552"/>
            <w:bookmarkStart w:id="155" w:name="_Toc49845628"/>
            <w:bookmarkStart w:id="156" w:name="_Toc419901107"/>
            <w:bookmarkStart w:id="157" w:name="_Toc423525451"/>
            <w:bookmarkStart w:id="158" w:name="_Toc424821406"/>
            <w:bookmarkStart w:id="159" w:name="_Toc429043949"/>
            <w:bookmarkStart w:id="160" w:name="_Toc430351611"/>
            <w:bookmarkStart w:id="161" w:name="_Toc435101737"/>
            <w:bookmarkStart w:id="162" w:name="_Toc436994415"/>
            <w:bookmarkStart w:id="163" w:name="_Toc437951327"/>
            <w:bookmarkStart w:id="164" w:name="_Toc439770082"/>
            <w:bookmarkStart w:id="165" w:name="_Toc442697166"/>
            <w:bookmarkStart w:id="166" w:name="_Toc443314396"/>
            <w:bookmarkStart w:id="167" w:name="_Toc451159941"/>
            <w:bookmarkStart w:id="168" w:name="_Toc452042283"/>
            <w:bookmarkStart w:id="169" w:name="_Toc453246383"/>
            <w:bookmarkStart w:id="170" w:name="_Toc455568906"/>
            <w:bookmarkStart w:id="171" w:name="_Toc458763332"/>
            <w:bookmarkStart w:id="172" w:name="_Toc461613920"/>
            <w:bookmarkStart w:id="173" w:name="_Toc464028553"/>
            <w:bookmarkStart w:id="174" w:name="_Toc466292712"/>
            <w:bookmarkStart w:id="175" w:name="_Toc467229209"/>
            <w:bookmarkStart w:id="176" w:name="_Toc468199509"/>
            <w:bookmarkStart w:id="177" w:name="_Toc469058078"/>
            <w:bookmarkStart w:id="178" w:name="_Toc472413646"/>
            <w:bookmarkStart w:id="179" w:name="_Toc473107257"/>
            <w:bookmarkStart w:id="180" w:name="_Toc474850428"/>
            <w:bookmarkStart w:id="181" w:name="_Toc476061806"/>
            <w:bookmarkStart w:id="182" w:name="_Toc477355859"/>
            <w:bookmarkStart w:id="183" w:name="_Toc478045195"/>
            <w:bookmarkStart w:id="184" w:name="_Toc479170885"/>
            <w:bookmarkStart w:id="185" w:name="_Toc481736913"/>
            <w:bookmarkStart w:id="186" w:name="_Toc483991759"/>
            <w:bookmarkStart w:id="187" w:name="_Toc484612681"/>
            <w:bookmarkStart w:id="188" w:name="_Toc486861816"/>
            <w:bookmarkStart w:id="189" w:name="_Toc489604240"/>
            <w:bookmarkStart w:id="190" w:name="_Toc490733847"/>
            <w:bookmarkStart w:id="191" w:name="_Toc492473913"/>
            <w:bookmarkStart w:id="192" w:name="_Toc493239107"/>
            <w:bookmarkStart w:id="193" w:name="_Toc494706560"/>
            <w:bookmarkStart w:id="194" w:name="_Toc496867148"/>
            <w:bookmarkStart w:id="195" w:name="_Toc497466141"/>
            <w:bookmarkStart w:id="196" w:name="_Toc498510153"/>
            <w:bookmarkStart w:id="197" w:name="_Toc499892915"/>
            <w:bookmarkStart w:id="198" w:name="_Toc500928321"/>
            <w:bookmarkStart w:id="199" w:name="_Toc503278433"/>
            <w:bookmarkStart w:id="200" w:name="_Toc508115957"/>
            <w:bookmarkStart w:id="201" w:name="_Toc509306685"/>
            <w:bookmarkStart w:id="202" w:name="_Toc510616270"/>
            <w:bookmarkStart w:id="203" w:name="_Toc512954042"/>
            <w:bookmarkStart w:id="204" w:name="_Toc513554836"/>
            <w:bookmarkStart w:id="205" w:name="_Toc514942258"/>
            <w:bookmarkStart w:id="206" w:name="_Toc516152549"/>
            <w:bookmarkStart w:id="207" w:name="_Toc517084120"/>
            <w:bookmarkStart w:id="208" w:name="_Toc517962988"/>
            <w:bookmarkStart w:id="209"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hyperlink>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c>
      </w:tr>
    </w:tbl>
    <w:p w14:paraId="20E201AA" w14:textId="77777777" w:rsidR="00BF6D6B" w:rsidRPr="007F41C3" w:rsidRDefault="00BF6D6B" w:rsidP="00BF6D6B">
      <w:pPr>
        <w:rPr>
          <w:lang w:val="fr-FR"/>
        </w:rPr>
      </w:pPr>
    </w:p>
    <w:p w14:paraId="19668EF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E870953" w14:textId="77777777" w:rsidR="00BF6D6B" w:rsidRPr="00A61AFB" w:rsidRDefault="00BF6D6B" w:rsidP="004715C8">
      <w:pPr>
        <w:pStyle w:val="Heading1"/>
        <w:rPr>
          <w:lang w:val="fr-FR"/>
        </w:rPr>
      </w:pPr>
      <w:bookmarkStart w:id="210" w:name="_Toc419901108"/>
      <w:bookmarkStart w:id="211" w:name="_Toc423525452"/>
      <w:bookmarkStart w:id="212" w:name="_Toc424821407"/>
      <w:bookmarkStart w:id="213" w:name="_Toc428366200"/>
      <w:bookmarkStart w:id="214" w:name="_Toc429043950"/>
      <w:bookmarkStart w:id="215" w:name="_Toc430351612"/>
      <w:bookmarkStart w:id="216" w:name="_Toc435101738"/>
      <w:bookmarkStart w:id="217" w:name="_Toc436994416"/>
      <w:bookmarkStart w:id="218" w:name="_Toc437951328"/>
      <w:bookmarkStart w:id="219" w:name="_Toc439770083"/>
      <w:bookmarkStart w:id="220" w:name="_Toc442697167"/>
      <w:bookmarkStart w:id="221" w:name="_Toc443314397"/>
      <w:bookmarkStart w:id="222" w:name="_Toc451159942"/>
      <w:bookmarkStart w:id="223" w:name="_Toc452042284"/>
      <w:bookmarkStart w:id="224" w:name="_Toc453246384"/>
      <w:bookmarkStart w:id="225" w:name="_Toc455568907"/>
      <w:bookmarkStart w:id="226" w:name="_Toc458763333"/>
      <w:bookmarkStart w:id="227" w:name="_Toc461613921"/>
      <w:bookmarkStart w:id="228" w:name="_Toc464028554"/>
      <w:bookmarkStart w:id="229" w:name="_Toc466292713"/>
      <w:bookmarkStart w:id="230" w:name="_Toc467229210"/>
      <w:bookmarkStart w:id="231" w:name="_Toc468199510"/>
      <w:bookmarkStart w:id="232" w:name="_Toc469058079"/>
      <w:bookmarkStart w:id="233" w:name="_Toc472413647"/>
      <w:bookmarkStart w:id="234" w:name="_Toc473107258"/>
      <w:bookmarkStart w:id="235" w:name="_Toc474850429"/>
      <w:bookmarkStart w:id="236" w:name="_Toc476061807"/>
      <w:bookmarkStart w:id="237" w:name="_Toc477355860"/>
      <w:bookmarkStart w:id="238" w:name="_Toc478045196"/>
      <w:bookmarkStart w:id="239" w:name="_Toc479170886"/>
      <w:bookmarkStart w:id="240" w:name="_Toc481736914"/>
      <w:bookmarkStart w:id="241" w:name="_Toc483991760"/>
      <w:bookmarkStart w:id="242" w:name="_Toc484612682"/>
      <w:bookmarkStart w:id="243" w:name="_Toc486861817"/>
      <w:bookmarkStart w:id="244" w:name="_Toc489604241"/>
      <w:bookmarkStart w:id="245" w:name="_Toc490733848"/>
      <w:bookmarkStart w:id="246" w:name="_Toc492473914"/>
      <w:bookmarkStart w:id="247" w:name="_Toc493239108"/>
      <w:bookmarkStart w:id="248" w:name="_Toc494706561"/>
      <w:bookmarkStart w:id="249" w:name="_Toc496867149"/>
      <w:bookmarkStart w:id="250" w:name="_Toc497466142"/>
      <w:bookmarkStart w:id="251" w:name="_Toc498510154"/>
      <w:bookmarkStart w:id="252" w:name="_Toc499892916"/>
      <w:bookmarkStart w:id="253" w:name="_Toc500928322"/>
      <w:bookmarkStart w:id="254" w:name="_Toc503278434"/>
      <w:bookmarkStart w:id="255" w:name="_Toc508115958"/>
      <w:bookmarkStart w:id="256" w:name="_Toc509306686"/>
      <w:bookmarkStart w:id="257" w:name="_Toc510616271"/>
      <w:bookmarkStart w:id="258" w:name="_Toc512954043"/>
      <w:bookmarkStart w:id="259" w:name="_Toc513554837"/>
      <w:bookmarkStart w:id="260" w:name="_Toc514942259"/>
      <w:bookmarkStart w:id="261" w:name="_Toc516152550"/>
      <w:bookmarkStart w:id="262" w:name="_Toc517084121"/>
      <w:bookmarkStart w:id="263" w:name="_Toc517962989"/>
      <w:bookmarkStart w:id="264" w:name="_Toc525139686"/>
      <w:bookmarkStart w:id="265" w:name="_Toc526173596"/>
      <w:bookmarkStart w:id="266" w:name="_Toc527641980"/>
      <w:bookmarkStart w:id="267" w:name="_Toc528154639"/>
      <w:bookmarkStart w:id="268" w:name="_Toc530564028"/>
      <w:bookmarkStart w:id="269" w:name="_Toc535414805"/>
      <w:bookmarkStart w:id="270" w:name="_Toc536450186"/>
      <w:bookmarkStart w:id="271" w:name="_Toc169235"/>
      <w:bookmarkStart w:id="272" w:name="_Toc6472167"/>
      <w:bookmarkStart w:id="273" w:name="_Toc7430872"/>
      <w:bookmarkStart w:id="274" w:name="_Toc11673093"/>
      <w:bookmarkStart w:id="275" w:name="_Toc11942198"/>
      <w:bookmarkStart w:id="276" w:name="_Toc16076846"/>
      <w:bookmarkStart w:id="277" w:name="_Toc16521656"/>
      <w:bookmarkStart w:id="278" w:name="_Toc19268828"/>
      <w:bookmarkStart w:id="279" w:name="_Toc22049218"/>
      <w:bookmarkStart w:id="280" w:name="_Toc23412317"/>
      <w:bookmarkStart w:id="281" w:name="_Toc24538162"/>
      <w:bookmarkStart w:id="282" w:name="_Toc25845766"/>
      <w:bookmarkStart w:id="283" w:name="_Toc26799553"/>
      <w:bookmarkStart w:id="284" w:name="_Toc40273970"/>
      <w:bookmarkStart w:id="285" w:name="_Toc40274227"/>
      <w:bookmarkStart w:id="286" w:name="_Toc42092168"/>
      <w:bookmarkStart w:id="287" w:name="_Toc42092833"/>
      <w:bookmarkStart w:id="288" w:name="_Toc49845629"/>
      <w:bookmarkStart w:id="289" w:name="_Toc51764041"/>
      <w:r w:rsidRPr="00A61AFB">
        <w:rPr>
          <w:lang w:val="fr-FR"/>
        </w:rPr>
        <w:t>Table des matières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D7D7118" w14:textId="68DBB4BD"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1BA5C524" w14:textId="78A9635C" w:rsidR="00AB23A8" w:rsidRPr="00EA6B8A" w:rsidRDefault="00AB23A8" w:rsidP="00AB23A8">
      <w:pPr>
        <w:pStyle w:val="TOC1"/>
        <w:rPr>
          <w:rFonts w:asciiTheme="minorHAnsi" w:eastAsiaTheme="minorEastAsia" w:hAnsiTheme="minorHAnsi" w:cstheme="minorBidi"/>
          <w:b/>
          <w:bCs/>
          <w:sz w:val="22"/>
          <w:szCs w:val="22"/>
          <w:lang w:val="fr-CH" w:eastAsia="en-GB"/>
        </w:rPr>
      </w:pPr>
      <w:r w:rsidRPr="00EA6B8A">
        <w:rPr>
          <w:b/>
          <w:bCs/>
        </w:rPr>
        <w:t>INFORMATION GÉNÉRALE</w:t>
      </w:r>
    </w:p>
    <w:p w14:paraId="4188BADD" w14:textId="07482259" w:rsidR="00AB23A8" w:rsidRPr="00EA6B8A" w:rsidRDefault="00AB23A8">
      <w:pPr>
        <w:pStyle w:val="TOC1"/>
        <w:rPr>
          <w:rFonts w:asciiTheme="minorHAnsi" w:eastAsiaTheme="minorEastAsia" w:hAnsiTheme="minorHAnsi" w:cstheme="minorBidi"/>
          <w:sz w:val="22"/>
          <w:szCs w:val="22"/>
          <w:lang w:val="fr-CH" w:eastAsia="en-GB"/>
        </w:rPr>
      </w:pPr>
      <w:r w:rsidRPr="00EA6B8A">
        <w:t xml:space="preserve">Listes annexées au Bulletin d'exploitation de l'UIT: </w:t>
      </w:r>
      <w:r w:rsidRPr="00EA6B8A">
        <w:rPr>
          <w:i/>
          <w:iCs/>
        </w:rPr>
        <w:t>Note du TSB</w:t>
      </w:r>
      <w:r w:rsidRPr="00EA6B8A">
        <w:rPr>
          <w:i/>
          <w:iCs/>
        </w:rPr>
        <w:tab/>
      </w:r>
      <w:r>
        <w:rPr>
          <w:webHidden/>
        </w:rPr>
        <w:tab/>
      </w:r>
      <w:r w:rsidR="00101483">
        <w:rPr>
          <w:webHidden/>
        </w:rPr>
        <w:t>3</w:t>
      </w:r>
    </w:p>
    <w:p w14:paraId="35758062" w14:textId="241749D4" w:rsidR="00AB23A8" w:rsidRPr="00EA6B8A" w:rsidRDefault="00AB23A8">
      <w:pPr>
        <w:pStyle w:val="TOC1"/>
        <w:rPr>
          <w:rFonts w:asciiTheme="minorHAnsi" w:eastAsiaTheme="minorEastAsia" w:hAnsiTheme="minorHAnsi" w:cstheme="minorBidi"/>
          <w:sz w:val="22"/>
          <w:szCs w:val="22"/>
          <w:lang w:val="fr-CH" w:eastAsia="en-GB"/>
        </w:rPr>
      </w:pPr>
      <w:r w:rsidRPr="00EA6B8A">
        <w:t>Approbation de Recommandations UIT-T</w:t>
      </w:r>
      <w:r w:rsidRPr="00EA6B8A">
        <w:tab/>
      </w:r>
      <w:r>
        <w:rPr>
          <w:webHidden/>
        </w:rPr>
        <w:tab/>
      </w:r>
      <w:r w:rsidR="00101483">
        <w:rPr>
          <w:webHidden/>
        </w:rPr>
        <w:t>4</w:t>
      </w:r>
    </w:p>
    <w:p w14:paraId="4435DA36" w14:textId="15C50C4C" w:rsidR="00AB23A8" w:rsidRDefault="00AB23A8">
      <w:pPr>
        <w:pStyle w:val="TOC1"/>
      </w:pPr>
      <w:r w:rsidRPr="00EA6B8A">
        <w:t>Service téléphoniqu</w:t>
      </w:r>
      <w:r w:rsidR="00C46B14" w:rsidRPr="00EA6B8A">
        <w:t xml:space="preserve">e: </w:t>
      </w:r>
    </w:p>
    <w:p w14:paraId="425B0FD5" w14:textId="727A004F" w:rsidR="00EA6B8A" w:rsidRPr="00EF3726" w:rsidRDefault="00EA6B8A" w:rsidP="00EA6B8A">
      <w:pPr>
        <w:pStyle w:val="TOC2"/>
        <w:tabs>
          <w:tab w:val="clear" w:pos="9072"/>
          <w:tab w:val="right" w:pos="9065"/>
        </w:tabs>
        <w:ind w:right="567"/>
        <w:rPr>
          <w:noProof/>
        </w:rPr>
      </w:pPr>
      <w:r w:rsidRPr="00EF3726">
        <w:rPr>
          <w:noProof/>
        </w:rPr>
        <w:t>Chine (</w:t>
      </w:r>
      <w:r w:rsidR="00EF3726" w:rsidRPr="00EF3726">
        <w:rPr>
          <w:i/>
          <w:noProof/>
        </w:rPr>
        <w:t>Ministry of Industry and Information Technology (MIIT)</w:t>
      </w:r>
      <w:r w:rsidRPr="00EF3726">
        <w:rPr>
          <w:iCs/>
          <w:noProof/>
        </w:rPr>
        <w:t xml:space="preserve">, </w:t>
      </w:r>
      <w:r w:rsidRPr="00EF3726">
        <w:rPr>
          <w:i/>
          <w:noProof/>
        </w:rPr>
        <w:t>Beijing</w:t>
      </w:r>
      <w:r w:rsidRPr="00EF3726">
        <w:rPr>
          <w:iCs/>
          <w:noProof/>
        </w:rPr>
        <w:t>)</w:t>
      </w:r>
      <w:r w:rsidRPr="00EF3726">
        <w:rPr>
          <w:iCs/>
          <w:noProof/>
        </w:rPr>
        <w:tab/>
      </w:r>
      <w:r w:rsidRPr="00EF3726">
        <w:rPr>
          <w:iCs/>
          <w:noProof/>
        </w:rPr>
        <w:tab/>
        <w:t>5</w:t>
      </w:r>
    </w:p>
    <w:p w14:paraId="795567F0" w14:textId="4A7FA036" w:rsidR="00EA6B8A" w:rsidRPr="00EA6B8A" w:rsidRDefault="00EA6B8A" w:rsidP="00EA6B8A">
      <w:pPr>
        <w:pStyle w:val="TOC2"/>
        <w:tabs>
          <w:tab w:val="clear" w:pos="9072"/>
          <w:tab w:val="right" w:pos="9065"/>
        </w:tabs>
        <w:ind w:right="567"/>
        <w:rPr>
          <w:rFonts w:asciiTheme="minorHAnsi" w:eastAsiaTheme="minorEastAsia" w:hAnsiTheme="minorHAnsi" w:cstheme="minorBidi"/>
          <w:sz w:val="22"/>
          <w:szCs w:val="22"/>
          <w:lang w:val="fr-CH" w:eastAsia="en-GB"/>
        </w:rPr>
      </w:pPr>
      <w:r w:rsidRPr="00EA6B8A">
        <w:rPr>
          <w:noProof/>
          <w:lang w:val="fr-FR"/>
        </w:rPr>
        <w:t>Maurice (</w:t>
      </w:r>
      <w:r w:rsidRPr="000C206C">
        <w:rPr>
          <w:rFonts w:cs="Arial"/>
          <w:bCs/>
          <w:i/>
          <w:iCs/>
          <w:noProof/>
          <w:lang w:val="fr-FR"/>
        </w:rPr>
        <w:t>Information and Communication Technologies Authority (ICTA)</w:t>
      </w:r>
      <w:r w:rsidRPr="000C206C">
        <w:rPr>
          <w:rFonts w:cs="Arial"/>
          <w:bCs/>
          <w:noProof/>
          <w:lang w:val="fr-FR"/>
        </w:rPr>
        <w:t xml:space="preserve">, </w:t>
      </w:r>
      <w:r w:rsidRPr="00C46B14">
        <w:rPr>
          <w:rFonts w:cs="Arial"/>
          <w:bCs/>
          <w:i/>
          <w:iCs/>
          <w:noProof/>
          <w:lang w:val="fr-FR"/>
        </w:rPr>
        <w:t>Port-Louis</w:t>
      </w:r>
      <w:r w:rsidRPr="00EA6B8A">
        <w:rPr>
          <w:noProof/>
          <w:lang w:val="fr-FR"/>
        </w:rPr>
        <w:t>)</w:t>
      </w:r>
      <w:r w:rsidRPr="00EA6B8A">
        <w:rPr>
          <w:lang w:val="fr-CH"/>
        </w:rPr>
        <w:tab/>
      </w:r>
      <w:r w:rsidRPr="00EA6B8A">
        <w:rPr>
          <w:webHidden/>
          <w:lang w:val="fr-CH"/>
        </w:rPr>
        <w:tab/>
      </w:r>
      <w:r w:rsidR="00DA0041">
        <w:rPr>
          <w:webHidden/>
          <w:lang w:val="fr-CH"/>
        </w:rPr>
        <w:t>6</w:t>
      </w:r>
    </w:p>
    <w:p w14:paraId="5C8164A3" w14:textId="0F0C1795" w:rsidR="00EA6B8A" w:rsidRPr="00EF3726" w:rsidRDefault="00EA6B8A" w:rsidP="00EA6B8A">
      <w:pPr>
        <w:pStyle w:val="TOC2"/>
        <w:tabs>
          <w:tab w:val="clear" w:pos="9072"/>
          <w:tab w:val="right" w:pos="9065"/>
        </w:tabs>
        <w:ind w:right="567"/>
        <w:rPr>
          <w:rFonts w:asciiTheme="minorHAnsi" w:eastAsiaTheme="minorEastAsia" w:hAnsiTheme="minorHAnsi" w:cstheme="minorBidi"/>
          <w:sz w:val="22"/>
          <w:szCs w:val="22"/>
          <w:lang w:eastAsia="en-GB"/>
        </w:rPr>
      </w:pPr>
      <w:r w:rsidRPr="00EF3726">
        <w:t>Myanmar (</w:t>
      </w:r>
      <w:r w:rsidR="00EF3726" w:rsidRPr="00EF3726">
        <w:rPr>
          <w:i/>
          <w:iCs/>
        </w:rPr>
        <w:t>Ministry of Transport and Communications</w:t>
      </w:r>
      <w:r w:rsidRPr="00EF3726">
        <w:rPr>
          <w:i/>
          <w:iCs/>
        </w:rPr>
        <w:t>, Nay Pyi Taw</w:t>
      </w:r>
      <w:r w:rsidRPr="00EF3726">
        <w:t>)</w:t>
      </w:r>
      <w:r w:rsidRPr="00EF3726">
        <w:tab/>
      </w:r>
      <w:r w:rsidRPr="00EF3726">
        <w:rPr>
          <w:webHidden/>
        </w:rPr>
        <w:tab/>
        <w:t>6</w:t>
      </w:r>
    </w:p>
    <w:p w14:paraId="6AFEA431" w14:textId="3C08BF0F" w:rsidR="00EA6B8A" w:rsidRDefault="00EA6B8A" w:rsidP="00EA6B8A">
      <w:pPr>
        <w:pStyle w:val="TOC2"/>
        <w:tabs>
          <w:tab w:val="clear" w:pos="9072"/>
          <w:tab w:val="right" w:pos="9065"/>
        </w:tabs>
        <w:ind w:right="567"/>
        <w:rPr>
          <w:rFonts w:asciiTheme="minorHAnsi" w:eastAsiaTheme="minorEastAsia" w:hAnsiTheme="minorHAnsi" w:cstheme="minorBidi"/>
          <w:sz w:val="22"/>
          <w:szCs w:val="22"/>
          <w:lang w:eastAsia="en-GB"/>
        </w:rPr>
      </w:pPr>
      <w:r w:rsidRPr="00EA6B8A">
        <w:t>Pala</w:t>
      </w:r>
      <w:r w:rsidR="00B4501C">
        <w:t>os</w:t>
      </w:r>
      <w:r w:rsidRPr="00EA6B8A">
        <w:t xml:space="preserve"> (</w:t>
      </w:r>
      <w:r w:rsidRPr="00EA6B8A">
        <w:rPr>
          <w:i/>
          <w:iCs/>
        </w:rPr>
        <w:t>Division of Communication under the Ministry of Public Infrastructure, Industries and Commerce, Koror</w:t>
      </w:r>
      <w:r w:rsidRPr="00EA6B8A">
        <w:t>)</w:t>
      </w:r>
      <w:r>
        <w:rPr>
          <w:webHidden/>
        </w:rPr>
        <w:tab/>
      </w:r>
      <w:r>
        <w:rPr>
          <w:webHidden/>
        </w:rPr>
        <w:tab/>
      </w:r>
      <w:r w:rsidR="00DA0041">
        <w:rPr>
          <w:webHidden/>
        </w:rPr>
        <w:t>7</w:t>
      </w:r>
    </w:p>
    <w:p w14:paraId="063274BA" w14:textId="2EDC3289" w:rsidR="00AB23A8" w:rsidRPr="00EA6B8A" w:rsidRDefault="00AB23A8">
      <w:pPr>
        <w:pStyle w:val="TOC1"/>
        <w:rPr>
          <w:rFonts w:asciiTheme="minorHAnsi" w:eastAsiaTheme="minorEastAsia" w:hAnsiTheme="minorHAnsi" w:cstheme="minorBidi"/>
          <w:sz w:val="22"/>
          <w:szCs w:val="22"/>
          <w:lang w:val="fr-CH" w:eastAsia="en-GB"/>
        </w:rPr>
      </w:pPr>
      <w:r w:rsidRPr="00EA6B8A">
        <w:t>Restrictions de service</w:t>
      </w:r>
      <w:r w:rsidRPr="00EA6B8A">
        <w:tab/>
      </w:r>
      <w:r>
        <w:rPr>
          <w:webHidden/>
        </w:rPr>
        <w:tab/>
      </w:r>
      <w:r w:rsidR="00142728">
        <w:rPr>
          <w:webHidden/>
        </w:rPr>
        <w:t>1</w:t>
      </w:r>
      <w:r w:rsidR="00DA0041">
        <w:rPr>
          <w:webHidden/>
        </w:rPr>
        <w:t>1</w:t>
      </w:r>
    </w:p>
    <w:p w14:paraId="58B4C4AF" w14:textId="6BD2649B" w:rsidR="00AB23A8" w:rsidRPr="00EA6B8A" w:rsidRDefault="00AB23A8">
      <w:pPr>
        <w:pStyle w:val="TOC1"/>
        <w:rPr>
          <w:rFonts w:asciiTheme="minorHAnsi" w:eastAsiaTheme="minorEastAsia" w:hAnsiTheme="minorHAnsi" w:cstheme="minorBidi"/>
          <w:sz w:val="22"/>
          <w:szCs w:val="22"/>
          <w:lang w:val="fr-CH" w:eastAsia="en-GB"/>
        </w:rPr>
      </w:pPr>
      <w:r w:rsidRPr="00EA6B8A">
        <w:t>Systèmes de rappel (Call-Back) et procédures d'appel alternatives (Rés. 21 Rév. PP-2006)</w:t>
      </w:r>
      <w:r w:rsidRPr="00EA6B8A">
        <w:tab/>
      </w:r>
      <w:r>
        <w:rPr>
          <w:webHidden/>
        </w:rPr>
        <w:tab/>
      </w:r>
      <w:r w:rsidR="00142728">
        <w:rPr>
          <w:webHidden/>
        </w:rPr>
        <w:t>1</w:t>
      </w:r>
      <w:r w:rsidR="00DA0041">
        <w:rPr>
          <w:webHidden/>
        </w:rPr>
        <w:t>1</w:t>
      </w:r>
    </w:p>
    <w:p w14:paraId="29EA417F" w14:textId="36A61A31" w:rsidR="00AB23A8" w:rsidRPr="00EA6B8A" w:rsidRDefault="00AB23A8" w:rsidP="00AB23A8">
      <w:pPr>
        <w:pStyle w:val="TOC1"/>
        <w:spacing w:before="240"/>
        <w:rPr>
          <w:rFonts w:asciiTheme="minorHAnsi" w:eastAsiaTheme="minorEastAsia" w:hAnsiTheme="minorHAnsi" w:cstheme="minorBidi"/>
          <w:b/>
          <w:bCs/>
          <w:sz w:val="22"/>
          <w:szCs w:val="22"/>
          <w:lang w:val="fr-CH" w:eastAsia="en-GB"/>
        </w:rPr>
      </w:pPr>
      <w:r w:rsidRPr="00EA6B8A">
        <w:rPr>
          <w:b/>
          <w:bCs/>
        </w:rPr>
        <w:t>AMENDEMENTS AUX PUBLICATIONS DE SERVICE</w:t>
      </w:r>
    </w:p>
    <w:p w14:paraId="1ADF6966" w14:textId="75E978FF" w:rsidR="00AB23A8" w:rsidRPr="00EA6B8A" w:rsidRDefault="00AB23A8">
      <w:pPr>
        <w:pStyle w:val="TOC1"/>
        <w:rPr>
          <w:rFonts w:asciiTheme="minorHAnsi" w:eastAsiaTheme="minorEastAsia" w:hAnsiTheme="minorHAnsi" w:cstheme="minorBidi"/>
          <w:sz w:val="22"/>
          <w:szCs w:val="22"/>
          <w:lang w:val="fr-CH" w:eastAsia="en-GB"/>
        </w:rPr>
      </w:pPr>
      <w:r w:rsidRPr="00EA6B8A">
        <w:t xml:space="preserve">Liste des numéros identificateurs d'entités émettrices pour les cartes internationales de facturation des télécommunications  </w:t>
      </w:r>
      <w:r w:rsidRPr="00EA6B8A">
        <w:tab/>
      </w:r>
      <w:r>
        <w:rPr>
          <w:webHidden/>
        </w:rPr>
        <w:tab/>
      </w:r>
      <w:r w:rsidR="00142728">
        <w:rPr>
          <w:webHidden/>
        </w:rPr>
        <w:t>1</w:t>
      </w:r>
      <w:r w:rsidR="00DA0041">
        <w:rPr>
          <w:webHidden/>
        </w:rPr>
        <w:t>2</w:t>
      </w:r>
    </w:p>
    <w:p w14:paraId="07DB33BE" w14:textId="4A720BF6" w:rsidR="00AB23A8" w:rsidRPr="00EA6B8A" w:rsidRDefault="00AB23A8">
      <w:pPr>
        <w:pStyle w:val="TOC1"/>
        <w:rPr>
          <w:rFonts w:asciiTheme="minorHAnsi" w:eastAsiaTheme="minorEastAsia" w:hAnsiTheme="minorHAnsi" w:cstheme="minorBidi"/>
          <w:sz w:val="22"/>
          <w:szCs w:val="22"/>
          <w:lang w:val="fr-CH" w:eastAsia="en-GB"/>
        </w:rPr>
      </w:pPr>
      <w:r w:rsidRPr="00EA6B8A">
        <w:t xml:space="preserve">Codes de réseau mobile (MNC) pour le plan d'identification international  pour les réseaux publics </w:t>
      </w:r>
      <w:r w:rsidRPr="00EA6B8A">
        <w:br/>
        <w:t>et les abonnements</w:t>
      </w:r>
      <w:r w:rsidRPr="00EA6B8A">
        <w:tab/>
      </w:r>
      <w:r>
        <w:rPr>
          <w:webHidden/>
        </w:rPr>
        <w:tab/>
      </w:r>
      <w:r w:rsidR="00142728">
        <w:rPr>
          <w:webHidden/>
        </w:rPr>
        <w:t>1</w:t>
      </w:r>
      <w:r w:rsidR="00DA0041">
        <w:rPr>
          <w:webHidden/>
        </w:rPr>
        <w:t>3</w:t>
      </w:r>
    </w:p>
    <w:p w14:paraId="7F5CB0A6" w14:textId="0FEAFE59" w:rsidR="00AB23A8" w:rsidRPr="00EA6B8A" w:rsidRDefault="00AB23A8">
      <w:pPr>
        <w:pStyle w:val="TOC1"/>
        <w:rPr>
          <w:rFonts w:asciiTheme="minorHAnsi" w:eastAsiaTheme="minorEastAsia" w:hAnsiTheme="minorHAnsi" w:cstheme="minorBidi"/>
          <w:sz w:val="22"/>
          <w:szCs w:val="22"/>
          <w:lang w:val="fr-CH" w:eastAsia="en-GB"/>
        </w:rPr>
      </w:pPr>
      <w:r w:rsidRPr="00EA6B8A">
        <w:t>Liste des codes de transporteur de l'UIT</w:t>
      </w:r>
      <w:r w:rsidRPr="00EA6B8A">
        <w:tab/>
      </w:r>
      <w:r>
        <w:rPr>
          <w:webHidden/>
        </w:rPr>
        <w:tab/>
      </w:r>
      <w:r w:rsidR="00101483">
        <w:rPr>
          <w:webHidden/>
        </w:rPr>
        <w:t>1</w:t>
      </w:r>
      <w:r w:rsidR="00DA0041">
        <w:rPr>
          <w:webHidden/>
        </w:rPr>
        <w:t>3</w:t>
      </w:r>
    </w:p>
    <w:p w14:paraId="21F1CC17" w14:textId="1C583E62" w:rsidR="00AB23A8" w:rsidRPr="00EA6B8A" w:rsidRDefault="00AB23A8">
      <w:pPr>
        <w:pStyle w:val="TOC1"/>
        <w:rPr>
          <w:rFonts w:asciiTheme="minorHAnsi" w:eastAsiaTheme="minorEastAsia" w:hAnsiTheme="minorHAnsi" w:cstheme="minorBidi"/>
          <w:sz w:val="22"/>
          <w:szCs w:val="22"/>
          <w:lang w:val="fr-CH" w:eastAsia="en-GB"/>
        </w:rPr>
      </w:pPr>
      <w:r w:rsidRPr="00EA6B8A">
        <w:t>Liste des codes de points sémaphores internationaux (ISPC)</w:t>
      </w:r>
      <w:r w:rsidRPr="00EA6B8A">
        <w:tab/>
      </w:r>
      <w:r>
        <w:rPr>
          <w:webHidden/>
        </w:rPr>
        <w:tab/>
      </w:r>
      <w:r w:rsidR="00101483">
        <w:rPr>
          <w:webHidden/>
        </w:rPr>
        <w:t>1</w:t>
      </w:r>
      <w:r w:rsidR="00142728">
        <w:rPr>
          <w:webHidden/>
        </w:rPr>
        <w:t>4</w:t>
      </w:r>
    </w:p>
    <w:p w14:paraId="542F4487" w14:textId="46C7A2B2" w:rsidR="00AB23A8" w:rsidRDefault="00AB23A8">
      <w:pPr>
        <w:pStyle w:val="TOC1"/>
        <w:rPr>
          <w:rFonts w:asciiTheme="minorHAnsi" w:eastAsiaTheme="minorEastAsia" w:hAnsiTheme="minorHAnsi" w:cstheme="minorBidi"/>
          <w:sz w:val="22"/>
          <w:szCs w:val="22"/>
          <w:lang w:val="en-GB" w:eastAsia="en-GB"/>
        </w:rPr>
      </w:pPr>
      <w:r w:rsidRPr="00EA6B8A">
        <w:rPr>
          <w:rFonts w:cs="Arial"/>
        </w:rPr>
        <w:t>Plan de numérotage national</w:t>
      </w:r>
      <w:r w:rsidRPr="00EA6B8A">
        <w:rPr>
          <w:rFonts w:cs="Arial"/>
        </w:rPr>
        <w:tab/>
      </w:r>
      <w:r>
        <w:rPr>
          <w:webHidden/>
        </w:rPr>
        <w:tab/>
      </w:r>
      <w:r w:rsidR="00101483">
        <w:rPr>
          <w:webHidden/>
        </w:rPr>
        <w:t>1</w:t>
      </w:r>
      <w:r w:rsidR="00142728">
        <w:rPr>
          <w:webHidden/>
        </w:rPr>
        <w:t>4</w:t>
      </w:r>
    </w:p>
    <w:p w14:paraId="3700DDD5" w14:textId="4411C46D" w:rsidR="00873B8E" w:rsidRPr="00873B8E" w:rsidRDefault="00873B8E" w:rsidP="00873B8E">
      <w:pPr>
        <w:rPr>
          <w:rFonts w:eastAsiaTheme="minorEastAsia"/>
          <w:lang w:val="fr-CH" w:eastAsia="en-GB"/>
        </w:rPr>
      </w:pPr>
    </w:p>
    <w:p w14:paraId="49BE1886" w14:textId="380CA259" w:rsidR="00E262CB" w:rsidRDefault="00E262CB" w:rsidP="00C35154">
      <w:pPr>
        <w:tabs>
          <w:tab w:val="right" w:leader="dot" w:pos="9214"/>
        </w:tabs>
        <w:rPr>
          <w:lang w:val="fr-CH"/>
        </w:rPr>
      </w:pPr>
    </w:p>
    <w:p w14:paraId="373BCDB9" w14:textId="503C453E"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EF3726" w14:paraId="48DCCC26"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1D38E4"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3B1C545A"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31ED5B1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03D5B0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1206</w:t>
            </w:r>
          </w:p>
        </w:tc>
        <w:tc>
          <w:tcPr>
            <w:tcW w:w="1980" w:type="dxa"/>
            <w:tcBorders>
              <w:top w:val="single" w:sz="4" w:space="0" w:color="auto"/>
              <w:left w:val="single" w:sz="4" w:space="0" w:color="auto"/>
              <w:bottom w:val="single" w:sz="4" w:space="0" w:color="auto"/>
              <w:right w:val="single" w:sz="4" w:space="0" w:color="auto"/>
            </w:tcBorders>
          </w:tcPr>
          <w:p w14:paraId="4CDAB55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D6BF6F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r>
      <w:tr w:rsidR="00621F48" w:rsidRPr="00621F48" w14:paraId="1A0441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9CC253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1207</w:t>
            </w:r>
          </w:p>
        </w:tc>
        <w:tc>
          <w:tcPr>
            <w:tcW w:w="1980" w:type="dxa"/>
            <w:tcBorders>
              <w:top w:val="single" w:sz="4" w:space="0" w:color="auto"/>
              <w:left w:val="single" w:sz="4" w:space="0" w:color="auto"/>
              <w:bottom w:val="single" w:sz="4" w:space="0" w:color="auto"/>
              <w:right w:val="single" w:sz="4" w:space="0" w:color="auto"/>
            </w:tcBorders>
          </w:tcPr>
          <w:p w14:paraId="27BDBBF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1.XI.2020</w:t>
            </w:r>
          </w:p>
        </w:tc>
        <w:tc>
          <w:tcPr>
            <w:tcW w:w="2520" w:type="dxa"/>
            <w:tcBorders>
              <w:top w:val="single" w:sz="4" w:space="0" w:color="auto"/>
              <w:left w:val="single" w:sz="4" w:space="0" w:color="auto"/>
              <w:bottom w:val="single" w:sz="4" w:space="0" w:color="auto"/>
              <w:right w:val="single" w:sz="4" w:space="0" w:color="auto"/>
            </w:tcBorders>
          </w:tcPr>
          <w:p w14:paraId="34E0400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r>
      <w:tr w:rsidR="00621F48" w:rsidRPr="00621F48" w14:paraId="778E43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AFAA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14:paraId="477D8E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36BFCF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14:paraId="5AAEE5F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7C780B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14:paraId="2BA2CFB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0077F6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14:paraId="3176C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2B9D96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2ED60AA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64627D8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03413A8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3BDC6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1264225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268624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786E493E" w14:textId="77777777"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39FCBC53"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FD17CD1" w14:textId="77777777" w:rsidR="00A61AFB" w:rsidRPr="00A61AFB" w:rsidRDefault="00A61AFB" w:rsidP="004715C8">
      <w:pPr>
        <w:pStyle w:val="Heading1"/>
        <w:rPr>
          <w:lang w:val="fr-FR"/>
        </w:rPr>
      </w:pPr>
      <w:bookmarkStart w:id="290" w:name="_Toc417551655"/>
      <w:bookmarkStart w:id="291" w:name="_Toc418172323"/>
      <w:bookmarkStart w:id="292" w:name="_Toc418590386"/>
      <w:bookmarkStart w:id="293" w:name="_Toc421025955"/>
      <w:bookmarkStart w:id="294" w:name="_Toc422401203"/>
      <w:bookmarkStart w:id="295" w:name="_Toc423525453"/>
      <w:bookmarkStart w:id="296" w:name="_Toc424821408"/>
      <w:bookmarkStart w:id="297" w:name="_Toc428366201"/>
      <w:bookmarkStart w:id="298" w:name="_Toc429043951"/>
      <w:bookmarkStart w:id="299" w:name="_Toc430351613"/>
      <w:bookmarkStart w:id="300" w:name="_Toc435101739"/>
      <w:bookmarkStart w:id="301" w:name="_Toc436994417"/>
      <w:bookmarkStart w:id="302" w:name="_Toc437951329"/>
      <w:bookmarkStart w:id="303" w:name="_Toc439770084"/>
      <w:bookmarkStart w:id="304" w:name="_Toc442697168"/>
      <w:bookmarkStart w:id="305" w:name="_Toc443314398"/>
      <w:bookmarkStart w:id="306" w:name="_Toc451159943"/>
      <w:bookmarkStart w:id="307" w:name="_Toc452042285"/>
      <w:bookmarkStart w:id="308" w:name="_Toc453246385"/>
      <w:bookmarkStart w:id="309" w:name="_Toc455568908"/>
      <w:bookmarkStart w:id="310" w:name="_Toc458763334"/>
      <w:bookmarkStart w:id="311" w:name="_Toc461613922"/>
      <w:bookmarkStart w:id="312" w:name="_Toc464028555"/>
      <w:bookmarkStart w:id="313" w:name="_Toc466292714"/>
      <w:bookmarkStart w:id="314" w:name="_Toc467229211"/>
      <w:bookmarkStart w:id="315" w:name="_Toc468199511"/>
      <w:bookmarkStart w:id="316" w:name="_Toc469058080"/>
      <w:bookmarkStart w:id="317" w:name="_Toc472413648"/>
      <w:bookmarkStart w:id="318" w:name="_Toc473107259"/>
      <w:bookmarkStart w:id="319" w:name="_Toc474850430"/>
      <w:bookmarkStart w:id="320" w:name="_Toc476061808"/>
      <w:bookmarkStart w:id="321" w:name="_Toc477355861"/>
      <w:bookmarkStart w:id="322" w:name="_Toc478045197"/>
      <w:bookmarkStart w:id="323" w:name="_Toc479170887"/>
      <w:bookmarkStart w:id="324" w:name="_Toc481736915"/>
      <w:bookmarkStart w:id="325" w:name="_Toc483991761"/>
      <w:bookmarkStart w:id="326" w:name="_Toc484612683"/>
      <w:bookmarkStart w:id="327" w:name="_Toc486861818"/>
      <w:bookmarkStart w:id="328" w:name="_Toc489604242"/>
      <w:bookmarkStart w:id="329" w:name="_Toc490733849"/>
      <w:bookmarkStart w:id="330" w:name="_Toc492473915"/>
      <w:bookmarkStart w:id="331" w:name="_Toc493239109"/>
      <w:bookmarkStart w:id="332" w:name="_Toc494706562"/>
      <w:bookmarkStart w:id="333" w:name="_Toc496867150"/>
      <w:bookmarkStart w:id="334" w:name="_Toc497466143"/>
      <w:bookmarkStart w:id="335" w:name="_Toc498510155"/>
      <w:bookmarkStart w:id="336" w:name="_Toc499892917"/>
      <w:bookmarkStart w:id="337" w:name="_Toc500928323"/>
      <w:bookmarkStart w:id="338" w:name="_Toc503278435"/>
      <w:bookmarkStart w:id="339" w:name="_Toc508115959"/>
      <w:bookmarkStart w:id="340" w:name="_Toc509306687"/>
      <w:bookmarkStart w:id="341" w:name="_Toc510616272"/>
      <w:bookmarkStart w:id="342" w:name="_Toc512954044"/>
      <w:bookmarkStart w:id="343" w:name="_Toc513554838"/>
      <w:bookmarkStart w:id="344" w:name="_Toc514942260"/>
      <w:bookmarkStart w:id="345" w:name="_Toc516152551"/>
      <w:bookmarkStart w:id="346" w:name="_Toc517084122"/>
      <w:bookmarkStart w:id="347" w:name="_Toc517962990"/>
      <w:bookmarkStart w:id="348" w:name="_Toc525139687"/>
      <w:bookmarkStart w:id="349" w:name="_Toc526173597"/>
      <w:bookmarkStart w:id="350" w:name="_Toc527641981"/>
      <w:bookmarkStart w:id="351" w:name="_Toc528154640"/>
      <w:bookmarkStart w:id="352" w:name="_Toc530564029"/>
      <w:bookmarkStart w:id="353" w:name="_Toc535414806"/>
      <w:bookmarkStart w:id="354" w:name="_Toc536450187"/>
      <w:bookmarkStart w:id="355" w:name="_Toc169236"/>
      <w:bookmarkStart w:id="356" w:name="_Toc6472168"/>
      <w:bookmarkStart w:id="357" w:name="_Toc7430873"/>
      <w:bookmarkStart w:id="358" w:name="_Toc11673094"/>
      <w:bookmarkStart w:id="359" w:name="_Toc11942199"/>
      <w:bookmarkStart w:id="360" w:name="_Toc16521657"/>
      <w:bookmarkStart w:id="361" w:name="_Toc19268829"/>
      <w:bookmarkStart w:id="362" w:name="_Toc22049219"/>
      <w:bookmarkStart w:id="363" w:name="_Toc23412318"/>
      <w:bookmarkStart w:id="364" w:name="_Toc24538163"/>
      <w:bookmarkStart w:id="365" w:name="_Toc25845767"/>
      <w:bookmarkStart w:id="366" w:name="_Toc26799554"/>
      <w:bookmarkStart w:id="367" w:name="_Toc40273971"/>
      <w:bookmarkStart w:id="368" w:name="_Toc40274228"/>
      <w:bookmarkStart w:id="369" w:name="_Toc42092169"/>
      <w:bookmarkStart w:id="370" w:name="_Toc42092834"/>
      <w:bookmarkStart w:id="371" w:name="_Toc49845630"/>
      <w:bookmarkStart w:id="372" w:name="_Toc51764042"/>
      <w:r w:rsidRPr="00A61AFB">
        <w:rPr>
          <w:lang w:val="fr-FR"/>
        </w:rPr>
        <w:lastRenderedPageBreak/>
        <w:t>INFORMATION GÉNÉRALE</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12AE2E67" w14:textId="77777777" w:rsidR="00A61AFB" w:rsidRPr="003D52C3" w:rsidRDefault="00A61AFB" w:rsidP="00937135">
      <w:pPr>
        <w:pStyle w:val="Heading20"/>
      </w:pPr>
      <w:bookmarkStart w:id="373" w:name="_Toc417551656"/>
      <w:bookmarkStart w:id="374" w:name="_Toc418172324"/>
      <w:bookmarkStart w:id="375" w:name="_Toc418590387"/>
      <w:bookmarkStart w:id="376" w:name="_Toc421025956"/>
      <w:bookmarkStart w:id="377" w:name="_Toc422401204"/>
      <w:bookmarkStart w:id="378" w:name="_Toc423525454"/>
      <w:bookmarkStart w:id="379" w:name="_Toc424821409"/>
      <w:bookmarkStart w:id="380" w:name="_Toc428366202"/>
      <w:bookmarkStart w:id="381" w:name="_Toc429043952"/>
      <w:bookmarkStart w:id="382" w:name="_Toc430351614"/>
      <w:bookmarkStart w:id="383" w:name="_Toc435101740"/>
      <w:bookmarkStart w:id="384" w:name="_Toc436994418"/>
      <w:bookmarkStart w:id="385" w:name="_Toc437951330"/>
      <w:bookmarkStart w:id="386" w:name="_Toc439770085"/>
      <w:bookmarkStart w:id="387" w:name="_Toc442697169"/>
      <w:bookmarkStart w:id="388" w:name="_Toc443314399"/>
      <w:bookmarkStart w:id="389" w:name="_Toc451159944"/>
      <w:bookmarkStart w:id="390" w:name="_Toc452042286"/>
      <w:bookmarkStart w:id="391" w:name="_Toc453246386"/>
      <w:bookmarkStart w:id="392" w:name="_Toc455568909"/>
      <w:bookmarkStart w:id="393" w:name="_Toc458763335"/>
      <w:bookmarkStart w:id="394" w:name="_Toc461613923"/>
      <w:bookmarkStart w:id="395" w:name="_Toc464028556"/>
      <w:bookmarkStart w:id="396" w:name="_Toc466292715"/>
      <w:bookmarkStart w:id="397" w:name="_Toc467229212"/>
      <w:bookmarkStart w:id="398" w:name="_Toc468199512"/>
      <w:bookmarkStart w:id="399" w:name="_Toc469058081"/>
      <w:bookmarkStart w:id="400" w:name="_Toc472413649"/>
      <w:bookmarkStart w:id="401" w:name="_Toc473107260"/>
      <w:bookmarkStart w:id="402" w:name="_Toc474850431"/>
      <w:bookmarkStart w:id="403" w:name="_Toc476061809"/>
      <w:bookmarkStart w:id="404" w:name="_Toc477355862"/>
      <w:bookmarkStart w:id="405" w:name="_Toc478045198"/>
      <w:bookmarkStart w:id="406" w:name="_Toc479170888"/>
      <w:bookmarkStart w:id="407" w:name="_Toc481736916"/>
      <w:bookmarkStart w:id="408" w:name="_Toc483991762"/>
      <w:bookmarkStart w:id="409" w:name="_Toc484612684"/>
      <w:bookmarkStart w:id="410" w:name="_Toc486861819"/>
      <w:bookmarkStart w:id="411" w:name="_Toc489604243"/>
      <w:bookmarkStart w:id="412" w:name="_Toc490733850"/>
      <w:bookmarkStart w:id="413" w:name="_Toc492473916"/>
      <w:bookmarkStart w:id="414" w:name="_Toc493239110"/>
      <w:bookmarkStart w:id="415" w:name="_Toc494706563"/>
      <w:bookmarkStart w:id="416" w:name="_Toc496867151"/>
      <w:bookmarkStart w:id="417" w:name="_Toc497466144"/>
      <w:bookmarkStart w:id="418" w:name="_Toc498510156"/>
      <w:bookmarkStart w:id="419" w:name="_Toc499892918"/>
      <w:bookmarkStart w:id="420" w:name="_Toc500928324"/>
      <w:bookmarkStart w:id="421" w:name="_Toc503278436"/>
      <w:bookmarkStart w:id="422" w:name="_Toc508115960"/>
      <w:bookmarkStart w:id="423" w:name="_Toc509306688"/>
      <w:bookmarkStart w:id="424" w:name="_Toc510616273"/>
      <w:bookmarkStart w:id="425" w:name="_Toc512954045"/>
      <w:bookmarkStart w:id="426" w:name="_Toc513554839"/>
      <w:bookmarkStart w:id="427" w:name="_Toc514942261"/>
      <w:bookmarkStart w:id="428" w:name="_Toc516152552"/>
      <w:bookmarkStart w:id="429" w:name="_Toc517084123"/>
      <w:bookmarkStart w:id="430" w:name="_Toc517962991"/>
      <w:bookmarkStart w:id="431" w:name="_Toc525139688"/>
      <w:bookmarkStart w:id="432" w:name="_Toc526173598"/>
      <w:bookmarkStart w:id="433" w:name="_Toc527641982"/>
      <w:bookmarkStart w:id="434" w:name="_Toc528154641"/>
      <w:bookmarkStart w:id="435" w:name="_Toc530564030"/>
      <w:bookmarkStart w:id="436" w:name="_Toc535414807"/>
      <w:bookmarkStart w:id="437" w:name="_Toc536450188"/>
      <w:bookmarkStart w:id="438" w:name="_Toc169237"/>
      <w:bookmarkStart w:id="439" w:name="_Toc6472169"/>
      <w:bookmarkStart w:id="440" w:name="_Toc7430874"/>
      <w:bookmarkStart w:id="441" w:name="_Toc11673095"/>
      <w:bookmarkStart w:id="442" w:name="_Toc11942200"/>
      <w:bookmarkStart w:id="443" w:name="_Toc16521658"/>
      <w:bookmarkStart w:id="444" w:name="_Toc17124502"/>
      <w:bookmarkStart w:id="445" w:name="_Toc19268830"/>
      <w:bookmarkStart w:id="446" w:name="_Toc22049220"/>
      <w:bookmarkStart w:id="447" w:name="_Toc23412319"/>
      <w:bookmarkStart w:id="448" w:name="_Toc24538164"/>
      <w:bookmarkStart w:id="449" w:name="_Toc25845768"/>
      <w:bookmarkStart w:id="450" w:name="_Toc26799555"/>
      <w:bookmarkStart w:id="451" w:name="_Toc42092835"/>
      <w:bookmarkStart w:id="452" w:name="_Toc49845631"/>
      <w:bookmarkStart w:id="453" w:name="_Toc51764043"/>
      <w:r w:rsidRPr="003D52C3">
        <w:t>Listes annexées au Bulletin d'exploitation de l'UIT</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F36DC0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36A4556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596E491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11A22B6B" w14:textId="66043B72"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76F68896" w14:textId="48DF0CBF"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6AE2DA26"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BD7E728"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44CBAD0B"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54BA4BB9"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09F7D20D"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0341E809"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401B5D6"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0A9B57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9A4B26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E5D47D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0B9A4AA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392E4454"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F0020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02F2AF1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333302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46FAAF7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1A2977E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3EA1B2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71FBA00"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72F52E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D8BB3D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37F361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124AFB48"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6196B459" w14:textId="4594A36B"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54" w:name="_Toc262631799"/>
      <w:bookmarkStart w:id="455" w:name="_Toc253407143"/>
      <w:r>
        <w:rPr>
          <w:lang w:val="fr-CH"/>
        </w:rPr>
        <w:br w:type="page"/>
      </w:r>
    </w:p>
    <w:p w14:paraId="4944711F" w14:textId="77777777" w:rsidR="00E40366" w:rsidRPr="00721B3F" w:rsidRDefault="00E40366" w:rsidP="003B6F56">
      <w:pPr>
        <w:pStyle w:val="Heading20"/>
        <w:rPr>
          <w:lang w:val="fr-CH"/>
        </w:rPr>
      </w:pPr>
      <w:r w:rsidRPr="00721B3F">
        <w:t>Approbation de Recommandations UIT-T</w:t>
      </w:r>
    </w:p>
    <w:p w14:paraId="61B48E59" w14:textId="77777777" w:rsidR="00E40366" w:rsidRPr="00BE1899" w:rsidRDefault="00E40366" w:rsidP="00934B79">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266 </w:t>
      </w:r>
      <w:r w:rsidRPr="00BE1899">
        <w:rPr>
          <w:lang w:val="fr-FR"/>
        </w:rPr>
        <w:t>du</w:t>
      </w:r>
      <w:r>
        <w:rPr>
          <w:lang w:val="fr-FR"/>
        </w:rPr>
        <w:t xml:space="preserve"> 7 septembre 2020</w:t>
      </w:r>
      <w:r w:rsidRPr="00BE1899">
        <w:rPr>
          <w:lang w:val="fr-FR"/>
        </w:rPr>
        <w:t>, il a été annoncé l’approbation des Recommandations UIT-T suivantes, conformément à la procédure définie dans la Résolution 1:</w:t>
      </w:r>
    </w:p>
    <w:p w14:paraId="66C5CF3C" w14:textId="4F30AFC1" w:rsidR="00E40366" w:rsidRPr="00E40366" w:rsidRDefault="00E40366" w:rsidP="00E40366">
      <w:pPr>
        <w:spacing w:before="80"/>
        <w:ind w:left="567" w:hanging="567"/>
        <w:jc w:val="left"/>
        <w:rPr>
          <w:lang w:val="fr-CH"/>
        </w:rPr>
      </w:pPr>
      <w:r w:rsidRPr="00E40366">
        <w:rPr>
          <w:rFonts w:cs="Arial"/>
          <w:lang w:val="fr-CH"/>
        </w:rPr>
        <w:t xml:space="preserve">– </w:t>
      </w:r>
      <w:r>
        <w:rPr>
          <w:rFonts w:cs="Arial"/>
          <w:lang w:val="fr-CH"/>
        </w:rPr>
        <w:tab/>
      </w:r>
      <w:r w:rsidRPr="009C2B32">
        <w:rPr>
          <w:lang w:val="fr-CH"/>
        </w:rPr>
        <w:t xml:space="preserve">ITU-T </w:t>
      </w:r>
      <w:r w:rsidRPr="006A016C">
        <w:rPr>
          <w:lang w:val="fr-FR"/>
        </w:rPr>
        <w:t>T D.</w:t>
      </w:r>
      <w:r>
        <w:rPr>
          <w:lang w:val="fr-FR"/>
        </w:rPr>
        <w:t>265</w:t>
      </w:r>
      <w:r w:rsidRPr="009C2B32">
        <w:rPr>
          <w:lang w:val="fr-CH"/>
        </w:rPr>
        <w:t xml:space="preserve"> </w:t>
      </w:r>
      <w:r w:rsidRPr="00E40366">
        <w:rPr>
          <w:rFonts w:cs="Arial"/>
          <w:lang w:val="fr-CH"/>
        </w:rPr>
        <w:t>(08/2020):</w:t>
      </w:r>
      <w:r w:rsidRPr="00E40366">
        <w:rPr>
          <w:lang w:val="fr-CH"/>
        </w:rPr>
        <w:t xml:space="preserve"> Optimiser l'utilisation des câbles terrestres dans divers pays afin de renforcer la connectivité régionale et internationale</w:t>
      </w:r>
    </w:p>
    <w:p w14:paraId="4DAC2802" w14:textId="00657E98" w:rsidR="00E40366" w:rsidRPr="00E40366" w:rsidRDefault="00E40366" w:rsidP="00E40366">
      <w:pPr>
        <w:ind w:left="567" w:hanging="567"/>
        <w:jc w:val="left"/>
        <w:rPr>
          <w:lang w:val="fr-CH"/>
        </w:rPr>
      </w:pPr>
      <w:r w:rsidRPr="00E40366">
        <w:rPr>
          <w:rFonts w:cs="Arial"/>
          <w:lang w:val="fr-CH"/>
        </w:rPr>
        <w:t xml:space="preserve">– </w:t>
      </w:r>
      <w:r>
        <w:rPr>
          <w:rFonts w:cs="Arial"/>
          <w:lang w:val="fr-CH"/>
        </w:rPr>
        <w:tab/>
      </w:r>
      <w:r w:rsidRPr="009C2B32">
        <w:rPr>
          <w:lang w:val="fr-CH"/>
        </w:rPr>
        <w:t xml:space="preserve">ITU-T </w:t>
      </w:r>
      <w:r w:rsidRPr="006A016C">
        <w:rPr>
          <w:lang w:val="fr-FR"/>
        </w:rPr>
        <w:t>T D.</w:t>
      </w:r>
      <w:r>
        <w:rPr>
          <w:lang w:val="fr-FR"/>
        </w:rPr>
        <w:t>266</w:t>
      </w:r>
      <w:r w:rsidRPr="009C2B32">
        <w:rPr>
          <w:lang w:val="fr-CH"/>
        </w:rPr>
        <w:t xml:space="preserve"> </w:t>
      </w:r>
      <w:r w:rsidRPr="00E40366">
        <w:rPr>
          <w:rFonts w:cs="Arial"/>
          <w:lang w:val="fr-CH"/>
        </w:rPr>
        <w:t>(08/2020):</w:t>
      </w:r>
      <w:r w:rsidRPr="00E40366">
        <w:rPr>
          <w:lang w:val="fr-CH"/>
        </w:rPr>
        <w:t xml:space="preserve"> Environnement propice pour les accords commerciaux volontaires entre les opérateurs de réseaux de télécommunication et les fournisseurs OTT</w:t>
      </w:r>
    </w:p>
    <w:p w14:paraId="6087AE30" w14:textId="4B61CC9F" w:rsidR="00E40366" w:rsidRPr="00E40366" w:rsidRDefault="00E40366" w:rsidP="00E40366">
      <w:pPr>
        <w:ind w:left="567" w:hanging="567"/>
        <w:jc w:val="left"/>
        <w:rPr>
          <w:iCs/>
          <w:lang w:val="fr-CH"/>
        </w:rPr>
      </w:pPr>
      <w:r w:rsidRPr="00E40366">
        <w:rPr>
          <w:rFonts w:cs="Arial"/>
          <w:lang w:val="fr-CH"/>
        </w:rPr>
        <w:t xml:space="preserve">– </w:t>
      </w:r>
      <w:r>
        <w:rPr>
          <w:rFonts w:cs="Arial"/>
          <w:lang w:val="fr-CH"/>
        </w:rPr>
        <w:tab/>
      </w:r>
      <w:r w:rsidRPr="009C2B32">
        <w:rPr>
          <w:lang w:val="fr-CH"/>
        </w:rPr>
        <w:t xml:space="preserve">ITU-T </w:t>
      </w:r>
      <w:r w:rsidRPr="006A016C">
        <w:rPr>
          <w:lang w:val="fr-FR"/>
        </w:rPr>
        <w:t>T D.</w:t>
      </w:r>
      <w:r>
        <w:rPr>
          <w:lang w:val="fr-FR"/>
        </w:rPr>
        <w:t>267/X.1261</w:t>
      </w:r>
      <w:r w:rsidRPr="009C2B32">
        <w:rPr>
          <w:lang w:val="fr-CH"/>
        </w:rPr>
        <w:t xml:space="preserve"> </w:t>
      </w:r>
      <w:r w:rsidRPr="00E40366">
        <w:rPr>
          <w:rFonts w:cs="Arial"/>
          <w:lang w:val="fr-CH"/>
        </w:rPr>
        <w:t>(08/2020):</w:t>
      </w:r>
      <w:r w:rsidRPr="00E40366">
        <w:rPr>
          <w:lang w:val="fr-CH"/>
        </w:rPr>
        <w:t xml:space="preserve"> Cadre politique intégrant des principes applicables à l'infrastructure d'identité numérique</w:t>
      </w:r>
    </w:p>
    <w:p w14:paraId="503262FE" w14:textId="77777777" w:rsidR="00E40366" w:rsidRPr="00E40366" w:rsidRDefault="00E40366" w:rsidP="00934B79">
      <w:pPr>
        <w:ind w:left="567" w:hanging="567"/>
        <w:jc w:val="left"/>
        <w:rPr>
          <w:iCs/>
          <w:lang w:val="fr-CH"/>
        </w:rPr>
      </w:pPr>
    </w:p>
    <w:p w14:paraId="7C169941" w14:textId="6FCBD254" w:rsidR="000C206C" w:rsidRPr="000C206C" w:rsidRDefault="000C206C" w:rsidP="000C206C">
      <w:pPr>
        <w:jc w:val="left"/>
        <w:textAlignment w:val="auto"/>
        <w:rPr>
          <w:rFonts w:cs="Arial"/>
          <w:iCs/>
          <w:lang w:val="fr-CH"/>
        </w:rPr>
      </w:pPr>
    </w:p>
    <w:p w14:paraId="2E067C10" w14:textId="1C2B93B8" w:rsidR="00873B8E" w:rsidRDefault="00873B8E" w:rsidP="00895405">
      <w:pPr>
        <w:textAlignment w:val="auto"/>
        <w:rPr>
          <w:rFonts w:cs="Arial"/>
          <w:iCs/>
          <w:lang w:val="fr-CH"/>
        </w:rPr>
      </w:pPr>
    </w:p>
    <w:p w14:paraId="4ECEC393" w14:textId="20E97066" w:rsidR="00C46B14" w:rsidRDefault="00C46B14" w:rsidP="00895405">
      <w:pPr>
        <w:textAlignment w:val="auto"/>
        <w:rPr>
          <w:rFonts w:cs="Arial"/>
          <w:iCs/>
          <w:lang w:val="fr-CH"/>
        </w:rPr>
      </w:pPr>
      <w:r>
        <w:rPr>
          <w:rFonts w:cs="Arial"/>
          <w:iCs/>
          <w:lang w:val="fr-CH"/>
        </w:rPr>
        <w:br w:type="page"/>
      </w:r>
    </w:p>
    <w:p w14:paraId="0EF9572E" w14:textId="77777777" w:rsidR="00E40366" w:rsidRPr="00D02C77" w:rsidRDefault="00E40366" w:rsidP="002765DA">
      <w:pPr>
        <w:pStyle w:val="Heading2"/>
        <w:rPr>
          <w:lang w:val="fr-FR"/>
        </w:rPr>
      </w:pPr>
      <w:bookmarkStart w:id="456" w:name="_Toc525638283"/>
      <w:bookmarkStart w:id="457" w:name="_Toc527641984"/>
      <w:bookmarkStart w:id="458" w:name="OLE_LINK25"/>
      <w:bookmarkStart w:id="459" w:name="OLE_LINK24"/>
      <w:r w:rsidRPr="00D02C77">
        <w:rPr>
          <w:lang w:val="fr-FR"/>
        </w:rPr>
        <w:t>Service téléphonique</w:t>
      </w:r>
      <w:r w:rsidRPr="00D02C77">
        <w:rPr>
          <w:lang w:val="fr-FR"/>
        </w:rPr>
        <w:br/>
        <w:t>(Recommandation UIT-T E.164)</w:t>
      </w:r>
      <w:bookmarkEnd w:id="456"/>
      <w:bookmarkEnd w:id="457"/>
    </w:p>
    <w:p w14:paraId="0E922B8C" w14:textId="77777777" w:rsidR="00E40366" w:rsidRPr="00E40366" w:rsidRDefault="00E40366" w:rsidP="002765DA">
      <w:pPr>
        <w:tabs>
          <w:tab w:val="clear" w:pos="567"/>
          <w:tab w:val="clear" w:pos="1276"/>
          <w:tab w:val="clear" w:pos="1843"/>
          <w:tab w:val="left" w:pos="794"/>
          <w:tab w:val="left" w:pos="1191"/>
          <w:tab w:val="left" w:pos="1588"/>
          <w:tab w:val="left" w:pos="1985"/>
          <w:tab w:val="left" w:pos="2160"/>
          <w:tab w:val="left" w:pos="2430"/>
        </w:tabs>
        <w:spacing w:before="0"/>
        <w:jc w:val="center"/>
        <w:rPr>
          <w:rFonts w:cs="Calibri"/>
          <w:sz w:val="18"/>
          <w:szCs w:val="18"/>
        </w:rPr>
      </w:pPr>
      <w:r w:rsidRPr="00E40366">
        <w:rPr>
          <w:rFonts w:cs="Calibri"/>
          <w:sz w:val="18"/>
          <w:szCs w:val="18"/>
        </w:rPr>
        <w:t>url: www.itu.int/itu-t/inr/nnp</w:t>
      </w:r>
    </w:p>
    <w:p w14:paraId="189D574E" w14:textId="77777777" w:rsidR="00E40366" w:rsidRPr="00D02C77" w:rsidRDefault="00E40366" w:rsidP="002765DA">
      <w:pPr>
        <w:tabs>
          <w:tab w:val="left" w:pos="1134"/>
          <w:tab w:val="left" w:pos="1560"/>
          <w:tab w:val="left" w:pos="2127"/>
        </w:tabs>
        <w:spacing w:before="240"/>
        <w:jc w:val="left"/>
        <w:outlineLvl w:val="3"/>
        <w:rPr>
          <w:rFonts w:eastAsia="SimSun" w:cs="Arial"/>
          <w:bCs/>
          <w:noProof/>
          <w:lang w:val="fr-FR"/>
        </w:rPr>
      </w:pPr>
      <w:bookmarkStart w:id="460" w:name="_Toc74972831"/>
      <w:r w:rsidRPr="00D02C77">
        <w:rPr>
          <w:rFonts w:eastAsia="SimSun" w:cs="Arial"/>
          <w:b/>
          <w:bCs/>
          <w:noProof/>
          <w:lang w:val="fr-FR"/>
        </w:rPr>
        <w:t>Chine (indicatif de pays +86)</w:t>
      </w:r>
      <w:bookmarkEnd w:id="460"/>
    </w:p>
    <w:p w14:paraId="672AFCB6" w14:textId="77777777" w:rsidR="00E40366" w:rsidRPr="00D02C77" w:rsidRDefault="00E40366" w:rsidP="00520DBC">
      <w:pPr>
        <w:tabs>
          <w:tab w:val="left" w:pos="1134"/>
          <w:tab w:val="left" w:pos="1560"/>
          <w:tab w:val="left" w:pos="2127"/>
        </w:tabs>
        <w:jc w:val="left"/>
        <w:outlineLvl w:val="4"/>
        <w:rPr>
          <w:rFonts w:eastAsia="SimSun" w:cs="Arial"/>
          <w:noProof/>
          <w:lang w:val="fr-FR"/>
        </w:rPr>
      </w:pPr>
      <w:r w:rsidRPr="00D02C77">
        <w:rPr>
          <w:rFonts w:eastAsia="SimSun" w:cs="Arial"/>
          <w:noProof/>
          <w:lang w:val="fr-FR"/>
        </w:rPr>
        <w:t>Communication du 7.IX.20</w:t>
      </w:r>
      <w:r w:rsidRPr="00D02C77">
        <w:rPr>
          <w:rFonts w:eastAsia="SimSun" w:cs="Arial"/>
          <w:noProof/>
          <w:lang w:val="fr-FR" w:eastAsia="zh-CN"/>
        </w:rPr>
        <w:t>20</w:t>
      </w:r>
      <w:r w:rsidRPr="00D02C77">
        <w:rPr>
          <w:rFonts w:eastAsia="SimSun" w:cs="Arial"/>
          <w:noProof/>
          <w:lang w:val="fr-FR"/>
        </w:rPr>
        <w:t>:</w:t>
      </w:r>
    </w:p>
    <w:p w14:paraId="772DC6DA" w14:textId="0BB04AB6" w:rsidR="00E40366" w:rsidRPr="00D02C77" w:rsidRDefault="00E40366" w:rsidP="002765DA">
      <w:pPr>
        <w:rPr>
          <w:noProof/>
          <w:lang w:val="fr-FR"/>
        </w:rPr>
      </w:pPr>
      <w:r w:rsidRPr="00D02C77">
        <w:rPr>
          <w:iCs/>
          <w:noProof/>
          <w:lang w:val="fr-FR"/>
        </w:rPr>
        <w:t xml:space="preserve">Le </w:t>
      </w:r>
      <w:r w:rsidR="00EF3726" w:rsidRPr="00EF3726">
        <w:rPr>
          <w:i/>
          <w:noProof/>
          <w:lang w:val="fr-FR"/>
        </w:rPr>
        <w:t>Ministry of Industry and Information Technology (MIIT)</w:t>
      </w:r>
      <w:r w:rsidRPr="00D02C77">
        <w:rPr>
          <w:iCs/>
          <w:noProof/>
          <w:lang w:val="fr-FR"/>
        </w:rPr>
        <w:t>, Beijing, annonce les mises à jour suivantes du plan national de numérotage de la Chine</w:t>
      </w:r>
      <w:r w:rsidRPr="00D02C77">
        <w:rPr>
          <w:noProof/>
          <w:lang w:val="fr-FR"/>
        </w:rPr>
        <w:t>.</w:t>
      </w:r>
    </w:p>
    <w:p w14:paraId="32329940" w14:textId="77777777" w:rsidR="00E40366" w:rsidRPr="00D02C77" w:rsidRDefault="00E40366" w:rsidP="002765DA">
      <w:pPr>
        <w:keepNext/>
        <w:keepLines/>
        <w:spacing w:before="240" w:after="120"/>
        <w:jc w:val="center"/>
        <w:rPr>
          <w:rFonts w:asciiTheme="minorHAnsi" w:hAnsiTheme="minorHAnsi"/>
          <w:bCs/>
          <w:i/>
          <w:iCs/>
          <w:noProof/>
          <w:lang w:val="fr-FR"/>
        </w:rPr>
      </w:pPr>
      <w:r w:rsidRPr="00D02C77">
        <w:rPr>
          <w:rFonts w:asciiTheme="minorHAnsi" w:hAnsiTheme="minorHAnsi"/>
          <w:bCs/>
          <w:i/>
          <w:iCs/>
          <w:noProof/>
          <w:lang w:val="fr-FR"/>
        </w:rPr>
        <w:t>Description de la mise en service de nouvelles ressources dans le plan national de numérotage E.164</w:t>
      </w:r>
      <w:r w:rsidRPr="00D02C77">
        <w:rPr>
          <w:rFonts w:asciiTheme="minorHAnsi" w:hAnsiTheme="minorHAnsi"/>
          <w:bCs/>
          <w:i/>
          <w:iCs/>
          <w:noProof/>
          <w:lang w:val="fr-FR"/>
        </w:rPr>
        <w:br/>
        <w:t>pour l'indicatif de pays 86:</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134"/>
        <w:gridCol w:w="1134"/>
        <w:gridCol w:w="2273"/>
        <w:gridCol w:w="1701"/>
        <w:gridCol w:w="1701"/>
      </w:tblGrid>
      <w:tr w:rsidR="00E40366" w:rsidRPr="00F8355F" w14:paraId="7BA7658B" w14:textId="77777777" w:rsidTr="00AB090C">
        <w:trPr>
          <w:tblHeader/>
          <w:jc w:val="center"/>
        </w:trPr>
        <w:tc>
          <w:tcPr>
            <w:tcW w:w="1847" w:type="dxa"/>
            <w:vMerge w:val="restart"/>
            <w:tcBorders>
              <w:top w:val="single" w:sz="4" w:space="0" w:color="auto"/>
              <w:left w:val="single" w:sz="4" w:space="0" w:color="auto"/>
              <w:bottom w:val="single" w:sz="4" w:space="0" w:color="auto"/>
              <w:right w:val="single" w:sz="4" w:space="0" w:color="auto"/>
            </w:tcBorders>
            <w:vAlign w:val="center"/>
            <w:hideMark/>
          </w:tcPr>
          <w:p w14:paraId="5A2DF00F" w14:textId="77777777" w:rsidR="00E40366" w:rsidRPr="00F8355F" w:rsidRDefault="00E40366" w:rsidP="00F8355F">
            <w:pPr>
              <w:overflowPunct/>
              <w:autoSpaceDE/>
              <w:adjustRightInd/>
              <w:spacing w:before="40" w:after="40"/>
              <w:jc w:val="center"/>
              <w:rPr>
                <w:rFonts w:asciiTheme="minorHAnsi" w:hAnsiTheme="minorHAnsi"/>
                <w:i/>
                <w:iCs/>
                <w:noProof/>
                <w:sz w:val="18"/>
                <w:szCs w:val="18"/>
                <w:lang w:val="fr-FR"/>
              </w:rPr>
            </w:pPr>
            <w:r w:rsidRPr="00F8355F">
              <w:rPr>
                <w:rFonts w:asciiTheme="minorHAnsi" w:hAnsiTheme="minorHAnsi"/>
                <w:i/>
                <w:iCs/>
                <w:noProof/>
                <w:sz w:val="18"/>
                <w:szCs w:val="18"/>
                <w:lang w:val="fr-FR"/>
              </w:rPr>
              <w:t>NDC (indicatif national de destination) ou premiers chiffres</w:t>
            </w:r>
            <w:r w:rsidRPr="00F8355F">
              <w:rPr>
                <w:rFonts w:asciiTheme="minorHAnsi" w:hAnsiTheme="minorHAnsi"/>
                <w:i/>
                <w:iCs/>
                <w:noProof/>
                <w:sz w:val="18"/>
                <w:szCs w:val="18"/>
                <w:lang w:val="fr-FR"/>
              </w:rPr>
              <w:br/>
              <w:t>du N(S)N (numéro national (significatif))</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F5F580D" w14:textId="77777777" w:rsidR="00E40366" w:rsidRPr="00F8355F" w:rsidRDefault="00E40366" w:rsidP="00F8355F">
            <w:pPr>
              <w:overflowPunct/>
              <w:autoSpaceDE/>
              <w:adjustRightInd/>
              <w:spacing w:before="40" w:after="40"/>
              <w:jc w:val="center"/>
              <w:rPr>
                <w:rFonts w:asciiTheme="minorHAnsi" w:hAnsiTheme="minorHAnsi"/>
                <w:i/>
                <w:iCs/>
                <w:noProof/>
                <w:sz w:val="18"/>
                <w:szCs w:val="18"/>
                <w:lang w:val="fr-FR"/>
              </w:rPr>
            </w:pPr>
            <w:r w:rsidRPr="00F8355F">
              <w:rPr>
                <w:rFonts w:asciiTheme="minorHAnsi" w:hAnsiTheme="minorHAnsi"/>
                <w:i/>
                <w:iCs/>
                <w:noProof/>
                <w:sz w:val="18"/>
                <w:szCs w:val="18"/>
                <w:lang w:val="fr-FR"/>
              </w:rPr>
              <w:t>Longueur du numéro N(S)N</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14:paraId="77C1B413" w14:textId="77777777" w:rsidR="00E40366" w:rsidRPr="00F8355F" w:rsidRDefault="00E40366" w:rsidP="00F8355F">
            <w:pPr>
              <w:overflowPunct/>
              <w:autoSpaceDE/>
              <w:adjustRightInd/>
              <w:spacing w:before="40" w:after="40"/>
              <w:jc w:val="center"/>
              <w:rPr>
                <w:rFonts w:asciiTheme="minorHAnsi" w:hAnsiTheme="minorHAnsi"/>
                <w:i/>
                <w:iCs/>
                <w:noProof/>
                <w:sz w:val="18"/>
                <w:szCs w:val="18"/>
                <w:lang w:val="fr-FR"/>
              </w:rPr>
            </w:pPr>
            <w:r w:rsidRPr="00F8355F">
              <w:rPr>
                <w:rFonts w:asciiTheme="minorHAnsi" w:hAnsiTheme="minorHAnsi"/>
                <w:i/>
                <w:iCs/>
                <w:noProof/>
                <w:sz w:val="18"/>
                <w:szCs w:val="18"/>
                <w:lang w:val="fr-FR"/>
              </w:rPr>
              <w:t xml:space="preserve">Utilisation du numéro </w:t>
            </w:r>
            <w:r w:rsidRPr="00F8355F">
              <w:rPr>
                <w:rFonts w:asciiTheme="minorHAnsi" w:hAnsiTheme="minorHAnsi"/>
                <w:i/>
                <w:iCs/>
                <w:noProof/>
                <w:sz w:val="18"/>
                <w:szCs w:val="18"/>
                <w:lang w:val="fr-FR"/>
              </w:rPr>
              <w:br/>
              <w:t>UIT-T E.164</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D26366F" w14:textId="5230D28A" w:rsidR="00E40366" w:rsidRPr="00F8355F" w:rsidRDefault="00E40366" w:rsidP="00F8355F">
            <w:pPr>
              <w:overflowPunct/>
              <w:autoSpaceDE/>
              <w:adjustRightInd/>
              <w:spacing w:before="40" w:after="40"/>
              <w:jc w:val="center"/>
              <w:rPr>
                <w:rFonts w:asciiTheme="minorHAnsi" w:hAnsiTheme="minorHAnsi"/>
                <w:i/>
                <w:iCs/>
                <w:noProof/>
                <w:sz w:val="18"/>
                <w:szCs w:val="18"/>
                <w:lang w:val="fr-FR"/>
              </w:rPr>
            </w:pPr>
            <w:r w:rsidRPr="00F8355F">
              <w:rPr>
                <w:rFonts w:asciiTheme="minorHAnsi" w:hAnsiTheme="minorHAnsi"/>
                <w:i/>
                <w:iCs/>
                <w:noProof/>
                <w:sz w:val="18"/>
                <w:szCs w:val="18"/>
                <w:lang w:val="fr-FR"/>
              </w:rPr>
              <w:t>Date et heure de la mise en service</w:t>
            </w:r>
          </w:p>
        </w:tc>
        <w:tc>
          <w:tcPr>
            <w:tcW w:w="1701" w:type="dxa"/>
            <w:vMerge w:val="restart"/>
            <w:tcBorders>
              <w:top w:val="single" w:sz="4" w:space="0" w:color="auto"/>
              <w:left w:val="single" w:sz="4" w:space="0" w:color="auto"/>
              <w:right w:val="single" w:sz="4" w:space="0" w:color="auto"/>
            </w:tcBorders>
            <w:vAlign w:val="center"/>
          </w:tcPr>
          <w:p w14:paraId="1E033225" w14:textId="77777777" w:rsidR="00E40366" w:rsidRPr="00F8355F" w:rsidRDefault="00E40366" w:rsidP="00F8355F">
            <w:pPr>
              <w:overflowPunct/>
              <w:autoSpaceDE/>
              <w:adjustRightInd/>
              <w:spacing w:before="40" w:after="40"/>
              <w:jc w:val="center"/>
              <w:rPr>
                <w:rFonts w:asciiTheme="minorHAnsi" w:hAnsiTheme="minorHAnsi"/>
                <w:i/>
                <w:iCs/>
                <w:noProof/>
                <w:sz w:val="18"/>
                <w:szCs w:val="18"/>
                <w:lang w:val="fr-FR"/>
              </w:rPr>
            </w:pPr>
            <w:r w:rsidRPr="00F8355F">
              <w:rPr>
                <w:rFonts w:asciiTheme="minorHAnsi" w:hAnsiTheme="minorHAnsi"/>
                <w:i/>
                <w:iCs/>
                <w:noProof/>
                <w:sz w:val="18"/>
                <w:szCs w:val="18"/>
                <w:lang w:val="fr-FR"/>
              </w:rPr>
              <w:t>Informations complémentaires</w:t>
            </w:r>
          </w:p>
        </w:tc>
      </w:tr>
      <w:tr w:rsidR="00E40366" w:rsidRPr="00D02C77" w14:paraId="1BD3481B" w14:textId="77777777" w:rsidTr="00AB090C">
        <w:trPr>
          <w:tblHeader/>
          <w:jc w:val="center"/>
        </w:trPr>
        <w:tc>
          <w:tcPr>
            <w:tcW w:w="1847" w:type="dxa"/>
            <w:vMerge/>
            <w:tcBorders>
              <w:top w:val="single" w:sz="4" w:space="0" w:color="auto"/>
              <w:left w:val="single" w:sz="4" w:space="0" w:color="auto"/>
              <w:bottom w:val="single" w:sz="4" w:space="0" w:color="auto"/>
              <w:right w:val="single" w:sz="4" w:space="0" w:color="auto"/>
            </w:tcBorders>
            <w:vAlign w:val="center"/>
            <w:hideMark/>
          </w:tcPr>
          <w:p w14:paraId="5FEF76DC" w14:textId="77777777" w:rsidR="00E40366" w:rsidRPr="00D02C77" w:rsidRDefault="00E40366" w:rsidP="002765D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Cs/>
                <w:i/>
                <w:iCs/>
                <w:noProof/>
                <w:lang w:val="fr-FR"/>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AFCF63" w14:textId="77777777" w:rsidR="00E40366" w:rsidRPr="00F8355F" w:rsidRDefault="00E40366" w:rsidP="002765DA">
            <w:pPr>
              <w:overflowPunct/>
              <w:autoSpaceDE/>
              <w:adjustRightInd/>
              <w:spacing w:before="40" w:after="40"/>
              <w:jc w:val="center"/>
              <w:rPr>
                <w:rFonts w:asciiTheme="minorHAnsi" w:hAnsiTheme="minorHAnsi"/>
                <w:i/>
                <w:iCs/>
                <w:noProof/>
                <w:sz w:val="18"/>
                <w:szCs w:val="18"/>
                <w:lang w:val="fr-FR"/>
              </w:rPr>
            </w:pPr>
            <w:r w:rsidRPr="00F8355F">
              <w:rPr>
                <w:rFonts w:asciiTheme="minorHAnsi" w:hAnsiTheme="minorHAnsi"/>
                <w:i/>
                <w:iCs/>
                <w:noProof/>
                <w:sz w:val="18"/>
                <w:szCs w:val="18"/>
                <w:lang w:val="fr-FR"/>
              </w:rPr>
              <w:t>Longueur maximale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B3A6EF" w14:textId="77777777" w:rsidR="00E40366" w:rsidRPr="00F8355F" w:rsidRDefault="00E40366" w:rsidP="002765DA">
            <w:pPr>
              <w:overflowPunct/>
              <w:autoSpaceDE/>
              <w:adjustRightInd/>
              <w:spacing w:before="40" w:after="40"/>
              <w:jc w:val="center"/>
              <w:rPr>
                <w:rFonts w:asciiTheme="minorHAnsi" w:hAnsiTheme="minorHAnsi"/>
                <w:i/>
                <w:iCs/>
                <w:noProof/>
                <w:sz w:val="18"/>
                <w:szCs w:val="18"/>
                <w:lang w:val="fr-FR"/>
              </w:rPr>
            </w:pPr>
            <w:r w:rsidRPr="00F8355F">
              <w:rPr>
                <w:rFonts w:asciiTheme="minorHAnsi" w:hAnsiTheme="minorHAnsi"/>
                <w:i/>
                <w:iCs/>
                <w:noProof/>
                <w:sz w:val="18"/>
                <w:szCs w:val="18"/>
                <w:lang w:val="fr-FR"/>
              </w:rPr>
              <w:t>Longueur minimale</w:t>
            </w:r>
          </w:p>
        </w:tc>
        <w:tc>
          <w:tcPr>
            <w:tcW w:w="2273" w:type="dxa"/>
            <w:vMerge/>
            <w:tcBorders>
              <w:top w:val="single" w:sz="4" w:space="0" w:color="auto"/>
              <w:left w:val="single" w:sz="4" w:space="0" w:color="auto"/>
              <w:bottom w:val="single" w:sz="4" w:space="0" w:color="auto"/>
              <w:right w:val="single" w:sz="4" w:space="0" w:color="auto"/>
            </w:tcBorders>
            <w:vAlign w:val="center"/>
            <w:hideMark/>
          </w:tcPr>
          <w:p w14:paraId="4E1811D7" w14:textId="77777777" w:rsidR="00E40366" w:rsidRPr="00D02C77" w:rsidRDefault="00E40366" w:rsidP="002765D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Cs/>
                <w:i/>
                <w:iCs/>
                <w:noProof/>
                <w:lang w:val="fr-F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714398" w14:textId="77777777" w:rsidR="00E40366" w:rsidRPr="00D02C77" w:rsidRDefault="00E40366" w:rsidP="002765D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Cs/>
                <w:i/>
                <w:iCs/>
                <w:noProof/>
                <w:lang w:val="fr-FR"/>
              </w:rPr>
            </w:pPr>
          </w:p>
        </w:tc>
        <w:tc>
          <w:tcPr>
            <w:tcW w:w="1701" w:type="dxa"/>
            <w:vMerge/>
            <w:tcBorders>
              <w:left w:val="single" w:sz="4" w:space="0" w:color="auto"/>
              <w:bottom w:val="single" w:sz="4" w:space="0" w:color="auto"/>
              <w:right w:val="single" w:sz="4" w:space="0" w:color="auto"/>
            </w:tcBorders>
          </w:tcPr>
          <w:p w14:paraId="703AD391" w14:textId="77777777" w:rsidR="00E40366" w:rsidRPr="00D02C77" w:rsidRDefault="00E40366" w:rsidP="002765D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Cs/>
                <w:i/>
                <w:iCs/>
                <w:noProof/>
                <w:lang w:val="fr-FR"/>
              </w:rPr>
            </w:pPr>
          </w:p>
        </w:tc>
      </w:tr>
      <w:tr w:rsidR="00E40366" w:rsidRPr="00D02C77" w14:paraId="784C56AB" w14:textId="77777777" w:rsidTr="00AB090C">
        <w:trPr>
          <w:jc w:val="center"/>
        </w:trPr>
        <w:tc>
          <w:tcPr>
            <w:tcW w:w="1847" w:type="dxa"/>
            <w:tcBorders>
              <w:top w:val="single" w:sz="4" w:space="0" w:color="auto"/>
              <w:left w:val="single" w:sz="4" w:space="0" w:color="auto"/>
              <w:bottom w:val="single" w:sz="4" w:space="0" w:color="auto"/>
              <w:right w:val="single" w:sz="4" w:space="0" w:color="auto"/>
            </w:tcBorders>
            <w:hideMark/>
          </w:tcPr>
          <w:p w14:paraId="1381F2FA"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D02C77">
              <w:rPr>
                <w:rFonts w:eastAsiaTheme="minorEastAsia"/>
                <w:noProof/>
                <w:sz w:val="18"/>
                <w:szCs w:val="18"/>
                <w:lang w:val="fr-FR"/>
              </w:rPr>
              <w:t>190 (NDC)</w:t>
            </w:r>
          </w:p>
        </w:tc>
        <w:tc>
          <w:tcPr>
            <w:tcW w:w="1134" w:type="dxa"/>
            <w:tcBorders>
              <w:top w:val="single" w:sz="4" w:space="0" w:color="auto"/>
              <w:left w:val="single" w:sz="4" w:space="0" w:color="auto"/>
              <w:bottom w:val="single" w:sz="4" w:space="0" w:color="auto"/>
              <w:right w:val="single" w:sz="4" w:space="0" w:color="auto"/>
            </w:tcBorders>
            <w:hideMark/>
          </w:tcPr>
          <w:p w14:paraId="7B531903"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D02C77">
              <w:rPr>
                <w:rFonts w:eastAsiaTheme="minorEastAsia"/>
                <w:noProof/>
                <w:sz w:val="18"/>
                <w:szCs w:val="18"/>
                <w:lang w:val="fr-FR"/>
              </w:rPr>
              <w:t>11</w:t>
            </w:r>
          </w:p>
        </w:tc>
        <w:tc>
          <w:tcPr>
            <w:tcW w:w="1134" w:type="dxa"/>
            <w:tcBorders>
              <w:top w:val="single" w:sz="4" w:space="0" w:color="auto"/>
              <w:left w:val="single" w:sz="4" w:space="0" w:color="auto"/>
              <w:bottom w:val="single" w:sz="4" w:space="0" w:color="auto"/>
              <w:right w:val="single" w:sz="4" w:space="0" w:color="auto"/>
            </w:tcBorders>
            <w:hideMark/>
          </w:tcPr>
          <w:p w14:paraId="3DF39122"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D02C77">
              <w:rPr>
                <w:rFonts w:eastAsiaTheme="minorEastAsia"/>
                <w:noProof/>
                <w:sz w:val="18"/>
                <w:szCs w:val="18"/>
                <w:lang w:val="fr-FR"/>
              </w:rPr>
              <w:t>11</w:t>
            </w:r>
          </w:p>
        </w:tc>
        <w:tc>
          <w:tcPr>
            <w:tcW w:w="2273" w:type="dxa"/>
            <w:tcBorders>
              <w:top w:val="single" w:sz="4" w:space="0" w:color="auto"/>
              <w:left w:val="single" w:sz="4" w:space="0" w:color="auto"/>
              <w:bottom w:val="single" w:sz="4" w:space="0" w:color="auto"/>
              <w:right w:val="single" w:sz="4" w:space="0" w:color="auto"/>
            </w:tcBorders>
            <w:hideMark/>
          </w:tcPr>
          <w:p w14:paraId="4413A7BC"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D02C77">
              <w:rPr>
                <w:rFonts w:eastAsiaTheme="minorEastAsia"/>
                <w:noProof/>
                <w:sz w:val="18"/>
                <w:szCs w:val="18"/>
                <w:lang w:val="fr-FR"/>
              </w:rPr>
              <w:t>Numéro non géographique – mobile</w:t>
            </w:r>
          </w:p>
        </w:tc>
        <w:tc>
          <w:tcPr>
            <w:tcW w:w="1701" w:type="dxa"/>
            <w:tcBorders>
              <w:top w:val="single" w:sz="4" w:space="0" w:color="auto"/>
              <w:left w:val="single" w:sz="4" w:space="0" w:color="auto"/>
              <w:bottom w:val="single" w:sz="4" w:space="0" w:color="auto"/>
              <w:right w:val="single" w:sz="4" w:space="0" w:color="auto"/>
            </w:tcBorders>
            <w:hideMark/>
          </w:tcPr>
          <w:p w14:paraId="41169DBB"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D02C77">
              <w:rPr>
                <w:rFonts w:eastAsiaTheme="minorEastAsia"/>
                <w:noProof/>
                <w:sz w:val="18"/>
                <w:szCs w:val="18"/>
                <w:lang w:val="fr-FR"/>
              </w:rPr>
              <w:t>10 septembre 2020</w:t>
            </w:r>
          </w:p>
        </w:tc>
        <w:tc>
          <w:tcPr>
            <w:tcW w:w="1701" w:type="dxa"/>
            <w:tcBorders>
              <w:top w:val="single" w:sz="4" w:space="0" w:color="auto"/>
              <w:left w:val="single" w:sz="4" w:space="0" w:color="auto"/>
              <w:bottom w:val="single" w:sz="4" w:space="0" w:color="auto"/>
              <w:right w:val="single" w:sz="4" w:space="0" w:color="auto"/>
            </w:tcBorders>
            <w:vAlign w:val="center"/>
          </w:tcPr>
          <w:p w14:paraId="1BADDEE2"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heme="minorEastAsia"/>
                <w:noProof/>
                <w:sz w:val="18"/>
                <w:szCs w:val="18"/>
                <w:lang w:val="fr-FR"/>
              </w:rPr>
            </w:pPr>
            <w:r w:rsidRPr="00D02C77">
              <w:rPr>
                <w:rFonts w:eastAsiaTheme="minorEastAsia"/>
                <w:noProof/>
                <w:sz w:val="18"/>
                <w:szCs w:val="18"/>
                <w:lang w:val="fr-FR"/>
              </w:rPr>
              <w:t>China Telecom Co., Ltd.</w:t>
            </w:r>
          </w:p>
        </w:tc>
      </w:tr>
      <w:tr w:rsidR="00E40366" w:rsidRPr="00D02C77" w14:paraId="3226FE9E" w14:textId="77777777" w:rsidTr="00AB090C">
        <w:trPr>
          <w:jc w:val="center"/>
        </w:trPr>
        <w:tc>
          <w:tcPr>
            <w:tcW w:w="1847" w:type="dxa"/>
            <w:tcBorders>
              <w:top w:val="single" w:sz="4" w:space="0" w:color="auto"/>
              <w:left w:val="single" w:sz="4" w:space="0" w:color="auto"/>
              <w:bottom w:val="single" w:sz="4" w:space="0" w:color="auto"/>
              <w:right w:val="single" w:sz="4" w:space="0" w:color="auto"/>
            </w:tcBorders>
            <w:hideMark/>
          </w:tcPr>
          <w:p w14:paraId="23A5E4C5"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D02C77">
              <w:rPr>
                <w:rFonts w:eastAsiaTheme="minorEastAsia"/>
                <w:noProof/>
                <w:sz w:val="18"/>
                <w:szCs w:val="18"/>
                <w:lang w:val="fr-FR"/>
              </w:rPr>
              <w:t>193 (NDC)</w:t>
            </w:r>
          </w:p>
        </w:tc>
        <w:tc>
          <w:tcPr>
            <w:tcW w:w="1134" w:type="dxa"/>
            <w:tcBorders>
              <w:top w:val="single" w:sz="4" w:space="0" w:color="auto"/>
              <w:left w:val="single" w:sz="4" w:space="0" w:color="auto"/>
              <w:bottom w:val="single" w:sz="4" w:space="0" w:color="auto"/>
              <w:right w:val="single" w:sz="4" w:space="0" w:color="auto"/>
            </w:tcBorders>
            <w:hideMark/>
          </w:tcPr>
          <w:p w14:paraId="2E461CC7"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D02C77">
              <w:rPr>
                <w:rFonts w:eastAsiaTheme="minorEastAsia"/>
                <w:noProof/>
                <w:sz w:val="18"/>
                <w:szCs w:val="18"/>
                <w:lang w:val="fr-FR"/>
              </w:rPr>
              <w:t>11</w:t>
            </w:r>
          </w:p>
        </w:tc>
        <w:tc>
          <w:tcPr>
            <w:tcW w:w="1134" w:type="dxa"/>
            <w:tcBorders>
              <w:top w:val="single" w:sz="4" w:space="0" w:color="auto"/>
              <w:left w:val="single" w:sz="4" w:space="0" w:color="auto"/>
              <w:bottom w:val="single" w:sz="4" w:space="0" w:color="auto"/>
              <w:right w:val="single" w:sz="4" w:space="0" w:color="auto"/>
            </w:tcBorders>
            <w:hideMark/>
          </w:tcPr>
          <w:p w14:paraId="52CAD582"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D02C77">
              <w:rPr>
                <w:rFonts w:eastAsiaTheme="minorEastAsia"/>
                <w:noProof/>
                <w:sz w:val="18"/>
                <w:szCs w:val="18"/>
                <w:lang w:val="fr-FR"/>
              </w:rPr>
              <w:t>11</w:t>
            </w:r>
          </w:p>
        </w:tc>
        <w:tc>
          <w:tcPr>
            <w:tcW w:w="2273" w:type="dxa"/>
            <w:tcBorders>
              <w:top w:val="single" w:sz="4" w:space="0" w:color="auto"/>
              <w:left w:val="single" w:sz="4" w:space="0" w:color="auto"/>
              <w:bottom w:val="single" w:sz="4" w:space="0" w:color="auto"/>
              <w:right w:val="single" w:sz="4" w:space="0" w:color="auto"/>
            </w:tcBorders>
            <w:hideMark/>
          </w:tcPr>
          <w:p w14:paraId="4A6DC68D"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D02C77">
              <w:rPr>
                <w:rFonts w:eastAsiaTheme="minorEastAsia"/>
                <w:noProof/>
                <w:sz w:val="18"/>
                <w:szCs w:val="18"/>
                <w:lang w:val="fr-FR"/>
              </w:rPr>
              <w:t>Numéro non géographique – mobile</w:t>
            </w:r>
          </w:p>
        </w:tc>
        <w:tc>
          <w:tcPr>
            <w:tcW w:w="1701" w:type="dxa"/>
            <w:tcBorders>
              <w:top w:val="single" w:sz="4" w:space="0" w:color="auto"/>
              <w:left w:val="single" w:sz="4" w:space="0" w:color="auto"/>
              <w:bottom w:val="single" w:sz="4" w:space="0" w:color="auto"/>
              <w:right w:val="single" w:sz="4" w:space="0" w:color="auto"/>
            </w:tcBorders>
            <w:hideMark/>
          </w:tcPr>
          <w:p w14:paraId="7066DF65"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D02C77">
              <w:rPr>
                <w:rFonts w:eastAsiaTheme="minorEastAsia"/>
                <w:noProof/>
                <w:sz w:val="18"/>
                <w:szCs w:val="18"/>
                <w:lang w:val="fr-FR"/>
              </w:rPr>
              <w:t>10 septembre 2020</w:t>
            </w:r>
          </w:p>
        </w:tc>
        <w:tc>
          <w:tcPr>
            <w:tcW w:w="1701" w:type="dxa"/>
            <w:tcBorders>
              <w:top w:val="single" w:sz="4" w:space="0" w:color="auto"/>
              <w:left w:val="single" w:sz="4" w:space="0" w:color="auto"/>
              <w:bottom w:val="single" w:sz="4" w:space="0" w:color="auto"/>
              <w:right w:val="single" w:sz="4" w:space="0" w:color="auto"/>
            </w:tcBorders>
            <w:vAlign w:val="center"/>
          </w:tcPr>
          <w:p w14:paraId="35950D2B"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heme="minorEastAsia"/>
                <w:noProof/>
                <w:sz w:val="18"/>
                <w:szCs w:val="18"/>
                <w:lang w:val="fr-FR"/>
              </w:rPr>
            </w:pPr>
            <w:r w:rsidRPr="00D02C77">
              <w:rPr>
                <w:rFonts w:eastAsiaTheme="minorEastAsia"/>
                <w:noProof/>
                <w:sz w:val="18"/>
                <w:szCs w:val="18"/>
                <w:lang w:val="fr-FR"/>
              </w:rPr>
              <w:t>China Telecom Co., Ltd.</w:t>
            </w:r>
          </w:p>
        </w:tc>
      </w:tr>
      <w:tr w:rsidR="00E40366" w:rsidRPr="00D02C77" w14:paraId="45768145" w14:textId="77777777" w:rsidTr="00AB090C">
        <w:trPr>
          <w:jc w:val="center"/>
        </w:trPr>
        <w:tc>
          <w:tcPr>
            <w:tcW w:w="1847" w:type="dxa"/>
            <w:tcBorders>
              <w:top w:val="single" w:sz="4" w:space="0" w:color="auto"/>
              <w:left w:val="single" w:sz="4" w:space="0" w:color="auto"/>
              <w:bottom w:val="single" w:sz="4" w:space="0" w:color="auto"/>
              <w:right w:val="single" w:sz="4" w:space="0" w:color="auto"/>
            </w:tcBorders>
          </w:tcPr>
          <w:p w14:paraId="1D02BEA1"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D02C77">
              <w:rPr>
                <w:rFonts w:eastAsiaTheme="minorEastAsia"/>
                <w:sz w:val="18"/>
                <w:szCs w:val="18"/>
                <w:lang w:val="fr-FR"/>
              </w:rPr>
              <w:t>196 (NDC)</w:t>
            </w:r>
          </w:p>
        </w:tc>
        <w:tc>
          <w:tcPr>
            <w:tcW w:w="1134" w:type="dxa"/>
            <w:tcBorders>
              <w:top w:val="single" w:sz="4" w:space="0" w:color="auto"/>
              <w:left w:val="single" w:sz="4" w:space="0" w:color="auto"/>
              <w:bottom w:val="single" w:sz="4" w:space="0" w:color="auto"/>
              <w:right w:val="single" w:sz="4" w:space="0" w:color="auto"/>
            </w:tcBorders>
          </w:tcPr>
          <w:p w14:paraId="0D57E80E"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D02C77">
              <w:rPr>
                <w:sz w:val="18"/>
                <w:szCs w:val="18"/>
                <w:lang w:val="fr-FR"/>
              </w:rPr>
              <w:t>11</w:t>
            </w:r>
          </w:p>
        </w:tc>
        <w:tc>
          <w:tcPr>
            <w:tcW w:w="1134" w:type="dxa"/>
            <w:tcBorders>
              <w:top w:val="single" w:sz="4" w:space="0" w:color="auto"/>
              <w:left w:val="single" w:sz="4" w:space="0" w:color="auto"/>
              <w:bottom w:val="single" w:sz="4" w:space="0" w:color="auto"/>
              <w:right w:val="single" w:sz="4" w:space="0" w:color="auto"/>
            </w:tcBorders>
          </w:tcPr>
          <w:p w14:paraId="006E1218"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D02C77">
              <w:rPr>
                <w:sz w:val="18"/>
                <w:szCs w:val="18"/>
                <w:lang w:val="fr-FR"/>
              </w:rPr>
              <w:t>11</w:t>
            </w:r>
          </w:p>
        </w:tc>
        <w:tc>
          <w:tcPr>
            <w:tcW w:w="2273" w:type="dxa"/>
            <w:tcBorders>
              <w:top w:val="single" w:sz="4" w:space="0" w:color="auto"/>
              <w:left w:val="single" w:sz="4" w:space="0" w:color="auto"/>
              <w:bottom w:val="single" w:sz="4" w:space="0" w:color="auto"/>
              <w:right w:val="single" w:sz="4" w:space="0" w:color="auto"/>
            </w:tcBorders>
          </w:tcPr>
          <w:p w14:paraId="19B8CE41"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D02C77">
              <w:rPr>
                <w:rFonts w:eastAsiaTheme="minorEastAsia"/>
                <w:noProof/>
                <w:sz w:val="18"/>
                <w:szCs w:val="18"/>
                <w:lang w:val="fr-FR"/>
              </w:rPr>
              <w:t>Numéro non géographique – mobile</w:t>
            </w:r>
          </w:p>
        </w:tc>
        <w:tc>
          <w:tcPr>
            <w:tcW w:w="1701" w:type="dxa"/>
            <w:tcBorders>
              <w:top w:val="single" w:sz="4" w:space="0" w:color="auto"/>
              <w:left w:val="single" w:sz="4" w:space="0" w:color="auto"/>
              <w:bottom w:val="single" w:sz="4" w:space="0" w:color="auto"/>
              <w:right w:val="single" w:sz="4" w:space="0" w:color="auto"/>
            </w:tcBorders>
          </w:tcPr>
          <w:p w14:paraId="61CD5B8B" w14:textId="77777777" w:rsidR="00E40366" w:rsidRPr="00D02C77"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D02C77">
              <w:rPr>
                <w:rFonts w:eastAsiaTheme="minorEastAsia"/>
                <w:noProof/>
                <w:sz w:val="18"/>
                <w:szCs w:val="18"/>
                <w:lang w:val="fr-FR"/>
              </w:rPr>
              <w:t>1er septembre 2020</w:t>
            </w:r>
          </w:p>
        </w:tc>
        <w:tc>
          <w:tcPr>
            <w:tcW w:w="1701" w:type="dxa"/>
            <w:tcBorders>
              <w:top w:val="single" w:sz="4" w:space="0" w:color="auto"/>
              <w:left w:val="single" w:sz="4" w:space="0" w:color="auto"/>
              <w:bottom w:val="single" w:sz="4" w:space="0" w:color="auto"/>
              <w:right w:val="single" w:sz="4" w:space="0" w:color="auto"/>
            </w:tcBorders>
            <w:vAlign w:val="center"/>
          </w:tcPr>
          <w:p w14:paraId="1E3DD73A" w14:textId="77777777" w:rsidR="00E40366" w:rsidRPr="00E40366" w:rsidRDefault="00E40366" w:rsidP="002765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heme="minorEastAsia"/>
                <w:noProof/>
                <w:sz w:val="18"/>
                <w:szCs w:val="18"/>
              </w:rPr>
            </w:pPr>
            <w:r w:rsidRPr="00E40366">
              <w:rPr>
                <w:rFonts w:eastAsiaTheme="minorEastAsia"/>
                <w:noProof/>
                <w:sz w:val="18"/>
                <w:szCs w:val="18"/>
              </w:rPr>
              <w:t>China United Network Communications Group Co., Ltd.</w:t>
            </w:r>
          </w:p>
        </w:tc>
      </w:tr>
    </w:tbl>
    <w:p w14:paraId="6E4A0C8E" w14:textId="77777777" w:rsidR="00E40366" w:rsidRPr="00E40366" w:rsidRDefault="00E40366" w:rsidP="002765DA">
      <w:pPr>
        <w:spacing w:before="0"/>
        <w:rPr>
          <w:rFonts w:asciiTheme="minorHAnsi" w:hAnsiTheme="minorHAnsi"/>
          <w:noProof/>
        </w:rPr>
      </w:pPr>
    </w:p>
    <w:p w14:paraId="29D09148" w14:textId="77777777" w:rsidR="00E40366" w:rsidRPr="00E40366" w:rsidRDefault="00E40366" w:rsidP="002765DA">
      <w:pPr>
        <w:rPr>
          <w:noProof/>
        </w:rPr>
      </w:pPr>
      <w:r w:rsidRPr="00E40366">
        <w:rPr>
          <w:noProof/>
        </w:rPr>
        <w:t xml:space="preserve">Contact: </w:t>
      </w:r>
    </w:p>
    <w:p w14:paraId="41624E00" w14:textId="77777777" w:rsidR="00E40366" w:rsidRPr="00E40366" w:rsidRDefault="00E40366" w:rsidP="002765DA">
      <w:pPr>
        <w:tabs>
          <w:tab w:val="clear" w:pos="567"/>
          <w:tab w:val="clear" w:pos="1276"/>
          <w:tab w:val="left" w:pos="1418"/>
        </w:tabs>
        <w:ind w:left="709" w:hanging="567"/>
        <w:jc w:val="left"/>
        <w:rPr>
          <w:noProof/>
          <w:lang w:eastAsia="zh-CN"/>
        </w:rPr>
      </w:pPr>
      <w:r w:rsidRPr="00E40366">
        <w:rPr>
          <w:noProof/>
          <w:lang w:eastAsia="zh-CN"/>
        </w:rPr>
        <w:tab/>
        <w:t>Ministry of Industry and Information Technology (MIIT)</w:t>
      </w:r>
      <w:r w:rsidRPr="00E40366">
        <w:rPr>
          <w:noProof/>
          <w:lang w:eastAsia="zh-CN"/>
        </w:rPr>
        <w:br/>
        <w:t>13, West Chang'an Avenue</w:t>
      </w:r>
      <w:r w:rsidRPr="00E40366">
        <w:rPr>
          <w:noProof/>
          <w:lang w:eastAsia="zh-CN"/>
        </w:rPr>
        <w:br/>
        <w:t>100804 BEIJING</w:t>
      </w:r>
      <w:r w:rsidRPr="00E40366">
        <w:rPr>
          <w:noProof/>
          <w:lang w:eastAsia="zh-CN"/>
        </w:rPr>
        <w:br/>
        <w:t>Chine</w:t>
      </w:r>
      <w:r w:rsidRPr="00E40366">
        <w:rPr>
          <w:noProof/>
          <w:lang w:eastAsia="zh-CN"/>
        </w:rPr>
        <w:br/>
        <w:t xml:space="preserve">Tél.: </w:t>
      </w:r>
      <w:r w:rsidRPr="00E40366">
        <w:rPr>
          <w:noProof/>
          <w:lang w:eastAsia="zh-CN"/>
        </w:rPr>
        <w:tab/>
      </w:r>
      <w:r w:rsidRPr="00E40366">
        <w:rPr>
          <w:rFonts w:cs="Arial"/>
          <w:noProof/>
        </w:rPr>
        <w:t>+86 10 62303486</w:t>
      </w:r>
      <w:r w:rsidRPr="00E40366">
        <w:rPr>
          <w:rFonts w:cs="Arial"/>
          <w:noProof/>
        </w:rPr>
        <w:br/>
        <w:t xml:space="preserve">Fax: </w:t>
      </w:r>
      <w:r w:rsidRPr="00E40366">
        <w:rPr>
          <w:rFonts w:cs="Arial"/>
          <w:noProof/>
        </w:rPr>
        <w:tab/>
        <w:t>+86 10 62304735</w:t>
      </w:r>
      <w:r w:rsidRPr="00E40366">
        <w:rPr>
          <w:rFonts w:cs="Arial"/>
          <w:noProof/>
        </w:rPr>
        <w:br/>
      </w:r>
      <w:r w:rsidRPr="00E40366">
        <w:rPr>
          <w:noProof/>
          <w:lang w:eastAsia="zh-CN"/>
        </w:rPr>
        <w:t>E-mail:</w:t>
      </w:r>
      <w:r w:rsidRPr="00E40366">
        <w:rPr>
          <w:noProof/>
          <w:lang w:eastAsia="zh-CN"/>
        </w:rPr>
        <w:tab/>
      </w:r>
      <w:hyperlink r:id="rId10" w:history="1">
        <w:r w:rsidRPr="00E40366">
          <w:rPr>
            <w:lang w:eastAsia="zh-CN"/>
          </w:rPr>
          <w:t>itu-t@caict.ac.cn</w:t>
        </w:r>
      </w:hyperlink>
      <w:r w:rsidRPr="00E40366">
        <w:br/>
      </w:r>
      <w:r w:rsidRPr="00E40366">
        <w:rPr>
          <w:noProof/>
          <w:lang w:eastAsia="zh-CN"/>
        </w:rPr>
        <w:t xml:space="preserve">URL: </w:t>
      </w:r>
      <w:r w:rsidRPr="00E40366">
        <w:rPr>
          <w:noProof/>
          <w:lang w:eastAsia="zh-CN"/>
        </w:rPr>
        <w:tab/>
        <w:t>www.miit.gov.cn</w:t>
      </w:r>
    </w:p>
    <w:p w14:paraId="73571D7B" w14:textId="77777777" w:rsidR="00E40366" w:rsidRPr="00E40366" w:rsidRDefault="00E40366" w:rsidP="002765DA">
      <w:pPr>
        <w:tabs>
          <w:tab w:val="clear" w:pos="567"/>
          <w:tab w:val="left" w:pos="720"/>
        </w:tabs>
        <w:overflowPunct/>
        <w:autoSpaceDE/>
        <w:adjustRightInd/>
        <w:spacing w:before="0"/>
        <w:jc w:val="left"/>
        <w:rPr>
          <w:rFonts w:cs="Arial"/>
          <w:b/>
          <w:noProof/>
        </w:rPr>
      </w:pPr>
      <w:r w:rsidRPr="00E40366">
        <w:rPr>
          <w:rFonts w:cs="Arial"/>
          <w:b/>
          <w:noProof/>
        </w:rPr>
        <w:br w:type="page"/>
      </w:r>
    </w:p>
    <w:p w14:paraId="7012DC76" w14:textId="77777777" w:rsidR="00E40366" w:rsidRPr="00D02C77" w:rsidRDefault="00E40366" w:rsidP="002765DA">
      <w:pPr>
        <w:tabs>
          <w:tab w:val="left" w:pos="1560"/>
          <w:tab w:val="left" w:pos="2127"/>
        </w:tabs>
        <w:spacing w:before="0"/>
        <w:jc w:val="left"/>
        <w:outlineLvl w:val="3"/>
        <w:rPr>
          <w:rFonts w:cs="Arial"/>
          <w:b/>
          <w:noProof/>
          <w:lang w:val="fr-FR"/>
        </w:rPr>
      </w:pPr>
      <w:bookmarkStart w:id="461" w:name="_Toc51764047"/>
      <w:r w:rsidRPr="00D02C77">
        <w:rPr>
          <w:rFonts w:cs="Arial"/>
          <w:b/>
          <w:noProof/>
          <w:lang w:val="fr-FR"/>
        </w:rPr>
        <w:t>Maurice (indicatif de pays +230)</w:t>
      </w:r>
      <w:bookmarkEnd w:id="461"/>
    </w:p>
    <w:p w14:paraId="1EA0808C" w14:textId="77777777" w:rsidR="00E40366" w:rsidRPr="00D02C77" w:rsidRDefault="00E40366" w:rsidP="002765DA">
      <w:pPr>
        <w:tabs>
          <w:tab w:val="left" w:pos="1560"/>
          <w:tab w:val="left" w:pos="2127"/>
        </w:tabs>
        <w:spacing w:before="0"/>
        <w:jc w:val="left"/>
        <w:outlineLvl w:val="3"/>
        <w:rPr>
          <w:rFonts w:cs="Arial"/>
          <w:bCs/>
          <w:noProof/>
          <w:lang w:val="fr-FR"/>
        </w:rPr>
      </w:pPr>
      <w:bookmarkStart w:id="462" w:name="lt_pId404"/>
      <w:r w:rsidRPr="00D02C77">
        <w:rPr>
          <w:rFonts w:cs="Arial"/>
          <w:bCs/>
          <w:noProof/>
          <w:lang w:val="fr-FR"/>
        </w:rPr>
        <w:t>Communication du 15.IX.2020:</w:t>
      </w:r>
      <w:bookmarkEnd w:id="462"/>
    </w:p>
    <w:p w14:paraId="0E704112" w14:textId="4C85B3B3" w:rsidR="00E40366" w:rsidRDefault="00E40366" w:rsidP="00EA6B8A">
      <w:pPr>
        <w:rPr>
          <w:noProof/>
          <w:lang w:val="fr-FR"/>
        </w:rPr>
      </w:pPr>
      <w:r w:rsidRPr="00D02C77">
        <w:rPr>
          <w:noProof/>
          <w:lang w:val="fr-FR"/>
        </w:rPr>
        <w:t>L'</w:t>
      </w:r>
      <w:r w:rsidRPr="00D02C77">
        <w:rPr>
          <w:i/>
          <w:iCs/>
          <w:noProof/>
          <w:lang w:val="fr-FR"/>
        </w:rPr>
        <w:t>Information and Communication Technologies Authority (ICTA)</w:t>
      </w:r>
      <w:r w:rsidRPr="00D02C77">
        <w:rPr>
          <w:noProof/>
          <w:lang w:val="fr-FR"/>
        </w:rPr>
        <w:t>, Port-Louis, annonce que de nouvelles séries de numéros mobiles ont été mises en service dans la République de Maurice par les opérateurs mobiles ci-après à compter du 15 septembre 2020.</w:t>
      </w:r>
    </w:p>
    <w:p w14:paraId="404BC7DF" w14:textId="77777777" w:rsidR="00EF3726" w:rsidRPr="00D02C77" w:rsidRDefault="00EF3726" w:rsidP="00EA6B8A">
      <w:pPr>
        <w:rPr>
          <w:noProof/>
          <w:lang w:val="fr-FR"/>
        </w:rPr>
      </w:pPr>
    </w:p>
    <w:tbl>
      <w:tblPr>
        <w:tblStyle w:val="TableGrid"/>
        <w:tblW w:w="5000" w:type="pct"/>
        <w:jc w:val="center"/>
        <w:tblLook w:val="04A0" w:firstRow="1" w:lastRow="0" w:firstColumn="1" w:lastColumn="0" w:noHBand="0" w:noVBand="1"/>
      </w:tblPr>
      <w:tblGrid>
        <w:gridCol w:w="3243"/>
        <w:gridCol w:w="3342"/>
        <w:gridCol w:w="2470"/>
      </w:tblGrid>
      <w:tr w:rsidR="00E40366" w:rsidRPr="00D02C77" w14:paraId="0B610F50" w14:textId="77777777" w:rsidTr="00394A62">
        <w:trPr>
          <w:jc w:val="center"/>
        </w:trPr>
        <w:tc>
          <w:tcPr>
            <w:tcW w:w="3476" w:type="dxa"/>
          </w:tcPr>
          <w:p w14:paraId="037D0A96" w14:textId="77777777" w:rsidR="00E40366" w:rsidRPr="00D02C77" w:rsidRDefault="00E40366" w:rsidP="002765DA">
            <w:pPr>
              <w:tabs>
                <w:tab w:val="left" w:pos="1560"/>
                <w:tab w:val="left" w:pos="2127"/>
              </w:tabs>
              <w:spacing w:before="60" w:after="60"/>
              <w:jc w:val="left"/>
              <w:outlineLvl w:val="3"/>
              <w:rPr>
                <w:rFonts w:cs="Arial"/>
                <w:b/>
                <w:bCs/>
                <w:noProof/>
                <w:lang w:val="fr-FR"/>
              </w:rPr>
            </w:pPr>
            <w:r w:rsidRPr="00D02C77">
              <w:rPr>
                <w:rFonts w:cs="Arial"/>
                <w:b/>
                <w:bCs/>
                <w:noProof/>
                <w:lang w:val="fr-FR"/>
              </w:rPr>
              <w:t>Opérateur</w:t>
            </w:r>
          </w:p>
        </w:tc>
        <w:tc>
          <w:tcPr>
            <w:tcW w:w="3555" w:type="dxa"/>
          </w:tcPr>
          <w:p w14:paraId="6F0BD50F" w14:textId="77777777" w:rsidR="00E40366" w:rsidRPr="00D02C77" w:rsidRDefault="00E40366" w:rsidP="002765DA">
            <w:pPr>
              <w:tabs>
                <w:tab w:val="left" w:pos="1560"/>
                <w:tab w:val="left" w:pos="2127"/>
              </w:tabs>
              <w:spacing w:before="60" w:after="60"/>
              <w:jc w:val="left"/>
              <w:outlineLvl w:val="3"/>
              <w:rPr>
                <w:rFonts w:cs="Arial"/>
                <w:b/>
                <w:bCs/>
                <w:noProof/>
                <w:lang w:val="fr-FR"/>
              </w:rPr>
            </w:pPr>
            <w:r w:rsidRPr="00D02C77">
              <w:rPr>
                <w:rFonts w:cs="Arial"/>
                <w:b/>
                <w:bCs/>
                <w:noProof/>
                <w:lang w:val="fr-FR"/>
              </w:rPr>
              <w:t>Utilisation du numéro UIT</w:t>
            </w:r>
            <w:r w:rsidRPr="00D02C77">
              <w:rPr>
                <w:rFonts w:cs="Arial"/>
                <w:b/>
                <w:bCs/>
                <w:noProof/>
                <w:lang w:val="fr-FR"/>
              </w:rPr>
              <w:noBreakHyphen/>
              <w:t>T E.164</w:t>
            </w:r>
          </w:p>
        </w:tc>
        <w:tc>
          <w:tcPr>
            <w:tcW w:w="2592" w:type="dxa"/>
          </w:tcPr>
          <w:p w14:paraId="33F9A5F9" w14:textId="77777777" w:rsidR="00E40366" w:rsidRPr="00D02C77" w:rsidRDefault="00E40366" w:rsidP="002765DA">
            <w:pPr>
              <w:tabs>
                <w:tab w:val="left" w:pos="1560"/>
                <w:tab w:val="left" w:pos="2127"/>
              </w:tabs>
              <w:spacing w:before="60" w:after="60"/>
              <w:jc w:val="left"/>
              <w:outlineLvl w:val="3"/>
              <w:rPr>
                <w:rFonts w:cs="Arial"/>
                <w:b/>
                <w:bCs/>
                <w:noProof/>
                <w:lang w:val="fr-FR"/>
              </w:rPr>
            </w:pPr>
            <w:r w:rsidRPr="00D02C77">
              <w:rPr>
                <w:rFonts w:cs="Arial"/>
                <w:b/>
                <w:bCs/>
                <w:noProof/>
                <w:lang w:val="fr-FR"/>
              </w:rPr>
              <w:t>Format de numérotation</w:t>
            </w:r>
          </w:p>
        </w:tc>
      </w:tr>
      <w:tr w:rsidR="00E40366" w:rsidRPr="00D02C77" w14:paraId="079090B6" w14:textId="77777777" w:rsidTr="00394A62">
        <w:trPr>
          <w:jc w:val="center"/>
        </w:trPr>
        <w:tc>
          <w:tcPr>
            <w:tcW w:w="3476" w:type="dxa"/>
          </w:tcPr>
          <w:p w14:paraId="259518FA" w14:textId="77777777" w:rsidR="00E40366" w:rsidRPr="00D02C77" w:rsidRDefault="00E40366" w:rsidP="002765DA">
            <w:pPr>
              <w:tabs>
                <w:tab w:val="left" w:pos="1560"/>
                <w:tab w:val="left" w:pos="2127"/>
              </w:tabs>
              <w:spacing w:before="60" w:after="60"/>
              <w:jc w:val="left"/>
              <w:outlineLvl w:val="3"/>
              <w:rPr>
                <w:rFonts w:cs="Arial"/>
                <w:noProof/>
                <w:lang w:val="fr-FR"/>
              </w:rPr>
            </w:pPr>
            <w:r w:rsidRPr="00D02C77">
              <w:rPr>
                <w:rFonts w:cs="Arial"/>
                <w:noProof/>
                <w:lang w:val="fr-FR"/>
              </w:rPr>
              <w:t>Mahanagar Telephone (Mauritius) Ltd</w:t>
            </w:r>
          </w:p>
        </w:tc>
        <w:tc>
          <w:tcPr>
            <w:tcW w:w="3555" w:type="dxa"/>
          </w:tcPr>
          <w:p w14:paraId="63EBE90A" w14:textId="77777777" w:rsidR="00E40366" w:rsidRPr="00D02C77" w:rsidRDefault="00E40366" w:rsidP="002765DA">
            <w:pPr>
              <w:tabs>
                <w:tab w:val="left" w:pos="1560"/>
                <w:tab w:val="left" w:pos="2127"/>
              </w:tabs>
              <w:spacing w:before="60" w:after="60"/>
              <w:jc w:val="left"/>
              <w:outlineLvl w:val="3"/>
              <w:rPr>
                <w:rFonts w:cs="Arial"/>
                <w:noProof/>
                <w:lang w:val="fr-FR"/>
              </w:rPr>
            </w:pPr>
            <w:r w:rsidRPr="00D02C77">
              <w:rPr>
                <w:rFonts w:cs="Arial"/>
                <w:noProof/>
                <w:lang w:val="fr-FR"/>
              </w:rPr>
              <w:t>Numéros mobiles non géographiques</w:t>
            </w:r>
          </w:p>
        </w:tc>
        <w:tc>
          <w:tcPr>
            <w:tcW w:w="2592" w:type="dxa"/>
          </w:tcPr>
          <w:p w14:paraId="6C5803A4" w14:textId="77777777" w:rsidR="00E40366" w:rsidRPr="00D02C77" w:rsidRDefault="00E40366" w:rsidP="002765DA">
            <w:pPr>
              <w:tabs>
                <w:tab w:val="left" w:pos="1560"/>
                <w:tab w:val="left" w:pos="2127"/>
              </w:tabs>
              <w:spacing w:before="60" w:after="60"/>
              <w:jc w:val="left"/>
              <w:outlineLvl w:val="3"/>
              <w:rPr>
                <w:rFonts w:cs="Arial"/>
                <w:noProof/>
                <w:lang w:val="fr-FR"/>
              </w:rPr>
            </w:pPr>
            <w:r w:rsidRPr="00D02C77">
              <w:rPr>
                <w:rFonts w:cs="Arial"/>
                <w:noProof/>
                <w:lang w:val="fr-FR"/>
              </w:rPr>
              <w:t>+230 527X XXXX</w:t>
            </w:r>
          </w:p>
        </w:tc>
      </w:tr>
    </w:tbl>
    <w:p w14:paraId="500C3968" w14:textId="77777777" w:rsidR="00E40366" w:rsidRPr="00D02C77" w:rsidRDefault="00E40366" w:rsidP="00EA6B8A">
      <w:pPr>
        <w:rPr>
          <w:noProof/>
          <w:lang w:val="fr-FR"/>
        </w:rPr>
      </w:pPr>
      <w:bookmarkStart w:id="463" w:name="lt_pId452"/>
      <w:r w:rsidRPr="00D02C77">
        <w:rPr>
          <w:noProof/>
          <w:lang w:val="fr-FR"/>
        </w:rPr>
        <w:t>Contact:</w:t>
      </w:r>
      <w:bookmarkEnd w:id="463"/>
    </w:p>
    <w:p w14:paraId="000339D4" w14:textId="22D70E20" w:rsidR="00E40366" w:rsidRPr="00D02C77" w:rsidRDefault="00E40366" w:rsidP="00EA6B8A">
      <w:pPr>
        <w:ind w:left="567"/>
        <w:jc w:val="left"/>
        <w:rPr>
          <w:noProof/>
          <w:lang w:val="fr-FR"/>
        </w:rPr>
      </w:pPr>
      <w:bookmarkStart w:id="464" w:name="lt_pId453"/>
      <w:r w:rsidRPr="00D02C77">
        <w:rPr>
          <w:noProof/>
          <w:lang w:val="fr-FR"/>
        </w:rPr>
        <w:t xml:space="preserve">M. </w:t>
      </w:r>
      <w:bookmarkEnd w:id="464"/>
      <w:r w:rsidRPr="00D02C77">
        <w:rPr>
          <w:noProof/>
          <w:lang w:val="fr-FR"/>
        </w:rPr>
        <w:t>J. Louis</w:t>
      </w:r>
      <w:r w:rsidRPr="00D02C77">
        <w:rPr>
          <w:noProof/>
          <w:lang w:val="fr-FR"/>
        </w:rPr>
        <w:br/>
      </w:r>
      <w:bookmarkStart w:id="465" w:name="lt_pId454"/>
      <w:r w:rsidRPr="00D02C77">
        <w:rPr>
          <w:noProof/>
          <w:lang w:val="fr-FR"/>
        </w:rPr>
        <w:t>Information and Communication Technologies Authority (ICTA)</w:t>
      </w:r>
      <w:bookmarkEnd w:id="465"/>
      <w:r w:rsidRPr="00D02C77">
        <w:rPr>
          <w:noProof/>
          <w:lang w:val="fr-FR"/>
        </w:rPr>
        <w:br/>
        <w:t xml:space="preserve">Level 12 </w:t>
      </w:r>
      <w:bookmarkStart w:id="466" w:name="lt_pId456"/>
      <w:r w:rsidRPr="00D02C77">
        <w:rPr>
          <w:noProof/>
          <w:lang w:val="fr-FR"/>
        </w:rPr>
        <w:t>The Celicourt</w:t>
      </w:r>
      <w:bookmarkEnd w:id="466"/>
      <w:r w:rsidRPr="00D02C77">
        <w:rPr>
          <w:noProof/>
          <w:lang w:val="fr-FR"/>
        </w:rPr>
        <w:t xml:space="preserve"> </w:t>
      </w:r>
      <w:r w:rsidRPr="00D02C77">
        <w:rPr>
          <w:noProof/>
          <w:lang w:val="fr-FR"/>
        </w:rPr>
        <w:br/>
      </w:r>
      <w:bookmarkStart w:id="467" w:name="lt_pId457"/>
      <w:r w:rsidRPr="00D02C77">
        <w:rPr>
          <w:noProof/>
          <w:lang w:val="fr-FR"/>
        </w:rPr>
        <w:t>6, Sir Celicourt Antelme Street</w:t>
      </w:r>
      <w:bookmarkEnd w:id="467"/>
      <w:r w:rsidRPr="00D02C77">
        <w:rPr>
          <w:noProof/>
          <w:lang w:val="fr-FR"/>
        </w:rPr>
        <w:br/>
      </w:r>
      <w:bookmarkStart w:id="468" w:name="lt_pId458"/>
      <w:r w:rsidRPr="00D02C77">
        <w:rPr>
          <w:noProof/>
          <w:lang w:val="fr-FR"/>
        </w:rPr>
        <w:t>PORT LOUIS</w:t>
      </w:r>
      <w:bookmarkEnd w:id="468"/>
      <w:r w:rsidRPr="00D02C77">
        <w:rPr>
          <w:noProof/>
          <w:lang w:val="fr-FR"/>
        </w:rPr>
        <w:br/>
      </w:r>
      <w:bookmarkStart w:id="469" w:name="lt_pId459"/>
      <w:r w:rsidRPr="00D02C77">
        <w:rPr>
          <w:noProof/>
          <w:lang w:val="fr-FR"/>
        </w:rPr>
        <w:t>Maur</w:t>
      </w:r>
      <w:bookmarkEnd w:id="469"/>
      <w:r w:rsidRPr="00D02C77">
        <w:rPr>
          <w:noProof/>
          <w:lang w:val="fr-FR"/>
        </w:rPr>
        <w:t>ice</w:t>
      </w:r>
      <w:r w:rsidRPr="00D02C77">
        <w:rPr>
          <w:noProof/>
          <w:lang w:val="fr-FR"/>
        </w:rPr>
        <w:br/>
        <w:t xml:space="preserve">Tél.: </w:t>
      </w:r>
      <w:r w:rsidRPr="00D02C77">
        <w:rPr>
          <w:noProof/>
          <w:lang w:val="fr-FR"/>
        </w:rPr>
        <w:tab/>
        <w:t>+230 217 2222</w:t>
      </w:r>
      <w:r w:rsidRPr="00D02C77">
        <w:rPr>
          <w:noProof/>
          <w:lang w:val="fr-FR"/>
        </w:rPr>
        <w:br/>
      </w:r>
      <w:bookmarkStart w:id="470" w:name="lt_pId462"/>
      <w:r w:rsidRPr="00D02C77">
        <w:rPr>
          <w:noProof/>
          <w:lang w:val="fr-FR"/>
        </w:rPr>
        <w:t>Fax:</w:t>
      </w:r>
      <w:bookmarkEnd w:id="470"/>
      <w:r w:rsidRPr="00D02C77">
        <w:rPr>
          <w:noProof/>
          <w:lang w:val="fr-FR"/>
        </w:rPr>
        <w:t xml:space="preserve"> </w:t>
      </w:r>
      <w:r w:rsidRPr="00D02C77">
        <w:rPr>
          <w:noProof/>
          <w:lang w:val="fr-FR"/>
        </w:rPr>
        <w:tab/>
        <w:t>+230 217 7777</w:t>
      </w:r>
      <w:r w:rsidRPr="00D02C77">
        <w:rPr>
          <w:noProof/>
          <w:lang w:val="fr-FR"/>
        </w:rPr>
        <w:br/>
      </w:r>
      <w:bookmarkStart w:id="471" w:name="lt_pId464"/>
      <w:r w:rsidRPr="00D02C77">
        <w:rPr>
          <w:noProof/>
          <w:lang w:val="fr-FR"/>
        </w:rPr>
        <w:t>E-mail:</w:t>
      </w:r>
      <w:bookmarkEnd w:id="471"/>
      <w:r w:rsidRPr="00D02C77">
        <w:rPr>
          <w:noProof/>
          <w:lang w:val="fr-FR"/>
        </w:rPr>
        <w:t xml:space="preserve"> </w:t>
      </w:r>
      <w:r w:rsidRPr="00D02C77">
        <w:rPr>
          <w:noProof/>
          <w:lang w:val="fr-FR"/>
        </w:rPr>
        <w:tab/>
      </w:r>
      <w:r w:rsidRPr="00E40366">
        <w:rPr>
          <w:noProof/>
          <w:lang w:val="fr-FR"/>
        </w:rPr>
        <w:t>icta@intnet.mu</w:t>
      </w:r>
      <w:r w:rsidRPr="00D02C77">
        <w:rPr>
          <w:noProof/>
          <w:lang w:val="fr-FR"/>
        </w:rPr>
        <w:br/>
        <w:t>URL:</w:t>
      </w:r>
      <w:r w:rsidRPr="00D02C77">
        <w:rPr>
          <w:noProof/>
          <w:lang w:val="fr-FR"/>
        </w:rPr>
        <w:tab/>
      </w:r>
      <w:r w:rsidRPr="00E40366">
        <w:rPr>
          <w:noProof/>
          <w:lang w:val="fr-FR"/>
        </w:rPr>
        <w:t>www.icta.mu</w:t>
      </w:r>
    </w:p>
    <w:p w14:paraId="16CE34D6" w14:textId="240FB890" w:rsidR="00E40366" w:rsidRPr="00D02C77" w:rsidRDefault="00E40366" w:rsidP="00EA6B8A">
      <w:pPr>
        <w:rPr>
          <w:noProof/>
          <w:lang w:val="fr-FR"/>
        </w:rPr>
      </w:pPr>
    </w:p>
    <w:p w14:paraId="7FCDBFC5" w14:textId="77777777" w:rsidR="00E40366" w:rsidRPr="00D02C77" w:rsidRDefault="00E40366" w:rsidP="002765DA">
      <w:pPr>
        <w:tabs>
          <w:tab w:val="left" w:pos="1560"/>
          <w:tab w:val="left" w:pos="2127"/>
        </w:tabs>
        <w:spacing w:before="0"/>
        <w:jc w:val="left"/>
        <w:outlineLvl w:val="3"/>
        <w:rPr>
          <w:rFonts w:cs="Arial"/>
          <w:b/>
          <w:bCs/>
          <w:noProof/>
          <w:lang w:val="fr-FR"/>
        </w:rPr>
      </w:pPr>
      <w:r w:rsidRPr="00D02C77">
        <w:rPr>
          <w:rFonts w:cs="Arial"/>
          <w:b/>
          <w:bCs/>
          <w:noProof/>
          <w:lang w:val="fr-FR"/>
        </w:rPr>
        <w:t>Myanmar (indicatif de pays +95)</w:t>
      </w:r>
    </w:p>
    <w:p w14:paraId="1342E1EA" w14:textId="77777777" w:rsidR="00E40366" w:rsidRPr="00D02C77" w:rsidRDefault="00E40366" w:rsidP="002765DA">
      <w:pPr>
        <w:tabs>
          <w:tab w:val="left" w:pos="1560"/>
          <w:tab w:val="left" w:pos="2127"/>
        </w:tabs>
        <w:spacing w:before="0"/>
        <w:jc w:val="left"/>
        <w:outlineLvl w:val="3"/>
        <w:rPr>
          <w:rFonts w:cs="Arial"/>
          <w:noProof/>
          <w:lang w:val="fr-FR"/>
        </w:rPr>
      </w:pPr>
      <w:r w:rsidRPr="00D02C77">
        <w:rPr>
          <w:rFonts w:cs="Arial"/>
          <w:noProof/>
          <w:lang w:val="fr-FR"/>
        </w:rPr>
        <w:t>Communication du 4.IX.2020:</w:t>
      </w:r>
    </w:p>
    <w:p w14:paraId="07E19B1D" w14:textId="0EFCA46F" w:rsidR="00E40366" w:rsidRPr="00D02C77" w:rsidRDefault="00E40366" w:rsidP="00EA6B8A">
      <w:pPr>
        <w:rPr>
          <w:noProof/>
          <w:lang w:val="fr-FR"/>
        </w:rPr>
      </w:pPr>
      <w:r w:rsidRPr="00D02C77">
        <w:rPr>
          <w:noProof/>
          <w:lang w:val="fr-FR"/>
        </w:rPr>
        <w:t xml:space="preserve">Le </w:t>
      </w:r>
      <w:r w:rsidR="00EF3726" w:rsidRPr="00EF3726">
        <w:rPr>
          <w:i/>
          <w:iCs/>
          <w:noProof/>
          <w:lang w:val="fr-CH"/>
        </w:rPr>
        <w:t>Ministry of Transport and Communications</w:t>
      </w:r>
      <w:r w:rsidRPr="00D02C77">
        <w:rPr>
          <w:noProof/>
          <w:lang w:val="fr-FR"/>
        </w:rPr>
        <w:t>, Nay Pyi Taw, annonce que la mise à jour suivante a été apportée dans le plan national de numérotage du Myanmar:</w:t>
      </w:r>
    </w:p>
    <w:p w14:paraId="7508577D" w14:textId="77777777" w:rsidR="00E40366" w:rsidRPr="00EA6B8A" w:rsidRDefault="00E40366" w:rsidP="00EA6B8A">
      <w:pPr>
        <w:jc w:val="center"/>
        <w:rPr>
          <w:b/>
          <w:bCs/>
          <w:i/>
          <w:iCs/>
          <w:noProof/>
          <w:lang w:val="fr-FR"/>
        </w:rPr>
      </w:pPr>
      <w:r w:rsidRPr="00EA6B8A">
        <w:rPr>
          <w:i/>
          <w:iCs/>
          <w:noProof/>
          <w:lang w:val="fr-FR"/>
        </w:rPr>
        <w:t xml:space="preserve">Description de la mise en service de nouvelles ressources dans le plan national </w:t>
      </w:r>
      <w:r w:rsidRPr="00EA6B8A">
        <w:rPr>
          <w:i/>
          <w:iCs/>
          <w:noProof/>
          <w:lang w:val="fr-FR"/>
        </w:rPr>
        <w:br/>
        <w:t>de numérotage E.164 pour l'indicatif de pays + 95:</w:t>
      </w:r>
    </w:p>
    <w:p w14:paraId="5C1139D7" w14:textId="78D21E82" w:rsidR="00E40366" w:rsidRDefault="00E40366" w:rsidP="00EA6B8A">
      <w:pPr>
        <w:rPr>
          <w:b/>
          <w:bCs/>
          <w:noProof/>
          <w:u w:val="single"/>
          <w:lang w:val="fr-FR"/>
        </w:rPr>
      </w:pPr>
      <w:r w:rsidRPr="00EA6B8A">
        <w:rPr>
          <w:b/>
          <w:bCs/>
          <w:noProof/>
          <w:u w:val="single"/>
          <w:lang w:val="fr-FR"/>
        </w:rPr>
        <w:t>Numéros mobiles</w:t>
      </w:r>
    </w:p>
    <w:p w14:paraId="2FE96A1F" w14:textId="77777777" w:rsidR="00EA6B8A" w:rsidRPr="00EA6B8A" w:rsidRDefault="00EA6B8A" w:rsidP="00EA6B8A">
      <w:pPr>
        <w:rPr>
          <w:b/>
          <w:bCs/>
          <w:noProof/>
          <w:u w:val="single"/>
          <w:lang w:val="fr-FR"/>
        </w:rPr>
      </w:pP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1155"/>
        <w:gridCol w:w="1465"/>
        <w:gridCol w:w="1580"/>
        <w:gridCol w:w="1508"/>
        <w:gridCol w:w="3600"/>
      </w:tblGrid>
      <w:tr w:rsidR="00E40366" w:rsidRPr="00D02C77" w14:paraId="1828191F" w14:textId="77777777" w:rsidTr="002A5E58">
        <w:trPr>
          <w:cantSplit/>
          <w:trHeight w:val="284"/>
          <w:tblHeader/>
        </w:trPr>
        <w:tc>
          <w:tcPr>
            <w:tcW w:w="592" w:type="dxa"/>
            <w:vAlign w:val="center"/>
          </w:tcPr>
          <w:p w14:paraId="1BE4C872" w14:textId="77777777" w:rsidR="00E40366" w:rsidRPr="00D02C77" w:rsidRDefault="00E40366" w:rsidP="002765DA">
            <w:pPr>
              <w:tabs>
                <w:tab w:val="left" w:pos="1560"/>
                <w:tab w:val="left" w:pos="2127"/>
              </w:tabs>
              <w:spacing w:before="60" w:after="60"/>
              <w:jc w:val="center"/>
              <w:outlineLvl w:val="3"/>
              <w:rPr>
                <w:rFonts w:cs="Arial"/>
                <w:b/>
                <w:bCs/>
                <w:i/>
                <w:iCs/>
                <w:noProof/>
                <w:lang w:val="fr-FR"/>
              </w:rPr>
            </w:pPr>
            <w:r w:rsidRPr="00D02C77">
              <w:rPr>
                <w:rFonts w:cs="Arial"/>
                <w:b/>
                <w:bCs/>
                <w:i/>
                <w:iCs/>
                <w:noProof/>
                <w:lang w:val="fr-FR"/>
              </w:rPr>
              <w:t>N°</w:t>
            </w:r>
          </w:p>
        </w:tc>
        <w:tc>
          <w:tcPr>
            <w:tcW w:w="1155" w:type="dxa"/>
            <w:vAlign w:val="center"/>
          </w:tcPr>
          <w:p w14:paraId="32EA8100" w14:textId="77777777" w:rsidR="00E40366" w:rsidRPr="00D02C77" w:rsidRDefault="00E40366" w:rsidP="002765DA">
            <w:pPr>
              <w:tabs>
                <w:tab w:val="left" w:pos="1560"/>
                <w:tab w:val="left" w:pos="2127"/>
              </w:tabs>
              <w:spacing w:before="60" w:after="60"/>
              <w:jc w:val="center"/>
              <w:outlineLvl w:val="3"/>
              <w:rPr>
                <w:rFonts w:cs="Arial"/>
                <w:b/>
                <w:bCs/>
                <w:noProof/>
                <w:lang w:val="fr-FR"/>
              </w:rPr>
            </w:pPr>
            <w:r w:rsidRPr="00D02C77">
              <w:rPr>
                <w:rFonts w:cs="Arial"/>
                <w:b/>
                <w:bCs/>
                <w:noProof/>
                <w:lang w:val="fr-FR"/>
              </w:rPr>
              <w:t>Indicatif interurbain</w:t>
            </w:r>
          </w:p>
        </w:tc>
        <w:tc>
          <w:tcPr>
            <w:tcW w:w="1465" w:type="dxa"/>
            <w:vAlign w:val="center"/>
          </w:tcPr>
          <w:p w14:paraId="6963B0B1" w14:textId="77777777" w:rsidR="00E40366" w:rsidRPr="00D02C77" w:rsidRDefault="00E40366" w:rsidP="002765DA">
            <w:pPr>
              <w:tabs>
                <w:tab w:val="left" w:pos="1560"/>
                <w:tab w:val="left" w:pos="2127"/>
              </w:tabs>
              <w:spacing w:before="60" w:after="60"/>
              <w:jc w:val="center"/>
              <w:outlineLvl w:val="3"/>
              <w:rPr>
                <w:rFonts w:cs="Arial"/>
                <w:b/>
                <w:bCs/>
                <w:noProof/>
                <w:lang w:val="fr-FR"/>
              </w:rPr>
            </w:pPr>
            <w:r w:rsidRPr="00D02C77">
              <w:rPr>
                <w:rFonts w:cs="Arial"/>
                <w:b/>
                <w:bCs/>
                <w:noProof/>
                <w:lang w:val="fr-FR"/>
              </w:rPr>
              <w:t>Série de numéros</w:t>
            </w:r>
          </w:p>
        </w:tc>
        <w:tc>
          <w:tcPr>
            <w:tcW w:w="1580" w:type="dxa"/>
            <w:vAlign w:val="center"/>
          </w:tcPr>
          <w:p w14:paraId="307E7262" w14:textId="77777777" w:rsidR="00E40366" w:rsidRPr="00D02C77" w:rsidRDefault="00E40366" w:rsidP="002765DA">
            <w:pPr>
              <w:tabs>
                <w:tab w:val="left" w:pos="1560"/>
                <w:tab w:val="left" w:pos="2127"/>
              </w:tabs>
              <w:spacing w:before="60" w:after="60"/>
              <w:jc w:val="center"/>
              <w:outlineLvl w:val="3"/>
              <w:rPr>
                <w:rFonts w:cs="Arial"/>
                <w:b/>
                <w:bCs/>
                <w:noProof/>
                <w:lang w:val="fr-FR"/>
              </w:rPr>
            </w:pPr>
            <w:r w:rsidRPr="00D02C77">
              <w:rPr>
                <w:rFonts w:cs="Arial"/>
                <w:b/>
                <w:bCs/>
                <w:noProof/>
                <w:lang w:val="fr-FR"/>
              </w:rPr>
              <w:t>Système</w:t>
            </w:r>
          </w:p>
        </w:tc>
        <w:tc>
          <w:tcPr>
            <w:tcW w:w="1508" w:type="dxa"/>
            <w:vAlign w:val="center"/>
          </w:tcPr>
          <w:p w14:paraId="7DF6EBA5" w14:textId="77777777" w:rsidR="00E40366" w:rsidRPr="00D02C77" w:rsidRDefault="00E40366" w:rsidP="002765DA">
            <w:pPr>
              <w:tabs>
                <w:tab w:val="left" w:pos="1560"/>
                <w:tab w:val="left" w:pos="2127"/>
              </w:tabs>
              <w:spacing w:before="60" w:after="60"/>
              <w:jc w:val="center"/>
              <w:outlineLvl w:val="3"/>
              <w:rPr>
                <w:rFonts w:cs="Arial"/>
                <w:b/>
                <w:bCs/>
                <w:noProof/>
                <w:lang w:val="fr-FR"/>
              </w:rPr>
            </w:pPr>
            <w:r w:rsidRPr="00D02C77">
              <w:rPr>
                <w:rFonts w:cs="Arial"/>
                <w:b/>
                <w:bCs/>
                <w:noProof/>
                <w:lang w:val="fr-FR"/>
              </w:rPr>
              <w:t>Nombre de chiffres (y compris l'indicatif interurbain)</w:t>
            </w:r>
          </w:p>
        </w:tc>
        <w:tc>
          <w:tcPr>
            <w:tcW w:w="3600" w:type="dxa"/>
            <w:vAlign w:val="center"/>
          </w:tcPr>
          <w:p w14:paraId="04BB152D" w14:textId="77777777" w:rsidR="00E40366" w:rsidRPr="00D02C77" w:rsidRDefault="00E40366" w:rsidP="002765DA">
            <w:pPr>
              <w:tabs>
                <w:tab w:val="left" w:pos="1560"/>
                <w:tab w:val="left" w:pos="2127"/>
              </w:tabs>
              <w:spacing w:before="60" w:after="60"/>
              <w:jc w:val="center"/>
              <w:outlineLvl w:val="3"/>
              <w:rPr>
                <w:rFonts w:cs="Arial"/>
                <w:b/>
                <w:bCs/>
                <w:noProof/>
                <w:lang w:val="fr-FR"/>
              </w:rPr>
            </w:pPr>
            <w:r w:rsidRPr="00D02C77">
              <w:rPr>
                <w:rFonts w:cs="Arial"/>
                <w:b/>
                <w:bCs/>
                <w:noProof/>
                <w:lang w:val="fr-FR"/>
              </w:rPr>
              <w:t>Opérateur</w:t>
            </w:r>
          </w:p>
        </w:tc>
      </w:tr>
      <w:tr w:rsidR="00E40366" w:rsidRPr="00D02C77" w14:paraId="08AD9342" w14:textId="77777777" w:rsidTr="00D92F14">
        <w:trPr>
          <w:cantSplit/>
          <w:trHeight w:val="113"/>
        </w:trPr>
        <w:tc>
          <w:tcPr>
            <w:tcW w:w="592" w:type="dxa"/>
            <w:vAlign w:val="center"/>
          </w:tcPr>
          <w:p w14:paraId="55586F76" w14:textId="77777777" w:rsidR="00E40366" w:rsidRPr="00D02C77" w:rsidRDefault="00E40366" w:rsidP="002765DA">
            <w:pPr>
              <w:tabs>
                <w:tab w:val="left" w:pos="1560"/>
                <w:tab w:val="left" w:pos="2127"/>
              </w:tabs>
              <w:spacing w:before="60" w:after="60"/>
              <w:jc w:val="center"/>
              <w:outlineLvl w:val="3"/>
              <w:rPr>
                <w:rFonts w:cs="Arial"/>
                <w:bCs/>
                <w:i/>
                <w:iCs/>
                <w:noProof/>
                <w:lang w:val="fr-FR"/>
              </w:rPr>
            </w:pPr>
            <w:r w:rsidRPr="00D02C77">
              <w:rPr>
                <w:rFonts w:cs="Arial"/>
                <w:bCs/>
                <w:i/>
                <w:iCs/>
                <w:noProof/>
                <w:lang w:val="fr-FR"/>
              </w:rPr>
              <w:t>1</w:t>
            </w:r>
          </w:p>
        </w:tc>
        <w:tc>
          <w:tcPr>
            <w:tcW w:w="1155" w:type="dxa"/>
            <w:vAlign w:val="center"/>
          </w:tcPr>
          <w:p w14:paraId="3CB8DA5C" w14:textId="77777777" w:rsidR="00E40366" w:rsidRPr="00D02C77" w:rsidRDefault="00E40366" w:rsidP="002765DA">
            <w:pPr>
              <w:tabs>
                <w:tab w:val="left" w:pos="1560"/>
                <w:tab w:val="left" w:pos="2127"/>
              </w:tabs>
              <w:spacing w:before="60" w:after="60"/>
              <w:jc w:val="center"/>
              <w:outlineLvl w:val="3"/>
              <w:rPr>
                <w:rFonts w:cs="Arial"/>
                <w:bCs/>
                <w:noProof/>
                <w:lang w:val="fr-FR"/>
              </w:rPr>
            </w:pPr>
            <w:r w:rsidRPr="00D02C77">
              <w:rPr>
                <w:rFonts w:cs="Arial"/>
                <w:bCs/>
                <w:noProof/>
                <w:lang w:val="fr-FR"/>
              </w:rPr>
              <w:t>9</w:t>
            </w:r>
          </w:p>
        </w:tc>
        <w:tc>
          <w:tcPr>
            <w:tcW w:w="1465" w:type="dxa"/>
            <w:vAlign w:val="center"/>
          </w:tcPr>
          <w:p w14:paraId="1A9DC2C2" w14:textId="77777777" w:rsidR="00E40366" w:rsidRPr="00D02C77" w:rsidRDefault="00E40366" w:rsidP="002765DA">
            <w:pPr>
              <w:tabs>
                <w:tab w:val="left" w:pos="1560"/>
                <w:tab w:val="left" w:pos="2127"/>
              </w:tabs>
              <w:spacing w:before="60" w:after="60"/>
              <w:jc w:val="center"/>
              <w:outlineLvl w:val="3"/>
              <w:rPr>
                <w:rFonts w:cs="Arial"/>
                <w:bCs/>
                <w:noProof/>
                <w:lang w:val="fr-FR"/>
              </w:rPr>
            </w:pPr>
            <w:r w:rsidRPr="00D02C77">
              <w:rPr>
                <w:rFonts w:cs="Arial"/>
                <w:bCs/>
                <w:noProof/>
                <w:lang w:val="fr-FR"/>
              </w:rPr>
              <w:t>941-xxx-xxx</w:t>
            </w:r>
          </w:p>
        </w:tc>
        <w:tc>
          <w:tcPr>
            <w:tcW w:w="1580" w:type="dxa"/>
            <w:vAlign w:val="center"/>
          </w:tcPr>
          <w:p w14:paraId="31453CF5" w14:textId="77777777" w:rsidR="00E40366" w:rsidRPr="00D02C77" w:rsidRDefault="00E40366" w:rsidP="002765DA">
            <w:pPr>
              <w:tabs>
                <w:tab w:val="left" w:pos="1560"/>
                <w:tab w:val="left" w:pos="2127"/>
              </w:tabs>
              <w:spacing w:before="60" w:after="60"/>
              <w:jc w:val="center"/>
              <w:outlineLvl w:val="3"/>
              <w:rPr>
                <w:rFonts w:cs="Arial"/>
                <w:bCs/>
                <w:noProof/>
                <w:lang w:val="fr-FR"/>
              </w:rPr>
            </w:pPr>
            <w:r w:rsidRPr="00D02C77">
              <w:rPr>
                <w:rFonts w:cs="Arial"/>
                <w:bCs/>
                <w:noProof/>
                <w:lang w:val="fr-FR"/>
              </w:rPr>
              <w:t>WCDMA/GSM</w:t>
            </w:r>
          </w:p>
        </w:tc>
        <w:tc>
          <w:tcPr>
            <w:tcW w:w="1508" w:type="dxa"/>
            <w:vAlign w:val="center"/>
          </w:tcPr>
          <w:p w14:paraId="48404A7C" w14:textId="77777777" w:rsidR="00E40366" w:rsidRPr="00D02C77" w:rsidRDefault="00E40366" w:rsidP="002765DA">
            <w:pPr>
              <w:tabs>
                <w:tab w:val="left" w:pos="1560"/>
                <w:tab w:val="left" w:pos="2127"/>
              </w:tabs>
              <w:spacing w:before="60" w:after="60"/>
              <w:jc w:val="center"/>
              <w:outlineLvl w:val="3"/>
              <w:rPr>
                <w:rFonts w:cs="Arial"/>
                <w:bCs/>
                <w:noProof/>
                <w:lang w:val="fr-FR"/>
              </w:rPr>
            </w:pPr>
            <w:r w:rsidRPr="00D02C77">
              <w:rPr>
                <w:rFonts w:cs="Arial"/>
                <w:bCs/>
                <w:noProof/>
                <w:lang w:val="fr-FR"/>
              </w:rPr>
              <w:t>10</w:t>
            </w:r>
          </w:p>
        </w:tc>
        <w:tc>
          <w:tcPr>
            <w:tcW w:w="3600" w:type="dxa"/>
            <w:vAlign w:val="center"/>
          </w:tcPr>
          <w:p w14:paraId="65765BD3" w14:textId="77777777" w:rsidR="00E40366" w:rsidRPr="00D02C77" w:rsidRDefault="00E40366" w:rsidP="002765DA">
            <w:pPr>
              <w:tabs>
                <w:tab w:val="left" w:pos="1560"/>
                <w:tab w:val="left" w:pos="2127"/>
              </w:tabs>
              <w:spacing w:before="60" w:after="60"/>
              <w:jc w:val="left"/>
              <w:outlineLvl w:val="3"/>
              <w:rPr>
                <w:rFonts w:cs="Arial"/>
                <w:bCs/>
                <w:noProof/>
                <w:lang w:val="fr-FR"/>
              </w:rPr>
            </w:pPr>
            <w:r w:rsidRPr="00D02C77">
              <w:rPr>
                <w:rFonts w:cs="Arial"/>
                <w:bCs/>
                <w:noProof/>
                <w:lang w:val="fr-FR"/>
              </w:rPr>
              <w:t>Ooredoo Myanmar Limited</w:t>
            </w:r>
          </w:p>
        </w:tc>
      </w:tr>
    </w:tbl>
    <w:p w14:paraId="05F70A25" w14:textId="77777777" w:rsidR="00E40366" w:rsidRPr="00EA6B8A" w:rsidRDefault="00E40366" w:rsidP="00EA6B8A">
      <w:pPr>
        <w:rPr>
          <w:b/>
          <w:bCs/>
          <w:noProof/>
          <w:lang w:val="fr-FR"/>
        </w:rPr>
      </w:pPr>
      <w:r w:rsidRPr="00EA6B8A">
        <w:rPr>
          <w:b/>
          <w:bCs/>
          <w:noProof/>
          <w:lang w:val="fr-FR"/>
        </w:rPr>
        <w:t>Contact:</w:t>
      </w:r>
    </w:p>
    <w:p w14:paraId="215FA373" w14:textId="1C05E1EB" w:rsidR="00F8355F" w:rsidRDefault="00E40366" w:rsidP="00EA6B8A">
      <w:pPr>
        <w:ind w:left="426"/>
        <w:jc w:val="left"/>
        <w:rPr>
          <w:noProof/>
        </w:rPr>
      </w:pPr>
      <w:r w:rsidRPr="00E40366">
        <w:rPr>
          <w:noProof/>
        </w:rPr>
        <w:t>Ministry of Transport and Communications</w:t>
      </w:r>
      <w:r w:rsidRPr="00E40366">
        <w:rPr>
          <w:noProof/>
        </w:rPr>
        <w:br/>
        <w:t>Posts and Telecommunications Department (PTD)</w:t>
      </w:r>
      <w:r w:rsidRPr="00E40366">
        <w:rPr>
          <w:noProof/>
        </w:rPr>
        <w:br/>
        <w:t>Building No. 2,</w:t>
      </w:r>
      <w:r w:rsidRPr="00E40366">
        <w:rPr>
          <w:noProof/>
        </w:rPr>
        <w:br/>
        <w:t xml:space="preserve">NAY PYI TAW </w:t>
      </w:r>
      <w:r w:rsidRPr="00E40366">
        <w:rPr>
          <w:noProof/>
        </w:rPr>
        <w:br/>
        <w:t>Myanmar</w:t>
      </w:r>
      <w:r w:rsidRPr="00E40366">
        <w:rPr>
          <w:noProof/>
        </w:rPr>
        <w:br/>
        <w:t>Tél.:</w:t>
      </w:r>
      <w:r w:rsidRPr="00E40366">
        <w:rPr>
          <w:noProof/>
        </w:rPr>
        <w:tab/>
        <w:t>+95 67 3407 225</w:t>
      </w:r>
      <w:r w:rsidRPr="00E40366">
        <w:rPr>
          <w:noProof/>
        </w:rPr>
        <w:br/>
        <w:t xml:space="preserve">Fax: </w:t>
      </w:r>
      <w:r w:rsidRPr="00E40366">
        <w:rPr>
          <w:noProof/>
        </w:rPr>
        <w:tab/>
        <w:t>+95 67 3407 216</w:t>
      </w:r>
      <w:r w:rsidRPr="00E40366">
        <w:rPr>
          <w:noProof/>
        </w:rPr>
        <w:br/>
        <w:t xml:space="preserve">E-mail: </w:t>
      </w:r>
      <w:r w:rsidRPr="00E40366">
        <w:rPr>
          <w:noProof/>
        </w:rPr>
        <w:tab/>
      </w:r>
      <w:r w:rsidR="00F8355F" w:rsidRPr="00EA6B8A">
        <w:rPr>
          <w:rFonts w:cs="Arial"/>
          <w:bCs/>
          <w:noProof/>
        </w:rPr>
        <w:t>dg.ptd@mptmail.net.mm</w:t>
      </w:r>
    </w:p>
    <w:p w14:paraId="714CE5A3" w14:textId="0A526946" w:rsidR="00E40366" w:rsidRPr="00E40366" w:rsidRDefault="00E40366" w:rsidP="00EA6B8A">
      <w:pPr>
        <w:rPr>
          <w:noProof/>
        </w:rPr>
      </w:pPr>
    </w:p>
    <w:p w14:paraId="1FE13934" w14:textId="77777777" w:rsidR="00F8355F" w:rsidRPr="00EA6B8A" w:rsidRDefault="00F8355F" w:rsidP="002765DA">
      <w:pPr>
        <w:tabs>
          <w:tab w:val="left" w:pos="1560"/>
          <w:tab w:val="left" w:pos="2127"/>
        </w:tabs>
        <w:spacing w:before="0"/>
        <w:jc w:val="left"/>
        <w:outlineLvl w:val="3"/>
        <w:rPr>
          <w:rFonts w:cs="Arial"/>
          <w:b/>
          <w:bCs/>
          <w:noProof/>
        </w:rPr>
      </w:pPr>
      <w:bookmarkStart w:id="472" w:name="_Toc30780450"/>
      <w:r w:rsidRPr="00EA6B8A">
        <w:rPr>
          <w:rFonts w:cs="Arial"/>
          <w:b/>
          <w:bCs/>
          <w:noProof/>
        </w:rPr>
        <w:br w:type="page"/>
      </w:r>
    </w:p>
    <w:p w14:paraId="2E1280E6" w14:textId="42039E6B" w:rsidR="00E40366" w:rsidRPr="00D02C77" w:rsidRDefault="00E40366" w:rsidP="002765DA">
      <w:pPr>
        <w:tabs>
          <w:tab w:val="left" w:pos="1560"/>
          <w:tab w:val="left" w:pos="2127"/>
        </w:tabs>
        <w:spacing w:before="0"/>
        <w:jc w:val="left"/>
        <w:outlineLvl w:val="3"/>
        <w:rPr>
          <w:rFonts w:cs="Arial"/>
          <w:b/>
          <w:bCs/>
          <w:noProof/>
          <w:lang w:val="fr-FR"/>
        </w:rPr>
      </w:pPr>
      <w:r w:rsidRPr="00D02C77">
        <w:rPr>
          <w:rFonts w:cs="Arial"/>
          <w:b/>
          <w:bCs/>
          <w:noProof/>
          <w:lang w:val="fr-FR"/>
        </w:rPr>
        <w:t>Palaos (indicatif de pays +680)</w:t>
      </w:r>
      <w:bookmarkEnd w:id="472"/>
    </w:p>
    <w:p w14:paraId="16E7B393" w14:textId="77777777" w:rsidR="00E40366" w:rsidRPr="00D02C77" w:rsidRDefault="00E40366" w:rsidP="002765DA">
      <w:pPr>
        <w:tabs>
          <w:tab w:val="left" w:pos="1560"/>
          <w:tab w:val="left" w:pos="2127"/>
        </w:tabs>
        <w:spacing w:before="0" w:after="240"/>
        <w:jc w:val="left"/>
        <w:outlineLvl w:val="3"/>
        <w:rPr>
          <w:rFonts w:cs="Arial"/>
          <w:bCs/>
          <w:noProof/>
          <w:lang w:val="fr-FR"/>
        </w:rPr>
      </w:pPr>
      <w:r w:rsidRPr="00D02C77">
        <w:rPr>
          <w:rFonts w:cs="Arial"/>
          <w:bCs/>
          <w:noProof/>
          <w:lang w:val="fr-FR"/>
        </w:rPr>
        <w:t>Communication du 2.IX.2020:</w:t>
      </w:r>
    </w:p>
    <w:p w14:paraId="51E0D4D6" w14:textId="77777777" w:rsidR="00E40366" w:rsidRPr="00D02C77" w:rsidRDefault="00E40366" w:rsidP="00EA6B8A">
      <w:pPr>
        <w:rPr>
          <w:noProof/>
          <w:lang w:val="fr-FR"/>
        </w:rPr>
      </w:pPr>
      <w:r w:rsidRPr="00D02C77">
        <w:rPr>
          <w:noProof/>
          <w:lang w:val="fr-FR"/>
        </w:rPr>
        <w:t xml:space="preserve">La </w:t>
      </w:r>
      <w:r w:rsidRPr="00EA6B8A">
        <w:rPr>
          <w:i/>
          <w:iCs/>
          <w:noProof/>
          <w:lang w:val="fr-FR"/>
        </w:rPr>
        <w:t>Division of Communication under the Ministry of Public Infrastructure, Industries and Commerce</w:t>
      </w:r>
      <w:r w:rsidRPr="00D02C77">
        <w:rPr>
          <w:noProof/>
          <w:lang w:val="fr-FR"/>
        </w:rPr>
        <w:t>, Koror, annonce que le plan national de numérotage pour les Palaos est le suivant:</w:t>
      </w:r>
    </w:p>
    <w:p w14:paraId="3951E5B1" w14:textId="77777777" w:rsidR="00E40366" w:rsidRPr="00142728" w:rsidRDefault="00E40366" w:rsidP="00142728">
      <w:pPr>
        <w:jc w:val="center"/>
        <w:rPr>
          <w:b/>
          <w:bCs/>
          <w:noProof/>
          <w:lang w:val="fr-FR"/>
        </w:rPr>
      </w:pPr>
      <w:r w:rsidRPr="00142728">
        <w:rPr>
          <w:b/>
          <w:bCs/>
          <w:noProof/>
          <w:lang w:val="fr-FR"/>
        </w:rPr>
        <w:t>Présentation du plan national de numérotage UIT-T E.164 pour l'indicatif de pays 680</w:t>
      </w:r>
    </w:p>
    <w:p w14:paraId="15E589E0" w14:textId="77777777" w:rsidR="00E40366" w:rsidRPr="00D02C77" w:rsidRDefault="00E40366" w:rsidP="00142728">
      <w:pPr>
        <w:jc w:val="left"/>
        <w:rPr>
          <w:noProof/>
          <w:lang w:val="fr-FR"/>
        </w:rPr>
      </w:pPr>
      <w:r w:rsidRPr="00D02C77">
        <w:rPr>
          <w:noProof/>
          <w:lang w:val="fr-FR"/>
        </w:rPr>
        <w:t>a)</w:t>
      </w:r>
      <w:r w:rsidRPr="00D02C77">
        <w:rPr>
          <w:noProof/>
          <w:lang w:val="fr-FR"/>
        </w:rPr>
        <w:tab/>
        <w:t>Aperçu:</w:t>
      </w:r>
    </w:p>
    <w:p w14:paraId="21E7104C" w14:textId="6DFE7565" w:rsidR="00E40366" w:rsidRPr="00D02C77" w:rsidRDefault="00E40366" w:rsidP="00142728">
      <w:pPr>
        <w:jc w:val="left"/>
        <w:rPr>
          <w:noProof/>
          <w:lang w:val="fr-FR"/>
        </w:rPr>
      </w:pPr>
      <w:r w:rsidRPr="00D02C77">
        <w:rPr>
          <w:noProof/>
          <w:lang w:val="fr-FR"/>
        </w:rPr>
        <w:tab/>
        <w:t xml:space="preserve">Longueur minimale du numéro (sans l'indicatif de pays): </w:t>
      </w:r>
      <w:r w:rsidR="00F8355F">
        <w:rPr>
          <w:noProof/>
          <w:lang w:val="fr-FR"/>
        </w:rPr>
        <w:tab/>
      </w:r>
      <w:r w:rsidRPr="00D02C77">
        <w:rPr>
          <w:noProof/>
          <w:lang w:val="fr-FR"/>
        </w:rPr>
        <w:t>7 chiffres.</w:t>
      </w:r>
      <w:r w:rsidRPr="00D02C77">
        <w:rPr>
          <w:noProof/>
          <w:lang w:val="fr-FR"/>
        </w:rPr>
        <w:br/>
      </w:r>
      <w:r w:rsidRPr="00D02C77">
        <w:rPr>
          <w:noProof/>
          <w:lang w:val="fr-FR"/>
        </w:rPr>
        <w:tab/>
        <w:t>Longueur maximale du numéro (sans l'indicatif de pays):</w:t>
      </w:r>
      <w:r w:rsidR="00F8355F">
        <w:rPr>
          <w:noProof/>
          <w:lang w:val="fr-FR"/>
        </w:rPr>
        <w:tab/>
      </w:r>
      <w:r w:rsidRPr="00D02C77">
        <w:rPr>
          <w:noProof/>
          <w:lang w:val="fr-FR"/>
        </w:rPr>
        <w:t>7 chiffres.</w:t>
      </w:r>
    </w:p>
    <w:p w14:paraId="3868F6BF" w14:textId="77777777" w:rsidR="00E40366" w:rsidRPr="00D02C77" w:rsidRDefault="00E40366" w:rsidP="00142728">
      <w:pPr>
        <w:jc w:val="left"/>
        <w:rPr>
          <w:noProof/>
          <w:lang w:val="fr-FR"/>
        </w:rPr>
      </w:pPr>
      <w:r w:rsidRPr="00D02C77">
        <w:rPr>
          <w:noProof/>
          <w:lang w:val="fr-FR"/>
        </w:rPr>
        <w:t>b)</w:t>
      </w:r>
      <w:r w:rsidRPr="00D02C77">
        <w:rPr>
          <w:noProof/>
          <w:lang w:val="fr-FR"/>
        </w:rPr>
        <w:tab/>
        <w:t>Lien vers la base de données nationale (ou toute liste applicable) des numéros UIT-T E.164 attribués dans le plan national de numérotage (le cas échéant): aucun.</w:t>
      </w:r>
    </w:p>
    <w:p w14:paraId="2DCECDA3" w14:textId="77777777" w:rsidR="00E40366" w:rsidRPr="00D02C77" w:rsidRDefault="00E40366" w:rsidP="00142728">
      <w:pPr>
        <w:jc w:val="left"/>
        <w:rPr>
          <w:noProof/>
          <w:lang w:val="fr-FR"/>
        </w:rPr>
      </w:pPr>
      <w:r w:rsidRPr="00D02C77">
        <w:rPr>
          <w:noProof/>
          <w:lang w:val="fr-FR"/>
        </w:rPr>
        <w:t>c)</w:t>
      </w:r>
      <w:r w:rsidRPr="00D02C77">
        <w:rPr>
          <w:noProof/>
          <w:lang w:val="fr-FR"/>
        </w:rPr>
        <w:tab/>
        <w:t>Lien vers la base de données en temps réel des numéros UIT-T E.164 portés (le cas échéant): aucun.</w:t>
      </w:r>
    </w:p>
    <w:p w14:paraId="71B3AE4B" w14:textId="5F9F65E6" w:rsidR="00E40366" w:rsidRDefault="00E40366" w:rsidP="00142728">
      <w:pPr>
        <w:jc w:val="left"/>
        <w:rPr>
          <w:noProof/>
          <w:lang w:val="fr-FR"/>
        </w:rPr>
      </w:pPr>
      <w:r w:rsidRPr="00D02C77">
        <w:rPr>
          <w:noProof/>
          <w:lang w:val="fr-FR"/>
        </w:rPr>
        <w:t>d)</w:t>
      </w:r>
      <w:r w:rsidRPr="00D02C77">
        <w:rPr>
          <w:noProof/>
          <w:lang w:val="fr-FR"/>
        </w:rPr>
        <w:tab/>
        <w:t>Détails du plan de numérotage:</w:t>
      </w:r>
    </w:p>
    <w:p w14:paraId="0115053F" w14:textId="77777777" w:rsidR="00EF3726" w:rsidRPr="00D02C77" w:rsidRDefault="00EF3726" w:rsidP="00142728">
      <w:pPr>
        <w:jc w:val="left"/>
        <w:rPr>
          <w:noProof/>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1754"/>
        <w:gridCol w:w="1092"/>
        <w:gridCol w:w="1076"/>
        <w:gridCol w:w="2796"/>
        <w:gridCol w:w="2337"/>
      </w:tblGrid>
      <w:tr w:rsidR="00E40366" w:rsidRPr="00D02C77" w14:paraId="35F36958" w14:textId="77777777" w:rsidTr="002A5E58">
        <w:trPr>
          <w:tblHeader/>
          <w:jc w:val="center"/>
        </w:trPr>
        <w:tc>
          <w:tcPr>
            <w:tcW w:w="1873" w:type="dxa"/>
            <w:vMerge w:val="restart"/>
            <w:shd w:val="clear" w:color="auto" w:fill="auto"/>
            <w:tcMar>
              <w:left w:w="107" w:type="dxa"/>
            </w:tcMar>
            <w:vAlign w:val="center"/>
          </w:tcPr>
          <w:p w14:paraId="15326969" w14:textId="77777777" w:rsidR="00E40366" w:rsidRPr="00D02C77" w:rsidRDefault="00E40366" w:rsidP="002765DA">
            <w:pPr>
              <w:tabs>
                <w:tab w:val="left" w:pos="1560"/>
                <w:tab w:val="left" w:pos="2127"/>
              </w:tabs>
              <w:spacing w:before="0"/>
              <w:jc w:val="center"/>
              <w:outlineLvl w:val="3"/>
              <w:rPr>
                <w:rFonts w:cs="Arial"/>
                <w:b/>
                <w:i/>
                <w:iCs/>
                <w:noProof/>
                <w:lang w:val="fr-FR"/>
              </w:rPr>
            </w:pPr>
            <w:r w:rsidRPr="00D02C77">
              <w:rPr>
                <w:rFonts w:cs="Arial"/>
                <w:b/>
                <w:i/>
                <w:iCs/>
                <w:noProof/>
                <w:lang w:val="fr-FR"/>
              </w:rPr>
              <w:t>Indicatif national de destination (NDC) ou premiers chiffres du numéro national significatif (N(S)N)</w:t>
            </w:r>
          </w:p>
        </w:tc>
        <w:tc>
          <w:tcPr>
            <w:tcW w:w="2195" w:type="dxa"/>
            <w:gridSpan w:val="2"/>
            <w:shd w:val="clear" w:color="auto" w:fill="auto"/>
            <w:tcMar>
              <w:left w:w="107" w:type="dxa"/>
            </w:tcMar>
            <w:vAlign w:val="center"/>
          </w:tcPr>
          <w:p w14:paraId="4A02A5DA" w14:textId="77777777" w:rsidR="00E40366" w:rsidRPr="00D02C77" w:rsidRDefault="00E40366" w:rsidP="002765DA">
            <w:pPr>
              <w:tabs>
                <w:tab w:val="left" w:pos="1560"/>
                <w:tab w:val="left" w:pos="2127"/>
              </w:tabs>
              <w:spacing w:before="0"/>
              <w:jc w:val="center"/>
              <w:outlineLvl w:val="3"/>
              <w:rPr>
                <w:rFonts w:cs="Arial"/>
                <w:b/>
                <w:i/>
                <w:iCs/>
                <w:noProof/>
                <w:lang w:val="fr-FR"/>
              </w:rPr>
            </w:pPr>
            <w:r w:rsidRPr="00D02C77">
              <w:rPr>
                <w:rFonts w:cs="Arial"/>
                <w:b/>
                <w:i/>
                <w:iCs/>
                <w:noProof/>
                <w:lang w:val="fr-FR"/>
              </w:rPr>
              <w:t>Longueur du numéro N(S)N</w:t>
            </w:r>
          </w:p>
        </w:tc>
        <w:tc>
          <w:tcPr>
            <w:tcW w:w="3083" w:type="dxa"/>
            <w:vMerge w:val="restart"/>
            <w:shd w:val="clear" w:color="auto" w:fill="auto"/>
            <w:tcMar>
              <w:left w:w="107" w:type="dxa"/>
            </w:tcMar>
            <w:vAlign w:val="center"/>
          </w:tcPr>
          <w:p w14:paraId="62A18BB0" w14:textId="77777777" w:rsidR="00E40366" w:rsidRPr="00D02C77" w:rsidRDefault="00E40366" w:rsidP="002765DA">
            <w:pPr>
              <w:tabs>
                <w:tab w:val="left" w:pos="1560"/>
                <w:tab w:val="left" w:pos="2127"/>
              </w:tabs>
              <w:spacing w:before="0"/>
              <w:jc w:val="center"/>
              <w:outlineLvl w:val="3"/>
              <w:rPr>
                <w:rFonts w:cs="Arial"/>
                <w:b/>
                <w:i/>
                <w:iCs/>
                <w:noProof/>
                <w:lang w:val="fr-FR"/>
              </w:rPr>
            </w:pPr>
            <w:r w:rsidRPr="00D02C77">
              <w:rPr>
                <w:rFonts w:cs="Arial"/>
                <w:b/>
                <w:i/>
                <w:iCs/>
                <w:noProof/>
                <w:lang w:val="fr-FR"/>
              </w:rPr>
              <w:t xml:space="preserve">Utilisation du </w:t>
            </w:r>
            <w:r w:rsidRPr="00D02C77">
              <w:rPr>
                <w:rFonts w:cs="Arial"/>
                <w:b/>
                <w:i/>
                <w:iCs/>
                <w:noProof/>
                <w:lang w:val="fr-FR"/>
              </w:rPr>
              <w:br/>
              <w:t>numéro UIT</w:t>
            </w:r>
            <w:r w:rsidRPr="00D02C77">
              <w:rPr>
                <w:rFonts w:cs="Arial"/>
                <w:b/>
                <w:i/>
                <w:iCs/>
                <w:noProof/>
                <w:lang w:val="fr-FR"/>
              </w:rPr>
              <w:noBreakHyphen/>
              <w:t>T E.164</w:t>
            </w:r>
          </w:p>
        </w:tc>
        <w:tc>
          <w:tcPr>
            <w:tcW w:w="2472" w:type="dxa"/>
            <w:vMerge w:val="restart"/>
            <w:shd w:val="clear" w:color="auto" w:fill="auto"/>
            <w:tcMar>
              <w:left w:w="107" w:type="dxa"/>
            </w:tcMar>
            <w:vAlign w:val="center"/>
          </w:tcPr>
          <w:p w14:paraId="6A78C390" w14:textId="77777777" w:rsidR="00E40366" w:rsidRPr="00D02C77" w:rsidRDefault="00E40366" w:rsidP="002765DA">
            <w:pPr>
              <w:tabs>
                <w:tab w:val="left" w:pos="1560"/>
                <w:tab w:val="left" w:pos="2127"/>
              </w:tabs>
              <w:spacing w:before="0"/>
              <w:jc w:val="center"/>
              <w:outlineLvl w:val="3"/>
              <w:rPr>
                <w:rFonts w:cs="Arial"/>
                <w:b/>
                <w:i/>
                <w:iCs/>
                <w:noProof/>
                <w:lang w:val="fr-FR"/>
              </w:rPr>
            </w:pPr>
            <w:r w:rsidRPr="00D02C77">
              <w:rPr>
                <w:rFonts w:cs="Arial"/>
                <w:b/>
                <w:i/>
                <w:iCs/>
                <w:noProof/>
                <w:lang w:val="fr-FR"/>
              </w:rPr>
              <w:t>Informations complémentaires</w:t>
            </w:r>
          </w:p>
        </w:tc>
      </w:tr>
      <w:tr w:rsidR="00E40366" w:rsidRPr="00D02C77" w14:paraId="5233C379" w14:textId="77777777" w:rsidTr="002A5E58">
        <w:trPr>
          <w:tblHeader/>
          <w:jc w:val="center"/>
        </w:trPr>
        <w:tc>
          <w:tcPr>
            <w:tcW w:w="1873" w:type="dxa"/>
            <w:vMerge/>
            <w:shd w:val="clear" w:color="auto" w:fill="auto"/>
            <w:tcMar>
              <w:left w:w="107" w:type="dxa"/>
            </w:tcMar>
            <w:vAlign w:val="center"/>
          </w:tcPr>
          <w:p w14:paraId="561D1C60" w14:textId="77777777" w:rsidR="00E40366" w:rsidRPr="00D02C77" w:rsidRDefault="00E40366" w:rsidP="002765DA">
            <w:pPr>
              <w:tabs>
                <w:tab w:val="left" w:pos="1560"/>
                <w:tab w:val="left" w:pos="2127"/>
              </w:tabs>
              <w:spacing w:before="0"/>
              <w:jc w:val="left"/>
              <w:outlineLvl w:val="3"/>
              <w:rPr>
                <w:rFonts w:cs="Arial"/>
                <w:b/>
                <w:bCs/>
                <w:i/>
                <w:noProof/>
                <w:lang w:val="fr-FR"/>
              </w:rPr>
            </w:pPr>
          </w:p>
        </w:tc>
        <w:tc>
          <w:tcPr>
            <w:tcW w:w="1103" w:type="dxa"/>
            <w:shd w:val="clear" w:color="auto" w:fill="auto"/>
            <w:tcMar>
              <w:left w:w="107" w:type="dxa"/>
            </w:tcMar>
            <w:vAlign w:val="center"/>
          </w:tcPr>
          <w:p w14:paraId="35D66CB0" w14:textId="77777777" w:rsidR="00E40366" w:rsidRPr="00D02C77" w:rsidRDefault="00E40366" w:rsidP="002765DA">
            <w:pPr>
              <w:tabs>
                <w:tab w:val="left" w:pos="1560"/>
                <w:tab w:val="left" w:pos="2127"/>
              </w:tabs>
              <w:spacing w:before="0"/>
              <w:jc w:val="center"/>
              <w:outlineLvl w:val="3"/>
              <w:rPr>
                <w:rFonts w:cs="Arial"/>
                <w:b/>
                <w:i/>
                <w:iCs/>
                <w:noProof/>
                <w:lang w:val="fr-FR"/>
              </w:rPr>
            </w:pPr>
            <w:r w:rsidRPr="00D02C77">
              <w:rPr>
                <w:rFonts w:cs="Arial"/>
                <w:b/>
                <w:i/>
                <w:iCs/>
                <w:noProof/>
                <w:lang w:val="fr-FR"/>
              </w:rPr>
              <w:t>Longueur maximale</w:t>
            </w:r>
          </w:p>
        </w:tc>
        <w:tc>
          <w:tcPr>
            <w:tcW w:w="1092" w:type="dxa"/>
            <w:shd w:val="clear" w:color="auto" w:fill="auto"/>
            <w:tcMar>
              <w:left w:w="107" w:type="dxa"/>
            </w:tcMar>
            <w:vAlign w:val="center"/>
          </w:tcPr>
          <w:p w14:paraId="7E145F4B" w14:textId="77777777" w:rsidR="00E40366" w:rsidRPr="00D02C77" w:rsidRDefault="00E40366" w:rsidP="002765DA">
            <w:pPr>
              <w:tabs>
                <w:tab w:val="left" w:pos="1560"/>
                <w:tab w:val="left" w:pos="2127"/>
              </w:tabs>
              <w:spacing w:before="0"/>
              <w:jc w:val="center"/>
              <w:outlineLvl w:val="3"/>
              <w:rPr>
                <w:rFonts w:cs="Arial"/>
                <w:b/>
                <w:i/>
                <w:iCs/>
                <w:noProof/>
                <w:lang w:val="fr-FR"/>
              </w:rPr>
            </w:pPr>
            <w:r w:rsidRPr="00D02C77">
              <w:rPr>
                <w:rFonts w:cs="Arial"/>
                <w:b/>
                <w:i/>
                <w:iCs/>
                <w:noProof/>
                <w:lang w:val="fr-FR"/>
              </w:rPr>
              <w:t>Longueur minimale</w:t>
            </w:r>
          </w:p>
        </w:tc>
        <w:tc>
          <w:tcPr>
            <w:tcW w:w="3083" w:type="dxa"/>
            <w:vMerge/>
            <w:shd w:val="clear" w:color="auto" w:fill="auto"/>
            <w:tcMar>
              <w:left w:w="107" w:type="dxa"/>
            </w:tcMar>
            <w:vAlign w:val="center"/>
          </w:tcPr>
          <w:p w14:paraId="6E98CBC3" w14:textId="77777777" w:rsidR="00E40366" w:rsidRPr="00D02C77" w:rsidRDefault="00E40366" w:rsidP="002765DA">
            <w:pPr>
              <w:tabs>
                <w:tab w:val="left" w:pos="1560"/>
                <w:tab w:val="left" w:pos="2127"/>
              </w:tabs>
              <w:spacing w:before="0"/>
              <w:jc w:val="left"/>
              <w:outlineLvl w:val="3"/>
              <w:rPr>
                <w:rFonts w:cs="Arial"/>
                <w:b/>
                <w:bCs/>
                <w:i/>
                <w:noProof/>
                <w:lang w:val="fr-FR"/>
              </w:rPr>
            </w:pPr>
          </w:p>
        </w:tc>
        <w:tc>
          <w:tcPr>
            <w:tcW w:w="2472" w:type="dxa"/>
            <w:vMerge/>
            <w:shd w:val="clear" w:color="auto" w:fill="auto"/>
            <w:tcMar>
              <w:left w:w="107" w:type="dxa"/>
            </w:tcMar>
            <w:vAlign w:val="center"/>
          </w:tcPr>
          <w:p w14:paraId="76CDDA11" w14:textId="77777777" w:rsidR="00E40366" w:rsidRPr="00D02C77" w:rsidRDefault="00E40366" w:rsidP="002765DA">
            <w:pPr>
              <w:tabs>
                <w:tab w:val="left" w:pos="1560"/>
                <w:tab w:val="left" w:pos="2127"/>
              </w:tabs>
              <w:spacing w:before="0"/>
              <w:jc w:val="left"/>
              <w:outlineLvl w:val="3"/>
              <w:rPr>
                <w:rFonts w:cs="Arial"/>
                <w:b/>
                <w:bCs/>
                <w:i/>
                <w:noProof/>
                <w:lang w:val="fr-FR"/>
              </w:rPr>
            </w:pPr>
          </w:p>
        </w:tc>
      </w:tr>
      <w:tr w:rsidR="00E40366" w:rsidRPr="00D02C77" w14:paraId="6BDDBD20" w14:textId="77777777" w:rsidTr="001614C2">
        <w:trPr>
          <w:jc w:val="center"/>
        </w:trPr>
        <w:tc>
          <w:tcPr>
            <w:tcW w:w="1873" w:type="dxa"/>
            <w:shd w:val="clear" w:color="auto" w:fill="auto"/>
            <w:tcMar>
              <w:left w:w="110" w:type="dxa"/>
            </w:tcMar>
            <w:vAlign w:val="center"/>
          </w:tcPr>
          <w:p w14:paraId="26DED83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544</w:t>
            </w:r>
          </w:p>
        </w:tc>
        <w:tc>
          <w:tcPr>
            <w:tcW w:w="1103" w:type="dxa"/>
            <w:shd w:val="clear" w:color="auto" w:fill="auto"/>
            <w:tcMar>
              <w:left w:w="110" w:type="dxa"/>
            </w:tcMar>
            <w:vAlign w:val="center"/>
          </w:tcPr>
          <w:p w14:paraId="4E18A478"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10" w:type="dxa"/>
            </w:tcMar>
            <w:vAlign w:val="center"/>
          </w:tcPr>
          <w:p w14:paraId="226A732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10" w:type="dxa"/>
            </w:tcMar>
            <w:vAlign w:val="center"/>
          </w:tcPr>
          <w:p w14:paraId="68D1482E"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10" w:type="dxa"/>
            </w:tcMar>
            <w:vAlign w:val="center"/>
          </w:tcPr>
          <w:p w14:paraId="3FCB0DD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d'Aimeliik </w:t>
            </w:r>
          </w:p>
        </w:tc>
      </w:tr>
      <w:tr w:rsidR="00E40366" w:rsidRPr="00D02C77" w14:paraId="38F1650C" w14:textId="77777777" w:rsidTr="001614C2">
        <w:trPr>
          <w:jc w:val="center"/>
        </w:trPr>
        <w:tc>
          <w:tcPr>
            <w:tcW w:w="1873" w:type="dxa"/>
            <w:shd w:val="clear" w:color="auto" w:fill="auto"/>
            <w:tcMar>
              <w:left w:w="110" w:type="dxa"/>
            </w:tcMar>
            <w:vAlign w:val="center"/>
          </w:tcPr>
          <w:p w14:paraId="34AD694A"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587</w:t>
            </w:r>
          </w:p>
        </w:tc>
        <w:tc>
          <w:tcPr>
            <w:tcW w:w="1103" w:type="dxa"/>
            <w:shd w:val="clear" w:color="auto" w:fill="auto"/>
            <w:tcMar>
              <w:left w:w="110" w:type="dxa"/>
            </w:tcMar>
            <w:vAlign w:val="center"/>
          </w:tcPr>
          <w:p w14:paraId="7BAD0EA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10" w:type="dxa"/>
            </w:tcMar>
            <w:vAlign w:val="center"/>
          </w:tcPr>
          <w:p w14:paraId="3918F809"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10" w:type="dxa"/>
            </w:tcMar>
            <w:vAlign w:val="center"/>
          </w:tcPr>
          <w:p w14:paraId="0DF04E69"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10" w:type="dxa"/>
            </w:tcMar>
            <w:vAlign w:val="center"/>
          </w:tcPr>
          <w:p w14:paraId="56FCBD2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d'Airai </w:t>
            </w:r>
          </w:p>
        </w:tc>
      </w:tr>
      <w:tr w:rsidR="00E40366" w:rsidRPr="00D02C77" w14:paraId="223D2024" w14:textId="77777777" w:rsidTr="001614C2">
        <w:trPr>
          <w:jc w:val="center"/>
        </w:trPr>
        <w:tc>
          <w:tcPr>
            <w:tcW w:w="1873" w:type="dxa"/>
            <w:shd w:val="clear" w:color="auto" w:fill="auto"/>
            <w:tcMar>
              <w:left w:w="110" w:type="dxa"/>
            </w:tcMar>
            <w:vAlign w:val="center"/>
          </w:tcPr>
          <w:p w14:paraId="1FBE5C1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277</w:t>
            </w:r>
          </w:p>
        </w:tc>
        <w:tc>
          <w:tcPr>
            <w:tcW w:w="1103" w:type="dxa"/>
            <w:shd w:val="clear" w:color="auto" w:fill="auto"/>
            <w:tcMar>
              <w:left w:w="110" w:type="dxa"/>
            </w:tcMar>
            <w:vAlign w:val="center"/>
          </w:tcPr>
          <w:p w14:paraId="64DEE8C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10" w:type="dxa"/>
            </w:tcMar>
            <w:vAlign w:val="center"/>
          </w:tcPr>
          <w:p w14:paraId="56958DC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10" w:type="dxa"/>
            </w:tcMar>
            <w:vAlign w:val="center"/>
          </w:tcPr>
          <w:p w14:paraId="426E24C7"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10" w:type="dxa"/>
            </w:tcMar>
            <w:vAlign w:val="center"/>
          </w:tcPr>
          <w:p w14:paraId="1685B35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d'Angaur </w:t>
            </w:r>
          </w:p>
        </w:tc>
      </w:tr>
      <w:tr w:rsidR="00E40366" w:rsidRPr="00D02C77" w14:paraId="58BAEC58" w14:textId="77777777" w:rsidTr="001614C2">
        <w:trPr>
          <w:jc w:val="center"/>
        </w:trPr>
        <w:tc>
          <w:tcPr>
            <w:tcW w:w="1873" w:type="dxa"/>
            <w:shd w:val="clear" w:color="auto" w:fill="auto"/>
            <w:tcMar>
              <w:left w:w="110" w:type="dxa"/>
            </w:tcMar>
            <w:vAlign w:val="center"/>
          </w:tcPr>
          <w:p w14:paraId="1E06C645"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876</w:t>
            </w:r>
          </w:p>
        </w:tc>
        <w:tc>
          <w:tcPr>
            <w:tcW w:w="1103" w:type="dxa"/>
            <w:shd w:val="clear" w:color="auto" w:fill="auto"/>
            <w:tcMar>
              <w:left w:w="110" w:type="dxa"/>
            </w:tcMar>
            <w:vAlign w:val="center"/>
          </w:tcPr>
          <w:p w14:paraId="04F0F998"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10" w:type="dxa"/>
            </w:tcMar>
            <w:vAlign w:val="center"/>
          </w:tcPr>
          <w:p w14:paraId="2BA3FC5C"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10" w:type="dxa"/>
            </w:tcMar>
            <w:vAlign w:val="center"/>
          </w:tcPr>
          <w:p w14:paraId="4D151B7B"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10" w:type="dxa"/>
            </w:tcMar>
            <w:vAlign w:val="center"/>
          </w:tcPr>
          <w:p w14:paraId="3DCC112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Kayangel </w:t>
            </w:r>
          </w:p>
        </w:tc>
      </w:tr>
      <w:tr w:rsidR="00E40366" w:rsidRPr="00D02C77" w14:paraId="33BC0AEF" w14:textId="77777777" w:rsidTr="001614C2">
        <w:trPr>
          <w:jc w:val="center"/>
        </w:trPr>
        <w:tc>
          <w:tcPr>
            <w:tcW w:w="1873" w:type="dxa"/>
            <w:shd w:val="clear" w:color="auto" w:fill="auto"/>
            <w:tcMar>
              <w:left w:w="110" w:type="dxa"/>
            </w:tcMar>
            <w:vAlign w:val="center"/>
          </w:tcPr>
          <w:p w14:paraId="1609CA6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488</w:t>
            </w:r>
          </w:p>
        </w:tc>
        <w:tc>
          <w:tcPr>
            <w:tcW w:w="1103" w:type="dxa"/>
            <w:shd w:val="clear" w:color="auto" w:fill="auto"/>
            <w:tcMar>
              <w:left w:w="110" w:type="dxa"/>
            </w:tcMar>
            <w:vAlign w:val="center"/>
          </w:tcPr>
          <w:p w14:paraId="10A5BFFC"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10" w:type="dxa"/>
            </w:tcMar>
            <w:vAlign w:val="center"/>
          </w:tcPr>
          <w:p w14:paraId="41C2EAB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10" w:type="dxa"/>
            </w:tcMar>
            <w:vAlign w:val="center"/>
          </w:tcPr>
          <w:p w14:paraId="6DB3ED02"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10" w:type="dxa"/>
            </w:tcMar>
            <w:vAlign w:val="center"/>
          </w:tcPr>
          <w:p w14:paraId="2A986734"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Koror </w:t>
            </w:r>
          </w:p>
        </w:tc>
      </w:tr>
      <w:tr w:rsidR="00E40366" w:rsidRPr="00D02C77" w14:paraId="70EF779F" w14:textId="77777777" w:rsidTr="001614C2">
        <w:trPr>
          <w:jc w:val="center"/>
        </w:trPr>
        <w:tc>
          <w:tcPr>
            <w:tcW w:w="1873" w:type="dxa"/>
            <w:shd w:val="clear" w:color="auto" w:fill="auto"/>
            <w:tcMar>
              <w:left w:w="110" w:type="dxa"/>
            </w:tcMar>
            <w:vAlign w:val="center"/>
          </w:tcPr>
          <w:p w14:paraId="4FFC52E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654</w:t>
            </w:r>
          </w:p>
        </w:tc>
        <w:tc>
          <w:tcPr>
            <w:tcW w:w="1103" w:type="dxa"/>
            <w:shd w:val="clear" w:color="auto" w:fill="auto"/>
            <w:tcMar>
              <w:left w:w="110" w:type="dxa"/>
            </w:tcMar>
            <w:vAlign w:val="center"/>
          </w:tcPr>
          <w:p w14:paraId="1E047CB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10" w:type="dxa"/>
            </w:tcMar>
            <w:vAlign w:val="center"/>
          </w:tcPr>
          <w:p w14:paraId="2D30954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10" w:type="dxa"/>
            </w:tcMar>
            <w:vAlign w:val="center"/>
          </w:tcPr>
          <w:p w14:paraId="3BDB8BC0"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10" w:type="dxa"/>
            </w:tcMar>
            <w:vAlign w:val="center"/>
          </w:tcPr>
          <w:p w14:paraId="708D1F1C"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Melekeok </w:t>
            </w:r>
          </w:p>
        </w:tc>
      </w:tr>
      <w:tr w:rsidR="00E40366" w:rsidRPr="00D02C77" w14:paraId="78E91D87" w14:textId="77777777" w:rsidTr="001614C2">
        <w:trPr>
          <w:jc w:val="center"/>
        </w:trPr>
        <w:tc>
          <w:tcPr>
            <w:tcW w:w="1873" w:type="dxa"/>
            <w:shd w:val="clear" w:color="auto" w:fill="auto"/>
            <w:tcMar>
              <w:left w:w="110" w:type="dxa"/>
            </w:tcMar>
            <w:vAlign w:val="center"/>
          </w:tcPr>
          <w:p w14:paraId="2DCCF1BE"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824</w:t>
            </w:r>
          </w:p>
        </w:tc>
        <w:tc>
          <w:tcPr>
            <w:tcW w:w="1103" w:type="dxa"/>
            <w:shd w:val="clear" w:color="auto" w:fill="auto"/>
            <w:tcMar>
              <w:left w:w="110" w:type="dxa"/>
            </w:tcMar>
            <w:vAlign w:val="center"/>
          </w:tcPr>
          <w:p w14:paraId="2A62DDEA"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10" w:type="dxa"/>
            </w:tcMar>
            <w:vAlign w:val="center"/>
          </w:tcPr>
          <w:p w14:paraId="2DE8365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10" w:type="dxa"/>
            </w:tcMar>
            <w:vAlign w:val="center"/>
          </w:tcPr>
          <w:p w14:paraId="4078B93D"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10" w:type="dxa"/>
            </w:tcMar>
            <w:vAlign w:val="center"/>
          </w:tcPr>
          <w:p w14:paraId="72671DA4"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Ngaraard </w:t>
            </w:r>
          </w:p>
        </w:tc>
      </w:tr>
      <w:tr w:rsidR="00E40366" w:rsidRPr="00D02C77" w14:paraId="53BAD377" w14:textId="77777777" w:rsidTr="001614C2">
        <w:trPr>
          <w:jc w:val="center"/>
        </w:trPr>
        <w:tc>
          <w:tcPr>
            <w:tcW w:w="1873" w:type="dxa"/>
            <w:shd w:val="clear" w:color="auto" w:fill="auto"/>
            <w:tcMar>
              <w:left w:w="110" w:type="dxa"/>
            </w:tcMar>
            <w:vAlign w:val="center"/>
          </w:tcPr>
          <w:p w14:paraId="221EB51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855</w:t>
            </w:r>
          </w:p>
        </w:tc>
        <w:tc>
          <w:tcPr>
            <w:tcW w:w="1103" w:type="dxa"/>
            <w:shd w:val="clear" w:color="auto" w:fill="auto"/>
            <w:tcMar>
              <w:left w:w="110" w:type="dxa"/>
            </w:tcMar>
            <w:vAlign w:val="center"/>
          </w:tcPr>
          <w:p w14:paraId="0F16D0C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10" w:type="dxa"/>
            </w:tcMar>
            <w:vAlign w:val="center"/>
          </w:tcPr>
          <w:p w14:paraId="7953774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10" w:type="dxa"/>
            </w:tcMar>
            <w:vAlign w:val="center"/>
          </w:tcPr>
          <w:p w14:paraId="121469C4"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10" w:type="dxa"/>
            </w:tcMar>
            <w:vAlign w:val="center"/>
          </w:tcPr>
          <w:p w14:paraId="342A3ED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Ngarchelong </w:t>
            </w:r>
          </w:p>
        </w:tc>
      </w:tr>
      <w:tr w:rsidR="00E40366" w:rsidRPr="00D02C77" w14:paraId="0376494D" w14:textId="77777777" w:rsidTr="001614C2">
        <w:trPr>
          <w:jc w:val="center"/>
        </w:trPr>
        <w:tc>
          <w:tcPr>
            <w:tcW w:w="1873" w:type="dxa"/>
            <w:shd w:val="clear" w:color="auto" w:fill="auto"/>
            <w:tcMar>
              <w:left w:w="110" w:type="dxa"/>
            </w:tcMar>
            <w:vAlign w:val="center"/>
          </w:tcPr>
          <w:p w14:paraId="414F6FF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747</w:t>
            </w:r>
          </w:p>
        </w:tc>
        <w:tc>
          <w:tcPr>
            <w:tcW w:w="1103" w:type="dxa"/>
            <w:shd w:val="clear" w:color="auto" w:fill="auto"/>
            <w:tcMar>
              <w:left w:w="110" w:type="dxa"/>
            </w:tcMar>
            <w:vAlign w:val="center"/>
          </w:tcPr>
          <w:p w14:paraId="1F88557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10" w:type="dxa"/>
            </w:tcMar>
            <w:vAlign w:val="center"/>
          </w:tcPr>
          <w:p w14:paraId="4C43892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10" w:type="dxa"/>
            </w:tcMar>
            <w:vAlign w:val="center"/>
          </w:tcPr>
          <w:p w14:paraId="55F2601C"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10" w:type="dxa"/>
            </w:tcMar>
            <w:vAlign w:val="center"/>
          </w:tcPr>
          <w:p w14:paraId="4E5DE71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Ngardmau </w:t>
            </w:r>
          </w:p>
        </w:tc>
      </w:tr>
      <w:tr w:rsidR="00E40366" w:rsidRPr="00D02C77" w14:paraId="6C8D41DF" w14:textId="77777777" w:rsidTr="001614C2">
        <w:trPr>
          <w:jc w:val="center"/>
        </w:trPr>
        <w:tc>
          <w:tcPr>
            <w:tcW w:w="1873" w:type="dxa"/>
            <w:shd w:val="clear" w:color="auto" w:fill="auto"/>
            <w:tcMar>
              <w:left w:w="107" w:type="dxa"/>
            </w:tcMar>
            <w:vAlign w:val="center"/>
          </w:tcPr>
          <w:p w14:paraId="6BE6C57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535</w:t>
            </w:r>
          </w:p>
        </w:tc>
        <w:tc>
          <w:tcPr>
            <w:tcW w:w="1103" w:type="dxa"/>
            <w:shd w:val="clear" w:color="auto" w:fill="auto"/>
            <w:tcMar>
              <w:left w:w="107" w:type="dxa"/>
            </w:tcMar>
            <w:vAlign w:val="center"/>
          </w:tcPr>
          <w:p w14:paraId="0F318248"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795FABF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665427B2"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07" w:type="dxa"/>
            </w:tcMar>
            <w:vAlign w:val="center"/>
          </w:tcPr>
          <w:p w14:paraId="4583CE4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Ngatpang </w:t>
            </w:r>
          </w:p>
        </w:tc>
      </w:tr>
      <w:tr w:rsidR="00E40366" w:rsidRPr="00D02C77" w14:paraId="7799C242" w14:textId="77777777" w:rsidTr="001614C2">
        <w:trPr>
          <w:jc w:val="center"/>
        </w:trPr>
        <w:tc>
          <w:tcPr>
            <w:tcW w:w="1873" w:type="dxa"/>
            <w:shd w:val="clear" w:color="auto" w:fill="auto"/>
            <w:tcMar>
              <w:left w:w="107" w:type="dxa"/>
            </w:tcMar>
            <w:vAlign w:val="center"/>
          </w:tcPr>
          <w:p w14:paraId="0224FE2E"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622</w:t>
            </w:r>
          </w:p>
        </w:tc>
        <w:tc>
          <w:tcPr>
            <w:tcW w:w="1103" w:type="dxa"/>
            <w:shd w:val="clear" w:color="auto" w:fill="auto"/>
            <w:tcMar>
              <w:left w:w="107" w:type="dxa"/>
            </w:tcMar>
            <w:vAlign w:val="center"/>
          </w:tcPr>
          <w:p w14:paraId="6037C90E"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57290D95"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5CFAE265"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07" w:type="dxa"/>
            </w:tcMar>
            <w:vAlign w:val="center"/>
          </w:tcPr>
          <w:p w14:paraId="1FCC31A8"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Ngchesar </w:t>
            </w:r>
          </w:p>
        </w:tc>
      </w:tr>
      <w:tr w:rsidR="00E40366" w:rsidRPr="00D02C77" w14:paraId="2ADFD465" w14:textId="77777777" w:rsidTr="001614C2">
        <w:trPr>
          <w:jc w:val="center"/>
        </w:trPr>
        <w:tc>
          <w:tcPr>
            <w:tcW w:w="1873" w:type="dxa"/>
            <w:shd w:val="clear" w:color="auto" w:fill="auto"/>
            <w:tcMar>
              <w:left w:w="107" w:type="dxa"/>
            </w:tcMar>
            <w:vAlign w:val="center"/>
          </w:tcPr>
          <w:p w14:paraId="60BE621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733</w:t>
            </w:r>
          </w:p>
        </w:tc>
        <w:tc>
          <w:tcPr>
            <w:tcW w:w="1103" w:type="dxa"/>
            <w:shd w:val="clear" w:color="auto" w:fill="auto"/>
            <w:tcMar>
              <w:left w:w="107" w:type="dxa"/>
            </w:tcMar>
            <w:vAlign w:val="center"/>
          </w:tcPr>
          <w:p w14:paraId="02C555B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6776D72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5529B6EF"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07" w:type="dxa"/>
            </w:tcMar>
            <w:vAlign w:val="center"/>
          </w:tcPr>
          <w:p w14:paraId="3C5BDAA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Ngaremlengui </w:t>
            </w:r>
          </w:p>
        </w:tc>
      </w:tr>
      <w:tr w:rsidR="00E40366" w:rsidRPr="00D02C77" w14:paraId="0E1636E6" w14:textId="77777777" w:rsidTr="001614C2">
        <w:trPr>
          <w:jc w:val="center"/>
        </w:trPr>
        <w:tc>
          <w:tcPr>
            <w:tcW w:w="1873" w:type="dxa"/>
            <w:shd w:val="clear" w:color="auto" w:fill="auto"/>
            <w:tcMar>
              <w:left w:w="107" w:type="dxa"/>
            </w:tcMar>
            <w:vAlign w:val="center"/>
          </w:tcPr>
          <w:p w14:paraId="67E3E21C"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679</w:t>
            </w:r>
          </w:p>
        </w:tc>
        <w:tc>
          <w:tcPr>
            <w:tcW w:w="1103" w:type="dxa"/>
            <w:shd w:val="clear" w:color="auto" w:fill="auto"/>
            <w:tcMar>
              <w:left w:w="107" w:type="dxa"/>
            </w:tcMar>
            <w:vAlign w:val="center"/>
          </w:tcPr>
          <w:p w14:paraId="2C66279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6609700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131C4BF0"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07" w:type="dxa"/>
            </w:tcMar>
            <w:vAlign w:val="center"/>
          </w:tcPr>
          <w:p w14:paraId="3F99E5E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Ngiwal </w:t>
            </w:r>
          </w:p>
        </w:tc>
      </w:tr>
      <w:tr w:rsidR="00E40366" w:rsidRPr="00D02C77" w14:paraId="769C0831" w14:textId="77777777" w:rsidTr="001614C2">
        <w:trPr>
          <w:jc w:val="center"/>
        </w:trPr>
        <w:tc>
          <w:tcPr>
            <w:tcW w:w="1873" w:type="dxa"/>
            <w:shd w:val="clear" w:color="auto" w:fill="auto"/>
            <w:tcMar>
              <w:left w:w="107" w:type="dxa"/>
            </w:tcMar>
            <w:vAlign w:val="center"/>
          </w:tcPr>
          <w:p w14:paraId="0544D6D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345</w:t>
            </w:r>
          </w:p>
        </w:tc>
        <w:tc>
          <w:tcPr>
            <w:tcW w:w="1103" w:type="dxa"/>
            <w:shd w:val="clear" w:color="auto" w:fill="auto"/>
            <w:tcMar>
              <w:left w:w="107" w:type="dxa"/>
            </w:tcMar>
            <w:vAlign w:val="center"/>
          </w:tcPr>
          <w:p w14:paraId="3CF1F1C8"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28D5680A"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1E050E11"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07" w:type="dxa"/>
            </w:tcMar>
            <w:vAlign w:val="center"/>
          </w:tcPr>
          <w:p w14:paraId="42F9722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Peleliu </w:t>
            </w:r>
          </w:p>
        </w:tc>
      </w:tr>
      <w:tr w:rsidR="00E40366" w:rsidRPr="00EF3726" w14:paraId="4E384367" w14:textId="77777777" w:rsidTr="001614C2">
        <w:trPr>
          <w:trHeight w:val="660"/>
          <w:jc w:val="center"/>
        </w:trPr>
        <w:tc>
          <w:tcPr>
            <w:tcW w:w="1873" w:type="dxa"/>
            <w:shd w:val="clear" w:color="auto" w:fill="auto"/>
            <w:tcMar>
              <w:left w:w="107" w:type="dxa"/>
            </w:tcMar>
            <w:vAlign w:val="center"/>
          </w:tcPr>
          <w:p w14:paraId="5AF3467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255</w:t>
            </w:r>
          </w:p>
        </w:tc>
        <w:tc>
          <w:tcPr>
            <w:tcW w:w="1103" w:type="dxa"/>
            <w:shd w:val="clear" w:color="auto" w:fill="auto"/>
            <w:tcMar>
              <w:left w:w="107" w:type="dxa"/>
            </w:tcMar>
            <w:vAlign w:val="center"/>
          </w:tcPr>
          <w:p w14:paraId="41E26CF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267BFD2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7DAA9EF2"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07" w:type="dxa"/>
            </w:tcMar>
            <w:vAlign w:val="center"/>
          </w:tcPr>
          <w:p w14:paraId="15A0A074"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 xml:space="preserve">PNCC/État de Sonsorol et État de Hatohobei </w:t>
            </w:r>
          </w:p>
        </w:tc>
      </w:tr>
      <w:tr w:rsidR="00E40366" w:rsidRPr="00D02C77" w14:paraId="34E0C119" w14:textId="77777777" w:rsidTr="001614C2">
        <w:trPr>
          <w:jc w:val="center"/>
        </w:trPr>
        <w:tc>
          <w:tcPr>
            <w:tcW w:w="1873" w:type="dxa"/>
            <w:shd w:val="clear" w:color="auto" w:fill="auto"/>
            <w:tcMar>
              <w:left w:w="107" w:type="dxa"/>
            </w:tcMar>
            <w:vAlign w:val="center"/>
          </w:tcPr>
          <w:p w14:paraId="5F7EA84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900</w:t>
            </w:r>
          </w:p>
        </w:tc>
        <w:tc>
          <w:tcPr>
            <w:tcW w:w="1103" w:type="dxa"/>
            <w:shd w:val="clear" w:color="auto" w:fill="auto"/>
            <w:tcMar>
              <w:left w:w="107" w:type="dxa"/>
            </w:tcMar>
            <w:vAlign w:val="center"/>
          </w:tcPr>
          <w:p w14:paraId="190A67D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3F3D5CF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30257296"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géographique pour les services de téléphonie fixe (indicatif interurbain)</w:t>
            </w:r>
          </w:p>
        </w:tc>
        <w:tc>
          <w:tcPr>
            <w:tcW w:w="2472" w:type="dxa"/>
            <w:shd w:val="clear" w:color="auto" w:fill="auto"/>
            <w:tcMar>
              <w:left w:w="107" w:type="dxa"/>
            </w:tcMar>
            <w:vAlign w:val="center"/>
          </w:tcPr>
          <w:p w14:paraId="27A9B71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PNCC/Services avec opératrice</w:t>
            </w:r>
          </w:p>
        </w:tc>
      </w:tr>
      <w:tr w:rsidR="00E40366" w:rsidRPr="00D02C77" w14:paraId="53287FD6" w14:textId="77777777" w:rsidTr="001614C2">
        <w:trPr>
          <w:jc w:val="center"/>
        </w:trPr>
        <w:tc>
          <w:tcPr>
            <w:tcW w:w="1873" w:type="dxa"/>
            <w:shd w:val="clear" w:color="auto" w:fill="auto"/>
            <w:tcMar>
              <w:left w:w="107" w:type="dxa"/>
            </w:tcMar>
            <w:vAlign w:val="center"/>
          </w:tcPr>
          <w:p w14:paraId="2D5C9F38"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770</w:t>
            </w:r>
          </w:p>
        </w:tc>
        <w:tc>
          <w:tcPr>
            <w:tcW w:w="1103" w:type="dxa"/>
            <w:shd w:val="clear" w:color="auto" w:fill="auto"/>
            <w:tcMar>
              <w:left w:w="107" w:type="dxa"/>
            </w:tcMar>
            <w:vAlign w:val="center"/>
          </w:tcPr>
          <w:p w14:paraId="5554F79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37AB4A4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414E3BC6"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7157DF9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E40366" w:rsidRPr="00D02C77" w14:paraId="0842263D" w14:textId="77777777" w:rsidTr="001614C2">
        <w:trPr>
          <w:jc w:val="center"/>
        </w:trPr>
        <w:tc>
          <w:tcPr>
            <w:tcW w:w="1873" w:type="dxa"/>
            <w:shd w:val="clear" w:color="auto" w:fill="auto"/>
            <w:tcMar>
              <w:left w:w="107" w:type="dxa"/>
            </w:tcMar>
            <w:vAlign w:val="center"/>
          </w:tcPr>
          <w:p w14:paraId="53BD1D9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771</w:t>
            </w:r>
          </w:p>
        </w:tc>
        <w:tc>
          <w:tcPr>
            <w:tcW w:w="1103" w:type="dxa"/>
            <w:shd w:val="clear" w:color="auto" w:fill="auto"/>
            <w:tcMar>
              <w:left w:w="107" w:type="dxa"/>
            </w:tcMar>
            <w:vAlign w:val="center"/>
          </w:tcPr>
          <w:p w14:paraId="192421F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1A36BAF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40B09510"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51536B24"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E40366" w:rsidRPr="00D02C77" w14:paraId="5FAD3557" w14:textId="77777777" w:rsidTr="001614C2">
        <w:trPr>
          <w:jc w:val="center"/>
        </w:trPr>
        <w:tc>
          <w:tcPr>
            <w:tcW w:w="1873" w:type="dxa"/>
            <w:shd w:val="clear" w:color="auto" w:fill="auto"/>
            <w:tcMar>
              <w:left w:w="107" w:type="dxa"/>
            </w:tcMar>
            <w:vAlign w:val="center"/>
          </w:tcPr>
          <w:p w14:paraId="6CC1A3A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772</w:t>
            </w:r>
          </w:p>
        </w:tc>
        <w:tc>
          <w:tcPr>
            <w:tcW w:w="1103" w:type="dxa"/>
            <w:shd w:val="clear" w:color="auto" w:fill="auto"/>
            <w:tcMar>
              <w:left w:w="107" w:type="dxa"/>
            </w:tcMar>
            <w:vAlign w:val="center"/>
          </w:tcPr>
          <w:p w14:paraId="5BB1733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419F2FB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12F5AA84"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759B3E2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E40366" w:rsidRPr="00D02C77" w14:paraId="2B3DEAA9" w14:textId="77777777" w:rsidTr="001614C2">
        <w:trPr>
          <w:jc w:val="center"/>
        </w:trPr>
        <w:tc>
          <w:tcPr>
            <w:tcW w:w="1873" w:type="dxa"/>
            <w:shd w:val="clear" w:color="auto" w:fill="auto"/>
            <w:tcMar>
              <w:left w:w="107" w:type="dxa"/>
            </w:tcMar>
            <w:vAlign w:val="center"/>
          </w:tcPr>
          <w:p w14:paraId="12E4212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773</w:t>
            </w:r>
          </w:p>
        </w:tc>
        <w:tc>
          <w:tcPr>
            <w:tcW w:w="1103" w:type="dxa"/>
            <w:shd w:val="clear" w:color="auto" w:fill="auto"/>
            <w:tcMar>
              <w:left w:w="107" w:type="dxa"/>
            </w:tcMar>
            <w:vAlign w:val="center"/>
          </w:tcPr>
          <w:p w14:paraId="54D880C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10D1213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41F338E8"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2ADAE989"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E40366" w:rsidRPr="00D02C77" w14:paraId="1C25BD4B" w14:textId="77777777" w:rsidTr="001614C2">
        <w:trPr>
          <w:jc w:val="center"/>
        </w:trPr>
        <w:tc>
          <w:tcPr>
            <w:tcW w:w="1873" w:type="dxa"/>
            <w:shd w:val="clear" w:color="auto" w:fill="auto"/>
            <w:tcMar>
              <w:left w:w="107" w:type="dxa"/>
            </w:tcMar>
            <w:vAlign w:val="center"/>
          </w:tcPr>
          <w:p w14:paraId="0160309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774</w:t>
            </w:r>
          </w:p>
        </w:tc>
        <w:tc>
          <w:tcPr>
            <w:tcW w:w="1103" w:type="dxa"/>
            <w:shd w:val="clear" w:color="auto" w:fill="auto"/>
            <w:tcMar>
              <w:left w:w="107" w:type="dxa"/>
            </w:tcMar>
            <w:vAlign w:val="center"/>
          </w:tcPr>
          <w:p w14:paraId="6234A024"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17F06105"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7BC6B6E2"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1162F38A"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E40366" w:rsidRPr="00D02C77" w14:paraId="117D2435" w14:textId="77777777" w:rsidTr="001614C2">
        <w:trPr>
          <w:jc w:val="center"/>
        </w:trPr>
        <w:tc>
          <w:tcPr>
            <w:tcW w:w="1873" w:type="dxa"/>
            <w:shd w:val="clear" w:color="auto" w:fill="auto"/>
            <w:tcMar>
              <w:left w:w="107" w:type="dxa"/>
            </w:tcMar>
            <w:vAlign w:val="center"/>
          </w:tcPr>
          <w:p w14:paraId="6EDB96A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775</w:t>
            </w:r>
          </w:p>
        </w:tc>
        <w:tc>
          <w:tcPr>
            <w:tcW w:w="1103" w:type="dxa"/>
            <w:shd w:val="clear" w:color="auto" w:fill="auto"/>
            <w:tcMar>
              <w:left w:w="107" w:type="dxa"/>
            </w:tcMar>
            <w:vAlign w:val="center"/>
          </w:tcPr>
          <w:p w14:paraId="792F452E"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257DDEB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68D4CBD8"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469D095E"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E40366" w:rsidRPr="00D02C77" w14:paraId="0D63A25C" w14:textId="77777777" w:rsidTr="001614C2">
        <w:trPr>
          <w:trHeight w:val="496"/>
          <w:jc w:val="center"/>
        </w:trPr>
        <w:tc>
          <w:tcPr>
            <w:tcW w:w="1873" w:type="dxa"/>
            <w:shd w:val="clear" w:color="auto" w:fill="auto"/>
            <w:tcMar>
              <w:left w:w="107" w:type="dxa"/>
            </w:tcMar>
            <w:vAlign w:val="center"/>
          </w:tcPr>
          <w:p w14:paraId="08E2BC8E"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776</w:t>
            </w:r>
          </w:p>
        </w:tc>
        <w:tc>
          <w:tcPr>
            <w:tcW w:w="1103" w:type="dxa"/>
            <w:shd w:val="clear" w:color="auto" w:fill="auto"/>
            <w:tcMar>
              <w:left w:w="107" w:type="dxa"/>
            </w:tcMar>
            <w:vAlign w:val="center"/>
          </w:tcPr>
          <w:p w14:paraId="7D68490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24C5BF2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5141E998"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68AB442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E40366" w:rsidRPr="00D02C77" w14:paraId="6493AA8F" w14:textId="77777777" w:rsidTr="001614C2">
        <w:trPr>
          <w:trHeight w:val="476"/>
          <w:jc w:val="center"/>
        </w:trPr>
        <w:tc>
          <w:tcPr>
            <w:tcW w:w="1873" w:type="dxa"/>
            <w:shd w:val="clear" w:color="auto" w:fill="auto"/>
            <w:tcMar>
              <w:left w:w="107" w:type="dxa"/>
            </w:tcMar>
            <w:vAlign w:val="center"/>
          </w:tcPr>
          <w:p w14:paraId="42584A6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777</w:t>
            </w:r>
          </w:p>
        </w:tc>
        <w:tc>
          <w:tcPr>
            <w:tcW w:w="1103" w:type="dxa"/>
            <w:shd w:val="clear" w:color="auto" w:fill="auto"/>
            <w:tcMar>
              <w:left w:w="107" w:type="dxa"/>
            </w:tcMar>
            <w:vAlign w:val="center"/>
          </w:tcPr>
          <w:p w14:paraId="502A7CD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090381B9"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66944C3A"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623D4BD9"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E40366" w:rsidRPr="00D02C77" w14:paraId="1AA6489D" w14:textId="77777777" w:rsidTr="001614C2">
        <w:trPr>
          <w:jc w:val="center"/>
        </w:trPr>
        <w:tc>
          <w:tcPr>
            <w:tcW w:w="1873" w:type="dxa"/>
            <w:shd w:val="clear" w:color="auto" w:fill="auto"/>
            <w:tcMar>
              <w:left w:w="107" w:type="dxa"/>
            </w:tcMar>
            <w:vAlign w:val="center"/>
          </w:tcPr>
          <w:p w14:paraId="10030AEA"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778</w:t>
            </w:r>
          </w:p>
        </w:tc>
        <w:tc>
          <w:tcPr>
            <w:tcW w:w="1103" w:type="dxa"/>
            <w:shd w:val="clear" w:color="auto" w:fill="auto"/>
            <w:tcMar>
              <w:left w:w="107" w:type="dxa"/>
            </w:tcMar>
            <w:vAlign w:val="center"/>
          </w:tcPr>
          <w:p w14:paraId="5FC67A1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5C4792D5"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40D8EF96"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5D6C3125"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E40366" w:rsidRPr="00D02C77" w14:paraId="17C46F83" w14:textId="77777777" w:rsidTr="001614C2">
        <w:trPr>
          <w:jc w:val="center"/>
        </w:trPr>
        <w:tc>
          <w:tcPr>
            <w:tcW w:w="1873" w:type="dxa"/>
            <w:shd w:val="clear" w:color="auto" w:fill="auto"/>
            <w:tcMar>
              <w:left w:w="107" w:type="dxa"/>
            </w:tcMar>
            <w:vAlign w:val="center"/>
          </w:tcPr>
          <w:p w14:paraId="783C5F49"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779</w:t>
            </w:r>
          </w:p>
        </w:tc>
        <w:tc>
          <w:tcPr>
            <w:tcW w:w="1103" w:type="dxa"/>
            <w:shd w:val="clear" w:color="auto" w:fill="auto"/>
            <w:tcMar>
              <w:left w:w="107" w:type="dxa"/>
            </w:tcMar>
            <w:vAlign w:val="center"/>
          </w:tcPr>
          <w:p w14:paraId="3F2072D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5AE1D38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247BE750"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4065ADAC"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PNCC Wireless/Palau Cel</w:t>
            </w:r>
          </w:p>
        </w:tc>
      </w:tr>
      <w:tr w:rsidR="00E40366" w:rsidRPr="00D02C77" w14:paraId="5116FD1E" w14:textId="77777777" w:rsidTr="001614C2">
        <w:trPr>
          <w:jc w:val="center"/>
        </w:trPr>
        <w:tc>
          <w:tcPr>
            <w:tcW w:w="1873" w:type="dxa"/>
            <w:shd w:val="clear" w:color="auto" w:fill="auto"/>
            <w:tcMar>
              <w:left w:w="107" w:type="dxa"/>
            </w:tcMar>
            <w:vAlign w:val="center"/>
          </w:tcPr>
          <w:p w14:paraId="65F6A7C4"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880</w:t>
            </w:r>
          </w:p>
        </w:tc>
        <w:tc>
          <w:tcPr>
            <w:tcW w:w="1103" w:type="dxa"/>
            <w:shd w:val="clear" w:color="auto" w:fill="auto"/>
            <w:tcMar>
              <w:left w:w="107" w:type="dxa"/>
            </w:tcMar>
            <w:vAlign w:val="center"/>
          </w:tcPr>
          <w:p w14:paraId="428EE65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7F2867A8"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4C1D8B1F"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246EFE1A"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E40366" w:rsidRPr="00D02C77" w14:paraId="4E750B8A" w14:textId="77777777" w:rsidTr="001614C2">
        <w:trPr>
          <w:jc w:val="center"/>
        </w:trPr>
        <w:tc>
          <w:tcPr>
            <w:tcW w:w="1873" w:type="dxa"/>
            <w:shd w:val="clear" w:color="auto" w:fill="auto"/>
            <w:tcMar>
              <w:left w:w="107" w:type="dxa"/>
            </w:tcMar>
            <w:vAlign w:val="center"/>
          </w:tcPr>
          <w:p w14:paraId="79F94149"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881</w:t>
            </w:r>
          </w:p>
        </w:tc>
        <w:tc>
          <w:tcPr>
            <w:tcW w:w="1103" w:type="dxa"/>
            <w:shd w:val="clear" w:color="auto" w:fill="auto"/>
            <w:tcMar>
              <w:left w:w="107" w:type="dxa"/>
            </w:tcMar>
            <w:vAlign w:val="center"/>
          </w:tcPr>
          <w:p w14:paraId="6A4A821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476E37E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6A644B13"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24A0F8C9"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E40366" w:rsidRPr="00D02C77" w14:paraId="6917C32B" w14:textId="77777777" w:rsidTr="001614C2">
        <w:trPr>
          <w:jc w:val="center"/>
        </w:trPr>
        <w:tc>
          <w:tcPr>
            <w:tcW w:w="1873" w:type="dxa"/>
            <w:shd w:val="clear" w:color="auto" w:fill="auto"/>
            <w:tcMar>
              <w:left w:w="107" w:type="dxa"/>
            </w:tcMar>
            <w:vAlign w:val="center"/>
          </w:tcPr>
          <w:p w14:paraId="7B4882C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882</w:t>
            </w:r>
          </w:p>
        </w:tc>
        <w:tc>
          <w:tcPr>
            <w:tcW w:w="1103" w:type="dxa"/>
            <w:shd w:val="clear" w:color="auto" w:fill="auto"/>
            <w:tcMar>
              <w:left w:w="107" w:type="dxa"/>
            </w:tcMar>
            <w:vAlign w:val="center"/>
          </w:tcPr>
          <w:p w14:paraId="27CDD75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1ECC31A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1A999ADA"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11D6661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E40366" w:rsidRPr="00D02C77" w14:paraId="30ED0F86" w14:textId="77777777" w:rsidTr="001614C2">
        <w:trPr>
          <w:jc w:val="center"/>
        </w:trPr>
        <w:tc>
          <w:tcPr>
            <w:tcW w:w="1873" w:type="dxa"/>
            <w:shd w:val="clear" w:color="auto" w:fill="auto"/>
            <w:tcMar>
              <w:left w:w="107" w:type="dxa"/>
            </w:tcMar>
            <w:vAlign w:val="center"/>
          </w:tcPr>
          <w:p w14:paraId="4FA72CA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883</w:t>
            </w:r>
          </w:p>
        </w:tc>
        <w:tc>
          <w:tcPr>
            <w:tcW w:w="1103" w:type="dxa"/>
            <w:shd w:val="clear" w:color="auto" w:fill="auto"/>
            <w:tcMar>
              <w:left w:w="107" w:type="dxa"/>
            </w:tcMar>
            <w:vAlign w:val="center"/>
          </w:tcPr>
          <w:p w14:paraId="5B68C8F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5DF1FAA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2729B37C"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05D75539"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E40366" w:rsidRPr="00D02C77" w14:paraId="3611CD98" w14:textId="77777777" w:rsidTr="001614C2">
        <w:trPr>
          <w:jc w:val="center"/>
        </w:trPr>
        <w:tc>
          <w:tcPr>
            <w:tcW w:w="1873" w:type="dxa"/>
            <w:shd w:val="clear" w:color="auto" w:fill="auto"/>
            <w:tcMar>
              <w:left w:w="107" w:type="dxa"/>
            </w:tcMar>
            <w:vAlign w:val="center"/>
          </w:tcPr>
          <w:p w14:paraId="11795AC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884</w:t>
            </w:r>
          </w:p>
        </w:tc>
        <w:tc>
          <w:tcPr>
            <w:tcW w:w="1103" w:type="dxa"/>
            <w:shd w:val="clear" w:color="auto" w:fill="auto"/>
            <w:tcMar>
              <w:left w:w="107" w:type="dxa"/>
            </w:tcMar>
            <w:vAlign w:val="center"/>
          </w:tcPr>
          <w:p w14:paraId="779C48A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419B1524"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7586D905"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514097F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E40366" w:rsidRPr="00D02C77" w14:paraId="2745CA21" w14:textId="77777777" w:rsidTr="001614C2">
        <w:trPr>
          <w:jc w:val="center"/>
        </w:trPr>
        <w:tc>
          <w:tcPr>
            <w:tcW w:w="1873" w:type="dxa"/>
            <w:shd w:val="clear" w:color="auto" w:fill="auto"/>
            <w:tcMar>
              <w:left w:w="107" w:type="dxa"/>
            </w:tcMar>
            <w:vAlign w:val="center"/>
          </w:tcPr>
          <w:p w14:paraId="6409204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885</w:t>
            </w:r>
          </w:p>
        </w:tc>
        <w:tc>
          <w:tcPr>
            <w:tcW w:w="1103" w:type="dxa"/>
            <w:shd w:val="clear" w:color="auto" w:fill="auto"/>
            <w:tcMar>
              <w:left w:w="107" w:type="dxa"/>
            </w:tcMar>
            <w:vAlign w:val="center"/>
          </w:tcPr>
          <w:p w14:paraId="4D28186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163C6A94"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26D176B9"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4CC4719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E40366" w:rsidRPr="00D02C77" w14:paraId="445DE1DA" w14:textId="77777777" w:rsidTr="001614C2">
        <w:trPr>
          <w:jc w:val="center"/>
        </w:trPr>
        <w:tc>
          <w:tcPr>
            <w:tcW w:w="1873" w:type="dxa"/>
            <w:shd w:val="clear" w:color="auto" w:fill="auto"/>
            <w:tcMar>
              <w:left w:w="107" w:type="dxa"/>
            </w:tcMar>
            <w:vAlign w:val="center"/>
          </w:tcPr>
          <w:p w14:paraId="3B681088"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886</w:t>
            </w:r>
          </w:p>
        </w:tc>
        <w:tc>
          <w:tcPr>
            <w:tcW w:w="1103" w:type="dxa"/>
            <w:shd w:val="clear" w:color="auto" w:fill="auto"/>
            <w:tcMar>
              <w:left w:w="107" w:type="dxa"/>
            </w:tcMar>
            <w:vAlign w:val="center"/>
          </w:tcPr>
          <w:p w14:paraId="224F024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4C165114"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0F314176"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6FA9137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E40366" w:rsidRPr="00D02C77" w14:paraId="15783ED9" w14:textId="77777777" w:rsidTr="001614C2">
        <w:trPr>
          <w:jc w:val="center"/>
        </w:trPr>
        <w:tc>
          <w:tcPr>
            <w:tcW w:w="1873" w:type="dxa"/>
            <w:shd w:val="clear" w:color="auto" w:fill="auto"/>
            <w:tcMar>
              <w:left w:w="107" w:type="dxa"/>
            </w:tcMar>
            <w:vAlign w:val="center"/>
          </w:tcPr>
          <w:p w14:paraId="60AE45A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887</w:t>
            </w:r>
          </w:p>
        </w:tc>
        <w:tc>
          <w:tcPr>
            <w:tcW w:w="1103" w:type="dxa"/>
            <w:shd w:val="clear" w:color="auto" w:fill="auto"/>
            <w:tcMar>
              <w:left w:w="107" w:type="dxa"/>
            </w:tcMar>
            <w:vAlign w:val="center"/>
          </w:tcPr>
          <w:p w14:paraId="18B21EB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0451E5B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54E59782"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06F238C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E40366" w:rsidRPr="00D02C77" w14:paraId="6D3DB8F4" w14:textId="77777777" w:rsidTr="001614C2">
        <w:trPr>
          <w:jc w:val="center"/>
        </w:trPr>
        <w:tc>
          <w:tcPr>
            <w:tcW w:w="1873" w:type="dxa"/>
            <w:shd w:val="clear" w:color="auto" w:fill="auto"/>
            <w:tcMar>
              <w:left w:w="107" w:type="dxa"/>
            </w:tcMar>
            <w:vAlign w:val="center"/>
          </w:tcPr>
          <w:p w14:paraId="410FD28A"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888</w:t>
            </w:r>
          </w:p>
        </w:tc>
        <w:tc>
          <w:tcPr>
            <w:tcW w:w="1103" w:type="dxa"/>
            <w:shd w:val="clear" w:color="auto" w:fill="auto"/>
            <w:tcMar>
              <w:left w:w="107" w:type="dxa"/>
            </w:tcMar>
            <w:vAlign w:val="center"/>
          </w:tcPr>
          <w:p w14:paraId="170CCB75"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60E5FA6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71C341E3"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6AC39BD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E40366" w:rsidRPr="00D02C77" w14:paraId="4140FFAE" w14:textId="77777777" w:rsidTr="001614C2">
        <w:trPr>
          <w:jc w:val="center"/>
        </w:trPr>
        <w:tc>
          <w:tcPr>
            <w:tcW w:w="1873" w:type="dxa"/>
            <w:shd w:val="clear" w:color="auto" w:fill="auto"/>
            <w:tcMar>
              <w:left w:w="107" w:type="dxa"/>
            </w:tcMar>
            <w:vAlign w:val="center"/>
          </w:tcPr>
          <w:p w14:paraId="73ED5788"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889</w:t>
            </w:r>
          </w:p>
        </w:tc>
        <w:tc>
          <w:tcPr>
            <w:tcW w:w="1103" w:type="dxa"/>
            <w:shd w:val="clear" w:color="auto" w:fill="auto"/>
            <w:tcMar>
              <w:left w:w="107" w:type="dxa"/>
            </w:tcMar>
            <w:vAlign w:val="center"/>
          </w:tcPr>
          <w:p w14:paraId="7343F60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1141C9C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23E788ED"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047CC29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PECI/PalauTel</w:t>
            </w:r>
          </w:p>
        </w:tc>
      </w:tr>
      <w:tr w:rsidR="00E40366" w:rsidRPr="00D02C77" w14:paraId="72CC64C1" w14:textId="77777777" w:rsidTr="001614C2">
        <w:trPr>
          <w:jc w:val="center"/>
        </w:trPr>
        <w:tc>
          <w:tcPr>
            <w:tcW w:w="1873" w:type="dxa"/>
            <w:tcBorders>
              <w:bottom w:val="single" w:sz="4" w:space="0" w:color="auto"/>
            </w:tcBorders>
            <w:shd w:val="clear" w:color="auto" w:fill="auto"/>
            <w:tcMar>
              <w:left w:w="107" w:type="dxa"/>
            </w:tcMar>
            <w:vAlign w:val="center"/>
          </w:tcPr>
          <w:p w14:paraId="759D893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450</w:t>
            </w:r>
          </w:p>
        </w:tc>
        <w:tc>
          <w:tcPr>
            <w:tcW w:w="1103" w:type="dxa"/>
            <w:tcBorders>
              <w:bottom w:val="single" w:sz="4" w:space="0" w:color="auto"/>
            </w:tcBorders>
            <w:shd w:val="clear" w:color="auto" w:fill="auto"/>
            <w:tcMar>
              <w:left w:w="107" w:type="dxa"/>
            </w:tcMar>
            <w:vAlign w:val="center"/>
          </w:tcPr>
          <w:p w14:paraId="37A6802A"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tcBorders>
              <w:bottom w:val="single" w:sz="4" w:space="0" w:color="auto"/>
            </w:tcBorders>
            <w:shd w:val="clear" w:color="auto" w:fill="auto"/>
            <w:tcMar>
              <w:left w:w="107" w:type="dxa"/>
            </w:tcMar>
            <w:vAlign w:val="center"/>
          </w:tcPr>
          <w:p w14:paraId="098F9C1C"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tcBorders>
              <w:bottom w:val="single" w:sz="4" w:space="0" w:color="auto"/>
            </w:tcBorders>
            <w:shd w:val="clear" w:color="auto" w:fill="auto"/>
            <w:tcMar>
              <w:left w:w="107" w:type="dxa"/>
            </w:tcMar>
            <w:vAlign w:val="center"/>
          </w:tcPr>
          <w:p w14:paraId="65649145"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5E25FF9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PMCI</w:t>
            </w:r>
          </w:p>
        </w:tc>
      </w:tr>
      <w:tr w:rsidR="00E40366" w:rsidRPr="00D02C77" w14:paraId="56B4C834" w14:textId="77777777" w:rsidTr="001614C2">
        <w:trPr>
          <w:jc w:val="center"/>
        </w:trPr>
        <w:tc>
          <w:tcPr>
            <w:tcW w:w="1873" w:type="dxa"/>
            <w:tcBorders>
              <w:bottom w:val="single" w:sz="4" w:space="0" w:color="auto"/>
            </w:tcBorders>
            <w:shd w:val="clear" w:color="auto" w:fill="auto"/>
            <w:tcMar>
              <w:left w:w="107" w:type="dxa"/>
            </w:tcMar>
            <w:vAlign w:val="center"/>
          </w:tcPr>
          <w:p w14:paraId="264232D5"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451</w:t>
            </w:r>
          </w:p>
        </w:tc>
        <w:tc>
          <w:tcPr>
            <w:tcW w:w="1103" w:type="dxa"/>
            <w:tcBorders>
              <w:bottom w:val="single" w:sz="4" w:space="0" w:color="auto"/>
            </w:tcBorders>
            <w:shd w:val="clear" w:color="auto" w:fill="auto"/>
            <w:tcMar>
              <w:left w:w="107" w:type="dxa"/>
            </w:tcMar>
            <w:vAlign w:val="center"/>
          </w:tcPr>
          <w:p w14:paraId="54A4CC7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tcBorders>
              <w:bottom w:val="single" w:sz="4" w:space="0" w:color="auto"/>
            </w:tcBorders>
            <w:shd w:val="clear" w:color="auto" w:fill="auto"/>
            <w:tcMar>
              <w:left w:w="107" w:type="dxa"/>
            </w:tcMar>
            <w:vAlign w:val="center"/>
          </w:tcPr>
          <w:p w14:paraId="5144450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tcBorders>
              <w:bottom w:val="single" w:sz="4" w:space="0" w:color="auto"/>
            </w:tcBorders>
            <w:shd w:val="clear" w:color="auto" w:fill="auto"/>
            <w:tcMar>
              <w:left w:w="107" w:type="dxa"/>
            </w:tcMar>
            <w:vAlign w:val="center"/>
          </w:tcPr>
          <w:p w14:paraId="4318CA93"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2920499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PMCI</w:t>
            </w:r>
          </w:p>
        </w:tc>
      </w:tr>
      <w:tr w:rsidR="00E40366" w:rsidRPr="00D02C77" w14:paraId="2AD68E29" w14:textId="77777777" w:rsidTr="001614C2">
        <w:trPr>
          <w:jc w:val="center"/>
        </w:trPr>
        <w:tc>
          <w:tcPr>
            <w:tcW w:w="1873" w:type="dxa"/>
            <w:tcBorders>
              <w:bottom w:val="single" w:sz="4" w:space="0" w:color="auto"/>
            </w:tcBorders>
            <w:shd w:val="clear" w:color="auto" w:fill="auto"/>
            <w:tcMar>
              <w:left w:w="107" w:type="dxa"/>
            </w:tcMar>
            <w:vAlign w:val="center"/>
          </w:tcPr>
          <w:p w14:paraId="7071474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452</w:t>
            </w:r>
          </w:p>
        </w:tc>
        <w:tc>
          <w:tcPr>
            <w:tcW w:w="1103" w:type="dxa"/>
            <w:tcBorders>
              <w:bottom w:val="single" w:sz="4" w:space="0" w:color="auto"/>
            </w:tcBorders>
            <w:shd w:val="clear" w:color="auto" w:fill="auto"/>
            <w:tcMar>
              <w:left w:w="107" w:type="dxa"/>
            </w:tcMar>
            <w:vAlign w:val="center"/>
          </w:tcPr>
          <w:p w14:paraId="44C79D0C"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tcBorders>
              <w:bottom w:val="single" w:sz="4" w:space="0" w:color="auto"/>
            </w:tcBorders>
            <w:shd w:val="clear" w:color="auto" w:fill="auto"/>
            <w:tcMar>
              <w:left w:w="107" w:type="dxa"/>
            </w:tcMar>
            <w:vAlign w:val="center"/>
          </w:tcPr>
          <w:p w14:paraId="38E0A8C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tcBorders>
              <w:bottom w:val="single" w:sz="4" w:space="0" w:color="auto"/>
            </w:tcBorders>
            <w:shd w:val="clear" w:color="auto" w:fill="auto"/>
            <w:tcMar>
              <w:left w:w="107" w:type="dxa"/>
            </w:tcMar>
            <w:vAlign w:val="center"/>
          </w:tcPr>
          <w:p w14:paraId="1DB6D453"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09FC305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PMCI</w:t>
            </w:r>
          </w:p>
        </w:tc>
      </w:tr>
      <w:tr w:rsidR="00E40366" w:rsidRPr="00D02C77" w14:paraId="187477B2" w14:textId="77777777" w:rsidTr="001614C2">
        <w:trPr>
          <w:jc w:val="center"/>
        </w:trPr>
        <w:tc>
          <w:tcPr>
            <w:tcW w:w="1873" w:type="dxa"/>
            <w:tcBorders>
              <w:bottom w:val="single" w:sz="4" w:space="0" w:color="auto"/>
            </w:tcBorders>
            <w:shd w:val="clear" w:color="auto" w:fill="auto"/>
            <w:tcMar>
              <w:left w:w="107" w:type="dxa"/>
            </w:tcMar>
            <w:vAlign w:val="center"/>
          </w:tcPr>
          <w:p w14:paraId="0418829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453</w:t>
            </w:r>
          </w:p>
        </w:tc>
        <w:tc>
          <w:tcPr>
            <w:tcW w:w="1103" w:type="dxa"/>
            <w:tcBorders>
              <w:bottom w:val="single" w:sz="4" w:space="0" w:color="auto"/>
            </w:tcBorders>
            <w:shd w:val="clear" w:color="auto" w:fill="auto"/>
            <w:tcMar>
              <w:left w:w="107" w:type="dxa"/>
            </w:tcMar>
            <w:vAlign w:val="center"/>
          </w:tcPr>
          <w:p w14:paraId="3B572144"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tcBorders>
              <w:bottom w:val="single" w:sz="4" w:space="0" w:color="auto"/>
            </w:tcBorders>
            <w:shd w:val="clear" w:color="auto" w:fill="auto"/>
            <w:tcMar>
              <w:left w:w="107" w:type="dxa"/>
            </w:tcMar>
            <w:vAlign w:val="center"/>
          </w:tcPr>
          <w:p w14:paraId="18A406F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tcBorders>
              <w:bottom w:val="single" w:sz="4" w:space="0" w:color="auto"/>
            </w:tcBorders>
            <w:shd w:val="clear" w:color="auto" w:fill="auto"/>
            <w:tcMar>
              <w:left w:w="107" w:type="dxa"/>
            </w:tcMar>
            <w:vAlign w:val="center"/>
          </w:tcPr>
          <w:p w14:paraId="67AB3233"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2DB1C8E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PMCI</w:t>
            </w:r>
          </w:p>
        </w:tc>
      </w:tr>
      <w:tr w:rsidR="00E40366" w:rsidRPr="00D02C77" w14:paraId="6A0B27BE" w14:textId="77777777" w:rsidTr="001614C2">
        <w:trPr>
          <w:jc w:val="center"/>
        </w:trPr>
        <w:tc>
          <w:tcPr>
            <w:tcW w:w="1873" w:type="dxa"/>
            <w:tcBorders>
              <w:bottom w:val="single" w:sz="4" w:space="0" w:color="auto"/>
            </w:tcBorders>
            <w:shd w:val="clear" w:color="auto" w:fill="auto"/>
            <w:tcMar>
              <w:left w:w="107" w:type="dxa"/>
            </w:tcMar>
            <w:vAlign w:val="center"/>
          </w:tcPr>
          <w:p w14:paraId="4720A93A"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454</w:t>
            </w:r>
          </w:p>
        </w:tc>
        <w:tc>
          <w:tcPr>
            <w:tcW w:w="1103" w:type="dxa"/>
            <w:tcBorders>
              <w:bottom w:val="single" w:sz="4" w:space="0" w:color="auto"/>
            </w:tcBorders>
            <w:shd w:val="clear" w:color="auto" w:fill="auto"/>
            <w:tcMar>
              <w:left w:w="107" w:type="dxa"/>
            </w:tcMar>
            <w:vAlign w:val="center"/>
          </w:tcPr>
          <w:p w14:paraId="4B08ED7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tcBorders>
              <w:bottom w:val="single" w:sz="4" w:space="0" w:color="auto"/>
            </w:tcBorders>
            <w:shd w:val="clear" w:color="auto" w:fill="auto"/>
            <w:tcMar>
              <w:left w:w="107" w:type="dxa"/>
            </w:tcMar>
            <w:vAlign w:val="center"/>
          </w:tcPr>
          <w:p w14:paraId="3089B39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tcBorders>
              <w:bottom w:val="single" w:sz="4" w:space="0" w:color="auto"/>
            </w:tcBorders>
            <w:shd w:val="clear" w:color="auto" w:fill="auto"/>
            <w:tcMar>
              <w:left w:w="107" w:type="dxa"/>
            </w:tcMar>
            <w:vAlign w:val="center"/>
          </w:tcPr>
          <w:p w14:paraId="2DBB496D"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04FC9C7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PMCI</w:t>
            </w:r>
          </w:p>
        </w:tc>
      </w:tr>
      <w:tr w:rsidR="00E40366" w:rsidRPr="00D02C77" w14:paraId="12C16334" w14:textId="77777777" w:rsidTr="001614C2">
        <w:trPr>
          <w:jc w:val="center"/>
        </w:trPr>
        <w:tc>
          <w:tcPr>
            <w:tcW w:w="1873" w:type="dxa"/>
            <w:shd w:val="clear" w:color="auto" w:fill="auto"/>
            <w:tcMar>
              <w:left w:w="107" w:type="dxa"/>
            </w:tcMar>
            <w:vAlign w:val="center"/>
          </w:tcPr>
          <w:p w14:paraId="49008BC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455</w:t>
            </w:r>
          </w:p>
        </w:tc>
        <w:tc>
          <w:tcPr>
            <w:tcW w:w="1103" w:type="dxa"/>
            <w:shd w:val="clear" w:color="auto" w:fill="auto"/>
            <w:tcMar>
              <w:left w:w="107" w:type="dxa"/>
            </w:tcMar>
            <w:vAlign w:val="center"/>
          </w:tcPr>
          <w:p w14:paraId="350000E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1092" w:type="dxa"/>
            <w:shd w:val="clear" w:color="auto" w:fill="auto"/>
            <w:tcMar>
              <w:left w:w="107" w:type="dxa"/>
            </w:tcMar>
            <w:vAlign w:val="center"/>
          </w:tcPr>
          <w:p w14:paraId="5C2F780E"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7</w:t>
            </w:r>
          </w:p>
        </w:tc>
        <w:tc>
          <w:tcPr>
            <w:tcW w:w="3083" w:type="dxa"/>
            <w:shd w:val="clear" w:color="auto" w:fill="auto"/>
            <w:tcMar>
              <w:left w:w="107" w:type="dxa"/>
            </w:tcMar>
            <w:vAlign w:val="center"/>
          </w:tcPr>
          <w:p w14:paraId="241D9EA2"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1F5B75C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rFonts w:cs="Arial"/>
                <w:bCs/>
                <w:noProof/>
                <w:lang w:val="fr-FR"/>
              </w:rPr>
              <w:t>PMCI</w:t>
            </w:r>
          </w:p>
        </w:tc>
      </w:tr>
      <w:tr w:rsidR="00E40366" w:rsidRPr="00D02C77" w14:paraId="18AC304F" w14:textId="77777777" w:rsidTr="001614C2">
        <w:trPr>
          <w:jc w:val="center"/>
        </w:trPr>
        <w:tc>
          <w:tcPr>
            <w:tcW w:w="1873" w:type="dxa"/>
            <w:shd w:val="clear" w:color="auto" w:fill="auto"/>
            <w:tcMar>
              <w:left w:w="107" w:type="dxa"/>
            </w:tcMar>
            <w:vAlign w:val="center"/>
          </w:tcPr>
          <w:p w14:paraId="20077F8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bCs/>
                <w:lang w:val="fr-FR"/>
              </w:rPr>
              <w:t>456</w:t>
            </w:r>
          </w:p>
        </w:tc>
        <w:tc>
          <w:tcPr>
            <w:tcW w:w="1103" w:type="dxa"/>
            <w:shd w:val="clear" w:color="auto" w:fill="auto"/>
            <w:tcMar>
              <w:left w:w="107" w:type="dxa"/>
            </w:tcMar>
            <w:vAlign w:val="center"/>
          </w:tcPr>
          <w:p w14:paraId="5AB5573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1092" w:type="dxa"/>
            <w:shd w:val="clear" w:color="auto" w:fill="auto"/>
            <w:tcMar>
              <w:left w:w="107" w:type="dxa"/>
            </w:tcMar>
            <w:vAlign w:val="center"/>
          </w:tcPr>
          <w:p w14:paraId="79E05ACE"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3083" w:type="dxa"/>
            <w:shd w:val="clear" w:color="auto" w:fill="auto"/>
            <w:tcMar>
              <w:left w:w="107" w:type="dxa"/>
            </w:tcMar>
            <w:vAlign w:val="center"/>
          </w:tcPr>
          <w:p w14:paraId="2F089203"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76D65C9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PMCI</w:t>
            </w:r>
          </w:p>
        </w:tc>
      </w:tr>
      <w:tr w:rsidR="00E40366" w:rsidRPr="00D02C77" w14:paraId="2CCC9CE6" w14:textId="77777777" w:rsidTr="001614C2">
        <w:trPr>
          <w:jc w:val="center"/>
        </w:trPr>
        <w:tc>
          <w:tcPr>
            <w:tcW w:w="1873" w:type="dxa"/>
            <w:shd w:val="clear" w:color="auto" w:fill="auto"/>
            <w:tcMar>
              <w:left w:w="107" w:type="dxa"/>
            </w:tcMar>
            <w:vAlign w:val="center"/>
          </w:tcPr>
          <w:p w14:paraId="20C5F395"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bCs/>
                <w:lang w:val="fr-FR"/>
              </w:rPr>
              <w:t>457</w:t>
            </w:r>
          </w:p>
        </w:tc>
        <w:tc>
          <w:tcPr>
            <w:tcW w:w="1103" w:type="dxa"/>
            <w:shd w:val="clear" w:color="auto" w:fill="auto"/>
            <w:tcMar>
              <w:left w:w="107" w:type="dxa"/>
            </w:tcMar>
            <w:vAlign w:val="center"/>
          </w:tcPr>
          <w:p w14:paraId="651E6D6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1092" w:type="dxa"/>
            <w:shd w:val="clear" w:color="auto" w:fill="auto"/>
            <w:tcMar>
              <w:left w:w="107" w:type="dxa"/>
            </w:tcMar>
            <w:vAlign w:val="center"/>
          </w:tcPr>
          <w:p w14:paraId="5B57CCD3"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3083" w:type="dxa"/>
            <w:shd w:val="clear" w:color="auto" w:fill="auto"/>
            <w:tcMar>
              <w:left w:w="107" w:type="dxa"/>
            </w:tcMar>
            <w:vAlign w:val="center"/>
          </w:tcPr>
          <w:p w14:paraId="5259B4A3"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56739FF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PMCI</w:t>
            </w:r>
          </w:p>
        </w:tc>
      </w:tr>
      <w:tr w:rsidR="00E40366" w:rsidRPr="00D02C77" w14:paraId="03268EF0" w14:textId="77777777" w:rsidTr="001614C2">
        <w:trPr>
          <w:jc w:val="center"/>
        </w:trPr>
        <w:tc>
          <w:tcPr>
            <w:tcW w:w="1873" w:type="dxa"/>
            <w:shd w:val="clear" w:color="auto" w:fill="auto"/>
            <w:tcMar>
              <w:left w:w="107" w:type="dxa"/>
            </w:tcMar>
            <w:vAlign w:val="center"/>
          </w:tcPr>
          <w:p w14:paraId="40ABF90C"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bCs/>
                <w:lang w:val="fr-FR"/>
              </w:rPr>
              <w:t>458</w:t>
            </w:r>
          </w:p>
        </w:tc>
        <w:tc>
          <w:tcPr>
            <w:tcW w:w="1103" w:type="dxa"/>
            <w:shd w:val="clear" w:color="auto" w:fill="auto"/>
            <w:tcMar>
              <w:left w:w="107" w:type="dxa"/>
            </w:tcMar>
            <w:vAlign w:val="center"/>
          </w:tcPr>
          <w:p w14:paraId="207E24DE"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1092" w:type="dxa"/>
            <w:shd w:val="clear" w:color="auto" w:fill="auto"/>
            <w:tcMar>
              <w:left w:w="107" w:type="dxa"/>
            </w:tcMar>
            <w:vAlign w:val="center"/>
          </w:tcPr>
          <w:p w14:paraId="22591485"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3083" w:type="dxa"/>
            <w:shd w:val="clear" w:color="auto" w:fill="auto"/>
            <w:tcMar>
              <w:left w:w="107" w:type="dxa"/>
            </w:tcMar>
            <w:vAlign w:val="center"/>
          </w:tcPr>
          <w:p w14:paraId="4E74EAD0"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766105C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PMCI</w:t>
            </w:r>
          </w:p>
        </w:tc>
      </w:tr>
      <w:tr w:rsidR="00E40366" w:rsidRPr="00D02C77" w14:paraId="38263400" w14:textId="77777777" w:rsidTr="001614C2">
        <w:trPr>
          <w:jc w:val="center"/>
        </w:trPr>
        <w:tc>
          <w:tcPr>
            <w:tcW w:w="1873" w:type="dxa"/>
            <w:shd w:val="clear" w:color="auto" w:fill="auto"/>
            <w:tcMar>
              <w:left w:w="107" w:type="dxa"/>
            </w:tcMar>
            <w:vAlign w:val="center"/>
          </w:tcPr>
          <w:p w14:paraId="79464E2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bCs/>
                <w:lang w:val="fr-FR"/>
              </w:rPr>
              <w:t>459</w:t>
            </w:r>
          </w:p>
        </w:tc>
        <w:tc>
          <w:tcPr>
            <w:tcW w:w="1103" w:type="dxa"/>
            <w:shd w:val="clear" w:color="auto" w:fill="auto"/>
            <w:tcMar>
              <w:left w:w="107" w:type="dxa"/>
            </w:tcMar>
            <w:vAlign w:val="center"/>
          </w:tcPr>
          <w:p w14:paraId="1930F428"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1092" w:type="dxa"/>
            <w:shd w:val="clear" w:color="auto" w:fill="auto"/>
            <w:tcMar>
              <w:left w:w="107" w:type="dxa"/>
            </w:tcMar>
            <w:vAlign w:val="center"/>
          </w:tcPr>
          <w:p w14:paraId="06135FC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3083" w:type="dxa"/>
            <w:shd w:val="clear" w:color="auto" w:fill="auto"/>
            <w:tcMar>
              <w:left w:w="107" w:type="dxa"/>
            </w:tcMar>
            <w:vAlign w:val="center"/>
          </w:tcPr>
          <w:p w14:paraId="304D0B96"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16C2543C"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PMCI</w:t>
            </w:r>
          </w:p>
        </w:tc>
      </w:tr>
      <w:tr w:rsidR="00E40366" w:rsidRPr="00D02C77" w14:paraId="6A1AC358" w14:textId="77777777" w:rsidTr="001614C2">
        <w:trPr>
          <w:jc w:val="center"/>
        </w:trPr>
        <w:tc>
          <w:tcPr>
            <w:tcW w:w="1873" w:type="dxa"/>
            <w:shd w:val="clear" w:color="auto" w:fill="auto"/>
            <w:tcMar>
              <w:left w:w="107" w:type="dxa"/>
            </w:tcMar>
            <w:vAlign w:val="center"/>
          </w:tcPr>
          <w:p w14:paraId="2CA5B24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bCs/>
                <w:lang w:val="fr-FR"/>
              </w:rPr>
              <w:t>460</w:t>
            </w:r>
          </w:p>
        </w:tc>
        <w:tc>
          <w:tcPr>
            <w:tcW w:w="1103" w:type="dxa"/>
            <w:shd w:val="clear" w:color="auto" w:fill="auto"/>
            <w:tcMar>
              <w:left w:w="107" w:type="dxa"/>
            </w:tcMar>
            <w:vAlign w:val="center"/>
          </w:tcPr>
          <w:p w14:paraId="6BB606B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1092" w:type="dxa"/>
            <w:shd w:val="clear" w:color="auto" w:fill="auto"/>
            <w:tcMar>
              <w:left w:w="107" w:type="dxa"/>
            </w:tcMar>
            <w:vAlign w:val="center"/>
          </w:tcPr>
          <w:p w14:paraId="412BA285"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3083" w:type="dxa"/>
            <w:shd w:val="clear" w:color="auto" w:fill="auto"/>
            <w:tcMar>
              <w:left w:w="107" w:type="dxa"/>
            </w:tcMar>
            <w:vAlign w:val="center"/>
          </w:tcPr>
          <w:p w14:paraId="4206A9A6"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14A71D46"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PMCI</w:t>
            </w:r>
          </w:p>
        </w:tc>
      </w:tr>
      <w:tr w:rsidR="00E40366" w:rsidRPr="00D02C77" w14:paraId="493A435D" w14:textId="77777777" w:rsidTr="001614C2">
        <w:trPr>
          <w:jc w:val="center"/>
        </w:trPr>
        <w:tc>
          <w:tcPr>
            <w:tcW w:w="1873" w:type="dxa"/>
            <w:shd w:val="clear" w:color="auto" w:fill="auto"/>
            <w:tcMar>
              <w:left w:w="107" w:type="dxa"/>
            </w:tcMar>
            <w:vAlign w:val="center"/>
          </w:tcPr>
          <w:p w14:paraId="1FC4FAA9"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bCs/>
                <w:lang w:val="fr-FR"/>
              </w:rPr>
              <w:t>461</w:t>
            </w:r>
          </w:p>
        </w:tc>
        <w:tc>
          <w:tcPr>
            <w:tcW w:w="1103" w:type="dxa"/>
            <w:shd w:val="clear" w:color="auto" w:fill="auto"/>
            <w:tcMar>
              <w:left w:w="107" w:type="dxa"/>
            </w:tcMar>
            <w:vAlign w:val="center"/>
          </w:tcPr>
          <w:p w14:paraId="62D0EA4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1092" w:type="dxa"/>
            <w:shd w:val="clear" w:color="auto" w:fill="auto"/>
            <w:tcMar>
              <w:left w:w="107" w:type="dxa"/>
            </w:tcMar>
            <w:vAlign w:val="center"/>
          </w:tcPr>
          <w:p w14:paraId="03B796A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3083" w:type="dxa"/>
            <w:shd w:val="clear" w:color="auto" w:fill="auto"/>
            <w:tcMar>
              <w:left w:w="107" w:type="dxa"/>
            </w:tcMar>
            <w:vAlign w:val="center"/>
          </w:tcPr>
          <w:p w14:paraId="351C6D99"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1EA55F0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PMCI</w:t>
            </w:r>
          </w:p>
        </w:tc>
      </w:tr>
      <w:tr w:rsidR="00E40366" w:rsidRPr="00D02C77" w14:paraId="561894BA" w14:textId="77777777" w:rsidTr="001614C2">
        <w:trPr>
          <w:jc w:val="center"/>
        </w:trPr>
        <w:tc>
          <w:tcPr>
            <w:tcW w:w="1873" w:type="dxa"/>
            <w:shd w:val="clear" w:color="auto" w:fill="auto"/>
            <w:tcMar>
              <w:left w:w="107" w:type="dxa"/>
            </w:tcMar>
            <w:vAlign w:val="center"/>
          </w:tcPr>
          <w:p w14:paraId="5B3721B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bCs/>
                <w:lang w:val="fr-FR"/>
              </w:rPr>
              <w:t>462</w:t>
            </w:r>
          </w:p>
        </w:tc>
        <w:tc>
          <w:tcPr>
            <w:tcW w:w="1103" w:type="dxa"/>
            <w:shd w:val="clear" w:color="auto" w:fill="auto"/>
            <w:tcMar>
              <w:left w:w="107" w:type="dxa"/>
            </w:tcMar>
            <w:vAlign w:val="center"/>
          </w:tcPr>
          <w:p w14:paraId="6D1689D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1092" w:type="dxa"/>
            <w:shd w:val="clear" w:color="auto" w:fill="auto"/>
            <w:tcMar>
              <w:left w:w="107" w:type="dxa"/>
            </w:tcMar>
            <w:vAlign w:val="center"/>
          </w:tcPr>
          <w:p w14:paraId="14B37EDD"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3083" w:type="dxa"/>
            <w:shd w:val="clear" w:color="auto" w:fill="auto"/>
            <w:tcMar>
              <w:left w:w="107" w:type="dxa"/>
            </w:tcMar>
            <w:vAlign w:val="center"/>
          </w:tcPr>
          <w:p w14:paraId="451691C4"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 xml:space="preserve">Numéro non géographique </w:t>
            </w:r>
            <w:r w:rsidRPr="00D02C77">
              <w:rPr>
                <w:lang w:val="fr-FR"/>
              </w:rPr>
              <w:t>– </w:t>
            </w:r>
            <w:r w:rsidRPr="00D02C77">
              <w:rPr>
                <w:rFonts w:cs="Arial"/>
                <w:bCs/>
                <w:noProof/>
                <w:lang w:val="fr-FR"/>
              </w:rPr>
              <w:t>Services de téléphonie mobile numérique</w:t>
            </w:r>
          </w:p>
        </w:tc>
        <w:tc>
          <w:tcPr>
            <w:tcW w:w="2472" w:type="dxa"/>
            <w:shd w:val="clear" w:color="auto" w:fill="auto"/>
            <w:tcMar>
              <w:left w:w="107" w:type="dxa"/>
            </w:tcMar>
            <w:vAlign w:val="center"/>
          </w:tcPr>
          <w:p w14:paraId="0DE2EFDC"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PMCI</w:t>
            </w:r>
          </w:p>
        </w:tc>
      </w:tr>
      <w:tr w:rsidR="00E40366" w:rsidRPr="00D02C77" w14:paraId="3412CE1B" w14:textId="77777777" w:rsidTr="001614C2">
        <w:trPr>
          <w:jc w:val="center"/>
        </w:trPr>
        <w:tc>
          <w:tcPr>
            <w:tcW w:w="1873" w:type="dxa"/>
            <w:shd w:val="clear" w:color="auto" w:fill="auto"/>
            <w:tcMar>
              <w:left w:w="107" w:type="dxa"/>
            </w:tcMar>
            <w:vAlign w:val="center"/>
          </w:tcPr>
          <w:p w14:paraId="080E7A3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bCs/>
                <w:lang w:val="fr-FR"/>
              </w:rPr>
              <w:t>463</w:t>
            </w:r>
          </w:p>
        </w:tc>
        <w:tc>
          <w:tcPr>
            <w:tcW w:w="1103" w:type="dxa"/>
            <w:shd w:val="clear" w:color="auto" w:fill="auto"/>
            <w:tcMar>
              <w:left w:w="107" w:type="dxa"/>
            </w:tcMar>
            <w:vAlign w:val="center"/>
          </w:tcPr>
          <w:p w14:paraId="2E725C6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1092" w:type="dxa"/>
            <w:shd w:val="clear" w:color="auto" w:fill="auto"/>
            <w:tcMar>
              <w:left w:w="107" w:type="dxa"/>
            </w:tcMar>
            <w:vAlign w:val="center"/>
          </w:tcPr>
          <w:p w14:paraId="744EC004"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3083" w:type="dxa"/>
            <w:shd w:val="clear" w:color="auto" w:fill="auto"/>
            <w:tcMar>
              <w:left w:w="107" w:type="dxa"/>
            </w:tcMar>
            <w:vAlign w:val="center"/>
          </w:tcPr>
          <w:p w14:paraId="0C293DEF"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2539C3A1"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PMCI</w:t>
            </w:r>
          </w:p>
        </w:tc>
      </w:tr>
      <w:tr w:rsidR="00E40366" w:rsidRPr="00D02C77" w14:paraId="0FE572CF" w14:textId="77777777" w:rsidTr="001614C2">
        <w:trPr>
          <w:jc w:val="center"/>
        </w:trPr>
        <w:tc>
          <w:tcPr>
            <w:tcW w:w="1873" w:type="dxa"/>
            <w:shd w:val="clear" w:color="auto" w:fill="auto"/>
            <w:tcMar>
              <w:left w:w="107" w:type="dxa"/>
            </w:tcMar>
            <w:vAlign w:val="center"/>
          </w:tcPr>
          <w:p w14:paraId="5079BAB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bCs/>
                <w:lang w:val="fr-FR"/>
              </w:rPr>
              <w:t>464</w:t>
            </w:r>
          </w:p>
        </w:tc>
        <w:tc>
          <w:tcPr>
            <w:tcW w:w="1103" w:type="dxa"/>
            <w:shd w:val="clear" w:color="auto" w:fill="auto"/>
            <w:tcMar>
              <w:left w:w="107" w:type="dxa"/>
            </w:tcMar>
            <w:vAlign w:val="center"/>
          </w:tcPr>
          <w:p w14:paraId="68FE2287"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1092" w:type="dxa"/>
            <w:shd w:val="clear" w:color="auto" w:fill="auto"/>
            <w:tcMar>
              <w:left w:w="107" w:type="dxa"/>
            </w:tcMar>
            <w:vAlign w:val="center"/>
          </w:tcPr>
          <w:p w14:paraId="787F7985"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3083" w:type="dxa"/>
            <w:shd w:val="clear" w:color="auto" w:fill="auto"/>
            <w:tcMar>
              <w:left w:w="107" w:type="dxa"/>
            </w:tcMar>
            <w:vAlign w:val="center"/>
          </w:tcPr>
          <w:p w14:paraId="4D65D369"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shd w:val="clear" w:color="auto" w:fill="auto"/>
            <w:tcMar>
              <w:left w:w="107" w:type="dxa"/>
            </w:tcMar>
            <w:vAlign w:val="center"/>
          </w:tcPr>
          <w:p w14:paraId="566C32CB"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PMCI</w:t>
            </w:r>
          </w:p>
        </w:tc>
      </w:tr>
      <w:tr w:rsidR="00E40366" w:rsidRPr="00D02C77" w14:paraId="5154D447" w14:textId="77777777" w:rsidTr="001614C2">
        <w:trPr>
          <w:jc w:val="center"/>
        </w:trPr>
        <w:tc>
          <w:tcPr>
            <w:tcW w:w="1873" w:type="dxa"/>
            <w:tcBorders>
              <w:bottom w:val="single" w:sz="4" w:space="0" w:color="auto"/>
            </w:tcBorders>
            <w:shd w:val="clear" w:color="auto" w:fill="auto"/>
            <w:tcMar>
              <w:left w:w="107" w:type="dxa"/>
            </w:tcMar>
            <w:vAlign w:val="center"/>
          </w:tcPr>
          <w:p w14:paraId="7072399A"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bCs/>
                <w:lang w:val="fr-FR"/>
              </w:rPr>
              <w:t>465</w:t>
            </w:r>
          </w:p>
        </w:tc>
        <w:tc>
          <w:tcPr>
            <w:tcW w:w="1103" w:type="dxa"/>
            <w:tcBorders>
              <w:bottom w:val="single" w:sz="4" w:space="0" w:color="auto"/>
            </w:tcBorders>
            <w:shd w:val="clear" w:color="auto" w:fill="auto"/>
            <w:tcMar>
              <w:left w:w="107" w:type="dxa"/>
            </w:tcMar>
            <w:vAlign w:val="center"/>
          </w:tcPr>
          <w:p w14:paraId="6918B0F2"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1092" w:type="dxa"/>
            <w:tcBorders>
              <w:bottom w:val="single" w:sz="4" w:space="0" w:color="auto"/>
            </w:tcBorders>
            <w:shd w:val="clear" w:color="auto" w:fill="auto"/>
            <w:tcMar>
              <w:left w:w="107" w:type="dxa"/>
            </w:tcMar>
            <w:vAlign w:val="center"/>
          </w:tcPr>
          <w:p w14:paraId="7349123F"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7</w:t>
            </w:r>
          </w:p>
        </w:tc>
        <w:tc>
          <w:tcPr>
            <w:tcW w:w="3083" w:type="dxa"/>
            <w:tcBorders>
              <w:bottom w:val="single" w:sz="4" w:space="0" w:color="auto"/>
            </w:tcBorders>
            <w:shd w:val="clear" w:color="auto" w:fill="auto"/>
            <w:tcMar>
              <w:left w:w="107" w:type="dxa"/>
            </w:tcMar>
            <w:vAlign w:val="center"/>
          </w:tcPr>
          <w:p w14:paraId="554DEF06" w14:textId="77777777" w:rsidR="00E40366" w:rsidRPr="00D02C77" w:rsidRDefault="00E40366" w:rsidP="002765DA">
            <w:pPr>
              <w:tabs>
                <w:tab w:val="left" w:pos="1560"/>
                <w:tab w:val="left" w:pos="2127"/>
              </w:tabs>
              <w:spacing w:before="0"/>
              <w:jc w:val="left"/>
              <w:outlineLvl w:val="3"/>
              <w:rPr>
                <w:rFonts w:cs="Arial"/>
                <w:bCs/>
                <w:noProof/>
                <w:lang w:val="fr-FR"/>
              </w:rPr>
            </w:pPr>
            <w:r w:rsidRPr="00D02C77">
              <w:rPr>
                <w:rFonts w:cs="Arial"/>
                <w:bCs/>
                <w:noProof/>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29D7A800" w14:textId="77777777" w:rsidR="00E40366" w:rsidRPr="00D02C77" w:rsidRDefault="00E40366" w:rsidP="002765DA">
            <w:pPr>
              <w:tabs>
                <w:tab w:val="left" w:pos="1560"/>
                <w:tab w:val="left" w:pos="2127"/>
              </w:tabs>
              <w:spacing w:before="0"/>
              <w:jc w:val="center"/>
              <w:outlineLvl w:val="3"/>
              <w:rPr>
                <w:rFonts w:cs="Arial"/>
                <w:bCs/>
                <w:noProof/>
                <w:lang w:val="fr-FR"/>
              </w:rPr>
            </w:pPr>
            <w:r w:rsidRPr="00D02C77">
              <w:rPr>
                <w:lang w:val="fr-FR"/>
              </w:rPr>
              <w:t>PMCI</w:t>
            </w:r>
          </w:p>
        </w:tc>
      </w:tr>
    </w:tbl>
    <w:p w14:paraId="3E607E30" w14:textId="77777777" w:rsidR="00E40366" w:rsidRPr="00D02C77" w:rsidRDefault="00E40366" w:rsidP="00142728">
      <w:pPr>
        <w:rPr>
          <w:noProof/>
          <w:lang w:val="fr-FR"/>
        </w:rPr>
      </w:pPr>
      <w:r w:rsidRPr="00D02C77">
        <w:rPr>
          <w:noProof/>
          <w:lang w:val="fr-FR"/>
        </w:rPr>
        <w:t>Contact:</w:t>
      </w:r>
    </w:p>
    <w:p w14:paraId="16D5BB7A" w14:textId="77777777" w:rsidR="00E40366" w:rsidRPr="00D02C77" w:rsidRDefault="00E40366" w:rsidP="00142728">
      <w:pPr>
        <w:ind w:left="426"/>
        <w:jc w:val="left"/>
        <w:rPr>
          <w:noProof/>
          <w:lang w:val="fr-FR"/>
        </w:rPr>
      </w:pPr>
      <w:r w:rsidRPr="00D02C77">
        <w:rPr>
          <w:noProof/>
          <w:lang w:val="fr-FR"/>
        </w:rPr>
        <w:t>Hon. Charles I. Obichang</w:t>
      </w:r>
      <w:r w:rsidRPr="00D02C77">
        <w:rPr>
          <w:noProof/>
          <w:lang w:val="fr-FR"/>
        </w:rPr>
        <w:br/>
        <w:t>Minister, MPIIC</w:t>
      </w:r>
      <w:r w:rsidRPr="00D02C77">
        <w:rPr>
          <w:noProof/>
          <w:lang w:val="fr-FR"/>
        </w:rPr>
        <w:br/>
        <w:t>Ministry of Public Infrastructure, Industries and Commerce</w:t>
      </w:r>
    </w:p>
    <w:p w14:paraId="2085E81A" w14:textId="08128B7A" w:rsidR="00E40366" w:rsidRPr="00E40366" w:rsidRDefault="00E40366" w:rsidP="00142728">
      <w:pPr>
        <w:ind w:left="426"/>
        <w:jc w:val="left"/>
        <w:rPr>
          <w:b/>
          <w:noProof/>
        </w:rPr>
      </w:pPr>
      <w:r w:rsidRPr="00E40366">
        <w:rPr>
          <w:noProof/>
        </w:rPr>
        <w:t>M. Jonathan Temol</w:t>
      </w:r>
      <w:r w:rsidRPr="00E40366">
        <w:rPr>
          <w:noProof/>
        </w:rPr>
        <w:br/>
        <w:t>Chief, Bureau of Communication</w:t>
      </w:r>
      <w:r w:rsidRPr="00E40366">
        <w:rPr>
          <w:noProof/>
        </w:rPr>
        <w:br/>
        <w:t>Ministry of Public Infrastructure, Industries and Commerce</w:t>
      </w:r>
      <w:r w:rsidRPr="00E40366">
        <w:rPr>
          <w:noProof/>
        </w:rPr>
        <w:br/>
        <w:t xml:space="preserve">P.O. Box 1471 </w:t>
      </w:r>
      <w:r w:rsidRPr="00E40366">
        <w:rPr>
          <w:noProof/>
        </w:rPr>
        <w:br/>
        <w:t>KOROR, Palaos 96940</w:t>
      </w:r>
      <w:r w:rsidRPr="00E40366">
        <w:rPr>
          <w:noProof/>
        </w:rPr>
        <w:br/>
        <w:t xml:space="preserve">Tél.: </w:t>
      </w:r>
      <w:r w:rsidRPr="00E40366">
        <w:rPr>
          <w:noProof/>
        </w:rPr>
        <w:tab/>
        <w:t>+680 587 1171</w:t>
      </w:r>
      <w:r w:rsidRPr="00E40366">
        <w:rPr>
          <w:noProof/>
        </w:rPr>
        <w:br/>
        <w:t xml:space="preserve">Fax: </w:t>
      </w:r>
      <w:r w:rsidRPr="00E40366">
        <w:rPr>
          <w:noProof/>
        </w:rPr>
        <w:tab/>
        <w:t>+680 767 3207</w:t>
      </w:r>
      <w:r w:rsidRPr="00E40366">
        <w:rPr>
          <w:noProof/>
        </w:rPr>
        <w:br/>
        <w:t xml:space="preserve">E-mail: </w:t>
      </w:r>
      <w:r w:rsidRPr="00E40366">
        <w:rPr>
          <w:noProof/>
        </w:rPr>
        <w:tab/>
      </w:r>
      <w:r w:rsidRPr="009F7762">
        <w:rPr>
          <w:noProof/>
        </w:rPr>
        <w:t>dot@palaunet.com;%20jngiwal@gmail.com</w:t>
      </w:r>
      <w:r w:rsidRPr="00E40366">
        <w:rPr>
          <w:noProof/>
        </w:rPr>
        <w:br/>
        <w:t xml:space="preserve">URL: </w:t>
      </w:r>
      <w:r w:rsidRPr="00E40366">
        <w:rPr>
          <w:noProof/>
        </w:rPr>
        <w:tab/>
      </w:r>
      <w:r w:rsidRPr="009F7762">
        <w:rPr>
          <w:noProof/>
        </w:rPr>
        <w:t>www.palaugov.pw/bureau-of-commercial-development/</w:t>
      </w:r>
      <w:bookmarkEnd w:id="458"/>
      <w:bookmarkEnd w:id="459"/>
    </w:p>
    <w:p w14:paraId="04227101" w14:textId="51461DC7" w:rsidR="000C206C" w:rsidRPr="00E40366" w:rsidRDefault="000C206C" w:rsidP="000C206C">
      <w:pPr>
        <w:ind w:left="567" w:hanging="567"/>
        <w:jc w:val="left"/>
        <w:rPr>
          <w:noProof/>
        </w:rPr>
      </w:pPr>
    </w:p>
    <w:p w14:paraId="3855E5B7" w14:textId="77777777" w:rsidR="000C206C" w:rsidRPr="00E40366" w:rsidRDefault="000C206C" w:rsidP="000C206C">
      <w:pPr>
        <w:jc w:val="left"/>
        <w:rPr>
          <w:rFonts w:cs="Arial"/>
          <w:noProof/>
        </w:rPr>
      </w:pPr>
    </w:p>
    <w:p w14:paraId="2D3FFA04" w14:textId="58A7ADFE" w:rsidR="00E9733A" w:rsidRPr="00E40366" w:rsidRDefault="00E9733A" w:rsidP="007D610B">
      <w:pPr>
        <w:ind w:left="567" w:hanging="567"/>
        <w:jc w:val="left"/>
      </w:pPr>
    </w:p>
    <w:p w14:paraId="4CF3470A" w14:textId="77777777" w:rsidR="00E63036" w:rsidRPr="00E40366" w:rsidRDefault="00E63036" w:rsidP="007D610B">
      <w:pPr>
        <w:ind w:left="567" w:hanging="567"/>
        <w:jc w:val="left"/>
        <w:sectPr w:rsidR="00E63036" w:rsidRPr="00E40366" w:rsidSect="00B2501F">
          <w:footerReference w:type="even" r:id="rId11"/>
          <w:footerReference w:type="default" r:id="rId12"/>
          <w:footerReference w:type="first" r:id="rId13"/>
          <w:type w:val="continuous"/>
          <w:pgSz w:w="11901" w:h="16840" w:code="9"/>
          <w:pgMar w:top="1134" w:right="1418" w:bottom="1134" w:left="1418" w:header="720" w:footer="720" w:gutter="0"/>
          <w:paperSrc w:first="15" w:other="15"/>
          <w:cols w:space="720"/>
          <w:titlePg/>
          <w:docGrid w:linePitch="360"/>
        </w:sectPr>
      </w:pPr>
    </w:p>
    <w:p w14:paraId="3EF45ABF" w14:textId="77777777" w:rsidR="00F96A3C" w:rsidRPr="002A6185" w:rsidRDefault="00F96A3C" w:rsidP="00F96A3C">
      <w:pPr>
        <w:pStyle w:val="Heading20"/>
      </w:pPr>
      <w:bookmarkStart w:id="473" w:name="_Toc417551684"/>
      <w:bookmarkStart w:id="474" w:name="_Toc418172334"/>
      <w:bookmarkStart w:id="475" w:name="_Toc418590416"/>
      <w:bookmarkStart w:id="476" w:name="_Toc421025977"/>
      <w:bookmarkStart w:id="477" w:name="_Toc422401214"/>
      <w:bookmarkStart w:id="478" w:name="_Toc423525459"/>
      <w:bookmarkStart w:id="479" w:name="_Toc424821420"/>
      <w:bookmarkStart w:id="480" w:name="_Toc428366209"/>
      <w:bookmarkStart w:id="481" w:name="_Toc429043969"/>
      <w:bookmarkStart w:id="482" w:name="_Toc430351629"/>
      <w:bookmarkStart w:id="483" w:name="_Toc435101744"/>
      <w:bookmarkStart w:id="484" w:name="_Toc436994431"/>
      <w:bookmarkStart w:id="485" w:name="_Toc437951348"/>
      <w:bookmarkStart w:id="486" w:name="_Toc439770098"/>
      <w:bookmarkStart w:id="487" w:name="_Toc442697183"/>
      <w:bookmarkStart w:id="488" w:name="_Toc443314403"/>
      <w:bookmarkStart w:id="489" w:name="_Toc451159962"/>
      <w:bookmarkStart w:id="490" w:name="_Toc452042297"/>
      <w:bookmarkStart w:id="491" w:name="_Toc453246397"/>
      <w:bookmarkStart w:id="492" w:name="_Toc455568929"/>
      <w:bookmarkStart w:id="493" w:name="_Toc458763347"/>
      <w:bookmarkStart w:id="494" w:name="_Toc461613929"/>
      <w:bookmarkStart w:id="495" w:name="_Toc464028571"/>
      <w:bookmarkStart w:id="496" w:name="_Toc466292736"/>
      <w:bookmarkStart w:id="497" w:name="_Toc467229228"/>
      <w:bookmarkStart w:id="498" w:name="_Toc468199537"/>
      <w:bookmarkStart w:id="499" w:name="_Toc469058093"/>
      <w:bookmarkStart w:id="500" w:name="_Toc472413666"/>
      <w:bookmarkStart w:id="501" w:name="_Toc473107267"/>
      <w:bookmarkStart w:id="502" w:name="_Toc474850439"/>
      <w:bookmarkStart w:id="503" w:name="_Toc476061821"/>
      <w:bookmarkStart w:id="504" w:name="_Toc477355879"/>
      <w:bookmarkStart w:id="505" w:name="_Toc478045212"/>
      <w:bookmarkStart w:id="506" w:name="_Toc479170905"/>
      <w:bookmarkStart w:id="507" w:name="_Toc481736935"/>
      <w:bookmarkStart w:id="508" w:name="_Toc483991774"/>
      <w:bookmarkStart w:id="509" w:name="_Toc484612706"/>
      <w:bookmarkStart w:id="510" w:name="_Toc486861831"/>
      <w:bookmarkStart w:id="511" w:name="_Toc489604268"/>
      <w:bookmarkStart w:id="512" w:name="_Toc490733865"/>
      <w:bookmarkStart w:id="513" w:name="_Toc492473929"/>
      <w:bookmarkStart w:id="514" w:name="_Toc493239117"/>
      <w:bookmarkStart w:id="515" w:name="_Toc494706577"/>
      <w:bookmarkStart w:id="516" w:name="_Toc496867161"/>
      <w:bookmarkStart w:id="517" w:name="_Toc497466152"/>
      <w:bookmarkStart w:id="518" w:name="_Toc498510163"/>
      <w:bookmarkStart w:id="519" w:name="_Toc499892935"/>
      <w:bookmarkStart w:id="520" w:name="_Toc500928331"/>
      <w:bookmarkStart w:id="521" w:name="_Toc503278447"/>
      <w:bookmarkStart w:id="522" w:name="_Toc508115976"/>
      <w:bookmarkStart w:id="523" w:name="_Toc509306707"/>
      <w:bookmarkStart w:id="524" w:name="_Toc510616292"/>
      <w:bookmarkStart w:id="525" w:name="_Toc512954056"/>
      <w:bookmarkStart w:id="526" w:name="_Toc513554846"/>
      <w:bookmarkStart w:id="527" w:name="_Toc514942276"/>
      <w:bookmarkStart w:id="528" w:name="_Toc516152566"/>
      <w:bookmarkStart w:id="529" w:name="_Toc517084132"/>
      <w:bookmarkStart w:id="530" w:name="_Toc517963000"/>
      <w:bookmarkStart w:id="531" w:name="_Toc525139697"/>
      <w:bookmarkStart w:id="532" w:name="_Toc526173614"/>
      <w:bookmarkStart w:id="533" w:name="_Toc527641996"/>
      <w:bookmarkStart w:id="534" w:name="_Toc528154648"/>
      <w:bookmarkStart w:id="535" w:name="_Toc530564043"/>
      <w:bookmarkStart w:id="536" w:name="_Toc535414819"/>
      <w:bookmarkStart w:id="537" w:name="_Toc536450198"/>
      <w:bookmarkStart w:id="538" w:name="_Toc169242"/>
      <w:bookmarkStart w:id="539" w:name="_Toc6472175"/>
      <w:bookmarkStart w:id="540" w:name="_Toc7430885"/>
      <w:bookmarkStart w:id="541" w:name="_Toc11673110"/>
      <w:bookmarkStart w:id="542" w:name="_Toc11942215"/>
      <w:bookmarkStart w:id="543" w:name="_Toc16521662"/>
      <w:bookmarkStart w:id="544" w:name="_Toc17124508"/>
      <w:bookmarkStart w:id="545" w:name="_Toc19268841"/>
      <w:bookmarkStart w:id="546" w:name="_Toc22049226"/>
      <w:bookmarkStart w:id="547" w:name="_Toc23412326"/>
      <w:bookmarkStart w:id="548" w:name="_Toc24538174"/>
      <w:bookmarkStart w:id="549" w:name="_Toc25845782"/>
      <w:bookmarkStart w:id="550" w:name="_Toc26799557"/>
      <w:bookmarkStart w:id="551" w:name="_Toc42092839"/>
      <w:bookmarkStart w:id="552" w:name="_Toc49845638"/>
      <w:bookmarkStart w:id="553" w:name="_Toc51764048"/>
      <w:bookmarkEnd w:id="454"/>
      <w:bookmarkEnd w:id="455"/>
      <w:r w:rsidRPr="002A6185">
        <w:t>Restrictions de service</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3F4A1D5D"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95559AC" w14:textId="77777777" w:rsidR="00F96A3C" w:rsidRPr="005E174B" w:rsidRDefault="00F96A3C" w:rsidP="00F96A3C">
      <w:pPr>
        <w:jc w:val="center"/>
        <w:rPr>
          <w:rFonts w:ascii="Times New Roman" w:hAnsi="Times New Roman"/>
          <w:sz w:val="24"/>
          <w:lang w:val="fr-CH"/>
        </w:rPr>
      </w:pPr>
      <w:r w:rsidRPr="005E174B">
        <w:rPr>
          <w:lang w:val="fr-CH"/>
        </w:rPr>
        <w:t>Voir URL: www.itu.int/pub/T-SP-SR.1-2012</w:t>
      </w:r>
    </w:p>
    <w:p w14:paraId="3F7B55E1" w14:textId="0C7B0BB4"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31DB5A0A"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172B7688" w14:textId="77777777" w:rsidTr="00070B7B">
        <w:trPr>
          <w:gridAfter w:val="2"/>
          <w:wAfter w:w="3617" w:type="dxa"/>
        </w:trPr>
        <w:tc>
          <w:tcPr>
            <w:tcW w:w="2904" w:type="dxa"/>
            <w:gridSpan w:val="2"/>
            <w:vAlign w:val="center"/>
          </w:tcPr>
          <w:p w14:paraId="471A016E"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4BB5C3F5"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7A2F5B86" w14:textId="77777777" w:rsidTr="00070B7B">
        <w:tc>
          <w:tcPr>
            <w:tcW w:w="2160" w:type="dxa"/>
          </w:tcPr>
          <w:p w14:paraId="796F01C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32A4A00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709C6AA2"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BB3C23C"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763B5CF6" w14:textId="77777777" w:rsidTr="00070B7B">
        <w:tc>
          <w:tcPr>
            <w:tcW w:w="2160" w:type="dxa"/>
          </w:tcPr>
          <w:p w14:paraId="05D71AD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282C969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5199464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002A6A4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460DA73B" w14:textId="77777777" w:rsidTr="00070B7B">
        <w:tc>
          <w:tcPr>
            <w:tcW w:w="2160" w:type="dxa"/>
          </w:tcPr>
          <w:p w14:paraId="5E6A344A"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B64EAE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994689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D7D96C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2AB58EE" w14:textId="77777777" w:rsidTr="00070B7B">
        <w:tc>
          <w:tcPr>
            <w:tcW w:w="2160" w:type="dxa"/>
          </w:tcPr>
          <w:p w14:paraId="14D56DF5"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bookmarkStart w:id="554" w:name="_GoBack"/>
            <w:bookmarkEnd w:id="554"/>
            <w:r w:rsidRPr="0011711E">
              <w:rPr>
                <w:rFonts w:asciiTheme="minorHAnsi" w:hAnsiTheme="minorHAnsi"/>
                <w:b/>
                <w:bCs/>
                <w:lang w:val="fr-FR"/>
              </w:rPr>
              <w:t>Thaïlande</w:t>
            </w:r>
          </w:p>
        </w:tc>
        <w:tc>
          <w:tcPr>
            <w:tcW w:w="1985" w:type="dxa"/>
            <w:gridSpan w:val="2"/>
          </w:tcPr>
          <w:p w14:paraId="5AE81C9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159D4C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E7AA8D2"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9387320" w14:textId="77777777" w:rsidTr="00070B7B">
        <w:tc>
          <w:tcPr>
            <w:tcW w:w="2160" w:type="dxa"/>
          </w:tcPr>
          <w:p w14:paraId="127F77B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3F210F89"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25DC2F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20EB4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B41482E" w14:textId="77777777" w:rsidTr="00070B7B">
        <w:tc>
          <w:tcPr>
            <w:tcW w:w="2160" w:type="dxa"/>
          </w:tcPr>
          <w:p w14:paraId="65A582D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199A5C3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1D13E9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35BFE8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6B62A4CC" w14:textId="77777777" w:rsidTr="00070B7B">
        <w:tc>
          <w:tcPr>
            <w:tcW w:w="2160" w:type="dxa"/>
          </w:tcPr>
          <w:p w14:paraId="727AE83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02ABE0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32C9C42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177C8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5306414F" w14:textId="77777777" w:rsidTr="00070B7B">
        <w:tc>
          <w:tcPr>
            <w:tcW w:w="2160" w:type="dxa"/>
          </w:tcPr>
          <w:p w14:paraId="42591B6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F7BFB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0261D99C"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EE5DAC2"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320455C8"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B5BAA94"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36ABD033" w14:textId="77777777" w:rsidR="009D76D1" w:rsidRPr="003D52C3" w:rsidRDefault="009D76D1" w:rsidP="00937135">
      <w:pPr>
        <w:pStyle w:val="Heading20"/>
      </w:pPr>
      <w:bookmarkStart w:id="555" w:name="_Toc417551685"/>
      <w:bookmarkStart w:id="556" w:name="_Toc418172335"/>
      <w:bookmarkStart w:id="557" w:name="_Toc418590417"/>
      <w:bookmarkStart w:id="558" w:name="_Toc421025978"/>
      <w:bookmarkStart w:id="559" w:name="_Toc422401215"/>
      <w:bookmarkStart w:id="560" w:name="_Toc423525460"/>
      <w:bookmarkStart w:id="561" w:name="_Toc424821421"/>
      <w:bookmarkStart w:id="562" w:name="_Toc428366210"/>
      <w:bookmarkStart w:id="563" w:name="_Toc429043970"/>
      <w:bookmarkStart w:id="564" w:name="_Toc430351630"/>
      <w:bookmarkStart w:id="565" w:name="_Toc435101745"/>
      <w:bookmarkStart w:id="566" w:name="_Toc436994432"/>
      <w:bookmarkStart w:id="567" w:name="_Toc437951349"/>
      <w:bookmarkStart w:id="568" w:name="_Toc439770099"/>
      <w:bookmarkStart w:id="569" w:name="_Toc442697184"/>
      <w:bookmarkStart w:id="570" w:name="_Toc443314404"/>
      <w:bookmarkStart w:id="571" w:name="_Toc451159963"/>
      <w:bookmarkStart w:id="572" w:name="_Toc452042298"/>
      <w:bookmarkStart w:id="573" w:name="_Toc453246398"/>
      <w:bookmarkStart w:id="574" w:name="_Toc455568930"/>
      <w:bookmarkStart w:id="575" w:name="_Toc458763348"/>
      <w:bookmarkStart w:id="576" w:name="_Toc461613930"/>
      <w:bookmarkStart w:id="577" w:name="_Toc464028572"/>
      <w:bookmarkStart w:id="578" w:name="_Toc466292737"/>
      <w:bookmarkStart w:id="579" w:name="_Toc467229229"/>
      <w:bookmarkStart w:id="580" w:name="_Toc468199538"/>
      <w:bookmarkStart w:id="581" w:name="_Toc469058094"/>
      <w:bookmarkStart w:id="582" w:name="_Toc472413667"/>
      <w:bookmarkStart w:id="583" w:name="_Toc473107268"/>
      <w:bookmarkStart w:id="584" w:name="_Toc474850440"/>
      <w:bookmarkStart w:id="585" w:name="_Toc476061822"/>
      <w:bookmarkStart w:id="586" w:name="_Toc477355880"/>
      <w:bookmarkStart w:id="587" w:name="_Toc478045213"/>
      <w:bookmarkStart w:id="588" w:name="_Toc479170906"/>
      <w:bookmarkStart w:id="589" w:name="_Toc481736936"/>
      <w:bookmarkStart w:id="590" w:name="_Toc483991775"/>
      <w:bookmarkStart w:id="591" w:name="_Toc484612707"/>
      <w:bookmarkStart w:id="592" w:name="_Toc486861832"/>
      <w:bookmarkStart w:id="593" w:name="_Toc489604269"/>
      <w:bookmarkStart w:id="594" w:name="_Toc490733866"/>
      <w:bookmarkStart w:id="595" w:name="_Toc492473930"/>
      <w:bookmarkStart w:id="596" w:name="_Toc493239118"/>
      <w:bookmarkStart w:id="597" w:name="_Toc494706578"/>
      <w:bookmarkStart w:id="598" w:name="_Toc496867162"/>
      <w:bookmarkStart w:id="599" w:name="_Toc497466153"/>
      <w:bookmarkStart w:id="600" w:name="_Toc498510164"/>
      <w:bookmarkStart w:id="601" w:name="_Toc499892936"/>
      <w:bookmarkStart w:id="602" w:name="_Toc500928332"/>
      <w:bookmarkStart w:id="603" w:name="_Toc503278448"/>
      <w:bookmarkStart w:id="604" w:name="_Toc508115977"/>
      <w:bookmarkStart w:id="605" w:name="_Toc509306708"/>
      <w:bookmarkStart w:id="606" w:name="_Toc510616293"/>
      <w:bookmarkStart w:id="607" w:name="_Toc512954057"/>
      <w:bookmarkStart w:id="608" w:name="_Toc513554847"/>
      <w:bookmarkStart w:id="609" w:name="_Toc514942277"/>
      <w:bookmarkStart w:id="610" w:name="_Toc516152567"/>
      <w:bookmarkStart w:id="611" w:name="_Toc517084133"/>
      <w:bookmarkStart w:id="612" w:name="_Toc517963001"/>
      <w:bookmarkStart w:id="613" w:name="_Toc525139698"/>
      <w:bookmarkStart w:id="614" w:name="_Toc526173615"/>
      <w:bookmarkStart w:id="615" w:name="_Toc527641997"/>
      <w:bookmarkStart w:id="616" w:name="_Toc528154649"/>
      <w:bookmarkStart w:id="617" w:name="_Toc530564044"/>
      <w:bookmarkStart w:id="618" w:name="_Toc535414820"/>
      <w:bookmarkStart w:id="619" w:name="_Toc536450199"/>
      <w:bookmarkStart w:id="620" w:name="_Toc169243"/>
      <w:bookmarkStart w:id="621" w:name="_Toc6472176"/>
      <w:bookmarkStart w:id="622" w:name="_Toc7430886"/>
      <w:bookmarkStart w:id="623" w:name="_Toc11673111"/>
      <w:bookmarkStart w:id="624" w:name="_Toc11942216"/>
      <w:bookmarkStart w:id="625" w:name="_Toc16521663"/>
      <w:bookmarkStart w:id="626" w:name="_Toc17124509"/>
      <w:bookmarkStart w:id="627" w:name="_Toc19268842"/>
      <w:bookmarkStart w:id="628" w:name="_Toc22049227"/>
      <w:bookmarkStart w:id="629" w:name="_Toc23412327"/>
      <w:bookmarkStart w:id="630" w:name="_Toc24538175"/>
      <w:bookmarkStart w:id="631" w:name="_Toc25845783"/>
      <w:bookmarkStart w:id="632" w:name="_Toc26799558"/>
      <w:bookmarkStart w:id="633" w:name="_Toc42092840"/>
      <w:bookmarkStart w:id="634" w:name="_Toc49845639"/>
      <w:bookmarkStart w:id="635" w:name="_Toc51764049"/>
      <w:r w:rsidRPr="003D52C3">
        <w:t>Systèmes de rappel (Call-Back)</w:t>
      </w:r>
      <w:r w:rsidRPr="003D52C3">
        <w:br/>
        <w:t>et procédures d'appel alternatives (Rés. 21 Rév. PP-2006)</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85F05A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70698CD2"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1C4C3F84"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42D5BB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B24F84A"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6456032D" w14:textId="77777777" w:rsidR="007A56E1" w:rsidRPr="007F41C3" w:rsidRDefault="007A56E1" w:rsidP="007A56E1">
      <w:pPr>
        <w:pStyle w:val="Heading1"/>
        <w:spacing w:before="0"/>
        <w:ind w:left="142"/>
        <w:rPr>
          <w:lang w:val="fr-FR"/>
        </w:rPr>
      </w:pPr>
      <w:bookmarkStart w:id="636" w:name="_Toc40273974"/>
      <w:bookmarkStart w:id="637" w:name="_Toc42092841"/>
      <w:bookmarkStart w:id="638" w:name="_Toc49845640"/>
      <w:bookmarkStart w:id="639" w:name="_Toc51764050"/>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36"/>
      <w:bookmarkEnd w:id="637"/>
      <w:bookmarkEnd w:id="638"/>
      <w:bookmarkEnd w:id="639"/>
    </w:p>
    <w:p w14:paraId="52C4BC7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AEE6929" w14:textId="77777777" w:rsidTr="00C12BE1">
        <w:tc>
          <w:tcPr>
            <w:tcW w:w="590" w:type="dxa"/>
          </w:tcPr>
          <w:p w14:paraId="607E5F3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B17C03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9359B6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8988D4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F7086C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3D6A84FB" w14:textId="77777777" w:rsidTr="00C12BE1">
        <w:tc>
          <w:tcPr>
            <w:tcW w:w="590" w:type="dxa"/>
          </w:tcPr>
          <w:p w14:paraId="07453BF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6192B3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0E9B022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BAEFFC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396DB5E"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3E540B4F" w14:textId="77777777" w:rsidTr="00C12BE1">
        <w:tc>
          <w:tcPr>
            <w:tcW w:w="590" w:type="dxa"/>
          </w:tcPr>
          <w:p w14:paraId="3A7C773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53F721C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4AD76EC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5C113C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2039BF"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57F6E3EE" w14:textId="77777777" w:rsidTr="00C12BE1">
        <w:tc>
          <w:tcPr>
            <w:tcW w:w="590" w:type="dxa"/>
          </w:tcPr>
          <w:p w14:paraId="3942B50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4F26E95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22D3743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1F5819"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3E838E4D" w14:textId="77777777" w:rsidR="007A56E1" w:rsidRPr="002826D5" w:rsidRDefault="007A56E1" w:rsidP="00C12BE1">
            <w:pPr>
              <w:tabs>
                <w:tab w:val="clear" w:pos="567"/>
                <w:tab w:val="clear" w:pos="5387"/>
                <w:tab w:val="clear" w:pos="5954"/>
              </w:tabs>
              <w:spacing w:before="0"/>
              <w:jc w:val="left"/>
              <w:rPr>
                <w:bCs/>
                <w:lang w:val="en-US"/>
              </w:rPr>
            </w:pPr>
          </w:p>
        </w:tc>
      </w:tr>
    </w:tbl>
    <w:p w14:paraId="05B67466" w14:textId="61DEB0FB" w:rsidR="00B11972" w:rsidRDefault="00B11972" w:rsidP="00103F77">
      <w:pPr>
        <w:rPr>
          <w:lang w:val="fr-FR"/>
        </w:rPr>
      </w:pPr>
    </w:p>
    <w:p w14:paraId="5614FFD2" w14:textId="77777777" w:rsidR="000C206C" w:rsidRPr="000C206C" w:rsidRDefault="000C206C" w:rsidP="000C206C">
      <w:pPr>
        <w:tabs>
          <w:tab w:val="clear" w:pos="1276"/>
          <w:tab w:val="clear" w:pos="1843"/>
          <w:tab w:val="clear" w:pos="5387"/>
          <w:tab w:val="clear" w:pos="5954"/>
          <w:tab w:val="left" w:pos="1560"/>
          <w:tab w:val="left" w:pos="2700"/>
        </w:tabs>
        <w:spacing w:before="240" w:after="120"/>
        <w:jc w:val="left"/>
        <w:rPr>
          <w:rFonts w:eastAsia="SimSun" w:cs="Arial"/>
          <w:b/>
          <w:bCs/>
          <w:lang w:val="es-ES" w:eastAsia="zh-CN"/>
        </w:rPr>
      </w:pPr>
    </w:p>
    <w:p w14:paraId="73D2102E" w14:textId="77777777" w:rsidR="002736F4" w:rsidRPr="003B314E" w:rsidRDefault="002736F4" w:rsidP="007C7128">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5CC3A387" w14:textId="77777777" w:rsidR="002736F4" w:rsidRDefault="002736F4" w:rsidP="004372E8">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34</w:t>
      </w:r>
      <w:r w:rsidRPr="003B314E">
        <w:rPr>
          <w:rFonts w:cs="Arial"/>
          <w:lang w:val="fr-FR"/>
        </w:rPr>
        <w:t>)</w:t>
      </w:r>
    </w:p>
    <w:p w14:paraId="586564C2" w14:textId="77777777" w:rsidR="002736F4" w:rsidRPr="00A16FA9" w:rsidRDefault="002736F4" w:rsidP="00D50771">
      <w:pPr>
        <w:tabs>
          <w:tab w:val="left" w:pos="1560"/>
          <w:tab w:val="left" w:pos="2700"/>
        </w:tabs>
        <w:spacing w:before="240" w:after="120"/>
        <w:rPr>
          <w:b/>
          <w:bCs/>
          <w:lang w:val="fr-CH"/>
        </w:rPr>
      </w:pPr>
      <w:r w:rsidRPr="00331AD1">
        <w:rPr>
          <w:rFonts w:cstheme="minorHAnsi"/>
          <w:b/>
          <w:bCs/>
          <w:color w:val="000000"/>
        </w:rPr>
        <w:t>France de l'Océan indien</w:t>
      </w:r>
      <w:r>
        <w:rPr>
          <w:b/>
          <w:bCs/>
          <w:lang w:val="fr-CH"/>
        </w:rPr>
        <w:tab/>
      </w:r>
      <w:r w:rsidRPr="00A16FA9">
        <w:rPr>
          <w:b/>
          <w:bCs/>
          <w:lang w:val="fr-CH"/>
        </w:rPr>
        <w:t>ADD</w:t>
      </w:r>
    </w:p>
    <w:tbl>
      <w:tblPr>
        <w:tblW w:w="53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43"/>
        <w:gridCol w:w="2151"/>
        <w:gridCol w:w="1130"/>
        <w:gridCol w:w="2822"/>
        <w:gridCol w:w="1409"/>
      </w:tblGrid>
      <w:tr w:rsidR="002736F4" w:rsidRPr="00EF3726" w14:paraId="3EB24499" w14:textId="77777777" w:rsidTr="00331AD1">
        <w:tc>
          <w:tcPr>
            <w:tcW w:w="2422" w:type="dxa"/>
            <w:tcBorders>
              <w:top w:val="single" w:sz="6" w:space="0" w:color="auto"/>
              <w:left w:val="single" w:sz="6" w:space="0" w:color="auto"/>
              <w:bottom w:val="single" w:sz="6" w:space="0" w:color="auto"/>
              <w:right w:val="single" w:sz="6" w:space="0" w:color="auto"/>
            </w:tcBorders>
            <w:hideMark/>
          </w:tcPr>
          <w:p w14:paraId="44D743D6" w14:textId="77777777" w:rsidR="002736F4" w:rsidRPr="00A16FA9" w:rsidRDefault="002736F4" w:rsidP="008E3C92">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430" w:type="dxa"/>
            <w:tcBorders>
              <w:top w:val="single" w:sz="6" w:space="0" w:color="auto"/>
              <w:left w:val="single" w:sz="6" w:space="0" w:color="auto"/>
              <w:bottom w:val="single" w:sz="6" w:space="0" w:color="auto"/>
              <w:right w:val="single" w:sz="6" w:space="0" w:color="auto"/>
            </w:tcBorders>
            <w:hideMark/>
          </w:tcPr>
          <w:p w14:paraId="11524F06" w14:textId="77777777" w:rsidR="002736F4" w:rsidRPr="00A16FA9" w:rsidRDefault="002736F4" w:rsidP="008E3C92">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260" w:type="dxa"/>
            <w:tcBorders>
              <w:top w:val="single" w:sz="6" w:space="0" w:color="auto"/>
              <w:left w:val="single" w:sz="6" w:space="0" w:color="auto"/>
              <w:bottom w:val="single" w:sz="6" w:space="0" w:color="auto"/>
              <w:right w:val="single" w:sz="6" w:space="0" w:color="auto"/>
            </w:tcBorders>
            <w:hideMark/>
          </w:tcPr>
          <w:p w14:paraId="1DAE4A56" w14:textId="77777777" w:rsidR="002736F4" w:rsidRPr="00A16FA9" w:rsidRDefault="002736F4" w:rsidP="008E3C92">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3200" w:type="dxa"/>
            <w:tcBorders>
              <w:top w:val="single" w:sz="6" w:space="0" w:color="auto"/>
              <w:left w:val="single" w:sz="6" w:space="0" w:color="auto"/>
              <w:bottom w:val="single" w:sz="6" w:space="0" w:color="auto"/>
              <w:right w:val="single" w:sz="6" w:space="0" w:color="auto"/>
            </w:tcBorders>
            <w:hideMark/>
          </w:tcPr>
          <w:p w14:paraId="42667EB6" w14:textId="77777777" w:rsidR="002736F4" w:rsidRPr="00A16FA9" w:rsidRDefault="002736F4" w:rsidP="008E3C92">
            <w:pPr>
              <w:tabs>
                <w:tab w:val="left" w:pos="426"/>
                <w:tab w:val="left" w:pos="4140"/>
                <w:tab w:val="left" w:pos="4230"/>
              </w:tabs>
              <w:rPr>
                <w:rFonts w:cs="Arial"/>
                <w:i/>
                <w:iCs/>
                <w:lang w:val="fr-FR"/>
              </w:rPr>
            </w:pPr>
            <w:r w:rsidRPr="00A16FA9">
              <w:rPr>
                <w:rFonts w:cs="Arial"/>
                <w:i/>
                <w:iCs/>
                <w:lang w:val="fr-FR"/>
              </w:rPr>
              <w:t>Contact</w:t>
            </w:r>
          </w:p>
        </w:tc>
        <w:tc>
          <w:tcPr>
            <w:tcW w:w="1580" w:type="dxa"/>
            <w:tcBorders>
              <w:top w:val="single" w:sz="6" w:space="0" w:color="auto"/>
              <w:left w:val="single" w:sz="6" w:space="0" w:color="auto"/>
              <w:bottom w:val="single" w:sz="6" w:space="0" w:color="auto"/>
              <w:right w:val="single" w:sz="6" w:space="0" w:color="auto"/>
            </w:tcBorders>
          </w:tcPr>
          <w:p w14:paraId="7117F22B" w14:textId="77777777" w:rsidR="002736F4" w:rsidRPr="00A16FA9" w:rsidRDefault="002736F4" w:rsidP="008E3C92">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2736F4" w:rsidRPr="00A16FA9" w14:paraId="43F0F280" w14:textId="77777777" w:rsidTr="00331AD1">
        <w:trPr>
          <w:trHeight w:val="1155"/>
        </w:trPr>
        <w:tc>
          <w:tcPr>
            <w:tcW w:w="2422" w:type="dxa"/>
            <w:tcBorders>
              <w:top w:val="single" w:sz="6" w:space="0" w:color="auto"/>
              <w:left w:val="single" w:sz="6" w:space="0" w:color="auto"/>
              <w:bottom w:val="single" w:sz="6" w:space="0" w:color="auto"/>
              <w:right w:val="single" w:sz="6" w:space="0" w:color="auto"/>
            </w:tcBorders>
          </w:tcPr>
          <w:p w14:paraId="57FE677D" w14:textId="77777777" w:rsidR="002736F4" w:rsidRPr="00244634" w:rsidRDefault="002736F4" w:rsidP="009F7762">
            <w:pPr>
              <w:tabs>
                <w:tab w:val="left" w:pos="720"/>
              </w:tabs>
              <w:spacing w:before="0"/>
              <w:jc w:val="left"/>
              <w:rPr>
                <w:rFonts w:cstheme="minorHAnsi"/>
                <w:bCs/>
                <w:color w:val="212121"/>
              </w:rPr>
            </w:pPr>
            <w:r w:rsidRPr="00331AD1">
              <w:rPr>
                <w:rFonts w:cs="Arial"/>
              </w:rPr>
              <w:t>France de l'Océan indien</w:t>
            </w:r>
          </w:p>
        </w:tc>
        <w:tc>
          <w:tcPr>
            <w:tcW w:w="2430" w:type="dxa"/>
            <w:tcBorders>
              <w:top w:val="single" w:sz="6" w:space="0" w:color="auto"/>
              <w:left w:val="single" w:sz="6" w:space="0" w:color="auto"/>
              <w:bottom w:val="single" w:sz="6" w:space="0" w:color="auto"/>
              <w:right w:val="single" w:sz="6" w:space="0" w:color="auto"/>
            </w:tcBorders>
          </w:tcPr>
          <w:p w14:paraId="55D5124E" w14:textId="77777777" w:rsidR="002736F4" w:rsidRPr="00505C3B" w:rsidRDefault="002736F4" w:rsidP="009F7762">
            <w:pPr>
              <w:spacing w:before="0"/>
              <w:jc w:val="left"/>
              <w:rPr>
                <w:rFonts w:cs="Arial"/>
                <w:b/>
                <w:bCs/>
                <w:lang w:val="fr-FR"/>
              </w:rPr>
            </w:pPr>
            <w:r w:rsidRPr="00505C3B">
              <w:rPr>
                <w:rFonts w:cs="Arial"/>
                <w:b/>
                <w:bCs/>
                <w:lang w:val="fr-FR"/>
              </w:rPr>
              <w:t>ZEOP MOBILE</w:t>
            </w:r>
          </w:p>
          <w:p w14:paraId="6A2C29C1" w14:textId="77777777" w:rsidR="002736F4" w:rsidRPr="00505C3B" w:rsidRDefault="002736F4" w:rsidP="009F7762">
            <w:pPr>
              <w:spacing w:before="0"/>
              <w:jc w:val="left"/>
              <w:rPr>
                <w:rFonts w:cs="Arial"/>
                <w:lang w:val="fr-FR"/>
              </w:rPr>
            </w:pPr>
            <w:r w:rsidRPr="00505C3B">
              <w:rPr>
                <w:rFonts w:cs="Arial"/>
                <w:lang w:val="fr-FR"/>
              </w:rPr>
              <w:t>39 rue Pierre Brossolette</w:t>
            </w:r>
          </w:p>
          <w:p w14:paraId="3B4AAEC6" w14:textId="77777777" w:rsidR="002736F4" w:rsidRPr="002736F4" w:rsidRDefault="002736F4" w:rsidP="009F7762">
            <w:pPr>
              <w:tabs>
                <w:tab w:val="left" w:pos="794"/>
                <w:tab w:val="left" w:pos="1191"/>
                <w:tab w:val="left" w:pos="1588"/>
                <w:tab w:val="left" w:pos="1985"/>
              </w:tabs>
              <w:spacing w:before="0"/>
              <w:jc w:val="left"/>
              <w:rPr>
                <w:lang w:val="fr-CH"/>
              </w:rPr>
            </w:pPr>
            <w:r w:rsidRPr="00505C3B">
              <w:rPr>
                <w:rFonts w:cs="Arial"/>
                <w:lang w:val="fr-FR"/>
              </w:rPr>
              <w:t>97420 Le Port</w:t>
            </w:r>
          </w:p>
        </w:tc>
        <w:tc>
          <w:tcPr>
            <w:tcW w:w="1260" w:type="dxa"/>
            <w:tcBorders>
              <w:top w:val="single" w:sz="6" w:space="0" w:color="auto"/>
              <w:left w:val="single" w:sz="6" w:space="0" w:color="auto"/>
              <w:bottom w:val="single" w:sz="6" w:space="0" w:color="auto"/>
              <w:right w:val="single" w:sz="6" w:space="0" w:color="auto"/>
            </w:tcBorders>
          </w:tcPr>
          <w:p w14:paraId="3B1FBDB8" w14:textId="77777777" w:rsidR="002736F4" w:rsidRPr="00A03AF3" w:rsidRDefault="002736F4" w:rsidP="009F7762">
            <w:pPr>
              <w:tabs>
                <w:tab w:val="left" w:pos="426"/>
                <w:tab w:val="left" w:pos="4140"/>
                <w:tab w:val="left" w:pos="4230"/>
              </w:tabs>
              <w:spacing w:before="0"/>
              <w:jc w:val="center"/>
              <w:rPr>
                <w:rFonts w:cs="Arial"/>
                <w:b/>
              </w:rPr>
            </w:pPr>
            <w:r w:rsidRPr="00505C3B">
              <w:rPr>
                <w:rFonts w:cs="Arial"/>
                <w:b/>
                <w:lang w:val="fr-FR"/>
              </w:rPr>
              <w:t>89 262 04</w:t>
            </w:r>
          </w:p>
        </w:tc>
        <w:tc>
          <w:tcPr>
            <w:tcW w:w="3200" w:type="dxa"/>
            <w:tcBorders>
              <w:top w:val="single" w:sz="6" w:space="0" w:color="auto"/>
              <w:left w:val="single" w:sz="6" w:space="0" w:color="auto"/>
              <w:bottom w:val="single" w:sz="6" w:space="0" w:color="auto"/>
              <w:right w:val="single" w:sz="6" w:space="0" w:color="auto"/>
            </w:tcBorders>
          </w:tcPr>
          <w:p w14:paraId="4BBE02E0" w14:textId="77777777" w:rsidR="002736F4" w:rsidRPr="00505C3B" w:rsidRDefault="002736F4" w:rsidP="009F7762">
            <w:pPr>
              <w:spacing w:before="0"/>
              <w:jc w:val="left"/>
              <w:rPr>
                <w:rFonts w:cs="Arial"/>
                <w:lang w:val="fr-FR"/>
              </w:rPr>
            </w:pPr>
            <w:r w:rsidRPr="00505C3B">
              <w:rPr>
                <w:rFonts w:cs="Arial"/>
                <w:lang w:val="fr-FR"/>
              </w:rPr>
              <w:t>ZEOP Mobile, Roaming</w:t>
            </w:r>
          </w:p>
          <w:p w14:paraId="53812CB5" w14:textId="77777777" w:rsidR="002736F4" w:rsidRPr="00505C3B" w:rsidRDefault="002736F4" w:rsidP="009F7762">
            <w:pPr>
              <w:spacing w:before="0"/>
              <w:jc w:val="left"/>
              <w:rPr>
                <w:rFonts w:cs="Arial"/>
                <w:lang w:val="fr-FR"/>
              </w:rPr>
            </w:pPr>
            <w:r w:rsidRPr="00505C3B">
              <w:rPr>
                <w:rFonts w:cs="Arial"/>
                <w:lang w:val="fr-FR"/>
              </w:rPr>
              <w:t>39 rue Pierre Brossolette</w:t>
            </w:r>
          </w:p>
          <w:p w14:paraId="1D9CF3B9" w14:textId="77777777" w:rsidR="002736F4" w:rsidRPr="00505C3B" w:rsidRDefault="002736F4" w:rsidP="009F7762">
            <w:pPr>
              <w:tabs>
                <w:tab w:val="left" w:pos="499"/>
                <w:tab w:val="left" w:pos="4140"/>
                <w:tab w:val="left" w:pos="4230"/>
              </w:tabs>
              <w:spacing w:before="0"/>
              <w:jc w:val="left"/>
              <w:rPr>
                <w:rFonts w:cs="Arial"/>
                <w:lang w:val="fr-FR"/>
              </w:rPr>
            </w:pPr>
            <w:r w:rsidRPr="00505C3B">
              <w:rPr>
                <w:rFonts w:cs="Arial"/>
                <w:lang w:val="fr-FR"/>
              </w:rPr>
              <w:t>97420 Le Port</w:t>
            </w:r>
          </w:p>
          <w:p w14:paraId="293EBD20" w14:textId="77777777" w:rsidR="002736F4" w:rsidRPr="002736F4" w:rsidRDefault="002736F4" w:rsidP="009F7762">
            <w:pPr>
              <w:tabs>
                <w:tab w:val="left" w:pos="794"/>
                <w:tab w:val="left" w:pos="1191"/>
                <w:tab w:val="left" w:pos="1588"/>
                <w:tab w:val="left" w:pos="1985"/>
              </w:tabs>
              <w:spacing w:before="0"/>
              <w:jc w:val="left"/>
              <w:rPr>
                <w:color w:val="000000" w:themeColor="text1"/>
                <w:lang w:val="fr-CH"/>
              </w:rPr>
            </w:pPr>
            <w:r w:rsidRPr="00505C3B">
              <w:rPr>
                <w:rFonts w:cs="Arial"/>
                <w:lang w:val="fr-FR"/>
              </w:rPr>
              <w:t>E-mail: roaming@zeop.net</w:t>
            </w:r>
          </w:p>
        </w:tc>
        <w:tc>
          <w:tcPr>
            <w:tcW w:w="1580" w:type="dxa"/>
            <w:tcBorders>
              <w:top w:val="single" w:sz="6" w:space="0" w:color="auto"/>
              <w:left w:val="single" w:sz="6" w:space="0" w:color="auto"/>
              <w:bottom w:val="single" w:sz="6" w:space="0" w:color="auto"/>
              <w:right w:val="single" w:sz="6" w:space="0" w:color="auto"/>
            </w:tcBorders>
          </w:tcPr>
          <w:p w14:paraId="66EA41F3" w14:textId="77777777" w:rsidR="002736F4" w:rsidRPr="00A03AF3" w:rsidRDefault="002736F4" w:rsidP="009F7762">
            <w:pPr>
              <w:tabs>
                <w:tab w:val="left" w:pos="794"/>
                <w:tab w:val="left" w:pos="1191"/>
                <w:tab w:val="left" w:pos="1588"/>
                <w:tab w:val="left" w:pos="1985"/>
              </w:tabs>
              <w:spacing w:before="0"/>
              <w:jc w:val="center"/>
            </w:pPr>
            <w:r w:rsidRPr="00505C3B">
              <w:rPr>
                <w:rFonts w:cs="Arial"/>
                <w:bCs/>
                <w:lang w:val="fr-FR"/>
              </w:rPr>
              <w:t>1.VII.2020</w:t>
            </w:r>
          </w:p>
        </w:tc>
      </w:tr>
    </w:tbl>
    <w:p w14:paraId="0D93EF92" w14:textId="77777777" w:rsidR="002736F4" w:rsidRPr="00A16FA9" w:rsidRDefault="002736F4" w:rsidP="00331AD1">
      <w:pPr>
        <w:tabs>
          <w:tab w:val="left" w:pos="1560"/>
          <w:tab w:val="left" w:pos="2700"/>
        </w:tabs>
        <w:spacing w:before="240" w:after="120"/>
        <w:rPr>
          <w:b/>
          <w:bCs/>
          <w:lang w:val="fr-CH"/>
        </w:rPr>
      </w:pPr>
      <w:r w:rsidRPr="00331AD1">
        <w:rPr>
          <w:rFonts w:cstheme="minorHAnsi"/>
          <w:b/>
          <w:bCs/>
          <w:color w:val="000000"/>
        </w:rPr>
        <w:t>Saint-Pierre-et-Miquelon</w:t>
      </w:r>
      <w:r>
        <w:rPr>
          <w:b/>
          <w:bCs/>
          <w:lang w:val="fr-CH"/>
        </w:rPr>
        <w:tab/>
      </w:r>
      <w:r w:rsidRPr="00A16FA9">
        <w:rPr>
          <w:b/>
          <w:bCs/>
          <w:lang w:val="fr-CH"/>
        </w:rPr>
        <w:t>ADD</w:t>
      </w:r>
    </w:p>
    <w:tbl>
      <w:tblPr>
        <w:tblW w:w="53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43"/>
        <w:gridCol w:w="2151"/>
        <w:gridCol w:w="1130"/>
        <w:gridCol w:w="2822"/>
        <w:gridCol w:w="1409"/>
      </w:tblGrid>
      <w:tr w:rsidR="002736F4" w:rsidRPr="00EF3726" w14:paraId="255F9D07" w14:textId="77777777" w:rsidTr="00331AD1">
        <w:tc>
          <w:tcPr>
            <w:tcW w:w="2422" w:type="dxa"/>
            <w:tcBorders>
              <w:top w:val="single" w:sz="6" w:space="0" w:color="auto"/>
              <w:left w:val="single" w:sz="6" w:space="0" w:color="auto"/>
              <w:bottom w:val="single" w:sz="6" w:space="0" w:color="auto"/>
              <w:right w:val="single" w:sz="6" w:space="0" w:color="auto"/>
            </w:tcBorders>
            <w:hideMark/>
          </w:tcPr>
          <w:p w14:paraId="7F5A6A0F" w14:textId="77777777" w:rsidR="002736F4" w:rsidRPr="00A16FA9" w:rsidRDefault="002736F4" w:rsidP="0054229E">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430" w:type="dxa"/>
            <w:tcBorders>
              <w:top w:val="single" w:sz="6" w:space="0" w:color="auto"/>
              <w:left w:val="single" w:sz="6" w:space="0" w:color="auto"/>
              <w:bottom w:val="single" w:sz="6" w:space="0" w:color="auto"/>
              <w:right w:val="single" w:sz="6" w:space="0" w:color="auto"/>
            </w:tcBorders>
            <w:hideMark/>
          </w:tcPr>
          <w:p w14:paraId="4AA3C03A" w14:textId="77777777" w:rsidR="002736F4" w:rsidRPr="00A16FA9" w:rsidRDefault="002736F4" w:rsidP="0054229E">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260" w:type="dxa"/>
            <w:tcBorders>
              <w:top w:val="single" w:sz="6" w:space="0" w:color="auto"/>
              <w:left w:val="single" w:sz="6" w:space="0" w:color="auto"/>
              <w:bottom w:val="single" w:sz="6" w:space="0" w:color="auto"/>
              <w:right w:val="single" w:sz="6" w:space="0" w:color="auto"/>
            </w:tcBorders>
            <w:hideMark/>
          </w:tcPr>
          <w:p w14:paraId="071257CD" w14:textId="77777777" w:rsidR="002736F4" w:rsidRPr="00A16FA9" w:rsidRDefault="002736F4" w:rsidP="0054229E">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3200" w:type="dxa"/>
            <w:tcBorders>
              <w:top w:val="single" w:sz="6" w:space="0" w:color="auto"/>
              <w:left w:val="single" w:sz="6" w:space="0" w:color="auto"/>
              <w:bottom w:val="single" w:sz="6" w:space="0" w:color="auto"/>
              <w:right w:val="single" w:sz="6" w:space="0" w:color="auto"/>
            </w:tcBorders>
            <w:hideMark/>
          </w:tcPr>
          <w:p w14:paraId="65BF0812" w14:textId="77777777" w:rsidR="002736F4" w:rsidRPr="00A16FA9" w:rsidRDefault="002736F4" w:rsidP="0054229E">
            <w:pPr>
              <w:tabs>
                <w:tab w:val="left" w:pos="426"/>
                <w:tab w:val="left" w:pos="4140"/>
                <w:tab w:val="left" w:pos="4230"/>
              </w:tabs>
              <w:rPr>
                <w:rFonts w:cs="Arial"/>
                <w:i/>
                <w:iCs/>
                <w:lang w:val="fr-FR"/>
              </w:rPr>
            </w:pPr>
            <w:r w:rsidRPr="00A16FA9">
              <w:rPr>
                <w:rFonts w:cs="Arial"/>
                <w:i/>
                <w:iCs/>
                <w:lang w:val="fr-FR"/>
              </w:rPr>
              <w:t>Contact</w:t>
            </w:r>
          </w:p>
        </w:tc>
        <w:tc>
          <w:tcPr>
            <w:tcW w:w="1580" w:type="dxa"/>
            <w:tcBorders>
              <w:top w:val="single" w:sz="6" w:space="0" w:color="auto"/>
              <w:left w:val="single" w:sz="6" w:space="0" w:color="auto"/>
              <w:bottom w:val="single" w:sz="6" w:space="0" w:color="auto"/>
              <w:right w:val="single" w:sz="6" w:space="0" w:color="auto"/>
            </w:tcBorders>
          </w:tcPr>
          <w:p w14:paraId="6CA58802" w14:textId="77777777" w:rsidR="002736F4" w:rsidRPr="00A16FA9" w:rsidRDefault="002736F4" w:rsidP="0054229E">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2736F4" w:rsidRPr="00A16FA9" w14:paraId="05F39B34" w14:textId="77777777" w:rsidTr="00331AD1">
        <w:trPr>
          <w:trHeight w:val="1155"/>
        </w:trPr>
        <w:tc>
          <w:tcPr>
            <w:tcW w:w="2422" w:type="dxa"/>
            <w:tcBorders>
              <w:top w:val="single" w:sz="6" w:space="0" w:color="auto"/>
              <w:left w:val="single" w:sz="6" w:space="0" w:color="auto"/>
              <w:bottom w:val="single" w:sz="6" w:space="0" w:color="auto"/>
              <w:right w:val="single" w:sz="6" w:space="0" w:color="auto"/>
            </w:tcBorders>
          </w:tcPr>
          <w:p w14:paraId="6017E963" w14:textId="77777777" w:rsidR="002736F4" w:rsidRPr="00244634" w:rsidRDefault="002736F4" w:rsidP="009F7762">
            <w:pPr>
              <w:tabs>
                <w:tab w:val="left" w:pos="720"/>
              </w:tabs>
              <w:spacing w:before="0"/>
              <w:jc w:val="left"/>
              <w:rPr>
                <w:rFonts w:cstheme="minorHAnsi"/>
                <w:bCs/>
                <w:color w:val="212121"/>
              </w:rPr>
            </w:pPr>
            <w:r w:rsidRPr="00331AD1">
              <w:rPr>
                <w:rFonts w:cs="Arial"/>
              </w:rPr>
              <w:t>Saint-Pierre-et-Miquelon</w:t>
            </w:r>
          </w:p>
        </w:tc>
        <w:tc>
          <w:tcPr>
            <w:tcW w:w="2430" w:type="dxa"/>
            <w:tcBorders>
              <w:top w:val="single" w:sz="6" w:space="0" w:color="auto"/>
              <w:left w:val="single" w:sz="6" w:space="0" w:color="auto"/>
              <w:bottom w:val="single" w:sz="6" w:space="0" w:color="auto"/>
              <w:right w:val="single" w:sz="6" w:space="0" w:color="auto"/>
            </w:tcBorders>
          </w:tcPr>
          <w:p w14:paraId="10615E9F" w14:textId="77777777" w:rsidR="002736F4" w:rsidRPr="00261E86" w:rsidRDefault="002736F4" w:rsidP="009F7762">
            <w:pPr>
              <w:spacing w:before="0"/>
              <w:jc w:val="left"/>
              <w:rPr>
                <w:rFonts w:cs="Arial"/>
                <w:b/>
                <w:bCs/>
                <w:lang w:val="fr-FR"/>
              </w:rPr>
            </w:pPr>
            <w:r w:rsidRPr="00261E86">
              <w:rPr>
                <w:rFonts w:cs="Arial"/>
                <w:b/>
                <w:bCs/>
                <w:lang w:val="fr-FR"/>
              </w:rPr>
              <w:t>GLOBALTEL</w:t>
            </w:r>
          </w:p>
          <w:p w14:paraId="0277C392" w14:textId="77777777" w:rsidR="002736F4" w:rsidRPr="00261E86" w:rsidRDefault="002736F4" w:rsidP="009F7762">
            <w:pPr>
              <w:spacing w:before="0"/>
              <w:jc w:val="left"/>
              <w:rPr>
                <w:rFonts w:cs="Arial"/>
                <w:lang w:val="fr-FR"/>
              </w:rPr>
            </w:pPr>
            <w:r w:rsidRPr="00261E86">
              <w:rPr>
                <w:rFonts w:cs="Arial"/>
                <w:lang w:val="fr-FR"/>
              </w:rPr>
              <w:t xml:space="preserve">18 rue Albert Briand, </w:t>
            </w:r>
            <w:r w:rsidRPr="00261E86">
              <w:rPr>
                <w:rFonts w:cs="Arial"/>
                <w:lang w:val="fr-FR"/>
              </w:rPr>
              <w:br/>
              <w:t>BP4453</w:t>
            </w:r>
          </w:p>
          <w:p w14:paraId="4796684B" w14:textId="77777777" w:rsidR="002736F4" w:rsidRPr="002736F4" w:rsidRDefault="002736F4" w:rsidP="009F7762">
            <w:pPr>
              <w:tabs>
                <w:tab w:val="left" w:pos="794"/>
                <w:tab w:val="left" w:pos="1191"/>
                <w:tab w:val="left" w:pos="1588"/>
                <w:tab w:val="left" w:pos="1985"/>
              </w:tabs>
              <w:spacing w:before="0"/>
              <w:jc w:val="left"/>
              <w:rPr>
                <w:lang w:val="fr-CH"/>
              </w:rPr>
            </w:pPr>
            <w:r w:rsidRPr="00261E86">
              <w:rPr>
                <w:rFonts w:cs="Arial"/>
                <w:lang w:val="fr-FR"/>
              </w:rPr>
              <w:t>97500 SAINT-PIERRE-ET-MIQUELON</w:t>
            </w:r>
          </w:p>
        </w:tc>
        <w:tc>
          <w:tcPr>
            <w:tcW w:w="1260" w:type="dxa"/>
            <w:tcBorders>
              <w:top w:val="single" w:sz="6" w:space="0" w:color="auto"/>
              <w:left w:val="single" w:sz="6" w:space="0" w:color="auto"/>
              <w:bottom w:val="single" w:sz="6" w:space="0" w:color="auto"/>
              <w:right w:val="single" w:sz="6" w:space="0" w:color="auto"/>
            </w:tcBorders>
          </w:tcPr>
          <w:p w14:paraId="702BDE30" w14:textId="77777777" w:rsidR="002736F4" w:rsidRPr="00A03AF3" w:rsidRDefault="002736F4" w:rsidP="009F7762">
            <w:pPr>
              <w:tabs>
                <w:tab w:val="left" w:pos="426"/>
                <w:tab w:val="left" w:pos="4140"/>
                <w:tab w:val="left" w:pos="4230"/>
              </w:tabs>
              <w:spacing w:before="0"/>
              <w:jc w:val="center"/>
              <w:rPr>
                <w:rFonts w:cs="Arial"/>
                <w:b/>
              </w:rPr>
            </w:pPr>
            <w:r w:rsidRPr="00261E86">
              <w:rPr>
                <w:rFonts w:cs="Arial"/>
                <w:b/>
              </w:rPr>
              <w:t>89 508 02</w:t>
            </w:r>
          </w:p>
        </w:tc>
        <w:tc>
          <w:tcPr>
            <w:tcW w:w="3200" w:type="dxa"/>
            <w:tcBorders>
              <w:top w:val="single" w:sz="6" w:space="0" w:color="auto"/>
              <w:left w:val="single" w:sz="6" w:space="0" w:color="auto"/>
              <w:bottom w:val="single" w:sz="6" w:space="0" w:color="auto"/>
              <w:right w:val="single" w:sz="6" w:space="0" w:color="auto"/>
            </w:tcBorders>
          </w:tcPr>
          <w:p w14:paraId="5DF7B938" w14:textId="77777777" w:rsidR="002736F4" w:rsidRPr="00261E86" w:rsidRDefault="002736F4" w:rsidP="009F7762">
            <w:pPr>
              <w:tabs>
                <w:tab w:val="left" w:pos="499"/>
                <w:tab w:val="left" w:pos="4140"/>
                <w:tab w:val="left" w:pos="4230"/>
              </w:tabs>
              <w:spacing w:before="0"/>
              <w:jc w:val="left"/>
              <w:rPr>
                <w:rFonts w:cs="Arial"/>
                <w:color w:val="000000" w:themeColor="text1"/>
                <w:lang w:val="fr-FR"/>
              </w:rPr>
            </w:pPr>
            <w:r w:rsidRPr="00261E86">
              <w:rPr>
                <w:color w:val="000000" w:themeColor="text1"/>
                <w:lang w:val="fr-CH"/>
              </w:rPr>
              <w:t>GLOBALTEL, Support</w:t>
            </w:r>
          </w:p>
          <w:p w14:paraId="038974D6" w14:textId="77777777" w:rsidR="002736F4" w:rsidRPr="00261E86" w:rsidRDefault="002736F4" w:rsidP="009F7762">
            <w:pPr>
              <w:tabs>
                <w:tab w:val="left" w:pos="499"/>
                <w:tab w:val="left" w:pos="4140"/>
                <w:tab w:val="left" w:pos="4230"/>
              </w:tabs>
              <w:spacing w:before="0"/>
              <w:jc w:val="left"/>
              <w:rPr>
                <w:rFonts w:cs="Arial"/>
                <w:lang w:val="fr-FR"/>
              </w:rPr>
            </w:pPr>
            <w:r w:rsidRPr="00261E86">
              <w:rPr>
                <w:rFonts w:cs="Arial"/>
                <w:lang w:val="fr-FR"/>
              </w:rPr>
              <w:t xml:space="preserve">18 rue Albert Briand, </w:t>
            </w:r>
          </w:p>
          <w:p w14:paraId="4B53E0E7" w14:textId="77777777" w:rsidR="002736F4" w:rsidRPr="00261E86" w:rsidRDefault="002736F4" w:rsidP="009F7762">
            <w:pPr>
              <w:tabs>
                <w:tab w:val="left" w:pos="499"/>
                <w:tab w:val="left" w:pos="4140"/>
                <w:tab w:val="left" w:pos="4230"/>
              </w:tabs>
              <w:spacing w:before="0"/>
              <w:jc w:val="left"/>
              <w:rPr>
                <w:rFonts w:cs="Arial"/>
                <w:lang w:val="fr-FR"/>
              </w:rPr>
            </w:pPr>
            <w:r w:rsidRPr="00261E86">
              <w:rPr>
                <w:rFonts w:cs="Arial"/>
                <w:lang w:val="fr-FR"/>
              </w:rPr>
              <w:t>BP4453</w:t>
            </w:r>
          </w:p>
          <w:p w14:paraId="6BE7C95E" w14:textId="77777777" w:rsidR="002736F4" w:rsidRPr="00261E86" w:rsidRDefault="002736F4" w:rsidP="009F7762">
            <w:pPr>
              <w:tabs>
                <w:tab w:val="left" w:pos="499"/>
                <w:tab w:val="left" w:pos="4140"/>
                <w:tab w:val="left" w:pos="4230"/>
              </w:tabs>
              <w:spacing w:before="0"/>
              <w:jc w:val="left"/>
              <w:rPr>
                <w:rFonts w:cs="Arial"/>
                <w:lang w:val="fr-FR"/>
              </w:rPr>
            </w:pPr>
            <w:r w:rsidRPr="00261E86">
              <w:rPr>
                <w:rFonts w:cs="Arial"/>
                <w:lang w:val="fr-FR"/>
              </w:rPr>
              <w:t>97500 SAINT-PIERRE-ET-MIQUELON</w:t>
            </w:r>
          </w:p>
          <w:p w14:paraId="362517FB" w14:textId="77777777" w:rsidR="002736F4" w:rsidRPr="00A03AF3" w:rsidRDefault="002736F4" w:rsidP="009F7762">
            <w:pPr>
              <w:tabs>
                <w:tab w:val="left" w:pos="794"/>
                <w:tab w:val="left" w:pos="1191"/>
                <w:tab w:val="left" w:pos="1588"/>
                <w:tab w:val="left" w:pos="1985"/>
              </w:tabs>
              <w:spacing w:before="0"/>
              <w:jc w:val="left"/>
              <w:rPr>
                <w:color w:val="000000" w:themeColor="text1"/>
              </w:rPr>
            </w:pPr>
            <w:r w:rsidRPr="00261E86">
              <w:rPr>
                <w:rFonts w:cs="Arial"/>
                <w:lang w:val="fr-FR"/>
              </w:rPr>
              <w:t>E-mail: support@globaltel-spm.com</w:t>
            </w:r>
          </w:p>
        </w:tc>
        <w:tc>
          <w:tcPr>
            <w:tcW w:w="1580" w:type="dxa"/>
            <w:tcBorders>
              <w:top w:val="single" w:sz="6" w:space="0" w:color="auto"/>
              <w:left w:val="single" w:sz="6" w:space="0" w:color="auto"/>
              <w:bottom w:val="single" w:sz="6" w:space="0" w:color="auto"/>
              <w:right w:val="single" w:sz="6" w:space="0" w:color="auto"/>
            </w:tcBorders>
          </w:tcPr>
          <w:p w14:paraId="4815C356" w14:textId="77777777" w:rsidR="002736F4" w:rsidRPr="00A03AF3" w:rsidRDefault="002736F4" w:rsidP="009F7762">
            <w:pPr>
              <w:tabs>
                <w:tab w:val="left" w:pos="794"/>
                <w:tab w:val="left" w:pos="1191"/>
                <w:tab w:val="left" w:pos="1588"/>
                <w:tab w:val="left" w:pos="1985"/>
              </w:tabs>
              <w:spacing w:before="0"/>
              <w:jc w:val="center"/>
            </w:pPr>
            <w:r w:rsidRPr="00261E86">
              <w:rPr>
                <w:rFonts w:cs="Arial"/>
                <w:bCs/>
              </w:rPr>
              <w:t>2.IX.2020</w:t>
            </w:r>
          </w:p>
        </w:tc>
      </w:tr>
    </w:tbl>
    <w:p w14:paraId="6D95CF03" w14:textId="77777777" w:rsidR="002736F4" w:rsidRPr="00A16FA9" w:rsidRDefault="002736F4" w:rsidP="00331AD1">
      <w:pPr>
        <w:tabs>
          <w:tab w:val="left" w:pos="1560"/>
          <w:tab w:val="left" w:pos="2700"/>
        </w:tabs>
        <w:spacing w:before="240" w:after="120"/>
        <w:rPr>
          <w:b/>
          <w:bCs/>
          <w:lang w:val="fr-CH"/>
        </w:rPr>
      </w:pPr>
      <w:r w:rsidRPr="00331AD1">
        <w:rPr>
          <w:rFonts w:cstheme="minorHAnsi"/>
          <w:b/>
          <w:bCs/>
          <w:color w:val="000000"/>
        </w:rPr>
        <w:t>Royaume-Uni</w:t>
      </w:r>
      <w:r>
        <w:rPr>
          <w:rFonts w:cstheme="minorHAnsi"/>
          <w:b/>
          <w:bCs/>
          <w:color w:val="000000"/>
        </w:rPr>
        <w:tab/>
      </w:r>
      <w:r>
        <w:rPr>
          <w:b/>
          <w:bCs/>
          <w:lang w:val="fr-CH"/>
        </w:rPr>
        <w:tab/>
      </w:r>
      <w:r w:rsidRPr="00A16FA9">
        <w:rPr>
          <w:b/>
          <w:bCs/>
          <w:lang w:val="fr-CH"/>
        </w:rPr>
        <w:t>ADD</w:t>
      </w:r>
    </w:p>
    <w:tbl>
      <w:tblPr>
        <w:tblW w:w="5339"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
        <w:gridCol w:w="102"/>
        <w:gridCol w:w="2041"/>
        <w:gridCol w:w="2151"/>
        <w:gridCol w:w="1130"/>
        <w:gridCol w:w="2822"/>
        <w:gridCol w:w="130"/>
        <w:gridCol w:w="410"/>
        <w:gridCol w:w="869"/>
      </w:tblGrid>
      <w:tr w:rsidR="002736F4" w:rsidRPr="00EF3726" w14:paraId="4761721F" w14:textId="77777777" w:rsidTr="009F7762">
        <w:trPr>
          <w:gridBefore w:val="1"/>
          <w:wBefore w:w="8" w:type="dxa"/>
        </w:trPr>
        <w:tc>
          <w:tcPr>
            <w:tcW w:w="2143" w:type="dxa"/>
            <w:gridSpan w:val="2"/>
            <w:tcBorders>
              <w:top w:val="single" w:sz="6" w:space="0" w:color="auto"/>
              <w:left w:val="single" w:sz="6" w:space="0" w:color="auto"/>
              <w:bottom w:val="single" w:sz="6" w:space="0" w:color="auto"/>
              <w:right w:val="single" w:sz="6" w:space="0" w:color="auto"/>
            </w:tcBorders>
            <w:hideMark/>
          </w:tcPr>
          <w:p w14:paraId="27339DFA" w14:textId="77777777" w:rsidR="002736F4" w:rsidRPr="00A16FA9" w:rsidRDefault="002736F4" w:rsidP="0054229E">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151" w:type="dxa"/>
            <w:tcBorders>
              <w:top w:val="single" w:sz="6" w:space="0" w:color="auto"/>
              <w:left w:val="single" w:sz="6" w:space="0" w:color="auto"/>
              <w:bottom w:val="single" w:sz="6" w:space="0" w:color="auto"/>
              <w:right w:val="single" w:sz="6" w:space="0" w:color="auto"/>
            </w:tcBorders>
            <w:hideMark/>
          </w:tcPr>
          <w:p w14:paraId="02404B47" w14:textId="77777777" w:rsidR="002736F4" w:rsidRPr="00A16FA9" w:rsidRDefault="002736F4" w:rsidP="0054229E">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130" w:type="dxa"/>
            <w:tcBorders>
              <w:top w:val="single" w:sz="6" w:space="0" w:color="auto"/>
              <w:left w:val="single" w:sz="6" w:space="0" w:color="auto"/>
              <w:bottom w:val="single" w:sz="6" w:space="0" w:color="auto"/>
              <w:right w:val="single" w:sz="6" w:space="0" w:color="auto"/>
            </w:tcBorders>
            <w:hideMark/>
          </w:tcPr>
          <w:p w14:paraId="779492E5" w14:textId="77777777" w:rsidR="002736F4" w:rsidRPr="00A16FA9" w:rsidRDefault="002736F4" w:rsidP="0054229E">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2822" w:type="dxa"/>
            <w:tcBorders>
              <w:top w:val="single" w:sz="6" w:space="0" w:color="auto"/>
              <w:left w:val="single" w:sz="6" w:space="0" w:color="auto"/>
              <w:bottom w:val="single" w:sz="6" w:space="0" w:color="auto"/>
              <w:right w:val="single" w:sz="6" w:space="0" w:color="auto"/>
            </w:tcBorders>
            <w:hideMark/>
          </w:tcPr>
          <w:p w14:paraId="19D44C90" w14:textId="77777777" w:rsidR="002736F4" w:rsidRPr="00A16FA9" w:rsidRDefault="002736F4" w:rsidP="0054229E">
            <w:pPr>
              <w:tabs>
                <w:tab w:val="left" w:pos="426"/>
                <w:tab w:val="left" w:pos="4140"/>
                <w:tab w:val="left" w:pos="4230"/>
              </w:tabs>
              <w:rPr>
                <w:rFonts w:cs="Arial"/>
                <w:i/>
                <w:iCs/>
                <w:lang w:val="fr-FR"/>
              </w:rPr>
            </w:pPr>
            <w:r w:rsidRPr="00A16FA9">
              <w:rPr>
                <w:rFonts w:cs="Arial"/>
                <w:i/>
                <w:iCs/>
                <w:lang w:val="fr-FR"/>
              </w:rPr>
              <w:t>Contact</w:t>
            </w:r>
          </w:p>
        </w:tc>
        <w:tc>
          <w:tcPr>
            <w:tcW w:w="1409" w:type="dxa"/>
            <w:gridSpan w:val="3"/>
            <w:tcBorders>
              <w:top w:val="single" w:sz="6" w:space="0" w:color="auto"/>
              <w:left w:val="single" w:sz="6" w:space="0" w:color="auto"/>
              <w:bottom w:val="single" w:sz="6" w:space="0" w:color="auto"/>
              <w:right w:val="single" w:sz="6" w:space="0" w:color="auto"/>
            </w:tcBorders>
          </w:tcPr>
          <w:p w14:paraId="0089F3FA" w14:textId="77777777" w:rsidR="002736F4" w:rsidRPr="00A16FA9" w:rsidRDefault="002736F4" w:rsidP="0054229E">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2736F4" w:rsidRPr="00A16FA9" w14:paraId="228F9E31" w14:textId="77777777" w:rsidTr="009F7762">
        <w:trPr>
          <w:gridBefore w:val="1"/>
          <w:wBefore w:w="8" w:type="dxa"/>
          <w:trHeight w:val="1155"/>
        </w:trPr>
        <w:tc>
          <w:tcPr>
            <w:tcW w:w="2143" w:type="dxa"/>
            <w:gridSpan w:val="2"/>
            <w:tcBorders>
              <w:top w:val="single" w:sz="6" w:space="0" w:color="auto"/>
              <w:left w:val="single" w:sz="6" w:space="0" w:color="auto"/>
              <w:bottom w:val="single" w:sz="6" w:space="0" w:color="auto"/>
              <w:right w:val="single" w:sz="6" w:space="0" w:color="auto"/>
            </w:tcBorders>
          </w:tcPr>
          <w:p w14:paraId="0063E0DD" w14:textId="77777777" w:rsidR="002736F4" w:rsidRPr="00244634" w:rsidRDefault="002736F4" w:rsidP="009F7762">
            <w:pPr>
              <w:tabs>
                <w:tab w:val="left" w:pos="720"/>
              </w:tabs>
              <w:spacing w:before="0"/>
              <w:rPr>
                <w:rFonts w:cstheme="minorHAnsi"/>
                <w:bCs/>
                <w:color w:val="212121"/>
              </w:rPr>
            </w:pPr>
            <w:r w:rsidRPr="00331AD1">
              <w:rPr>
                <w:rFonts w:cs="Arial"/>
              </w:rPr>
              <w:t>Royaume-Uni</w:t>
            </w:r>
          </w:p>
        </w:tc>
        <w:tc>
          <w:tcPr>
            <w:tcW w:w="2151" w:type="dxa"/>
            <w:tcBorders>
              <w:top w:val="single" w:sz="6" w:space="0" w:color="auto"/>
              <w:left w:val="single" w:sz="6" w:space="0" w:color="auto"/>
              <w:bottom w:val="single" w:sz="6" w:space="0" w:color="auto"/>
              <w:right w:val="single" w:sz="6" w:space="0" w:color="auto"/>
            </w:tcBorders>
          </w:tcPr>
          <w:p w14:paraId="12B635CF" w14:textId="77777777" w:rsidR="002736F4" w:rsidRPr="00EB2C5A" w:rsidRDefault="002736F4" w:rsidP="009F7762">
            <w:pPr>
              <w:tabs>
                <w:tab w:val="left" w:pos="709"/>
              </w:tabs>
              <w:spacing w:before="0"/>
              <w:jc w:val="left"/>
              <w:rPr>
                <w:rFonts w:cstheme="minorHAnsi"/>
                <w:b/>
                <w:color w:val="000000" w:themeColor="text1"/>
              </w:rPr>
            </w:pPr>
            <w:r w:rsidRPr="00613FFF">
              <w:rPr>
                <w:rFonts w:cstheme="minorHAnsi"/>
                <w:b/>
                <w:color w:val="000000" w:themeColor="text1"/>
              </w:rPr>
              <w:t>JT (Jersey) Limited</w:t>
            </w:r>
          </w:p>
          <w:p w14:paraId="733B1087" w14:textId="77777777" w:rsidR="002736F4" w:rsidRPr="00EB2C5A" w:rsidRDefault="002736F4" w:rsidP="009F7762">
            <w:pPr>
              <w:tabs>
                <w:tab w:val="left" w:pos="709"/>
              </w:tabs>
              <w:spacing w:before="0"/>
              <w:jc w:val="left"/>
              <w:rPr>
                <w:rFonts w:cstheme="minorHAnsi"/>
                <w:color w:val="000000" w:themeColor="text1"/>
              </w:rPr>
            </w:pPr>
            <w:r w:rsidRPr="00613FFF">
              <w:rPr>
                <w:rFonts w:cstheme="minorHAnsi"/>
                <w:color w:val="000000" w:themeColor="text1"/>
              </w:rPr>
              <w:t>No 1 The Forum, Grenville Street</w:t>
            </w:r>
          </w:p>
          <w:p w14:paraId="3BF5FA71" w14:textId="77777777" w:rsidR="002736F4" w:rsidRPr="00A03AF3" w:rsidRDefault="002736F4" w:rsidP="009F7762">
            <w:pPr>
              <w:tabs>
                <w:tab w:val="left" w:pos="794"/>
                <w:tab w:val="left" w:pos="1191"/>
                <w:tab w:val="left" w:pos="1588"/>
                <w:tab w:val="left" w:pos="1985"/>
              </w:tabs>
              <w:spacing w:before="0"/>
              <w:jc w:val="left"/>
            </w:pPr>
            <w:r w:rsidRPr="009D41A3">
              <w:rPr>
                <w:rFonts w:cstheme="minorHAnsi"/>
                <w:color w:val="000000" w:themeColor="text1"/>
              </w:rPr>
              <w:t>ST. HELIER, JERSEY</w:t>
            </w:r>
            <w:r w:rsidRPr="00613FFF">
              <w:rPr>
                <w:rFonts w:cstheme="minorHAnsi"/>
                <w:color w:val="000000" w:themeColor="text1"/>
              </w:rPr>
              <w:t xml:space="preserve"> JE4 8PB</w:t>
            </w:r>
          </w:p>
        </w:tc>
        <w:tc>
          <w:tcPr>
            <w:tcW w:w="1130" w:type="dxa"/>
            <w:tcBorders>
              <w:top w:val="single" w:sz="6" w:space="0" w:color="auto"/>
              <w:left w:val="single" w:sz="6" w:space="0" w:color="auto"/>
              <w:bottom w:val="single" w:sz="6" w:space="0" w:color="auto"/>
              <w:right w:val="single" w:sz="6" w:space="0" w:color="auto"/>
            </w:tcBorders>
          </w:tcPr>
          <w:p w14:paraId="6695A694" w14:textId="77777777" w:rsidR="002736F4" w:rsidRPr="00A03AF3" w:rsidRDefault="002736F4" w:rsidP="009F7762">
            <w:pPr>
              <w:tabs>
                <w:tab w:val="left" w:pos="426"/>
                <w:tab w:val="left" w:pos="4140"/>
                <w:tab w:val="left" w:pos="4230"/>
              </w:tabs>
              <w:spacing w:before="0"/>
              <w:jc w:val="center"/>
              <w:rPr>
                <w:rFonts w:cs="Arial"/>
                <w:b/>
              </w:rPr>
            </w:pPr>
            <w:r w:rsidRPr="00244634">
              <w:rPr>
                <w:rFonts w:cstheme="minorHAnsi"/>
                <w:b/>
                <w:color w:val="212121"/>
              </w:rPr>
              <w:t xml:space="preserve">89 </w:t>
            </w:r>
            <w:r>
              <w:rPr>
                <w:rFonts w:cstheme="minorHAnsi"/>
                <w:b/>
                <w:color w:val="212121"/>
              </w:rPr>
              <w:t>44</w:t>
            </w:r>
            <w:r w:rsidRPr="00244634">
              <w:rPr>
                <w:rFonts w:cstheme="minorHAnsi"/>
                <w:b/>
                <w:color w:val="212121"/>
              </w:rPr>
              <w:t xml:space="preserve"> </w:t>
            </w:r>
            <w:r>
              <w:rPr>
                <w:rFonts w:cstheme="minorHAnsi"/>
                <w:b/>
                <w:color w:val="212121"/>
              </w:rPr>
              <w:t>50</w:t>
            </w:r>
          </w:p>
        </w:tc>
        <w:tc>
          <w:tcPr>
            <w:tcW w:w="2822" w:type="dxa"/>
            <w:tcBorders>
              <w:top w:val="single" w:sz="6" w:space="0" w:color="auto"/>
              <w:left w:val="single" w:sz="6" w:space="0" w:color="auto"/>
              <w:bottom w:val="single" w:sz="6" w:space="0" w:color="auto"/>
              <w:right w:val="single" w:sz="6" w:space="0" w:color="auto"/>
            </w:tcBorders>
          </w:tcPr>
          <w:p w14:paraId="16245A54" w14:textId="77777777" w:rsidR="002736F4" w:rsidRPr="00EB2C5A" w:rsidRDefault="002736F4" w:rsidP="009F7762">
            <w:pPr>
              <w:spacing w:before="0"/>
              <w:jc w:val="left"/>
              <w:rPr>
                <w:rFonts w:cstheme="minorHAnsi"/>
                <w:color w:val="000000" w:themeColor="text1"/>
              </w:rPr>
            </w:pPr>
            <w:r w:rsidRPr="007771C1">
              <w:rPr>
                <w:rFonts w:cstheme="minorHAnsi"/>
                <w:color w:val="000000" w:themeColor="text1"/>
              </w:rPr>
              <w:t>Head of Regulatory &amp; Carrier Services, Data Protection Officer</w:t>
            </w:r>
          </w:p>
          <w:p w14:paraId="0BAA04D6" w14:textId="77777777" w:rsidR="002736F4" w:rsidRPr="00EB2C5A" w:rsidRDefault="002736F4" w:rsidP="009F7762">
            <w:pPr>
              <w:tabs>
                <w:tab w:val="left" w:pos="709"/>
              </w:tabs>
              <w:spacing w:before="0"/>
              <w:jc w:val="left"/>
              <w:rPr>
                <w:rFonts w:cstheme="minorHAnsi"/>
                <w:color w:val="000000" w:themeColor="text1"/>
              </w:rPr>
            </w:pPr>
            <w:r w:rsidRPr="00613FFF">
              <w:rPr>
                <w:rFonts w:cstheme="minorHAnsi"/>
                <w:color w:val="000000" w:themeColor="text1"/>
              </w:rPr>
              <w:t>No 1 The Forum, Grenville Street</w:t>
            </w:r>
          </w:p>
          <w:p w14:paraId="148841B0" w14:textId="77777777" w:rsidR="002736F4" w:rsidRDefault="002736F4" w:rsidP="009F7762">
            <w:pPr>
              <w:spacing w:before="0"/>
              <w:jc w:val="left"/>
              <w:rPr>
                <w:rFonts w:cstheme="minorHAnsi"/>
                <w:color w:val="000000" w:themeColor="text1"/>
              </w:rPr>
            </w:pPr>
            <w:r w:rsidRPr="009D41A3">
              <w:rPr>
                <w:rFonts w:cstheme="minorHAnsi"/>
                <w:color w:val="000000" w:themeColor="text1"/>
              </w:rPr>
              <w:t>ST. HELIER, JERSEY</w:t>
            </w:r>
            <w:r w:rsidRPr="00613FFF">
              <w:rPr>
                <w:rFonts w:cstheme="minorHAnsi"/>
                <w:color w:val="000000" w:themeColor="text1"/>
              </w:rPr>
              <w:t xml:space="preserve"> JE4 8PB</w:t>
            </w:r>
          </w:p>
          <w:p w14:paraId="4A4CBC67" w14:textId="6F2DA513" w:rsidR="002736F4" w:rsidRPr="001E6C91" w:rsidRDefault="002736F4" w:rsidP="009F7762">
            <w:pPr>
              <w:spacing w:before="0"/>
              <w:jc w:val="left"/>
              <w:rPr>
                <w:rFonts w:cstheme="minorHAnsi"/>
                <w:color w:val="000000" w:themeColor="text1"/>
              </w:rPr>
            </w:pPr>
            <w:r w:rsidRPr="001E6C91">
              <w:rPr>
                <w:rFonts w:cstheme="minorHAnsi"/>
                <w:color w:val="000000" w:themeColor="text1"/>
              </w:rPr>
              <w:t>Tel.:</w:t>
            </w:r>
            <w:r w:rsidRPr="001E6C91">
              <w:rPr>
                <w:rFonts w:cstheme="minorHAnsi"/>
                <w:color w:val="000000" w:themeColor="text1"/>
              </w:rPr>
              <w:tab/>
            </w:r>
            <w:r w:rsidRPr="007771C1">
              <w:rPr>
                <w:rFonts w:cstheme="minorHAnsi"/>
                <w:color w:val="000000" w:themeColor="text1"/>
              </w:rPr>
              <w:t>+44 1534882328</w:t>
            </w:r>
          </w:p>
          <w:p w14:paraId="7CE48F7C" w14:textId="627DD8A6" w:rsidR="002736F4" w:rsidRPr="00A03AF3" w:rsidRDefault="002736F4" w:rsidP="009F7762">
            <w:pPr>
              <w:tabs>
                <w:tab w:val="left" w:pos="794"/>
                <w:tab w:val="left" w:pos="1191"/>
                <w:tab w:val="left" w:pos="1588"/>
                <w:tab w:val="left" w:pos="1985"/>
              </w:tabs>
              <w:spacing w:before="0"/>
              <w:jc w:val="left"/>
              <w:rPr>
                <w:color w:val="000000" w:themeColor="text1"/>
              </w:rPr>
            </w:pPr>
            <w:r w:rsidRPr="001E6C91">
              <w:rPr>
                <w:rFonts w:cstheme="minorHAnsi"/>
                <w:color w:val="000000" w:themeColor="text1"/>
              </w:rPr>
              <w:t xml:space="preserve">E-mail: </w:t>
            </w:r>
            <w:r w:rsidRPr="007771C1">
              <w:rPr>
                <w:rFonts w:cstheme="minorHAnsi"/>
                <w:color w:val="000000" w:themeColor="text1"/>
              </w:rPr>
              <w:t>dpo@jtglobal.com</w:t>
            </w:r>
          </w:p>
        </w:tc>
        <w:tc>
          <w:tcPr>
            <w:tcW w:w="1409" w:type="dxa"/>
            <w:gridSpan w:val="3"/>
            <w:tcBorders>
              <w:top w:val="single" w:sz="6" w:space="0" w:color="auto"/>
              <w:left w:val="single" w:sz="6" w:space="0" w:color="auto"/>
              <w:bottom w:val="single" w:sz="6" w:space="0" w:color="auto"/>
              <w:right w:val="single" w:sz="6" w:space="0" w:color="auto"/>
            </w:tcBorders>
          </w:tcPr>
          <w:p w14:paraId="6761809B" w14:textId="77777777" w:rsidR="002736F4" w:rsidRPr="00A03AF3" w:rsidRDefault="002736F4" w:rsidP="009F7762">
            <w:pPr>
              <w:tabs>
                <w:tab w:val="left" w:pos="794"/>
                <w:tab w:val="left" w:pos="1191"/>
                <w:tab w:val="left" w:pos="1588"/>
                <w:tab w:val="left" w:pos="1985"/>
              </w:tabs>
              <w:spacing w:before="0"/>
              <w:jc w:val="center"/>
            </w:pPr>
            <w:r>
              <w:rPr>
                <w:rFonts w:cstheme="minorHAnsi"/>
                <w:color w:val="000000" w:themeColor="text1"/>
              </w:rPr>
              <w:t>22</w:t>
            </w:r>
            <w:r w:rsidRPr="00EB2C5A">
              <w:rPr>
                <w:rFonts w:cstheme="minorHAnsi"/>
                <w:color w:val="000000" w:themeColor="text1"/>
              </w:rPr>
              <w:t>.I</w:t>
            </w:r>
            <w:r>
              <w:rPr>
                <w:rFonts w:cstheme="minorHAnsi"/>
                <w:color w:val="000000" w:themeColor="text1"/>
              </w:rPr>
              <w:t>X</w:t>
            </w:r>
            <w:r w:rsidRPr="00EB2C5A">
              <w:rPr>
                <w:rFonts w:cstheme="minorHAnsi"/>
                <w:color w:val="000000" w:themeColor="text1"/>
              </w:rPr>
              <w:t>.20</w:t>
            </w:r>
            <w:r>
              <w:rPr>
                <w:rFonts w:cstheme="minorHAnsi"/>
                <w:color w:val="000000" w:themeColor="text1"/>
              </w:rPr>
              <w:t>20</w:t>
            </w:r>
          </w:p>
        </w:tc>
      </w:tr>
      <w:tr w:rsidR="002736F4" w14:paraId="6DFE00D2" w14:textId="77777777" w:rsidTr="009F7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69" w:type="dxa"/>
          <w:trHeight w:val="339"/>
        </w:trPr>
        <w:tc>
          <w:tcPr>
            <w:tcW w:w="110" w:type="dxa"/>
            <w:gridSpan w:val="2"/>
          </w:tcPr>
          <w:p w14:paraId="5EF81729" w14:textId="77777777" w:rsidR="002736F4" w:rsidRDefault="002736F4">
            <w:pPr>
              <w:pStyle w:val="EmptyCellLayoutStyle"/>
              <w:spacing w:after="0" w:line="240" w:lineRule="auto"/>
            </w:pPr>
          </w:p>
        </w:tc>
        <w:tc>
          <w:tcPr>
            <w:tcW w:w="8274" w:type="dxa"/>
            <w:gridSpan w:val="5"/>
          </w:tcPr>
          <w:p w14:paraId="6E9D5D07" w14:textId="77777777" w:rsidR="002736F4" w:rsidRDefault="002736F4">
            <w:pPr>
              <w:pStyle w:val="EmptyCellLayoutStyle"/>
              <w:spacing w:after="0" w:line="240" w:lineRule="auto"/>
            </w:pPr>
          </w:p>
        </w:tc>
        <w:tc>
          <w:tcPr>
            <w:tcW w:w="410" w:type="dxa"/>
          </w:tcPr>
          <w:p w14:paraId="2606CD48" w14:textId="77777777" w:rsidR="002736F4" w:rsidRDefault="002736F4">
            <w:pPr>
              <w:pStyle w:val="EmptyCellLayoutStyle"/>
              <w:spacing w:after="0" w:line="240" w:lineRule="auto"/>
            </w:pPr>
          </w:p>
        </w:tc>
      </w:tr>
    </w:tbl>
    <w:p w14:paraId="447264EF" w14:textId="77777777" w:rsidR="002736F4" w:rsidRDefault="002736F4">
      <w:pPr>
        <w:rPr>
          <w:sz w:val="0"/>
        </w:rPr>
      </w:pPr>
    </w:p>
    <w:tbl>
      <w:tblPr>
        <w:tblW w:w="0" w:type="auto"/>
        <w:tblCellMar>
          <w:left w:w="0" w:type="dxa"/>
          <w:right w:w="0" w:type="dxa"/>
        </w:tblCellMar>
        <w:tblLook w:val="0000" w:firstRow="0" w:lastRow="0" w:firstColumn="0" w:lastColumn="0" w:noHBand="0" w:noVBand="0"/>
      </w:tblPr>
      <w:tblGrid>
        <w:gridCol w:w="6"/>
        <w:gridCol w:w="9053"/>
        <w:gridCol w:w="6"/>
      </w:tblGrid>
      <w:tr w:rsidR="002736F4" w14:paraId="73A62C67" w14:textId="77777777">
        <w:trPr>
          <w:trHeight w:val="379"/>
        </w:trPr>
        <w:tc>
          <w:tcPr>
            <w:tcW w:w="110" w:type="dxa"/>
          </w:tcPr>
          <w:p w14:paraId="73970D59" w14:textId="77777777" w:rsidR="002736F4" w:rsidRDefault="002736F4">
            <w:pPr>
              <w:pStyle w:val="EmptyCellLayoutStyle"/>
              <w:spacing w:after="0" w:line="240" w:lineRule="auto"/>
            </w:pPr>
          </w:p>
        </w:tc>
        <w:tc>
          <w:tcPr>
            <w:tcW w:w="8274" w:type="dxa"/>
          </w:tcPr>
          <w:p w14:paraId="04E7F816" w14:textId="77777777" w:rsidR="002736F4" w:rsidRDefault="002736F4">
            <w:pPr>
              <w:pStyle w:val="EmptyCellLayoutStyle"/>
              <w:spacing w:after="0" w:line="240" w:lineRule="auto"/>
            </w:pPr>
          </w:p>
        </w:tc>
        <w:tc>
          <w:tcPr>
            <w:tcW w:w="410" w:type="dxa"/>
          </w:tcPr>
          <w:p w14:paraId="52251512" w14:textId="77777777" w:rsidR="002736F4" w:rsidRDefault="002736F4">
            <w:pPr>
              <w:pStyle w:val="EmptyCellLayoutStyle"/>
              <w:spacing w:after="0" w:line="240" w:lineRule="auto"/>
            </w:pPr>
          </w:p>
        </w:tc>
      </w:tr>
      <w:tr w:rsidR="002736F4" w:rsidRPr="00EF3726" w14:paraId="21E45C3B" w14:textId="77777777">
        <w:trPr>
          <w:trHeight w:val="1076"/>
        </w:trPr>
        <w:tc>
          <w:tcPr>
            <w:tcW w:w="110" w:type="dxa"/>
          </w:tcPr>
          <w:p w14:paraId="49025597" w14:textId="77777777" w:rsidR="002736F4" w:rsidRDefault="002736F4">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2736F4" w:rsidRPr="00EF3726" w14:paraId="33F5B3BB" w14:textId="77777777">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799A6A87" w14:textId="1C60F990" w:rsidR="002736F4" w:rsidRPr="002736F4" w:rsidRDefault="002736F4" w:rsidP="006C7028">
                  <w:pPr>
                    <w:jc w:val="center"/>
                    <w:rPr>
                      <w:lang w:val="fr-CH"/>
                    </w:rPr>
                  </w:pPr>
                  <w:r w:rsidRPr="002736F4">
                    <w:rPr>
                      <w:rFonts w:ascii="Arial" w:eastAsia="Arial" w:hAnsi="Arial"/>
                      <w:b/>
                      <w:color w:val="000000"/>
                      <w:sz w:val="22"/>
                      <w:lang w:val="fr-CH"/>
                    </w:rPr>
                    <w:t>Codes de réseau mobile (MNC) pour le plan d'identification international</w:t>
                  </w:r>
                  <w:r w:rsidRPr="002736F4">
                    <w:rPr>
                      <w:rFonts w:ascii="Arial" w:eastAsia="Arial" w:hAnsi="Arial"/>
                      <w:b/>
                      <w:color w:val="000000"/>
                      <w:sz w:val="22"/>
                      <w:lang w:val="fr-CH"/>
                    </w:rPr>
                    <w:br/>
                    <w:t>pour les réseaux publics et les abonnements</w:t>
                  </w:r>
                  <w:r w:rsidRPr="002736F4">
                    <w:rPr>
                      <w:rFonts w:ascii="Arial" w:eastAsia="Arial" w:hAnsi="Arial"/>
                      <w:b/>
                      <w:color w:val="000000"/>
                      <w:sz w:val="22"/>
                      <w:lang w:val="fr-CH"/>
                    </w:rPr>
                    <w:br/>
                    <w:t>(Selon la Recommandation UIT-T E.212 (09/2016))</w:t>
                  </w:r>
                  <w:r w:rsidRPr="002736F4">
                    <w:rPr>
                      <w:rFonts w:ascii="Arial" w:eastAsia="Arial" w:hAnsi="Arial"/>
                      <w:b/>
                      <w:color w:val="000000"/>
                      <w:sz w:val="22"/>
                      <w:lang w:val="fr-CH"/>
                    </w:rPr>
                    <w:br/>
                    <w:t>(Situation au 15 décembre 2018)</w:t>
                  </w:r>
                </w:p>
              </w:tc>
            </w:tr>
          </w:tbl>
          <w:p w14:paraId="73FCDBFB" w14:textId="77777777" w:rsidR="002736F4" w:rsidRPr="002736F4" w:rsidRDefault="002736F4">
            <w:pPr>
              <w:rPr>
                <w:lang w:val="fr-CH"/>
              </w:rPr>
            </w:pPr>
          </w:p>
        </w:tc>
        <w:tc>
          <w:tcPr>
            <w:tcW w:w="410" w:type="dxa"/>
          </w:tcPr>
          <w:p w14:paraId="46901E39" w14:textId="77777777" w:rsidR="002736F4" w:rsidRPr="002736F4" w:rsidRDefault="002736F4">
            <w:pPr>
              <w:pStyle w:val="EmptyCellLayoutStyle"/>
              <w:spacing w:after="0" w:line="240" w:lineRule="auto"/>
              <w:rPr>
                <w:lang w:val="fr-CH"/>
              </w:rPr>
            </w:pPr>
          </w:p>
        </w:tc>
      </w:tr>
      <w:tr w:rsidR="002736F4" w:rsidRPr="00EF3726" w14:paraId="797A0A13" w14:textId="77777777">
        <w:trPr>
          <w:trHeight w:val="172"/>
        </w:trPr>
        <w:tc>
          <w:tcPr>
            <w:tcW w:w="110" w:type="dxa"/>
          </w:tcPr>
          <w:p w14:paraId="50B31002" w14:textId="77777777" w:rsidR="002736F4" w:rsidRPr="002736F4" w:rsidRDefault="002736F4">
            <w:pPr>
              <w:pStyle w:val="EmptyCellLayoutStyle"/>
              <w:spacing w:after="0" w:line="240" w:lineRule="auto"/>
              <w:rPr>
                <w:lang w:val="fr-CH"/>
              </w:rPr>
            </w:pPr>
          </w:p>
        </w:tc>
        <w:tc>
          <w:tcPr>
            <w:tcW w:w="8274" w:type="dxa"/>
          </w:tcPr>
          <w:p w14:paraId="007A0EFF" w14:textId="77777777" w:rsidR="002736F4" w:rsidRPr="002736F4" w:rsidRDefault="002736F4">
            <w:pPr>
              <w:pStyle w:val="EmptyCellLayoutStyle"/>
              <w:spacing w:after="0" w:line="240" w:lineRule="auto"/>
              <w:rPr>
                <w:lang w:val="fr-CH"/>
              </w:rPr>
            </w:pPr>
          </w:p>
        </w:tc>
        <w:tc>
          <w:tcPr>
            <w:tcW w:w="410" w:type="dxa"/>
          </w:tcPr>
          <w:p w14:paraId="659E002F" w14:textId="77777777" w:rsidR="002736F4" w:rsidRPr="002736F4" w:rsidRDefault="002736F4">
            <w:pPr>
              <w:pStyle w:val="EmptyCellLayoutStyle"/>
              <w:spacing w:after="0" w:line="240" w:lineRule="auto"/>
              <w:rPr>
                <w:lang w:val="fr-CH"/>
              </w:rPr>
            </w:pPr>
          </w:p>
        </w:tc>
      </w:tr>
      <w:tr w:rsidR="002736F4" w14:paraId="23C04F00" w14:textId="77777777">
        <w:trPr>
          <w:trHeight w:val="434"/>
        </w:trPr>
        <w:tc>
          <w:tcPr>
            <w:tcW w:w="110" w:type="dxa"/>
          </w:tcPr>
          <w:p w14:paraId="59E181FF" w14:textId="77777777" w:rsidR="002736F4" w:rsidRPr="002736F4" w:rsidRDefault="002736F4">
            <w:pPr>
              <w:pStyle w:val="EmptyCellLayoutStyle"/>
              <w:spacing w:after="0" w:line="240" w:lineRule="auto"/>
              <w:rPr>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2736F4" w14:paraId="18B5F7AD" w14:textId="77777777">
              <w:trPr>
                <w:trHeight w:val="356"/>
              </w:trPr>
              <w:tc>
                <w:tcPr>
                  <w:tcW w:w="8274" w:type="dxa"/>
                  <w:tcBorders>
                    <w:top w:val="nil"/>
                    <w:left w:val="nil"/>
                    <w:bottom w:val="nil"/>
                    <w:right w:val="nil"/>
                  </w:tcBorders>
                  <w:tcMar>
                    <w:top w:w="39" w:type="dxa"/>
                    <w:left w:w="39" w:type="dxa"/>
                    <w:bottom w:w="39" w:type="dxa"/>
                    <w:right w:w="39" w:type="dxa"/>
                  </w:tcMar>
                </w:tcPr>
                <w:p w14:paraId="3B4500A8" w14:textId="77777777" w:rsidR="002736F4" w:rsidRPr="002736F4" w:rsidRDefault="002736F4">
                  <w:pPr>
                    <w:jc w:val="center"/>
                    <w:rPr>
                      <w:rFonts w:asciiTheme="minorHAnsi" w:hAnsiTheme="minorHAnsi"/>
                      <w:lang w:val="fr-CH"/>
                    </w:rPr>
                  </w:pPr>
                  <w:r w:rsidRPr="002736F4">
                    <w:rPr>
                      <w:rFonts w:asciiTheme="minorHAnsi" w:eastAsia="Arial" w:hAnsiTheme="minorHAnsi"/>
                      <w:color w:val="000000"/>
                      <w:lang w:val="fr-CH"/>
                    </w:rPr>
                    <w:t xml:space="preserve">(Annexe au Bulletin d'exploitation de l'UIT </w:t>
                  </w:r>
                  <w:r w:rsidRPr="002736F4">
                    <w:rPr>
                      <w:rFonts w:asciiTheme="minorHAnsi" w:eastAsia="Calibri" w:hAnsiTheme="minorHAnsi"/>
                      <w:color w:val="000000"/>
                      <w:lang w:val="fr-CH"/>
                    </w:rPr>
                    <w:t>N°</w:t>
                  </w:r>
                  <w:r w:rsidRPr="002736F4">
                    <w:rPr>
                      <w:rFonts w:asciiTheme="minorHAnsi" w:eastAsia="Arial" w:hAnsiTheme="minorHAnsi"/>
                      <w:color w:val="000000"/>
                      <w:lang w:val="fr-CH"/>
                    </w:rPr>
                    <w:t xml:space="preserve"> 1162 - 15.XII.2018)</w:t>
                  </w:r>
                </w:p>
                <w:p w14:paraId="613711E2" w14:textId="2A8F80F9" w:rsidR="002736F4" w:rsidRDefault="002736F4" w:rsidP="008C718E">
                  <w:pPr>
                    <w:spacing w:before="0"/>
                    <w:jc w:val="center"/>
                  </w:pPr>
                  <w:r w:rsidRPr="006C7028">
                    <w:rPr>
                      <w:rFonts w:asciiTheme="minorHAnsi" w:eastAsia="Arial" w:hAnsiTheme="minorHAnsi"/>
                      <w:color w:val="000000"/>
                    </w:rPr>
                    <w:t xml:space="preserve">(Amendement </w:t>
                  </w:r>
                  <w:r w:rsidRPr="006C7028">
                    <w:rPr>
                      <w:rFonts w:asciiTheme="minorHAnsi" w:eastAsia="Calibri" w:hAnsiTheme="minorHAnsi"/>
                      <w:color w:val="000000"/>
                    </w:rPr>
                    <w:t xml:space="preserve">N° </w:t>
                  </w:r>
                  <w:r w:rsidRPr="006C7028">
                    <w:rPr>
                      <w:rFonts w:asciiTheme="minorHAnsi" w:eastAsia="Arial" w:hAnsiTheme="minorHAnsi"/>
                      <w:color w:val="000000"/>
                    </w:rPr>
                    <w:t>40)</w:t>
                  </w:r>
                </w:p>
              </w:tc>
            </w:tr>
          </w:tbl>
          <w:p w14:paraId="17EB62E5" w14:textId="77777777" w:rsidR="002736F4" w:rsidRDefault="002736F4"/>
        </w:tc>
        <w:tc>
          <w:tcPr>
            <w:tcW w:w="410" w:type="dxa"/>
          </w:tcPr>
          <w:p w14:paraId="3C3DA3C3" w14:textId="77777777" w:rsidR="002736F4" w:rsidRDefault="002736F4">
            <w:pPr>
              <w:pStyle w:val="EmptyCellLayoutStyle"/>
              <w:spacing w:after="0" w:line="240" w:lineRule="auto"/>
            </w:pPr>
          </w:p>
        </w:tc>
      </w:tr>
      <w:tr w:rsidR="002736F4" w14:paraId="615132F3" w14:textId="77777777">
        <w:trPr>
          <w:trHeight w:val="239"/>
        </w:trPr>
        <w:tc>
          <w:tcPr>
            <w:tcW w:w="110" w:type="dxa"/>
          </w:tcPr>
          <w:p w14:paraId="23A380B4" w14:textId="77777777" w:rsidR="002736F4" w:rsidRDefault="002736F4">
            <w:pPr>
              <w:pStyle w:val="EmptyCellLayoutStyle"/>
              <w:spacing w:after="0" w:line="240" w:lineRule="auto"/>
            </w:pPr>
          </w:p>
        </w:tc>
        <w:tc>
          <w:tcPr>
            <w:tcW w:w="8274" w:type="dxa"/>
          </w:tcPr>
          <w:p w14:paraId="528D3ABA" w14:textId="77777777" w:rsidR="002736F4" w:rsidRDefault="002736F4">
            <w:pPr>
              <w:pStyle w:val="EmptyCellLayoutStyle"/>
              <w:spacing w:after="0" w:line="240" w:lineRule="auto"/>
            </w:pPr>
          </w:p>
        </w:tc>
        <w:tc>
          <w:tcPr>
            <w:tcW w:w="410" w:type="dxa"/>
          </w:tcPr>
          <w:p w14:paraId="0F12DA66" w14:textId="77777777" w:rsidR="002736F4" w:rsidRDefault="002736F4">
            <w:pPr>
              <w:pStyle w:val="EmptyCellLayoutStyle"/>
              <w:spacing w:after="0" w:line="240" w:lineRule="auto"/>
            </w:pPr>
          </w:p>
        </w:tc>
      </w:tr>
      <w:tr w:rsidR="002736F4" w14:paraId="7735B349" w14:textId="77777777">
        <w:tc>
          <w:tcPr>
            <w:tcW w:w="110" w:type="dxa"/>
          </w:tcPr>
          <w:p w14:paraId="031C8174" w14:textId="77777777" w:rsidR="002736F4" w:rsidRDefault="002736F4">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
              <w:gridCol w:w="9028"/>
              <w:gridCol w:w="14"/>
              <w:gridCol w:w="6"/>
            </w:tblGrid>
            <w:tr w:rsidR="002736F4" w14:paraId="4B705913" w14:textId="77777777">
              <w:trPr>
                <w:trHeight w:val="120"/>
              </w:trPr>
              <w:tc>
                <w:tcPr>
                  <w:tcW w:w="211" w:type="dxa"/>
                </w:tcPr>
                <w:p w14:paraId="779EE533" w14:textId="77777777" w:rsidR="002736F4" w:rsidRDefault="002736F4">
                  <w:pPr>
                    <w:pStyle w:val="EmptyCellLayoutStyle"/>
                    <w:spacing w:after="0" w:line="240" w:lineRule="auto"/>
                  </w:pPr>
                </w:p>
              </w:tc>
              <w:tc>
                <w:tcPr>
                  <w:tcW w:w="7788" w:type="dxa"/>
                </w:tcPr>
                <w:p w14:paraId="25CBE039" w14:textId="77777777" w:rsidR="002736F4" w:rsidRDefault="002736F4">
                  <w:pPr>
                    <w:pStyle w:val="EmptyCellLayoutStyle"/>
                    <w:spacing w:after="0" w:line="240" w:lineRule="auto"/>
                  </w:pPr>
                </w:p>
              </w:tc>
              <w:tc>
                <w:tcPr>
                  <w:tcW w:w="12" w:type="dxa"/>
                </w:tcPr>
                <w:p w14:paraId="1965BD81" w14:textId="77777777" w:rsidR="002736F4" w:rsidRDefault="002736F4">
                  <w:pPr>
                    <w:pStyle w:val="EmptyCellLayoutStyle"/>
                    <w:spacing w:after="0" w:line="240" w:lineRule="auto"/>
                  </w:pPr>
                </w:p>
              </w:tc>
              <w:tc>
                <w:tcPr>
                  <w:tcW w:w="261" w:type="dxa"/>
                </w:tcPr>
                <w:p w14:paraId="6F23CCAF" w14:textId="77777777" w:rsidR="002736F4" w:rsidRDefault="002736F4">
                  <w:pPr>
                    <w:pStyle w:val="EmptyCellLayoutStyle"/>
                    <w:spacing w:after="0" w:line="240" w:lineRule="auto"/>
                  </w:pPr>
                </w:p>
              </w:tc>
            </w:tr>
            <w:tr w:rsidR="002736F4" w14:paraId="23F869F9" w14:textId="77777777">
              <w:tc>
                <w:tcPr>
                  <w:tcW w:w="211" w:type="dxa"/>
                </w:tcPr>
                <w:p w14:paraId="3015FF5A" w14:textId="77777777" w:rsidR="002736F4" w:rsidRDefault="002736F4">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2736F4" w14:paraId="7FCFD97C" w14:textId="77777777">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F1E42E" w14:textId="77777777" w:rsidR="002736F4" w:rsidRPr="00945C47" w:rsidRDefault="002736F4">
                        <w:r w:rsidRPr="00945C47">
                          <w:rPr>
                            <w:rFonts w:eastAsia="Calibri"/>
                            <w:b/>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B934D" w14:textId="77777777" w:rsidR="002736F4" w:rsidRPr="00945C47" w:rsidRDefault="002736F4">
                        <w:r w:rsidRPr="00945C47">
                          <w:rPr>
                            <w:rFonts w:eastAsia="Calibri"/>
                            <w:b/>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DEBB9A" w14:textId="77777777" w:rsidR="002736F4" w:rsidRPr="00945C47" w:rsidRDefault="002736F4">
                        <w:r w:rsidRPr="00945C47">
                          <w:rPr>
                            <w:rFonts w:eastAsia="Calibri"/>
                            <w:b/>
                            <w:color w:val="000000"/>
                          </w:rPr>
                          <w:t>Nom de Réseau/Opérateur</w:t>
                        </w:r>
                      </w:p>
                    </w:tc>
                  </w:tr>
                  <w:tr w:rsidR="002736F4" w14:paraId="29643D58"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3D76261" w14:textId="77777777" w:rsidR="002736F4" w:rsidRPr="00945C47" w:rsidRDefault="002736F4">
                        <w:r w:rsidRPr="00945C47">
                          <w:rPr>
                            <w:rFonts w:eastAsia="Calibri"/>
                            <w:b/>
                            <w:color w:val="000000"/>
                          </w:rPr>
                          <w:t>Canada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618A6" w14:textId="77777777" w:rsidR="002736F4" w:rsidRPr="00945C47" w:rsidRDefault="002736F4"/>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C8A59" w14:textId="77777777" w:rsidR="002736F4" w:rsidRPr="00945C47" w:rsidRDefault="002736F4"/>
                    </w:tc>
                  </w:tr>
                  <w:tr w:rsidR="002736F4" w14:paraId="1121380B" w14:textId="77777777">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592179D" w14:textId="77777777" w:rsidR="002736F4" w:rsidRPr="00945C47" w:rsidRDefault="002736F4"/>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08FD1" w14:textId="77777777" w:rsidR="002736F4" w:rsidRPr="00945C47" w:rsidRDefault="002736F4">
                        <w:pPr>
                          <w:jc w:val="center"/>
                        </w:pPr>
                        <w:r w:rsidRPr="00945C47">
                          <w:rPr>
                            <w:rFonts w:eastAsia="Calibri"/>
                            <w:color w:val="000000"/>
                          </w:rPr>
                          <w:t>302 681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A1E17" w14:textId="77777777" w:rsidR="002736F4" w:rsidRPr="00945C47" w:rsidRDefault="002736F4">
                        <w:r w:rsidRPr="00945C47">
                          <w:rPr>
                            <w:rFonts w:eastAsia="Calibri"/>
                            <w:color w:val="000000"/>
                          </w:rPr>
                          <w:t>SaskTel Mobility</w:t>
                        </w:r>
                      </w:p>
                    </w:tc>
                  </w:tr>
                  <w:tr w:rsidR="002736F4" w14:paraId="0BE2064E"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26FAFC0" w14:textId="77777777" w:rsidR="002736F4" w:rsidRPr="00945C47" w:rsidRDefault="002736F4"/>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6239A" w14:textId="77777777" w:rsidR="002736F4" w:rsidRPr="00945C47" w:rsidRDefault="002736F4">
                        <w:pPr>
                          <w:jc w:val="center"/>
                        </w:pPr>
                        <w:r w:rsidRPr="00945C47">
                          <w:rPr>
                            <w:rFonts w:eastAsia="Calibri"/>
                            <w:color w:val="000000"/>
                          </w:rPr>
                          <w:t>302 781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80B664" w14:textId="77777777" w:rsidR="002736F4" w:rsidRPr="00945C47" w:rsidRDefault="002736F4">
                        <w:r w:rsidRPr="00945C47">
                          <w:rPr>
                            <w:rFonts w:eastAsia="Calibri"/>
                            <w:color w:val="000000"/>
                          </w:rPr>
                          <w:t>SaskTel Mobility</w:t>
                        </w:r>
                      </w:p>
                    </w:tc>
                  </w:tr>
                </w:tbl>
                <w:p w14:paraId="791887FE" w14:textId="77777777" w:rsidR="002736F4" w:rsidRDefault="002736F4"/>
              </w:tc>
              <w:tc>
                <w:tcPr>
                  <w:tcW w:w="12" w:type="dxa"/>
                </w:tcPr>
                <w:p w14:paraId="3D261B2D" w14:textId="77777777" w:rsidR="002736F4" w:rsidRDefault="002736F4">
                  <w:pPr>
                    <w:pStyle w:val="EmptyCellLayoutStyle"/>
                    <w:spacing w:after="0" w:line="240" w:lineRule="auto"/>
                  </w:pPr>
                </w:p>
              </w:tc>
              <w:tc>
                <w:tcPr>
                  <w:tcW w:w="261" w:type="dxa"/>
                </w:tcPr>
                <w:p w14:paraId="79ED6995" w14:textId="77777777" w:rsidR="002736F4" w:rsidRDefault="002736F4">
                  <w:pPr>
                    <w:pStyle w:val="EmptyCellLayoutStyle"/>
                    <w:spacing w:after="0" w:line="240" w:lineRule="auto"/>
                  </w:pPr>
                </w:p>
              </w:tc>
            </w:tr>
            <w:tr w:rsidR="002736F4" w14:paraId="43A2CF9D" w14:textId="77777777">
              <w:trPr>
                <w:trHeight w:val="323"/>
              </w:trPr>
              <w:tc>
                <w:tcPr>
                  <w:tcW w:w="211" w:type="dxa"/>
                </w:tcPr>
                <w:p w14:paraId="0C063E37" w14:textId="77777777" w:rsidR="002736F4" w:rsidRDefault="002736F4">
                  <w:pPr>
                    <w:pStyle w:val="EmptyCellLayoutStyle"/>
                    <w:spacing w:after="0" w:line="240" w:lineRule="auto"/>
                  </w:pPr>
                </w:p>
              </w:tc>
              <w:tc>
                <w:tcPr>
                  <w:tcW w:w="7788" w:type="dxa"/>
                </w:tcPr>
                <w:p w14:paraId="668D85C4" w14:textId="77777777" w:rsidR="002736F4" w:rsidRDefault="002736F4">
                  <w:pPr>
                    <w:pStyle w:val="EmptyCellLayoutStyle"/>
                    <w:spacing w:after="0" w:line="240" w:lineRule="auto"/>
                  </w:pPr>
                </w:p>
              </w:tc>
              <w:tc>
                <w:tcPr>
                  <w:tcW w:w="12" w:type="dxa"/>
                </w:tcPr>
                <w:p w14:paraId="5E519C79" w14:textId="77777777" w:rsidR="002736F4" w:rsidRDefault="002736F4">
                  <w:pPr>
                    <w:pStyle w:val="EmptyCellLayoutStyle"/>
                    <w:spacing w:after="0" w:line="240" w:lineRule="auto"/>
                  </w:pPr>
                </w:p>
              </w:tc>
              <w:tc>
                <w:tcPr>
                  <w:tcW w:w="261" w:type="dxa"/>
                </w:tcPr>
                <w:p w14:paraId="7BECB9DA" w14:textId="77777777" w:rsidR="002736F4" w:rsidRDefault="002736F4">
                  <w:pPr>
                    <w:pStyle w:val="EmptyCellLayoutStyle"/>
                    <w:spacing w:after="0" w:line="240" w:lineRule="auto"/>
                  </w:pPr>
                </w:p>
              </w:tc>
            </w:tr>
            <w:tr w:rsidR="002736F4" w14:paraId="3C0C8EC8" w14:textId="77777777" w:rsidTr="006C7028">
              <w:trPr>
                <w:trHeight w:val="688"/>
              </w:trPr>
              <w:tc>
                <w:tcPr>
                  <w:tcW w:w="211" w:type="dxa"/>
                </w:tcPr>
                <w:p w14:paraId="580397C5" w14:textId="77777777" w:rsidR="002736F4" w:rsidRDefault="002736F4">
                  <w:pPr>
                    <w:pStyle w:val="EmptyCellLayoutStyle"/>
                    <w:spacing w:after="0" w:line="240" w:lineRule="auto"/>
                  </w:pPr>
                </w:p>
              </w:tc>
              <w:tc>
                <w:tcPr>
                  <w:tcW w:w="7788" w:type="dxa"/>
                  <w:gridSpan w:val="2"/>
                </w:tcPr>
                <w:tbl>
                  <w:tblPr>
                    <w:tblW w:w="9315" w:type="dxa"/>
                    <w:tblCellMar>
                      <w:left w:w="0" w:type="dxa"/>
                      <w:right w:w="0" w:type="dxa"/>
                    </w:tblCellMar>
                    <w:tblLook w:val="0000" w:firstRow="0" w:lastRow="0" w:firstColumn="0" w:lastColumn="0" w:noHBand="0" w:noVBand="0"/>
                  </w:tblPr>
                  <w:tblGrid>
                    <w:gridCol w:w="9315"/>
                  </w:tblGrid>
                  <w:tr w:rsidR="002736F4" w14:paraId="306AE7C3" w14:textId="77777777" w:rsidTr="006C7028">
                    <w:trPr>
                      <w:trHeight w:val="610"/>
                    </w:trPr>
                    <w:tc>
                      <w:tcPr>
                        <w:tcW w:w="9315" w:type="dxa"/>
                        <w:tcBorders>
                          <w:top w:val="nil"/>
                          <w:left w:val="nil"/>
                          <w:bottom w:val="nil"/>
                          <w:right w:val="nil"/>
                        </w:tcBorders>
                        <w:tcMar>
                          <w:top w:w="39" w:type="dxa"/>
                          <w:left w:w="39" w:type="dxa"/>
                          <w:bottom w:w="39" w:type="dxa"/>
                          <w:right w:w="39" w:type="dxa"/>
                        </w:tcMar>
                      </w:tcPr>
                      <w:p w14:paraId="1CE24353" w14:textId="77777777" w:rsidR="002736F4" w:rsidRDefault="002736F4">
                        <w:r>
                          <w:rPr>
                            <w:rFonts w:ascii="Arial" w:eastAsia="Arial" w:hAnsi="Arial"/>
                            <w:color w:val="000000"/>
                            <w:sz w:val="16"/>
                          </w:rPr>
                          <w:t>____________</w:t>
                        </w:r>
                      </w:p>
                      <w:p w14:paraId="2F3D8A11" w14:textId="77777777" w:rsidR="002736F4" w:rsidRDefault="002736F4">
                        <w:r>
                          <w:rPr>
                            <w:rFonts w:eastAsia="Calibri"/>
                            <w:color w:val="000000"/>
                            <w:sz w:val="16"/>
                          </w:rPr>
                          <w:t>*</w:t>
                        </w:r>
                        <w:r>
                          <w:rPr>
                            <w:rFonts w:eastAsia="Calibri"/>
                            <w:color w:val="000000"/>
                            <w:sz w:val="18"/>
                          </w:rPr>
                          <w:t>                  MCC:  Mobile Country Code / Indicatif de pays du mobile / Indicativo de país para el servicio móvil</w:t>
                        </w:r>
                      </w:p>
                      <w:p w14:paraId="66E66984" w14:textId="77777777" w:rsidR="002736F4" w:rsidRDefault="002736F4" w:rsidP="008C718E">
                        <w:pPr>
                          <w:spacing w:before="0"/>
                        </w:pPr>
                        <w:r>
                          <w:rPr>
                            <w:rFonts w:eastAsia="Calibri"/>
                            <w:color w:val="000000"/>
                            <w:sz w:val="18"/>
                          </w:rPr>
                          <w:t>                    MNC:  Mobile Network Code / Code de réseau mobile / Indicativo de red para el servicio móvil</w:t>
                        </w:r>
                      </w:p>
                    </w:tc>
                  </w:tr>
                </w:tbl>
                <w:p w14:paraId="1049F285" w14:textId="77777777" w:rsidR="002736F4" w:rsidRDefault="002736F4"/>
              </w:tc>
              <w:tc>
                <w:tcPr>
                  <w:tcW w:w="261" w:type="dxa"/>
                </w:tcPr>
                <w:p w14:paraId="7FE98126" w14:textId="77777777" w:rsidR="002736F4" w:rsidRDefault="002736F4">
                  <w:pPr>
                    <w:pStyle w:val="EmptyCellLayoutStyle"/>
                    <w:spacing w:after="0" w:line="240" w:lineRule="auto"/>
                  </w:pPr>
                </w:p>
              </w:tc>
            </w:tr>
            <w:tr w:rsidR="002736F4" w14:paraId="0A2B0924" w14:textId="77777777">
              <w:trPr>
                <w:trHeight w:val="48"/>
              </w:trPr>
              <w:tc>
                <w:tcPr>
                  <w:tcW w:w="211" w:type="dxa"/>
                </w:tcPr>
                <w:p w14:paraId="48CE71C9" w14:textId="77777777" w:rsidR="002736F4" w:rsidRDefault="002736F4">
                  <w:pPr>
                    <w:pStyle w:val="EmptyCellLayoutStyle"/>
                    <w:spacing w:after="0" w:line="240" w:lineRule="auto"/>
                  </w:pPr>
                </w:p>
              </w:tc>
              <w:tc>
                <w:tcPr>
                  <w:tcW w:w="7788" w:type="dxa"/>
                </w:tcPr>
                <w:p w14:paraId="32F011C6" w14:textId="77777777" w:rsidR="002736F4" w:rsidRDefault="002736F4">
                  <w:pPr>
                    <w:pStyle w:val="EmptyCellLayoutStyle"/>
                    <w:spacing w:after="0" w:line="240" w:lineRule="auto"/>
                  </w:pPr>
                </w:p>
              </w:tc>
              <w:tc>
                <w:tcPr>
                  <w:tcW w:w="12" w:type="dxa"/>
                </w:tcPr>
                <w:p w14:paraId="3EE6A608" w14:textId="77777777" w:rsidR="002736F4" w:rsidRDefault="002736F4">
                  <w:pPr>
                    <w:pStyle w:val="EmptyCellLayoutStyle"/>
                    <w:spacing w:after="0" w:line="240" w:lineRule="auto"/>
                  </w:pPr>
                </w:p>
              </w:tc>
              <w:tc>
                <w:tcPr>
                  <w:tcW w:w="261" w:type="dxa"/>
                </w:tcPr>
                <w:p w14:paraId="317C573A" w14:textId="77777777" w:rsidR="002736F4" w:rsidRDefault="002736F4">
                  <w:pPr>
                    <w:pStyle w:val="EmptyCellLayoutStyle"/>
                    <w:spacing w:after="0" w:line="240" w:lineRule="auto"/>
                  </w:pPr>
                </w:p>
              </w:tc>
            </w:tr>
          </w:tbl>
          <w:p w14:paraId="300A5EFB" w14:textId="77777777" w:rsidR="002736F4" w:rsidRDefault="002736F4"/>
        </w:tc>
        <w:tc>
          <w:tcPr>
            <w:tcW w:w="410" w:type="dxa"/>
          </w:tcPr>
          <w:p w14:paraId="18EA7FCE" w14:textId="77777777" w:rsidR="002736F4" w:rsidRDefault="002736F4">
            <w:pPr>
              <w:pStyle w:val="EmptyCellLayoutStyle"/>
              <w:spacing w:after="0" w:line="240" w:lineRule="auto"/>
            </w:pPr>
          </w:p>
        </w:tc>
      </w:tr>
    </w:tbl>
    <w:p w14:paraId="622BF339" w14:textId="77777777" w:rsidR="002736F4" w:rsidRDefault="002736F4" w:rsidP="006C7028"/>
    <w:p w14:paraId="79AB8270" w14:textId="068ACC6A" w:rsidR="00065146" w:rsidRDefault="00065146" w:rsidP="0064018E">
      <w:pPr>
        <w:spacing w:before="0"/>
      </w:pPr>
    </w:p>
    <w:p w14:paraId="15D0B7FB" w14:textId="77777777" w:rsidR="008C718E" w:rsidRPr="002736F4" w:rsidRDefault="008C718E" w:rsidP="0064018E">
      <w:pPr>
        <w:spacing w:before="0"/>
      </w:pPr>
    </w:p>
    <w:p w14:paraId="647D01CD" w14:textId="77777777" w:rsidR="002736F4" w:rsidRPr="007C1B11" w:rsidRDefault="002736F4" w:rsidP="00100E23">
      <w:pPr>
        <w:pStyle w:val="Heading20"/>
        <w:rPr>
          <w:rFonts w:asciiTheme="minorHAnsi" w:hAnsiTheme="minorHAnsi"/>
          <w:szCs w:val="28"/>
        </w:rPr>
      </w:pPr>
      <w:bookmarkStart w:id="640" w:name="_Toc402878819"/>
      <w:bookmarkStart w:id="641" w:name="_Toc436994436"/>
      <w:bookmarkStart w:id="642" w:name="_Toc458670027"/>
      <w:bookmarkStart w:id="643"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640"/>
      <w:bookmarkEnd w:id="641"/>
      <w:bookmarkEnd w:id="642"/>
      <w:bookmarkEnd w:id="643"/>
    </w:p>
    <w:p w14:paraId="2ABAEEB7" w14:textId="77777777" w:rsidR="002736F4" w:rsidRDefault="002736F4" w:rsidP="00483947">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102</w:t>
      </w:r>
      <w:r w:rsidRPr="007B7B31">
        <w:rPr>
          <w:lang w:val="fr-CH"/>
        </w:rPr>
        <w:t>)</w:t>
      </w:r>
    </w:p>
    <w:p w14:paraId="6064A2C4" w14:textId="77777777" w:rsidR="002736F4" w:rsidRPr="007B7B31" w:rsidRDefault="002736F4" w:rsidP="00582751">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969"/>
        <w:gridCol w:w="2268"/>
        <w:gridCol w:w="3261"/>
      </w:tblGrid>
      <w:tr w:rsidR="002736F4" w:rsidRPr="007B7B31" w14:paraId="69582AD0" w14:textId="77777777" w:rsidTr="00C22797">
        <w:trPr>
          <w:cantSplit/>
          <w:tblHeader/>
        </w:trPr>
        <w:tc>
          <w:tcPr>
            <w:tcW w:w="3969" w:type="dxa"/>
            <w:hideMark/>
          </w:tcPr>
          <w:p w14:paraId="0FC53390" w14:textId="77777777" w:rsidR="002736F4" w:rsidRPr="007B7B31" w:rsidRDefault="002736F4" w:rsidP="006C4970">
            <w:pPr>
              <w:rPr>
                <w:lang w:val="fr-CH"/>
              </w:rPr>
            </w:pPr>
            <w:r w:rsidRPr="007B7B31">
              <w:rPr>
                <w:rFonts w:cs="Arial"/>
                <w:b/>
                <w:bCs/>
                <w:i/>
                <w:iCs/>
                <w:lang w:val="fr-FR"/>
              </w:rPr>
              <w:t>Pays ou zone/code ISO</w:t>
            </w:r>
          </w:p>
        </w:tc>
        <w:tc>
          <w:tcPr>
            <w:tcW w:w="2268" w:type="dxa"/>
            <w:hideMark/>
          </w:tcPr>
          <w:p w14:paraId="1B57E68B" w14:textId="77777777" w:rsidR="002736F4" w:rsidRPr="007B7B31" w:rsidRDefault="002736F4" w:rsidP="006C4970">
            <w:pPr>
              <w:jc w:val="center"/>
            </w:pPr>
            <w:r w:rsidRPr="007B7B31">
              <w:rPr>
                <w:rFonts w:cs="Arial"/>
                <w:b/>
                <w:bCs/>
                <w:i/>
                <w:iCs/>
                <w:lang w:val="fr-FR"/>
              </w:rPr>
              <w:t>Code de la Société</w:t>
            </w:r>
          </w:p>
        </w:tc>
        <w:tc>
          <w:tcPr>
            <w:tcW w:w="3261" w:type="dxa"/>
            <w:hideMark/>
          </w:tcPr>
          <w:p w14:paraId="16342410" w14:textId="77777777" w:rsidR="002736F4" w:rsidRPr="007B7B31" w:rsidRDefault="002736F4" w:rsidP="006C4970">
            <w:pPr>
              <w:rPr>
                <w:b/>
                <w:bCs/>
                <w:i/>
                <w:iCs/>
              </w:rPr>
            </w:pPr>
            <w:r w:rsidRPr="007B7B31">
              <w:rPr>
                <w:b/>
                <w:bCs/>
                <w:i/>
                <w:iCs/>
              </w:rPr>
              <w:t>Contact</w:t>
            </w:r>
          </w:p>
        </w:tc>
      </w:tr>
      <w:tr w:rsidR="002736F4" w:rsidRPr="007B7B31" w14:paraId="7F0E4AEE" w14:textId="77777777" w:rsidTr="00C22797">
        <w:trPr>
          <w:cantSplit/>
          <w:tblHeader/>
        </w:trPr>
        <w:tc>
          <w:tcPr>
            <w:tcW w:w="3969" w:type="dxa"/>
            <w:tcBorders>
              <w:top w:val="nil"/>
              <w:left w:val="nil"/>
              <w:bottom w:val="single" w:sz="4" w:space="0" w:color="auto"/>
              <w:right w:val="nil"/>
            </w:tcBorders>
            <w:hideMark/>
          </w:tcPr>
          <w:p w14:paraId="766F65D2" w14:textId="77777777" w:rsidR="002736F4" w:rsidRPr="007B7B31" w:rsidRDefault="002736F4" w:rsidP="008C718E">
            <w:pPr>
              <w:spacing w:before="0"/>
              <w:rPr>
                <w:lang w:val="fr-CH"/>
              </w:rPr>
            </w:pPr>
            <w:r w:rsidRPr="007B7B31">
              <w:rPr>
                <w:rFonts w:cs="Arial"/>
                <w:b/>
                <w:bCs/>
                <w:i/>
                <w:iCs/>
                <w:lang w:val="fr-FR"/>
              </w:rPr>
              <w:t>Nom de la société/Adresse</w:t>
            </w:r>
          </w:p>
        </w:tc>
        <w:tc>
          <w:tcPr>
            <w:tcW w:w="2268" w:type="dxa"/>
            <w:tcBorders>
              <w:top w:val="nil"/>
              <w:left w:val="nil"/>
              <w:bottom w:val="single" w:sz="4" w:space="0" w:color="auto"/>
              <w:right w:val="nil"/>
            </w:tcBorders>
            <w:hideMark/>
          </w:tcPr>
          <w:p w14:paraId="2AA21796" w14:textId="77777777" w:rsidR="002736F4" w:rsidRPr="007B7B31" w:rsidRDefault="002736F4" w:rsidP="008C718E">
            <w:pPr>
              <w:spacing w:before="0"/>
              <w:jc w:val="center"/>
              <w:rPr>
                <w:b/>
                <w:bCs/>
                <w:i/>
                <w:iCs/>
              </w:rPr>
            </w:pPr>
            <w:r w:rsidRPr="007B7B31">
              <w:rPr>
                <w:b/>
                <w:bCs/>
                <w:i/>
                <w:iCs/>
              </w:rPr>
              <w:t>(code de l'exploitant)</w:t>
            </w:r>
          </w:p>
        </w:tc>
        <w:tc>
          <w:tcPr>
            <w:tcW w:w="3261" w:type="dxa"/>
            <w:tcBorders>
              <w:top w:val="nil"/>
              <w:left w:val="nil"/>
              <w:bottom w:val="single" w:sz="4" w:space="0" w:color="auto"/>
              <w:right w:val="nil"/>
            </w:tcBorders>
          </w:tcPr>
          <w:p w14:paraId="276F975B" w14:textId="77777777" w:rsidR="002736F4" w:rsidRPr="007B7B31" w:rsidRDefault="002736F4" w:rsidP="006C4970"/>
        </w:tc>
      </w:tr>
    </w:tbl>
    <w:p w14:paraId="3C00CF73" w14:textId="77777777" w:rsidR="002736F4" w:rsidRDefault="002736F4" w:rsidP="008C718E">
      <w:pPr>
        <w:tabs>
          <w:tab w:val="clear" w:pos="5387"/>
          <w:tab w:val="left" w:pos="3686"/>
        </w:tabs>
        <w:rPr>
          <w:rFonts w:eastAsia="SimSun" w:cs="Arial"/>
          <w:b/>
          <w:bCs/>
          <w:color w:val="000000"/>
          <w:lang w:val="fr-FR"/>
        </w:rPr>
      </w:pPr>
      <w:bookmarkStart w:id="644" w:name="OLE_LINK4"/>
      <w:bookmarkStart w:id="645" w:name="OLE_LINK5"/>
      <w:r w:rsidRPr="007B7B31">
        <w:rPr>
          <w:rFonts w:eastAsia="SimSun" w:cs="Arial"/>
          <w:b/>
          <w:bCs/>
          <w:i/>
          <w:iCs/>
          <w:color w:val="000000"/>
          <w:lang w:val="fr-FR"/>
        </w:rPr>
        <w:t>Allemagne (République fédérale d')/DEU</w:t>
      </w:r>
      <w:r w:rsidRPr="007B7B31">
        <w:rPr>
          <w:rFonts w:eastAsia="SimSun" w:cs="Arial"/>
          <w:b/>
          <w:bCs/>
          <w:i/>
          <w:iCs/>
          <w:color w:val="000000"/>
          <w:lang w:val="fr-FR"/>
        </w:rPr>
        <w:tab/>
      </w:r>
      <w:r>
        <w:rPr>
          <w:rFonts w:eastAsia="SimSun" w:cs="Arial"/>
          <w:b/>
          <w:bCs/>
          <w:color w:val="000000"/>
          <w:lang w:val="fr-FR"/>
        </w:rPr>
        <w:t>ADD</w:t>
      </w:r>
    </w:p>
    <w:p w14:paraId="06234FE3" w14:textId="77777777" w:rsidR="002736F4" w:rsidRPr="008C718E" w:rsidRDefault="002736F4" w:rsidP="006048F5">
      <w:pPr>
        <w:rPr>
          <w:rFonts w:cs="Calibri"/>
          <w:color w:val="000000"/>
          <w:lang w:val="fr-FR"/>
        </w:rPr>
      </w:pPr>
    </w:p>
    <w:tbl>
      <w:tblPr>
        <w:tblW w:w="9356" w:type="dxa"/>
        <w:tblLayout w:type="fixed"/>
        <w:tblLook w:val="04A0" w:firstRow="1" w:lastRow="0" w:firstColumn="1" w:lastColumn="0" w:noHBand="0" w:noVBand="1"/>
      </w:tblPr>
      <w:tblGrid>
        <w:gridCol w:w="3870"/>
        <w:gridCol w:w="2340"/>
        <w:gridCol w:w="3146"/>
      </w:tblGrid>
      <w:tr w:rsidR="002736F4" w:rsidRPr="00FC4064" w14:paraId="2BA1D22F" w14:textId="77777777" w:rsidTr="006048F5">
        <w:trPr>
          <w:trHeight w:val="1014"/>
        </w:trPr>
        <w:tc>
          <w:tcPr>
            <w:tcW w:w="3870" w:type="dxa"/>
          </w:tcPr>
          <w:p w14:paraId="13BC7A87" w14:textId="77777777" w:rsidR="002736F4" w:rsidRDefault="002736F4" w:rsidP="008C718E">
            <w:pPr>
              <w:tabs>
                <w:tab w:val="left" w:pos="426"/>
                <w:tab w:val="center" w:pos="2480"/>
              </w:tabs>
              <w:spacing w:before="0"/>
              <w:rPr>
                <w:noProof/>
                <w:lang w:val="de-CH"/>
              </w:rPr>
            </w:pPr>
            <w:r w:rsidRPr="002C5EAE">
              <w:rPr>
                <w:noProof/>
                <w:lang w:val="de-CH"/>
              </w:rPr>
              <w:t>JG-Innovation GmbH</w:t>
            </w:r>
          </w:p>
          <w:p w14:paraId="40B55653" w14:textId="77777777" w:rsidR="002736F4" w:rsidRPr="002C5EAE" w:rsidRDefault="002736F4" w:rsidP="008C718E">
            <w:pPr>
              <w:tabs>
                <w:tab w:val="left" w:pos="426"/>
                <w:tab w:val="left" w:pos="4140"/>
                <w:tab w:val="left" w:pos="4230"/>
              </w:tabs>
              <w:spacing w:before="0"/>
              <w:rPr>
                <w:noProof/>
                <w:lang w:val="de-CH"/>
              </w:rPr>
            </w:pPr>
            <w:r w:rsidRPr="002C5EAE">
              <w:rPr>
                <w:noProof/>
                <w:lang w:val="de-CH"/>
              </w:rPr>
              <w:t>Hermann-von-Rautenkranz-Str. 1</w:t>
            </w:r>
          </w:p>
          <w:p w14:paraId="07BD7A5C" w14:textId="77777777" w:rsidR="002736F4" w:rsidRPr="00620DD6" w:rsidRDefault="002736F4" w:rsidP="008C718E">
            <w:pPr>
              <w:tabs>
                <w:tab w:val="left" w:pos="426"/>
                <w:tab w:val="left" w:pos="4140"/>
                <w:tab w:val="left" w:pos="4230"/>
              </w:tabs>
              <w:spacing w:before="0"/>
              <w:rPr>
                <w:lang w:val="de-CH"/>
              </w:rPr>
            </w:pPr>
            <w:r w:rsidRPr="002C5EAE">
              <w:rPr>
                <w:noProof/>
                <w:lang w:val="de-CH"/>
              </w:rPr>
              <w:t>D-76694 FORST</w:t>
            </w:r>
          </w:p>
        </w:tc>
        <w:tc>
          <w:tcPr>
            <w:tcW w:w="2340" w:type="dxa"/>
          </w:tcPr>
          <w:p w14:paraId="0B0BC47C" w14:textId="77777777" w:rsidR="002736F4" w:rsidRPr="00860C0A" w:rsidRDefault="002736F4" w:rsidP="008C718E">
            <w:pPr>
              <w:widowControl w:val="0"/>
              <w:spacing w:before="0"/>
              <w:jc w:val="center"/>
              <w:rPr>
                <w:rFonts w:eastAsia="SimSun"/>
                <w:b/>
                <w:bCs/>
                <w:color w:val="000000"/>
              </w:rPr>
            </w:pPr>
            <w:r>
              <w:rPr>
                <w:rFonts w:eastAsia="SimSun"/>
                <w:b/>
                <w:bCs/>
                <w:color w:val="000000"/>
              </w:rPr>
              <w:t>CYQON</w:t>
            </w:r>
          </w:p>
        </w:tc>
        <w:tc>
          <w:tcPr>
            <w:tcW w:w="3146" w:type="dxa"/>
          </w:tcPr>
          <w:p w14:paraId="5D7D9134" w14:textId="004CA319" w:rsidR="002736F4" w:rsidRPr="002C5EAE" w:rsidRDefault="002736F4" w:rsidP="008C718E">
            <w:pPr>
              <w:tabs>
                <w:tab w:val="left" w:pos="4140"/>
                <w:tab w:val="left" w:pos="4230"/>
              </w:tabs>
              <w:spacing w:before="0"/>
              <w:rPr>
                <w:noProof/>
                <w:lang w:val="de-CH"/>
              </w:rPr>
            </w:pPr>
            <w:r w:rsidRPr="002C5EAE">
              <w:rPr>
                <w:noProof/>
                <w:lang w:val="de-CH"/>
              </w:rPr>
              <w:t xml:space="preserve">Tel.: </w:t>
            </w:r>
            <w:r w:rsidR="008C718E">
              <w:rPr>
                <w:noProof/>
                <w:lang w:val="de-CH"/>
              </w:rPr>
              <w:tab/>
            </w:r>
            <w:r w:rsidRPr="002C5EAE">
              <w:rPr>
                <w:noProof/>
                <w:lang w:val="de-CH"/>
              </w:rPr>
              <w:t>+49 7251 3823500</w:t>
            </w:r>
          </w:p>
          <w:p w14:paraId="35384EA9" w14:textId="038EE379" w:rsidR="002736F4" w:rsidRPr="002C5EAE" w:rsidRDefault="002736F4" w:rsidP="008C718E">
            <w:pPr>
              <w:tabs>
                <w:tab w:val="left" w:pos="4140"/>
                <w:tab w:val="left" w:pos="4230"/>
              </w:tabs>
              <w:spacing w:before="0"/>
              <w:rPr>
                <w:noProof/>
                <w:lang w:val="de-CH"/>
              </w:rPr>
            </w:pPr>
            <w:r w:rsidRPr="002C5EAE">
              <w:rPr>
                <w:noProof/>
                <w:lang w:val="de-CH"/>
              </w:rPr>
              <w:t xml:space="preserve">Fax: </w:t>
            </w:r>
            <w:r w:rsidR="008C718E">
              <w:rPr>
                <w:noProof/>
                <w:lang w:val="de-CH"/>
              </w:rPr>
              <w:tab/>
            </w:r>
            <w:r w:rsidRPr="002C5EAE">
              <w:rPr>
                <w:noProof/>
                <w:lang w:val="de-CH"/>
              </w:rPr>
              <w:t>+49 7251 3823510</w:t>
            </w:r>
          </w:p>
          <w:p w14:paraId="4C2E69E8" w14:textId="3C584EA6" w:rsidR="002736F4" w:rsidRPr="00FC4064" w:rsidRDefault="002736F4" w:rsidP="008C718E">
            <w:pPr>
              <w:tabs>
                <w:tab w:val="left" w:pos="426"/>
                <w:tab w:val="left" w:pos="4140"/>
                <w:tab w:val="left" w:pos="4230"/>
              </w:tabs>
              <w:spacing w:before="0"/>
              <w:rPr>
                <w:noProof/>
                <w:lang w:val="de-CH"/>
              </w:rPr>
            </w:pPr>
            <w:r w:rsidRPr="002C5EAE">
              <w:rPr>
                <w:noProof/>
                <w:lang w:val="de-CH"/>
              </w:rPr>
              <w:t>Email:</w:t>
            </w:r>
            <w:r w:rsidR="008C718E">
              <w:rPr>
                <w:noProof/>
                <w:lang w:val="de-CH"/>
              </w:rPr>
              <w:tab/>
            </w:r>
            <w:r w:rsidRPr="002C5EAE">
              <w:rPr>
                <w:noProof/>
                <w:lang w:val="de-CH"/>
              </w:rPr>
              <w:t>kontakt@cyqon.de</w:t>
            </w:r>
          </w:p>
        </w:tc>
      </w:tr>
    </w:tbl>
    <w:p w14:paraId="7A0913F0" w14:textId="77777777" w:rsidR="002736F4" w:rsidRPr="002E7BB8" w:rsidRDefault="002736F4" w:rsidP="006048F5">
      <w:pPr>
        <w:rPr>
          <w:rFonts w:cs="Calibri"/>
          <w:color w:val="000000"/>
          <w:lang w:val="pt-BR"/>
        </w:rPr>
      </w:pPr>
    </w:p>
    <w:bookmarkEnd w:id="644"/>
    <w:bookmarkEnd w:id="645"/>
    <w:p w14:paraId="15547874" w14:textId="77777777" w:rsidR="00A020D7" w:rsidRPr="00A020D7" w:rsidRDefault="00A020D7" w:rsidP="00A020D7">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14:paraId="28B06C86" w14:textId="77777777" w:rsidR="002736F4" w:rsidRPr="00542D9D" w:rsidRDefault="002736F4" w:rsidP="000E6330">
      <w:pPr>
        <w:pStyle w:val="Heading20"/>
      </w:pPr>
      <w:r w:rsidRPr="008149B6">
        <w:t>Liste des codes de points sémaphores internationaux (ISPC)</w:t>
      </w:r>
      <w:r w:rsidRPr="008149B6">
        <w:br/>
        <w:t>(Selon la Recommandation UIT-T Q.708 (03/1999))</w:t>
      </w:r>
      <w:r w:rsidRPr="008149B6">
        <w:br/>
        <w:t>(Situation au 1 juillet 2020)</w:t>
      </w:r>
    </w:p>
    <w:p w14:paraId="13401159" w14:textId="77777777" w:rsidR="002736F4" w:rsidRPr="002736F4" w:rsidRDefault="002736F4" w:rsidP="00756D3F">
      <w:pPr>
        <w:pStyle w:val="Heading70"/>
        <w:keepNext/>
        <w:rPr>
          <w:b/>
          <w:lang w:val="fr-CH"/>
        </w:rPr>
      </w:pPr>
      <w:r w:rsidRPr="002736F4">
        <w:rPr>
          <w:lang w:val="fr-CH"/>
        </w:rPr>
        <w:t>(Annexe au Bulletin d'exploitation de l'UIT No. 1199 - 1.VII.2020)</w:t>
      </w:r>
      <w:r w:rsidRPr="002736F4">
        <w:rPr>
          <w:lang w:val="fr-CH"/>
        </w:rPr>
        <w:br/>
        <w:t>(Amendement No. 5)</w:t>
      </w:r>
    </w:p>
    <w:p w14:paraId="1BE62D72" w14:textId="77777777" w:rsidR="002736F4" w:rsidRPr="002736F4" w:rsidRDefault="002736F4" w:rsidP="00756D3F">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736F4" w:rsidRPr="00EF3726" w14:paraId="742B2D91" w14:textId="77777777" w:rsidTr="008C718E">
        <w:trPr>
          <w:cantSplit/>
          <w:trHeight w:val="227"/>
        </w:trPr>
        <w:tc>
          <w:tcPr>
            <w:tcW w:w="1818" w:type="dxa"/>
            <w:gridSpan w:val="2"/>
          </w:tcPr>
          <w:p w14:paraId="686A2509" w14:textId="77777777" w:rsidR="002736F4" w:rsidRDefault="002736F4" w:rsidP="00146B1D">
            <w:pPr>
              <w:pStyle w:val="Tablehead0"/>
              <w:jc w:val="left"/>
            </w:pPr>
            <w:r w:rsidRPr="00870C6B">
              <w:t>Pays/ Zone Géographique</w:t>
            </w:r>
          </w:p>
        </w:tc>
        <w:tc>
          <w:tcPr>
            <w:tcW w:w="3461" w:type="dxa"/>
            <w:vMerge w:val="restart"/>
            <w:shd w:val="clear" w:color="auto" w:fill="auto"/>
          </w:tcPr>
          <w:p w14:paraId="4B1BB411" w14:textId="77777777" w:rsidR="002736F4" w:rsidRPr="00870C6B" w:rsidRDefault="002736F4" w:rsidP="00916C1F">
            <w:pPr>
              <w:pStyle w:val="Tablehead0"/>
              <w:jc w:val="left"/>
            </w:pPr>
            <w:r w:rsidRPr="00870C6B">
              <w:t>Nom unique du point sémaphore</w:t>
            </w:r>
          </w:p>
        </w:tc>
        <w:tc>
          <w:tcPr>
            <w:tcW w:w="4009" w:type="dxa"/>
            <w:vMerge w:val="restart"/>
            <w:shd w:val="clear" w:color="auto" w:fill="auto"/>
          </w:tcPr>
          <w:p w14:paraId="00D7DC4D" w14:textId="77777777" w:rsidR="002736F4" w:rsidRPr="00870C6B" w:rsidRDefault="002736F4" w:rsidP="00146B1D">
            <w:pPr>
              <w:pStyle w:val="Tablehead0"/>
              <w:jc w:val="left"/>
            </w:pPr>
            <w:r w:rsidRPr="00870C6B">
              <w:t>Nom de l'opérateur du point sémaphore</w:t>
            </w:r>
          </w:p>
        </w:tc>
      </w:tr>
      <w:tr w:rsidR="002736F4" w:rsidRPr="00B62253" w14:paraId="0818B7C2" w14:textId="77777777" w:rsidTr="008C718E">
        <w:trPr>
          <w:cantSplit/>
          <w:trHeight w:val="227"/>
        </w:trPr>
        <w:tc>
          <w:tcPr>
            <w:tcW w:w="909" w:type="dxa"/>
            <w:tcBorders>
              <w:bottom w:val="single" w:sz="4" w:space="0" w:color="auto"/>
            </w:tcBorders>
          </w:tcPr>
          <w:p w14:paraId="37800B57" w14:textId="77777777" w:rsidR="002736F4" w:rsidRPr="00870C6B" w:rsidRDefault="002736F4" w:rsidP="00B62253">
            <w:pPr>
              <w:pStyle w:val="Tablehead0"/>
              <w:jc w:val="left"/>
            </w:pPr>
            <w:r w:rsidRPr="00870C6B">
              <w:t>ISPC</w:t>
            </w:r>
          </w:p>
        </w:tc>
        <w:tc>
          <w:tcPr>
            <w:tcW w:w="909" w:type="dxa"/>
            <w:tcBorders>
              <w:bottom w:val="single" w:sz="4" w:space="0" w:color="auto"/>
            </w:tcBorders>
            <w:shd w:val="clear" w:color="auto" w:fill="auto"/>
          </w:tcPr>
          <w:p w14:paraId="463FCAC4" w14:textId="77777777" w:rsidR="002736F4" w:rsidRDefault="002736F4" w:rsidP="00146B1D">
            <w:pPr>
              <w:pStyle w:val="Tablehead0"/>
              <w:jc w:val="left"/>
            </w:pPr>
            <w:r>
              <w:t>DEC</w:t>
            </w:r>
          </w:p>
        </w:tc>
        <w:tc>
          <w:tcPr>
            <w:tcW w:w="3461" w:type="dxa"/>
            <w:vMerge/>
            <w:tcBorders>
              <w:bottom w:val="single" w:sz="4" w:space="0" w:color="auto"/>
            </w:tcBorders>
            <w:shd w:val="clear" w:color="auto" w:fill="auto"/>
          </w:tcPr>
          <w:p w14:paraId="1852A9F5" w14:textId="77777777" w:rsidR="002736F4" w:rsidRPr="00870C6B" w:rsidRDefault="002736F4" w:rsidP="00146B1D">
            <w:pPr>
              <w:pStyle w:val="Tablehead0"/>
              <w:jc w:val="left"/>
            </w:pPr>
          </w:p>
        </w:tc>
        <w:tc>
          <w:tcPr>
            <w:tcW w:w="4009" w:type="dxa"/>
            <w:vMerge/>
            <w:tcBorders>
              <w:bottom w:val="single" w:sz="4" w:space="0" w:color="auto"/>
            </w:tcBorders>
            <w:shd w:val="clear" w:color="auto" w:fill="auto"/>
          </w:tcPr>
          <w:p w14:paraId="364ECCEF" w14:textId="77777777" w:rsidR="002736F4" w:rsidRPr="00870C6B" w:rsidRDefault="002736F4" w:rsidP="00146B1D">
            <w:pPr>
              <w:pStyle w:val="Tablehead0"/>
              <w:jc w:val="left"/>
            </w:pPr>
          </w:p>
        </w:tc>
      </w:tr>
      <w:tr w:rsidR="002736F4" w:rsidRPr="00870C6B" w14:paraId="4E0DBA1C" w14:textId="77777777" w:rsidTr="008C718E">
        <w:trPr>
          <w:cantSplit/>
          <w:trHeight w:val="240"/>
        </w:trPr>
        <w:tc>
          <w:tcPr>
            <w:tcW w:w="9288" w:type="dxa"/>
            <w:gridSpan w:val="4"/>
            <w:tcBorders>
              <w:top w:val="single" w:sz="4" w:space="0" w:color="auto"/>
            </w:tcBorders>
            <w:shd w:val="clear" w:color="auto" w:fill="auto"/>
          </w:tcPr>
          <w:p w14:paraId="374E332B" w14:textId="77777777" w:rsidR="002736F4" w:rsidRPr="00B769CB" w:rsidRDefault="002736F4" w:rsidP="00146B1D">
            <w:pPr>
              <w:pStyle w:val="Normalaftertitle"/>
              <w:keepNext/>
              <w:spacing w:before="240"/>
              <w:rPr>
                <w:b/>
                <w:bCs/>
              </w:rPr>
            </w:pPr>
            <w:r w:rsidRPr="00B769CB">
              <w:rPr>
                <w:b/>
                <w:bCs/>
              </w:rPr>
              <w:t>Suisse    ADD</w:t>
            </w:r>
          </w:p>
        </w:tc>
      </w:tr>
      <w:tr w:rsidR="002736F4" w:rsidRPr="00870C6B" w14:paraId="5F1783CD" w14:textId="77777777" w:rsidTr="00146B1D">
        <w:trPr>
          <w:cantSplit/>
          <w:trHeight w:val="240"/>
        </w:trPr>
        <w:tc>
          <w:tcPr>
            <w:tcW w:w="909" w:type="dxa"/>
            <w:shd w:val="clear" w:color="auto" w:fill="auto"/>
          </w:tcPr>
          <w:p w14:paraId="7FA99491" w14:textId="77777777" w:rsidR="002736F4" w:rsidRPr="00E7062C" w:rsidRDefault="002736F4" w:rsidP="00353640">
            <w:pPr>
              <w:pStyle w:val="StyleTabletextLeft"/>
            </w:pPr>
            <w:r w:rsidRPr="00E7062C">
              <w:t>2-063-5</w:t>
            </w:r>
          </w:p>
        </w:tc>
        <w:tc>
          <w:tcPr>
            <w:tcW w:w="909" w:type="dxa"/>
            <w:shd w:val="clear" w:color="auto" w:fill="auto"/>
          </w:tcPr>
          <w:p w14:paraId="27B57B0F" w14:textId="77777777" w:rsidR="002736F4" w:rsidRPr="00E7062C" w:rsidRDefault="002736F4" w:rsidP="00146B1D">
            <w:pPr>
              <w:pStyle w:val="StyleTabletextLeft"/>
            </w:pPr>
            <w:r w:rsidRPr="00E7062C">
              <w:t>4605</w:t>
            </w:r>
          </w:p>
        </w:tc>
        <w:tc>
          <w:tcPr>
            <w:tcW w:w="2640" w:type="dxa"/>
            <w:shd w:val="clear" w:color="auto" w:fill="auto"/>
          </w:tcPr>
          <w:p w14:paraId="783EB601" w14:textId="77777777" w:rsidR="002736F4" w:rsidRPr="00FF621E" w:rsidRDefault="002736F4" w:rsidP="00146B1D">
            <w:pPr>
              <w:pStyle w:val="StyleTabletextLeft"/>
            </w:pPr>
            <w:r w:rsidRPr="00FF621E">
              <w:t>Zürich</w:t>
            </w:r>
          </w:p>
        </w:tc>
        <w:tc>
          <w:tcPr>
            <w:tcW w:w="4009" w:type="dxa"/>
          </w:tcPr>
          <w:p w14:paraId="18D9301D" w14:textId="77777777" w:rsidR="002736F4" w:rsidRPr="00FF621E" w:rsidRDefault="002736F4" w:rsidP="00146B1D">
            <w:pPr>
              <w:pStyle w:val="StyleTabletextLeft"/>
            </w:pPr>
            <w:r w:rsidRPr="00FF621E">
              <w:t>rational brands service AG</w:t>
            </w:r>
          </w:p>
        </w:tc>
      </w:tr>
      <w:tr w:rsidR="002736F4" w:rsidRPr="00870C6B" w14:paraId="37AB26DC" w14:textId="77777777" w:rsidTr="00146B1D">
        <w:trPr>
          <w:cantSplit/>
          <w:trHeight w:val="240"/>
        </w:trPr>
        <w:tc>
          <w:tcPr>
            <w:tcW w:w="9288" w:type="dxa"/>
            <w:gridSpan w:val="4"/>
            <w:shd w:val="clear" w:color="auto" w:fill="auto"/>
          </w:tcPr>
          <w:p w14:paraId="24284350" w14:textId="77777777" w:rsidR="002736F4" w:rsidRPr="00B769CB" w:rsidRDefault="002736F4" w:rsidP="00146B1D">
            <w:pPr>
              <w:pStyle w:val="Normalaftertitle"/>
              <w:keepNext/>
              <w:spacing w:before="240"/>
              <w:rPr>
                <w:b/>
                <w:bCs/>
              </w:rPr>
            </w:pPr>
            <w:r w:rsidRPr="00B769CB">
              <w:rPr>
                <w:b/>
                <w:bCs/>
              </w:rPr>
              <w:t>Suisse    LIR</w:t>
            </w:r>
          </w:p>
        </w:tc>
      </w:tr>
      <w:tr w:rsidR="002736F4" w:rsidRPr="00870C6B" w14:paraId="610086A7" w14:textId="77777777" w:rsidTr="00146B1D">
        <w:trPr>
          <w:cantSplit/>
          <w:trHeight w:val="240"/>
        </w:trPr>
        <w:tc>
          <w:tcPr>
            <w:tcW w:w="909" w:type="dxa"/>
            <w:shd w:val="clear" w:color="auto" w:fill="auto"/>
          </w:tcPr>
          <w:p w14:paraId="3BFE94BF" w14:textId="77777777" w:rsidR="002736F4" w:rsidRPr="00E7062C" w:rsidRDefault="002736F4" w:rsidP="00353640">
            <w:pPr>
              <w:pStyle w:val="StyleTabletextLeft"/>
            </w:pPr>
            <w:r w:rsidRPr="00E7062C">
              <w:t>7-247-5</w:t>
            </w:r>
          </w:p>
        </w:tc>
        <w:tc>
          <w:tcPr>
            <w:tcW w:w="909" w:type="dxa"/>
            <w:shd w:val="clear" w:color="auto" w:fill="auto"/>
          </w:tcPr>
          <w:p w14:paraId="309D4086" w14:textId="77777777" w:rsidR="002736F4" w:rsidRPr="00E7062C" w:rsidRDefault="002736F4" w:rsidP="00146B1D">
            <w:pPr>
              <w:pStyle w:val="StyleTabletextLeft"/>
            </w:pPr>
            <w:r w:rsidRPr="00E7062C">
              <w:t>16317</w:t>
            </w:r>
          </w:p>
        </w:tc>
        <w:tc>
          <w:tcPr>
            <w:tcW w:w="2640" w:type="dxa"/>
            <w:shd w:val="clear" w:color="auto" w:fill="auto"/>
          </w:tcPr>
          <w:p w14:paraId="1BC1260E" w14:textId="77777777" w:rsidR="002736F4" w:rsidRPr="00FF621E" w:rsidRDefault="002736F4" w:rsidP="00146B1D">
            <w:pPr>
              <w:pStyle w:val="StyleTabletextLeft"/>
            </w:pPr>
            <w:r w:rsidRPr="00FF621E">
              <w:t>Zürich</w:t>
            </w:r>
          </w:p>
        </w:tc>
        <w:tc>
          <w:tcPr>
            <w:tcW w:w="4009" w:type="dxa"/>
          </w:tcPr>
          <w:p w14:paraId="5BDDA49A" w14:textId="77777777" w:rsidR="002736F4" w:rsidRPr="00FF621E" w:rsidRDefault="002736F4" w:rsidP="00146B1D">
            <w:pPr>
              <w:pStyle w:val="StyleTabletextLeft"/>
            </w:pPr>
            <w:r w:rsidRPr="00FF621E">
              <w:t>Nexphone AG</w:t>
            </w:r>
          </w:p>
        </w:tc>
      </w:tr>
    </w:tbl>
    <w:p w14:paraId="6C3AA548" w14:textId="77777777" w:rsidR="002736F4" w:rsidRPr="00FF621E" w:rsidRDefault="002736F4" w:rsidP="00756D3F">
      <w:pPr>
        <w:pStyle w:val="Footnotesepar"/>
        <w:rPr>
          <w:lang w:val="fr-FR"/>
        </w:rPr>
      </w:pPr>
      <w:r w:rsidRPr="00FF621E">
        <w:rPr>
          <w:lang w:val="fr-FR"/>
        </w:rPr>
        <w:t>____________</w:t>
      </w:r>
    </w:p>
    <w:p w14:paraId="20E3BB96" w14:textId="77777777" w:rsidR="002736F4" w:rsidRDefault="002736F4" w:rsidP="00756D3F">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5BA029DB" w14:textId="77777777" w:rsidR="002736F4" w:rsidRDefault="002736F4" w:rsidP="00756D3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2A729186" w14:textId="77777777" w:rsidR="002736F4" w:rsidRPr="00756D3F" w:rsidRDefault="002736F4" w:rsidP="00756D3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084588CA" w14:textId="77777777" w:rsidR="002736F4" w:rsidRPr="00756D3F" w:rsidRDefault="002736F4">
      <w:pPr>
        <w:rPr>
          <w:lang w:val="es-ES"/>
        </w:rPr>
      </w:pPr>
    </w:p>
    <w:p w14:paraId="55D469A0" w14:textId="5AB89A9B" w:rsidR="00CA5C02" w:rsidRDefault="00CA5C02" w:rsidP="00103F77">
      <w:pPr>
        <w:rPr>
          <w:lang w:val="es-ES"/>
        </w:rPr>
      </w:pPr>
    </w:p>
    <w:p w14:paraId="0CAA10A0" w14:textId="77777777" w:rsidR="002736F4" w:rsidRPr="007406C6" w:rsidRDefault="002736F4" w:rsidP="00EA39FF">
      <w:pPr>
        <w:pStyle w:val="Heading2"/>
        <w:spacing w:before="0"/>
        <w:rPr>
          <w:rFonts w:asciiTheme="minorHAnsi" w:hAnsiTheme="minorHAnsi" w:cs="Arial"/>
          <w:sz w:val="26"/>
          <w:szCs w:val="26"/>
          <w:lang w:val="fr-FR"/>
        </w:rPr>
      </w:pPr>
      <w:bookmarkStart w:id="646"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46"/>
    </w:p>
    <w:p w14:paraId="734C81CB" w14:textId="77777777" w:rsidR="002736F4" w:rsidRPr="0014039D" w:rsidRDefault="002736F4" w:rsidP="00595D9A">
      <w:pPr>
        <w:jc w:val="center"/>
        <w:rPr>
          <w:rFonts w:asciiTheme="minorHAnsi" w:hAnsiTheme="minorHAnsi"/>
        </w:rPr>
      </w:pPr>
      <w:bookmarkStart w:id="647" w:name="_Toc36875244"/>
      <w:r w:rsidRPr="0014039D">
        <w:rPr>
          <w:rFonts w:asciiTheme="minorHAnsi" w:hAnsiTheme="minorHAnsi"/>
        </w:rPr>
        <w:t>Web: www.itu.int/itu-t/inr/nnp/index.html</w:t>
      </w:r>
    </w:p>
    <w:bookmarkEnd w:id="647"/>
    <w:p w14:paraId="2CEB06D1" w14:textId="77777777" w:rsidR="002736F4" w:rsidRPr="007406C6" w:rsidRDefault="002736F4" w:rsidP="00E22D0F">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84BBFDF" w14:textId="77777777" w:rsidR="002736F4" w:rsidRPr="007406C6" w:rsidRDefault="002736F4" w:rsidP="007406C6">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072623AD" w14:textId="77777777" w:rsidR="002736F4" w:rsidRPr="007406C6" w:rsidRDefault="002736F4" w:rsidP="00BD6AA3">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IX.</w:t>
      </w:r>
      <w:r w:rsidRPr="007406C6">
        <w:rPr>
          <w:rFonts w:asciiTheme="minorHAnsi" w:hAnsiTheme="minorHAnsi" w:cs="Arial"/>
          <w:lang w:val="fr-FR"/>
        </w:rPr>
        <w:t>20</w:t>
      </w:r>
      <w:r>
        <w:rPr>
          <w:rFonts w:asciiTheme="minorHAnsi" w:hAnsiTheme="minorHAnsi" w:cs="Arial"/>
          <w:lang w:val="fr-FR"/>
        </w:rPr>
        <w:t>20</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14:paraId="5D335A8B" w14:textId="77777777" w:rsidR="002736F4" w:rsidRPr="007406C6" w:rsidRDefault="002736F4" w:rsidP="0071082B">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2736F4" w:rsidRPr="00B769CB" w14:paraId="2FA140F1" w14:textId="77777777" w:rsidTr="00CF4EE8">
        <w:trPr>
          <w:jc w:val="center"/>
        </w:trPr>
        <w:tc>
          <w:tcPr>
            <w:tcW w:w="4390" w:type="dxa"/>
            <w:tcBorders>
              <w:top w:val="single" w:sz="4" w:space="0" w:color="auto"/>
              <w:bottom w:val="single" w:sz="4" w:space="0" w:color="auto"/>
              <w:right w:val="single" w:sz="4" w:space="0" w:color="auto"/>
            </w:tcBorders>
            <w:hideMark/>
          </w:tcPr>
          <w:p w14:paraId="16257744" w14:textId="77777777" w:rsidR="002736F4" w:rsidRPr="00B769CB" w:rsidRDefault="002736F4" w:rsidP="003E5DA3">
            <w:pPr>
              <w:pStyle w:val="Default"/>
              <w:jc w:val="center"/>
              <w:rPr>
                <w:rFonts w:ascii="Calibri" w:hAnsi="Calibri" w:cs="Calibri"/>
                <w:i/>
                <w:iCs/>
                <w:sz w:val="20"/>
                <w:szCs w:val="20"/>
              </w:rPr>
            </w:pPr>
            <w:r w:rsidRPr="00B769CB">
              <w:rPr>
                <w:rFonts w:ascii="Calibri" w:hAnsi="Calibri" w:cs="Calibri"/>
                <w:i/>
                <w:iCs/>
                <w:sz w:val="20"/>
                <w:szCs w:val="20"/>
              </w:rPr>
              <w:t xml:space="preserve">Pays / </w:t>
            </w:r>
            <w:r w:rsidRPr="00B769CB">
              <w:rPr>
                <w:rFonts w:ascii="Calibri" w:eastAsia="Calibri" w:hAnsi="Calibri" w:cs="Calibri"/>
                <w:i/>
                <w:sz w:val="20"/>
                <w:szCs w:val="20"/>
              </w:rPr>
              <w:t>Zone géographique</w:t>
            </w:r>
          </w:p>
        </w:tc>
        <w:tc>
          <w:tcPr>
            <w:tcW w:w="2443" w:type="dxa"/>
            <w:tcBorders>
              <w:top w:val="single" w:sz="4" w:space="0" w:color="auto"/>
              <w:left w:val="single" w:sz="4" w:space="0" w:color="auto"/>
              <w:bottom w:val="single" w:sz="4" w:space="0" w:color="auto"/>
            </w:tcBorders>
            <w:hideMark/>
          </w:tcPr>
          <w:p w14:paraId="365D2D57" w14:textId="77777777" w:rsidR="002736F4" w:rsidRPr="00B769CB" w:rsidRDefault="002736F4" w:rsidP="00303B8D">
            <w:pPr>
              <w:pStyle w:val="Default"/>
              <w:jc w:val="center"/>
              <w:rPr>
                <w:rFonts w:ascii="Calibri" w:hAnsi="Calibri" w:cs="Calibri"/>
                <w:i/>
                <w:iCs/>
                <w:sz w:val="20"/>
                <w:szCs w:val="20"/>
              </w:rPr>
            </w:pPr>
            <w:r w:rsidRPr="00B769CB">
              <w:rPr>
                <w:rFonts w:ascii="Calibri" w:hAnsi="Calibri" w:cs="Calibri"/>
                <w:i/>
                <w:iCs/>
                <w:sz w:val="20"/>
                <w:szCs w:val="20"/>
              </w:rPr>
              <w:t xml:space="preserve">Indicatif de pays (CC) </w:t>
            </w:r>
          </w:p>
        </w:tc>
      </w:tr>
      <w:tr w:rsidR="002736F4" w:rsidRPr="007406C6" w14:paraId="2B6545FF"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58452B53" w14:textId="77777777" w:rsidR="002736F4" w:rsidRPr="00C10DC1" w:rsidRDefault="002736F4" w:rsidP="0034357C">
            <w:pPr>
              <w:spacing w:before="40" w:after="40"/>
              <w:rPr>
                <w:rFonts w:asciiTheme="minorHAnsi" w:hAnsiTheme="minorHAnsi" w:cstheme="minorHAnsi"/>
                <w:lang w:val="fr-FR"/>
              </w:rPr>
            </w:pPr>
            <w:r>
              <w:rPr>
                <w:rFonts w:asciiTheme="minorHAnsi" w:hAnsiTheme="minorHAnsi" w:cstheme="minorHAnsi"/>
                <w:lang w:val="fr-FR"/>
              </w:rPr>
              <w:t>Iran (République islamique d’)</w:t>
            </w:r>
          </w:p>
        </w:tc>
        <w:tc>
          <w:tcPr>
            <w:tcW w:w="2443" w:type="dxa"/>
            <w:tcBorders>
              <w:top w:val="single" w:sz="4" w:space="0" w:color="auto"/>
              <w:left w:val="single" w:sz="4" w:space="0" w:color="auto"/>
              <w:bottom w:val="single" w:sz="4" w:space="0" w:color="auto"/>
              <w:right w:val="single" w:sz="4" w:space="0" w:color="auto"/>
            </w:tcBorders>
          </w:tcPr>
          <w:p w14:paraId="709BFDD2" w14:textId="77777777" w:rsidR="002736F4" w:rsidRPr="00C10DC1" w:rsidRDefault="002736F4" w:rsidP="0034357C">
            <w:pPr>
              <w:spacing w:before="40" w:after="40"/>
              <w:jc w:val="center"/>
              <w:rPr>
                <w:rFonts w:asciiTheme="minorHAnsi" w:hAnsiTheme="minorHAnsi"/>
              </w:rPr>
            </w:pPr>
            <w:r>
              <w:t>+98</w:t>
            </w:r>
          </w:p>
        </w:tc>
      </w:tr>
      <w:tr w:rsidR="002736F4" w:rsidRPr="007406C6" w14:paraId="6BC598A5"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673AFFE8" w14:textId="77777777" w:rsidR="002736F4" w:rsidRPr="00153375" w:rsidRDefault="002736F4" w:rsidP="0034357C">
            <w:pPr>
              <w:spacing w:before="40" w:after="40"/>
              <w:rPr>
                <w:rFonts w:asciiTheme="minorHAnsi" w:hAnsiTheme="minorHAnsi" w:cstheme="minorHAnsi"/>
                <w:lang w:val="fr-FR"/>
              </w:rPr>
            </w:pPr>
            <w:r w:rsidRPr="0034357C">
              <w:rPr>
                <w:rFonts w:asciiTheme="minorHAnsi" w:hAnsiTheme="minorHAnsi" w:cstheme="minorHAnsi"/>
                <w:lang w:val="fr-FR"/>
              </w:rPr>
              <w:t>Israël</w:t>
            </w:r>
          </w:p>
        </w:tc>
        <w:tc>
          <w:tcPr>
            <w:tcW w:w="2443" w:type="dxa"/>
            <w:tcBorders>
              <w:top w:val="single" w:sz="4" w:space="0" w:color="auto"/>
              <w:left w:val="single" w:sz="4" w:space="0" w:color="auto"/>
              <w:bottom w:val="single" w:sz="4" w:space="0" w:color="auto"/>
              <w:right w:val="single" w:sz="4" w:space="0" w:color="auto"/>
            </w:tcBorders>
          </w:tcPr>
          <w:p w14:paraId="5D7850EE" w14:textId="77777777" w:rsidR="002736F4" w:rsidRDefault="002736F4" w:rsidP="0034357C">
            <w:pPr>
              <w:spacing w:before="40" w:after="40"/>
              <w:jc w:val="center"/>
              <w:rPr>
                <w:rFonts w:asciiTheme="minorHAnsi" w:hAnsiTheme="minorHAnsi"/>
              </w:rPr>
            </w:pPr>
            <w:r>
              <w:t>+972</w:t>
            </w:r>
          </w:p>
        </w:tc>
      </w:tr>
      <w:tr w:rsidR="002736F4" w:rsidRPr="007406C6" w14:paraId="63A674DD"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167DD825" w14:textId="77777777" w:rsidR="002736F4" w:rsidRPr="00153375" w:rsidRDefault="002736F4" w:rsidP="0034357C">
            <w:pPr>
              <w:spacing w:before="40" w:after="40"/>
              <w:rPr>
                <w:rFonts w:asciiTheme="minorHAnsi" w:hAnsiTheme="minorHAnsi" w:cstheme="minorHAnsi"/>
                <w:lang w:val="fr-FR"/>
              </w:rPr>
            </w:pPr>
            <w:r w:rsidRPr="0034357C">
              <w:rPr>
                <w:rFonts w:asciiTheme="minorHAnsi" w:hAnsiTheme="minorHAnsi" w:cstheme="minorHAnsi"/>
                <w:lang w:val="fr-FR"/>
              </w:rPr>
              <w:t>Seychelles</w:t>
            </w:r>
          </w:p>
        </w:tc>
        <w:tc>
          <w:tcPr>
            <w:tcW w:w="2443" w:type="dxa"/>
            <w:tcBorders>
              <w:top w:val="single" w:sz="4" w:space="0" w:color="auto"/>
              <w:left w:val="single" w:sz="4" w:space="0" w:color="auto"/>
              <w:bottom w:val="single" w:sz="4" w:space="0" w:color="auto"/>
              <w:right w:val="single" w:sz="4" w:space="0" w:color="auto"/>
            </w:tcBorders>
          </w:tcPr>
          <w:p w14:paraId="74D9D3FD" w14:textId="77777777" w:rsidR="002736F4" w:rsidRDefault="002736F4" w:rsidP="0034357C">
            <w:pPr>
              <w:spacing w:before="40" w:after="40"/>
              <w:jc w:val="center"/>
              <w:rPr>
                <w:rFonts w:asciiTheme="minorHAnsi" w:hAnsiTheme="minorHAnsi"/>
              </w:rPr>
            </w:pPr>
            <w:r>
              <w:t>+248</w:t>
            </w:r>
          </w:p>
        </w:tc>
      </w:tr>
    </w:tbl>
    <w:p w14:paraId="03DE281E" w14:textId="77777777" w:rsidR="002736F4" w:rsidRDefault="002736F4" w:rsidP="0043536A">
      <w:pPr>
        <w:rPr>
          <w:noProof/>
        </w:rPr>
      </w:pPr>
    </w:p>
    <w:p w14:paraId="77100BD7" w14:textId="77777777" w:rsidR="002736F4" w:rsidRPr="002736F4" w:rsidRDefault="002736F4" w:rsidP="00103F77">
      <w:pPr>
        <w:rPr>
          <w:lang w:val="es-ES"/>
        </w:rPr>
      </w:pPr>
    </w:p>
    <w:sectPr w:rsidR="002736F4" w:rsidRPr="002736F4" w:rsidSect="00B2501F">
      <w:footerReference w:type="even" r:id="rId14"/>
      <w:footerReference w:type="default" r:id="rId15"/>
      <w:footerReference w:type="first" r:id="rId16"/>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7681" w14:textId="77777777" w:rsidR="00AB23A8" w:rsidRPr="00346A28" w:rsidRDefault="00AB23A8" w:rsidP="00346A28">
      <w:pPr>
        <w:pStyle w:val="Footer"/>
      </w:pPr>
    </w:p>
  </w:endnote>
  <w:endnote w:type="continuationSeparator" w:id="0">
    <w:p w14:paraId="443EFEA8" w14:textId="77777777" w:rsidR="00AB23A8" w:rsidRPr="00346A28" w:rsidRDefault="00AB23A8" w:rsidP="00346A28">
      <w:pPr>
        <w:pStyle w:val="Footer"/>
      </w:pPr>
    </w:p>
  </w:endnote>
  <w:endnote w:type="continuationNotice" w:id="1">
    <w:p w14:paraId="35E6784C" w14:textId="77777777" w:rsidR="00AB23A8" w:rsidRDefault="00AB23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B23A8" w:rsidRPr="007F091C" w14:paraId="5EE7AC2C" w14:textId="77777777" w:rsidTr="008149B6">
      <w:trPr>
        <w:cantSplit/>
        <w:trHeight w:val="900"/>
      </w:trPr>
      <w:tc>
        <w:tcPr>
          <w:tcW w:w="8147" w:type="dxa"/>
          <w:tcBorders>
            <w:top w:val="nil"/>
            <w:bottom w:val="nil"/>
          </w:tcBorders>
          <w:shd w:val="clear" w:color="auto" w:fill="FFFFFF"/>
          <w:vAlign w:val="center"/>
        </w:tcPr>
        <w:p w14:paraId="0A9AE491" w14:textId="77777777" w:rsidR="00AB23A8" w:rsidRDefault="00AB23A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33F4FDC" w14:textId="77777777" w:rsidR="00AB23A8" w:rsidRPr="007F091C" w:rsidRDefault="00AB23A8" w:rsidP="00520156">
          <w:pPr>
            <w:pStyle w:val="Firstfooter"/>
            <w:spacing w:before="0"/>
            <w:ind w:left="142"/>
            <w:jc w:val="right"/>
            <w:rPr>
              <w:rFonts w:ascii="Calibri" w:hAnsi="Calibri"/>
              <w:sz w:val="22"/>
              <w:szCs w:val="22"/>
              <w:lang w:val="fr-FR"/>
            </w:rPr>
          </w:pPr>
          <w:r>
            <w:rPr>
              <w:noProof/>
              <w:lang w:val="en-US"/>
            </w:rPr>
            <w:drawing>
              <wp:inline distT="0" distB="0" distL="0" distR="0" wp14:anchorId="4D69BF72" wp14:editId="6CE2500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8C4FA8F" w14:textId="77777777" w:rsidR="00AB23A8" w:rsidRDefault="00AB23A8"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B23A8" w:rsidRPr="00D33DDA" w14:paraId="1FBB1494" w14:textId="77777777" w:rsidTr="001912C6">
      <w:trPr>
        <w:cantSplit/>
      </w:trPr>
      <w:tc>
        <w:tcPr>
          <w:tcW w:w="1761" w:type="dxa"/>
          <w:shd w:val="clear" w:color="auto" w:fill="4C4C4C"/>
        </w:tcPr>
        <w:p w14:paraId="30F57CF9" w14:textId="5CC2505B" w:rsidR="00AB23A8" w:rsidRPr="00D33DDA" w:rsidRDefault="00AB23A8"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33E10">
            <w:rPr>
              <w:noProof/>
              <w:color w:val="FFFFFF" w:themeColor="background1"/>
              <w:lang w:val="es-ES_tradnl"/>
            </w:rPr>
            <w:t>1205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54C8358C" w14:textId="77777777" w:rsidR="00AB23A8" w:rsidRPr="00D33DDA" w:rsidRDefault="00AB23A8"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67445902" w14:textId="77777777" w:rsidR="00AB23A8" w:rsidRDefault="00AB2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B23A8" w:rsidRPr="00D33DDA" w14:paraId="44F68A9E" w14:textId="77777777" w:rsidTr="00233549">
      <w:trPr>
        <w:cantSplit/>
      </w:trPr>
      <w:tc>
        <w:tcPr>
          <w:tcW w:w="7378" w:type="dxa"/>
          <w:shd w:val="clear" w:color="auto" w:fill="A6A6A6"/>
        </w:tcPr>
        <w:p w14:paraId="0C47A951" w14:textId="77777777" w:rsidR="00AB23A8" w:rsidRPr="00D33DDA" w:rsidRDefault="00AB23A8"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343734EF" w14:textId="0126F65D" w:rsidR="00AB23A8" w:rsidRPr="00D33DDA" w:rsidRDefault="00AB23A8"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33E10">
            <w:rPr>
              <w:noProof/>
              <w:color w:val="FFFFFF" w:themeColor="background1"/>
              <w:lang w:val="es-ES_tradnl"/>
            </w:rPr>
            <w:t>1205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198D463F" w14:textId="77777777" w:rsidR="00AB23A8" w:rsidRDefault="00AB23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B23A8" w:rsidRPr="007F091C" w14:paraId="2CD284A4" w14:textId="77777777" w:rsidTr="00C8229B">
      <w:trPr>
        <w:cantSplit/>
        <w:jc w:val="center"/>
      </w:trPr>
      <w:tc>
        <w:tcPr>
          <w:tcW w:w="1761" w:type="dxa"/>
          <w:shd w:val="clear" w:color="auto" w:fill="4C4C4C"/>
        </w:tcPr>
        <w:p w14:paraId="29A2C865" w14:textId="19D8C5DA" w:rsidR="00AB23A8" w:rsidRPr="007F091C" w:rsidRDefault="00AB23A8"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33E10">
            <w:rPr>
              <w:noProof/>
              <w:color w:val="FFFFFF"/>
              <w:lang w:val="es-ES_tradnl"/>
            </w:rPr>
            <w:t>1205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64EE80DD" w14:textId="77777777" w:rsidR="00AB23A8" w:rsidRPr="007F091C" w:rsidRDefault="00AB23A8"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23373FB4" w14:textId="77777777" w:rsidR="00AB23A8" w:rsidRPr="00940694" w:rsidRDefault="00AB23A8"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B23A8" w:rsidRPr="00D33DDA" w14:paraId="112E1D80" w14:textId="77777777" w:rsidTr="001912C6">
      <w:trPr>
        <w:cantSplit/>
      </w:trPr>
      <w:tc>
        <w:tcPr>
          <w:tcW w:w="1761" w:type="dxa"/>
          <w:shd w:val="clear" w:color="auto" w:fill="4C4C4C"/>
        </w:tcPr>
        <w:p w14:paraId="4FBF9716" w14:textId="4B7D8EA3" w:rsidR="00AB23A8" w:rsidRPr="00D33DDA" w:rsidRDefault="00AB23A8"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33E10">
            <w:rPr>
              <w:noProof/>
              <w:color w:val="FFFFFF" w:themeColor="background1"/>
              <w:lang w:val="es-ES_tradnl"/>
            </w:rPr>
            <w:t>1205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0414131E" w14:textId="77777777" w:rsidR="00AB23A8" w:rsidRPr="00D33DDA" w:rsidRDefault="00AB23A8"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12E626F" w14:textId="77777777" w:rsidR="00AB23A8" w:rsidRDefault="00AB23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B23A8" w:rsidRPr="00D33DDA" w14:paraId="59908403" w14:textId="77777777" w:rsidTr="001912C6">
      <w:trPr>
        <w:cantSplit/>
        <w:jc w:val="right"/>
      </w:trPr>
      <w:tc>
        <w:tcPr>
          <w:tcW w:w="7378" w:type="dxa"/>
          <w:shd w:val="clear" w:color="auto" w:fill="A6A6A6"/>
        </w:tcPr>
        <w:p w14:paraId="51471571" w14:textId="77777777" w:rsidR="00AB23A8" w:rsidRPr="00D33DDA" w:rsidRDefault="00AB23A8"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F0E7AFA" w14:textId="68CF2ADE" w:rsidR="00AB23A8" w:rsidRPr="00D33DDA" w:rsidRDefault="00AB23A8"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33E10">
            <w:rPr>
              <w:noProof/>
              <w:color w:val="FFFFFF" w:themeColor="background1"/>
              <w:lang w:val="es-ES_tradnl"/>
            </w:rPr>
            <w:t>1205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182553F7" w14:textId="77777777" w:rsidR="00AB23A8" w:rsidRDefault="00AB23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B23A8" w:rsidRPr="00D33DDA" w14:paraId="4A015579" w14:textId="77777777" w:rsidTr="001912C6">
      <w:trPr>
        <w:cantSplit/>
        <w:jc w:val="right"/>
      </w:trPr>
      <w:tc>
        <w:tcPr>
          <w:tcW w:w="7378" w:type="dxa"/>
          <w:shd w:val="clear" w:color="auto" w:fill="A6A6A6"/>
        </w:tcPr>
        <w:p w14:paraId="06B01903" w14:textId="77777777" w:rsidR="00AB23A8" w:rsidRPr="00D33DDA" w:rsidRDefault="00AB23A8"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CBC2C6E" w14:textId="74B6274C" w:rsidR="00AB23A8" w:rsidRPr="00D33DDA" w:rsidRDefault="00AB23A8"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33E10">
            <w:rPr>
              <w:noProof/>
              <w:color w:val="FFFFFF" w:themeColor="background1"/>
              <w:lang w:val="es-ES_tradnl"/>
            </w:rPr>
            <w:t>1205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65BA42DC" w14:textId="77777777" w:rsidR="00AB23A8" w:rsidRPr="00FB32DC" w:rsidRDefault="00AB23A8"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75CD" w14:textId="36B48059" w:rsidR="00AB23A8" w:rsidRPr="00097BDE" w:rsidRDefault="00AB23A8" w:rsidP="00097BDE">
      <w:pPr>
        <w:pStyle w:val="Footer"/>
      </w:pPr>
      <w:r>
        <w:separator/>
      </w:r>
    </w:p>
  </w:footnote>
  <w:footnote w:type="continuationSeparator" w:id="0">
    <w:p w14:paraId="5B596B12" w14:textId="77777777" w:rsidR="00AB23A8" w:rsidRPr="006D67B6" w:rsidRDefault="00AB23A8" w:rsidP="006D67B6">
      <w:pPr>
        <w:pStyle w:val="Footer"/>
      </w:pPr>
    </w:p>
  </w:footnote>
  <w:footnote w:type="continuationNotice" w:id="1">
    <w:p w14:paraId="54D66AB5" w14:textId="77777777" w:rsidR="00AB23A8" w:rsidRDefault="00AB23A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CA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04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4F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CC0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9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F03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4AB9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7"/>
  </w:num>
  <w:num w:numId="3">
    <w:abstractNumId w:val="20"/>
  </w:num>
  <w:num w:numId="4">
    <w:abstractNumId w:val="15"/>
  </w:num>
  <w:num w:numId="5">
    <w:abstractNumId w:val="6"/>
  </w:num>
  <w:num w:numId="6">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21"/>
  </w:num>
  <w:num w:numId="12">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4">
    <w:abstractNumId w:val="22"/>
  </w:num>
  <w:num w:numId="15">
    <w:abstractNumId w:val="37"/>
  </w:num>
  <w:num w:numId="16">
    <w:abstractNumId w:val="29"/>
  </w:num>
  <w:num w:numId="17">
    <w:abstractNumId w:val="31"/>
  </w:num>
  <w:num w:numId="18">
    <w:abstractNumId w:val="24"/>
  </w:num>
  <w:num w:numId="19">
    <w:abstractNumId w:val="19"/>
  </w:num>
  <w:num w:numId="20">
    <w:abstractNumId w:val="12"/>
  </w:num>
  <w:num w:numId="21">
    <w:abstractNumId w:val="33"/>
  </w:num>
  <w:num w:numId="22">
    <w:abstractNumId w:val="25"/>
  </w:num>
  <w:num w:numId="23">
    <w:abstractNumId w:val="23"/>
  </w:num>
  <w:num w:numId="24">
    <w:abstractNumId w:val="36"/>
  </w:num>
  <w:num w:numId="25">
    <w:abstractNumId w:val="7"/>
  </w:num>
  <w:num w:numId="26">
    <w:abstractNumId w:val="5"/>
  </w:num>
  <w:num w:numId="27">
    <w:abstractNumId w:val="4"/>
  </w:num>
  <w:num w:numId="2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30">
    <w:abstractNumId w:val="11"/>
  </w:num>
  <w:num w:numId="3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2">
    <w:abstractNumId w:val="8"/>
  </w:num>
  <w:num w:numId="33">
    <w:abstractNumId w:val="3"/>
  </w:num>
  <w:num w:numId="34">
    <w:abstractNumId w:val="2"/>
  </w:num>
  <w:num w:numId="35">
    <w:abstractNumId w:val="1"/>
  </w:num>
  <w:num w:numId="36">
    <w:abstractNumId w:val="0"/>
  </w:num>
  <w:num w:numId="37">
    <w:abstractNumId w:val="32"/>
  </w:num>
  <w:num w:numId="38">
    <w:abstractNumId w:val="30"/>
  </w:num>
  <w:num w:numId="39">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2">
    <w:abstractNumId w:val="13"/>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4"/>
  </w:num>
  <w:num w:numId="46">
    <w:abstractNumId w:val="16"/>
  </w:num>
  <w:num w:numId="47">
    <w:abstractNumId w:val="17"/>
  </w:num>
  <w:num w:numId="48">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5089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549"/>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2CA2"/>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757"/>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BBB"/>
    <w:rsid w:val="00BA0139"/>
    <w:rsid w:val="00BA0252"/>
    <w:rsid w:val="00BA05B9"/>
    <w:rsid w:val="00BA07F5"/>
    <w:rsid w:val="00BA0D2C"/>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4EA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08929"/>
    <o:shapelayout v:ext="edit">
      <o:idmap v:ext="edit" data="1"/>
    </o:shapelayout>
  </w:shapeDefaults>
  <w:decimalSymbol w:val="."/>
  <w:listSeparator w:val=","/>
  <w14:docId w14:val="4C7BFFF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mailto:itu-t@caict.ac.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DEB55-4239-48CC-99C1-440BDFCE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14</Pages>
  <Words>3059</Words>
  <Characters>17927</Characters>
  <Application>Microsoft Office Word</Application>
  <DocSecurity>0</DocSecurity>
  <Lines>618</Lines>
  <Paragraphs>419</Paragraphs>
  <ScaleCrop>false</ScaleCrop>
  <HeadingPairs>
    <vt:vector size="2" baseType="variant">
      <vt:variant>
        <vt:lpstr>Title</vt:lpstr>
      </vt:variant>
      <vt:variant>
        <vt:i4>1</vt:i4>
      </vt:variant>
    </vt:vector>
  </HeadingPairs>
  <TitlesOfParts>
    <vt:vector size="1" baseType="lpstr">
      <vt:lpstr>OB 1205</vt:lpstr>
    </vt:vector>
  </TitlesOfParts>
  <Company>ITU</Company>
  <LinksUpToDate>false</LinksUpToDate>
  <CharactersWithSpaces>20567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1205</dc:title>
  <dc:subject/>
  <dc:creator>ITU-T </dc:creator>
  <cp:keywords/>
  <dc:description>Yammouni, 23/09/2020, ITU51013804</dc:description>
  <cp:lastModifiedBy>Gachet, Christelle</cp:lastModifiedBy>
  <cp:revision>240</cp:revision>
  <cp:lastPrinted>2020-10-08T16:08:00Z</cp:lastPrinted>
  <dcterms:created xsi:type="dcterms:W3CDTF">2020-01-31T08:25:00Z</dcterms:created>
  <dcterms:modified xsi:type="dcterms:W3CDTF">2020-10-08T16:08:00Z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