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14:paraId="70C4F97C"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68D5E527"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1AB0A7D0" w14:textId="77777777" w:rsidTr="002D4CF6">
        <w:tc>
          <w:tcPr>
            <w:tcW w:w="1507" w:type="dxa"/>
            <w:tcBorders>
              <w:top w:val="nil"/>
              <w:left w:val="single" w:sz="8" w:space="0" w:color="333333"/>
              <w:bottom w:val="nil"/>
            </w:tcBorders>
            <w:shd w:val="clear" w:color="auto" w:fill="4C4C4C"/>
            <w:vAlign w:val="center"/>
          </w:tcPr>
          <w:p w14:paraId="4FA3EE9A" w14:textId="043B1660" w:rsidR="0021191A" w:rsidRPr="00467C2C" w:rsidRDefault="008149B6" w:rsidP="00A4113E">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DA37E6">
              <w:rPr>
                <w:rStyle w:val="Foot"/>
                <w:rFonts w:ascii="Arial" w:hAnsi="Arial" w:cs="Arial"/>
                <w:b/>
                <w:bCs/>
                <w:color w:val="FFFFFF" w:themeColor="background1"/>
                <w:sz w:val="28"/>
                <w:szCs w:val="28"/>
                <w:lang w:val="fr-FR"/>
              </w:rPr>
              <w:t>20</w:t>
            </w:r>
            <w:r w:rsidR="006A41CA">
              <w:rPr>
                <w:rStyle w:val="Foot"/>
                <w:rFonts w:ascii="Arial" w:hAnsi="Arial" w:cs="Arial"/>
                <w:b/>
                <w:bCs/>
                <w:color w:val="FFFFFF" w:themeColor="background1"/>
                <w:sz w:val="28"/>
                <w:szCs w:val="28"/>
                <w:lang w:val="fr-FR"/>
              </w:rPr>
              <w:t>4</w:t>
            </w:r>
          </w:p>
        </w:tc>
        <w:tc>
          <w:tcPr>
            <w:tcW w:w="1477" w:type="dxa"/>
            <w:tcBorders>
              <w:top w:val="nil"/>
              <w:bottom w:val="nil"/>
            </w:tcBorders>
            <w:shd w:val="clear" w:color="auto" w:fill="A6A6A6"/>
            <w:vAlign w:val="center"/>
          </w:tcPr>
          <w:p w14:paraId="5F055ACB" w14:textId="69D6153F" w:rsidR="00AD284D" w:rsidRPr="00451D79" w:rsidRDefault="001C1EDA" w:rsidP="00B668E9">
            <w:pPr>
              <w:framePr w:hSpace="181" w:wrap="around" w:vAnchor="text" w:hAnchor="margin" w:xAlign="center" w:y="1"/>
              <w:jc w:val="left"/>
              <w:rPr>
                <w:color w:val="FFFFFF" w:themeColor="background1"/>
              </w:rPr>
            </w:pPr>
            <w:r>
              <w:rPr>
                <w:color w:val="FFFFFF" w:themeColor="background1"/>
              </w:rPr>
              <w:t>1</w:t>
            </w:r>
            <w:r w:rsidR="006A41CA">
              <w:rPr>
                <w:color w:val="FFFFFF" w:themeColor="background1"/>
              </w:rPr>
              <w:t>5</w:t>
            </w:r>
            <w:r w:rsidR="00197D93" w:rsidRPr="00451D79">
              <w:rPr>
                <w:color w:val="FFFFFF" w:themeColor="background1"/>
              </w:rPr>
              <w:t>.</w:t>
            </w:r>
            <w:r w:rsidR="00D220C4">
              <w:rPr>
                <w:color w:val="FFFFFF" w:themeColor="background1"/>
              </w:rPr>
              <w:t>IX</w:t>
            </w:r>
            <w:r w:rsidR="00E572F7">
              <w:rPr>
                <w:color w:val="FFFFFF" w:themeColor="background1"/>
              </w:rPr>
              <w:t>.</w:t>
            </w:r>
            <w:r w:rsidR="00AD284D" w:rsidRPr="00451D79">
              <w:rPr>
                <w:color w:val="FFFFFF" w:themeColor="background1"/>
              </w:rPr>
              <w:t>20</w:t>
            </w:r>
            <w:r w:rsidR="0094044C">
              <w:rPr>
                <w:color w:val="FFFFFF" w:themeColor="background1"/>
              </w:rPr>
              <w:t>20</w:t>
            </w:r>
          </w:p>
        </w:tc>
        <w:tc>
          <w:tcPr>
            <w:tcW w:w="6196" w:type="dxa"/>
            <w:gridSpan w:val="2"/>
            <w:tcBorders>
              <w:top w:val="nil"/>
              <w:bottom w:val="nil"/>
              <w:right w:val="single" w:sz="8" w:space="0" w:color="333333"/>
            </w:tcBorders>
            <w:shd w:val="clear" w:color="auto" w:fill="A6A6A6"/>
            <w:vAlign w:val="center"/>
          </w:tcPr>
          <w:p w14:paraId="6B78F735" w14:textId="6DC25E19"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D220C4">
              <w:rPr>
                <w:color w:val="FFFFFF" w:themeColor="background1"/>
              </w:rPr>
              <w:t>1</w:t>
            </w:r>
            <w:r w:rsidR="00832472">
              <w:rPr>
                <w:color w:val="FFFFFF" w:themeColor="background1"/>
              </w:rPr>
              <w:t xml:space="preserve"> </w:t>
            </w:r>
            <w:r w:rsidR="006A41CA">
              <w:rPr>
                <w:color w:val="FFFFFF" w:themeColor="background1"/>
              </w:rPr>
              <w:t>September</w:t>
            </w:r>
            <w:r w:rsidR="00DD4D70">
              <w:rPr>
                <w:color w:val="FFFFFF" w:themeColor="background1"/>
              </w:rPr>
              <w:t xml:space="preserve"> </w:t>
            </w:r>
            <w:r w:rsidRPr="00D21C24">
              <w:rPr>
                <w:color w:val="FFFFFF" w:themeColor="background1"/>
              </w:rPr>
              <w:t>20</w:t>
            </w:r>
            <w:r w:rsidR="00B668E9">
              <w:rPr>
                <w:color w:val="FFFFFF" w:themeColor="background1"/>
              </w:rPr>
              <w:t>20</w:t>
            </w:r>
            <w:r w:rsidRPr="00D21C24">
              <w:rPr>
                <w:color w:val="FFFFFF" w:themeColor="background1"/>
              </w:rPr>
              <w:t>)</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3A016A" w14:paraId="3BF70C5D" w14:textId="77777777" w:rsidTr="002D4CF6">
        <w:tc>
          <w:tcPr>
            <w:tcW w:w="2984" w:type="dxa"/>
            <w:gridSpan w:val="2"/>
            <w:tcBorders>
              <w:top w:val="nil"/>
              <w:left w:val="single" w:sz="8" w:space="0" w:color="333333"/>
              <w:bottom w:val="single" w:sz="8" w:space="0" w:color="333333"/>
            </w:tcBorders>
            <w:shd w:val="clear" w:color="auto" w:fill="auto"/>
          </w:tcPr>
          <w:p w14:paraId="06229E46" w14:textId="77777777"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r w:rsidR="00911AE9" w:rsidRPr="00ED1863">
              <w:rPr>
                <w:rFonts w:ascii="Calibri" w:hAnsi="Calibri"/>
                <w:b w:val="0"/>
                <w:bCs/>
                <w:sz w:val="14"/>
                <w:szCs w:val="14"/>
                <w:lang w:val="fr-CH"/>
              </w:rPr>
              <w:t>Switzerland</w:t>
            </w:r>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1C4F41">
              <w:rPr>
                <w:rFonts w:ascii="Calibri" w:hAnsi="Calibri"/>
                <w:b w:val="0"/>
                <w:bCs/>
                <w:sz w:val="14"/>
                <w:szCs w:val="14"/>
                <w:lang w:val="fr-FR"/>
              </w:rPr>
              <w:t xml:space="preserve"> </w:t>
            </w:r>
          </w:p>
          <w:p w14:paraId="791E9062"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14:paraId="2495FF35"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2" w:name="_Toc273023317"/>
            <w:bookmarkStart w:id="173" w:name="_Toc292704947"/>
            <w:bookmarkStart w:id="174" w:name="_Toc295387892"/>
            <w:bookmarkStart w:id="175" w:name="_Toc296675475"/>
            <w:bookmarkStart w:id="176" w:name="_Toc301945286"/>
            <w:bookmarkStart w:id="177" w:name="_Toc308530333"/>
            <w:bookmarkStart w:id="178" w:name="_Toc321233386"/>
            <w:bookmarkStart w:id="179" w:name="_Toc321311657"/>
            <w:bookmarkStart w:id="180" w:name="_Toc321820537"/>
            <w:bookmarkStart w:id="181" w:name="_Toc323035703"/>
            <w:bookmarkStart w:id="182" w:name="_Toc323904371"/>
            <w:bookmarkStart w:id="183" w:name="_Toc332272643"/>
            <w:bookmarkStart w:id="184" w:name="_Toc334776189"/>
            <w:bookmarkStart w:id="185" w:name="_Toc335901496"/>
            <w:bookmarkStart w:id="186" w:name="_Toc337110330"/>
            <w:bookmarkStart w:id="187" w:name="_Toc338779370"/>
            <w:bookmarkStart w:id="188" w:name="_Toc340225510"/>
            <w:bookmarkStart w:id="189" w:name="_Toc341451209"/>
            <w:bookmarkStart w:id="190" w:name="_Toc342912836"/>
            <w:bookmarkStart w:id="191" w:name="_Toc343262673"/>
            <w:bookmarkStart w:id="192" w:name="_Toc345579824"/>
            <w:bookmarkStart w:id="193" w:name="_Toc346885929"/>
            <w:bookmarkStart w:id="194" w:name="_Toc347929577"/>
            <w:bookmarkStart w:id="195" w:name="_Toc349288245"/>
            <w:bookmarkStart w:id="196" w:name="_Toc350415575"/>
            <w:bookmarkStart w:id="197" w:name="_Toc351549873"/>
            <w:bookmarkStart w:id="198" w:name="_Toc352940473"/>
            <w:bookmarkStart w:id="199" w:name="_Toc354053818"/>
            <w:bookmarkStart w:id="200" w:name="_Toc355708833"/>
            <w:bookmarkStart w:id="201" w:name="_Toc357001926"/>
            <w:bookmarkStart w:id="202" w:name="_Toc358192557"/>
            <w:bookmarkStart w:id="203" w:name="_Toc359489410"/>
            <w:bookmarkStart w:id="204" w:name="_Toc360696813"/>
            <w:bookmarkStart w:id="205" w:name="_Toc361921546"/>
            <w:bookmarkStart w:id="206" w:name="_Toc363741383"/>
            <w:bookmarkStart w:id="207" w:name="_Toc364672332"/>
            <w:bookmarkStart w:id="208" w:name="_Toc366157672"/>
            <w:bookmarkStart w:id="209" w:name="_Toc367715511"/>
            <w:bookmarkStart w:id="210" w:name="_Toc369007673"/>
            <w:bookmarkStart w:id="211" w:name="_Toc369007853"/>
            <w:bookmarkStart w:id="212" w:name="_Toc370373460"/>
            <w:bookmarkStart w:id="213" w:name="_Toc371588836"/>
            <w:bookmarkStart w:id="214" w:name="_Toc373157809"/>
            <w:bookmarkStart w:id="215" w:name="_Toc374006622"/>
            <w:bookmarkStart w:id="216" w:name="_Toc374692680"/>
            <w:bookmarkStart w:id="217" w:name="_Toc374692757"/>
            <w:bookmarkStart w:id="218" w:name="_Toc377026487"/>
            <w:bookmarkStart w:id="219" w:name="_Toc378322702"/>
            <w:bookmarkStart w:id="220" w:name="_Toc379440360"/>
            <w:bookmarkStart w:id="221" w:name="_Toc380582885"/>
            <w:bookmarkStart w:id="222" w:name="_Toc381784215"/>
            <w:bookmarkStart w:id="223" w:name="_Toc383182294"/>
            <w:bookmarkStart w:id="224" w:name="_Toc384625680"/>
            <w:bookmarkStart w:id="225" w:name="_Toc385496779"/>
            <w:bookmarkStart w:id="226" w:name="_Toc388946303"/>
            <w:bookmarkStart w:id="227" w:name="_Toc388947550"/>
            <w:bookmarkStart w:id="228" w:name="_Toc389730865"/>
            <w:bookmarkStart w:id="229" w:name="_Toc391386062"/>
            <w:bookmarkStart w:id="230" w:name="_Toc392235866"/>
            <w:bookmarkStart w:id="231" w:name="_Toc393713405"/>
            <w:bookmarkStart w:id="232" w:name="_Toc393714453"/>
            <w:bookmarkStart w:id="233" w:name="_Toc393715457"/>
            <w:bookmarkStart w:id="234" w:name="_Toc395100442"/>
            <w:bookmarkStart w:id="235" w:name="_Toc396212798"/>
            <w:bookmarkStart w:id="236" w:name="_Toc397517635"/>
            <w:bookmarkStart w:id="237" w:name="_Toc399160619"/>
            <w:bookmarkStart w:id="238" w:name="_Toc400374863"/>
            <w:bookmarkStart w:id="239" w:name="_Toc401757899"/>
            <w:bookmarkStart w:id="240" w:name="_Toc402967088"/>
            <w:bookmarkStart w:id="241" w:name="_Toc404332301"/>
            <w:bookmarkStart w:id="242" w:name="_Toc405386767"/>
            <w:bookmarkStart w:id="243" w:name="_Toc406508000"/>
            <w:bookmarkStart w:id="244" w:name="_Toc408576620"/>
            <w:bookmarkStart w:id="245" w:name="_Toc409708219"/>
            <w:bookmarkStart w:id="246" w:name="_Toc410904529"/>
            <w:bookmarkStart w:id="247" w:name="_Toc414884934"/>
            <w:bookmarkStart w:id="248" w:name="_Toc416360064"/>
            <w:bookmarkStart w:id="249" w:name="_Toc417984327"/>
            <w:bookmarkStart w:id="250" w:name="_Toc420414814"/>
            <w:bookmarkStart w:id="251" w:name="_Toc421783542"/>
            <w:bookmarkStart w:id="252" w:name="_Toc423078761"/>
            <w:bookmarkStart w:id="253" w:name="_Toc424300232"/>
            <w:bookmarkStart w:id="254" w:name="_Toc426533938"/>
            <w:bookmarkStart w:id="255" w:name="_Toc426534936"/>
            <w:bookmarkStart w:id="256" w:name="_Toc428193346"/>
            <w:bookmarkStart w:id="257" w:name="_Toc429469035"/>
            <w:bookmarkStart w:id="258" w:name="_Toc432498822"/>
            <w:bookmarkStart w:id="259" w:name="_Toc268773996"/>
            <w:bookmarkStart w:id="260" w:name="_Toc433358210"/>
            <w:bookmarkStart w:id="261" w:name="_Toc434843819"/>
            <w:bookmarkStart w:id="262" w:name="_Toc436383047"/>
            <w:bookmarkStart w:id="263" w:name="_Toc437264269"/>
            <w:bookmarkStart w:id="264" w:name="_Toc438219154"/>
            <w:bookmarkStart w:id="265" w:name="_Toc440443777"/>
            <w:bookmarkStart w:id="266" w:name="_Toc441671594"/>
            <w:bookmarkStart w:id="267" w:name="_Toc442711609"/>
            <w:bookmarkStart w:id="268" w:name="_Toc445368572"/>
            <w:bookmarkStart w:id="269" w:name="_Toc446578860"/>
            <w:bookmarkStart w:id="270" w:name="_Toc449442754"/>
            <w:bookmarkStart w:id="271" w:name="_Toc450747458"/>
            <w:bookmarkStart w:id="272" w:name="_Toc451863127"/>
            <w:bookmarkStart w:id="273" w:name="_Toc453320497"/>
            <w:bookmarkStart w:id="274" w:name="_Toc454789141"/>
            <w:bookmarkStart w:id="275" w:name="_Toc456103203"/>
            <w:bookmarkStart w:id="276" w:name="_Toc456103319"/>
            <w:bookmarkStart w:id="277" w:name="_Toc469048933"/>
            <w:bookmarkStart w:id="278" w:name="_Toc469924980"/>
            <w:bookmarkStart w:id="279" w:name="_Toc471824655"/>
            <w:bookmarkStart w:id="280" w:name="_Toc473209524"/>
            <w:bookmarkStart w:id="281" w:name="_Toc474504466"/>
            <w:bookmarkStart w:id="282" w:name="_Toc477169038"/>
            <w:bookmarkStart w:id="283" w:name="_Toc478464743"/>
            <w:bookmarkStart w:id="284" w:name="_Toc479671285"/>
            <w:bookmarkStart w:id="285" w:name="_Toc482280079"/>
            <w:bookmarkStart w:id="286" w:name="_Toc483388274"/>
            <w:bookmarkStart w:id="287" w:name="_Toc485117041"/>
            <w:bookmarkStart w:id="288" w:name="_Toc486323154"/>
            <w:bookmarkStart w:id="289" w:name="_Toc487466252"/>
            <w:bookmarkStart w:id="290" w:name="_Toc488848841"/>
            <w:bookmarkStart w:id="291" w:name="_Toc493685636"/>
            <w:bookmarkStart w:id="292" w:name="_Toc495499921"/>
            <w:bookmarkStart w:id="293" w:name="_Toc496537193"/>
            <w:bookmarkStart w:id="294" w:name="_Toc497986893"/>
            <w:bookmarkStart w:id="295" w:name="_Toc497988301"/>
            <w:bookmarkStart w:id="296" w:name="_Toc499624456"/>
            <w:bookmarkStart w:id="297" w:name="_Toc500841771"/>
            <w:bookmarkStart w:id="298" w:name="_Toc500842092"/>
            <w:bookmarkStart w:id="299" w:name="_Toc503439010"/>
            <w:bookmarkStart w:id="300" w:name="_Toc505005324"/>
            <w:bookmarkStart w:id="301" w:name="_Toc507510699"/>
            <w:bookmarkStart w:id="302" w:name="_Toc509838120"/>
            <w:bookmarkStart w:id="303" w:name="_Toc510775343"/>
            <w:bookmarkStart w:id="304" w:name="_Toc513645636"/>
            <w:bookmarkStart w:id="305" w:name="_Toc514850712"/>
            <w:bookmarkStart w:id="306" w:name="_Toc517792321"/>
            <w:bookmarkStart w:id="307" w:name="_Toc518981877"/>
            <w:bookmarkStart w:id="308" w:name="_Toc520709553"/>
            <w:bookmarkStart w:id="309" w:name="_Toc524430944"/>
            <w:bookmarkStart w:id="310" w:name="_Toc525638277"/>
            <w:bookmarkStart w:id="311" w:name="_Toc526431474"/>
            <w:bookmarkStart w:id="312" w:name="_Toc531094560"/>
            <w:bookmarkStart w:id="313" w:name="_Toc531960771"/>
            <w:bookmarkStart w:id="314" w:name="_Toc536101939"/>
            <w:bookmarkStart w:id="315" w:name="_Toc4420917"/>
            <w:bookmarkStart w:id="316" w:name="_Toc6411897"/>
            <w:bookmarkStart w:id="317" w:name="_Toc12354355"/>
            <w:bookmarkStart w:id="318" w:name="_Toc13065942"/>
            <w:bookmarkStart w:id="319" w:name="_Toc21528573"/>
            <w:bookmarkStart w:id="320" w:name="_Toc24365697"/>
            <w:bookmarkStart w:id="321" w:name="_Toc25746883"/>
            <w:bookmarkStart w:id="322" w:name="_Toc26539905"/>
            <w:bookmarkStart w:id="323" w:name="_Toc27558680"/>
            <w:bookmarkStart w:id="324" w:name="_Toc31986462"/>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c>
        <w:tc>
          <w:tcPr>
            <w:tcW w:w="2508" w:type="dxa"/>
            <w:tcBorders>
              <w:top w:val="nil"/>
              <w:bottom w:val="single" w:sz="8" w:space="0" w:color="333333"/>
              <w:right w:val="single" w:sz="8" w:space="0" w:color="333333"/>
            </w:tcBorders>
            <w:shd w:val="clear" w:color="auto" w:fill="auto"/>
          </w:tcPr>
          <w:p w14:paraId="296C549E"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25" w:name="_Toc500841772"/>
            <w:bookmarkStart w:id="326" w:name="_Toc500842093"/>
            <w:bookmarkStart w:id="327" w:name="_Toc503439011"/>
            <w:bookmarkStart w:id="328" w:name="_Toc505005325"/>
            <w:bookmarkStart w:id="329" w:name="_Toc507510700"/>
            <w:bookmarkStart w:id="330" w:name="_Toc509838121"/>
            <w:bookmarkStart w:id="331" w:name="_Toc510775344"/>
            <w:bookmarkStart w:id="332" w:name="_Toc513645637"/>
            <w:bookmarkStart w:id="333" w:name="_Toc514850713"/>
            <w:bookmarkStart w:id="334" w:name="_Toc517792322"/>
            <w:bookmarkStart w:id="335" w:name="_Toc518981878"/>
            <w:bookmarkStart w:id="336" w:name="_Toc520709554"/>
            <w:bookmarkStart w:id="337" w:name="_Toc524430945"/>
            <w:bookmarkStart w:id="338" w:name="_Toc525638278"/>
            <w:bookmarkStart w:id="339" w:name="_Toc526431475"/>
            <w:bookmarkStart w:id="340" w:name="_Toc531094561"/>
            <w:bookmarkStart w:id="341" w:name="_Toc531960772"/>
            <w:bookmarkStart w:id="342" w:name="_Toc536101940"/>
            <w:bookmarkStart w:id="343" w:name="_Toc4420918"/>
            <w:bookmarkStart w:id="344" w:name="_Toc6411898"/>
            <w:bookmarkStart w:id="345" w:name="_Toc12354356"/>
            <w:bookmarkStart w:id="346" w:name="_Toc13065943"/>
            <w:bookmarkStart w:id="347" w:name="_Toc21528574"/>
            <w:bookmarkStart w:id="348" w:name="_Toc24365698"/>
            <w:bookmarkStart w:id="349" w:name="_Toc25746884"/>
            <w:bookmarkStart w:id="350" w:name="_Toc26539906"/>
            <w:bookmarkStart w:id="351" w:name="_Toc27558681"/>
            <w:bookmarkStart w:id="352" w:name="_Toc31986463"/>
            <w:bookmarkStart w:id="353" w:name="_Toc268773997"/>
            <w:bookmarkStart w:id="354" w:name="_Toc273023318"/>
            <w:bookmarkStart w:id="355" w:name="_Toc292704948"/>
            <w:bookmarkStart w:id="356" w:name="_Toc295387893"/>
            <w:bookmarkStart w:id="357" w:name="_Toc296675476"/>
            <w:bookmarkStart w:id="358" w:name="_Toc301945287"/>
            <w:bookmarkStart w:id="359" w:name="_Toc308530334"/>
            <w:bookmarkStart w:id="360" w:name="_Toc321233387"/>
            <w:bookmarkStart w:id="361" w:name="_Toc321311658"/>
            <w:bookmarkStart w:id="362" w:name="_Toc321820538"/>
            <w:bookmarkStart w:id="363" w:name="_Toc323035704"/>
            <w:bookmarkStart w:id="364" w:name="_Toc323904372"/>
            <w:bookmarkStart w:id="365" w:name="_Toc332272644"/>
            <w:bookmarkStart w:id="366" w:name="_Toc334776190"/>
            <w:bookmarkStart w:id="367" w:name="_Toc335901497"/>
            <w:bookmarkStart w:id="368" w:name="_Toc337110331"/>
            <w:bookmarkStart w:id="369" w:name="_Toc338779371"/>
            <w:bookmarkStart w:id="370" w:name="_Toc340225511"/>
            <w:bookmarkStart w:id="371" w:name="_Toc341451210"/>
            <w:bookmarkStart w:id="372" w:name="_Toc342912837"/>
            <w:bookmarkStart w:id="373" w:name="_Toc343262674"/>
            <w:bookmarkStart w:id="374" w:name="_Toc345579825"/>
            <w:bookmarkStart w:id="375" w:name="_Toc346885930"/>
            <w:bookmarkStart w:id="376" w:name="_Toc347929578"/>
            <w:bookmarkStart w:id="377" w:name="_Toc349288246"/>
            <w:bookmarkStart w:id="378" w:name="_Toc350415576"/>
            <w:bookmarkStart w:id="379" w:name="_Toc351549874"/>
            <w:bookmarkStart w:id="380" w:name="_Toc352940474"/>
            <w:bookmarkStart w:id="381" w:name="_Toc354053819"/>
            <w:bookmarkStart w:id="382" w:name="_Toc355708834"/>
            <w:bookmarkStart w:id="383" w:name="_Toc357001927"/>
            <w:bookmarkStart w:id="384" w:name="_Toc358192558"/>
            <w:bookmarkStart w:id="385" w:name="_Toc359489411"/>
            <w:bookmarkStart w:id="386" w:name="_Toc360696814"/>
            <w:bookmarkStart w:id="387" w:name="_Toc361921547"/>
            <w:bookmarkStart w:id="388" w:name="_Toc363741384"/>
            <w:bookmarkStart w:id="389" w:name="_Toc364672333"/>
            <w:bookmarkStart w:id="390" w:name="_Toc366157673"/>
            <w:bookmarkStart w:id="391" w:name="_Toc367715512"/>
            <w:bookmarkStart w:id="392" w:name="_Toc369007674"/>
            <w:bookmarkStart w:id="393" w:name="_Toc369007854"/>
            <w:bookmarkStart w:id="394" w:name="_Toc370373461"/>
            <w:bookmarkStart w:id="395" w:name="_Toc371588837"/>
            <w:bookmarkStart w:id="396" w:name="_Toc373157810"/>
            <w:bookmarkStart w:id="397" w:name="_Toc374006623"/>
            <w:bookmarkStart w:id="398" w:name="_Toc374692681"/>
            <w:bookmarkStart w:id="399" w:name="_Toc374692758"/>
            <w:bookmarkStart w:id="400" w:name="_Toc377026488"/>
            <w:bookmarkStart w:id="401" w:name="_Toc378322703"/>
            <w:bookmarkStart w:id="402" w:name="_Toc379440361"/>
            <w:bookmarkStart w:id="403" w:name="_Toc380582886"/>
            <w:bookmarkStart w:id="404" w:name="_Toc381784216"/>
            <w:bookmarkStart w:id="405" w:name="_Toc383182295"/>
            <w:bookmarkStart w:id="406" w:name="_Toc384625681"/>
            <w:bookmarkStart w:id="407" w:name="_Toc385496780"/>
            <w:bookmarkStart w:id="408" w:name="_Toc388946304"/>
            <w:bookmarkStart w:id="409" w:name="_Toc388947551"/>
            <w:bookmarkStart w:id="410" w:name="_Toc389730866"/>
            <w:bookmarkStart w:id="411" w:name="_Toc391386063"/>
            <w:bookmarkStart w:id="412" w:name="_Toc392235867"/>
            <w:bookmarkStart w:id="413" w:name="_Toc393713406"/>
            <w:bookmarkStart w:id="414" w:name="_Toc393714454"/>
            <w:bookmarkStart w:id="415" w:name="_Toc393715458"/>
            <w:bookmarkStart w:id="416" w:name="_Toc395100443"/>
            <w:bookmarkStart w:id="417" w:name="_Toc396212799"/>
            <w:bookmarkStart w:id="418" w:name="_Toc397517636"/>
            <w:bookmarkStart w:id="419" w:name="_Toc399160620"/>
            <w:bookmarkStart w:id="420" w:name="_Toc400374864"/>
            <w:bookmarkStart w:id="421" w:name="_Toc401757900"/>
            <w:bookmarkStart w:id="422" w:name="_Toc402967089"/>
            <w:bookmarkStart w:id="423" w:name="_Toc404332302"/>
            <w:bookmarkStart w:id="424" w:name="_Toc405386768"/>
            <w:bookmarkStart w:id="425" w:name="_Toc406508001"/>
            <w:bookmarkStart w:id="426" w:name="_Toc408576621"/>
            <w:bookmarkStart w:id="427" w:name="_Toc409708220"/>
            <w:bookmarkStart w:id="428" w:name="_Toc410904530"/>
            <w:bookmarkStart w:id="429" w:name="_Toc414884935"/>
            <w:bookmarkStart w:id="430" w:name="_Toc416360065"/>
            <w:bookmarkStart w:id="431" w:name="_Toc417984328"/>
            <w:bookmarkStart w:id="432" w:name="_Toc420414815"/>
            <w:bookmarkStart w:id="433" w:name="_Toc421783543"/>
            <w:bookmarkStart w:id="434" w:name="_Toc423078762"/>
            <w:bookmarkStart w:id="435" w:name="_Toc424300233"/>
            <w:bookmarkStart w:id="436" w:name="_Toc426533939"/>
            <w:bookmarkStart w:id="437" w:name="_Toc426534937"/>
            <w:bookmarkStart w:id="438" w:name="_Toc428193347"/>
            <w:bookmarkStart w:id="439" w:name="_Toc429469036"/>
            <w:bookmarkStart w:id="440" w:name="_Toc432498823"/>
            <w:bookmarkStart w:id="441" w:name="_Toc433358211"/>
            <w:bookmarkStart w:id="442" w:name="_Toc434843820"/>
            <w:bookmarkStart w:id="443" w:name="_Toc436383048"/>
            <w:bookmarkStart w:id="444" w:name="_Toc437264270"/>
            <w:bookmarkStart w:id="445" w:name="_Toc438219155"/>
            <w:bookmarkStart w:id="446" w:name="_Toc440443778"/>
            <w:bookmarkStart w:id="447" w:name="_Toc441671595"/>
            <w:bookmarkStart w:id="448" w:name="_Toc442711610"/>
            <w:bookmarkStart w:id="449" w:name="_Toc445368573"/>
            <w:bookmarkStart w:id="450" w:name="_Toc446578861"/>
            <w:bookmarkStart w:id="451" w:name="_Toc449442755"/>
            <w:bookmarkStart w:id="452" w:name="_Toc450747459"/>
            <w:bookmarkStart w:id="453" w:name="_Toc451863128"/>
            <w:bookmarkStart w:id="454" w:name="_Toc453320498"/>
            <w:bookmarkStart w:id="455" w:name="_Toc454789142"/>
            <w:bookmarkStart w:id="456" w:name="_Toc456103204"/>
            <w:bookmarkStart w:id="457" w:name="_Toc456103320"/>
            <w:bookmarkStart w:id="458" w:name="_Toc469048934"/>
            <w:bookmarkStart w:id="459" w:name="_Toc469924981"/>
            <w:bookmarkStart w:id="460" w:name="_Toc471824656"/>
            <w:bookmarkStart w:id="461" w:name="_Toc473209525"/>
            <w:bookmarkStart w:id="462" w:name="_Toc474504467"/>
            <w:bookmarkStart w:id="463" w:name="_Toc477169039"/>
            <w:bookmarkStart w:id="464" w:name="_Toc478464744"/>
            <w:bookmarkStart w:id="465" w:name="_Toc479671286"/>
            <w:bookmarkStart w:id="466" w:name="_Toc482280080"/>
            <w:bookmarkStart w:id="467" w:name="_Toc483388275"/>
            <w:bookmarkStart w:id="468" w:name="_Toc485117042"/>
            <w:bookmarkStart w:id="469" w:name="_Toc486323155"/>
            <w:bookmarkStart w:id="470" w:name="_Toc487466253"/>
            <w:bookmarkStart w:id="471" w:name="_Toc488848842"/>
            <w:bookmarkStart w:id="472" w:name="_Toc493685637"/>
            <w:bookmarkStart w:id="473" w:name="_Toc495499922"/>
            <w:bookmarkStart w:id="474" w:name="_Toc496537194"/>
            <w:bookmarkStart w:id="475" w:name="_Toc497986894"/>
            <w:bookmarkStart w:id="476" w:name="_Toc497988302"/>
            <w:bookmarkStart w:id="47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hyperlink>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tc>
      </w:tr>
    </w:tbl>
    <w:p w14:paraId="0FA212E5" w14:textId="77777777" w:rsidR="008149B6" w:rsidRPr="001C4F41" w:rsidRDefault="008149B6">
      <w:pPr>
        <w:rPr>
          <w:lang w:val="fr-CH"/>
        </w:rPr>
      </w:pPr>
    </w:p>
    <w:p w14:paraId="57BB9D21" w14:textId="77777777" w:rsidR="008149B6" w:rsidRPr="001C4F41" w:rsidRDefault="008149B6">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5387CED5" w14:textId="77777777" w:rsidR="00627928" w:rsidRDefault="00627928" w:rsidP="00627928">
      <w:pPr>
        <w:pStyle w:val="Heading1"/>
        <w:spacing w:before="0"/>
        <w:ind w:left="142"/>
        <w:jc w:val="center"/>
      </w:pPr>
      <w:bookmarkStart w:id="478" w:name="_Toc253407140"/>
      <w:bookmarkStart w:id="479" w:name="_Toc259783103"/>
      <w:bookmarkStart w:id="480" w:name="_Toc266181232"/>
      <w:bookmarkStart w:id="481" w:name="_Toc268773998"/>
      <w:bookmarkStart w:id="482" w:name="_Toc271700475"/>
      <w:bookmarkStart w:id="483" w:name="_Toc273023319"/>
      <w:bookmarkStart w:id="484" w:name="_Toc274223813"/>
      <w:bookmarkStart w:id="485" w:name="_Toc276717161"/>
      <w:bookmarkStart w:id="486" w:name="_Toc279669134"/>
      <w:bookmarkStart w:id="487" w:name="_Toc280349204"/>
      <w:bookmarkStart w:id="488" w:name="_Toc282526036"/>
      <w:bookmarkStart w:id="489" w:name="_Toc283737193"/>
      <w:bookmarkStart w:id="490" w:name="_Toc286218710"/>
      <w:bookmarkStart w:id="491" w:name="_Toc288660267"/>
      <w:bookmarkStart w:id="492" w:name="_Toc291005377"/>
      <w:bookmarkStart w:id="493" w:name="_Toc292704949"/>
      <w:bookmarkStart w:id="494" w:name="_Toc295387894"/>
      <w:bookmarkStart w:id="495" w:name="_Toc296675477"/>
      <w:bookmarkStart w:id="496" w:name="_Toc297804716"/>
      <w:bookmarkStart w:id="497" w:name="_Toc301945288"/>
      <w:bookmarkStart w:id="498" w:name="_Toc303344247"/>
      <w:bookmarkStart w:id="499" w:name="_Toc304892153"/>
      <w:bookmarkStart w:id="500" w:name="_Toc308530335"/>
      <w:bookmarkStart w:id="501" w:name="_Toc311103641"/>
      <w:bookmarkStart w:id="502" w:name="_Toc313973311"/>
      <w:bookmarkStart w:id="503" w:name="_Toc316479951"/>
      <w:bookmarkStart w:id="504" w:name="_Toc318964997"/>
      <w:bookmarkStart w:id="505" w:name="_Toc320536953"/>
      <w:bookmarkStart w:id="506" w:name="_Toc321233388"/>
      <w:bookmarkStart w:id="507" w:name="_Toc321311659"/>
      <w:bookmarkStart w:id="508" w:name="_Toc321820539"/>
      <w:bookmarkStart w:id="509" w:name="_Toc323035705"/>
      <w:bookmarkStart w:id="510" w:name="_Toc323904373"/>
      <w:bookmarkStart w:id="511" w:name="_Toc332272645"/>
      <w:bookmarkStart w:id="512" w:name="_Toc334776191"/>
      <w:bookmarkStart w:id="513" w:name="_Toc335901498"/>
      <w:bookmarkStart w:id="514" w:name="_Toc337110332"/>
      <w:bookmarkStart w:id="515" w:name="_Toc338779372"/>
      <w:bookmarkStart w:id="516" w:name="_Toc340225512"/>
      <w:bookmarkStart w:id="517" w:name="_Toc341451211"/>
      <w:bookmarkStart w:id="518" w:name="_Toc342912838"/>
      <w:bookmarkStart w:id="519" w:name="_Toc343262675"/>
      <w:bookmarkStart w:id="520" w:name="_Toc345579826"/>
      <w:bookmarkStart w:id="521" w:name="_Toc346885931"/>
      <w:bookmarkStart w:id="522" w:name="_Toc347929579"/>
      <w:bookmarkStart w:id="523" w:name="_Toc349288247"/>
      <w:bookmarkStart w:id="524" w:name="_Toc350415577"/>
      <w:bookmarkStart w:id="525" w:name="_Toc351549875"/>
      <w:bookmarkStart w:id="526" w:name="_Toc352940475"/>
      <w:bookmarkStart w:id="527" w:name="_Toc354053820"/>
      <w:bookmarkStart w:id="528" w:name="_Toc355708835"/>
      <w:bookmarkStart w:id="529" w:name="_Toc357001928"/>
      <w:bookmarkStart w:id="530" w:name="_Toc358192559"/>
      <w:bookmarkStart w:id="531" w:name="_Toc359489412"/>
      <w:bookmarkStart w:id="532" w:name="_Toc360696815"/>
      <w:bookmarkStart w:id="533" w:name="_Toc361921548"/>
      <w:bookmarkStart w:id="534" w:name="_Toc363741385"/>
      <w:bookmarkStart w:id="535" w:name="_Toc364672334"/>
      <w:bookmarkStart w:id="536" w:name="_Toc366157674"/>
      <w:bookmarkStart w:id="537" w:name="_Toc367715513"/>
      <w:bookmarkStart w:id="538" w:name="_Toc369007675"/>
      <w:bookmarkStart w:id="539" w:name="_Toc369007855"/>
      <w:bookmarkStart w:id="540" w:name="_Toc370373462"/>
      <w:bookmarkStart w:id="541" w:name="_Toc371588838"/>
      <w:bookmarkStart w:id="542" w:name="_Toc373157811"/>
      <w:bookmarkStart w:id="543" w:name="_Toc374006624"/>
      <w:bookmarkStart w:id="544" w:name="_Toc374692682"/>
      <w:bookmarkStart w:id="545" w:name="_Toc374692759"/>
      <w:bookmarkStart w:id="546" w:name="_Toc377026489"/>
      <w:bookmarkStart w:id="547" w:name="_Toc378322704"/>
      <w:bookmarkStart w:id="548" w:name="_Toc379440362"/>
      <w:bookmarkStart w:id="549" w:name="_Toc380582887"/>
      <w:bookmarkStart w:id="550" w:name="_Toc381784217"/>
      <w:bookmarkStart w:id="551" w:name="_Toc383182296"/>
      <w:bookmarkStart w:id="552" w:name="_Toc384625682"/>
      <w:bookmarkStart w:id="553" w:name="_Toc385496781"/>
      <w:bookmarkStart w:id="554" w:name="_Toc388946305"/>
      <w:bookmarkStart w:id="555" w:name="_Toc388947552"/>
      <w:bookmarkStart w:id="556" w:name="_Toc389730867"/>
      <w:bookmarkStart w:id="557" w:name="_Toc391386064"/>
      <w:bookmarkStart w:id="558" w:name="_Toc392235868"/>
      <w:bookmarkStart w:id="559" w:name="_Toc393713407"/>
      <w:bookmarkStart w:id="560" w:name="_Toc393714455"/>
      <w:bookmarkStart w:id="561" w:name="_Toc393715459"/>
      <w:bookmarkStart w:id="562" w:name="_Toc395100444"/>
      <w:bookmarkStart w:id="563" w:name="_Toc396212800"/>
      <w:bookmarkStart w:id="564" w:name="_Toc397517637"/>
      <w:bookmarkStart w:id="565" w:name="_Toc399160621"/>
      <w:bookmarkStart w:id="566" w:name="_Toc400374865"/>
      <w:bookmarkStart w:id="567" w:name="_Toc401757901"/>
      <w:bookmarkStart w:id="568" w:name="_Toc402967090"/>
      <w:bookmarkStart w:id="569" w:name="_Toc404332303"/>
      <w:bookmarkStart w:id="570" w:name="_Toc405386769"/>
      <w:bookmarkStart w:id="571" w:name="_Toc406508002"/>
      <w:bookmarkStart w:id="572" w:name="_Toc408576622"/>
      <w:bookmarkStart w:id="573" w:name="_Toc409708221"/>
      <w:bookmarkStart w:id="574" w:name="_Toc410904531"/>
      <w:bookmarkStart w:id="575" w:name="_Toc414884936"/>
      <w:bookmarkStart w:id="576" w:name="_Toc416360066"/>
      <w:bookmarkStart w:id="577" w:name="_Toc417984329"/>
      <w:bookmarkStart w:id="578" w:name="_Toc420414816"/>
      <w:bookmarkStart w:id="579" w:name="_Toc421783544"/>
      <w:bookmarkStart w:id="580" w:name="_Toc423078763"/>
      <w:bookmarkStart w:id="581" w:name="_Toc424300234"/>
      <w:bookmarkStart w:id="582" w:name="_Toc426533940"/>
      <w:bookmarkStart w:id="583" w:name="_Toc426534938"/>
      <w:bookmarkStart w:id="584" w:name="_Toc428193348"/>
      <w:bookmarkStart w:id="585" w:name="_Toc428372288"/>
      <w:bookmarkStart w:id="586" w:name="_Toc429469037"/>
      <w:bookmarkStart w:id="587" w:name="_Toc432498824"/>
      <w:bookmarkStart w:id="588" w:name="_Toc433358212"/>
      <w:bookmarkStart w:id="589" w:name="_Toc434843821"/>
      <w:bookmarkStart w:id="590" w:name="_Toc436383049"/>
      <w:bookmarkStart w:id="591" w:name="_Toc437264271"/>
      <w:bookmarkStart w:id="592" w:name="_Toc438219156"/>
      <w:bookmarkStart w:id="593" w:name="_Toc440443779"/>
      <w:bookmarkStart w:id="594" w:name="_Toc441671596"/>
      <w:bookmarkStart w:id="595" w:name="_Toc442711611"/>
      <w:bookmarkStart w:id="596" w:name="_Toc445368574"/>
      <w:bookmarkStart w:id="597" w:name="_Toc446578862"/>
      <w:bookmarkStart w:id="598" w:name="_Toc449442756"/>
      <w:bookmarkStart w:id="599" w:name="_Toc450747460"/>
      <w:bookmarkStart w:id="600" w:name="_Toc451863129"/>
      <w:bookmarkStart w:id="601" w:name="_Toc453320499"/>
      <w:bookmarkStart w:id="602" w:name="_Toc454789143"/>
      <w:bookmarkStart w:id="603" w:name="_Toc456103205"/>
      <w:bookmarkStart w:id="604" w:name="_Toc456103321"/>
      <w:bookmarkStart w:id="605" w:name="_Toc457223980"/>
      <w:bookmarkStart w:id="606" w:name="_Toc457308207"/>
      <w:bookmarkStart w:id="607" w:name="_Toc466367266"/>
      <w:bookmarkStart w:id="608" w:name="_Toc469048935"/>
      <w:bookmarkStart w:id="609" w:name="_Toc469924982"/>
      <w:bookmarkStart w:id="610" w:name="_Toc471824657"/>
      <w:bookmarkStart w:id="611" w:name="_Toc473209526"/>
      <w:bookmarkStart w:id="612" w:name="_Toc474504468"/>
      <w:bookmarkStart w:id="613" w:name="_Toc477169040"/>
      <w:bookmarkStart w:id="614" w:name="_Toc478464745"/>
      <w:bookmarkStart w:id="615" w:name="_Toc479671287"/>
      <w:bookmarkStart w:id="616" w:name="_Toc482280081"/>
      <w:bookmarkStart w:id="617" w:name="_Toc483388276"/>
      <w:bookmarkStart w:id="618" w:name="_Toc485117043"/>
      <w:bookmarkStart w:id="619" w:name="_Toc486323156"/>
      <w:bookmarkStart w:id="620" w:name="_Toc487466254"/>
      <w:bookmarkStart w:id="621" w:name="_Toc488848843"/>
      <w:bookmarkStart w:id="622" w:name="_Toc510775345"/>
      <w:bookmarkStart w:id="623" w:name="_Toc513645638"/>
      <w:bookmarkStart w:id="624" w:name="_Toc514850714"/>
      <w:bookmarkStart w:id="625" w:name="_Toc517792323"/>
      <w:bookmarkStart w:id="626" w:name="_Toc518981879"/>
      <w:bookmarkStart w:id="627" w:name="_Toc520709555"/>
      <w:bookmarkStart w:id="628" w:name="_Toc524430946"/>
      <w:bookmarkStart w:id="629" w:name="_Toc525638279"/>
      <w:bookmarkStart w:id="630" w:name="_Toc526431476"/>
      <w:bookmarkStart w:id="631" w:name="_Toc531094562"/>
      <w:bookmarkStart w:id="632" w:name="_Toc531960773"/>
      <w:bookmarkStart w:id="633" w:name="_Toc536101941"/>
      <w:bookmarkStart w:id="634" w:name="_Toc340528"/>
      <w:bookmarkStart w:id="635" w:name="_Toc341070"/>
      <w:bookmarkStart w:id="636" w:name="_Toc1570034"/>
      <w:bookmarkStart w:id="637" w:name="_Toc4420919"/>
      <w:bookmarkStart w:id="638" w:name="_Toc6215734"/>
      <w:bookmarkStart w:id="639" w:name="_Toc6411899"/>
      <w:bookmarkStart w:id="640" w:name="_Toc8296057"/>
      <w:bookmarkStart w:id="641" w:name="_Toc9580672"/>
      <w:bookmarkStart w:id="642" w:name="_Toc12354357"/>
      <w:bookmarkStart w:id="643" w:name="_Toc13065944"/>
      <w:bookmarkStart w:id="644" w:name="_Toc14769326"/>
      <w:bookmarkStart w:id="645" w:name="_Toc17298844"/>
      <w:bookmarkStart w:id="646" w:name="_Toc18681551"/>
      <w:bookmarkStart w:id="647" w:name="_Toc21528575"/>
      <w:bookmarkStart w:id="648" w:name="_Toc23321863"/>
      <w:bookmarkStart w:id="649" w:name="_Toc24365699"/>
      <w:bookmarkStart w:id="650" w:name="_Toc25746885"/>
      <w:bookmarkStart w:id="651" w:name="_Toc26539907"/>
      <w:bookmarkStart w:id="652" w:name="_Toc27558682"/>
      <w:bookmarkStart w:id="653" w:name="_Toc31986464"/>
      <w:bookmarkStart w:id="654" w:name="_Toc33175447"/>
      <w:bookmarkStart w:id="655" w:name="_Toc38455856"/>
      <w:bookmarkStart w:id="656" w:name="_Toc39653117"/>
      <w:bookmarkStart w:id="657" w:name="_Toc40786484"/>
      <w:bookmarkStart w:id="658" w:name="_Toc40787336"/>
      <w:bookmarkStart w:id="659" w:name="_Toc49438637"/>
      <w:r w:rsidRPr="001C4F41">
        <w:t>Table</w:t>
      </w:r>
      <w:r>
        <w:t xml:space="preserve"> </w:t>
      </w:r>
      <w:r w:rsidRPr="001C4F41">
        <w:t>of Contents</w:t>
      </w:r>
      <w:bookmarkStart w:id="660" w:name="_GoBack"/>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22038AA8" w14:textId="69879709" w:rsidR="007B75CA" w:rsidRDefault="00D35551" w:rsidP="00045278">
      <w:pPr>
        <w:spacing w:before="240"/>
        <w:jc w:val="right"/>
        <w:rPr>
          <w:i/>
          <w:iCs/>
        </w:rPr>
      </w:pPr>
      <w:r w:rsidRPr="00EB4E65">
        <w:rPr>
          <w:i/>
          <w:iCs/>
        </w:rPr>
        <w:t>Page</w:t>
      </w:r>
    </w:p>
    <w:p w14:paraId="6C35F6AA" w14:textId="01F96B81" w:rsidR="00C96FA0" w:rsidRPr="00D537B7" w:rsidRDefault="00C96FA0" w:rsidP="00C96FA0">
      <w:pPr>
        <w:pStyle w:val="TOC1"/>
        <w:rPr>
          <w:rFonts w:asciiTheme="minorHAnsi" w:eastAsiaTheme="minorEastAsia" w:hAnsiTheme="minorHAnsi" w:cstheme="minorBidi"/>
          <w:b/>
          <w:bCs/>
          <w:sz w:val="22"/>
          <w:szCs w:val="22"/>
          <w:lang w:val="en-GB" w:eastAsia="en-GB"/>
        </w:rPr>
      </w:pPr>
      <w:r w:rsidRPr="006B22E6">
        <w:rPr>
          <w:b/>
          <w:bCs/>
          <w:lang w:val="en-GB"/>
        </w:rPr>
        <w:t>GENERAL  INFORMATION</w:t>
      </w:r>
    </w:p>
    <w:p w14:paraId="6D44BDBC" w14:textId="739A8F50" w:rsidR="00C96FA0" w:rsidRDefault="00C96FA0">
      <w:pPr>
        <w:pStyle w:val="TOC1"/>
        <w:rPr>
          <w:rFonts w:asciiTheme="minorHAnsi" w:eastAsiaTheme="minorEastAsia" w:hAnsiTheme="minorHAnsi" w:cstheme="minorBidi"/>
          <w:sz w:val="22"/>
          <w:szCs w:val="22"/>
          <w:lang w:val="en-GB" w:eastAsia="en-GB"/>
        </w:rPr>
      </w:pPr>
      <w:r w:rsidRPr="006B22E6">
        <w:rPr>
          <w:lang w:val="en-US"/>
        </w:rPr>
        <w:t>Lists annexed to the ITU Operational Bulletin</w:t>
      </w:r>
      <w:r w:rsidR="00CA413D" w:rsidRPr="006B22E6">
        <w:rPr>
          <w:lang w:val="en-US"/>
        </w:rPr>
        <w:t xml:space="preserve">: </w:t>
      </w:r>
      <w:r w:rsidR="00CA413D" w:rsidRPr="006B22E6">
        <w:rPr>
          <w:i/>
          <w:iCs/>
          <w:lang w:val="en-US"/>
        </w:rPr>
        <w:t>Note from TSB</w:t>
      </w:r>
      <w:r w:rsidRPr="006B22E6">
        <w:rPr>
          <w:lang w:val="en-US"/>
        </w:rPr>
        <w:tab/>
      </w:r>
      <w:r w:rsidRPr="006B22E6">
        <w:rPr>
          <w:webHidden/>
          <w:lang w:val="en-GB"/>
        </w:rPr>
        <w:tab/>
      </w:r>
      <w:r w:rsidR="009E26BF" w:rsidRPr="006B22E6">
        <w:rPr>
          <w:webHidden/>
          <w:lang w:val="en-GB"/>
        </w:rPr>
        <w:t>3</w:t>
      </w:r>
    </w:p>
    <w:p w14:paraId="012FB762" w14:textId="2ECFB841" w:rsidR="00C96FA0" w:rsidRDefault="00C96FA0">
      <w:pPr>
        <w:pStyle w:val="TOC1"/>
        <w:rPr>
          <w:rFonts w:asciiTheme="minorHAnsi" w:eastAsiaTheme="minorEastAsia" w:hAnsiTheme="minorHAnsi" w:cstheme="minorBidi"/>
          <w:sz w:val="22"/>
          <w:szCs w:val="22"/>
          <w:lang w:val="en-GB" w:eastAsia="en-GB"/>
        </w:rPr>
      </w:pPr>
      <w:r w:rsidRPr="006B22E6">
        <w:rPr>
          <w:lang w:val="en-GB"/>
        </w:rPr>
        <w:t>Approval of ITU-T Recommendations</w:t>
      </w:r>
      <w:r w:rsidRPr="006B22E6">
        <w:rPr>
          <w:lang w:val="en-GB"/>
        </w:rPr>
        <w:tab/>
      </w:r>
      <w:r w:rsidRPr="006B22E6">
        <w:rPr>
          <w:webHidden/>
          <w:lang w:val="en-GB"/>
        </w:rPr>
        <w:tab/>
      </w:r>
      <w:r w:rsidR="009E26BF" w:rsidRPr="006B22E6">
        <w:rPr>
          <w:webHidden/>
          <w:lang w:val="en-GB"/>
        </w:rPr>
        <w:t>4</w:t>
      </w:r>
    </w:p>
    <w:p w14:paraId="1E9AD53D" w14:textId="1E4D040A" w:rsidR="00C96FA0" w:rsidRDefault="00C96FA0">
      <w:pPr>
        <w:pStyle w:val="TOC1"/>
        <w:rPr>
          <w:rFonts w:asciiTheme="minorHAnsi" w:eastAsiaTheme="minorEastAsia" w:hAnsiTheme="minorHAnsi" w:cstheme="minorBidi"/>
          <w:sz w:val="22"/>
          <w:szCs w:val="22"/>
          <w:lang w:val="en-GB" w:eastAsia="en-GB"/>
        </w:rPr>
      </w:pPr>
      <w:r w:rsidRPr="006B22E6">
        <w:rPr>
          <w:lang w:val="en-GB"/>
        </w:rPr>
        <w:t>The International Identification Plan for Public Networks and Subscriptions (Recommendation ITU-T E.212 (09/2016))</w:t>
      </w:r>
      <w:r w:rsidR="00D537B7" w:rsidRPr="006B22E6">
        <w:rPr>
          <w:lang w:val="en-GB"/>
        </w:rPr>
        <w:t xml:space="preserve">: </w:t>
      </w:r>
      <w:r w:rsidR="00D537B7" w:rsidRPr="006B22E6">
        <w:rPr>
          <w:i/>
          <w:iCs/>
          <w:lang w:val="en-GB"/>
        </w:rPr>
        <w:t>Note from TSB</w:t>
      </w:r>
      <w:r w:rsidRPr="006B22E6">
        <w:rPr>
          <w:lang w:val="en-GB"/>
        </w:rPr>
        <w:tab/>
      </w:r>
      <w:r w:rsidRPr="006B22E6">
        <w:rPr>
          <w:webHidden/>
          <w:lang w:val="en-GB"/>
        </w:rPr>
        <w:tab/>
      </w:r>
      <w:r w:rsidR="009E26BF" w:rsidRPr="006B22E6">
        <w:rPr>
          <w:webHidden/>
          <w:lang w:val="en-GB"/>
        </w:rPr>
        <w:t>5</w:t>
      </w:r>
    </w:p>
    <w:p w14:paraId="34F34633" w14:textId="5748E43F" w:rsidR="00C96FA0" w:rsidRDefault="00C96FA0">
      <w:pPr>
        <w:pStyle w:val="TOC1"/>
        <w:rPr>
          <w:rFonts w:asciiTheme="minorHAnsi" w:eastAsiaTheme="minorEastAsia" w:hAnsiTheme="minorHAnsi" w:cstheme="minorBidi"/>
          <w:sz w:val="22"/>
          <w:szCs w:val="22"/>
          <w:lang w:val="en-GB" w:eastAsia="en-GB"/>
        </w:rPr>
      </w:pPr>
      <w:r w:rsidRPr="006B22E6">
        <w:rPr>
          <w:lang w:val="en-GB"/>
        </w:rPr>
        <w:t>Telephone Service</w:t>
      </w:r>
      <w:r w:rsidR="00D537B7" w:rsidRPr="006B22E6">
        <w:rPr>
          <w:lang w:val="en-GB"/>
        </w:rPr>
        <w:t>:</w:t>
      </w:r>
      <w:r w:rsidRPr="006B22E6">
        <w:rPr>
          <w:lang w:val="en-GB"/>
        </w:rPr>
        <w:t xml:space="preserve"> </w:t>
      </w:r>
    </w:p>
    <w:p w14:paraId="29B2E1BE" w14:textId="18D3051A" w:rsidR="00C96FA0" w:rsidRPr="003A016A" w:rsidRDefault="005A255D" w:rsidP="00C96FA0">
      <w:pPr>
        <w:pStyle w:val="TOC1"/>
        <w:ind w:firstLine="0"/>
        <w:rPr>
          <w:rFonts w:asciiTheme="minorHAnsi" w:eastAsiaTheme="minorEastAsia" w:hAnsiTheme="minorHAnsi" w:cstheme="minorBidi"/>
          <w:sz w:val="22"/>
          <w:szCs w:val="22"/>
          <w:lang w:val="en-GB" w:eastAsia="en-GB"/>
        </w:rPr>
      </w:pPr>
      <w:r w:rsidRPr="003A016A">
        <w:rPr>
          <w:lang w:val="en-GB"/>
        </w:rPr>
        <w:t xml:space="preserve">Mauritius </w:t>
      </w:r>
      <w:r w:rsidR="00C96FA0" w:rsidRPr="003A016A">
        <w:rPr>
          <w:i/>
          <w:iCs/>
          <w:lang w:val="en-GB"/>
        </w:rPr>
        <w:t>(</w:t>
      </w:r>
      <w:r w:rsidRPr="003A016A">
        <w:rPr>
          <w:rFonts w:asciiTheme="minorHAnsi" w:hAnsiTheme="minorHAnsi" w:cstheme="minorHAnsi"/>
          <w:i/>
          <w:iCs/>
          <w:lang w:val="en-GB"/>
        </w:rPr>
        <w:t>Information and Communication Technologies Authority (ICTA), Port-Louis</w:t>
      </w:r>
      <w:r w:rsidR="00C96FA0" w:rsidRPr="003A016A">
        <w:rPr>
          <w:i/>
          <w:iCs/>
          <w:lang w:val="en-GB"/>
        </w:rPr>
        <w:t>)</w:t>
      </w:r>
      <w:r w:rsidR="00C96FA0" w:rsidRPr="003A016A">
        <w:rPr>
          <w:i/>
          <w:iCs/>
          <w:lang w:val="en-GB"/>
        </w:rPr>
        <w:tab/>
      </w:r>
      <w:r w:rsidR="00C96FA0" w:rsidRPr="003A016A">
        <w:rPr>
          <w:webHidden/>
          <w:lang w:val="en-GB"/>
        </w:rPr>
        <w:tab/>
      </w:r>
      <w:r w:rsidRPr="003A016A">
        <w:rPr>
          <w:webHidden/>
          <w:lang w:val="en-GB"/>
        </w:rPr>
        <w:t>6</w:t>
      </w:r>
    </w:p>
    <w:p w14:paraId="4E8AED9F" w14:textId="3B1313D1" w:rsidR="00C96FA0" w:rsidRDefault="00C96FA0">
      <w:pPr>
        <w:pStyle w:val="TOC1"/>
        <w:rPr>
          <w:rFonts w:asciiTheme="minorHAnsi" w:eastAsiaTheme="minorEastAsia" w:hAnsiTheme="minorHAnsi" w:cstheme="minorBidi"/>
          <w:sz w:val="22"/>
          <w:szCs w:val="22"/>
          <w:lang w:val="en-GB" w:eastAsia="en-GB"/>
        </w:rPr>
      </w:pPr>
      <w:r w:rsidRPr="006B22E6">
        <w:rPr>
          <w:lang w:val="en-GB"/>
        </w:rPr>
        <w:t>Service Restrictions</w:t>
      </w:r>
      <w:r w:rsidRPr="006B22E6">
        <w:rPr>
          <w:webHidden/>
          <w:lang w:val="en-GB"/>
        </w:rPr>
        <w:tab/>
      </w:r>
      <w:r w:rsidRPr="006B22E6">
        <w:rPr>
          <w:webHidden/>
          <w:lang w:val="en-GB"/>
        </w:rPr>
        <w:tab/>
      </w:r>
      <w:r w:rsidR="005A255D">
        <w:rPr>
          <w:webHidden/>
          <w:lang w:val="en-GB"/>
        </w:rPr>
        <w:t>7</w:t>
      </w:r>
    </w:p>
    <w:p w14:paraId="42CABE0F" w14:textId="2CB39B36" w:rsidR="00C96FA0" w:rsidRDefault="00C96FA0">
      <w:pPr>
        <w:pStyle w:val="TOC1"/>
        <w:rPr>
          <w:rFonts w:asciiTheme="minorHAnsi" w:eastAsiaTheme="minorEastAsia" w:hAnsiTheme="minorHAnsi" w:cstheme="minorBidi"/>
          <w:sz w:val="22"/>
          <w:szCs w:val="22"/>
          <w:lang w:val="en-GB" w:eastAsia="en-GB"/>
        </w:rPr>
      </w:pPr>
      <w:r w:rsidRPr="006B22E6">
        <w:rPr>
          <w:lang w:val="en-US"/>
        </w:rPr>
        <w:t>Call-Back and alternative calling procedures (Res. 21 Rev. PP-06)</w:t>
      </w:r>
      <w:r w:rsidRPr="006B22E6">
        <w:rPr>
          <w:lang w:val="en-US"/>
        </w:rPr>
        <w:tab/>
      </w:r>
      <w:r w:rsidRPr="006B22E6">
        <w:rPr>
          <w:webHidden/>
          <w:lang w:val="en-GB"/>
        </w:rPr>
        <w:tab/>
      </w:r>
      <w:r w:rsidR="005A255D">
        <w:rPr>
          <w:webHidden/>
          <w:lang w:val="en-GB"/>
        </w:rPr>
        <w:t>7</w:t>
      </w:r>
    </w:p>
    <w:p w14:paraId="76EA225B" w14:textId="7E11F1C9" w:rsidR="00C96FA0" w:rsidRPr="00D537B7" w:rsidRDefault="00C96FA0" w:rsidP="00D537B7">
      <w:pPr>
        <w:pStyle w:val="TOC1"/>
        <w:spacing w:before="240"/>
        <w:rPr>
          <w:rFonts w:asciiTheme="minorHAnsi" w:eastAsiaTheme="minorEastAsia" w:hAnsiTheme="minorHAnsi" w:cstheme="minorBidi"/>
          <w:b/>
          <w:bCs/>
          <w:sz w:val="22"/>
          <w:szCs w:val="22"/>
          <w:lang w:val="en-GB" w:eastAsia="en-GB"/>
        </w:rPr>
      </w:pPr>
      <w:r w:rsidRPr="006B22E6">
        <w:rPr>
          <w:b/>
          <w:bCs/>
          <w:lang w:val="en-GB"/>
        </w:rPr>
        <w:t>AMENDMENTS  TO  SERVICE  PUBLICATIONS</w:t>
      </w:r>
    </w:p>
    <w:p w14:paraId="0F350641" w14:textId="70482A63" w:rsidR="00C96FA0" w:rsidRDefault="00C96FA0">
      <w:pPr>
        <w:pStyle w:val="TOC1"/>
        <w:rPr>
          <w:rFonts w:asciiTheme="minorHAnsi" w:eastAsiaTheme="minorEastAsia" w:hAnsiTheme="minorHAnsi" w:cstheme="minorBidi"/>
          <w:sz w:val="22"/>
          <w:szCs w:val="22"/>
          <w:lang w:val="en-GB" w:eastAsia="en-GB"/>
        </w:rPr>
      </w:pPr>
      <w:r w:rsidRPr="006B22E6">
        <w:rPr>
          <w:lang w:val="en-GB"/>
        </w:rPr>
        <w:t xml:space="preserve">List of Issuer Identifier Numbers for the International Telecommunication Charge Card </w:t>
      </w:r>
      <w:r w:rsidRPr="006B22E6">
        <w:rPr>
          <w:lang w:val="en-GB"/>
        </w:rPr>
        <w:tab/>
      </w:r>
      <w:r w:rsidRPr="006B22E6">
        <w:rPr>
          <w:webHidden/>
          <w:lang w:val="en-GB"/>
        </w:rPr>
        <w:tab/>
      </w:r>
      <w:r w:rsidR="005A255D">
        <w:rPr>
          <w:webHidden/>
          <w:lang w:val="en-GB"/>
        </w:rPr>
        <w:t>8</w:t>
      </w:r>
    </w:p>
    <w:p w14:paraId="003DB592" w14:textId="5A03D371" w:rsidR="00C96FA0" w:rsidRDefault="00C96FA0">
      <w:pPr>
        <w:pStyle w:val="TOC1"/>
        <w:rPr>
          <w:rFonts w:asciiTheme="minorHAnsi" w:eastAsiaTheme="minorEastAsia" w:hAnsiTheme="minorHAnsi" w:cstheme="minorBidi"/>
          <w:sz w:val="22"/>
          <w:szCs w:val="22"/>
          <w:lang w:val="en-GB" w:eastAsia="en-GB"/>
        </w:rPr>
      </w:pPr>
      <w:r w:rsidRPr="006B22E6">
        <w:rPr>
          <w:rFonts w:eastAsia="Arial"/>
          <w:lang w:val="en-GB"/>
        </w:rPr>
        <w:t xml:space="preserve">Mobile Network Codes (MNC) for the international identification plan  for public networks </w:t>
      </w:r>
      <w:r w:rsidR="00D537B7" w:rsidRPr="006B22E6">
        <w:rPr>
          <w:rFonts w:eastAsia="Arial"/>
          <w:lang w:val="en-GB"/>
        </w:rPr>
        <w:br/>
      </w:r>
      <w:r w:rsidRPr="006B22E6">
        <w:rPr>
          <w:rFonts w:eastAsia="Arial"/>
          <w:lang w:val="en-GB"/>
        </w:rPr>
        <w:t>and subscriptions</w:t>
      </w:r>
      <w:r w:rsidRPr="006B22E6">
        <w:rPr>
          <w:webHidden/>
          <w:lang w:val="en-GB"/>
        </w:rPr>
        <w:tab/>
      </w:r>
      <w:r w:rsidRPr="006B22E6">
        <w:rPr>
          <w:webHidden/>
          <w:lang w:val="en-GB"/>
        </w:rPr>
        <w:tab/>
      </w:r>
      <w:r w:rsidR="005A255D">
        <w:rPr>
          <w:webHidden/>
          <w:lang w:val="en-GB"/>
        </w:rPr>
        <w:t>9</w:t>
      </w:r>
    </w:p>
    <w:p w14:paraId="5A6B603A" w14:textId="5DDFAF9B" w:rsidR="00C96FA0" w:rsidRDefault="00C96FA0">
      <w:pPr>
        <w:pStyle w:val="TOC1"/>
        <w:rPr>
          <w:rFonts w:asciiTheme="minorHAnsi" w:eastAsiaTheme="minorEastAsia" w:hAnsiTheme="minorHAnsi" w:cstheme="minorBidi"/>
          <w:sz w:val="22"/>
          <w:szCs w:val="22"/>
          <w:lang w:val="en-GB" w:eastAsia="en-GB"/>
        </w:rPr>
      </w:pPr>
      <w:r w:rsidRPr="005A255D">
        <w:rPr>
          <w:rFonts w:eastAsia="Arial"/>
          <w:lang w:val="en-GB"/>
        </w:rPr>
        <w:t>List of ITU Carrier</w:t>
      </w:r>
      <w:r w:rsidRPr="006B22E6">
        <w:rPr>
          <w:lang w:val="en-US"/>
        </w:rPr>
        <w:t xml:space="preserve"> Codes </w:t>
      </w:r>
      <w:r w:rsidRPr="006B22E6">
        <w:rPr>
          <w:webHidden/>
          <w:lang w:val="en-GB"/>
        </w:rPr>
        <w:tab/>
      </w:r>
      <w:r w:rsidRPr="006B22E6">
        <w:rPr>
          <w:webHidden/>
          <w:lang w:val="en-GB"/>
        </w:rPr>
        <w:tab/>
      </w:r>
      <w:r w:rsidR="005A255D">
        <w:rPr>
          <w:webHidden/>
          <w:lang w:val="en-GB"/>
        </w:rPr>
        <w:t>10</w:t>
      </w:r>
    </w:p>
    <w:p w14:paraId="64578822" w14:textId="2788A6C1" w:rsidR="00C96FA0" w:rsidRDefault="00C96FA0">
      <w:pPr>
        <w:pStyle w:val="TOC1"/>
        <w:rPr>
          <w:rFonts w:asciiTheme="minorHAnsi" w:eastAsiaTheme="minorEastAsia" w:hAnsiTheme="minorHAnsi" w:cstheme="minorBidi"/>
          <w:sz w:val="22"/>
          <w:szCs w:val="22"/>
          <w:lang w:val="en-GB" w:eastAsia="en-GB"/>
        </w:rPr>
      </w:pPr>
      <w:r w:rsidRPr="006B22E6">
        <w:rPr>
          <w:lang w:val="en-GB"/>
        </w:rPr>
        <w:t>List of International Signalling Point Codes (ISPC)</w:t>
      </w:r>
      <w:r w:rsidRPr="006B22E6">
        <w:rPr>
          <w:webHidden/>
          <w:lang w:val="en-GB"/>
        </w:rPr>
        <w:tab/>
      </w:r>
      <w:r w:rsidRPr="006B22E6">
        <w:rPr>
          <w:webHidden/>
          <w:lang w:val="en-GB"/>
        </w:rPr>
        <w:tab/>
      </w:r>
      <w:r w:rsidR="005A255D">
        <w:rPr>
          <w:webHidden/>
          <w:lang w:val="en-GB"/>
        </w:rPr>
        <w:t>11</w:t>
      </w:r>
    </w:p>
    <w:p w14:paraId="0D0E5A45" w14:textId="4E840CC4" w:rsidR="00C96FA0" w:rsidRDefault="00C96FA0">
      <w:pPr>
        <w:pStyle w:val="TOC1"/>
        <w:rPr>
          <w:rFonts w:asciiTheme="minorHAnsi" w:eastAsiaTheme="minorEastAsia" w:hAnsiTheme="minorHAnsi" w:cstheme="minorBidi"/>
          <w:sz w:val="22"/>
          <w:szCs w:val="22"/>
          <w:lang w:val="en-GB" w:eastAsia="en-GB"/>
        </w:rPr>
      </w:pPr>
      <w:r w:rsidRPr="006B22E6">
        <w:t>National Numbering Plan</w:t>
      </w:r>
      <w:r w:rsidRPr="006B22E6">
        <w:tab/>
      </w:r>
      <w:r>
        <w:rPr>
          <w:webHidden/>
        </w:rPr>
        <w:tab/>
      </w:r>
      <w:r w:rsidR="005A255D">
        <w:rPr>
          <w:webHidden/>
        </w:rPr>
        <w:t>11</w:t>
      </w:r>
    </w:p>
    <w:p w14:paraId="11BA22CB" w14:textId="27F876FC" w:rsidR="00C96FA0" w:rsidRPr="00012B45" w:rsidRDefault="00C96FA0" w:rsidP="00C96FA0">
      <w:pPr>
        <w:spacing w:before="240"/>
        <w:jc w:val="left"/>
        <w:rPr>
          <w:lang w:val="en-GB"/>
        </w:rPr>
      </w:pPr>
    </w:p>
    <w:p w14:paraId="00299421" w14:textId="47984E0A" w:rsidR="00526875" w:rsidRDefault="00526875" w:rsidP="00C35DD7">
      <w:pPr>
        <w:jc w:val="left"/>
        <w:rPr>
          <w:rFonts w:eastAsiaTheme="minorEastAsia"/>
          <w:lang w:val="en-GB"/>
        </w:rPr>
      </w:pPr>
    </w:p>
    <w:p w14:paraId="4BAD6AAB" w14:textId="35BF1F89" w:rsidR="006D2955" w:rsidRPr="00317C1F" w:rsidRDefault="006D2955" w:rsidP="003023EB">
      <w:pPr>
        <w:spacing w:before="240"/>
        <w:jc w:val="left"/>
        <w:rPr>
          <w:rFonts w:eastAsiaTheme="minorEastAsia"/>
          <w:lang w:val="en-GB"/>
        </w:rPr>
      </w:pPr>
      <w:r w:rsidRPr="00317C1F">
        <w:rPr>
          <w:rFonts w:eastAsiaTheme="minorEastAsia"/>
          <w:lang w:val="en-G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9488B" w:rsidRPr="00384440" w14:paraId="1B06C3A4" w14:textId="77777777" w:rsidTr="00012B45">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25DA4BDC" w14:textId="77777777" w:rsidR="00C9488B" w:rsidRPr="00384440" w:rsidRDefault="00C9488B" w:rsidP="00012B4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lastRenderedPageBreak/>
              <w:t>Dates of publication of the next</w:t>
            </w:r>
            <w:r w:rsidRPr="00384440">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29CF8EF" w14:textId="77777777" w:rsidR="00C9488B" w:rsidRPr="00384440" w:rsidRDefault="00C9488B" w:rsidP="00012B4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384440">
              <w:rPr>
                <w:rFonts w:eastAsia="SimSun"/>
                <w:i/>
                <w:sz w:val="18"/>
                <w:lang w:eastAsia="zh-CN"/>
              </w:rPr>
              <w:t>Including information</w:t>
            </w:r>
            <w:r w:rsidRPr="00384440">
              <w:rPr>
                <w:rFonts w:eastAsia="SimSun"/>
                <w:i/>
                <w:sz w:val="18"/>
                <w:lang w:eastAsia="zh-CN"/>
              </w:rPr>
              <w:br/>
              <w:t>received by:</w:t>
            </w:r>
          </w:p>
        </w:tc>
      </w:tr>
      <w:tr w:rsidR="00C9488B" w:rsidRPr="00384440" w14:paraId="0D57FB05"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17122689"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1205</w:t>
            </w:r>
          </w:p>
        </w:tc>
        <w:tc>
          <w:tcPr>
            <w:tcW w:w="1980" w:type="dxa"/>
            <w:tcBorders>
              <w:top w:val="single" w:sz="4" w:space="0" w:color="auto"/>
              <w:left w:val="single" w:sz="4" w:space="0" w:color="auto"/>
              <w:bottom w:val="single" w:sz="4" w:space="0" w:color="auto"/>
              <w:right w:val="single" w:sz="4" w:space="0" w:color="auto"/>
            </w:tcBorders>
          </w:tcPr>
          <w:p w14:paraId="2E5D17DC"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c>
          <w:tcPr>
            <w:tcW w:w="2520" w:type="dxa"/>
            <w:tcBorders>
              <w:top w:val="single" w:sz="4" w:space="0" w:color="auto"/>
              <w:left w:val="single" w:sz="4" w:space="0" w:color="auto"/>
              <w:bottom w:val="single" w:sz="4" w:space="0" w:color="auto"/>
              <w:right w:val="single" w:sz="4" w:space="0" w:color="auto"/>
            </w:tcBorders>
          </w:tcPr>
          <w:p w14:paraId="44690E57"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15.IX.2020</w:t>
            </w:r>
          </w:p>
        </w:tc>
      </w:tr>
      <w:tr w:rsidR="00C9488B" w:rsidRPr="00384440" w14:paraId="0CF59486"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0345B960"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1206</w:t>
            </w:r>
          </w:p>
        </w:tc>
        <w:tc>
          <w:tcPr>
            <w:tcW w:w="1980" w:type="dxa"/>
            <w:tcBorders>
              <w:top w:val="single" w:sz="4" w:space="0" w:color="auto"/>
              <w:left w:val="single" w:sz="4" w:space="0" w:color="auto"/>
              <w:bottom w:val="single" w:sz="4" w:space="0" w:color="auto"/>
              <w:right w:val="single" w:sz="4" w:space="0" w:color="auto"/>
            </w:tcBorders>
          </w:tcPr>
          <w:p w14:paraId="24E54116"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c>
          <w:tcPr>
            <w:tcW w:w="2520" w:type="dxa"/>
            <w:tcBorders>
              <w:top w:val="single" w:sz="4" w:space="0" w:color="auto"/>
              <w:left w:val="single" w:sz="4" w:space="0" w:color="auto"/>
              <w:bottom w:val="single" w:sz="4" w:space="0" w:color="auto"/>
              <w:right w:val="single" w:sz="4" w:space="0" w:color="auto"/>
            </w:tcBorders>
          </w:tcPr>
          <w:p w14:paraId="09FEBF17"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1.X.2020</w:t>
            </w:r>
          </w:p>
        </w:tc>
      </w:tr>
      <w:tr w:rsidR="00C9488B" w:rsidRPr="00384440" w14:paraId="05F9F529"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444F90E0"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1207</w:t>
            </w:r>
          </w:p>
        </w:tc>
        <w:tc>
          <w:tcPr>
            <w:tcW w:w="1980" w:type="dxa"/>
            <w:tcBorders>
              <w:top w:val="single" w:sz="4" w:space="0" w:color="auto"/>
              <w:left w:val="single" w:sz="4" w:space="0" w:color="auto"/>
              <w:bottom w:val="single" w:sz="4" w:space="0" w:color="auto"/>
              <w:right w:val="single" w:sz="4" w:space="0" w:color="auto"/>
            </w:tcBorders>
          </w:tcPr>
          <w:p w14:paraId="3B75C40E"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1.XI.2020</w:t>
            </w:r>
          </w:p>
        </w:tc>
        <w:tc>
          <w:tcPr>
            <w:tcW w:w="2520" w:type="dxa"/>
            <w:tcBorders>
              <w:top w:val="single" w:sz="4" w:space="0" w:color="auto"/>
              <w:left w:val="single" w:sz="4" w:space="0" w:color="auto"/>
              <w:bottom w:val="single" w:sz="4" w:space="0" w:color="auto"/>
              <w:right w:val="single" w:sz="4" w:space="0" w:color="auto"/>
            </w:tcBorders>
          </w:tcPr>
          <w:p w14:paraId="2FEF2F65"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15.X.2020</w:t>
            </w:r>
          </w:p>
        </w:tc>
      </w:tr>
      <w:tr w:rsidR="00C9488B" w:rsidRPr="00384440" w14:paraId="759292D7"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613ED399"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1208</w:t>
            </w:r>
          </w:p>
        </w:tc>
        <w:tc>
          <w:tcPr>
            <w:tcW w:w="1980" w:type="dxa"/>
            <w:tcBorders>
              <w:top w:val="single" w:sz="4" w:space="0" w:color="auto"/>
              <w:left w:val="single" w:sz="4" w:space="0" w:color="auto"/>
              <w:bottom w:val="single" w:sz="4" w:space="0" w:color="auto"/>
              <w:right w:val="single" w:sz="4" w:space="0" w:color="auto"/>
            </w:tcBorders>
          </w:tcPr>
          <w:p w14:paraId="42488D24"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15.XI.2020</w:t>
            </w:r>
          </w:p>
        </w:tc>
        <w:tc>
          <w:tcPr>
            <w:tcW w:w="2520" w:type="dxa"/>
            <w:tcBorders>
              <w:top w:val="single" w:sz="4" w:space="0" w:color="auto"/>
              <w:left w:val="single" w:sz="4" w:space="0" w:color="auto"/>
              <w:bottom w:val="single" w:sz="4" w:space="0" w:color="auto"/>
              <w:right w:val="single" w:sz="4" w:space="0" w:color="auto"/>
            </w:tcBorders>
          </w:tcPr>
          <w:p w14:paraId="745B81E1"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30.X.2020</w:t>
            </w:r>
          </w:p>
        </w:tc>
      </w:tr>
      <w:tr w:rsidR="00C9488B" w:rsidRPr="00384440" w14:paraId="7D880A36"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131836EC"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1209</w:t>
            </w:r>
          </w:p>
        </w:tc>
        <w:tc>
          <w:tcPr>
            <w:tcW w:w="1980" w:type="dxa"/>
            <w:tcBorders>
              <w:top w:val="single" w:sz="4" w:space="0" w:color="auto"/>
              <w:left w:val="single" w:sz="4" w:space="0" w:color="auto"/>
              <w:bottom w:val="single" w:sz="4" w:space="0" w:color="auto"/>
              <w:right w:val="single" w:sz="4" w:space="0" w:color="auto"/>
            </w:tcBorders>
          </w:tcPr>
          <w:p w14:paraId="22FFB61B"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c>
          <w:tcPr>
            <w:tcW w:w="2520" w:type="dxa"/>
            <w:tcBorders>
              <w:top w:val="single" w:sz="4" w:space="0" w:color="auto"/>
              <w:left w:val="single" w:sz="4" w:space="0" w:color="auto"/>
              <w:bottom w:val="single" w:sz="4" w:space="0" w:color="auto"/>
              <w:right w:val="single" w:sz="4" w:space="0" w:color="auto"/>
            </w:tcBorders>
          </w:tcPr>
          <w:p w14:paraId="46F9F064"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16.XI.2020</w:t>
            </w:r>
          </w:p>
        </w:tc>
      </w:tr>
      <w:tr w:rsidR="00C9488B" w:rsidRPr="00384440" w14:paraId="1FAA12BB"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66FCAA4F"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1210</w:t>
            </w:r>
          </w:p>
        </w:tc>
        <w:tc>
          <w:tcPr>
            <w:tcW w:w="1980" w:type="dxa"/>
            <w:tcBorders>
              <w:top w:val="single" w:sz="4" w:space="0" w:color="auto"/>
              <w:left w:val="single" w:sz="4" w:space="0" w:color="auto"/>
              <w:bottom w:val="single" w:sz="4" w:space="0" w:color="auto"/>
              <w:right w:val="single" w:sz="4" w:space="0" w:color="auto"/>
            </w:tcBorders>
          </w:tcPr>
          <w:p w14:paraId="061E79BC"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15.XII.2020</w:t>
            </w:r>
          </w:p>
        </w:tc>
        <w:tc>
          <w:tcPr>
            <w:tcW w:w="2520" w:type="dxa"/>
            <w:tcBorders>
              <w:top w:val="single" w:sz="4" w:space="0" w:color="auto"/>
              <w:left w:val="single" w:sz="4" w:space="0" w:color="auto"/>
              <w:bottom w:val="single" w:sz="4" w:space="0" w:color="auto"/>
              <w:right w:val="single" w:sz="4" w:space="0" w:color="auto"/>
            </w:tcBorders>
          </w:tcPr>
          <w:p w14:paraId="5A30DD63" w14:textId="77777777" w:rsidR="00C9488B" w:rsidRPr="00384440"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1.XII.2020</w:t>
            </w:r>
          </w:p>
        </w:tc>
      </w:tr>
      <w:tr w:rsidR="00C9488B" w:rsidRPr="00384440" w14:paraId="2356668D" w14:textId="77777777" w:rsidTr="00012B45">
        <w:trPr>
          <w:tblHeader/>
          <w:jc w:val="center"/>
        </w:trPr>
        <w:tc>
          <w:tcPr>
            <w:tcW w:w="1008" w:type="dxa"/>
            <w:tcBorders>
              <w:top w:val="single" w:sz="4" w:space="0" w:color="auto"/>
              <w:left w:val="single" w:sz="4" w:space="0" w:color="auto"/>
              <w:bottom w:val="single" w:sz="4" w:space="0" w:color="auto"/>
              <w:right w:val="single" w:sz="4" w:space="0" w:color="auto"/>
            </w:tcBorders>
          </w:tcPr>
          <w:p w14:paraId="5A9D5BC2"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1211</w:t>
            </w:r>
          </w:p>
        </w:tc>
        <w:tc>
          <w:tcPr>
            <w:tcW w:w="1980" w:type="dxa"/>
            <w:tcBorders>
              <w:top w:val="single" w:sz="4" w:space="0" w:color="auto"/>
              <w:left w:val="single" w:sz="4" w:space="0" w:color="auto"/>
              <w:bottom w:val="single" w:sz="4" w:space="0" w:color="auto"/>
              <w:right w:val="single" w:sz="4" w:space="0" w:color="auto"/>
            </w:tcBorders>
          </w:tcPr>
          <w:p w14:paraId="61D61AC9"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1.I.2021</w:t>
            </w:r>
          </w:p>
        </w:tc>
        <w:tc>
          <w:tcPr>
            <w:tcW w:w="2520" w:type="dxa"/>
            <w:tcBorders>
              <w:top w:val="single" w:sz="4" w:space="0" w:color="auto"/>
              <w:left w:val="single" w:sz="4" w:space="0" w:color="auto"/>
              <w:bottom w:val="single" w:sz="4" w:space="0" w:color="auto"/>
              <w:right w:val="single" w:sz="4" w:space="0" w:color="auto"/>
            </w:tcBorders>
          </w:tcPr>
          <w:p w14:paraId="6DCE6DC7" w14:textId="77777777" w:rsidR="00C9488B" w:rsidRDefault="00C9488B" w:rsidP="00012B4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Pr>
                <w:rFonts w:eastAsia="SimSun"/>
                <w:sz w:val="18"/>
                <w:lang w:eastAsia="zh-CN"/>
              </w:rPr>
              <w:t>11.XII.2020</w:t>
            </w:r>
          </w:p>
        </w:tc>
      </w:tr>
    </w:tbl>
    <w:p w14:paraId="44A9016B" w14:textId="77777777" w:rsidR="00C9488B" w:rsidRDefault="00C9488B" w:rsidP="00C9488B"/>
    <w:p w14:paraId="24735DB9" w14:textId="77777777" w:rsidR="00F83E2A" w:rsidRDefault="00F83E2A" w:rsidP="00F83E2A"/>
    <w:p w14:paraId="78DF4770" w14:textId="77777777" w:rsidR="00374F70" w:rsidRDefault="00374F70" w:rsidP="00374F70">
      <w:pPr>
        <w:rPr>
          <w:rFonts w:eastAsiaTheme="minorEastAsia"/>
        </w:rPr>
      </w:pPr>
    </w:p>
    <w:p w14:paraId="28C48D99" w14:textId="77777777" w:rsidR="00374F70" w:rsidRDefault="00374F70" w:rsidP="00374F70">
      <w:pPr>
        <w:pStyle w:val="Heading1"/>
        <w:spacing w:before="0"/>
        <w:jc w:val="center"/>
      </w:pPr>
      <w:r>
        <w:rPr>
          <w:b w:val="0"/>
          <w:bCs w:val="0"/>
        </w:rPr>
        <w:br w:type="page"/>
      </w:r>
      <w:bookmarkStart w:id="661" w:name="_Toc6411900"/>
      <w:bookmarkStart w:id="662" w:name="_Toc6215735"/>
      <w:bookmarkStart w:id="663" w:name="_Toc4420920"/>
      <w:bookmarkStart w:id="664" w:name="_Toc1570035"/>
      <w:bookmarkStart w:id="665" w:name="_Toc340529"/>
      <w:bookmarkStart w:id="666" w:name="_Toc536101942"/>
      <w:bookmarkStart w:id="667" w:name="_Toc531960774"/>
      <w:bookmarkStart w:id="668" w:name="_Toc531094563"/>
      <w:bookmarkStart w:id="669" w:name="_Toc526431477"/>
      <w:bookmarkStart w:id="670" w:name="_Toc525638280"/>
      <w:bookmarkStart w:id="671" w:name="_Toc524430947"/>
      <w:bookmarkStart w:id="672" w:name="_Toc520709556"/>
      <w:bookmarkStart w:id="673" w:name="_Toc518981880"/>
      <w:bookmarkStart w:id="674" w:name="_Toc517792324"/>
      <w:bookmarkStart w:id="675" w:name="_Toc514850715"/>
      <w:bookmarkStart w:id="676" w:name="_Toc513645639"/>
      <w:bookmarkStart w:id="677" w:name="_Toc510775346"/>
      <w:bookmarkStart w:id="678" w:name="_Toc509838122"/>
      <w:bookmarkStart w:id="679" w:name="_Toc507510701"/>
      <w:bookmarkStart w:id="680" w:name="_Toc505005326"/>
      <w:bookmarkStart w:id="681" w:name="_Toc503439012"/>
      <w:bookmarkStart w:id="682" w:name="_Toc500842094"/>
      <w:bookmarkStart w:id="683" w:name="_Toc500841773"/>
      <w:bookmarkStart w:id="684" w:name="_Toc499624458"/>
      <w:bookmarkStart w:id="685" w:name="_Toc497988304"/>
      <w:bookmarkStart w:id="686" w:name="_Toc497986896"/>
      <w:bookmarkStart w:id="687" w:name="_Toc496537196"/>
      <w:bookmarkStart w:id="688" w:name="_Toc495499924"/>
      <w:bookmarkStart w:id="689" w:name="_Toc493685639"/>
      <w:bookmarkStart w:id="690" w:name="_Toc488848844"/>
      <w:bookmarkStart w:id="691" w:name="_Toc487466255"/>
      <w:bookmarkStart w:id="692" w:name="_Toc486323157"/>
      <w:bookmarkStart w:id="693" w:name="_Toc485117044"/>
      <w:bookmarkStart w:id="694" w:name="_Toc483388277"/>
      <w:bookmarkStart w:id="695" w:name="_Toc482280082"/>
      <w:bookmarkStart w:id="696" w:name="_Toc479671288"/>
      <w:bookmarkStart w:id="697" w:name="_Toc478464746"/>
      <w:bookmarkStart w:id="698" w:name="_Toc477169041"/>
      <w:bookmarkStart w:id="699" w:name="_Toc474504469"/>
      <w:bookmarkStart w:id="700" w:name="_Toc473209527"/>
      <w:bookmarkStart w:id="701" w:name="_Toc471824658"/>
      <w:bookmarkStart w:id="702" w:name="_Toc469924983"/>
      <w:bookmarkStart w:id="703" w:name="_Toc469048936"/>
      <w:bookmarkStart w:id="704" w:name="_Toc466367267"/>
      <w:bookmarkStart w:id="705" w:name="_Toc465345248"/>
      <w:bookmarkStart w:id="706" w:name="_Toc456103322"/>
      <w:bookmarkStart w:id="707" w:name="_Toc456103206"/>
      <w:bookmarkStart w:id="708" w:name="_Toc454789144"/>
      <w:bookmarkStart w:id="709" w:name="_Toc453320500"/>
      <w:bookmarkStart w:id="710" w:name="_Toc451863130"/>
      <w:bookmarkStart w:id="711" w:name="_Toc450747461"/>
      <w:bookmarkStart w:id="712" w:name="_Toc449442757"/>
      <w:bookmarkStart w:id="713" w:name="_Toc446578863"/>
      <w:bookmarkStart w:id="714" w:name="_Toc445368575"/>
      <w:bookmarkStart w:id="715" w:name="_Toc442711612"/>
      <w:bookmarkStart w:id="716" w:name="_Toc441671597"/>
      <w:bookmarkStart w:id="717" w:name="_Toc440443780"/>
      <w:bookmarkStart w:id="718" w:name="_Toc438219157"/>
      <w:bookmarkStart w:id="719" w:name="_Toc437264272"/>
      <w:bookmarkStart w:id="720" w:name="_Toc436383050"/>
      <w:bookmarkStart w:id="721" w:name="_Toc434843822"/>
      <w:bookmarkStart w:id="722" w:name="_Toc433358213"/>
      <w:bookmarkStart w:id="723" w:name="_Toc432498825"/>
      <w:bookmarkStart w:id="724" w:name="_Toc429469038"/>
      <w:bookmarkStart w:id="725" w:name="_Toc428372289"/>
      <w:bookmarkStart w:id="726" w:name="_Toc428193349"/>
      <w:bookmarkStart w:id="727" w:name="_Toc424300235"/>
      <w:bookmarkStart w:id="728" w:name="_Toc423078764"/>
      <w:bookmarkStart w:id="729" w:name="_Toc421783545"/>
      <w:bookmarkStart w:id="730" w:name="_Toc420414817"/>
      <w:bookmarkStart w:id="731" w:name="_Toc417984330"/>
      <w:bookmarkStart w:id="732" w:name="_Toc416360067"/>
      <w:bookmarkStart w:id="733" w:name="_Toc414884937"/>
      <w:bookmarkStart w:id="734" w:name="_Toc410904532"/>
      <w:bookmarkStart w:id="735" w:name="_Toc409708222"/>
      <w:bookmarkStart w:id="736" w:name="_Toc408576623"/>
      <w:bookmarkStart w:id="737" w:name="_Toc406508003"/>
      <w:bookmarkStart w:id="738" w:name="_Toc405386770"/>
      <w:bookmarkStart w:id="739" w:name="_Toc404332304"/>
      <w:bookmarkStart w:id="740" w:name="_Toc402967091"/>
      <w:bookmarkStart w:id="741" w:name="_Toc401757902"/>
      <w:bookmarkStart w:id="742" w:name="_Toc400374866"/>
      <w:bookmarkStart w:id="743" w:name="_Toc399160622"/>
      <w:bookmarkStart w:id="744" w:name="_Toc397517638"/>
      <w:bookmarkStart w:id="745" w:name="_Toc396212801"/>
      <w:bookmarkStart w:id="746" w:name="_Toc395100445"/>
      <w:bookmarkStart w:id="747" w:name="_Toc393715460"/>
      <w:bookmarkStart w:id="748" w:name="_Toc393714456"/>
      <w:bookmarkStart w:id="749" w:name="_Toc393713408"/>
      <w:bookmarkStart w:id="750" w:name="_Toc392235869"/>
      <w:bookmarkStart w:id="751" w:name="_Toc391386065"/>
      <w:bookmarkStart w:id="752" w:name="_Toc389730868"/>
      <w:bookmarkStart w:id="753" w:name="_Toc388947553"/>
      <w:bookmarkStart w:id="754" w:name="_Toc388946306"/>
      <w:bookmarkStart w:id="755" w:name="_Toc385496782"/>
      <w:bookmarkStart w:id="756" w:name="_Toc384625683"/>
      <w:bookmarkStart w:id="757" w:name="_Toc383182297"/>
      <w:bookmarkStart w:id="758" w:name="_Toc381784218"/>
      <w:bookmarkStart w:id="759" w:name="_Toc380582888"/>
      <w:bookmarkStart w:id="760" w:name="_Toc379440363"/>
      <w:bookmarkStart w:id="761" w:name="_Toc378322705"/>
      <w:bookmarkStart w:id="762" w:name="_Toc377026490"/>
      <w:bookmarkStart w:id="763" w:name="_Toc374692760"/>
      <w:bookmarkStart w:id="764" w:name="_Toc374692683"/>
      <w:bookmarkStart w:id="765" w:name="_Toc374006625"/>
      <w:bookmarkStart w:id="766" w:name="_Toc373157812"/>
      <w:bookmarkStart w:id="767" w:name="_Toc371588839"/>
      <w:bookmarkStart w:id="768" w:name="_Toc370373463"/>
      <w:bookmarkStart w:id="769" w:name="_Toc369007856"/>
      <w:bookmarkStart w:id="770" w:name="_Toc369007676"/>
      <w:bookmarkStart w:id="771" w:name="_Toc367715514"/>
      <w:bookmarkStart w:id="772" w:name="_Toc366157675"/>
      <w:bookmarkStart w:id="773" w:name="_Toc364672335"/>
      <w:bookmarkStart w:id="774" w:name="_Toc363741386"/>
      <w:bookmarkStart w:id="775" w:name="_Toc361921549"/>
      <w:bookmarkStart w:id="776" w:name="_Toc360696816"/>
      <w:bookmarkStart w:id="777" w:name="_Toc359489413"/>
      <w:bookmarkStart w:id="778" w:name="_Toc358192560"/>
      <w:bookmarkStart w:id="779" w:name="_Toc357001929"/>
      <w:bookmarkStart w:id="780" w:name="_Toc355708836"/>
      <w:bookmarkStart w:id="781" w:name="_Toc354053821"/>
      <w:bookmarkStart w:id="782" w:name="_Toc352940476"/>
      <w:bookmarkStart w:id="783" w:name="_Toc351549876"/>
      <w:bookmarkStart w:id="784" w:name="_Toc350415578"/>
      <w:bookmarkStart w:id="785" w:name="_Toc349288248"/>
      <w:bookmarkStart w:id="786" w:name="_Toc347929580"/>
      <w:bookmarkStart w:id="787" w:name="_Toc346885932"/>
      <w:bookmarkStart w:id="788" w:name="_Toc345579827"/>
      <w:bookmarkStart w:id="789" w:name="_Toc343262676"/>
      <w:bookmarkStart w:id="790" w:name="_Toc342912839"/>
      <w:bookmarkStart w:id="791" w:name="_Toc341451212"/>
      <w:bookmarkStart w:id="792" w:name="_Toc340225513"/>
      <w:bookmarkStart w:id="793" w:name="_Toc338779373"/>
      <w:bookmarkStart w:id="794" w:name="_Toc337110333"/>
      <w:bookmarkStart w:id="795" w:name="_Toc335901499"/>
      <w:bookmarkStart w:id="796" w:name="_Toc334776192"/>
      <w:bookmarkStart w:id="797" w:name="_Toc332272646"/>
      <w:bookmarkStart w:id="798" w:name="_Toc323904374"/>
      <w:bookmarkStart w:id="799" w:name="_Toc323035706"/>
      <w:bookmarkStart w:id="800" w:name="_Toc321820540"/>
      <w:bookmarkStart w:id="801" w:name="_Toc321311660"/>
      <w:bookmarkStart w:id="802" w:name="_Toc321233389"/>
      <w:bookmarkStart w:id="803" w:name="_Toc320536954"/>
      <w:bookmarkStart w:id="804" w:name="_Toc318964998"/>
      <w:bookmarkStart w:id="805" w:name="_Toc316479952"/>
      <w:bookmarkStart w:id="806" w:name="_Toc313973312"/>
      <w:bookmarkStart w:id="807" w:name="_Toc311103642"/>
      <w:bookmarkStart w:id="808" w:name="_Toc308530336"/>
      <w:bookmarkStart w:id="809" w:name="_Toc304892154"/>
      <w:bookmarkStart w:id="810" w:name="_Toc303344248"/>
      <w:bookmarkStart w:id="811" w:name="_Toc301945289"/>
      <w:bookmarkStart w:id="812" w:name="_Toc297804717"/>
      <w:bookmarkStart w:id="813" w:name="_Toc296675478"/>
      <w:bookmarkStart w:id="814" w:name="_Toc295387895"/>
      <w:bookmarkStart w:id="815" w:name="_Toc292704950"/>
      <w:bookmarkStart w:id="816" w:name="_Toc291005378"/>
      <w:bookmarkStart w:id="817" w:name="_Toc288660268"/>
      <w:bookmarkStart w:id="818" w:name="_Toc286218711"/>
      <w:bookmarkStart w:id="819" w:name="_Toc283737194"/>
      <w:bookmarkStart w:id="820" w:name="_Toc282526037"/>
      <w:bookmarkStart w:id="821" w:name="_Toc280349205"/>
      <w:bookmarkStart w:id="822" w:name="_Toc279669135"/>
      <w:bookmarkStart w:id="823" w:name="_Toc276717162"/>
      <w:bookmarkStart w:id="824" w:name="_Toc274223814"/>
      <w:bookmarkStart w:id="825" w:name="_Toc273023320"/>
      <w:bookmarkStart w:id="826" w:name="_Toc271700476"/>
      <w:bookmarkStart w:id="827" w:name="_Toc268773999"/>
      <w:bookmarkStart w:id="828" w:name="_Toc266181233"/>
      <w:bookmarkStart w:id="829" w:name="_Toc259783104"/>
      <w:bookmarkStart w:id="830" w:name="_Toc253407141"/>
      <w:bookmarkStart w:id="831" w:name="_Toc8296058"/>
      <w:bookmarkStart w:id="832" w:name="_Toc9580673"/>
      <w:bookmarkStart w:id="833" w:name="_Toc12354358"/>
      <w:bookmarkStart w:id="834" w:name="_Toc13065945"/>
      <w:bookmarkStart w:id="835" w:name="_Toc14769327"/>
      <w:bookmarkStart w:id="836" w:name="_Toc18681552"/>
      <w:bookmarkStart w:id="837" w:name="_Toc21528576"/>
      <w:bookmarkStart w:id="838" w:name="_Toc23321864"/>
      <w:bookmarkStart w:id="839" w:name="_Toc24365700"/>
      <w:bookmarkStart w:id="840" w:name="_Toc25746886"/>
      <w:bookmarkStart w:id="841" w:name="_Toc26539908"/>
      <w:bookmarkStart w:id="842" w:name="_Toc27558683"/>
      <w:bookmarkStart w:id="843" w:name="_Toc31986465"/>
      <w:bookmarkStart w:id="844" w:name="_Toc33175448"/>
      <w:bookmarkStart w:id="845" w:name="_Toc38455857"/>
      <w:bookmarkStart w:id="846" w:name="_Toc40787337"/>
      <w:bookmarkStart w:id="847" w:name="_Toc49438638"/>
      <w:bookmarkStart w:id="848" w:name="_Toc253407143"/>
      <w:bookmarkStart w:id="849" w:name="_Toc262631799"/>
      <w:r>
        <w:lastRenderedPageBreak/>
        <w:t>GENERAL  INFORMATION</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1778EE71" w14:textId="77777777" w:rsidR="00374F70" w:rsidRDefault="00374F70" w:rsidP="00374F70">
      <w:pPr>
        <w:pStyle w:val="Heading20"/>
        <w:rPr>
          <w:lang w:val="en-US"/>
        </w:rPr>
      </w:pPr>
      <w:bookmarkStart w:id="850" w:name="_Toc6411901"/>
      <w:bookmarkStart w:id="851" w:name="_Toc6215736"/>
      <w:bookmarkStart w:id="852" w:name="_Toc4420921"/>
      <w:bookmarkStart w:id="853" w:name="_Toc1570036"/>
      <w:bookmarkStart w:id="854" w:name="_Toc340530"/>
      <w:bookmarkStart w:id="855" w:name="_Toc536101943"/>
      <w:bookmarkStart w:id="856" w:name="_Toc531960775"/>
      <w:bookmarkStart w:id="857" w:name="_Toc531094564"/>
      <w:bookmarkStart w:id="858" w:name="_Toc526431478"/>
      <w:bookmarkStart w:id="859" w:name="_Toc525638281"/>
      <w:bookmarkStart w:id="860" w:name="_Toc524430948"/>
      <w:bookmarkStart w:id="861" w:name="_Toc520709557"/>
      <w:bookmarkStart w:id="862" w:name="_Toc518981881"/>
      <w:bookmarkStart w:id="863" w:name="_Toc517792325"/>
      <w:bookmarkStart w:id="864" w:name="_Toc514850716"/>
      <w:bookmarkStart w:id="865" w:name="_Toc513645640"/>
      <w:bookmarkStart w:id="866" w:name="_Toc510775347"/>
      <w:bookmarkStart w:id="867" w:name="_Toc509838123"/>
      <w:bookmarkStart w:id="868" w:name="_Toc507510702"/>
      <w:bookmarkStart w:id="869" w:name="_Toc505005327"/>
      <w:bookmarkStart w:id="870" w:name="_Toc503439013"/>
      <w:bookmarkStart w:id="871" w:name="_Toc500842095"/>
      <w:bookmarkStart w:id="872" w:name="_Toc500841774"/>
      <w:bookmarkStart w:id="873" w:name="_Toc499624459"/>
      <w:bookmarkStart w:id="874" w:name="_Toc497988305"/>
      <w:bookmarkStart w:id="875" w:name="_Toc497986897"/>
      <w:bookmarkStart w:id="876" w:name="_Toc496537197"/>
      <w:bookmarkStart w:id="877" w:name="_Toc495499925"/>
      <w:bookmarkStart w:id="878" w:name="_Toc493685640"/>
      <w:bookmarkStart w:id="879" w:name="_Toc488848845"/>
      <w:bookmarkStart w:id="880" w:name="_Toc487466256"/>
      <w:bookmarkStart w:id="881" w:name="_Toc486323158"/>
      <w:bookmarkStart w:id="882" w:name="_Toc485117045"/>
      <w:bookmarkStart w:id="883" w:name="_Toc483388278"/>
      <w:bookmarkStart w:id="884" w:name="_Toc482280083"/>
      <w:bookmarkStart w:id="885" w:name="_Toc479671289"/>
      <w:bookmarkStart w:id="886" w:name="_Toc478464747"/>
      <w:bookmarkStart w:id="887" w:name="_Toc477169042"/>
      <w:bookmarkStart w:id="888" w:name="_Toc474504470"/>
      <w:bookmarkStart w:id="889" w:name="_Toc473209528"/>
      <w:bookmarkStart w:id="890" w:name="_Toc471824659"/>
      <w:bookmarkStart w:id="891" w:name="_Toc469924984"/>
      <w:bookmarkStart w:id="892" w:name="_Toc469048937"/>
      <w:bookmarkStart w:id="893" w:name="_Toc466367268"/>
      <w:bookmarkStart w:id="894" w:name="_Toc465345249"/>
      <w:bookmarkStart w:id="895" w:name="_Toc456103323"/>
      <w:bookmarkStart w:id="896" w:name="_Toc456103207"/>
      <w:bookmarkStart w:id="897" w:name="_Toc454789145"/>
      <w:bookmarkStart w:id="898" w:name="_Toc453320501"/>
      <w:bookmarkStart w:id="899" w:name="_Toc451863131"/>
      <w:bookmarkStart w:id="900" w:name="_Toc450747462"/>
      <w:bookmarkStart w:id="901" w:name="_Toc449442758"/>
      <w:bookmarkStart w:id="902" w:name="_Toc446578864"/>
      <w:bookmarkStart w:id="903" w:name="_Toc445368576"/>
      <w:bookmarkStart w:id="904" w:name="_Toc442711613"/>
      <w:bookmarkStart w:id="905" w:name="_Toc441671598"/>
      <w:bookmarkStart w:id="906" w:name="_Toc440443781"/>
      <w:bookmarkStart w:id="907" w:name="_Toc438219158"/>
      <w:bookmarkStart w:id="908" w:name="_Toc437264273"/>
      <w:bookmarkStart w:id="909" w:name="_Toc436383051"/>
      <w:bookmarkStart w:id="910" w:name="_Toc434843823"/>
      <w:bookmarkStart w:id="911" w:name="_Toc433358214"/>
      <w:bookmarkStart w:id="912" w:name="_Toc432498826"/>
      <w:bookmarkStart w:id="913" w:name="_Toc429469039"/>
      <w:bookmarkStart w:id="914" w:name="_Toc428372290"/>
      <w:bookmarkStart w:id="915" w:name="_Toc428193350"/>
      <w:bookmarkStart w:id="916" w:name="_Toc424300236"/>
      <w:bookmarkStart w:id="917" w:name="_Toc423078765"/>
      <w:bookmarkStart w:id="918" w:name="_Toc421783546"/>
      <w:bookmarkStart w:id="919" w:name="_Toc420414818"/>
      <w:bookmarkStart w:id="920" w:name="_Toc417984331"/>
      <w:bookmarkStart w:id="921" w:name="_Toc416360068"/>
      <w:bookmarkStart w:id="922" w:name="_Toc414884938"/>
      <w:bookmarkStart w:id="923" w:name="_Toc410904533"/>
      <w:bookmarkStart w:id="924" w:name="_Toc409708223"/>
      <w:bookmarkStart w:id="925" w:name="_Toc408576624"/>
      <w:bookmarkStart w:id="926" w:name="_Toc406508004"/>
      <w:bookmarkStart w:id="927" w:name="_Toc405386771"/>
      <w:bookmarkStart w:id="928" w:name="_Toc404332305"/>
      <w:bookmarkStart w:id="929" w:name="_Toc402967092"/>
      <w:bookmarkStart w:id="930" w:name="_Toc401757903"/>
      <w:bookmarkStart w:id="931" w:name="_Toc400374867"/>
      <w:bookmarkStart w:id="932" w:name="_Toc399160623"/>
      <w:bookmarkStart w:id="933" w:name="_Toc397517639"/>
      <w:bookmarkStart w:id="934" w:name="_Toc396212802"/>
      <w:bookmarkStart w:id="935" w:name="_Toc395100446"/>
      <w:bookmarkStart w:id="936" w:name="_Toc393715461"/>
      <w:bookmarkStart w:id="937" w:name="_Toc393714457"/>
      <w:bookmarkStart w:id="938" w:name="_Toc393713409"/>
      <w:bookmarkStart w:id="939" w:name="_Toc392235870"/>
      <w:bookmarkStart w:id="940" w:name="_Toc391386066"/>
      <w:bookmarkStart w:id="941" w:name="_Toc389730869"/>
      <w:bookmarkStart w:id="942" w:name="_Toc388947554"/>
      <w:bookmarkStart w:id="943" w:name="_Toc388946307"/>
      <w:bookmarkStart w:id="944" w:name="_Toc385496783"/>
      <w:bookmarkStart w:id="945" w:name="_Toc384625684"/>
      <w:bookmarkStart w:id="946" w:name="_Toc383182298"/>
      <w:bookmarkStart w:id="947" w:name="_Toc381784219"/>
      <w:bookmarkStart w:id="948" w:name="_Toc380582889"/>
      <w:bookmarkStart w:id="949" w:name="_Toc379440364"/>
      <w:bookmarkStart w:id="950" w:name="_Toc378322706"/>
      <w:bookmarkStart w:id="951" w:name="_Toc377026491"/>
      <w:bookmarkStart w:id="952" w:name="_Toc374692761"/>
      <w:bookmarkStart w:id="953" w:name="_Toc374692684"/>
      <w:bookmarkStart w:id="954" w:name="_Toc374006626"/>
      <w:bookmarkStart w:id="955" w:name="_Toc373157813"/>
      <w:bookmarkStart w:id="956" w:name="_Toc371588840"/>
      <w:bookmarkStart w:id="957" w:name="_Toc370373464"/>
      <w:bookmarkStart w:id="958" w:name="_Toc369007857"/>
      <w:bookmarkStart w:id="959" w:name="_Toc369007677"/>
      <w:bookmarkStart w:id="960" w:name="_Toc367715515"/>
      <w:bookmarkStart w:id="961" w:name="_Toc366157676"/>
      <w:bookmarkStart w:id="962" w:name="_Toc364672336"/>
      <w:bookmarkStart w:id="963" w:name="_Toc363741387"/>
      <w:bookmarkStart w:id="964" w:name="_Toc361921550"/>
      <w:bookmarkStart w:id="965" w:name="_Toc360696817"/>
      <w:bookmarkStart w:id="966" w:name="_Toc359489414"/>
      <w:bookmarkStart w:id="967" w:name="_Toc358192561"/>
      <w:bookmarkStart w:id="968" w:name="_Toc357001930"/>
      <w:bookmarkStart w:id="969" w:name="_Toc355708837"/>
      <w:bookmarkStart w:id="970" w:name="_Toc354053822"/>
      <w:bookmarkStart w:id="971" w:name="_Toc352940477"/>
      <w:bookmarkStart w:id="972" w:name="_Toc351549877"/>
      <w:bookmarkStart w:id="973" w:name="_Toc350415579"/>
      <w:bookmarkStart w:id="974" w:name="_Toc349288249"/>
      <w:bookmarkStart w:id="975" w:name="_Toc347929581"/>
      <w:bookmarkStart w:id="976" w:name="_Toc346885933"/>
      <w:bookmarkStart w:id="977" w:name="_Toc345579828"/>
      <w:bookmarkStart w:id="978" w:name="_Toc343262677"/>
      <w:bookmarkStart w:id="979" w:name="_Toc342912840"/>
      <w:bookmarkStart w:id="980" w:name="_Toc341451213"/>
      <w:bookmarkStart w:id="981" w:name="_Toc340225514"/>
      <w:bookmarkStart w:id="982" w:name="_Toc338779374"/>
      <w:bookmarkStart w:id="983" w:name="_Toc337110334"/>
      <w:bookmarkStart w:id="984" w:name="_Toc335901500"/>
      <w:bookmarkStart w:id="985" w:name="_Toc334776193"/>
      <w:bookmarkStart w:id="986" w:name="_Toc332272647"/>
      <w:bookmarkStart w:id="987" w:name="_Toc323904375"/>
      <w:bookmarkStart w:id="988" w:name="_Toc323035707"/>
      <w:bookmarkStart w:id="989" w:name="_Toc321820541"/>
      <w:bookmarkStart w:id="990" w:name="_Toc321311661"/>
      <w:bookmarkStart w:id="991" w:name="_Toc321233390"/>
      <w:bookmarkStart w:id="992" w:name="_Toc320536955"/>
      <w:bookmarkStart w:id="993" w:name="_Toc318964999"/>
      <w:bookmarkStart w:id="994" w:name="_Toc316479953"/>
      <w:bookmarkStart w:id="995" w:name="_Toc313973313"/>
      <w:bookmarkStart w:id="996" w:name="_Toc311103643"/>
      <w:bookmarkStart w:id="997" w:name="_Toc308530337"/>
      <w:bookmarkStart w:id="998" w:name="_Toc304892155"/>
      <w:bookmarkStart w:id="999" w:name="_Toc303344249"/>
      <w:bookmarkStart w:id="1000" w:name="_Toc301945290"/>
      <w:bookmarkStart w:id="1001" w:name="_Toc297804718"/>
      <w:bookmarkStart w:id="1002" w:name="_Toc296675479"/>
      <w:bookmarkStart w:id="1003" w:name="_Toc295387896"/>
      <w:bookmarkStart w:id="1004" w:name="_Toc292704951"/>
      <w:bookmarkStart w:id="1005" w:name="_Toc291005379"/>
      <w:bookmarkStart w:id="1006" w:name="_Toc288660269"/>
      <w:bookmarkStart w:id="1007" w:name="_Toc286218712"/>
      <w:bookmarkStart w:id="1008" w:name="_Toc283737195"/>
      <w:bookmarkStart w:id="1009" w:name="_Toc282526038"/>
      <w:bookmarkStart w:id="1010" w:name="_Toc280349206"/>
      <w:bookmarkStart w:id="1011" w:name="_Toc279669136"/>
      <w:bookmarkStart w:id="1012" w:name="_Toc276717163"/>
      <w:bookmarkStart w:id="1013" w:name="_Toc274223815"/>
      <w:bookmarkStart w:id="1014" w:name="_Toc273023321"/>
      <w:bookmarkStart w:id="1015" w:name="_Toc271700477"/>
      <w:bookmarkStart w:id="1016" w:name="_Toc268774000"/>
      <w:bookmarkStart w:id="1017" w:name="_Toc266181234"/>
      <w:bookmarkStart w:id="1018" w:name="_Toc265056484"/>
      <w:bookmarkStart w:id="1019" w:name="_Toc262631768"/>
      <w:bookmarkStart w:id="1020" w:name="_Toc259783105"/>
      <w:bookmarkStart w:id="1021" w:name="_Toc253407142"/>
      <w:bookmarkStart w:id="1022" w:name="_Toc8296059"/>
      <w:bookmarkStart w:id="1023" w:name="_Toc9580674"/>
      <w:bookmarkStart w:id="1024" w:name="_Toc12354359"/>
      <w:bookmarkStart w:id="1025" w:name="_Toc13065946"/>
      <w:bookmarkStart w:id="1026" w:name="_Toc14769328"/>
      <w:bookmarkStart w:id="1027" w:name="_Toc17298846"/>
      <w:bookmarkStart w:id="1028" w:name="_Toc18681553"/>
      <w:bookmarkStart w:id="1029" w:name="_Toc21528577"/>
      <w:bookmarkStart w:id="1030" w:name="_Toc23321865"/>
      <w:bookmarkStart w:id="1031" w:name="_Toc24365701"/>
      <w:bookmarkStart w:id="1032" w:name="_Toc25746887"/>
      <w:bookmarkStart w:id="1033" w:name="_Toc26539909"/>
      <w:bookmarkStart w:id="1034" w:name="_Toc27558684"/>
      <w:bookmarkStart w:id="1035" w:name="_Toc31986466"/>
      <w:bookmarkStart w:id="1036" w:name="_Toc33175449"/>
      <w:bookmarkStart w:id="1037" w:name="_Toc38455858"/>
      <w:bookmarkStart w:id="1038" w:name="_Toc40787338"/>
      <w:bookmarkStart w:id="1039" w:name="_Toc46322968"/>
      <w:bookmarkStart w:id="1040" w:name="_Toc49438639"/>
      <w:r>
        <w:rPr>
          <w:lang w:val="en-US"/>
        </w:rPr>
        <w:t>Lists annexed to the ITU Operational Bulletin</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15601FF3" w14:textId="77777777" w:rsidR="00374F70" w:rsidRDefault="00374F70" w:rsidP="00374F70">
      <w:pPr>
        <w:spacing w:before="200"/>
        <w:rPr>
          <w:rFonts w:asciiTheme="minorHAnsi" w:hAnsiTheme="minorHAnsi"/>
          <w:b/>
          <w:bCs/>
        </w:rPr>
      </w:pPr>
      <w:bookmarkStart w:id="1041" w:name="_Toc248829258"/>
      <w:bookmarkStart w:id="1042" w:name="_Toc244506936"/>
      <w:bookmarkStart w:id="1043" w:name="_Toc243300311"/>
      <w:bookmarkStart w:id="1044" w:name="_Toc242001425"/>
      <w:bookmarkStart w:id="1045" w:name="_Toc240790085"/>
      <w:bookmarkStart w:id="1046" w:name="_Toc236573557"/>
      <w:bookmarkStart w:id="1047" w:name="_Toc235352384"/>
      <w:bookmarkStart w:id="1048" w:name="_Toc233609592"/>
      <w:bookmarkStart w:id="1049" w:name="_Toc232323931"/>
      <w:bookmarkStart w:id="1050" w:name="_Toc229971353"/>
      <w:bookmarkStart w:id="1051" w:name="_Toc228766354"/>
      <w:bookmarkStart w:id="1052" w:name="_Toc226791560"/>
      <w:bookmarkStart w:id="1053" w:name="_Toc224533682"/>
      <w:bookmarkStart w:id="1054" w:name="_Toc223252037"/>
      <w:bookmarkStart w:id="1055" w:name="_Toc222028812"/>
      <w:bookmarkStart w:id="1056" w:name="_Toc219610057"/>
      <w:bookmarkStart w:id="1057" w:name="_Toc219001148"/>
      <w:bookmarkStart w:id="1058" w:name="_Toc215907199"/>
      <w:bookmarkStart w:id="1059" w:name="_Toc214162711"/>
      <w:bookmarkStart w:id="1060" w:name="_Toc212964587"/>
      <w:bookmarkStart w:id="1061" w:name="_Toc211848177"/>
      <w:bookmarkStart w:id="1062" w:name="_Toc208205449"/>
      <w:bookmarkStart w:id="1063" w:name="_Toc206389934"/>
      <w:bookmarkStart w:id="1064" w:name="_Toc205106594"/>
      <w:bookmarkStart w:id="1065" w:name="_Toc204666529"/>
      <w:bookmarkStart w:id="1066" w:name="_Toc203553649"/>
      <w:bookmarkStart w:id="1067" w:name="_Toc202751280"/>
      <w:bookmarkStart w:id="1068" w:name="_Toc202750917"/>
      <w:bookmarkStart w:id="1069" w:name="_Toc202750807"/>
      <w:bookmarkStart w:id="1070" w:name="_Toc200872012"/>
      <w:bookmarkStart w:id="1071" w:name="_Toc198519367"/>
      <w:bookmarkStart w:id="1072" w:name="_Toc197223434"/>
      <w:bookmarkStart w:id="1073" w:name="_Toc196019478"/>
      <w:bookmarkStart w:id="1074" w:name="_Toc193013099"/>
      <w:bookmarkStart w:id="1075" w:name="_Toc192925234"/>
      <w:bookmarkStart w:id="1076" w:name="_Toc191803606"/>
      <w:bookmarkStart w:id="1077" w:name="_Toc188073917"/>
      <w:bookmarkStart w:id="1078" w:name="_Toc187491733"/>
      <w:bookmarkStart w:id="1079" w:name="_Toc184099119"/>
      <w:bookmarkStart w:id="1080" w:name="_Toc182996109"/>
      <w:bookmarkStart w:id="1081" w:name="_Toc181591757"/>
      <w:bookmarkStart w:id="1082" w:name="_Toc178733525"/>
      <w:bookmarkStart w:id="1083" w:name="_Toc177526404"/>
      <w:bookmarkStart w:id="1084" w:name="_Toc176340203"/>
      <w:bookmarkStart w:id="1085" w:name="_Toc174436269"/>
      <w:bookmarkStart w:id="1086" w:name="_Toc173647010"/>
      <w:bookmarkStart w:id="1087" w:name="_Toc171936761"/>
      <w:bookmarkStart w:id="1088" w:name="_Toc170815249"/>
      <w:bookmarkStart w:id="1089" w:name="_Toc169584443"/>
      <w:bookmarkStart w:id="1090" w:name="_Toc168388002"/>
      <w:bookmarkStart w:id="1091" w:name="_Toc166647544"/>
      <w:bookmarkStart w:id="1092" w:name="_Toc165690490"/>
      <w:bookmarkStart w:id="1093" w:name="_Toc164586120"/>
      <w:bookmarkStart w:id="1094" w:name="_Toc162942676"/>
      <w:bookmarkStart w:id="1095" w:name="_Toc161638205"/>
      <w:bookmarkStart w:id="1096" w:name="_Toc160456136"/>
      <w:bookmarkStart w:id="1097" w:name="_Toc159212689"/>
      <w:bookmarkStart w:id="1098" w:name="_Toc158019338"/>
      <w:bookmarkStart w:id="1099" w:name="_Toc156378795"/>
      <w:bookmarkStart w:id="1100" w:name="_Toc153877708"/>
      <w:bookmarkStart w:id="1101" w:name="_Toc152663483"/>
      <w:bookmarkStart w:id="1102" w:name="_Toc151281224"/>
      <w:bookmarkStart w:id="1103" w:name="_Toc150078542"/>
      <w:bookmarkStart w:id="1104" w:name="_Toc148519277"/>
      <w:bookmarkStart w:id="1105" w:name="_Toc148518933"/>
      <w:bookmarkStart w:id="1106" w:name="_Toc147313830"/>
      <w:bookmarkStart w:id="1107" w:name="_Toc146011631"/>
      <w:bookmarkStart w:id="1108" w:name="_Toc144780335"/>
      <w:bookmarkStart w:id="1109" w:name="_Toc143331177"/>
      <w:bookmarkStart w:id="1110" w:name="_Toc141774304"/>
      <w:bookmarkStart w:id="1111" w:name="_Toc140656512"/>
      <w:bookmarkStart w:id="1112" w:name="_Toc139444662"/>
      <w:bookmarkStart w:id="1113" w:name="_Toc138153363"/>
      <w:bookmarkStart w:id="1114" w:name="_Toc136762578"/>
      <w:bookmarkStart w:id="1115" w:name="_Toc135453245"/>
      <w:bookmarkStart w:id="1116" w:name="_Toc131917356"/>
      <w:bookmarkStart w:id="1117" w:name="_Toc131917082"/>
      <w:bookmarkStart w:id="1118" w:name="_Toc128886943"/>
      <w:bookmarkStart w:id="1119" w:name="_Toc127606592"/>
      <w:bookmarkStart w:id="1120" w:name="_Toc126481926"/>
      <w:bookmarkStart w:id="1121" w:name="_Toc122940721"/>
      <w:bookmarkStart w:id="1122" w:name="_Toc122238432"/>
      <w:bookmarkStart w:id="1123" w:name="_Toc121281070"/>
      <w:bookmarkStart w:id="1124" w:name="_Toc119749612"/>
      <w:bookmarkStart w:id="1125" w:name="_Toc117389514"/>
      <w:bookmarkStart w:id="1126" w:name="_Toc116117066"/>
      <w:bookmarkStart w:id="1127" w:name="_Toc114285869"/>
      <w:bookmarkStart w:id="1128" w:name="_Toc113250000"/>
      <w:bookmarkStart w:id="1129" w:name="_Toc111607471"/>
      <w:bookmarkStart w:id="1130" w:name="_Toc110233322"/>
      <w:bookmarkStart w:id="1131" w:name="_Toc110233107"/>
      <w:bookmarkStart w:id="1132" w:name="_Toc109631890"/>
      <w:bookmarkStart w:id="1133" w:name="_Toc109631795"/>
      <w:bookmarkStart w:id="1134" w:name="_Toc109028728"/>
      <w:bookmarkStart w:id="1135" w:name="_Toc107798484"/>
      <w:bookmarkStart w:id="1136" w:name="_Toc106504837"/>
      <w:bookmarkStart w:id="1137" w:name="_Toc105302119"/>
      <w:r>
        <w:rPr>
          <w:rFonts w:asciiTheme="minorHAnsi" w:hAnsiTheme="minorHAnsi"/>
          <w:b/>
          <w:bCs/>
        </w:rPr>
        <w:t>Note from TSB</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p>
    <w:p w14:paraId="23B657EA" w14:textId="77777777" w:rsidR="00374F70" w:rsidRDefault="00374F70" w:rsidP="00374F70">
      <w:pPr>
        <w:spacing w:before="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25576D0C" w14:textId="77777777" w:rsidR="00374F70" w:rsidRDefault="00374F70" w:rsidP="00374F70">
      <w:pPr>
        <w:spacing w:before="0"/>
        <w:ind w:left="567" w:hanging="567"/>
        <w:rPr>
          <w:rFonts w:asciiTheme="minorHAnsi" w:hAnsiTheme="minorHAnsi"/>
          <w:sz w:val="8"/>
          <w:szCs w:val="8"/>
        </w:rPr>
      </w:pPr>
    </w:p>
    <w:p w14:paraId="25FF3250" w14:textId="77777777" w:rsidR="00374F70" w:rsidRDefault="00374F70" w:rsidP="00374F70">
      <w:pPr>
        <w:spacing w:before="0"/>
        <w:ind w:left="567" w:hanging="567"/>
        <w:rPr>
          <w:rFonts w:asciiTheme="minorHAnsi" w:hAnsiTheme="minorHAnsi"/>
        </w:rPr>
      </w:pPr>
      <w:r>
        <w:rPr>
          <w:rFonts w:asciiTheme="minorHAnsi" w:hAnsiTheme="minorHAnsi"/>
        </w:rPr>
        <w:t>OB No.</w:t>
      </w:r>
    </w:p>
    <w:p w14:paraId="49881ADE" w14:textId="73950448" w:rsidR="00526875" w:rsidRDefault="00526875" w:rsidP="00526875">
      <w:pPr>
        <w:spacing w:before="0"/>
        <w:ind w:left="567" w:hanging="567"/>
        <w:rPr>
          <w:rFonts w:asciiTheme="minorHAnsi" w:hAnsiTheme="minorHAnsi"/>
        </w:rPr>
      </w:pPr>
      <w:r>
        <w:rPr>
          <w:rFonts w:asciiTheme="minorHAnsi" w:hAnsiTheme="minorHAnsi"/>
        </w:rPr>
        <w:t>1199</w:t>
      </w:r>
      <w:r>
        <w:rPr>
          <w:rFonts w:asciiTheme="minorHAnsi" w:hAnsiTheme="minorHAnsi"/>
        </w:rPr>
        <w:tab/>
        <w:t>List of International Signalling Point Codes (ISPC) (According to Recommendation ITU-T Q.708 (03/1999)) (Position on 1 July 2020)</w:t>
      </w:r>
    </w:p>
    <w:p w14:paraId="4A39EF71" w14:textId="175D8CB8" w:rsidR="00374F70" w:rsidRDefault="00374F70" w:rsidP="00374F70">
      <w:pPr>
        <w:spacing w:before="0"/>
        <w:ind w:left="567" w:hanging="567"/>
        <w:rPr>
          <w:rFonts w:asciiTheme="minorHAnsi" w:hAnsiTheme="minorHAnsi"/>
        </w:rPr>
      </w:pPr>
      <w:r>
        <w:rPr>
          <w:rFonts w:asciiTheme="minorHAnsi" w:hAnsiTheme="minorHAnsi"/>
        </w:rPr>
        <w:t>1162</w:t>
      </w:r>
      <w:r>
        <w:rPr>
          <w:rFonts w:asciiTheme="minorHAnsi" w:hAnsiTheme="minorHAnsi"/>
        </w:rPr>
        <w:tab/>
        <w:t>Mobile Network Codes (MNC) for the international identification plan for public networks and subscriptions (According to Recommendation ITU-T E.212 (09/2016)) (Position on 15 December 2018)</w:t>
      </w:r>
    </w:p>
    <w:p w14:paraId="2BA3ADB9" w14:textId="77777777" w:rsidR="00374F70" w:rsidRDefault="00374F70" w:rsidP="00374F70">
      <w:pPr>
        <w:spacing w:before="0"/>
        <w:ind w:left="567" w:hanging="567"/>
        <w:rPr>
          <w:rFonts w:asciiTheme="minorHAnsi" w:hAnsiTheme="minorHAnsi"/>
        </w:rPr>
      </w:pPr>
      <w:r>
        <w:rPr>
          <w:rFonts w:asciiTheme="minorHAnsi" w:hAnsiTheme="minorHAnsi"/>
        </w:rPr>
        <w:t>1161</w:t>
      </w:r>
      <w:r>
        <w:rPr>
          <w:rFonts w:asciiTheme="minorHAnsi" w:hAnsiTheme="minorHAnsi"/>
        </w:rPr>
        <w:tab/>
        <w:t>List of Issuer Identifier Numbers for the International Telecommunication Charge Card (In accordance with Recommendation ITU-T E.118 (05/2006)) (Position on 1 December 2018)</w:t>
      </w:r>
    </w:p>
    <w:p w14:paraId="414C6CB8" w14:textId="77777777" w:rsidR="00374F70" w:rsidRDefault="00374F70" w:rsidP="00374F70">
      <w:pPr>
        <w:spacing w:before="0"/>
        <w:ind w:left="567" w:hanging="567"/>
        <w:rPr>
          <w:rFonts w:asciiTheme="minorHAnsi" w:hAnsiTheme="minorHAnsi"/>
        </w:rPr>
      </w:pPr>
      <w:r>
        <w:rPr>
          <w:rFonts w:asciiTheme="minorHAnsi" w:hAnsiTheme="minorHAnsi"/>
        </w:rPr>
        <w:t>1154</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15 August 2018)</w:t>
      </w:r>
    </w:p>
    <w:p w14:paraId="2BF3B8DE"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Signalling Area/Network Codes (SANC) (Complement to Recommendation ITU-T Q.708 (03/</w:t>
      </w:r>
      <w:r w:rsidR="000413F1">
        <w:rPr>
          <w:rFonts w:asciiTheme="minorHAnsi" w:hAnsiTheme="minorHAnsi"/>
        </w:rPr>
        <w:t>19</w:t>
      </w:r>
      <w:r>
        <w:rPr>
          <w:rFonts w:asciiTheme="minorHAnsi" w:hAnsiTheme="minorHAnsi"/>
        </w:rPr>
        <w:t>99)) (Position on 1 June 2017)</w:t>
      </w:r>
    </w:p>
    <w:p w14:paraId="4007F750"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0CA789AA"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1258EAD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2A0A16C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019D2D9"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59BAABE4"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69613A98"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5211C138"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0E2E5FAF"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241963FD"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7D1DA936"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75F187AE"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4DEF2335"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6A2691FA" w14:textId="77777777" w:rsidR="00374F70" w:rsidRDefault="00374F70" w:rsidP="00374F70">
      <w:pPr>
        <w:spacing w:before="0"/>
        <w:ind w:left="567" w:hanging="567"/>
        <w:rPr>
          <w:rFonts w:asciiTheme="minorHAnsi" w:hAnsiTheme="minorHAnsi"/>
        </w:rPr>
      </w:pPr>
      <w:r>
        <w:rPr>
          <w:rFonts w:asciiTheme="minorHAnsi" w:hAnsiTheme="minorHAnsi"/>
        </w:rPr>
        <w:t>977</w:t>
      </w:r>
      <w:r>
        <w:rPr>
          <w:rFonts w:asciiTheme="minorHAnsi" w:hAnsiTheme="minorHAnsi"/>
        </w:rPr>
        <w:tab/>
        <w:t>List of Data Network Identification Codes (DNIC) (According to ITU-T Recommendation X.121 (10/2000)) (Position on 1 April 2011)</w:t>
      </w:r>
    </w:p>
    <w:p w14:paraId="64BB08F9"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w:t>
      </w:r>
      <w:r>
        <w:rPr>
          <w:rFonts w:asciiTheme="minorHAnsi" w:hAnsiTheme="minorHAnsi"/>
        </w:rPr>
        <w:softHyphen/>
        <w:t>dation X.121 (10/2000)) (Position on 15 March 2011)</w:t>
      </w:r>
    </w:p>
    <w:p w14:paraId="76541A89"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8AF10F"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544E8685"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638B6D63"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76F05D55" w14:textId="77777777" w:rsidR="00374F70" w:rsidRDefault="00374F70" w:rsidP="00374F70">
      <w:pPr>
        <w:tabs>
          <w:tab w:val="left" w:pos="3780"/>
          <w:tab w:val="left" w:pos="4872"/>
        </w:tabs>
        <w:spacing w:before="2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7E397512"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D4D22A8"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13376F42" w14:textId="77777777" w:rsidR="007D04DE" w:rsidRDefault="007D04DE" w:rsidP="00374F70">
      <w:pPr>
        <w:tabs>
          <w:tab w:val="clear" w:pos="567"/>
          <w:tab w:val="left" w:pos="720"/>
        </w:tabs>
        <w:overflowPunct/>
        <w:autoSpaceDE/>
        <w:adjustRightInd/>
        <w:spacing w:before="0"/>
        <w:jc w:val="left"/>
        <w:rPr>
          <w:rFonts w:asciiTheme="minorHAnsi" w:hAnsiTheme="minorHAnsi"/>
          <w:sz w:val="18"/>
          <w:szCs w:val="18"/>
        </w:rPr>
      </w:pPr>
      <w:r>
        <w:rPr>
          <w:rFonts w:asciiTheme="minorHAnsi" w:hAnsiTheme="minorHAnsi"/>
          <w:sz w:val="18"/>
          <w:szCs w:val="18"/>
        </w:rPr>
        <w:br w:type="page"/>
      </w:r>
    </w:p>
    <w:p w14:paraId="6614048C" w14:textId="77777777" w:rsidR="006A41CA" w:rsidRDefault="006A41CA" w:rsidP="00D61AB6">
      <w:pPr>
        <w:pStyle w:val="Heading20"/>
        <w:spacing w:before="0" w:after="240"/>
        <w:rPr>
          <w:lang w:val="en-GB"/>
        </w:rPr>
      </w:pPr>
      <w:r>
        <w:rPr>
          <w:lang w:val="en-GB"/>
        </w:rPr>
        <w:t>Approval of ITU-T Recommendations</w:t>
      </w:r>
    </w:p>
    <w:p w14:paraId="28FF5284" w14:textId="77777777" w:rsidR="006A41CA" w:rsidRPr="00D61AB6" w:rsidRDefault="006A41CA" w:rsidP="006A41CA">
      <w:r w:rsidRPr="00D61AB6">
        <w:t>By AAP-88, it was announced that the following ITU-T Recommendations were approved, in accordance with the procedures outlined in Recommendation ITU-T A.8:</w:t>
      </w:r>
    </w:p>
    <w:p w14:paraId="660D5BC1" w14:textId="44E1260E" w:rsidR="006A41CA" w:rsidRPr="006A41CA" w:rsidRDefault="006A41CA" w:rsidP="00D61AB6">
      <w:pPr>
        <w:spacing w:before="80"/>
        <w:ind w:left="567" w:hanging="567"/>
        <w:rPr>
          <w:iCs/>
          <w:lang w:val="fr-CH"/>
        </w:rPr>
      </w:pPr>
      <w:r w:rsidRPr="006A41CA">
        <w:rPr>
          <w:iCs/>
          <w:lang w:val="fr-CH"/>
        </w:rPr>
        <w:t xml:space="preserve">– </w:t>
      </w:r>
      <w:r>
        <w:rPr>
          <w:iCs/>
          <w:lang w:val="fr-CH"/>
        </w:rPr>
        <w:tab/>
      </w:r>
      <w:r w:rsidRPr="006A41CA">
        <w:rPr>
          <w:iCs/>
          <w:lang w:val="fr-CH"/>
        </w:rPr>
        <w:t>ITU-T H.266 (08/2020): Versatile video coding</w:t>
      </w:r>
    </w:p>
    <w:p w14:paraId="2985F818" w14:textId="0E7428BD" w:rsidR="006A41CA" w:rsidRPr="00D61AB6" w:rsidRDefault="006A41CA" w:rsidP="00D61AB6">
      <w:pPr>
        <w:spacing w:before="80"/>
        <w:ind w:left="567" w:hanging="567"/>
        <w:rPr>
          <w:iCs/>
        </w:rPr>
      </w:pPr>
      <w:r w:rsidRPr="00D61AB6">
        <w:rPr>
          <w:iCs/>
        </w:rPr>
        <w:t xml:space="preserve">– </w:t>
      </w:r>
      <w:r>
        <w:rPr>
          <w:iCs/>
        </w:rPr>
        <w:tab/>
      </w:r>
      <w:r w:rsidRPr="00D61AB6">
        <w:rPr>
          <w:iCs/>
        </w:rPr>
        <w:t>ITU-T H.274 (08/2020): Versatile supplemental enhancement information messages for coded video bitstreams</w:t>
      </w:r>
    </w:p>
    <w:p w14:paraId="138B89A9" w14:textId="0415AC58" w:rsidR="006A41CA" w:rsidRPr="00D61AB6" w:rsidRDefault="006A41CA" w:rsidP="00D61AB6">
      <w:pPr>
        <w:spacing w:before="80"/>
        <w:ind w:left="567" w:hanging="567"/>
        <w:rPr>
          <w:iCs/>
        </w:rPr>
      </w:pPr>
      <w:r w:rsidRPr="00D61AB6">
        <w:rPr>
          <w:iCs/>
        </w:rPr>
        <w:t xml:space="preserve">– </w:t>
      </w:r>
      <w:r>
        <w:rPr>
          <w:iCs/>
        </w:rPr>
        <w:tab/>
      </w:r>
      <w:r w:rsidRPr="00D61AB6">
        <w:rPr>
          <w:iCs/>
        </w:rPr>
        <w:t>ITU-T X.510 (08/2020): Information technology - Open Systems Interconnection - The Directory: Protocol specifications for secure operations</w:t>
      </w:r>
    </w:p>
    <w:p w14:paraId="6B2CE32C" w14:textId="77642CF5" w:rsidR="006A41CA" w:rsidRPr="00D61AB6" w:rsidRDefault="006A41CA" w:rsidP="00D61AB6">
      <w:pPr>
        <w:spacing w:before="80"/>
        <w:ind w:left="567" w:hanging="567"/>
        <w:rPr>
          <w:iCs/>
        </w:rPr>
      </w:pPr>
      <w:r w:rsidRPr="00D61AB6">
        <w:rPr>
          <w:iCs/>
        </w:rPr>
        <w:t xml:space="preserve">– </w:t>
      </w:r>
      <w:r>
        <w:rPr>
          <w:iCs/>
        </w:rPr>
        <w:tab/>
      </w:r>
      <w:r w:rsidRPr="00D61AB6">
        <w:rPr>
          <w:iCs/>
        </w:rPr>
        <w:t>ITU-T Y.4210 (08/2020): Requirements and use cases for universal communication module of mobile IoT devices</w:t>
      </w:r>
    </w:p>
    <w:p w14:paraId="3413F377" w14:textId="01176413" w:rsidR="006A41CA" w:rsidRPr="00D61AB6" w:rsidRDefault="006A41CA" w:rsidP="00D61AB6">
      <w:pPr>
        <w:spacing w:before="80"/>
        <w:ind w:left="567" w:hanging="567"/>
        <w:rPr>
          <w:iCs/>
        </w:rPr>
      </w:pPr>
      <w:r w:rsidRPr="00D61AB6">
        <w:rPr>
          <w:iCs/>
        </w:rPr>
        <w:t xml:space="preserve">– </w:t>
      </w:r>
      <w:r>
        <w:rPr>
          <w:iCs/>
        </w:rPr>
        <w:tab/>
      </w:r>
      <w:r w:rsidRPr="00D61AB6">
        <w:rPr>
          <w:iCs/>
        </w:rPr>
        <w:t>ITU-T Y.4469 (08/2020): Reference architecture of spare computational capability exposure of IoT devices for smart home</w:t>
      </w:r>
    </w:p>
    <w:p w14:paraId="7C6FE608" w14:textId="0AB27287" w:rsidR="006A41CA" w:rsidRPr="00D61AB6" w:rsidRDefault="006A41CA" w:rsidP="00D61AB6">
      <w:pPr>
        <w:spacing w:before="80"/>
        <w:ind w:left="567" w:hanging="567"/>
        <w:rPr>
          <w:iCs/>
        </w:rPr>
      </w:pPr>
      <w:r w:rsidRPr="00D61AB6">
        <w:rPr>
          <w:iCs/>
        </w:rPr>
        <w:t xml:space="preserve">– </w:t>
      </w:r>
      <w:r>
        <w:rPr>
          <w:iCs/>
        </w:rPr>
        <w:tab/>
      </w:r>
      <w:r w:rsidRPr="00D61AB6">
        <w:rPr>
          <w:iCs/>
        </w:rPr>
        <w:t>ITU-T Y.4470 (08/2020): Reference architecture of artificial intelligence service exposure for smart sustainable cities</w:t>
      </w:r>
    </w:p>
    <w:p w14:paraId="6BD8BDE2" w14:textId="54C958AD" w:rsidR="006A41CA" w:rsidRPr="00D61AB6" w:rsidRDefault="006A41CA" w:rsidP="00D61AB6">
      <w:pPr>
        <w:spacing w:before="80"/>
        <w:ind w:left="567" w:hanging="567"/>
        <w:rPr>
          <w:iCs/>
        </w:rPr>
      </w:pPr>
      <w:r w:rsidRPr="00D61AB6">
        <w:rPr>
          <w:iCs/>
        </w:rPr>
        <w:t xml:space="preserve">– </w:t>
      </w:r>
      <w:r>
        <w:rPr>
          <w:iCs/>
        </w:rPr>
        <w:tab/>
      </w:r>
      <w:r w:rsidRPr="00D61AB6">
        <w:rPr>
          <w:iCs/>
        </w:rPr>
        <w:t>ITU-T Y.4473 (08/2020): SensorThings API - Sensing</w:t>
      </w:r>
    </w:p>
    <w:p w14:paraId="74F98667" w14:textId="53D95DB6" w:rsidR="006A41CA" w:rsidRPr="00D61AB6" w:rsidRDefault="006A41CA" w:rsidP="00D61AB6">
      <w:pPr>
        <w:spacing w:before="80"/>
        <w:ind w:left="567" w:hanging="567"/>
        <w:rPr>
          <w:iCs/>
        </w:rPr>
      </w:pPr>
      <w:r w:rsidRPr="00D61AB6">
        <w:rPr>
          <w:iCs/>
        </w:rPr>
        <w:t xml:space="preserve">– </w:t>
      </w:r>
      <w:r>
        <w:rPr>
          <w:iCs/>
        </w:rPr>
        <w:tab/>
      </w:r>
      <w:r w:rsidRPr="00D61AB6">
        <w:rPr>
          <w:iCs/>
        </w:rPr>
        <w:t>ITU-T Y.4474 (08/2020): Functional architecture for IoT services based on Visible Light Communications</w:t>
      </w:r>
    </w:p>
    <w:p w14:paraId="23A60EA3" w14:textId="0ECA7469" w:rsidR="006A41CA" w:rsidRPr="00D61AB6" w:rsidRDefault="006A41CA" w:rsidP="00D61AB6">
      <w:pPr>
        <w:spacing w:before="80"/>
        <w:ind w:left="567" w:hanging="567"/>
        <w:rPr>
          <w:iCs/>
        </w:rPr>
      </w:pPr>
      <w:r w:rsidRPr="00D61AB6">
        <w:rPr>
          <w:iCs/>
        </w:rPr>
        <w:t xml:space="preserve">– </w:t>
      </w:r>
      <w:r>
        <w:rPr>
          <w:iCs/>
        </w:rPr>
        <w:tab/>
      </w:r>
      <w:r w:rsidRPr="00D61AB6">
        <w:rPr>
          <w:iCs/>
        </w:rPr>
        <w:t>ITU-T Y.4475 (08/2020): Lightweight intelligent software framework for IoT devices</w:t>
      </w:r>
    </w:p>
    <w:p w14:paraId="348C4860" w14:textId="5D7FF973" w:rsidR="006A41CA" w:rsidRPr="00D61AB6" w:rsidRDefault="006A41CA" w:rsidP="00D61AB6">
      <w:pPr>
        <w:spacing w:before="80"/>
        <w:ind w:left="567" w:hanging="567"/>
        <w:rPr>
          <w:iCs/>
        </w:rPr>
      </w:pPr>
      <w:r w:rsidRPr="00D61AB6">
        <w:rPr>
          <w:iCs/>
        </w:rPr>
        <w:t xml:space="preserve">– </w:t>
      </w:r>
      <w:r>
        <w:rPr>
          <w:iCs/>
        </w:rPr>
        <w:tab/>
      </w:r>
      <w:r w:rsidRPr="00D61AB6">
        <w:rPr>
          <w:iCs/>
        </w:rPr>
        <w:t>ITU-T Y.4558 (08/2020): Requirements and functional architecture of smart fire smoke detection service</w:t>
      </w:r>
    </w:p>
    <w:p w14:paraId="04C15775" w14:textId="5153948E" w:rsidR="006A41CA" w:rsidRPr="00D61AB6" w:rsidRDefault="006A41CA" w:rsidP="00D61AB6">
      <w:pPr>
        <w:spacing w:before="80"/>
        <w:ind w:left="567" w:hanging="567"/>
        <w:rPr>
          <w:iCs/>
        </w:rPr>
      </w:pPr>
      <w:r w:rsidRPr="00D61AB6">
        <w:rPr>
          <w:iCs/>
        </w:rPr>
        <w:t xml:space="preserve">– </w:t>
      </w:r>
      <w:r>
        <w:rPr>
          <w:iCs/>
        </w:rPr>
        <w:tab/>
      </w:r>
      <w:r w:rsidRPr="00D61AB6">
        <w:rPr>
          <w:iCs/>
        </w:rPr>
        <w:t>ITU-T Y.4560 (08/2020): Blockchain-based data exchange and sharing for supporting Internet of things and smart cities and communities</w:t>
      </w:r>
    </w:p>
    <w:p w14:paraId="0844C90C" w14:textId="01B1C583" w:rsidR="006A41CA" w:rsidRPr="00D61AB6" w:rsidRDefault="006A41CA" w:rsidP="00D61AB6">
      <w:pPr>
        <w:spacing w:before="80"/>
        <w:ind w:left="567" w:hanging="567"/>
        <w:rPr>
          <w:iCs/>
        </w:rPr>
      </w:pPr>
      <w:r w:rsidRPr="00D61AB6">
        <w:rPr>
          <w:iCs/>
        </w:rPr>
        <w:t xml:space="preserve">– </w:t>
      </w:r>
      <w:r>
        <w:rPr>
          <w:iCs/>
        </w:rPr>
        <w:tab/>
      </w:r>
      <w:r w:rsidRPr="00D61AB6">
        <w:rPr>
          <w:iCs/>
        </w:rPr>
        <w:t>ITU-T Y.4561 (08/2020): Blockchain-based Data Management for supporting Internet of things and smart cities and communities</w:t>
      </w:r>
    </w:p>
    <w:p w14:paraId="51E184E9" w14:textId="5529D846" w:rsidR="006A41CA" w:rsidRPr="00D61AB6" w:rsidRDefault="006A41CA" w:rsidP="00D61AB6">
      <w:pPr>
        <w:spacing w:before="80"/>
        <w:ind w:left="567" w:hanging="567"/>
        <w:rPr>
          <w:iCs/>
        </w:rPr>
      </w:pPr>
      <w:r w:rsidRPr="00D61AB6">
        <w:rPr>
          <w:iCs/>
        </w:rPr>
        <w:t xml:space="preserve">– </w:t>
      </w:r>
      <w:r>
        <w:rPr>
          <w:iCs/>
        </w:rPr>
        <w:tab/>
      </w:r>
      <w:r w:rsidRPr="00D61AB6">
        <w:rPr>
          <w:iCs/>
        </w:rPr>
        <w:t>ITU-T Y.4808 (08/2020): Digital entity architecture framework to combat counterfeiting in IoT</w:t>
      </w:r>
    </w:p>
    <w:p w14:paraId="53B4B749" w14:textId="32CD5A80" w:rsidR="006A41CA" w:rsidRDefault="006A41CA" w:rsidP="00D61AB6">
      <w:pPr>
        <w:spacing w:before="80"/>
        <w:ind w:left="567" w:hanging="567"/>
        <w:rPr>
          <w:iCs/>
        </w:rPr>
      </w:pPr>
      <w:r w:rsidRPr="00D61AB6">
        <w:rPr>
          <w:iCs/>
        </w:rPr>
        <w:t xml:space="preserve">– </w:t>
      </w:r>
      <w:r>
        <w:rPr>
          <w:iCs/>
        </w:rPr>
        <w:tab/>
      </w:r>
      <w:r w:rsidRPr="00D61AB6">
        <w:rPr>
          <w:iCs/>
        </w:rPr>
        <w:t>ITU-T Y.4907 (08/2020): Reference architecture of blockchain-based unified KPI data management for smart sustainable cities</w:t>
      </w:r>
    </w:p>
    <w:p w14:paraId="2D9F4E44" w14:textId="5EE3646E" w:rsidR="00D220C4" w:rsidRDefault="00D220C4" w:rsidP="006A41CA"/>
    <w:p w14:paraId="6A9FE058" w14:textId="323D15E3" w:rsidR="00D220C4" w:rsidRDefault="00D220C4" w:rsidP="009101FB">
      <w:pPr>
        <w:ind w:left="567" w:hanging="567"/>
        <w:rPr>
          <w:iCs/>
        </w:rPr>
      </w:pPr>
      <w:r>
        <w:rPr>
          <w:iCs/>
        </w:rPr>
        <w:br w:type="page"/>
      </w:r>
    </w:p>
    <w:p w14:paraId="05AE1B15" w14:textId="77777777" w:rsidR="006A41CA" w:rsidRPr="0074704E" w:rsidRDefault="006A41CA" w:rsidP="00763949">
      <w:pPr>
        <w:pStyle w:val="Heading20"/>
        <w:spacing w:before="0"/>
        <w:rPr>
          <w:lang w:val="en-GB"/>
        </w:rPr>
      </w:pPr>
      <w:bookmarkStart w:id="1138" w:name="_Toc304892160"/>
      <w:r w:rsidRPr="0074704E">
        <w:rPr>
          <w:lang w:val="en-GB"/>
        </w:rPr>
        <w:t>International Identification Plan for Public Networks and Subscriptions</w:t>
      </w:r>
      <w:r w:rsidRPr="0074704E">
        <w:rPr>
          <w:lang w:val="en-GB"/>
        </w:rPr>
        <w:br/>
        <w:t>(Recommendation ITU-T E.212 (</w:t>
      </w:r>
      <w:r>
        <w:rPr>
          <w:lang w:val="en-GB"/>
        </w:rPr>
        <w:t>09/2016</w:t>
      </w:r>
      <w:r w:rsidRPr="0074704E">
        <w:rPr>
          <w:lang w:val="en-GB"/>
        </w:rPr>
        <w:t>))</w:t>
      </w:r>
      <w:bookmarkEnd w:id="1138"/>
    </w:p>
    <w:p w14:paraId="0351B96B" w14:textId="77777777" w:rsidR="006A41CA" w:rsidRPr="0074704E" w:rsidRDefault="006A41CA" w:rsidP="00EF1DCC">
      <w:pPr>
        <w:spacing w:before="360" w:after="120"/>
      </w:pPr>
      <w:r w:rsidRPr="0074704E">
        <w:rPr>
          <w:b/>
        </w:rPr>
        <w:t>Note from TSB</w:t>
      </w:r>
    </w:p>
    <w:p w14:paraId="7142E79A" w14:textId="77777777" w:rsidR="006A41CA" w:rsidRPr="0074704E" w:rsidRDefault="006A41CA" w:rsidP="00EF1DCC">
      <w:pPr>
        <w:jc w:val="center"/>
        <w:rPr>
          <w:i/>
          <w:iCs/>
        </w:rPr>
      </w:pPr>
      <w:r w:rsidRPr="0074704E">
        <w:rPr>
          <w:i/>
          <w:iCs/>
        </w:rPr>
        <w:t>Identification codes for International Mobile Networks</w:t>
      </w:r>
    </w:p>
    <w:p w14:paraId="2EBC05D2" w14:textId="77777777" w:rsidR="006A41CA" w:rsidRPr="00F20F3B" w:rsidRDefault="006A41CA" w:rsidP="005C3A08">
      <w:pPr>
        <w:jc w:val="left"/>
      </w:pPr>
      <w:r>
        <w:t>Associated with shared mobile country code 901 (MCC), the following two-digit mobile network codes (MNC) have been</w:t>
      </w:r>
      <w:r w:rsidRPr="00F20F3B">
        <w:t xml:space="preserve"> </w:t>
      </w:r>
      <w:r w:rsidRPr="00B81340">
        <w:rPr>
          <w:b/>
          <w:bCs/>
        </w:rPr>
        <w:t>assigned</w:t>
      </w:r>
      <w:r>
        <w:t>.</w:t>
      </w:r>
    </w:p>
    <w:p w14:paraId="7E38120A" w14:textId="77777777" w:rsidR="006A41CA" w:rsidRPr="00A10FB4" w:rsidRDefault="006A41CA" w:rsidP="00EF1DCC">
      <w:pPr>
        <w:rPr>
          <w:sz w:val="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5"/>
        <w:gridCol w:w="3171"/>
        <w:gridCol w:w="2410"/>
      </w:tblGrid>
      <w:tr w:rsidR="006A41CA" w:rsidRPr="00927281" w14:paraId="4438474A" w14:textId="77777777" w:rsidTr="00074EA1">
        <w:trPr>
          <w:tblHeader/>
          <w:jc w:val="center"/>
        </w:trPr>
        <w:tc>
          <w:tcPr>
            <w:tcW w:w="3775" w:type="dxa"/>
            <w:vAlign w:val="center"/>
          </w:tcPr>
          <w:p w14:paraId="48191825" w14:textId="77777777" w:rsidR="006A41CA" w:rsidRPr="009626BE" w:rsidRDefault="006A41CA" w:rsidP="00294684">
            <w:pPr>
              <w:pStyle w:val="Tablehead0"/>
              <w:rPr>
                <w:sz w:val="20"/>
              </w:rPr>
            </w:pPr>
            <w:r w:rsidRPr="009626BE">
              <w:rPr>
                <w:sz w:val="20"/>
              </w:rPr>
              <w:t>Network</w:t>
            </w:r>
          </w:p>
        </w:tc>
        <w:tc>
          <w:tcPr>
            <w:tcW w:w="3171" w:type="dxa"/>
            <w:vAlign w:val="center"/>
          </w:tcPr>
          <w:p w14:paraId="05C02FDE" w14:textId="77777777" w:rsidR="006A41CA" w:rsidRPr="009626BE" w:rsidRDefault="006A41CA" w:rsidP="00422B04">
            <w:pPr>
              <w:pStyle w:val="Tablehead0"/>
              <w:rPr>
                <w:sz w:val="20"/>
                <w:lang w:val="en-US"/>
              </w:rPr>
            </w:pPr>
            <w:r w:rsidRPr="009626BE">
              <w:rPr>
                <w:sz w:val="20"/>
                <w:lang w:val="en-US"/>
              </w:rPr>
              <w:t>Mobile Country Code (MCC)</w:t>
            </w:r>
            <w:r>
              <w:rPr>
                <w:sz w:val="20"/>
                <w:lang w:val="en-US"/>
              </w:rPr>
              <w:t xml:space="preserve"> and </w:t>
            </w:r>
            <w:r>
              <w:rPr>
                <w:sz w:val="20"/>
                <w:lang w:val="en-US"/>
              </w:rPr>
              <w:br/>
              <w:t>Mobile Network Code (MNC)</w:t>
            </w:r>
          </w:p>
        </w:tc>
        <w:tc>
          <w:tcPr>
            <w:tcW w:w="2410" w:type="dxa"/>
          </w:tcPr>
          <w:p w14:paraId="38F904C2" w14:textId="77777777" w:rsidR="006A41CA" w:rsidRPr="009626BE" w:rsidRDefault="006A41CA" w:rsidP="00294684">
            <w:pPr>
              <w:pStyle w:val="Tablehead0"/>
              <w:rPr>
                <w:sz w:val="20"/>
                <w:lang w:val="en-US"/>
              </w:rPr>
            </w:pPr>
            <w:r w:rsidRPr="009626BE">
              <w:rPr>
                <w:rFonts w:asciiTheme="minorHAnsi" w:hAnsiTheme="minorHAnsi" w:cs="Arial"/>
                <w:iCs/>
                <w:sz w:val="20"/>
                <w:lang w:val="en-GB"/>
              </w:rPr>
              <w:t>Date of assignment</w:t>
            </w:r>
          </w:p>
        </w:tc>
      </w:tr>
      <w:tr w:rsidR="006A41CA" w:rsidRPr="002874FB" w14:paraId="25E28A96" w14:textId="77777777" w:rsidTr="00074EA1">
        <w:trPr>
          <w:jc w:val="center"/>
        </w:trPr>
        <w:tc>
          <w:tcPr>
            <w:tcW w:w="3775" w:type="dxa"/>
            <w:textDirection w:val="lrTbV"/>
          </w:tcPr>
          <w:p w14:paraId="3E13C04B" w14:textId="77777777" w:rsidR="006A41CA" w:rsidRPr="002874FB" w:rsidRDefault="006A41CA" w:rsidP="008D3A07">
            <w:pPr>
              <w:pStyle w:val="Tabletext0"/>
              <w:tabs>
                <w:tab w:val="clear" w:pos="1276"/>
                <w:tab w:val="clear" w:pos="1843"/>
                <w:tab w:val="left" w:pos="1185"/>
              </w:tabs>
              <w:rPr>
                <w:b w:val="0"/>
                <w:bCs w:val="0"/>
                <w:sz w:val="20"/>
                <w:szCs w:val="20"/>
                <w:lang w:val="en-GB"/>
              </w:rPr>
            </w:pPr>
            <w:r w:rsidRPr="002874FB">
              <w:rPr>
                <w:b w:val="0"/>
                <w:bCs w:val="0"/>
                <w:sz w:val="20"/>
                <w:szCs w:val="20"/>
                <w:lang w:val="en-GB"/>
              </w:rPr>
              <w:t>Bouygues Telecom</w:t>
            </w:r>
          </w:p>
        </w:tc>
        <w:tc>
          <w:tcPr>
            <w:tcW w:w="3171" w:type="dxa"/>
            <w:textDirection w:val="lrTbV"/>
          </w:tcPr>
          <w:p w14:paraId="16C4D1FE" w14:textId="77777777" w:rsidR="006A41CA" w:rsidRPr="002874FB" w:rsidRDefault="006A41CA" w:rsidP="00311C9B">
            <w:pPr>
              <w:pStyle w:val="Tabletext0"/>
              <w:jc w:val="center"/>
              <w:rPr>
                <w:b w:val="0"/>
                <w:bCs w:val="0"/>
                <w:sz w:val="20"/>
                <w:szCs w:val="20"/>
              </w:rPr>
            </w:pPr>
            <w:r w:rsidRPr="002874FB">
              <w:rPr>
                <w:b w:val="0"/>
                <w:bCs w:val="0"/>
                <w:sz w:val="20"/>
                <w:szCs w:val="20"/>
              </w:rPr>
              <w:t>901 77</w:t>
            </w:r>
          </w:p>
        </w:tc>
        <w:tc>
          <w:tcPr>
            <w:tcW w:w="2410" w:type="dxa"/>
            <w:textDirection w:val="lrTbV"/>
          </w:tcPr>
          <w:p w14:paraId="17B8C176" w14:textId="77777777" w:rsidR="006A41CA" w:rsidRPr="002874FB" w:rsidRDefault="006A41CA" w:rsidP="00243FBD">
            <w:pPr>
              <w:pStyle w:val="Tabletext0"/>
              <w:jc w:val="center"/>
              <w:rPr>
                <w:b w:val="0"/>
                <w:bCs w:val="0"/>
                <w:sz w:val="20"/>
                <w:szCs w:val="20"/>
              </w:rPr>
            </w:pPr>
            <w:r w:rsidRPr="002874FB">
              <w:rPr>
                <w:b w:val="0"/>
                <w:bCs w:val="0"/>
                <w:sz w:val="20"/>
                <w:szCs w:val="20"/>
              </w:rPr>
              <w:t>28.VIII.2020</w:t>
            </w:r>
          </w:p>
        </w:tc>
      </w:tr>
    </w:tbl>
    <w:p w14:paraId="7EEB513D" w14:textId="77777777" w:rsidR="006A41CA" w:rsidRDefault="006A41CA" w:rsidP="00074EA1">
      <w:pPr>
        <w:jc w:val="left"/>
      </w:pPr>
    </w:p>
    <w:p w14:paraId="7551DCE9" w14:textId="77777777" w:rsidR="00D220C4" w:rsidRPr="00E405FC" w:rsidRDefault="00D220C4" w:rsidP="006A41CA"/>
    <w:p w14:paraId="703118B2" w14:textId="612CB52A" w:rsidR="002920AC" w:rsidRDefault="002920AC" w:rsidP="00C71A37">
      <w:r>
        <w:br w:type="page"/>
      </w:r>
    </w:p>
    <w:p w14:paraId="6707A95D" w14:textId="77777777" w:rsidR="00C71A37" w:rsidRPr="00C25B6E" w:rsidRDefault="00C71A37" w:rsidP="000250B7">
      <w:pPr>
        <w:pStyle w:val="Heading20"/>
      </w:pPr>
      <w:bookmarkStart w:id="1139" w:name="_Toc49438642"/>
      <w:r w:rsidRPr="00C25B6E">
        <w:t xml:space="preserve">Telephone </w:t>
      </w:r>
      <w:r w:rsidRPr="000250B7">
        <w:t>Service</w:t>
      </w:r>
      <w:r w:rsidRPr="00C25B6E">
        <w:br/>
        <w:t>(Recommendation ITU-T E.164)</w:t>
      </w:r>
      <w:bookmarkEnd w:id="1139"/>
    </w:p>
    <w:p w14:paraId="0E29CE99" w14:textId="77777777" w:rsidR="00A41B73" w:rsidRDefault="00A41B73" w:rsidP="00876CEB">
      <w:pPr>
        <w:tabs>
          <w:tab w:val="clear" w:pos="567"/>
          <w:tab w:val="left" w:pos="720"/>
        </w:tabs>
        <w:overflowPunct/>
        <w:autoSpaceDE/>
        <w:adjustRightInd/>
        <w:spacing w:before="0"/>
        <w:jc w:val="center"/>
        <w:rPr>
          <w:rFonts w:asciiTheme="minorHAnsi" w:hAnsiTheme="minorHAnsi"/>
          <w:sz w:val="18"/>
          <w:szCs w:val="18"/>
          <w:lang w:val="en-GB"/>
        </w:rPr>
      </w:pPr>
      <w:r w:rsidRPr="00876CEB">
        <w:rPr>
          <w:rFonts w:asciiTheme="minorHAnsi" w:hAnsiTheme="minorHAnsi"/>
          <w:sz w:val="18"/>
          <w:szCs w:val="18"/>
          <w:lang w:val="en-GB"/>
        </w:rPr>
        <w:t xml:space="preserve">url: </w:t>
      </w:r>
      <w:r w:rsidRPr="00B61DE0">
        <w:rPr>
          <w:rFonts w:asciiTheme="minorHAnsi" w:hAnsiTheme="minorHAnsi"/>
          <w:sz w:val="18"/>
          <w:szCs w:val="18"/>
          <w:lang w:val="en-GB"/>
        </w:rPr>
        <w:t>www.itu.int/itu-t/inr/nnp</w:t>
      </w:r>
    </w:p>
    <w:p w14:paraId="74E789DD" w14:textId="77777777" w:rsidR="00A41B73" w:rsidRPr="00471E82" w:rsidRDefault="00A41B73" w:rsidP="00545E43">
      <w:pPr>
        <w:tabs>
          <w:tab w:val="left" w:pos="1560"/>
          <w:tab w:val="left" w:pos="2127"/>
        </w:tabs>
        <w:jc w:val="left"/>
        <w:outlineLvl w:val="3"/>
        <w:rPr>
          <w:rFonts w:cs="Arial"/>
          <w:b/>
          <w:lang w:val="en-GB"/>
        </w:rPr>
      </w:pPr>
      <w:r w:rsidRPr="00303ABF">
        <w:rPr>
          <w:rFonts w:cs="Arial"/>
          <w:b/>
          <w:lang w:val="en-GB"/>
        </w:rPr>
        <w:t>Mauritius (country code +230</w:t>
      </w:r>
      <w:r w:rsidRPr="00471E82">
        <w:rPr>
          <w:rFonts w:cs="Arial"/>
          <w:b/>
          <w:lang w:val="en-GB"/>
        </w:rPr>
        <w:t>)</w:t>
      </w:r>
    </w:p>
    <w:p w14:paraId="71A0CBA8" w14:textId="77777777" w:rsidR="00A41B73" w:rsidRDefault="00A41B73" w:rsidP="00771385">
      <w:pPr>
        <w:tabs>
          <w:tab w:val="left" w:pos="1560"/>
          <w:tab w:val="left" w:pos="2127"/>
        </w:tabs>
        <w:spacing w:after="120"/>
        <w:jc w:val="left"/>
        <w:outlineLvl w:val="4"/>
        <w:rPr>
          <w:rFonts w:cs="Arial"/>
          <w:lang w:val="en-GB"/>
        </w:rPr>
      </w:pPr>
      <w:r w:rsidRPr="00471E82">
        <w:rPr>
          <w:rFonts w:cs="Arial"/>
          <w:lang w:val="en-GB"/>
        </w:rPr>
        <w:t>Communication</w:t>
      </w:r>
      <w:r>
        <w:rPr>
          <w:rFonts w:cs="Arial"/>
          <w:lang w:val="en-GB"/>
        </w:rPr>
        <w:t xml:space="preserve"> of 20</w:t>
      </w:r>
      <w:r w:rsidRPr="00471E82">
        <w:rPr>
          <w:rFonts w:cs="Arial"/>
          <w:lang w:val="en-GB"/>
        </w:rPr>
        <w:t>.</w:t>
      </w:r>
      <w:r>
        <w:rPr>
          <w:rFonts w:cs="Arial"/>
          <w:lang w:val="en-GB"/>
        </w:rPr>
        <w:t>VII</w:t>
      </w:r>
      <w:r w:rsidRPr="00471E82">
        <w:rPr>
          <w:rFonts w:cs="Arial"/>
          <w:lang w:val="en-GB"/>
        </w:rPr>
        <w:t>I.20</w:t>
      </w:r>
      <w:r>
        <w:rPr>
          <w:rFonts w:cs="Arial"/>
          <w:lang w:val="en-GB"/>
        </w:rPr>
        <w:t>20</w:t>
      </w:r>
      <w:r w:rsidRPr="00471E82">
        <w:rPr>
          <w:rFonts w:cs="Arial"/>
          <w:lang w:val="en-GB"/>
        </w:rPr>
        <w:t>:</w:t>
      </w:r>
    </w:p>
    <w:p w14:paraId="40B1ED48" w14:textId="77777777" w:rsidR="00A41B73" w:rsidRDefault="00A41B73" w:rsidP="00771385">
      <w:pPr>
        <w:jc w:val="left"/>
        <w:rPr>
          <w:lang w:val="en-GB"/>
        </w:rPr>
      </w:pPr>
      <w:r w:rsidRPr="009C62B6">
        <w:rPr>
          <w:rFonts w:cs="Arial"/>
        </w:rPr>
        <w:t xml:space="preserve">The </w:t>
      </w:r>
      <w:r w:rsidRPr="009C62B6">
        <w:rPr>
          <w:rFonts w:cs="Arial"/>
          <w:i/>
        </w:rPr>
        <w:t xml:space="preserve">Information and Communication Technologies Authority (ICTA), </w:t>
      </w:r>
      <w:r w:rsidRPr="009C62B6">
        <w:rPr>
          <w:rFonts w:cs="Arial"/>
          <w:iCs/>
        </w:rPr>
        <w:t>Port-Louis,</w:t>
      </w:r>
      <w:r w:rsidRPr="009C62B6">
        <w:rPr>
          <w:rFonts w:cs="Arial"/>
        </w:rPr>
        <w:t xml:space="preserve"> announces that</w:t>
      </w:r>
      <w:r>
        <w:rPr>
          <w:rFonts w:cs="Arial"/>
        </w:rPr>
        <w:t xml:space="preserve"> new mobile number ranges have been opened in the Republic of Mauritius by the following mobile operators</w:t>
      </w:r>
      <w:r w:rsidRPr="009C62B6">
        <w:rPr>
          <w:lang w:val="en-GB"/>
        </w:rPr>
        <w:t xml:space="preserve"> </w:t>
      </w:r>
      <w:r w:rsidRPr="009C62B6">
        <w:rPr>
          <w:rFonts w:cs="Arial"/>
        </w:rPr>
        <w:t xml:space="preserve">since </w:t>
      </w:r>
      <w:r>
        <w:rPr>
          <w:rFonts w:cs="Arial"/>
        </w:rPr>
        <w:t>12 August 2019</w:t>
      </w:r>
      <w:r w:rsidRPr="009C62B6">
        <w:rPr>
          <w:lang w:val="en-GB"/>
        </w:rPr>
        <w:t>.</w:t>
      </w:r>
    </w:p>
    <w:p w14:paraId="04E8C9BD" w14:textId="77777777" w:rsidR="00A41B73" w:rsidRPr="009C62B6" w:rsidRDefault="00A41B73" w:rsidP="00771385">
      <w:pPr>
        <w:jc w:val="left"/>
        <w:rPr>
          <w:lang w:val="en-GB"/>
        </w:rPr>
      </w:pPr>
    </w:p>
    <w:tbl>
      <w:tblPr>
        <w:tblStyle w:val="TableGrid"/>
        <w:tblW w:w="0" w:type="auto"/>
        <w:tblLook w:val="04A0" w:firstRow="1" w:lastRow="0" w:firstColumn="1" w:lastColumn="0" w:noHBand="0" w:noVBand="1"/>
      </w:tblPr>
      <w:tblGrid>
        <w:gridCol w:w="3226"/>
        <w:gridCol w:w="3318"/>
        <w:gridCol w:w="2511"/>
      </w:tblGrid>
      <w:tr w:rsidR="00A41B73" w14:paraId="3493187B" w14:textId="77777777" w:rsidTr="00791C7E">
        <w:tc>
          <w:tcPr>
            <w:tcW w:w="3235" w:type="dxa"/>
          </w:tcPr>
          <w:p w14:paraId="718FFE52" w14:textId="77777777" w:rsidR="00A41B73" w:rsidRPr="00487000" w:rsidRDefault="00A41B73" w:rsidP="00791C7E">
            <w:pPr>
              <w:spacing w:before="40" w:after="40"/>
              <w:rPr>
                <w:rFonts w:cs="Arial"/>
                <w:b/>
                <w:bCs/>
              </w:rPr>
            </w:pPr>
            <w:r w:rsidRPr="00487000">
              <w:rPr>
                <w:rFonts w:cs="Arial"/>
                <w:b/>
                <w:bCs/>
              </w:rPr>
              <w:t>Operator</w:t>
            </w:r>
          </w:p>
        </w:tc>
        <w:tc>
          <w:tcPr>
            <w:tcW w:w="3330" w:type="dxa"/>
          </w:tcPr>
          <w:p w14:paraId="3C1C8581" w14:textId="77777777" w:rsidR="00A41B73" w:rsidRPr="00487000" w:rsidRDefault="00A41B73" w:rsidP="00791C7E">
            <w:pPr>
              <w:spacing w:before="40" w:after="40"/>
              <w:rPr>
                <w:rFonts w:cs="Arial"/>
                <w:b/>
                <w:bCs/>
              </w:rPr>
            </w:pPr>
            <w:r w:rsidRPr="00487000">
              <w:rPr>
                <w:rFonts w:cs="Arial"/>
                <w:b/>
                <w:bCs/>
              </w:rPr>
              <w:t xml:space="preserve">Usage of </w:t>
            </w:r>
            <w:r>
              <w:rPr>
                <w:rFonts w:cs="Arial"/>
                <w:b/>
                <w:bCs/>
              </w:rPr>
              <w:t xml:space="preserve">ITU-T </w:t>
            </w:r>
            <w:r w:rsidRPr="00487000">
              <w:rPr>
                <w:rFonts w:cs="Arial"/>
                <w:b/>
                <w:bCs/>
              </w:rPr>
              <w:t>E.164 number</w:t>
            </w:r>
          </w:p>
        </w:tc>
        <w:tc>
          <w:tcPr>
            <w:tcW w:w="2520" w:type="dxa"/>
          </w:tcPr>
          <w:p w14:paraId="2D3A6721" w14:textId="77777777" w:rsidR="00A41B73" w:rsidRPr="00487000" w:rsidRDefault="00A41B73" w:rsidP="00791C7E">
            <w:pPr>
              <w:spacing w:before="40" w:after="40"/>
              <w:rPr>
                <w:rFonts w:cs="Arial"/>
                <w:b/>
                <w:bCs/>
              </w:rPr>
            </w:pPr>
            <w:r w:rsidRPr="00487000">
              <w:rPr>
                <w:rFonts w:cs="Arial"/>
                <w:b/>
                <w:bCs/>
              </w:rPr>
              <w:t>Dialling Format</w:t>
            </w:r>
          </w:p>
        </w:tc>
      </w:tr>
      <w:tr w:rsidR="00A41B73" w14:paraId="6F9EA555" w14:textId="77777777" w:rsidTr="00791C7E">
        <w:tc>
          <w:tcPr>
            <w:tcW w:w="3235" w:type="dxa"/>
          </w:tcPr>
          <w:p w14:paraId="0A1F0911" w14:textId="77777777" w:rsidR="00A41B73" w:rsidRDefault="00A41B73" w:rsidP="00791C7E">
            <w:pPr>
              <w:spacing w:before="60" w:after="60"/>
              <w:rPr>
                <w:rFonts w:cs="Arial"/>
              </w:rPr>
            </w:pPr>
            <w:r>
              <w:rPr>
                <w:rFonts w:cs="Arial"/>
              </w:rPr>
              <w:t>Emtel Ltd</w:t>
            </w:r>
          </w:p>
        </w:tc>
        <w:tc>
          <w:tcPr>
            <w:tcW w:w="3330" w:type="dxa"/>
          </w:tcPr>
          <w:p w14:paraId="63AB979B" w14:textId="77777777" w:rsidR="00A41B73" w:rsidRDefault="00A41B73" w:rsidP="00791C7E">
            <w:pPr>
              <w:spacing w:before="60" w:after="60"/>
              <w:jc w:val="left"/>
              <w:rPr>
                <w:rFonts w:cs="Arial"/>
              </w:rPr>
            </w:pPr>
            <w:r>
              <w:rPr>
                <w:rFonts w:cs="Arial"/>
              </w:rPr>
              <w:t>Non-geographic mobile numbers</w:t>
            </w:r>
          </w:p>
        </w:tc>
        <w:tc>
          <w:tcPr>
            <w:tcW w:w="2520" w:type="dxa"/>
          </w:tcPr>
          <w:p w14:paraId="48E40B9F" w14:textId="77777777" w:rsidR="00A41B73" w:rsidRDefault="00A41B73" w:rsidP="00791C7E">
            <w:pPr>
              <w:spacing w:before="60" w:after="60"/>
              <w:jc w:val="left"/>
              <w:rPr>
                <w:rFonts w:cs="Arial"/>
              </w:rPr>
            </w:pPr>
            <w:r>
              <w:rPr>
                <w:rFonts w:cs="Arial"/>
              </w:rPr>
              <w:t xml:space="preserve">+230 545X XXXX </w:t>
            </w:r>
          </w:p>
        </w:tc>
      </w:tr>
      <w:tr w:rsidR="00A41B73" w14:paraId="53E5FD86" w14:textId="77777777" w:rsidTr="00791C7E">
        <w:tc>
          <w:tcPr>
            <w:tcW w:w="3235" w:type="dxa"/>
          </w:tcPr>
          <w:p w14:paraId="34398E2A" w14:textId="77777777" w:rsidR="00A41B73" w:rsidRDefault="00A41B73" w:rsidP="00791C7E">
            <w:pPr>
              <w:spacing w:before="60" w:after="60"/>
              <w:jc w:val="left"/>
              <w:rPr>
                <w:rFonts w:cs="Arial"/>
              </w:rPr>
            </w:pPr>
            <w:r>
              <w:rPr>
                <w:rFonts w:cs="Arial"/>
              </w:rPr>
              <w:t>Cellplus Mobile Communications Ltd</w:t>
            </w:r>
          </w:p>
        </w:tc>
        <w:tc>
          <w:tcPr>
            <w:tcW w:w="3330" w:type="dxa"/>
          </w:tcPr>
          <w:p w14:paraId="1F0FA479" w14:textId="77777777" w:rsidR="00A41B73" w:rsidRDefault="00A41B73" w:rsidP="00791C7E">
            <w:pPr>
              <w:spacing w:before="60" w:after="60"/>
              <w:jc w:val="left"/>
              <w:rPr>
                <w:rFonts w:cs="Arial"/>
              </w:rPr>
            </w:pPr>
            <w:r>
              <w:rPr>
                <w:rFonts w:cs="Arial"/>
              </w:rPr>
              <w:t>Non-geographic mobile numbers</w:t>
            </w:r>
          </w:p>
        </w:tc>
        <w:tc>
          <w:tcPr>
            <w:tcW w:w="2520" w:type="dxa"/>
          </w:tcPr>
          <w:p w14:paraId="362566D0" w14:textId="77777777" w:rsidR="00A41B73" w:rsidRDefault="00A41B73" w:rsidP="00791C7E">
            <w:pPr>
              <w:spacing w:before="60" w:after="60"/>
              <w:jc w:val="left"/>
              <w:rPr>
                <w:rFonts w:cs="Arial"/>
              </w:rPr>
            </w:pPr>
            <w:r>
              <w:rPr>
                <w:rFonts w:cs="Arial"/>
              </w:rPr>
              <w:t xml:space="preserve">+230 526X XXXX </w:t>
            </w:r>
          </w:p>
        </w:tc>
      </w:tr>
    </w:tbl>
    <w:p w14:paraId="393BCDDB" w14:textId="77777777" w:rsidR="00A41B73" w:rsidRPr="009C62B6" w:rsidRDefault="00A41B73" w:rsidP="00771385">
      <w:pPr>
        <w:rPr>
          <w:rFonts w:cs="Arial"/>
        </w:rPr>
      </w:pPr>
    </w:p>
    <w:p w14:paraId="46550BAC" w14:textId="77777777" w:rsidR="00A41B73" w:rsidRPr="009C62B6" w:rsidRDefault="00A41B73" w:rsidP="00771385">
      <w:pPr>
        <w:tabs>
          <w:tab w:val="left" w:pos="1800"/>
        </w:tabs>
        <w:ind w:left="1080" w:hanging="1080"/>
        <w:rPr>
          <w:rFonts w:cs="Arial"/>
        </w:rPr>
      </w:pPr>
      <w:r w:rsidRPr="009C62B6">
        <w:rPr>
          <w:rFonts w:cs="Arial"/>
        </w:rPr>
        <w:t>Contact:</w:t>
      </w:r>
    </w:p>
    <w:p w14:paraId="47AD9967" w14:textId="77777777" w:rsidR="00A41B73" w:rsidRPr="009C62B6" w:rsidRDefault="00A41B73" w:rsidP="00771385">
      <w:pPr>
        <w:tabs>
          <w:tab w:val="left" w:pos="1800"/>
        </w:tabs>
        <w:ind w:left="709"/>
        <w:rPr>
          <w:rFonts w:cs="Arial"/>
        </w:rPr>
      </w:pPr>
      <w:r w:rsidRPr="009C62B6">
        <w:rPr>
          <w:rFonts w:cs="Arial"/>
        </w:rPr>
        <w:t>Mr</w:t>
      </w:r>
      <w:r>
        <w:rPr>
          <w:rFonts w:cs="Arial"/>
        </w:rPr>
        <w:t xml:space="preserve"> J. Louis</w:t>
      </w:r>
    </w:p>
    <w:p w14:paraId="69E2EF0A" w14:textId="77777777" w:rsidR="00A41B73" w:rsidRPr="009C62B6" w:rsidRDefault="00A41B73" w:rsidP="00771385">
      <w:pPr>
        <w:tabs>
          <w:tab w:val="left" w:pos="1800"/>
        </w:tabs>
        <w:spacing w:before="0"/>
        <w:ind w:left="710"/>
        <w:rPr>
          <w:rFonts w:cs="Arial"/>
        </w:rPr>
      </w:pPr>
      <w:r w:rsidRPr="009C62B6">
        <w:rPr>
          <w:rFonts w:cs="Arial"/>
        </w:rPr>
        <w:t>Information and Communication Technologies Authority (ICTA)</w:t>
      </w:r>
    </w:p>
    <w:p w14:paraId="41F93EAE" w14:textId="77777777" w:rsidR="00A41B73" w:rsidRPr="009C62B6" w:rsidRDefault="00A41B73" w:rsidP="00771385">
      <w:pPr>
        <w:tabs>
          <w:tab w:val="left" w:pos="1800"/>
        </w:tabs>
        <w:spacing w:before="0"/>
        <w:ind w:left="710"/>
        <w:rPr>
          <w:rFonts w:cs="Arial"/>
        </w:rPr>
      </w:pPr>
      <w:r w:rsidRPr="009C62B6">
        <w:rPr>
          <w:rFonts w:cs="Arial"/>
        </w:rPr>
        <w:t>Level 12 The Celicourt</w:t>
      </w:r>
    </w:p>
    <w:p w14:paraId="11E67035" w14:textId="77777777" w:rsidR="00A41B73" w:rsidRPr="00057C43" w:rsidRDefault="00A41B73" w:rsidP="00771385">
      <w:pPr>
        <w:tabs>
          <w:tab w:val="left" w:pos="1800"/>
        </w:tabs>
        <w:spacing w:before="0"/>
        <w:ind w:left="710"/>
        <w:rPr>
          <w:rFonts w:cs="Arial"/>
          <w:lang w:val="en-GB"/>
        </w:rPr>
      </w:pPr>
      <w:r w:rsidRPr="00057C43">
        <w:rPr>
          <w:rFonts w:cs="Arial"/>
          <w:lang w:val="en-GB"/>
        </w:rPr>
        <w:t>6, Sir Celicourt Antelme Street</w:t>
      </w:r>
    </w:p>
    <w:p w14:paraId="506B504F" w14:textId="77777777" w:rsidR="00A41B73" w:rsidRPr="00487000" w:rsidRDefault="00A41B73" w:rsidP="00771385">
      <w:pPr>
        <w:tabs>
          <w:tab w:val="left" w:pos="1800"/>
        </w:tabs>
        <w:spacing w:before="0"/>
        <w:ind w:left="710"/>
        <w:rPr>
          <w:rFonts w:cs="Arial"/>
        </w:rPr>
      </w:pPr>
      <w:r w:rsidRPr="00487000">
        <w:rPr>
          <w:rFonts w:cs="Arial"/>
        </w:rPr>
        <w:t>PORT LOUIS</w:t>
      </w:r>
    </w:p>
    <w:p w14:paraId="3FF4C33C" w14:textId="77777777" w:rsidR="00A41B73" w:rsidRPr="00487000" w:rsidRDefault="00A41B73" w:rsidP="00771385">
      <w:pPr>
        <w:tabs>
          <w:tab w:val="left" w:pos="1800"/>
        </w:tabs>
        <w:spacing w:before="0"/>
        <w:ind w:left="710"/>
        <w:rPr>
          <w:rFonts w:cs="Arial"/>
        </w:rPr>
      </w:pPr>
      <w:r w:rsidRPr="00487000">
        <w:rPr>
          <w:rFonts w:cs="Arial"/>
        </w:rPr>
        <w:t>Mauritius</w:t>
      </w:r>
    </w:p>
    <w:p w14:paraId="2BF2BB27" w14:textId="4FF599DF" w:rsidR="00A41B73" w:rsidRPr="00487000" w:rsidRDefault="00A41B73" w:rsidP="00771385">
      <w:pPr>
        <w:tabs>
          <w:tab w:val="left" w:pos="1800"/>
        </w:tabs>
        <w:spacing w:before="0"/>
        <w:ind w:left="710"/>
        <w:rPr>
          <w:rFonts w:cs="Arial"/>
        </w:rPr>
      </w:pPr>
      <w:r w:rsidRPr="00487000">
        <w:rPr>
          <w:rFonts w:cs="Arial"/>
        </w:rPr>
        <w:t xml:space="preserve">Tel: </w:t>
      </w:r>
      <w:r>
        <w:rPr>
          <w:rFonts w:cs="Arial"/>
        </w:rPr>
        <w:tab/>
      </w:r>
      <w:r w:rsidRPr="00487000">
        <w:rPr>
          <w:rFonts w:cs="Arial"/>
        </w:rPr>
        <w:t>+230 217 2222</w:t>
      </w:r>
    </w:p>
    <w:p w14:paraId="1A027F4B" w14:textId="06444A5F" w:rsidR="00A41B73" w:rsidRPr="00487000" w:rsidRDefault="00A41B73" w:rsidP="00771385">
      <w:pPr>
        <w:tabs>
          <w:tab w:val="left" w:pos="1800"/>
        </w:tabs>
        <w:spacing w:before="0"/>
        <w:ind w:left="710"/>
        <w:rPr>
          <w:rFonts w:cs="Arial"/>
        </w:rPr>
      </w:pPr>
      <w:r w:rsidRPr="00487000">
        <w:rPr>
          <w:rFonts w:cs="Arial"/>
        </w:rPr>
        <w:t xml:space="preserve">Fax: </w:t>
      </w:r>
      <w:r>
        <w:rPr>
          <w:rFonts w:cs="Arial"/>
        </w:rPr>
        <w:tab/>
      </w:r>
      <w:r w:rsidRPr="00487000">
        <w:rPr>
          <w:rFonts w:cs="Arial"/>
        </w:rPr>
        <w:t>+230 217 7777</w:t>
      </w:r>
    </w:p>
    <w:p w14:paraId="6CDA1598" w14:textId="007E2250" w:rsidR="00A41B73" w:rsidRPr="00487000" w:rsidRDefault="00A41B73" w:rsidP="00771385">
      <w:pPr>
        <w:tabs>
          <w:tab w:val="left" w:pos="1800"/>
        </w:tabs>
        <w:spacing w:before="0"/>
        <w:ind w:left="710"/>
        <w:rPr>
          <w:rFonts w:cs="Arial"/>
        </w:rPr>
      </w:pPr>
      <w:r w:rsidRPr="00487000">
        <w:rPr>
          <w:rFonts w:cs="Arial"/>
        </w:rPr>
        <w:t>E-mail:</w:t>
      </w:r>
      <w:r>
        <w:rPr>
          <w:rFonts w:cs="Arial"/>
        </w:rPr>
        <w:tab/>
      </w:r>
      <w:r w:rsidRPr="00487000">
        <w:rPr>
          <w:rFonts w:cs="Arial"/>
        </w:rPr>
        <w:t>icta@intnet.mu</w:t>
      </w:r>
    </w:p>
    <w:p w14:paraId="057B4EA6" w14:textId="68874613" w:rsidR="00A41B73" w:rsidRPr="00487000" w:rsidRDefault="00A41B73" w:rsidP="00771385">
      <w:pPr>
        <w:tabs>
          <w:tab w:val="left" w:pos="1800"/>
        </w:tabs>
        <w:spacing w:before="0"/>
        <w:ind w:left="710"/>
        <w:rPr>
          <w:rFonts w:cs="Arial"/>
        </w:rPr>
      </w:pPr>
      <w:r w:rsidRPr="00487000">
        <w:rPr>
          <w:rFonts w:cs="Arial"/>
        </w:rPr>
        <w:t xml:space="preserve">URL: </w:t>
      </w:r>
      <w:r>
        <w:rPr>
          <w:rFonts w:cs="Arial"/>
        </w:rPr>
        <w:tab/>
      </w:r>
      <w:r w:rsidRPr="00487000">
        <w:rPr>
          <w:rFonts w:cs="Arial"/>
        </w:rPr>
        <w:t>www.icta.mu</w:t>
      </w:r>
    </w:p>
    <w:p w14:paraId="6684F578" w14:textId="77777777" w:rsidR="00A41B73" w:rsidRDefault="00A41B73" w:rsidP="000C4565">
      <w:pPr>
        <w:spacing w:before="0"/>
        <w:rPr>
          <w:lang w:val="en-GB"/>
        </w:rPr>
      </w:pPr>
    </w:p>
    <w:p w14:paraId="649A8775" w14:textId="0EBB73E7" w:rsidR="00D220C4" w:rsidRPr="00D220C4" w:rsidRDefault="00D220C4" w:rsidP="00A70ACF">
      <w:pPr>
        <w:rPr>
          <w:lang w:val="en-GB"/>
        </w:rPr>
      </w:pPr>
    </w:p>
    <w:p w14:paraId="3A67932B" w14:textId="77777777" w:rsidR="00552901" w:rsidRPr="00F66000" w:rsidRDefault="005529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pPr>
    </w:p>
    <w:p w14:paraId="66FC1F07" w14:textId="25153A3A" w:rsidR="000A6B01" w:rsidRPr="00F66000" w:rsidRDefault="000A6B01" w:rsidP="00374F70">
      <w:pPr>
        <w:tabs>
          <w:tab w:val="clear" w:pos="567"/>
          <w:tab w:val="clear" w:pos="1276"/>
          <w:tab w:val="clear" w:pos="1843"/>
          <w:tab w:val="clear" w:pos="5387"/>
          <w:tab w:val="clear" w:pos="5954"/>
        </w:tabs>
        <w:overflowPunct/>
        <w:autoSpaceDE/>
        <w:autoSpaceDN/>
        <w:adjustRightInd/>
        <w:spacing w:before="0"/>
        <w:jc w:val="left"/>
        <w:rPr>
          <w:sz w:val="12"/>
          <w:szCs w:val="12"/>
          <w:lang w:val="en-GB"/>
        </w:rPr>
        <w:sectPr w:rsidR="000A6B01" w:rsidRPr="00F66000" w:rsidSect="00CF3556">
          <w:footerReference w:type="even" r:id="rId14"/>
          <w:footerReference w:type="default" r:id="rId15"/>
          <w:type w:val="continuous"/>
          <w:pgSz w:w="11901" w:h="16840" w:code="9"/>
          <w:pgMar w:top="1134" w:right="1418" w:bottom="1134" w:left="1418" w:header="720" w:footer="567" w:gutter="0"/>
          <w:paperSrc w:first="15" w:other="15"/>
          <w:cols w:space="720"/>
          <w:docGrid w:linePitch="272"/>
        </w:sectPr>
      </w:pPr>
    </w:p>
    <w:p w14:paraId="713F44A7" w14:textId="77777777" w:rsidR="00374F70" w:rsidRPr="00F66000" w:rsidRDefault="00374F70" w:rsidP="00374F70">
      <w:pPr>
        <w:pStyle w:val="Heading20"/>
        <w:rPr>
          <w:lang w:val="en-GB"/>
        </w:rPr>
      </w:pPr>
      <w:bookmarkStart w:id="1140" w:name="_Toc6411909"/>
      <w:bookmarkStart w:id="1141" w:name="_Toc6215744"/>
      <w:bookmarkStart w:id="1142" w:name="_Toc4420932"/>
      <w:bookmarkStart w:id="1143" w:name="_Toc1570044"/>
      <w:bookmarkStart w:id="1144" w:name="_Toc340536"/>
      <w:bookmarkStart w:id="1145" w:name="_Toc536101952"/>
      <w:bookmarkStart w:id="1146" w:name="_Toc531960787"/>
      <w:bookmarkStart w:id="1147" w:name="_Toc531094570"/>
      <w:bookmarkStart w:id="1148" w:name="_Toc526431483"/>
      <w:bookmarkStart w:id="1149" w:name="_Toc525638295"/>
      <w:bookmarkStart w:id="1150" w:name="_Toc524430964"/>
      <w:bookmarkStart w:id="1151" w:name="_Toc520709570"/>
      <w:bookmarkStart w:id="1152" w:name="_Toc518981888"/>
      <w:bookmarkStart w:id="1153" w:name="_Toc517792335"/>
      <w:bookmarkStart w:id="1154" w:name="_Toc514850724"/>
      <w:bookmarkStart w:id="1155" w:name="_Toc513645657"/>
      <w:bookmarkStart w:id="1156" w:name="_Toc510775355"/>
      <w:bookmarkStart w:id="1157" w:name="_Toc509838134"/>
      <w:bookmarkStart w:id="1158" w:name="_Toc507510721"/>
      <w:bookmarkStart w:id="1159" w:name="_Toc505005338"/>
      <w:bookmarkStart w:id="1160" w:name="_Toc503439022"/>
      <w:bookmarkStart w:id="1161" w:name="_Toc500842108"/>
      <w:bookmarkStart w:id="1162" w:name="_Toc500841784"/>
      <w:bookmarkStart w:id="1163" w:name="_Toc499624466"/>
      <w:bookmarkStart w:id="1164" w:name="_Toc497988320"/>
      <w:bookmarkStart w:id="1165" w:name="_Toc497986899"/>
      <w:bookmarkStart w:id="1166" w:name="_Toc496537203"/>
      <w:bookmarkStart w:id="1167" w:name="_Toc495499935"/>
      <w:bookmarkStart w:id="1168" w:name="_Toc493685649"/>
      <w:bookmarkStart w:id="1169" w:name="_Toc488848859"/>
      <w:bookmarkStart w:id="1170" w:name="_Toc487466269"/>
      <w:bookmarkStart w:id="1171" w:name="_Toc486323174"/>
      <w:bookmarkStart w:id="1172" w:name="_Toc485117070"/>
      <w:bookmarkStart w:id="1173" w:name="_Toc483388291"/>
      <w:bookmarkStart w:id="1174" w:name="_Toc482280104"/>
      <w:bookmarkStart w:id="1175" w:name="_Toc479671309"/>
      <w:bookmarkStart w:id="1176" w:name="_Toc478464764"/>
      <w:bookmarkStart w:id="1177" w:name="_Toc477169054"/>
      <w:bookmarkStart w:id="1178" w:name="_Toc474504483"/>
      <w:bookmarkStart w:id="1179" w:name="_Toc473209550"/>
      <w:bookmarkStart w:id="1180" w:name="_Toc471824667"/>
      <w:bookmarkStart w:id="1181" w:name="_Toc469924991"/>
      <w:bookmarkStart w:id="1182" w:name="_Toc469048950"/>
      <w:bookmarkStart w:id="1183" w:name="_Toc466367272"/>
      <w:bookmarkStart w:id="1184" w:name="_Toc456103335"/>
      <w:bookmarkStart w:id="1185" w:name="_Toc456103219"/>
      <w:bookmarkStart w:id="1186" w:name="_Toc454789159"/>
      <w:bookmarkStart w:id="1187" w:name="_Toc453320524"/>
      <w:bookmarkStart w:id="1188" w:name="_Toc451863143"/>
      <w:bookmarkStart w:id="1189" w:name="_Toc450747475"/>
      <w:bookmarkStart w:id="1190" w:name="_Toc449442775"/>
      <w:bookmarkStart w:id="1191" w:name="_Toc446578881"/>
      <w:bookmarkStart w:id="1192" w:name="_Toc445368596"/>
      <w:bookmarkStart w:id="1193" w:name="_Toc442711620"/>
      <w:bookmarkStart w:id="1194" w:name="_Toc441671603"/>
      <w:bookmarkStart w:id="1195" w:name="_Toc440443796"/>
      <w:bookmarkStart w:id="1196" w:name="_Toc438219174"/>
      <w:bookmarkStart w:id="1197" w:name="_Toc437264287"/>
      <w:bookmarkStart w:id="1198" w:name="_Toc436383069"/>
      <w:bookmarkStart w:id="1199" w:name="_Toc434843834"/>
      <w:bookmarkStart w:id="1200" w:name="_Toc433358220"/>
      <w:bookmarkStart w:id="1201" w:name="_Toc432498840"/>
      <w:bookmarkStart w:id="1202" w:name="_Toc429469054"/>
      <w:bookmarkStart w:id="1203" w:name="_Toc428372303"/>
      <w:bookmarkStart w:id="1204" w:name="_Toc428193356"/>
      <w:bookmarkStart w:id="1205" w:name="_Toc424300248"/>
      <w:bookmarkStart w:id="1206" w:name="_Toc423078775"/>
      <w:bookmarkStart w:id="1207" w:name="_Toc421783562"/>
      <w:bookmarkStart w:id="1208" w:name="_Toc420414839"/>
      <w:bookmarkStart w:id="1209" w:name="_Toc417984361"/>
      <w:bookmarkStart w:id="1210" w:name="_Toc416360078"/>
      <w:bookmarkStart w:id="1211" w:name="_Toc414884968"/>
      <w:bookmarkStart w:id="1212" w:name="_Toc410904539"/>
      <w:bookmarkStart w:id="1213" w:name="_Toc409708236"/>
      <w:bookmarkStart w:id="1214" w:name="_Toc408576641"/>
      <w:bookmarkStart w:id="1215" w:name="_Toc406508020"/>
      <w:bookmarkStart w:id="1216" w:name="_Toc405386782"/>
      <w:bookmarkStart w:id="1217" w:name="_Toc404332316"/>
      <w:bookmarkStart w:id="1218" w:name="_Toc402967104"/>
      <w:bookmarkStart w:id="1219" w:name="_Toc401757924"/>
      <w:bookmarkStart w:id="1220" w:name="_Toc400374878"/>
      <w:bookmarkStart w:id="1221" w:name="_Toc399160640"/>
      <w:bookmarkStart w:id="1222" w:name="_Toc397517657"/>
      <w:bookmarkStart w:id="1223" w:name="_Toc396212812"/>
      <w:bookmarkStart w:id="1224" w:name="_Toc395100465"/>
      <w:bookmarkStart w:id="1225" w:name="_Toc393715490"/>
      <w:bookmarkStart w:id="1226" w:name="_Toc393714486"/>
      <w:bookmarkStart w:id="1227" w:name="_Toc393713419"/>
      <w:bookmarkStart w:id="1228" w:name="_Toc392235888"/>
      <w:bookmarkStart w:id="1229" w:name="_Toc391386074"/>
      <w:bookmarkStart w:id="1230" w:name="_Toc389730886"/>
      <w:bookmarkStart w:id="1231" w:name="_Toc388947562"/>
      <w:bookmarkStart w:id="1232" w:name="_Toc388946329"/>
      <w:bookmarkStart w:id="1233" w:name="_Toc385496801"/>
      <w:bookmarkStart w:id="1234" w:name="_Toc384625709"/>
      <w:bookmarkStart w:id="1235" w:name="_Toc383182315"/>
      <w:bookmarkStart w:id="1236" w:name="_Toc381784232"/>
      <w:bookmarkStart w:id="1237" w:name="_Toc380582899"/>
      <w:bookmarkStart w:id="1238" w:name="_Toc379440374"/>
      <w:bookmarkStart w:id="1239" w:name="_Toc378322721"/>
      <w:bookmarkStart w:id="1240" w:name="_Toc377026500"/>
      <w:bookmarkStart w:id="1241" w:name="_Toc374692771"/>
      <w:bookmarkStart w:id="1242" w:name="_Toc374692694"/>
      <w:bookmarkStart w:id="1243" w:name="_Toc374006640"/>
      <w:bookmarkStart w:id="1244" w:name="_Toc373157832"/>
      <w:bookmarkStart w:id="1245" w:name="_Toc371588866"/>
      <w:bookmarkStart w:id="1246" w:name="_Toc370373498"/>
      <w:bookmarkStart w:id="1247" w:name="_Toc369007891"/>
      <w:bookmarkStart w:id="1248" w:name="_Toc369007687"/>
      <w:bookmarkStart w:id="1249" w:name="_Toc367715553"/>
      <w:bookmarkStart w:id="1250" w:name="_Toc366157714"/>
      <w:bookmarkStart w:id="1251" w:name="_Toc364672357"/>
      <w:bookmarkStart w:id="1252" w:name="_Toc363741408"/>
      <w:bookmarkStart w:id="1253" w:name="_Toc361921568"/>
      <w:bookmarkStart w:id="1254" w:name="_Toc360696837"/>
      <w:bookmarkStart w:id="1255" w:name="_Toc359489437"/>
      <w:bookmarkStart w:id="1256" w:name="_Toc358192588"/>
      <w:bookmarkStart w:id="1257" w:name="_Toc357001961"/>
      <w:bookmarkStart w:id="1258" w:name="_Toc355708878"/>
      <w:bookmarkStart w:id="1259" w:name="_Toc354053852"/>
      <w:bookmarkStart w:id="1260" w:name="_Toc352940515"/>
      <w:bookmarkStart w:id="1261" w:name="_Toc351549910"/>
      <w:bookmarkStart w:id="1262" w:name="_Toc350415589"/>
      <w:bookmarkStart w:id="1263" w:name="_Toc349288271"/>
      <w:bookmarkStart w:id="1264" w:name="_Toc347929610"/>
      <w:bookmarkStart w:id="1265" w:name="_Toc346885965"/>
      <w:bookmarkStart w:id="1266" w:name="_Toc345579843"/>
      <w:bookmarkStart w:id="1267" w:name="_Toc343262688"/>
      <w:bookmarkStart w:id="1268" w:name="_Toc342912868"/>
      <w:bookmarkStart w:id="1269" w:name="_Toc341451237"/>
      <w:bookmarkStart w:id="1270" w:name="_Toc340225539"/>
      <w:bookmarkStart w:id="1271" w:name="_Toc338779392"/>
      <w:bookmarkStart w:id="1272" w:name="_Toc337110351"/>
      <w:bookmarkStart w:id="1273" w:name="_Toc335901525"/>
      <w:bookmarkStart w:id="1274" w:name="_Toc334776206"/>
      <w:bookmarkStart w:id="1275" w:name="_Toc332272671"/>
      <w:bookmarkStart w:id="1276" w:name="_Toc323904393"/>
      <w:bookmarkStart w:id="1277" w:name="_Toc323035740"/>
      <w:bookmarkStart w:id="1278" w:name="_Toc320536977"/>
      <w:bookmarkStart w:id="1279" w:name="_Toc318965020"/>
      <w:bookmarkStart w:id="1280" w:name="_Toc316479982"/>
      <w:bookmarkStart w:id="1281" w:name="_Toc313973326"/>
      <w:bookmarkStart w:id="1282" w:name="_Toc311103661"/>
      <w:bookmarkStart w:id="1283" w:name="_Toc308530349"/>
      <w:bookmarkStart w:id="1284" w:name="_Toc304892184"/>
      <w:bookmarkStart w:id="1285" w:name="_Toc303344266"/>
      <w:bookmarkStart w:id="1286" w:name="_Toc301945311"/>
      <w:bookmarkStart w:id="1287" w:name="_Toc297804737"/>
      <w:bookmarkStart w:id="1288" w:name="_Toc296675486"/>
      <w:bookmarkStart w:id="1289" w:name="_Toc295387916"/>
      <w:bookmarkStart w:id="1290" w:name="_Toc292704991"/>
      <w:bookmarkStart w:id="1291" w:name="_Toc291005407"/>
      <w:bookmarkStart w:id="1292" w:name="_Toc288660298"/>
      <w:bookmarkStart w:id="1293" w:name="_Toc286218733"/>
      <w:bookmarkStart w:id="1294" w:name="_Toc283737222"/>
      <w:bookmarkStart w:id="1295" w:name="_Toc282526056"/>
      <w:bookmarkStart w:id="1296" w:name="_Toc280349224"/>
      <w:bookmarkStart w:id="1297" w:name="_Toc279669168"/>
      <w:bookmarkStart w:id="1298" w:name="_Toc276717182"/>
      <w:bookmarkStart w:id="1299" w:name="_Toc274223846"/>
      <w:bookmarkStart w:id="1300" w:name="_Toc273023372"/>
      <w:bookmarkStart w:id="1301" w:name="_Toc271700511"/>
      <w:bookmarkStart w:id="1302" w:name="_Toc268774042"/>
      <w:bookmarkStart w:id="1303" w:name="_Toc266181257"/>
      <w:bookmarkStart w:id="1304" w:name="_Toc265056510"/>
      <w:bookmarkStart w:id="1305" w:name="_Toc262631831"/>
      <w:bookmarkStart w:id="1306" w:name="_Toc259783160"/>
      <w:bookmarkStart w:id="1307" w:name="_Toc253407165"/>
      <w:bookmarkStart w:id="1308" w:name="_Toc251059439"/>
      <w:bookmarkStart w:id="1309" w:name="_Toc248829285"/>
      <w:bookmarkStart w:id="1310" w:name="_Toc8296067"/>
      <w:bookmarkStart w:id="1311" w:name="_Toc9580680"/>
      <w:bookmarkStart w:id="1312" w:name="_Toc12354368"/>
      <w:bookmarkStart w:id="1313" w:name="_Toc13065957"/>
      <w:bookmarkStart w:id="1314" w:name="_Toc14769332"/>
      <w:bookmarkStart w:id="1315" w:name="_Toc17298854"/>
      <w:bookmarkStart w:id="1316" w:name="_Toc18681556"/>
      <w:bookmarkStart w:id="1317" w:name="_Toc21528584"/>
      <w:bookmarkStart w:id="1318" w:name="_Toc23321871"/>
      <w:bookmarkStart w:id="1319" w:name="_Toc24365712"/>
      <w:bookmarkStart w:id="1320" w:name="_Toc25746889"/>
      <w:bookmarkStart w:id="1321" w:name="_Toc26539918"/>
      <w:bookmarkStart w:id="1322" w:name="_Toc27558706"/>
      <w:bookmarkStart w:id="1323" w:name="_Toc31986490"/>
      <w:bookmarkStart w:id="1324" w:name="_Toc33175456"/>
      <w:bookmarkStart w:id="1325" w:name="_Toc38455869"/>
      <w:bookmarkStart w:id="1326" w:name="_Toc40787346"/>
      <w:bookmarkStart w:id="1327" w:name="_Toc46322978"/>
      <w:bookmarkStart w:id="1328" w:name="_Toc49438646"/>
      <w:bookmarkEnd w:id="848"/>
      <w:bookmarkEnd w:id="849"/>
      <w:r w:rsidRPr="00F66000">
        <w:rPr>
          <w:lang w:val="en-GB"/>
        </w:rPr>
        <w:t>Service Restrictions</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2339B733" w14:textId="5F6368ED" w:rsidR="00374F70" w:rsidRPr="00F66000" w:rsidRDefault="00374F70" w:rsidP="00374F70">
      <w:pPr>
        <w:jc w:val="center"/>
        <w:rPr>
          <w:lang w:val="en-GB"/>
        </w:rPr>
      </w:pPr>
      <w:bookmarkStart w:id="1329" w:name="_Toc251059440"/>
      <w:bookmarkStart w:id="1330" w:name="_Toc248829287"/>
      <w:r w:rsidRPr="00F66000">
        <w:rPr>
          <w:lang w:val="en-GB"/>
        </w:rPr>
        <w:t xml:space="preserve">See URL: </w:t>
      </w:r>
      <w:r w:rsidR="008C0A30" w:rsidRPr="00F66000">
        <w:rPr>
          <w:lang w:val="en-GB"/>
        </w:rPr>
        <w:t xml:space="preserve">www.itu.int/pub/T-SP-SR.1-2012 </w:t>
      </w:r>
    </w:p>
    <w:p w14:paraId="7835F52B" w14:textId="77777777" w:rsidR="00374F70" w:rsidRPr="00F66000" w:rsidRDefault="00374F70" w:rsidP="00374F70">
      <w:pPr>
        <w:rPr>
          <w:lang w:val="en-GB"/>
        </w:rPr>
      </w:pPr>
    </w:p>
    <w:tbl>
      <w:tblPr>
        <w:tblW w:w="0" w:type="auto"/>
        <w:tblLayout w:type="fixed"/>
        <w:tblLook w:val="04A0" w:firstRow="1" w:lastRow="0" w:firstColumn="1" w:lastColumn="0" w:noHBand="0" w:noVBand="1"/>
      </w:tblPr>
      <w:tblGrid>
        <w:gridCol w:w="2620"/>
        <w:gridCol w:w="1985"/>
      </w:tblGrid>
      <w:tr w:rsidR="00374F70" w14:paraId="11DABED3" w14:textId="77777777" w:rsidTr="00374F70">
        <w:tc>
          <w:tcPr>
            <w:tcW w:w="2620" w:type="dxa"/>
            <w:vAlign w:val="center"/>
            <w:hideMark/>
          </w:tcPr>
          <w:p w14:paraId="490B6410" w14:textId="77777777" w:rsidR="00374F70" w:rsidRDefault="00374F70">
            <w:pPr>
              <w:pStyle w:val="Tablehead"/>
              <w:framePr w:hSpace="181" w:wrap="around" w:vAnchor="text" w:hAnchor="page" w:x="1589" w:y="283"/>
              <w:jc w:val="left"/>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vAlign w:val="center"/>
            <w:hideMark/>
          </w:tcPr>
          <w:p w14:paraId="550A93F3" w14:textId="77777777" w:rsidR="00374F70" w:rsidRDefault="00374F70">
            <w:pPr>
              <w:pStyle w:val="Tablehead"/>
              <w:framePr w:hSpace="181" w:wrap="around" w:vAnchor="text" w:hAnchor="page" w:x="1589" w:y="283"/>
              <w:jc w:val="left"/>
              <w:rPr>
                <w:sz w:val="20"/>
                <w:szCs w:val="20"/>
                <w:lang w:val="en-GB"/>
              </w:rPr>
            </w:pPr>
            <w:r>
              <w:rPr>
                <w:sz w:val="20"/>
                <w:szCs w:val="20"/>
                <w:lang w:val="en-GB"/>
              </w:rPr>
              <w:t>OB</w:t>
            </w:r>
          </w:p>
        </w:tc>
      </w:tr>
    </w:tbl>
    <w:p w14:paraId="0FD76D90" w14:textId="77777777" w:rsidR="00374F70" w:rsidRDefault="00374F70" w:rsidP="00374F70">
      <w:pPr>
        <w:rPr>
          <w:lang w:val="en-GB"/>
        </w:rPr>
      </w:pPr>
    </w:p>
    <w:p w14:paraId="5692D6AC" w14:textId="77777777" w:rsidR="00374F70" w:rsidRDefault="00374F70" w:rsidP="00374F70">
      <w:pPr>
        <w:rPr>
          <w:rFonts w:asciiTheme="minorHAnsi" w:hAnsiTheme="minorHAnsi"/>
          <w:lang w:val="en-GB"/>
        </w:rPr>
      </w:pPr>
    </w:p>
    <w:tbl>
      <w:tblPr>
        <w:tblW w:w="0" w:type="auto"/>
        <w:tblInd w:w="108" w:type="dxa"/>
        <w:tblLayout w:type="fixed"/>
        <w:tblLook w:val="04A0" w:firstRow="1" w:lastRow="0" w:firstColumn="1" w:lastColumn="0" w:noHBand="0" w:noVBand="1"/>
      </w:tblPr>
      <w:tblGrid>
        <w:gridCol w:w="2160"/>
        <w:gridCol w:w="1985"/>
        <w:gridCol w:w="2268"/>
        <w:gridCol w:w="1985"/>
      </w:tblGrid>
      <w:tr w:rsidR="00374F70" w14:paraId="45C91FA5" w14:textId="77777777" w:rsidTr="00374F70">
        <w:tc>
          <w:tcPr>
            <w:tcW w:w="2160" w:type="dxa"/>
            <w:hideMark/>
          </w:tcPr>
          <w:p w14:paraId="5A426883" w14:textId="77777777" w:rsidR="00374F70" w:rsidRDefault="00374F70">
            <w:pPr>
              <w:pStyle w:val="Tabletext"/>
              <w:rPr>
                <w:b/>
                <w:bCs/>
                <w:sz w:val="20"/>
                <w:szCs w:val="20"/>
                <w:lang w:val="en-GB"/>
              </w:rPr>
            </w:pPr>
            <w:r>
              <w:rPr>
                <w:b/>
                <w:bCs/>
                <w:sz w:val="20"/>
                <w:szCs w:val="20"/>
                <w:lang w:val="en-GB"/>
              </w:rPr>
              <w:t>Seychelles</w:t>
            </w:r>
          </w:p>
        </w:tc>
        <w:tc>
          <w:tcPr>
            <w:tcW w:w="1985" w:type="dxa"/>
            <w:hideMark/>
          </w:tcPr>
          <w:p w14:paraId="40B0563C" w14:textId="77777777" w:rsidR="00374F70" w:rsidRDefault="00374F70">
            <w:pPr>
              <w:pStyle w:val="Tabletext"/>
              <w:rPr>
                <w:b/>
                <w:bCs/>
                <w:sz w:val="20"/>
                <w:szCs w:val="20"/>
                <w:lang w:val="fr-CH"/>
              </w:rPr>
            </w:pPr>
            <w:r>
              <w:rPr>
                <w:b/>
                <w:bCs/>
                <w:sz w:val="20"/>
                <w:szCs w:val="20"/>
                <w:lang w:val="en-GB"/>
              </w:rPr>
              <w:t>10</w:t>
            </w:r>
            <w:r>
              <w:rPr>
                <w:b/>
                <w:bCs/>
                <w:sz w:val="20"/>
                <w:szCs w:val="20"/>
                <w:lang w:val="fr-CH"/>
              </w:rPr>
              <w:t>06 (p.13)</w:t>
            </w:r>
          </w:p>
        </w:tc>
        <w:tc>
          <w:tcPr>
            <w:tcW w:w="2268" w:type="dxa"/>
          </w:tcPr>
          <w:p w14:paraId="47E9242C" w14:textId="77777777" w:rsidR="00374F70" w:rsidRDefault="00374F70">
            <w:pPr>
              <w:pStyle w:val="Tabletext"/>
              <w:rPr>
                <w:sz w:val="20"/>
                <w:szCs w:val="20"/>
                <w:lang w:val="fr-CH"/>
              </w:rPr>
            </w:pPr>
          </w:p>
        </w:tc>
        <w:tc>
          <w:tcPr>
            <w:tcW w:w="1985" w:type="dxa"/>
          </w:tcPr>
          <w:p w14:paraId="561D86CC" w14:textId="77777777" w:rsidR="00374F70" w:rsidRDefault="00374F70">
            <w:pPr>
              <w:pStyle w:val="Tabletext"/>
              <w:rPr>
                <w:sz w:val="20"/>
                <w:szCs w:val="20"/>
                <w:lang w:val="fr-CH"/>
              </w:rPr>
            </w:pPr>
          </w:p>
        </w:tc>
      </w:tr>
      <w:tr w:rsidR="00374F70" w14:paraId="7C1D4BDB" w14:textId="77777777" w:rsidTr="00374F70">
        <w:tc>
          <w:tcPr>
            <w:tcW w:w="2160" w:type="dxa"/>
            <w:hideMark/>
          </w:tcPr>
          <w:p w14:paraId="4FCFC71F" w14:textId="77777777" w:rsidR="00374F70" w:rsidRDefault="00374F70">
            <w:pPr>
              <w:pStyle w:val="Tabletext"/>
              <w:rPr>
                <w:b/>
                <w:bCs/>
                <w:sz w:val="20"/>
                <w:szCs w:val="20"/>
                <w:lang w:val="en-US"/>
              </w:rPr>
            </w:pPr>
            <w:r>
              <w:rPr>
                <w:b/>
                <w:bCs/>
                <w:sz w:val="20"/>
                <w:szCs w:val="20"/>
                <w:lang w:val="fr-CH"/>
              </w:rPr>
              <w:t>Slo</w:t>
            </w:r>
            <w:r>
              <w:rPr>
                <w:b/>
                <w:bCs/>
                <w:sz w:val="20"/>
                <w:szCs w:val="20"/>
                <w:lang w:val="en-US"/>
              </w:rPr>
              <w:t>vakia</w:t>
            </w:r>
          </w:p>
        </w:tc>
        <w:tc>
          <w:tcPr>
            <w:tcW w:w="1985" w:type="dxa"/>
            <w:hideMark/>
          </w:tcPr>
          <w:p w14:paraId="7116C35B" w14:textId="77777777" w:rsidR="00374F70" w:rsidRDefault="00374F70">
            <w:pPr>
              <w:pStyle w:val="Tabletext"/>
              <w:rPr>
                <w:b/>
                <w:bCs/>
                <w:sz w:val="20"/>
                <w:szCs w:val="20"/>
                <w:lang w:val="en-US"/>
              </w:rPr>
            </w:pPr>
            <w:r>
              <w:rPr>
                <w:b/>
                <w:bCs/>
                <w:sz w:val="20"/>
                <w:szCs w:val="20"/>
                <w:lang w:val="en-US"/>
              </w:rPr>
              <w:t>1007 (p.12)</w:t>
            </w:r>
          </w:p>
        </w:tc>
        <w:tc>
          <w:tcPr>
            <w:tcW w:w="2268" w:type="dxa"/>
          </w:tcPr>
          <w:p w14:paraId="115164C2" w14:textId="77777777" w:rsidR="00374F70" w:rsidRDefault="00374F70">
            <w:pPr>
              <w:pStyle w:val="Tabletext"/>
              <w:rPr>
                <w:sz w:val="20"/>
                <w:szCs w:val="20"/>
                <w:lang w:val="en-US"/>
              </w:rPr>
            </w:pPr>
          </w:p>
        </w:tc>
        <w:tc>
          <w:tcPr>
            <w:tcW w:w="1985" w:type="dxa"/>
          </w:tcPr>
          <w:p w14:paraId="7A933320" w14:textId="77777777" w:rsidR="00374F70" w:rsidRDefault="00374F70">
            <w:pPr>
              <w:pStyle w:val="Tabletext"/>
              <w:rPr>
                <w:sz w:val="20"/>
                <w:szCs w:val="20"/>
                <w:lang w:val="en-US"/>
              </w:rPr>
            </w:pPr>
          </w:p>
        </w:tc>
      </w:tr>
      <w:tr w:rsidR="00374F70" w14:paraId="30D503EA" w14:textId="77777777" w:rsidTr="00374F70">
        <w:tc>
          <w:tcPr>
            <w:tcW w:w="2160" w:type="dxa"/>
            <w:hideMark/>
          </w:tcPr>
          <w:p w14:paraId="0AF40CDE" w14:textId="77777777" w:rsidR="00374F70" w:rsidRDefault="00374F70">
            <w:pPr>
              <w:pStyle w:val="Tabletext"/>
              <w:rPr>
                <w:b/>
                <w:bCs/>
                <w:sz w:val="20"/>
                <w:szCs w:val="20"/>
                <w:lang w:val="en-US"/>
              </w:rPr>
            </w:pPr>
            <w:r>
              <w:rPr>
                <w:b/>
                <w:bCs/>
                <w:sz w:val="20"/>
                <w:szCs w:val="20"/>
                <w:lang w:val="en-US"/>
              </w:rPr>
              <w:t>Malaysia</w:t>
            </w:r>
          </w:p>
        </w:tc>
        <w:tc>
          <w:tcPr>
            <w:tcW w:w="1985" w:type="dxa"/>
            <w:hideMark/>
          </w:tcPr>
          <w:p w14:paraId="4F9E6150" w14:textId="77777777" w:rsidR="00374F70" w:rsidRDefault="00374F70">
            <w:pPr>
              <w:pStyle w:val="Tabletext"/>
              <w:rPr>
                <w:b/>
                <w:bCs/>
                <w:sz w:val="20"/>
                <w:szCs w:val="20"/>
                <w:lang w:val="en-US"/>
              </w:rPr>
            </w:pPr>
            <w:r>
              <w:rPr>
                <w:b/>
                <w:bCs/>
                <w:sz w:val="20"/>
                <w:szCs w:val="20"/>
                <w:lang w:val="en-US"/>
              </w:rPr>
              <w:t>1013 (p.5)</w:t>
            </w:r>
          </w:p>
        </w:tc>
        <w:tc>
          <w:tcPr>
            <w:tcW w:w="2268" w:type="dxa"/>
          </w:tcPr>
          <w:p w14:paraId="0A080A8A" w14:textId="77777777" w:rsidR="00374F70" w:rsidRDefault="00374F70">
            <w:pPr>
              <w:pStyle w:val="Tabletext"/>
              <w:rPr>
                <w:sz w:val="20"/>
                <w:szCs w:val="20"/>
                <w:lang w:val="en-US"/>
              </w:rPr>
            </w:pPr>
          </w:p>
        </w:tc>
        <w:tc>
          <w:tcPr>
            <w:tcW w:w="1985" w:type="dxa"/>
          </w:tcPr>
          <w:p w14:paraId="718906C1" w14:textId="77777777" w:rsidR="00374F70" w:rsidRDefault="00374F70">
            <w:pPr>
              <w:pStyle w:val="Tabletext"/>
              <w:rPr>
                <w:sz w:val="20"/>
                <w:szCs w:val="20"/>
                <w:lang w:val="en-US"/>
              </w:rPr>
            </w:pPr>
          </w:p>
        </w:tc>
      </w:tr>
      <w:tr w:rsidR="00374F70" w14:paraId="53265C9E" w14:textId="77777777" w:rsidTr="00374F70">
        <w:tc>
          <w:tcPr>
            <w:tcW w:w="2160" w:type="dxa"/>
            <w:hideMark/>
          </w:tcPr>
          <w:p w14:paraId="7703EDC3" w14:textId="77777777" w:rsidR="00374F70" w:rsidRDefault="00374F70">
            <w:pPr>
              <w:pStyle w:val="Tabletext"/>
              <w:rPr>
                <w:b/>
                <w:bCs/>
                <w:sz w:val="20"/>
                <w:szCs w:val="20"/>
                <w:lang w:val="en-US"/>
              </w:rPr>
            </w:pPr>
            <w:r>
              <w:rPr>
                <w:b/>
                <w:bCs/>
                <w:sz w:val="20"/>
                <w:szCs w:val="20"/>
                <w:lang w:val="en-US"/>
              </w:rPr>
              <w:t>Thailand</w:t>
            </w:r>
          </w:p>
        </w:tc>
        <w:tc>
          <w:tcPr>
            <w:tcW w:w="1985" w:type="dxa"/>
            <w:hideMark/>
          </w:tcPr>
          <w:p w14:paraId="6CC55629" w14:textId="77777777" w:rsidR="00374F70" w:rsidRDefault="00374F70">
            <w:pPr>
              <w:pStyle w:val="Tabletext"/>
              <w:rPr>
                <w:b/>
                <w:bCs/>
                <w:sz w:val="20"/>
                <w:szCs w:val="20"/>
                <w:lang w:val="en-US"/>
              </w:rPr>
            </w:pPr>
            <w:r>
              <w:rPr>
                <w:b/>
                <w:bCs/>
                <w:sz w:val="20"/>
                <w:szCs w:val="20"/>
                <w:lang w:val="en-US"/>
              </w:rPr>
              <w:t>1034 (p.5)</w:t>
            </w:r>
          </w:p>
        </w:tc>
        <w:tc>
          <w:tcPr>
            <w:tcW w:w="2268" w:type="dxa"/>
          </w:tcPr>
          <w:p w14:paraId="69875AB4" w14:textId="77777777" w:rsidR="00374F70" w:rsidRDefault="00374F70">
            <w:pPr>
              <w:pStyle w:val="Tabletext"/>
              <w:rPr>
                <w:sz w:val="20"/>
                <w:szCs w:val="20"/>
                <w:lang w:val="en-US"/>
              </w:rPr>
            </w:pPr>
          </w:p>
        </w:tc>
        <w:tc>
          <w:tcPr>
            <w:tcW w:w="1985" w:type="dxa"/>
          </w:tcPr>
          <w:p w14:paraId="08AF9651" w14:textId="77777777" w:rsidR="00374F70" w:rsidRDefault="00374F70">
            <w:pPr>
              <w:pStyle w:val="Tabletext"/>
              <w:rPr>
                <w:sz w:val="20"/>
                <w:szCs w:val="20"/>
                <w:lang w:val="en-US"/>
              </w:rPr>
            </w:pPr>
          </w:p>
        </w:tc>
      </w:tr>
      <w:tr w:rsidR="00374F70" w14:paraId="7ECB9684" w14:textId="77777777" w:rsidTr="00374F70">
        <w:tc>
          <w:tcPr>
            <w:tcW w:w="2160" w:type="dxa"/>
            <w:hideMark/>
          </w:tcPr>
          <w:p w14:paraId="01BC0646" w14:textId="77777777" w:rsidR="00374F70" w:rsidRDefault="00374F70">
            <w:pPr>
              <w:pStyle w:val="Tabletext"/>
              <w:rPr>
                <w:b/>
                <w:bCs/>
                <w:sz w:val="20"/>
                <w:szCs w:val="20"/>
                <w:lang w:val="en-US"/>
              </w:rPr>
            </w:pPr>
            <w:r>
              <w:rPr>
                <w:b/>
                <w:bCs/>
                <w:sz w:val="20"/>
                <w:szCs w:val="20"/>
                <w:lang w:val="en-US"/>
              </w:rPr>
              <w:t>São Tomé and Principe</w:t>
            </w:r>
          </w:p>
        </w:tc>
        <w:tc>
          <w:tcPr>
            <w:tcW w:w="1985" w:type="dxa"/>
            <w:hideMark/>
          </w:tcPr>
          <w:p w14:paraId="25495BFC" w14:textId="77777777" w:rsidR="00374F70" w:rsidRDefault="00374F70">
            <w:pPr>
              <w:pStyle w:val="Tabletext"/>
              <w:rPr>
                <w:b/>
                <w:bCs/>
                <w:sz w:val="20"/>
                <w:szCs w:val="20"/>
                <w:lang w:val="en-US"/>
              </w:rPr>
            </w:pPr>
            <w:r>
              <w:rPr>
                <w:b/>
                <w:bCs/>
                <w:sz w:val="20"/>
                <w:szCs w:val="20"/>
                <w:lang w:val="en-US"/>
              </w:rPr>
              <w:t>1039 (p.14)</w:t>
            </w:r>
          </w:p>
        </w:tc>
        <w:tc>
          <w:tcPr>
            <w:tcW w:w="2268" w:type="dxa"/>
          </w:tcPr>
          <w:p w14:paraId="0A5AA101" w14:textId="77777777" w:rsidR="00374F70" w:rsidRDefault="00374F70">
            <w:pPr>
              <w:pStyle w:val="Tabletext"/>
              <w:rPr>
                <w:sz w:val="20"/>
                <w:szCs w:val="20"/>
                <w:lang w:val="en-US"/>
              </w:rPr>
            </w:pPr>
          </w:p>
        </w:tc>
        <w:tc>
          <w:tcPr>
            <w:tcW w:w="1985" w:type="dxa"/>
          </w:tcPr>
          <w:p w14:paraId="51DF4E4C" w14:textId="77777777" w:rsidR="00374F70" w:rsidRDefault="00374F70">
            <w:pPr>
              <w:pStyle w:val="Tabletext"/>
              <w:rPr>
                <w:sz w:val="20"/>
                <w:szCs w:val="20"/>
                <w:lang w:val="en-US"/>
              </w:rPr>
            </w:pPr>
          </w:p>
        </w:tc>
      </w:tr>
      <w:tr w:rsidR="00374F70" w14:paraId="46F2F1D6" w14:textId="77777777" w:rsidTr="00374F70">
        <w:tc>
          <w:tcPr>
            <w:tcW w:w="2160" w:type="dxa"/>
            <w:hideMark/>
          </w:tcPr>
          <w:p w14:paraId="635A4F25" w14:textId="77777777" w:rsidR="00374F70" w:rsidRDefault="00374F70">
            <w:pPr>
              <w:pStyle w:val="Tabletext"/>
              <w:rPr>
                <w:b/>
                <w:bCs/>
                <w:sz w:val="20"/>
                <w:szCs w:val="20"/>
                <w:lang w:val="en-US"/>
              </w:rPr>
            </w:pPr>
            <w:r>
              <w:rPr>
                <w:b/>
                <w:bCs/>
                <w:sz w:val="20"/>
                <w:szCs w:val="20"/>
                <w:lang w:val="en-US"/>
              </w:rPr>
              <w:t>Uruguay</w:t>
            </w:r>
          </w:p>
        </w:tc>
        <w:tc>
          <w:tcPr>
            <w:tcW w:w="1985" w:type="dxa"/>
            <w:hideMark/>
          </w:tcPr>
          <w:p w14:paraId="1A9B2EC3" w14:textId="77777777" w:rsidR="00374F70" w:rsidRDefault="00374F70">
            <w:pPr>
              <w:pStyle w:val="Tabletext"/>
              <w:rPr>
                <w:b/>
                <w:bCs/>
                <w:sz w:val="20"/>
                <w:szCs w:val="20"/>
                <w:lang w:val="en-US"/>
              </w:rPr>
            </w:pPr>
            <w:r>
              <w:rPr>
                <w:b/>
                <w:bCs/>
                <w:sz w:val="20"/>
                <w:szCs w:val="20"/>
                <w:lang w:val="en-US"/>
              </w:rPr>
              <w:t>1039 (p.14)</w:t>
            </w:r>
          </w:p>
        </w:tc>
        <w:tc>
          <w:tcPr>
            <w:tcW w:w="2268" w:type="dxa"/>
          </w:tcPr>
          <w:p w14:paraId="4E5DAD08" w14:textId="77777777" w:rsidR="00374F70" w:rsidRDefault="00374F70">
            <w:pPr>
              <w:pStyle w:val="Tabletext"/>
              <w:rPr>
                <w:sz w:val="20"/>
                <w:szCs w:val="20"/>
                <w:lang w:val="en-US"/>
              </w:rPr>
            </w:pPr>
          </w:p>
        </w:tc>
        <w:tc>
          <w:tcPr>
            <w:tcW w:w="1985" w:type="dxa"/>
          </w:tcPr>
          <w:p w14:paraId="7AC3DC9A" w14:textId="77777777" w:rsidR="00374F70" w:rsidRDefault="00374F70">
            <w:pPr>
              <w:pStyle w:val="Tabletext"/>
              <w:rPr>
                <w:sz w:val="20"/>
                <w:szCs w:val="20"/>
                <w:lang w:val="en-US"/>
              </w:rPr>
            </w:pPr>
          </w:p>
        </w:tc>
      </w:tr>
      <w:tr w:rsidR="00374F70" w14:paraId="1883E8D7" w14:textId="77777777" w:rsidTr="00374F70">
        <w:tc>
          <w:tcPr>
            <w:tcW w:w="2160" w:type="dxa"/>
            <w:hideMark/>
          </w:tcPr>
          <w:p w14:paraId="71347C2D" w14:textId="77777777" w:rsidR="00374F70" w:rsidRDefault="00374F70">
            <w:pPr>
              <w:pStyle w:val="Tabletext"/>
              <w:rPr>
                <w:b/>
                <w:bCs/>
                <w:sz w:val="20"/>
                <w:szCs w:val="20"/>
                <w:lang w:val="en-US"/>
              </w:rPr>
            </w:pPr>
            <w:r>
              <w:rPr>
                <w:b/>
                <w:bCs/>
                <w:sz w:val="20"/>
                <w:szCs w:val="20"/>
                <w:lang w:val="en-US"/>
              </w:rPr>
              <w:t>Hong Kong, China</w:t>
            </w:r>
          </w:p>
        </w:tc>
        <w:tc>
          <w:tcPr>
            <w:tcW w:w="1985" w:type="dxa"/>
            <w:hideMark/>
          </w:tcPr>
          <w:p w14:paraId="058CB799" w14:textId="77777777" w:rsidR="00374F70" w:rsidRDefault="00374F70">
            <w:pPr>
              <w:pStyle w:val="Tabletext"/>
              <w:rPr>
                <w:b/>
                <w:bCs/>
                <w:sz w:val="20"/>
                <w:szCs w:val="20"/>
                <w:lang w:val="en-US"/>
              </w:rPr>
            </w:pPr>
            <w:r>
              <w:rPr>
                <w:b/>
                <w:bCs/>
                <w:sz w:val="20"/>
                <w:szCs w:val="20"/>
                <w:lang w:val="en-US"/>
              </w:rPr>
              <w:t>1068 (p.4)</w:t>
            </w:r>
          </w:p>
        </w:tc>
        <w:tc>
          <w:tcPr>
            <w:tcW w:w="2268" w:type="dxa"/>
          </w:tcPr>
          <w:p w14:paraId="026C15C5" w14:textId="77777777" w:rsidR="00374F70" w:rsidRDefault="00374F70">
            <w:pPr>
              <w:pStyle w:val="Tabletext"/>
              <w:rPr>
                <w:sz w:val="20"/>
                <w:szCs w:val="20"/>
                <w:lang w:val="en-US"/>
              </w:rPr>
            </w:pPr>
          </w:p>
        </w:tc>
        <w:tc>
          <w:tcPr>
            <w:tcW w:w="1985" w:type="dxa"/>
          </w:tcPr>
          <w:p w14:paraId="078BC7FD" w14:textId="77777777" w:rsidR="00374F70" w:rsidRDefault="00374F70">
            <w:pPr>
              <w:pStyle w:val="Tabletext"/>
              <w:rPr>
                <w:sz w:val="20"/>
                <w:szCs w:val="20"/>
                <w:lang w:val="en-US"/>
              </w:rPr>
            </w:pPr>
          </w:p>
        </w:tc>
      </w:tr>
      <w:tr w:rsidR="00374F70" w14:paraId="1948A38D" w14:textId="77777777" w:rsidTr="00374F70">
        <w:tc>
          <w:tcPr>
            <w:tcW w:w="2160" w:type="dxa"/>
            <w:hideMark/>
          </w:tcPr>
          <w:p w14:paraId="178845DB" w14:textId="77777777" w:rsidR="00374F70" w:rsidRDefault="00374F70">
            <w:pPr>
              <w:pStyle w:val="Tabletext"/>
              <w:rPr>
                <w:b/>
                <w:bCs/>
                <w:sz w:val="20"/>
                <w:szCs w:val="20"/>
                <w:lang w:val="en-US"/>
              </w:rPr>
            </w:pPr>
            <w:r>
              <w:rPr>
                <w:b/>
                <w:bCs/>
                <w:sz w:val="20"/>
                <w:szCs w:val="20"/>
                <w:lang w:val="en-US"/>
              </w:rPr>
              <w:t>Ukraine</w:t>
            </w:r>
          </w:p>
        </w:tc>
        <w:tc>
          <w:tcPr>
            <w:tcW w:w="1985" w:type="dxa"/>
            <w:hideMark/>
          </w:tcPr>
          <w:p w14:paraId="61ECB145" w14:textId="77777777" w:rsidR="00374F70" w:rsidRDefault="00374F70">
            <w:pPr>
              <w:pStyle w:val="Tabletext"/>
              <w:rPr>
                <w:b/>
                <w:bCs/>
                <w:sz w:val="20"/>
                <w:szCs w:val="20"/>
                <w:lang w:val="en-US"/>
              </w:rPr>
            </w:pPr>
            <w:r>
              <w:rPr>
                <w:b/>
                <w:bCs/>
                <w:sz w:val="20"/>
                <w:szCs w:val="20"/>
                <w:lang w:val="en-US"/>
              </w:rPr>
              <w:t>1148 (p.5)</w:t>
            </w:r>
          </w:p>
        </w:tc>
        <w:tc>
          <w:tcPr>
            <w:tcW w:w="2268" w:type="dxa"/>
          </w:tcPr>
          <w:p w14:paraId="505989EE" w14:textId="77777777" w:rsidR="00374F70" w:rsidRDefault="00374F70">
            <w:pPr>
              <w:pStyle w:val="Tabletext"/>
              <w:rPr>
                <w:sz w:val="20"/>
                <w:szCs w:val="20"/>
                <w:lang w:val="en-US"/>
              </w:rPr>
            </w:pPr>
          </w:p>
        </w:tc>
        <w:tc>
          <w:tcPr>
            <w:tcW w:w="1985" w:type="dxa"/>
          </w:tcPr>
          <w:p w14:paraId="160D5A29" w14:textId="77777777" w:rsidR="00374F70" w:rsidRDefault="00374F70">
            <w:pPr>
              <w:pStyle w:val="Tabletext"/>
              <w:rPr>
                <w:sz w:val="20"/>
                <w:szCs w:val="20"/>
                <w:lang w:val="en-US"/>
              </w:rPr>
            </w:pPr>
          </w:p>
        </w:tc>
      </w:tr>
    </w:tbl>
    <w:p w14:paraId="12B704BC" w14:textId="77777777" w:rsidR="00374F70" w:rsidRDefault="00374F70" w:rsidP="00374F70">
      <w:pPr>
        <w:rPr>
          <w:rFonts w:asciiTheme="minorHAnsi" w:hAnsiTheme="minorHAnsi"/>
          <w:lang w:val="pt-BR"/>
        </w:rPr>
      </w:pPr>
    </w:p>
    <w:p w14:paraId="123D4FBB" w14:textId="77777777" w:rsidR="00374F70" w:rsidRDefault="00374F70" w:rsidP="00374F70">
      <w:pPr>
        <w:rPr>
          <w:rFonts w:asciiTheme="minorHAnsi" w:hAnsiTheme="minorHAnsi"/>
          <w:lang w:val="pt-BR"/>
        </w:rPr>
      </w:pPr>
    </w:p>
    <w:p w14:paraId="55286B96" w14:textId="77777777" w:rsidR="00374F70" w:rsidRDefault="00374F70" w:rsidP="00374F70">
      <w:pPr>
        <w:pStyle w:val="Heading20"/>
        <w:rPr>
          <w:lang w:val="en-US"/>
        </w:rPr>
      </w:pPr>
      <w:bookmarkStart w:id="1331" w:name="_Toc6411910"/>
      <w:bookmarkStart w:id="1332" w:name="_Toc6215745"/>
      <w:bookmarkStart w:id="1333" w:name="_Toc4420933"/>
      <w:bookmarkStart w:id="1334" w:name="_Toc1570045"/>
      <w:bookmarkStart w:id="1335" w:name="_Toc340537"/>
      <w:bookmarkStart w:id="1336" w:name="_Toc536101953"/>
      <w:bookmarkStart w:id="1337" w:name="_Toc531960788"/>
      <w:bookmarkStart w:id="1338" w:name="_Toc531094571"/>
      <w:bookmarkStart w:id="1339" w:name="_Toc526431484"/>
      <w:bookmarkStart w:id="1340" w:name="_Toc525638296"/>
      <w:bookmarkStart w:id="1341" w:name="_Toc524430965"/>
      <w:bookmarkStart w:id="1342" w:name="_Toc520709571"/>
      <w:bookmarkStart w:id="1343" w:name="_Toc518981889"/>
      <w:bookmarkStart w:id="1344" w:name="_Toc517792336"/>
      <w:bookmarkStart w:id="1345" w:name="_Toc514850725"/>
      <w:bookmarkStart w:id="1346" w:name="_Toc513645658"/>
      <w:bookmarkStart w:id="1347" w:name="_Toc510775356"/>
      <w:bookmarkStart w:id="1348" w:name="_Toc509838135"/>
      <w:bookmarkStart w:id="1349" w:name="_Toc507510722"/>
      <w:bookmarkStart w:id="1350" w:name="_Toc505005339"/>
      <w:bookmarkStart w:id="1351" w:name="_Toc503439023"/>
      <w:bookmarkStart w:id="1352" w:name="_Toc500842109"/>
      <w:bookmarkStart w:id="1353" w:name="_Toc500841785"/>
      <w:bookmarkStart w:id="1354" w:name="_Toc499624467"/>
      <w:bookmarkStart w:id="1355" w:name="_Toc497988321"/>
      <w:bookmarkStart w:id="1356" w:name="_Toc497986900"/>
      <w:bookmarkStart w:id="1357" w:name="_Toc496537204"/>
      <w:bookmarkStart w:id="1358" w:name="_Toc495499936"/>
      <w:bookmarkStart w:id="1359" w:name="_Toc493685650"/>
      <w:bookmarkStart w:id="1360" w:name="_Toc488848860"/>
      <w:bookmarkStart w:id="1361" w:name="_Toc487466270"/>
      <w:bookmarkStart w:id="1362" w:name="_Toc486323175"/>
      <w:bookmarkStart w:id="1363" w:name="_Toc485117071"/>
      <w:bookmarkStart w:id="1364" w:name="_Toc483388292"/>
      <w:bookmarkStart w:id="1365" w:name="_Toc482280105"/>
      <w:bookmarkStart w:id="1366" w:name="_Toc479671310"/>
      <w:bookmarkStart w:id="1367" w:name="_Toc478464765"/>
      <w:bookmarkStart w:id="1368" w:name="_Toc477169055"/>
      <w:bookmarkStart w:id="1369" w:name="_Toc474504484"/>
      <w:bookmarkStart w:id="1370" w:name="_Toc473209551"/>
      <w:bookmarkStart w:id="1371" w:name="_Toc471824668"/>
      <w:bookmarkStart w:id="1372" w:name="_Toc469924992"/>
      <w:bookmarkStart w:id="1373" w:name="_Toc469048951"/>
      <w:bookmarkStart w:id="1374" w:name="_Toc466367273"/>
      <w:bookmarkStart w:id="1375" w:name="_Toc456103336"/>
      <w:bookmarkStart w:id="1376" w:name="_Toc456103220"/>
      <w:bookmarkStart w:id="1377" w:name="_Toc454789160"/>
      <w:bookmarkStart w:id="1378" w:name="_Toc453320525"/>
      <w:bookmarkStart w:id="1379" w:name="_Toc451863144"/>
      <w:bookmarkStart w:id="1380" w:name="_Toc450747476"/>
      <w:bookmarkStart w:id="1381" w:name="_Toc449442776"/>
      <w:bookmarkStart w:id="1382" w:name="_Toc446578882"/>
      <w:bookmarkStart w:id="1383" w:name="_Toc445368597"/>
      <w:bookmarkStart w:id="1384" w:name="_Toc442711621"/>
      <w:bookmarkStart w:id="1385" w:name="_Toc441671604"/>
      <w:bookmarkStart w:id="1386" w:name="_Toc440443797"/>
      <w:bookmarkStart w:id="1387" w:name="_Toc438219175"/>
      <w:bookmarkStart w:id="1388" w:name="_Toc437264288"/>
      <w:bookmarkStart w:id="1389" w:name="_Toc436383070"/>
      <w:bookmarkStart w:id="1390" w:name="_Toc434843835"/>
      <w:bookmarkStart w:id="1391" w:name="_Toc433358221"/>
      <w:bookmarkStart w:id="1392" w:name="_Toc432498841"/>
      <w:bookmarkStart w:id="1393" w:name="_Toc429469055"/>
      <w:bookmarkStart w:id="1394" w:name="_Toc428372304"/>
      <w:bookmarkStart w:id="1395" w:name="_Toc428193357"/>
      <w:bookmarkStart w:id="1396" w:name="_Toc424300249"/>
      <w:bookmarkStart w:id="1397" w:name="_Toc423078776"/>
      <w:bookmarkStart w:id="1398" w:name="_Toc421783563"/>
      <w:bookmarkStart w:id="1399" w:name="_Toc420414840"/>
      <w:bookmarkStart w:id="1400" w:name="_Toc417984362"/>
      <w:bookmarkStart w:id="1401" w:name="_Toc416360079"/>
      <w:bookmarkStart w:id="1402" w:name="_Toc414884969"/>
      <w:bookmarkStart w:id="1403" w:name="_Toc410904540"/>
      <w:bookmarkStart w:id="1404" w:name="_Toc409708237"/>
      <w:bookmarkStart w:id="1405" w:name="_Toc408576642"/>
      <w:bookmarkStart w:id="1406" w:name="_Toc406508021"/>
      <w:bookmarkStart w:id="1407" w:name="_Toc405386783"/>
      <w:bookmarkStart w:id="1408" w:name="_Toc404332317"/>
      <w:bookmarkStart w:id="1409" w:name="_Toc402967105"/>
      <w:bookmarkStart w:id="1410" w:name="_Toc401757925"/>
      <w:bookmarkStart w:id="1411" w:name="_Toc400374879"/>
      <w:bookmarkStart w:id="1412" w:name="_Toc399160641"/>
      <w:bookmarkStart w:id="1413" w:name="_Toc397517658"/>
      <w:bookmarkStart w:id="1414" w:name="_Toc396212813"/>
      <w:bookmarkStart w:id="1415" w:name="_Toc395100466"/>
      <w:bookmarkStart w:id="1416" w:name="_Toc393715491"/>
      <w:bookmarkStart w:id="1417" w:name="_Toc393714487"/>
      <w:bookmarkStart w:id="1418" w:name="_Toc393713420"/>
      <w:bookmarkStart w:id="1419" w:name="_Toc392235889"/>
      <w:bookmarkStart w:id="1420" w:name="_Toc391386075"/>
      <w:bookmarkStart w:id="1421" w:name="_Toc389730887"/>
      <w:bookmarkStart w:id="1422" w:name="_Toc388947563"/>
      <w:bookmarkStart w:id="1423" w:name="_Toc388946330"/>
      <w:bookmarkStart w:id="1424" w:name="_Toc385496802"/>
      <w:bookmarkStart w:id="1425" w:name="_Toc384625710"/>
      <w:bookmarkStart w:id="1426" w:name="_Toc383182316"/>
      <w:bookmarkStart w:id="1427" w:name="_Toc381784233"/>
      <w:bookmarkStart w:id="1428" w:name="_Toc380582900"/>
      <w:bookmarkStart w:id="1429" w:name="_Toc379440375"/>
      <w:bookmarkStart w:id="1430" w:name="_Toc378322722"/>
      <w:bookmarkStart w:id="1431" w:name="_Toc377026501"/>
      <w:bookmarkStart w:id="1432" w:name="_Toc374692772"/>
      <w:bookmarkStart w:id="1433" w:name="_Toc374692695"/>
      <w:bookmarkStart w:id="1434" w:name="_Toc374006641"/>
      <w:bookmarkStart w:id="1435" w:name="_Toc373157833"/>
      <w:bookmarkStart w:id="1436" w:name="_Toc371588867"/>
      <w:bookmarkStart w:id="1437" w:name="_Toc370373501"/>
      <w:bookmarkStart w:id="1438" w:name="_Toc369007892"/>
      <w:bookmarkStart w:id="1439" w:name="_Toc369007688"/>
      <w:bookmarkStart w:id="1440" w:name="_Toc367715554"/>
      <w:bookmarkStart w:id="1441" w:name="_Toc366157715"/>
      <w:bookmarkStart w:id="1442" w:name="_Toc364672358"/>
      <w:bookmarkStart w:id="1443" w:name="_Toc363741409"/>
      <w:bookmarkStart w:id="1444" w:name="_Toc361921569"/>
      <w:bookmarkStart w:id="1445" w:name="_Toc360696838"/>
      <w:bookmarkStart w:id="1446" w:name="_Toc359489438"/>
      <w:bookmarkStart w:id="1447" w:name="_Toc358192589"/>
      <w:bookmarkStart w:id="1448" w:name="_Toc357001962"/>
      <w:bookmarkStart w:id="1449" w:name="_Toc355708879"/>
      <w:bookmarkStart w:id="1450" w:name="_Toc354053853"/>
      <w:bookmarkStart w:id="1451" w:name="_Toc352940516"/>
      <w:bookmarkStart w:id="1452" w:name="_Toc351549911"/>
      <w:bookmarkStart w:id="1453" w:name="_Toc350415590"/>
      <w:bookmarkStart w:id="1454" w:name="_Toc349288272"/>
      <w:bookmarkStart w:id="1455" w:name="_Toc347929611"/>
      <w:bookmarkStart w:id="1456" w:name="_Toc346885966"/>
      <w:bookmarkStart w:id="1457" w:name="_Toc345579844"/>
      <w:bookmarkStart w:id="1458" w:name="_Toc343262689"/>
      <w:bookmarkStart w:id="1459" w:name="_Toc342912869"/>
      <w:bookmarkStart w:id="1460" w:name="_Toc341451238"/>
      <w:bookmarkStart w:id="1461" w:name="_Toc340225540"/>
      <w:bookmarkStart w:id="1462" w:name="_Toc338779393"/>
      <w:bookmarkStart w:id="1463" w:name="_Toc337110352"/>
      <w:bookmarkStart w:id="1464" w:name="_Toc335901526"/>
      <w:bookmarkStart w:id="1465" w:name="_Toc334776207"/>
      <w:bookmarkStart w:id="1466" w:name="_Toc332272672"/>
      <w:bookmarkStart w:id="1467" w:name="_Toc323904394"/>
      <w:bookmarkStart w:id="1468" w:name="_Toc323035741"/>
      <w:bookmarkStart w:id="1469" w:name="_Toc320536978"/>
      <w:bookmarkStart w:id="1470" w:name="_Toc318965022"/>
      <w:bookmarkStart w:id="1471" w:name="_Toc316479984"/>
      <w:bookmarkStart w:id="1472" w:name="_Toc313973328"/>
      <w:bookmarkStart w:id="1473" w:name="_Toc311103663"/>
      <w:bookmarkStart w:id="1474" w:name="_Toc308530351"/>
      <w:bookmarkStart w:id="1475" w:name="_Toc304892186"/>
      <w:bookmarkStart w:id="1476" w:name="_Toc303344268"/>
      <w:bookmarkStart w:id="1477" w:name="_Toc301945313"/>
      <w:bookmarkStart w:id="1478" w:name="_Toc297804739"/>
      <w:bookmarkStart w:id="1479" w:name="_Toc296675488"/>
      <w:bookmarkStart w:id="1480" w:name="_Toc295387918"/>
      <w:bookmarkStart w:id="1481" w:name="_Toc292704993"/>
      <w:bookmarkStart w:id="1482" w:name="_Toc291005409"/>
      <w:bookmarkStart w:id="1483" w:name="_Toc288660300"/>
      <w:bookmarkStart w:id="1484" w:name="_Toc286218735"/>
      <w:bookmarkStart w:id="1485" w:name="_Toc283737224"/>
      <w:bookmarkStart w:id="1486" w:name="_Toc282526058"/>
      <w:bookmarkStart w:id="1487" w:name="_Toc280349226"/>
      <w:bookmarkStart w:id="1488" w:name="_Toc279669170"/>
      <w:bookmarkStart w:id="1489" w:name="_Toc276717184"/>
      <w:bookmarkStart w:id="1490" w:name="_Toc274223848"/>
      <w:bookmarkStart w:id="1491" w:name="_Toc273023374"/>
      <w:bookmarkStart w:id="1492" w:name="_Toc271700513"/>
      <w:bookmarkStart w:id="1493" w:name="_Toc268774044"/>
      <w:bookmarkStart w:id="1494" w:name="_Toc266181259"/>
      <w:bookmarkStart w:id="1495" w:name="_Toc265056512"/>
      <w:bookmarkStart w:id="1496" w:name="_Toc262631833"/>
      <w:bookmarkStart w:id="1497" w:name="_Toc259783162"/>
      <w:bookmarkStart w:id="1498" w:name="_Toc253407167"/>
      <w:bookmarkStart w:id="1499" w:name="_Toc8296068"/>
      <w:bookmarkStart w:id="1500" w:name="_Toc9580681"/>
      <w:bookmarkStart w:id="1501" w:name="_Toc12354369"/>
      <w:bookmarkStart w:id="1502" w:name="_Toc13065958"/>
      <w:bookmarkStart w:id="1503" w:name="_Toc14769333"/>
      <w:bookmarkStart w:id="1504" w:name="_Toc17298855"/>
      <w:bookmarkStart w:id="1505" w:name="_Toc18681557"/>
      <w:bookmarkStart w:id="1506" w:name="_Toc21528585"/>
      <w:bookmarkStart w:id="1507" w:name="_Toc23321872"/>
      <w:bookmarkStart w:id="1508" w:name="_Toc24365713"/>
      <w:bookmarkStart w:id="1509" w:name="_Toc25746890"/>
      <w:bookmarkStart w:id="1510" w:name="_Toc26539919"/>
      <w:bookmarkStart w:id="1511" w:name="_Toc27558707"/>
      <w:bookmarkStart w:id="1512" w:name="_Toc31986491"/>
      <w:bookmarkStart w:id="1513" w:name="_Toc33175457"/>
      <w:bookmarkStart w:id="1514" w:name="_Toc38455870"/>
      <w:bookmarkStart w:id="1515" w:name="_Toc40787347"/>
      <w:bookmarkStart w:id="1516" w:name="_Toc46322979"/>
      <w:bookmarkStart w:id="1517" w:name="_Toc49438647"/>
      <w:r>
        <w:rPr>
          <w:lang w:val="en-US"/>
        </w:rPr>
        <w:t>Call</w:t>
      </w:r>
      <w:r w:rsidR="00F33432">
        <w:rPr>
          <w:lang w:val="en-US"/>
        </w:rPr>
        <w:t>-</w:t>
      </w:r>
      <w:r>
        <w:rPr>
          <w:lang w:val="en-US"/>
        </w:rPr>
        <w:t>Back</w:t>
      </w:r>
      <w:r>
        <w:rPr>
          <w:lang w:val="en-US"/>
        </w:rPr>
        <w:br/>
        <w:t>and alternative calling procedures (Res. 21 Rev. PP</w:t>
      </w:r>
      <w:r w:rsidR="00720FF5">
        <w:rPr>
          <w:lang w:val="en-US"/>
        </w:rPr>
        <w:t>-</w:t>
      </w:r>
      <w:r>
        <w:rPr>
          <w:lang w:val="en-US"/>
        </w:rPr>
        <w:t>06)</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0AB42B3E" w14:textId="441A8CB9" w:rsidR="00374F70" w:rsidRDefault="00374F70" w:rsidP="00374F70">
      <w:pPr>
        <w:jc w:val="center"/>
        <w:rPr>
          <w:rFonts w:asciiTheme="minorHAnsi" w:hAnsiTheme="minorHAnsi"/>
        </w:rPr>
      </w:pPr>
      <w:r>
        <w:rPr>
          <w:rFonts w:asciiTheme="minorHAnsi" w:hAnsiTheme="minorHAnsi"/>
        </w:rPr>
        <w:t xml:space="preserve">See URL: </w:t>
      </w:r>
      <w:r w:rsidR="008C0A30" w:rsidRPr="00F6181E">
        <w:rPr>
          <w:rFonts w:asciiTheme="minorHAnsi" w:hAnsiTheme="minorHAnsi"/>
        </w:rPr>
        <w:t>www.itu.int/pub/T-SP-PP.RES.21-2011/</w:t>
      </w:r>
      <w:r w:rsidR="008C0A30">
        <w:rPr>
          <w:rFonts w:asciiTheme="minorHAnsi" w:hAnsiTheme="minorHAnsi"/>
        </w:rPr>
        <w:t xml:space="preserve"> </w:t>
      </w:r>
    </w:p>
    <w:p w14:paraId="3CEBA385" w14:textId="77777777" w:rsidR="00374F70" w:rsidRDefault="00374F70" w:rsidP="00374F70">
      <w:pPr>
        <w:rPr>
          <w:rFonts w:asciiTheme="minorHAnsi" w:hAnsiTheme="minorHAnsi"/>
        </w:rPr>
      </w:pPr>
    </w:p>
    <w:p w14:paraId="36ECEF6C" w14:textId="77777777" w:rsidR="00EF6CD8" w:rsidRDefault="00EF6CD8" w:rsidP="00374F70">
      <w:pPr>
        <w:rPr>
          <w:rFonts w:asciiTheme="minorHAnsi" w:hAnsiTheme="minorHAnsi"/>
        </w:rPr>
      </w:pPr>
    </w:p>
    <w:p w14:paraId="3AA9CE5D" w14:textId="77777777" w:rsidR="00EF6CD8" w:rsidRDefault="00EF6CD8" w:rsidP="00374F70">
      <w:pPr>
        <w:rPr>
          <w:rFonts w:asciiTheme="minorHAnsi" w:hAnsiTheme="minorHAnsi"/>
        </w:rPr>
      </w:pPr>
      <w:r>
        <w:rPr>
          <w:rFonts w:asciiTheme="minorHAnsi" w:hAnsiTheme="minorHAnsi"/>
        </w:rPr>
        <w:br w:type="page"/>
      </w:r>
    </w:p>
    <w:p w14:paraId="1F5E8E3E" w14:textId="77777777" w:rsidR="00EF6CD8" w:rsidRDefault="00EF6CD8" w:rsidP="00EF6CD8">
      <w:pPr>
        <w:pStyle w:val="Heading1"/>
        <w:spacing w:before="0"/>
        <w:ind w:left="142"/>
        <w:jc w:val="center"/>
        <w:rPr>
          <w:kern w:val="0"/>
        </w:rPr>
      </w:pPr>
      <w:bookmarkStart w:id="1518" w:name="_Toc420414841"/>
      <w:bookmarkStart w:id="1519" w:name="_Toc417984363"/>
      <w:bookmarkStart w:id="1520" w:name="_Toc416360080"/>
      <w:bookmarkStart w:id="1521" w:name="_Toc414884970"/>
      <w:bookmarkStart w:id="1522" w:name="_Toc410904541"/>
      <w:bookmarkStart w:id="1523" w:name="_Toc409708238"/>
      <w:bookmarkStart w:id="1524" w:name="_Toc408576643"/>
      <w:bookmarkStart w:id="1525" w:name="_Toc406508022"/>
      <w:bookmarkStart w:id="1526" w:name="_Toc405386784"/>
      <w:bookmarkStart w:id="1527" w:name="_Toc404332318"/>
      <w:bookmarkStart w:id="1528" w:name="_Toc402967106"/>
      <w:bookmarkStart w:id="1529" w:name="_Toc401757926"/>
      <w:bookmarkStart w:id="1530" w:name="_Toc400374880"/>
      <w:bookmarkStart w:id="1531" w:name="_Toc399160642"/>
      <w:bookmarkStart w:id="1532" w:name="_Toc397517659"/>
      <w:bookmarkStart w:id="1533" w:name="_Toc396212814"/>
      <w:bookmarkStart w:id="1534" w:name="_Toc395100467"/>
      <w:bookmarkStart w:id="1535" w:name="_Toc393715492"/>
      <w:bookmarkStart w:id="1536" w:name="_Toc393714488"/>
      <w:bookmarkStart w:id="1537" w:name="_Toc393713421"/>
      <w:bookmarkStart w:id="1538" w:name="_Toc392235890"/>
      <w:bookmarkStart w:id="1539" w:name="_Toc391386076"/>
      <w:bookmarkStart w:id="1540" w:name="_Toc389730888"/>
      <w:bookmarkStart w:id="1541" w:name="_Toc388947564"/>
      <w:bookmarkStart w:id="1542" w:name="_Toc388946331"/>
      <w:bookmarkStart w:id="1543" w:name="_Toc385496803"/>
      <w:bookmarkStart w:id="1544" w:name="_Toc384625711"/>
      <w:bookmarkStart w:id="1545" w:name="_Toc383182317"/>
      <w:bookmarkStart w:id="1546" w:name="_Toc381784234"/>
      <w:bookmarkStart w:id="1547" w:name="_Toc380582901"/>
      <w:bookmarkStart w:id="1548" w:name="_Toc379440376"/>
      <w:bookmarkStart w:id="1549" w:name="_Toc378322723"/>
      <w:bookmarkStart w:id="1550" w:name="_Toc377026502"/>
      <w:bookmarkStart w:id="1551" w:name="_Toc374692773"/>
      <w:bookmarkStart w:id="1552" w:name="_Toc374692696"/>
      <w:bookmarkStart w:id="1553" w:name="_Toc374006642"/>
      <w:bookmarkStart w:id="1554" w:name="_Toc373157834"/>
      <w:bookmarkStart w:id="1555" w:name="_Toc371588868"/>
      <w:bookmarkStart w:id="1556" w:name="_Toc370373502"/>
      <w:bookmarkStart w:id="1557" w:name="_Toc369007893"/>
      <w:bookmarkStart w:id="1558" w:name="_Toc369007689"/>
      <w:bookmarkStart w:id="1559" w:name="_Toc367715555"/>
      <w:bookmarkStart w:id="1560" w:name="_Toc366157716"/>
      <w:bookmarkStart w:id="1561" w:name="_Toc364672359"/>
      <w:bookmarkStart w:id="1562" w:name="_Toc363741410"/>
      <w:bookmarkStart w:id="1563" w:name="_Toc361921570"/>
      <w:bookmarkStart w:id="1564" w:name="_Toc360696839"/>
      <w:bookmarkStart w:id="1565" w:name="_Toc359489439"/>
      <w:bookmarkStart w:id="1566" w:name="_Toc358192590"/>
      <w:bookmarkStart w:id="1567" w:name="_Toc357001963"/>
      <w:bookmarkStart w:id="1568" w:name="_Toc355708880"/>
      <w:bookmarkStart w:id="1569" w:name="_Toc354053854"/>
      <w:bookmarkStart w:id="1570" w:name="_Toc352940517"/>
      <w:bookmarkStart w:id="1571" w:name="_Toc351549912"/>
      <w:bookmarkStart w:id="1572" w:name="_Toc350415591"/>
      <w:bookmarkStart w:id="1573" w:name="_Toc349288273"/>
      <w:bookmarkStart w:id="1574" w:name="_Toc347929612"/>
      <w:bookmarkStart w:id="1575" w:name="_Toc346885967"/>
      <w:bookmarkStart w:id="1576" w:name="_Toc345579845"/>
      <w:bookmarkStart w:id="1577" w:name="_Toc343262690"/>
      <w:bookmarkStart w:id="1578" w:name="_Toc342912870"/>
      <w:bookmarkStart w:id="1579" w:name="_Toc341451239"/>
      <w:bookmarkStart w:id="1580" w:name="_Toc340225541"/>
      <w:bookmarkStart w:id="1581" w:name="_Toc338779394"/>
      <w:bookmarkStart w:id="1582" w:name="_Toc337110353"/>
      <w:bookmarkStart w:id="1583" w:name="_Toc335901527"/>
      <w:bookmarkStart w:id="1584" w:name="_Toc334776208"/>
      <w:bookmarkStart w:id="1585" w:name="_Toc332272673"/>
      <w:bookmarkStart w:id="1586" w:name="_Toc323904395"/>
      <w:bookmarkStart w:id="1587" w:name="_Toc323035742"/>
      <w:bookmarkStart w:id="1588" w:name="_Toc321820569"/>
      <w:bookmarkStart w:id="1589" w:name="_Toc321311688"/>
      <w:bookmarkStart w:id="1590" w:name="_Toc321233409"/>
      <w:bookmarkStart w:id="1591" w:name="_Toc320536979"/>
      <w:bookmarkStart w:id="1592" w:name="_Toc318965023"/>
      <w:bookmarkStart w:id="1593" w:name="_Toc316479985"/>
      <w:bookmarkStart w:id="1594" w:name="_Toc313973329"/>
      <w:bookmarkStart w:id="1595" w:name="_Toc311103664"/>
      <w:bookmarkStart w:id="1596" w:name="_Toc308530352"/>
      <w:bookmarkStart w:id="1597" w:name="_Toc304892188"/>
      <w:bookmarkStart w:id="1598" w:name="_Toc303344270"/>
      <w:bookmarkStart w:id="1599" w:name="_Toc301945315"/>
      <w:bookmarkStart w:id="1600" w:name="_Toc297804741"/>
      <w:bookmarkStart w:id="1601" w:name="_Toc296675490"/>
      <w:bookmarkStart w:id="1602" w:name="_Toc295387920"/>
      <w:bookmarkStart w:id="1603" w:name="_Toc292704995"/>
      <w:bookmarkStart w:id="1604" w:name="_Toc291005411"/>
      <w:bookmarkStart w:id="1605" w:name="_Toc288660302"/>
      <w:bookmarkStart w:id="1606" w:name="_Toc286218737"/>
      <w:bookmarkStart w:id="1607" w:name="_Toc283737226"/>
      <w:bookmarkStart w:id="1608" w:name="_Toc282526060"/>
      <w:bookmarkStart w:id="1609" w:name="_Toc280349228"/>
      <w:bookmarkStart w:id="1610" w:name="_Toc279669172"/>
      <w:bookmarkStart w:id="1611" w:name="_Toc276717186"/>
      <w:bookmarkStart w:id="1612" w:name="_Toc274223850"/>
      <w:bookmarkStart w:id="1613" w:name="_Toc273023376"/>
      <w:bookmarkStart w:id="1614" w:name="_Toc271700515"/>
      <w:bookmarkStart w:id="1615" w:name="_Toc268774046"/>
      <w:bookmarkStart w:id="1616" w:name="_Toc266181261"/>
      <w:bookmarkStart w:id="1617" w:name="_Toc259783164"/>
      <w:bookmarkStart w:id="1618" w:name="_Toc253407169"/>
      <w:bookmarkStart w:id="1619" w:name="_Toc6411911"/>
      <w:bookmarkStart w:id="1620" w:name="_Toc6215746"/>
      <w:bookmarkStart w:id="1621" w:name="_Toc4420934"/>
      <w:bookmarkStart w:id="1622" w:name="_Toc1570046"/>
      <w:bookmarkStart w:id="1623" w:name="_Toc340538"/>
      <w:bookmarkStart w:id="1624" w:name="_Toc536101954"/>
      <w:bookmarkStart w:id="1625" w:name="_Toc531960789"/>
      <w:bookmarkStart w:id="1626" w:name="_Toc531094572"/>
      <w:bookmarkStart w:id="1627" w:name="_Toc526431485"/>
      <w:bookmarkStart w:id="1628" w:name="_Toc525638297"/>
      <w:bookmarkStart w:id="1629" w:name="_Toc524430966"/>
      <w:bookmarkStart w:id="1630" w:name="_Toc520709572"/>
      <w:bookmarkStart w:id="1631" w:name="_Toc518981890"/>
      <w:bookmarkStart w:id="1632" w:name="_Toc517792337"/>
      <w:bookmarkStart w:id="1633" w:name="_Toc514850726"/>
      <w:bookmarkStart w:id="1634" w:name="_Toc513645659"/>
      <w:bookmarkStart w:id="1635" w:name="_Toc510775357"/>
      <w:bookmarkStart w:id="1636" w:name="_Toc509838136"/>
      <w:bookmarkStart w:id="1637" w:name="_Toc507510723"/>
      <w:bookmarkStart w:id="1638" w:name="_Toc505005340"/>
      <w:bookmarkStart w:id="1639" w:name="_Toc503439024"/>
      <w:bookmarkStart w:id="1640" w:name="_Toc500842110"/>
      <w:bookmarkStart w:id="1641" w:name="_Toc500841786"/>
      <w:bookmarkStart w:id="1642" w:name="_Toc499624468"/>
      <w:bookmarkStart w:id="1643" w:name="_Toc497988322"/>
      <w:bookmarkStart w:id="1644" w:name="_Toc497986901"/>
      <w:bookmarkStart w:id="1645" w:name="_Toc496537205"/>
      <w:bookmarkStart w:id="1646" w:name="_Toc495499937"/>
      <w:bookmarkStart w:id="1647" w:name="_Toc493685651"/>
      <w:bookmarkStart w:id="1648" w:name="_Toc488848861"/>
      <w:bookmarkStart w:id="1649" w:name="_Toc487466271"/>
      <w:bookmarkStart w:id="1650" w:name="_Toc486323176"/>
      <w:bookmarkStart w:id="1651" w:name="_Toc485117072"/>
      <w:bookmarkStart w:id="1652" w:name="_Toc483388293"/>
      <w:bookmarkStart w:id="1653" w:name="_Toc482280106"/>
      <w:bookmarkStart w:id="1654" w:name="_Toc479671311"/>
      <w:bookmarkStart w:id="1655" w:name="_Toc478464766"/>
      <w:bookmarkStart w:id="1656" w:name="_Toc477169056"/>
      <w:bookmarkStart w:id="1657" w:name="_Toc474504485"/>
      <w:bookmarkStart w:id="1658" w:name="_Toc473209552"/>
      <w:bookmarkStart w:id="1659" w:name="_Toc471824669"/>
      <w:bookmarkStart w:id="1660" w:name="_Toc469924993"/>
      <w:bookmarkStart w:id="1661" w:name="_Toc469048952"/>
      <w:bookmarkStart w:id="1662" w:name="_Toc466367274"/>
      <w:bookmarkStart w:id="1663" w:name="_Toc456103337"/>
      <w:bookmarkStart w:id="1664" w:name="_Toc456103221"/>
      <w:bookmarkStart w:id="1665" w:name="_Toc454789161"/>
      <w:bookmarkStart w:id="1666" w:name="_Toc453320526"/>
      <w:bookmarkStart w:id="1667" w:name="_Toc451863145"/>
      <w:bookmarkStart w:id="1668" w:name="_Toc450747477"/>
      <w:bookmarkStart w:id="1669" w:name="_Toc449442777"/>
      <w:bookmarkStart w:id="1670" w:name="_Toc446578883"/>
      <w:bookmarkStart w:id="1671" w:name="_Toc445368598"/>
      <w:bookmarkStart w:id="1672" w:name="_Toc442711622"/>
      <w:bookmarkStart w:id="1673" w:name="_Toc441671605"/>
      <w:bookmarkStart w:id="1674" w:name="_Toc440443798"/>
      <w:bookmarkStart w:id="1675" w:name="_Toc438219176"/>
      <w:bookmarkStart w:id="1676" w:name="_Toc437264289"/>
      <w:bookmarkStart w:id="1677" w:name="_Toc436383071"/>
      <w:bookmarkStart w:id="1678" w:name="_Toc434843836"/>
      <w:bookmarkStart w:id="1679" w:name="_Toc433358222"/>
      <w:bookmarkStart w:id="1680" w:name="_Toc432498842"/>
      <w:bookmarkStart w:id="1681" w:name="_Toc429469056"/>
      <w:bookmarkStart w:id="1682" w:name="_Toc428372305"/>
      <w:bookmarkStart w:id="1683" w:name="_Toc428193358"/>
      <w:bookmarkStart w:id="1684" w:name="_Toc424300250"/>
      <w:bookmarkStart w:id="1685" w:name="_Toc423078777"/>
      <w:bookmarkStart w:id="1686" w:name="_Toc421783564"/>
      <w:bookmarkStart w:id="1687" w:name="_Toc8296069"/>
      <w:bookmarkStart w:id="1688" w:name="_Toc9580682"/>
      <w:bookmarkStart w:id="1689" w:name="_Toc12354370"/>
      <w:bookmarkStart w:id="1690" w:name="_Toc13065959"/>
      <w:bookmarkStart w:id="1691" w:name="_Toc14769334"/>
      <w:bookmarkStart w:id="1692" w:name="_Toc17298856"/>
      <w:bookmarkStart w:id="1693" w:name="_Toc18681558"/>
      <w:bookmarkStart w:id="1694" w:name="_Toc21528586"/>
      <w:bookmarkStart w:id="1695" w:name="_Toc23321873"/>
      <w:bookmarkStart w:id="1696" w:name="_Toc24365714"/>
      <w:bookmarkStart w:id="1697" w:name="_Toc25746891"/>
      <w:bookmarkStart w:id="1698" w:name="_Toc26539920"/>
      <w:bookmarkStart w:id="1699" w:name="_Toc27558708"/>
      <w:bookmarkStart w:id="1700" w:name="_Toc31986492"/>
      <w:bookmarkStart w:id="1701" w:name="_Toc33175458"/>
      <w:bookmarkStart w:id="1702" w:name="_Toc38455871"/>
      <w:bookmarkStart w:id="1703" w:name="_Toc40787348"/>
      <w:bookmarkStart w:id="1704" w:name="_Toc49438648"/>
      <w:r>
        <w:rPr>
          <w:kern w:val="0"/>
        </w:rPr>
        <w:t>AMENDMENTS  TO  S</w:t>
      </w:r>
      <w:r>
        <w:t>ERVIC</w:t>
      </w:r>
      <w:r>
        <w:rPr>
          <w:kern w:val="0"/>
        </w:rPr>
        <w:t>E  PUBLICATIONS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0983ACCE" w14:textId="77777777" w:rsidR="00EF6CD8" w:rsidRPr="004F739C" w:rsidRDefault="00EF6CD8" w:rsidP="004F739C">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EF6CD8" w14:paraId="78075942" w14:textId="77777777" w:rsidTr="005F1516">
        <w:tc>
          <w:tcPr>
            <w:tcW w:w="590" w:type="dxa"/>
            <w:hideMark/>
          </w:tcPr>
          <w:p w14:paraId="1B890ADE"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7372AAA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110AD2B8"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74299E9"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01175AE9" w14:textId="69218A2D"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aragraph</w:t>
            </w:r>
          </w:p>
        </w:tc>
      </w:tr>
      <w:tr w:rsidR="00EF6CD8" w14:paraId="4E660CD0" w14:textId="77777777" w:rsidTr="005F1516">
        <w:tc>
          <w:tcPr>
            <w:tcW w:w="590" w:type="dxa"/>
            <w:hideMark/>
          </w:tcPr>
          <w:p w14:paraId="4CF83728"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6968DA69"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768FE906"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09EB8731"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2BAE0798" w14:textId="3BFDA8C1"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w:t>
            </w:r>
            <w:r w:rsidR="00EF6CD8">
              <w:rPr>
                <w:rFonts w:asciiTheme="minorHAnsi" w:hAnsiTheme="minorHAnsi"/>
                <w:b w:val="0"/>
                <w:bCs w:val="0"/>
                <w:sz w:val="20"/>
                <w:szCs w:val="20"/>
                <w:lang w:val="en-US"/>
              </w:rPr>
              <w:t>eplace</w:t>
            </w:r>
          </w:p>
        </w:tc>
      </w:tr>
      <w:tr w:rsidR="00EF6CD8" w14:paraId="3297854E" w14:textId="77777777" w:rsidTr="005F1516">
        <w:tc>
          <w:tcPr>
            <w:tcW w:w="590" w:type="dxa"/>
            <w:hideMark/>
          </w:tcPr>
          <w:p w14:paraId="3C06630D"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C12BB3E"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55A62B57" w14:textId="77777777" w:rsidR="00EF6CD8" w:rsidRDefault="00EF6CD8" w:rsidP="005F1516">
            <w:pPr>
              <w:pStyle w:val="Tabletext0"/>
              <w:spacing w:before="0" w:after="0"/>
              <w:rPr>
                <w:rFonts w:asciiTheme="minorHAnsi" w:hAnsiTheme="minorHAnsi"/>
                <w:sz w:val="20"/>
                <w:szCs w:val="20"/>
                <w:lang w:val="en-US"/>
              </w:rPr>
            </w:pPr>
          </w:p>
        </w:tc>
        <w:tc>
          <w:tcPr>
            <w:tcW w:w="557" w:type="dxa"/>
            <w:hideMark/>
          </w:tcPr>
          <w:p w14:paraId="62D97F12"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4CECC6E8" w14:textId="77777777" w:rsidR="00EF6CD8" w:rsidRDefault="00EF6CD8"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EF6CD8" w14:paraId="04D1F95E" w14:textId="77777777" w:rsidTr="005F1516">
        <w:tc>
          <w:tcPr>
            <w:tcW w:w="590" w:type="dxa"/>
            <w:hideMark/>
          </w:tcPr>
          <w:p w14:paraId="79E1BEB3" w14:textId="77777777" w:rsidR="00EF6CD8" w:rsidRDefault="00EF6CD8" w:rsidP="005F1516">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645DD029" w14:textId="3882C20A" w:rsidR="00EF6CD8" w:rsidRDefault="00FD759D" w:rsidP="005F1516">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w:t>
            </w:r>
            <w:r w:rsidR="00EF6CD8">
              <w:rPr>
                <w:rFonts w:asciiTheme="minorHAnsi" w:hAnsiTheme="minorHAnsi"/>
                <w:b w:val="0"/>
                <w:bCs w:val="0"/>
                <w:sz w:val="20"/>
                <w:szCs w:val="20"/>
                <w:lang w:val="en-US"/>
              </w:rPr>
              <w:t>age(s)</w:t>
            </w:r>
          </w:p>
        </w:tc>
        <w:tc>
          <w:tcPr>
            <w:tcW w:w="1077" w:type="dxa"/>
          </w:tcPr>
          <w:p w14:paraId="7E07ADE6" w14:textId="77777777" w:rsidR="00EF6CD8" w:rsidRDefault="00EF6CD8" w:rsidP="005F1516">
            <w:pPr>
              <w:pStyle w:val="Tabletext0"/>
              <w:spacing w:before="0" w:after="0"/>
              <w:rPr>
                <w:rFonts w:asciiTheme="minorHAnsi" w:hAnsiTheme="minorHAnsi"/>
                <w:sz w:val="20"/>
                <w:szCs w:val="20"/>
                <w:lang w:val="en-US"/>
              </w:rPr>
            </w:pPr>
          </w:p>
        </w:tc>
        <w:tc>
          <w:tcPr>
            <w:tcW w:w="557" w:type="dxa"/>
          </w:tcPr>
          <w:p w14:paraId="07A75E2C" w14:textId="77777777" w:rsidR="00EF6CD8" w:rsidRDefault="00EF6CD8" w:rsidP="005F1516">
            <w:pPr>
              <w:pStyle w:val="Tabletext0"/>
              <w:spacing w:before="0" w:after="0"/>
              <w:rPr>
                <w:rFonts w:asciiTheme="minorHAnsi" w:hAnsiTheme="minorHAnsi"/>
                <w:b w:val="0"/>
                <w:bCs w:val="0"/>
                <w:sz w:val="20"/>
                <w:szCs w:val="20"/>
                <w:lang w:val="en-US"/>
              </w:rPr>
            </w:pPr>
          </w:p>
        </w:tc>
        <w:tc>
          <w:tcPr>
            <w:tcW w:w="1251" w:type="dxa"/>
          </w:tcPr>
          <w:p w14:paraId="3AD47D26" w14:textId="77777777" w:rsidR="00EF6CD8" w:rsidRDefault="00EF6CD8" w:rsidP="005F1516">
            <w:pPr>
              <w:pStyle w:val="Tabletext0"/>
              <w:spacing w:before="0" w:after="0"/>
              <w:rPr>
                <w:rFonts w:asciiTheme="minorHAnsi" w:hAnsiTheme="minorHAnsi"/>
                <w:sz w:val="20"/>
                <w:szCs w:val="20"/>
                <w:lang w:val="en-US"/>
              </w:rPr>
            </w:pPr>
          </w:p>
        </w:tc>
      </w:tr>
    </w:tbl>
    <w:p w14:paraId="06584778" w14:textId="2339798A" w:rsidR="00140A4C" w:rsidRDefault="00140A4C" w:rsidP="00DB6EF8">
      <w:pPr>
        <w:rPr>
          <w:lang w:val="es-ES"/>
        </w:rPr>
      </w:pPr>
    </w:p>
    <w:p w14:paraId="40C11969" w14:textId="7CC2AC3C" w:rsidR="00EA762C" w:rsidRDefault="00EA762C" w:rsidP="00EA762C">
      <w:pPr>
        <w:widowControl w:val="0"/>
        <w:tabs>
          <w:tab w:val="clear" w:pos="567"/>
          <w:tab w:val="clear" w:pos="5387"/>
          <w:tab w:val="clear" w:pos="5954"/>
          <w:tab w:val="left" w:pos="1021"/>
        </w:tabs>
        <w:overflowPunct/>
        <w:spacing w:before="0"/>
        <w:jc w:val="left"/>
        <w:textAlignment w:val="auto"/>
        <w:rPr>
          <w:rFonts w:ascii="Arial" w:hAnsi="Arial" w:cs="Arial"/>
          <w:color w:val="000000"/>
          <w:lang w:eastAsia="en-GB"/>
        </w:rPr>
      </w:pPr>
    </w:p>
    <w:p w14:paraId="4BA9B057" w14:textId="77777777" w:rsidR="00BD52DA" w:rsidRPr="00A540E4" w:rsidRDefault="00BD52DA" w:rsidP="00AE7765">
      <w:pPr>
        <w:shd w:val="clear" w:color="auto" w:fill="D9D9D9"/>
        <w:spacing w:after="60"/>
        <w:jc w:val="center"/>
        <w:outlineLvl w:val="1"/>
        <w:rPr>
          <w:rFonts w:ascii="Arial" w:hAnsi="Arial" w:cs="Arial"/>
          <w:b/>
          <w:bCs/>
          <w:sz w:val="26"/>
          <w:szCs w:val="28"/>
          <w:lang w:val="en-GB"/>
        </w:rPr>
      </w:pPr>
      <w:r w:rsidRPr="00A540E4">
        <w:rPr>
          <w:rFonts w:ascii="Arial" w:hAnsi="Arial" w:cs="Arial"/>
          <w:b/>
          <w:bCs/>
          <w:sz w:val="26"/>
          <w:szCs w:val="28"/>
          <w:lang w:val="en-GB"/>
        </w:rPr>
        <w:t>List of Issuer Identifier Numbers for</w:t>
      </w:r>
      <w:r w:rsidRPr="00A540E4">
        <w:rPr>
          <w:rFonts w:ascii="Arial" w:hAnsi="Arial" w:cs="Arial"/>
          <w:b/>
          <w:bCs/>
          <w:sz w:val="26"/>
          <w:szCs w:val="28"/>
          <w:lang w:val="en-GB"/>
        </w:rPr>
        <w:br/>
        <w:t xml:space="preserve">the International Telecommunication Charge Card </w:t>
      </w:r>
      <w:r w:rsidRPr="00A540E4">
        <w:rPr>
          <w:rFonts w:ascii="Arial" w:hAnsi="Arial" w:cs="Arial"/>
          <w:b/>
          <w:bCs/>
          <w:sz w:val="26"/>
          <w:szCs w:val="28"/>
          <w:lang w:val="en-GB"/>
        </w:rPr>
        <w:br/>
        <w:t>(in accordance with ITU-T Recommendation E.118 (05/2006))</w:t>
      </w:r>
      <w:r w:rsidRPr="00A540E4">
        <w:rPr>
          <w:rFonts w:ascii="Arial" w:hAnsi="Arial" w:cs="Arial"/>
          <w:b/>
          <w:bCs/>
          <w:sz w:val="26"/>
          <w:szCs w:val="28"/>
          <w:lang w:val="en-GB"/>
        </w:rPr>
        <w:br/>
        <w:t xml:space="preserve">(Position on </w:t>
      </w:r>
      <w:r w:rsidRPr="00DC00A9">
        <w:rPr>
          <w:rFonts w:asciiTheme="minorBidi" w:hAnsiTheme="minorBidi" w:cstheme="minorBidi"/>
          <w:b/>
          <w:bCs/>
          <w:sz w:val="26"/>
          <w:szCs w:val="28"/>
          <w:lang w:val="en-GB"/>
        </w:rPr>
        <w:t>1 December 2018</w:t>
      </w:r>
      <w:r w:rsidRPr="00A540E4">
        <w:rPr>
          <w:rFonts w:ascii="Arial" w:hAnsi="Arial" w:cs="Arial"/>
          <w:b/>
          <w:bCs/>
          <w:sz w:val="26"/>
          <w:szCs w:val="28"/>
          <w:lang w:val="en-GB"/>
        </w:rPr>
        <w:t>)</w:t>
      </w:r>
    </w:p>
    <w:p w14:paraId="47DEC908" w14:textId="77777777" w:rsidR="00BD52DA" w:rsidRPr="00A540E4" w:rsidRDefault="00BD52DA" w:rsidP="00A540E4">
      <w:pPr>
        <w:tabs>
          <w:tab w:val="left" w:pos="720"/>
        </w:tabs>
        <w:spacing w:before="240"/>
        <w:jc w:val="center"/>
        <w:rPr>
          <w:rFonts w:asciiTheme="minorHAnsi" w:hAnsiTheme="minorHAnsi"/>
          <w:lang w:val="en-GB"/>
        </w:rPr>
      </w:pPr>
      <w:r w:rsidRPr="00943FF8">
        <w:rPr>
          <w:rFonts w:asciiTheme="minorHAnsi" w:hAnsiTheme="minorHAnsi"/>
          <w:lang w:val="en-GB"/>
        </w:rPr>
        <w:t>(Annex to ITU Operational Bulletin No. 1161 – 1.XII.2018)</w:t>
      </w:r>
      <w:r w:rsidRPr="00943FF8">
        <w:rPr>
          <w:rFonts w:asciiTheme="minorHAnsi" w:hAnsiTheme="minorHAnsi"/>
          <w:lang w:val="en-GB"/>
        </w:rPr>
        <w:br/>
        <w:t xml:space="preserve">(Amendment No. </w:t>
      </w:r>
      <w:r>
        <w:rPr>
          <w:rFonts w:asciiTheme="minorHAnsi" w:hAnsiTheme="minorHAnsi"/>
          <w:lang w:val="en-GB"/>
        </w:rPr>
        <w:t>33</w:t>
      </w:r>
      <w:r w:rsidRPr="00943FF8">
        <w:rPr>
          <w:rFonts w:asciiTheme="minorHAnsi" w:hAnsiTheme="minorHAnsi"/>
          <w:lang w:val="en-GB"/>
        </w:rPr>
        <w:t>)</w:t>
      </w:r>
    </w:p>
    <w:p w14:paraId="48D30010" w14:textId="77777777" w:rsidR="00BD52DA" w:rsidRDefault="00BD52DA" w:rsidP="00772180">
      <w:pPr>
        <w:tabs>
          <w:tab w:val="left" w:pos="1560"/>
          <w:tab w:val="left" w:pos="4140"/>
          <w:tab w:val="left" w:pos="4230"/>
        </w:tabs>
        <w:spacing w:before="0" w:after="200"/>
        <w:jc w:val="left"/>
        <w:rPr>
          <w:rFonts w:asciiTheme="minorHAnsi" w:hAnsiTheme="minorHAnsi" w:cs="Arial"/>
          <w:b/>
          <w:bCs/>
          <w:lang w:val="en-GB"/>
        </w:rPr>
      </w:pPr>
    </w:p>
    <w:p w14:paraId="61B63C94" w14:textId="77777777" w:rsidR="00BD52DA" w:rsidRDefault="00BD52DA" w:rsidP="00C2359C">
      <w:pPr>
        <w:tabs>
          <w:tab w:val="left" w:pos="1560"/>
          <w:tab w:val="left" w:pos="4140"/>
          <w:tab w:val="left" w:pos="4230"/>
        </w:tabs>
        <w:spacing w:before="0" w:after="200"/>
        <w:jc w:val="left"/>
        <w:rPr>
          <w:rFonts w:asciiTheme="minorHAnsi" w:hAnsiTheme="minorHAnsi" w:cs="Arial"/>
          <w:b/>
          <w:bCs/>
          <w:lang w:val="en-GB"/>
        </w:rPr>
      </w:pPr>
      <w:r>
        <w:rPr>
          <w:rFonts w:asciiTheme="minorHAnsi" w:hAnsiTheme="minorHAnsi" w:cs="Arial"/>
          <w:b/>
          <w:bCs/>
          <w:lang w:val="en-GB"/>
        </w:rPr>
        <w:t>France      SUP</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2410"/>
        <w:gridCol w:w="992"/>
        <w:gridCol w:w="3969"/>
        <w:gridCol w:w="1291"/>
      </w:tblGrid>
      <w:tr w:rsidR="00BD52DA" w:rsidRPr="009E7E69" w14:paraId="39C72939" w14:textId="77777777" w:rsidTr="002D6EE9">
        <w:trPr>
          <w:cantSplit/>
        </w:trPr>
        <w:tc>
          <w:tcPr>
            <w:tcW w:w="1410" w:type="dxa"/>
            <w:tcBorders>
              <w:top w:val="single" w:sz="6" w:space="0" w:color="auto"/>
              <w:left w:val="single" w:sz="6" w:space="0" w:color="auto"/>
              <w:bottom w:val="single" w:sz="6" w:space="0" w:color="auto"/>
              <w:right w:val="single" w:sz="6" w:space="0" w:color="auto"/>
            </w:tcBorders>
            <w:hideMark/>
          </w:tcPr>
          <w:p w14:paraId="273EE0A5" w14:textId="77777777" w:rsidR="00BD52DA" w:rsidRPr="009C7E6D" w:rsidRDefault="00BD52DA" w:rsidP="00B05AB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FB510F">
              <w:rPr>
                <w:rFonts w:cs="Arial"/>
                <w:i/>
                <w:lang w:val="en-GB"/>
              </w:rPr>
              <w:t>Country/</w:t>
            </w:r>
            <w:r w:rsidRPr="00FB510F">
              <w:rPr>
                <w:rFonts w:cs="Arial"/>
                <w:i/>
                <w:lang w:val="en-GB"/>
              </w:rPr>
              <w:br/>
              <w:t>geographical area</w:t>
            </w:r>
          </w:p>
        </w:tc>
        <w:tc>
          <w:tcPr>
            <w:tcW w:w="2410" w:type="dxa"/>
            <w:tcBorders>
              <w:top w:val="single" w:sz="6" w:space="0" w:color="auto"/>
              <w:left w:val="single" w:sz="6" w:space="0" w:color="auto"/>
              <w:bottom w:val="single" w:sz="6" w:space="0" w:color="auto"/>
              <w:right w:val="single" w:sz="6" w:space="0" w:color="auto"/>
            </w:tcBorders>
            <w:hideMark/>
          </w:tcPr>
          <w:p w14:paraId="323CDC7B" w14:textId="77777777" w:rsidR="00BD52DA" w:rsidRPr="009C7E6D" w:rsidRDefault="00BD52DA" w:rsidP="00B05AB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FB510F">
              <w:rPr>
                <w:rFonts w:cs="Arial"/>
                <w:i/>
                <w:lang w:val="en-GB"/>
              </w:rPr>
              <w:t>Company Name/Address</w:t>
            </w:r>
          </w:p>
        </w:tc>
        <w:tc>
          <w:tcPr>
            <w:tcW w:w="992" w:type="dxa"/>
            <w:tcBorders>
              <w:top w:val="single" w:sz="6" w:space="0" w:color="auto"/>
              <w:left w:val="single" w:sz="6" w:space="0" w:color="auto"/>
              <w:bottom w:val="single" w:sz="6" w:space="0" w:color="auto"/>
              <w:right w:val="single" w:sz="6" w:space="0" w:color="auto"/>
            </w:tcBorders>
            <w:hideMark/>
          </w:tcPr>
          <w:p w14:paraId="63E3198C" w14:textId="77777777" w:rsidR="00BD52DA" w:rsidRPr="009C7E6D" w:rsidRDefault="00BD52DA" w:rsidP="00B05AB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FB510F">
              <w:rPr>
                <w:rFonts w:cs="Arial"/>
                <w:i/>
                <w:lang w:val="en-GB"/>
              </w:rPr>
              <w:t xml:space="preserve">Issuer </w:t>
            </w:r>
            <w:r w:rsidRPr="00FB510F">
              <w:rPr>
                <w:rFonts w:cs="Arial"/>
                <w:i/>
                <w:lang w:val="en-GB"/>
              </w:rPr>
              <w:br/>
              <w:t>Identifier Number</w:t>
            </w:r>
          </w:p>
        </w:tc>
        <w:tc>
          <w:tcPr>
            <w:tcW w:w="3969" w:type="dxa"/>
            <w:tcBorders>
              <w:top w:val="single" w:sz="6" w:space="0" w:color="auto"/>
              <w:left w:val="single" w:sz="6" w:space="0" w:color="auto"/>
              <w:bottom w:val="single" w:sz="6" w:space="0" w:color="auto"/>
              <w:right w:val="single" w:sz="6" w:space="0" w:color="auto"/>
            </w:tcBorders>
            <w:hideMark/>
          </w:tcPr>
          <w:p w14:paraId="1A57F8E9" w14:textId="77777777" w:rsidR="00BD52DA" w:rsidRPr="009C7E6D" w:rsidRDefault="00BD52DA" w:rsidP="00B05AB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9C7E6D">
              <w:rPr>
                <w:rFonts w:cs="Arial"/>
                <w:i/>
                <w:lang w:val="en-GB"/>
              </w:rPr>
              <w:t>Contact</w:t>
            </w:r>
          </w:p>
        </w:tc>
        <w:tc>
          <w:tcPr>
            <w:tcW w:w="1291" w:type="dxa"/>
            <w:tcBorders>
              <w:top w:val="single" w:sz="6" w:space="0" w:color="auto"/>
              <w:left w:val="single" w:sz="6" w:space="0" w:color="auto"/>
              <w:bottom w:val="single" w:sz="6" w:space="0" w:color="auto"/>
              <w:right w:val="single" w:sz="6" w:space="0" w:color="auto"/>
            </w:tcBorders>
            <w:hideMark/>
          </w:tcPr>
          <w:p w14:paraId="3BF4CF72" w14:textId="77777777" w:rsidR="00BD52DA" w:rsidRPr="009C7E6D" w:rsidRDefault="00BD52DA" w:rsidP="00B05AB0">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Pr>
                <w:rFonts w:cs="Arial"/>
                <w:i/>
                <w:lang w:val="en-GB"/>
              </w:rPr>
              <w:t>Effective</w:t>
            </w:r>
            <w:r w:rsidRPr="009C7E6D">
              <w:rPr>
                <w:rFonts w:cs="Arial"/>
                <w:i/>
                <w:lang w:val="en-GB"/>
              </w:rPr>
              <w:t xml:space="preserve"> </w:t>
            </w:r>
            <w:r w:rsidRPr="009C7E6D">
              <w:rPr>
                <w:rFonts w:cs="Arial"/>
                <w:i/>
                <w:lang w:val="en-GB"/>
              </w:rPr>
              <w:br/>
            </w:r>
            <w:r>
              <w:rPr>
                <w:rFonts w:cs="Arial"/>
                <w:i/>
                <w:lang w:val="en-GB"/>
              </w:rPr>
              <w:t>date</w:t>
            </w:r>
            <w:r w:rsidRPr="009C7E6D">
              <w:rPr>
                <w:rFonts w:cs="Arial"/>
                <w:i/>
                <w:lang w:val="en-GB"/>
              </w:rPr>
              <w:t xml:space="preserve"> </w:t>
            </w:r>
            <w:r>
              <w:rPr>
                <w:rFonts w:cs="Arial"/>
                <w:i/>
                <w:lang w:val="en-GB"/>
              </w:rPr>
              <w:t>of cancellation</w:t>
            </w:r>
          </w:p>
        </w:tc>
      </w:tr>
      <w:tr w:rsidR="00BD52DA" w:rsidRPr="009E7E69" w14:paraId="188E4035" w14:textId="77777777" w:rsidTr="002D6EE9">
        <w:trPr>
          <w:cantSplit/>
        </w:trPr>
        <w:tc>
          <w:tcPr>
            <w:tcW w:w="1410" w:type="dxa"/>
            <w:tcBorders>
              <w:top w:val="single" w:sz="6" w:space="0" w:color="auto"/>
              <w:left w:val="single" w:sz="6" w:space="0" w:color="auto"/>
              <w:bottom w:val="single" w:sz="6" w:space="0" w:color="auto"/>
              <w:right w:val="single" w:sz="6" w:space="0" w:color="auto"/>
            </w:tcBorders>
            <w:hideMark/>
          </w:tcPr>
          <w:p w14:paraId="28853D42" w14:textId="77777777" w:rsidR="00BD52DA" w:rsidRPr="009C7E6D" w:rsidRDefault="00BD52DA" w:rsidP="00C2359C">
            <w:pPr>
              <w:tabs>
                <w:tab w:val="left" w:pos="426"/>
                <w:tab w:val="left" w:pos="4140"/>
                <w:tab w:val="left" w:pos="4230"/>
              </w:tabs>
              <w:spacing w:before="0" w:line="276" w:lineRule="auto"/>
              <w:jc w:val="left"/>
              <w:rPr>
                <w:rFonts w:cs="Arial"/>
              </w:rPr>
            </w:pPr>
            <w:r w:rsidRPr="009C7E6D">
              <w:rPr>
                <w:rFonts w:cs="Arial"/>
              </w:rPr>
              <w:t>France</w:t>
            </w:r>
          </w:p>
        </w:tc>
        <w:tc>
          <w:tcPr>
            <w:tcW w:w="2410" w:type="dxa"/>
            <w:tcBorders>
              <w:top w:val="single" w:sz="6" w:space="0" w:color="auto"/>
              <w:left w:val="single" w:sz="6" w:space="0" w:color="auto"/>
              <w:bottom w:val="single" w:sz="6" w:space="0" w:color="auto"/>
              <w:right w:val="single" w:sz="6" w:space="0" w:color="auto"/>
            </w:tcBorders>
          </w:tcPr>
          <w:p w14:paraId="1A8BE6BE" w14:textId="77777777" w:rsidR="00BD52DA" w:rsidRPr="00C2359C" w:rsidRDefault="00BD52DA" w:rsidP="00E0204E">
            <w:pPr>
              <w:spacing w:before="0"/>
              <w:jc w:val="left"/>
              <w:rPr>
                <w:rFonts w:cs="Arial"/>
                <w:b/>
                <w:bCs/>
                <w:lang w:val="fr-FR"/>
              </w:rPr>
            </w:pPr>
            <w:r w:rsidRPr="00C2359C">
              <w:rPr>
                <w:rFonts w:cs="Arial"/>
                <w:b/>
                <w:bCs/>
                <w:lang w:val="fr-FR"/>
              </w:rPr>
              <w:t>Thales SA</w:t>
            </w:r>
          </w:p>
          <w:p w14:paraId="041FD1BB" w14:textId="77777777" w:rsidR="00BD52DA" w:rsidRPr="00C2359C" w:rsidRDefault="00BD52DA" w:rsidP="00E0204E">
            <w:pPr>
              <w:spacing w:before="0"/>
              <w:jc w:val="left"/>
              <w:rPr>
                <w:rFonts w:cs="Arial"/>
                <w:lang w:val="fr-FR"/>
              </w:rPr>
            </w:pPr>
            <w:r w:rsidRPr="00C2359C">
              <w:rPr>
                <w:rFonts w:cs="Arial"/>
                <w:lang w:val="fr-FR"/>
              </w:rPr>
              <w:t>31 place des Corolles - CS20001</w:t>
            </w:r>
          </w:p>
          <w:p w14:paraId="53BDAA14" w14:textId="77777777" w:rsidR="00BD52DA" w:rsidRPr="00C2359C" w:rsidRDefault="00BD52DA" w:rsidP="00E0204E">
            <w:pPr>
              <w:spacing w:before="0"/>
              <w:jc w:val="left"/>
              <w:rPr>
                <w:rFonts w:cs="Arial"/>
                <w:lang w:val="fr-FR"/>
              </w:rPr>
            </w:pPr>
            <w:r w:rsidRPr="00C2359C">
              <w:rPr>
                <w:rFonts w:cs="Arial"/>
                <w:lang w:val="fr-FR"/>
              </w:rPr>
              <w:t>92098 LA DÉFENSE CEDEX</w:t>
            </w:r>
          </w:p>
        </w:tc>
        <w:tc>
          <w:tcPr>
            <w:tcW w:w="992" w:type="dxa"/>
            <w:tcBorders>
              <w:top w:val="single" w:sz="6" w:space="0" w:color="auto"/>
              <w:left w:val="single" w:sz="6" w:space="0" w:color="auto"/>
              <w:bottom w:val="single" w:sz="6" w:space="0" w:color="auto"/>
              <w:right w:val="single" w:sz="6" w:space="0" w:color="auto"/>
            </w:tcBorders>
          </w:tcPr>
          <w:p w14:paraId="2E32B57B" w14:textId="77777777" w:rsidR="00BD52DA" w:rsidRPr="00C2359C" w:rsidRDefault="00BD52DA" w:rsidP="00C2359C">
            <w:pPr>
              <w:tabs>
                <w:tab w:val="left" w:pos="426"/>
                <w:tab w:val="left" w:pos="4140"/>
                <w:tab w:val="left" w:pos="4230"/>
              </w:tabs>
              <w:spacing w:before="0"/>
              <w:jc w:val="center"/>
              <w:rPr>
                <w:rFonts w:cs="Arial"/>
                <w:b/>
              </w:rPr>
            </w:pPr>
            <w:r w:rsidRPr="00C2359C">
              <w:rPr>
                <w:rFonts w:cs="Arial"/>
                <w:b/>
              </w:rPr>
              <w:t>89 33 26</w:t>
            </w:r>
          </w:p>
        </w:tc>
        <w:tc>
          <w:tcPr>
            <w:tcW w:w="3969" w:type="dxa"/>
            <w:tcBorders>
              <w:top w:val="single" w:sz="6" w:space="0" w:color="auto"/>
              <w:left w:val="single" w:sz="6" w:space="0" w:color="auto"/>
              <w:bottom w:val="single" w:sz="6" w:space="0" w:color="auto"/>
              <w:right w:val="single" w:sz="6" w:space="0" w:color="auto"/>
            </w:tcBorders>
          </w:tcPr>
          <w:p w14:paraId="6A68FEF5" w14:textId="77777777" w:rsidR="00BD52DA" w:rsidRPr="00C2359C" w:rsidRDefault="00BD52DA" w:rsidP="00E0204E">
            <w:pPr>
              <w:spacing w:before="0"/>
              <w:jc w:val="left"/>
              <w:rPr>
                <w:lang w:val="fr-CH"/>
              </w:rPr>
            </w:pPr>
            <w:r w:rsidRPr="00C2359C">
              <w:rPr>
                <w:lang w:val="fr-CH"/>
              </w:rPr>
              <w:t>Stephane Quetglas</w:t>
            </w:r>
          </w:p>
          <w:p w14:paraId="5909DD96" w14:textId="77777777" w:rsidR="00BD52DA" w:rsidRPr="00C2359C" w:rsidRDefault="00BD52DA" w:rsidP="00E0204E">
            <w:pPr>
              <w:spacing w:before="0"/>
              <w:jc w:val="left"/>
              <w:rPr>
                <w:lang w:val="fr-CH"/>
              </w:rPr>
            </w:pPr>
            <w:r w:rsidRPr="00C2359C">
              <w:rPr>
                <w:lang w:val="fr-CH"/>
              </w:rPr>
              <w:t>Avenue du Jujubier, Z.I. Athélia IV,</w:t>
            </w:r>
          </w:p>
          <w:p w14:paraId="6A86A280" w14:textId="77777777" w:rsidR="00BD52DA" w:rsidRPr="00C2359C" w:rsidRDefault="00BD52DA" w:rsidP="00E0204E">
            <w:pPr>
              <w:spacing w:before="0"/>
              <w:jc w:val="left"/>
              <w:rPr>
                <w:lang w:val="fr-CH"/>
              </w:rPr>
            </w:pPr>
            <w:r w:rsidRPr="00C2359C">
              <w:rPr>
                <w:lang w:val="fr-CH"/>
              </w:rPr>
              <w:t>13705 LA CIOTAT Cedex</w:t>
            </w:r>
          </w:p>
          <w:tbl>
            <w:tblPr>
              <w:tblW w:w="4371" w:type="dxa"/>
              <w:tblLayout w:type="fixed"/>
              <w:tblCellMar>
                <w:left w:w="0" w:type="dxa"/>
                <w:right w:w="0" w:type="dxa"/>
              </w:tblCellMar>
              <w:tblLook w:val="04A0" w:firstRow="1" w:lastRow="0" w:firstColumn="1" w:lastColumn="0" w:noHBand="0" w:noVBand="1"/>
            </w:tblPr>
            <w:tblGrid>
              <w:gridCol w:w="709"/>
              <w:gridCol w:w="3662"/>
            </w:tblGrid>
            <w:tr w:rsidR="00BD52DA" w:rsidRPr="00C2359C" w14:paraId="22595441" w14:textId="77777777" w:rsidTr="00B05AB0">
              <w:tc>
                <w:tcPr>
                  <w:tcW w:w="709" w:type="dxa"/>
                  <w:shd w:val="clear" w:color="auto" w:fill="auto"/>
                </w:tcPr>
                <w:p w14:paraId="4A14EEA1" w14:textId="77777777" w:rsidR="00BD52DA" w:rsidRPr="00C2359C" w:rsidRDefault="00BD52DA" w:rsidP="00E0204E">
                  <w:pPr>
                    <w:spacing w:before="0"/>
                    <w:jc w:val="left"/>
                    <w:rPr>
                      <w:lang w:val="fr-CH"/>
                    </w:rPr>
                  </w:pPr>
                  <w:r w:rsidRPr="00C2359C">
                    <w:rPr>
                      <w:lang w:val="fr-CH"/>
                    </w:rPr>
                    <w:t>E-mail:</w:t>
                  </w:r>
                </w:p>
              </w:tc>
              <w:tc>
                <w:tcPr>
                  <w:tcW w:w="3662" w:type="dxa"/>
                  <w:shd w:val="clear" w:color="auto" w:fill="auto"/>
                </w:tcPr>
                <w:p w14:paraId="20136012" w14:textId="77777777" w:rsidR="00BD52DA" w:rsidRPr="00C2359C" w:rsidRDefault="00BD52DA" w:rsidP="00E0204E">
                  <w:pPr>
                    <w:spacing w:before="0"/>
                    <w:jc w:val="left"/>
                    <w:rPr>
                      <w:lang w:val="fr-CH"/>
                    </w:rPr>
                  </w:pPr>
                  <w:r w:rsidRPr="00C2359C">
                    <w:rPr>
                      <w:lang w:val="fr-CH"/>
                    </w:rPr>
                    <w:t>stephane.quetglas@thalesgroup.com</w:t>
                  </w:r>
                </w:p>
              </w:tc>
            </w:tr>
          </w:tbl>
          <w:p w14:paraId="5802008D" w14:textId="77777777" w:rsidR="00BD52DA" w:rsidRPr="00C2359C" w:rsidRDefault="00BD52DA" w:rsidP="00C2359C">
            <w:pPr>
              <w:tabs>
                <w:tab w:val="left" w:pos="499"/>
                <w:tab w:val="left" w:pos="4140"/>
                <w:tab w:val="left" w:pos="4230"/>
              </w:tabs>
              <w:spacing w:before="0"/>
              <w:jc w:val="left"/>
              <w:rPr>
                <w:rFonts w:cs="Arial"/>
                <w:lang w:val="fr-FR"/>
              </w:rPr>
            </w:pPr>
          </w:p>
        </w:tc>
        <w:tc>
          <w:tcPr>
            <w:tcW w:w="1291" w:type="dxa"/>
            <w:tcBorders>
              <w:top w:val="single" w:sz="6" w:space="0" w:color="auto"/>
              <w:left w:val="single" w:sz="6" w:space="0" w:color="auto"/>
              <w:bottom w:val="single" w:sz="6" w:space="0" w:color="auto"/>
              <w:right w:val="single" w:sz="6" w:space="0" w:color="auto"/>
            </w:tcBorders>
          </w:tcPr>
          <w:p w14:paraId="5FDC113D" w14:textId="77777777" w:rsidR="00BD52DA" w:rsidRPr="00C2359C" w:rsidRDefault="00BD52DA" w:rsidP="00C2359C">
            <w:pPr>
              <w:tabs>
                <w:tab w:val="left" w:pos="426"/>
                <w:tab w:val="left" w:pos="4140"/>
                <w:tab w:val="left" w:pos="4230"/>
              </w:tabs>
              <w:spacing w:before="0"/>
              <w:jc w:val="center"/>
              <w:rPr>
                <w:rFonts w:cs="Arial"/>
                <w:bCs/>
              </w:rPr>
            </w:pPr>
            <w:r w:rsidRPr="00C2359C">
              <w:rPr>
                <w:rFonts w:cs="Arial"/>
                <w:bCs/>
              </w:rPr>
              <w:t>16.VII.2020</w:t>
            </w:r>
          </w:p>
        </w:tc>
      </w:tr>
    </w:tbl>
    <w:p w14:paraId="2441EC13" w14:textId="77777777" w:rsidR="00BD52DA" w:rsidRDefault="00BD52DA" w:rsidP="00C2359C">
      <w:pPr>
        <w:pStyle w:val="NoSpacing"/>
        <w:rPr>
          <w:sz w:val="20"/>
          <w:szCs w:val="20"/>
          <w:lang w:val="en-GB"/>
        </w:rPr>
      </w:pPr>
    </w:p>
    <w:p w14:paraId="100A5EEF" w14:textId="77777777" w:rsidR="00BD52DA" w:rsidRDefault="00BD52DA" w:rsidP="00C2359C">
      <w:pPr>
        <w:pStyle w:val="NoSpacing"/>
        <w:rPr>
          <w:sz w:val="20"/>
          <w:szCs w:val="20"/>
          <w:lang w:val="en-GB"/>
        </w:rPr>
      </w:pPr>
    </w:p>
    <w:p w14:paraId="78E8BBFB" w14:textId="77777777" w:rsidR="00BD52DA" w:rsidRDefault="00BD52DA" w:rsidP="00C2359C">
      <w:pPr>
        <w:pStyle w:val="NoSpacing"/>
        <w:rPr>
          <w:sz w:val="20"/>
          <w:szCs w:val="20"/>
          <w:lang w:val="en-GB"/>
        </w:rPr>
      </w:pPr>
    </w:p>
    <w:p w14:paraId="13807F20" w14:textId="77777777" w:rsidR="00BD52DA" w:rsidRDefault="00BD52DA" w:rsidP="00466B6F">
      <w:pPr>
        <w:tabs>
          <w:tab w:val="left" w:pos="1560"/>
          <w:tab w:val="left" w:pos="4140"/>
          <w:tab w:val="left" w:pos="4230"/>
        </w:tabs>
        <w:spacing w:before="0" w:after="200"/>
        <w:jc w:val="left"/>
        <w:rPr>
          <w:rFonts w:asciiTheme="minorHAnsi" w:hAnsiTheme="minorHAnsi" w:cs="Arial"/>
          <w:b/>
          <w:bCs/>
          <w:lang w:val="en-GB"/>
        </w:rPr>
      </w:pPr>
      <w:r>
        <w:rPr>
          <w:rFonts w:asciiTheme="minorHAnsi" w:hAnsiTheme="minorHAnsi" w:cs="Arial"/>
          <w:b/>
          <w:bCs/>
          <w:lang w:val="en-GB"/>
        </w:rPr>
        <w:t>France      ADD</w:t>
      </w:r>
    </w:p>
    <w:tbl>
      <w:tblPr>
        <w:tblW w:w="100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410"/>
        <w:gridCol w:w="2410"/>
        <w:gridCol w:w="992"/>
        <w:gridCol w:w="3969"/>
        <w:gridCol w:w="1291"/>
      </w:tblGrid>
      <w:tr w:rsidR="00BD52DA" w:rsidRPr="002D6EE9" w14:paraId="3E9A4247" w14:textId="77777777" w:rsidTr="002D6EE9">
        <w:trPr>
          <w:cantSplit/>
        </w:trPr>
        <w:tc>
          <w:tcPr>
            <w:tcW w:w="1410" w:type="dxa"/>
            <w:tcBorders>
              <w:top w:val="single" w:sz="6" w:space="0" w:color="auto"/>
              <w:left w:val="single" w:sz="6" w:space="0" w:color="auto"/>
              <w:bottom w:val="single" w:sz="6" w:space="0" w:color="auto"/>
              <w:right w:val="single" w:sz="6" w:space="0" w:color="auto"/>
            </w:tcBorders>
            <w:hideMark/>
          </w:tcPr>
          <w:p w14:paraId="4399BAAD" w14:textId="77777777" w:rsidR="00BD52DA" w:rsidRPr="002D6EE9" w:rsidRDefault="00BD52DA" w:rsidP="00A8024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2D6EE9">
              <w:rPr>
                <w:rFonts w:cs="Arial"/>
                <w:i/>
                <w:lang w:val="en-GB"/>
              </w:rPr>
              <w:t>Country/</w:t>
            </w:r>
            <w:r w:rsidRPr="002D6EE9">
              <w:rPr>
                <w:rFonts w:cs="Arial"/>
                <w:i/>
                <w:lang w:val="en-GB"/>
              </w:rPr>
              <w:br/>
              <w:t>geographical area</w:t>
            </w:r>
          </w:p>
        </w:tc>
        <w:tc>
          <w:tcPr>
            <w:tcW w:w="2410" w:type="dxa"/>
            <w:tcBorders>
              <w:top w:val="single" w:sz="6" w:space="0" w:color="auto"/>
              <w:left w:val="single" w:sz="6" w:space="0" w:color="auto"/>
              <w:bottom w:val="single" w:sz="6" w:space="0" w:color="auto"/>
              <w:right w:val="single" w:sz="6" w:space="0" w:color="auto"/>
            </w:tcBorders>
            <w:hideMark/>
          </w:tcPr>
          <w:p w14:paraId="7B9B66B2" w14:textId="77777777" w:rsidR="00BD52DA" w:rsidRPr="002D6EE9" w:rsidRDefault="00BD52DA" w:rsidP="00A8024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2D6EE9">
              <w:rPr>
                <w:rFonts w:cs="Arial"/>
                <w:i/>
                <w:lang w:val="en-GB"/>
              </w:rPr>
              <w:t>Company Name/Address</w:t>
            </w:r>
          </w:p>
        </w:tc>
        <w:tc>
          <w:tcPr>
            <w:tcW w:w="992" w:type="dxa"/>
            <w:tcBorders>
              <w:top w:val="single" w:sz="6" w:space="0" w:color="auto"/>
              <w:left w:val="single" w:sz="6" w:space="0" w:color="auto"/>
              <w:bottom w:val="single" w:sz="6" w:space="0" w:color="auto"/>
              <w:right w:val="single" w:sz="6" w:space="0" w:color="auto"/>
            </w:tcBorders>
            <w:hideMark/>
          </w:tcPr>
          <w:p w14:paraId="13BFB16E" w14:textId="77777777" w:rsidR="00BD52DA" w:rsidRPr="002D6EE9" w:rsidRDefault="00BD52DA" w:rsidP="00A8024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2D6EE9">
              <w:rPr>
                <w:rFonts w:cs="Arial"/>
                <w:i/>
                <w:lang w:val="en-GB"/>
              </w:rPr>
              <w:t xml:space="preserve">Issuer </w:t>
            </w:r>
            <w:r w:rsidRPr="002D6EE9">
              <w:rPr>
                <w:rFonts w:cs="Arial"/>
                <w:i/>
                <w:lang w:val="en-GB"/>
              </w:rPr>
              <w:br/>
              <w:t>Identifier Number</w:t>
            </w:r>
          </w:p>
        </w:tc>
        <w:tc>
          <w:tcPr>
            <w:tcW w:w="3969" w:type="dxa"/>
            <w:tcBorders>
              <w:top w:val="single" w:sz="6" w:space="0" w:color="auto"/>
              <w:left w:val="single" w:sz="6" w:space="0" w:color="auto"/>
              <w:bottom w:val="single" w:sz="6" w:space="0" w:color="auto"/>
              <w:right w:val="single" w:sz="6" w:space="0" w:color="auto"/>
            </w:tcBorders>
            <w:hideMark/>
          </w:tcPr>
          <w:p w14:paraId="3C0678B1" w14:textId="77777777" w:rsidR="00BD52DA" w:rsidRPr="002D6EE9" w:rsidRDefault="00BD52DA" w:rsidP="00A8024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2D6EE9">
              <w:rPr>
                <w:rFonts w:cs="Arial"/>
                <w:i/>
                <w:lang w:val="en-GB"/>
              </w:rPr>
              <w:t>Contact</w:t>
            </w:r>
          </w:p>
        </w:tc>
        <w:tc>
          <w:tcPr>
            <w:tcW w:w="1291" w:type="dxa"/>
            <w:tcBorders>
              <w:top w:val="single" w:sz="6" w:space="0" w:color="auto"/>
              <w:left w:val="single" w:sz="6" w:space="0" w:color="auto"/>
              <w:bottom w:val="single" w:sz="6" w:space="0" w:color="auto"/>
              <w:right w:val="single" w:sz="6" w:space="0" w:color="auto"/>
            </w:tcBorders>
            <w:hideMark/>
          </w:tcPr>
          <w:p w14:paraId="5F50ECD3" w14:textId="77777777" w:rsidR="00BD52DA" w:rsidRPr="002D6EE9" w:rsidRDefault="00BD52DA" w:rsidP="00A80242">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rPr>
                <w:rFonts w:cs="Arial"/>
                <w:i/>
                <w:lang w:val="en-GB"/>
              </w:rPr>
            </w:pPr>
            <w:r w:rsidRPr="002D6EE9">
              <w:rPr>
                <w:rFonts w:cs="Arial"/>
                <w:i/>
                <w:lang w:val="en-GB"/>
              </w:rPr>
              <w:t xml:space="preserve">Effective </w:t>
            </w:r>
            <w:r w:rsidRPr="002D6EE9">
              <w:rPr>
                <w:rFonts w:cs="Arial"/>
                <w:i/>
                <w:lang w:val="en-GB"/>
              </w:rPr>
              <w:br/>
              <w:t>date of usage</w:t>
            </w:r>
          </w:p>
        </w:tc>
      </w:tr>
      <w:tr w:rsidR="00BD52DA" w:rsidRPr="002D6EE9" w14:paraId="5143AC37" w14:textId="77777777" w:rsidTr="002D6EE9">
        <w:trPr>
          <w:cantSplit/>
        </w:trPr>
        <w:tc>
          <w:tcPr>
            <w:tcW w:w="1410" w:type="dxa"/>
            <w:tcBorders>
              <w:top w:val="single" w:sz="6" w:space="0" w:color="auto"/>
              <w:left w:val="single" w:sz="6" w:space="0" w:color="auto"/>
              <w:bottom w:val="single" w:sz="6" w:space="0" w:color="auto"/>
              <w:right w:val="single" w:sz="6" w:space="0" w:color="auto"/>
            </w:tcBorders>
            <w:hideMark/>
          </w:tcPr>
          <w:p w14:paraId="3EED7FA6" w14:textId="77777777" w:rsidR="00BD52DA" w:rsidRPr="002D6EE9" w:rsidRDefault="00BD52DA" w:rsidP="00A80242">
            <w:pPr>
              <w:tabs>
                <w:tab w:val="left" w:pos="426"/>
                <w:tab w:val="left" w:pos="4140"/>
                <w:tab w:val="left" w:pos="4230"/>
              </w:tabs>
              <w:spacing w:before="0" w:line="276" w:lineRule="auto"/>
              <w:jc w:val="left"/>
              <w:rPr>
                <w:rFonts w:cs="Arial"/>
              </w:rPr>
            </w:pPr>
            <w:r w:rsidRPr="002D6EE9">
              <w:rPr>
                <w:rFonts w:cs="Arial"/>
              </w:rPr>
              <w:t>France</w:t>
            </w:r>
          </w:p>
        </w:tc>
        <w:tc>
          <w:tcPr>
            <w:tcW w:w="2410" w:type="dxa"/>
            <w:tcBorders>
              <w:top w:val="single" w:sz="6" w:space="0" w:color="auto"/>
              <w:left w:val="single" w:sz="6" w:space="0" w:color="auto"/>
              <w:bottom w:val="single" w:sz="6" w:space="0" w:color="auto"/>
              <w:right w:val="single" w:sz="6" w:space="0" w:color="auto"/>
            </w:tcBorders>
          </w:tcPr>
          <w:p w14:paraId="3846E5B0" w14:textId="77777777" w:rsidR="00BD52DA" w:rsidRPr="002D6EE9" w:rsidRDefault="00BD52DA" w:rsidP="00E0204E">
            <w:pPr>
              <w:spacing w:before="0"/>
              <w:jc w:val="left"/>
              <w:rPr>
                <w:rFonts w:cs="Arial"/>
                <w:b/>
                <w:bCs/>
                <w:lang w:val="fr-FR"/>
              </w:rPr>
            </w:pPr>
            <w:r w:rsidRPr="002D6EE9">
              <w:rPr>
                <w:rFonts w:cs="Arial"/>
                <w:b/>
                <w:bCs/>
                <w:lang w:val="fr-FR"/>
              </w:rPr>
              <w:t>Thales SA</w:t>
            </w:r>
          </w:p>
          <w:p w14:paraId="12E65760" w14:textId="77777777" w:rsidR="00BD52DA" w:rsidRPr="002D6EE9" w:rsidRDefault="00BD52DA" w:rsidP="00E0204E">
            <w:pPr>
              <w:spacing w:before="0"/>
              <w:jc w:val="left"/>
              <w:rPr>
                <w:rFonts w:cs="Arial"/>
                <w:lang w:val="fr-FR"/>
              </w:rPr>
            </w:pPr>
            <w:r w:rsidRPr="002D6EE9">
              <w:rPr>
                <w:rFonts w:cs="Arial"/>
                <w:lang w:val="fr-FR"/>
              </w:rPr>
              <w:t>31 place des Corolles - CS20001</w:t>
            </w:r>
          </w:p>
          <w:p w14:paraId="29B2A776" w14:textId="77777777" w:rsidR="00BD52DA" w:rsidRPr="002D6EE9" w:rsidRDefault="00BD52DA" w:rsidP="00E0204E">
            <w:pPr>
              <w:spacing w:before="0"/>
              <w:jc w:val="left"/>
              <w:rPr>
                <w:rFonts w:cs="Arial"/>
                <w:lang w:val="fr-FR"/>
              </w:rPr>
            </w:pPr>
            <w:r w:rsidRPr="002D6EE9">
              <w:rPr>
                <w:rFonts w:cs="Arial"/>
                <w:lang w:val="fr-FR"/>
              </w:rPr>
              <w:t>92098 LA DÉFENSE CEDEX</w:t>
            </w:r>
          </w:p>
        </w:tc>
        <w:tc>
          <w:tcPr>
            <w:tcW w:w="992" w:type="dxa"/>
            <w:tcBorders>
              <w:top w:val="single" w:sz="6" w:space="0" w:color="auto"/>
              <w:left w:val="single" w:sz="6" w:space="0" w:color="auto"/>
              <w:bottom w:val="single" w:sz="6" w:space="0" w:color="auto"/>
              <w:right w:val="single" w:sz="6" w:space="0" w:color="auto"/>
            </w:tcBorders>
          </w:tcPr>
          <w:p w14:paraId="45CF2C70" w14:textId="77777777" w:rsidR="00BD52DA" w:rsidRPr="002D6EE9" w:rsidRDefault="00BD52DA" w:rsidP="00A80242">
            <w:pPr>
              <w:tabs>
                <w:tab w:val="left" w:pos="426"/>
                <w:tab w:val="left" w:pos="4140"/>
                <w:tab w:val="left" w:pos="4230"/>
              </w:tabs>
              <w:spacing w:before="0"/>
              <w:jc w:val="center"/>
              <w:rPr>
                <w:rFonts w:cs="Arial"/>
                <w:b/>
              </w:rPr>
            </w:pPr>
            <w:r w:rsidRPr="002D6EE9">
              <w:rPr>
                <w:rFonts w:cs="Arial"/>
                <w:b/>
              </w:rPr>
              <w:t>89 33 90</w:t>
            </w:r>
          </w:p>
        </w:tc>
        <w:tc>
          <w:tcPr>
            <w:tcW w:w="3969" w:type="dxa"/>
            <w:tcBorders>
              <w:top w:val="single" w:sz="6" w:space="0" w:color="auto"/>
              <w:left w:val="single" w:sz="6" w:space="0" w:color="auto"/>
              <w:bottom w:val="single" w:sz="6" w:space="0" w:color="auto"/>
              <w:right w:val="single" w:sz="6" w:space="0" w:color="auto"/>
            </w:tcBorders>
          </w:tcPr>
          <w:p w14:paraId="37E8A4F9" w14:textId="77777777" w:rsidR="00BD52DA" w:rsidRPr="002D6EE9" w:rsidRDefault="00BD52DA" w:rsidP="00E0204E">
            <w:pPr>
              <w:spacing w:before="0"/>
              <w:jc w:val="left"/>
              <w:rPr>
                <w:lang w:val="fr-CH"/>
              </w:rPr>
            </w:pPr>
            <w:r w:rsidRPr="002D6EE9">
              <w:rPr>
                <w:lang w:val="fr-CH"/>
              </w:rPr>
              <w:t>Stephane Quetglas</w:t>
            </w:r>
          </w:p>
          <w:p w14:paraId="730DA797" w14:textId="77777777" w:rsidR="00BD52DA" w:rsidRPr="002D6EE9" w:rsidRDefault="00BD52DA" w:rsidP="00E0204E">
            <w:pPr>
              <w:spacing w:before="0"/>
              <w:jc w:val="left"/>
              <w:rPr>
                <w:lang w:val="fr-CH"/>
              </w:rPr>
            </w:pPr>
            <w:r w:rsidRPr="002D6EE9">
              <w:rPr>
                <w:lang w:val="fr-CH"/>
              </w:rPr>
              <w:t>Avenue du Jujubier, Z.I. Athélia IV,</w:t>
            </w:r>
          </w:p>
          <w:p w14:paraId="6DE34277" w14:textId="77777777" w:rsidR="00BD52DA" w:rsidRPr="002D6EE9" w:rsidRDefault="00BD52DA" w:rsidP="00E0204E">
            <w:pPr>
              <w:spacing w:before="0"/>
              <w:jc w:val="left"/>
              <w:rPr>
                <w:lang w:val="fr-CH"/>
              </w:rPr>
            </w:pPr>
            <w:r w:rsidRPr="002D6EE9">
              <w:rPr>
                <w:lang w:val="fr-CH"/>
              </w:rPr>
              <w:t>13705 LA CIOTAT Cedex</w:t>
            </w:r>
          </w:p>
          <w:tbl>
            <w:tblPr>
              <w:tblW w:w="4371" w:type="dxa"/>
              <w:tblLayout w:type="fixed"/>
              <w:tblCellMar>
                <w:left w:w="0" w:type="dxa"/>
                <w:right w:w="0" w:type="dxa"/>
              </w:tblCellMar>
              <w:tblLook w:val="04A0" w:firstRow="1" w:lastRow="0" w:firstColumn="1" w:lastColumn="0" w:noHBand="0" w:noVBand="1"/>
            </w:tblPr>
            <w:tblGrid>
              <w:gridCol w:w="709"/>
              <w:gridCol w:w="3662"/>
            </w:tblGrid>
            <w:tr w:rsidR="00BD52DA" w:rsidRPr="002D6EE9" w14:paraId="3B879FB3" w14:textId="77777777" w:rsidTr="00A80242">
              <w:tc>
                <w:tcPr>
                  <w:tcW w:w="709" w:type="dxa"/>
                  <w:shd w:val="clear" w:color="auto" w:fill="auto"/>
                </w:tcPr>
                <w:p w14:paraId="4279BDC0" w14:textId="77777777" w:rsidR="00BD52DA" w:rsidRPr="002D6EE9" w:rsidRDefault="00BD52DA" w:rsidP="00E0204E">
                  <w:pPr>
                    <w:spacing w:before="0"/>
                    <w:jc w:val="left"/>
                    <w:rPr>
                      <w:lang w:val="fr-CH"/>
                    </w:rPr>
                  </w:pPr>
                  <w:r w:rsidRPr="002D6EE9">
                    <w:rPr>
                      <w:lang w:val="fr-CH"/>
                    </w:rPr>
                    <w:t>E-mail:</w:t>
                  </w:r>
                </w:p>
              </w:tc>
              <w:tc>
                <w:tcPr>
                  <w:tcW w:w="3662" w:type="dxa"/>
                  <w:shd w:val="clear" w:color="auto" w:fill="auto"/>
                </w:tcPr>
                <w:p w14:paraId="53714597" w14:textId="77777777" w:rsidR="00BD52DA" w:rsidRPr="002D6EE9" w:rsidRDefault="00BD52DA" w:rsidP="00E0204E">
                  <w:pPr>
                    <w:spacing w:before="0"/>
                    <w:jc w:val="left"/>
                    <w:rPr>
                      <w:lang w:val="fr-CH"/>
                    </w:rPr>
                  </w:pPr>
                  <w:r w:rsidRPr="002D6EE9">
                    <w:rPr>
                      <w:lang w:val="fr-CH"/>
                    </w:rPr>
                    <w:t>stephane.quetglas@thalesgroup.com</w:t>
                  </w:r>
                </w:p>
              </w:tc>
            </w:tr>
          </w:tbl>
          <w:p w14:paraId="5D067ACE" w14:textId="77777777" w:rsidR="00BD52DA" w:rsidRPr="002D6EE9" w:rsidRDefault="00BD52DA" w:rsidP="00E0204E">
            <w:pPr>
              <w:tabs>
                <w:tab w:val="left" w:pos="499"/>
                <w:tab w:val="left" w:pos="4140"/>
                <w:tab w:val="left" w:pos="4230"/>
              </w:tabs>
              <w:spacing w:before="0"/>
              <w:jc w:val="left"/>
              <w:rPr>
                <w:rFonts w:cs="Arial"/>
                <w:lang w:val="fr-FR"/>
              </w:rPr>
            </w:pPr>
          </w:p>
        </w:tc>
        <w:tc>
          <w:tcPr>
            <w:tcW w:w="1291" w:type="dxa"/>
            <w:tcBorders>
              <w:top w:val="single" w:sz="6" w:space="0" w:color="auto"/>
              <w:left w:val="single" w:sz="6" w:space="0" w:color="auto"/>
              <w:bottom w:val="single" w:sz="6" w:space="0" w:color="auto"/>
              <w:right w:val="single" w:sz="6" w:space="0" w:color="auto"/>
            </w:tcBorders>
          </w:tcPr>
          <w:p w14:paraId="5CA21670" w14:textId="77777777" w:rsidR="00BD52DA" w:rsidRPr="002D6EE9" w:rsidRDefault="00BD52DA" w:rsidP="00A80242">
            <w:pPr>
              <w:tabs>
                <w:tab w:val="left" w:pos="426"/>
                <w:tab w:val="left" w:pos="4140"/>
                <w:tab w:val="left" w:pos="4230"/>
              </w:tabs>
              <w:spacing w:before="0"/>
              <w:jc w:val="center"/>
              <w:rPr>
                <w:rFonts w:cs="Arial"/>
                <w:bCs/>
              </w:rPr>
            </w:pPr>
            <w:r w:rsidRPr="002D6EE9">
              <w:rPr>
                <w:rFonts w:cs="Arial"/>
                <w:bCs/>
              </w:rPr>
              <w:t>16.VII.2020</w:t>
            </w:r>
          </w:p>
        </w:tc>
      </w:tr>
    </w:tbl>
    <w:p w14:paraId="2C32988B" w14:textId="77777777" w:rsidR="00BD52DA" w:rsidRDefault="00BD52DA" w:rsidP="00466B6F">
      <w:pPr>
        <w:pStyle w:val="NoSpacing"/>
        <w:rPr>
          <w:sz w:val="20"/>
          <w:szCs w:val="20"/>
          <w:lang w:val="en-GB"/>
        </w:rPr>
      </w:pPr>
    </w:p>
    <w:p w14:paraId="2C12C8D1" w14:textId="77777777" w:rsidR="00BD52DA" w:rsidRDefault="00BD52DA" w:rsidP="00C2359C">
      <w:pPr>
        <w:pStyle w:val="NoSpacing"/>
        <w:rPr>
          <w:sz w:val="20"/>
          <w:szCs w:val="20"/>
          <w:lang w:val="en-GB"/>
        </w:rPr>
      </w:pPr>
    </w:p>
    <w:p w14:paraId="56D8F4EF" w14:textId="77777777" w:rsidR="00973ACF" w:rsidRPr="006A41CA" w:rsidRDefault="00973ACF" w:rsidP="00012B45">
      <w:pPr>
        <w:rPr>
          <w:lang w:val="en-GB"/>
        </w:rPr>
      </w:pPr>
    </w:p>
    <w:p w14:paraId="1415FA26" w14:textId="2BD369FC" w:rsidR="009E13AC" w:rsidRDefault="009E13AC" w:rsidP="009D534D">
      <w:r>
        <w:br w:type="page"/>
      </w:r>
    </w:p>
    <w:tbl>
      <w:tblPr>
        <w:tblW w:w="0" w:type="auto"/>
        <w:tblCellMar>
          <w:left w:w="0" w:type="dxa"/>
          <w:right w:w="0" w:type="dxa"/>
        </w:tblCellMar>
        <w:tblLook w:val="04A0" w:firstRow="1" w:lastRow="0" w:firstColumn="1" w:lastColumn="0" w:noHBand="0" w:noVBand="1"/>
      </w:tblPr>
      <w:tblGrid>
        <w:gridCol w:w="94"/>
        <w:gridCol w:w="8622"/>
        <w:gridCol w:w="349"/>
      </w:tblGrid>
      <w:tr w:rsidR="00BD52DA" w14:paraId="1B0675B1" w14:textId="77777777">
        <w:trPr>
          <w:trHeight w:val="339"/>
        </w:trPr>
        <w:tc>
          <w:tcPr>
            <w:tcW w:w="110" w:type="dxa"/>
          </w:tcPr>
          <w:p w14:paraId="767B9E9C" w14:textId="77777777" w:rsidR="00BD52DA" w:rsidRDefault="00BD52DA">
            <w:pPr>
              <w:pStyle w:val="EmptyCellLayoutStyle"/>
              <w:spacing w:after="0" w:line="240" w:lineRule="auto"/>
            </w:pPr>
          </w:p>
        </w:tc>
        <w:tc>
          <w:tcPr>
            <w:tcW w:w="8274" w:type="dxa"/>
          </w:tcPr>
          <w:p w14:paraId="7F80AAEC" w14:textId="77777777" w:rsidR="00BD52DA" w:rsidRDefault="00BD52DA">
            <w:pPr>
              <w:pStyle w:val="EmptyCellLayoutStyle"/>
              <w:spacing w:after="0" w:line="240" w:lineRule="auto"/>
            </w:pPr>
          </w:p>
        </w:tc>
        <w:tc>
          <w:tcPr>
            <w:tcW w:w="410" w:type="dxa"/>
          </w:tcPr>
          <w:p w14:paraId="062A2CD4" w14:textId="77777777" w:rsidR="00BD52DA" w:rsidRDefault="00BD52DA">
            <w:pPr>
              <w:pStyle w:val="EmptyCellLayoutStyle"/>
              <w:spacing w:after="0" w:line="240" w:lineRule="auto"/>
            </w:pPr>
          </w:p>
        </w:tc>
      </w:tr>
      <w:tr w:rsidR="00BD52DA" w14:paraId="2CDCCB06" w14:textId="77777777">
        <w:trPr>
          <w:trHeight w:val="1064"/>
        </w:trPr>
        <w:tc>
          <w:tcPr>
            <w:tcW w:w="110" w:type="dxa"/>
          </w:tcPr>
          <w:p w14:paraId="61DDD560" w14:textId="77777777" w:rsidR="00BD52DA" w:rsidRDefault="00BD52DA">
            <w:pPr>
              <w:pStyle w:val="EmptyCellLayoutStyle"/>
              <w:spacing w:after="0" w:line="240" w:lineRule="auto"/>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BD52DA" w14:paraId="08EEF54F" w14:textId="77777777">
              <w:trPr>
                <w:trHeight w:val="986"/>
              </w:trPr>
              <w:tc>
                <w:tcPr>
                  <w:tcW w:w="8274" w:type="dxa"/>
                  <w:tcBorders>
                    <w:top w:val="nil"/>
                    <w:left w:val="nil"/>
                    <w:bottom w:val="nil"/>
                    <w:right w:val="nil"/>
                  </w:tcBorders>
                  <w:shd w:val="clear" w:color="auto" w:fill="D3D3D3"/>
                  <w:tcMar>
                    <w:top w:w="39" w:type="dxa"/>
                    <w:left w:w="39" w:type="dxa"/>
                    <w:bottom w:w="39" w:type="dxa"/>
                    <w:right w:w="39" w:type="dxa"/>
                  </w:tcMar>
                </w:tcPr>
                <w:p w14:paraId="164FA80F" w14:textId="5FEE103A" w:rsidR="00BD52DA" w:rsidRDefault="00BD52DA" w:rsidP="00EF30C7">
                  <w:pPr>
                    <w:jc w:val="center"/>
                  </w:pPr>
                  <w:r>
                    <w:rPr>
                      <w:rFonts w:ascii="Arial" w:eastAsia="Arial" w:hAnsi="Arial"/>
                      <w:b/>
                      <w:color w:val="000000"/>
                      <w:sz w:val="22"/>
                    </w:rPr>
                    <w:t xml:space="preserve">Mobile Network Codes (MNC) for the international identification plan </w:t>
                  </w:r>
                  <w:r>
                    <w:rPr>
                      <w:rFonts w:ascii="Arial" w:eastAsia="Arial" w:hAnsi="Arial"/>
                      <w:b/>
                      <w:color w:val="000000"/>
                      <w:sz w:val="22"/>
                    </w:rPr>
                    <w:br/>
                    <w:t>for public networks and subscriptions</w:t>
                  </w:r>
                  <w:r>
                    <w:rPr>
                      <w:rFonts w:ascii="Arial" w:eastAsia="Arial" w:hAnsi="Arial"/>
                      <w:b/>
                      <w:color w:val="000000"/>
                      <w:sz w:val="22"/>
                    </w:rPr>
                    <w:br/>
                    <w:t>(According to Recommendation ITU-T E.212 (09/2016))</w:t>
                  </w:r>
                  <w:r>
                    <w:rPr>
                      <w:rFonts w:ascii="Arial" w:eastAsia="Arial" w:hAnsi="Arial"/>
                      <w:b/>
                      <w:color w:val="000000"/>
                      <w:sz w:val="22"/>
                    </w:rPr>
                    <w:br/>
                    <w:t>(Position on 15 December 2018)</w:t>
                  </w:r>
                </w:p>
              </w:tc>
            </w:tr>
          </w:tbl>
          <w:p w14:paraId="52459178" w14:textId="77777777" w:rsidR="00BD52DA" w:rsidRDefault="00BD52DA"/>
        </w:tc>
        <w:tc>
          <w:tcPr>
            <w:tcW w:w="410" w:type="dxa"/>
          </w:tcPr>
          <w:p w14:paraId="51EA8428" w14:textId="77777777" w:rsidR="00BD52DA" w:rsidRDefault="00BD52DA">
            <w:pPr>
              <w:pStyle w:val="EmptyCellLayoutStyle"/>
              <w:spacing w:after="0" w:line="240" w:lineRule="auto"/>
            </w:pPr>
          </w:p>
        </w:tc>
      </w:tr>
      <w:tr w:rsidR="00BD52DA" w14:paraId="42E23C9D" w14:textId="77777777">
        <w:trPr>
          <w:trHeight w:val="116"/>
        </w:trPr>
        <w:tc>
          <w:tcPr>
            <w:tcW w:w="110" w:type="dxa"/>
          </w:tcPr>
          <w:p w14:paraId="2D656C83" w14:textId="77777777" w:rsidR="00BD52DA" w:rsidRDefault="00BD52DA">
            <w:pPr>
              <w:pStyle w:val="EmptyCellLayoutStyle"/>
              <w:spacing w:after="0" w:line="240" w:lineRule="auto"/>
            </w:pPr>
          </w:p>
        </w:tc>
        <w:tc>
          <w:tcPr>
            <w:tcW w:w="8274" w:type="dxa"/>
          </w:tcPr>
          <w:p w14:paraId="2700B46F" w14:textId="77777777" w:rsidR="00BD52DA" w:rsidRDefault="00BD52DA">
            <w:pPr>
              <w:pStyle w:val="EmptyCellLayoutStyle"/>
              <w:spacing w:after="0" w:line="240" w:lineRule="auto"/>
            </w:pPr>
          </w:p>
        </w:tc>
        <w:tc>
          <w:tcPr>
            <w:tcW w:w="410" w:type="dxa"/>
          </w:tcPr>
          <w:p w14:paraId="6116CDCE" w14:textId="77777777" w:rsidR="00BD52DA" w:rsidRDefault="00BD52DA">
            <w:pPr>
              <w:pStyle w:val="EmptyCellLayoutStyle"/>
              <w:spacing w:after="0" w:line="240" w:lineRule="auto"/>
            </w:pPr>
          </w:p>
        </w:tc>
      </w:tr>
      <w:tr w:rsidR="00BD52DA" w14:paraId="04E419BE" w14:textId="77777777">
        <w:trPr>
          <w:trHeight w:val="394"/>
        </w:trPr>
        <w:tc>
          <w:tcPr>
            <w:tcW w:w="110" w:type="dxa"/>
          </w:tcPr>
          <w:p w14:paraId="7C3C38A2" w14:textId="77777777" w:rsidR="00BD52DA" w:rsidRDefault="00BD52DA">
            <w:pPr>
              <w:pStyle w:val="EmptyCellLayoutStyle"/>
              <w:spacing w:after="0" w:line="240" w:lineRule="auto"/>
            </w:pPr>
          </w:p>
        </w:tc>
        <w:tc>
          <w:tcPr>
            <w:tcW w:w="8274" w:type="dxa"/>
          </w:tcPr>
          <w:tbl>
            <w:tblPr>
              <w:tblW w:w="0" w:type="auto"/>
              <w:tblCellMar>
                <w:left w:w="0" w:type="dxa"/>
                <w:right w:w="0" w:type="dxa"/>
              </w:tblCellMar>
              <w:tblLook w:val="04A0" w:firstRow="1" w:lastRow="0" w:firstColumn="1" w:lastColumn="0" w:noHBand="0" w:noVBand="1"/>
            </w:tblPr>
            <w:tblGrid>
              <w:gridCol w:w="8274"/>
            </w:tblGrid>
            <w:tr w:rsidR="00BD52DA" w14:paraId="48D92BAE" w14:textId="77777777">
              <w:trPr>
                <w:trHeight w:val="316"/>
              </w:trPr>
              <w:tc>
                <w:tcPr>
                  <w:tcW w:w="8274" w:type="dxa"/>
                  <w:tcBorders>
                    <w:top w:val="nil"/>
                    <w:left w:val="nil"/>
                    <w:bottom w:val="nil"/>
                    <w:right w:val="nil"/>
                  </w:tcBorders>
                  <w:tcMar>
                    <w:top w:w="39" w:type="dxa"/>
                    <w:left w:w="39" w:type="dxa"/>
                    <w:bottom w:w="39" w:type="dxa"/>
                    <w:right w:w="39" w:type="dxa"/>
                  </w:tcMar>
                </w:tcPr>
                <w:p w14:paraId="2D55AABF" w14:textId="77777777" w:rsidR="00BD52DA" w:rsidRDefault="00BD52DA" w:rsidP="00BD52DA">
                  <w:pPr>
                    <w:spacing w:before="0"/>
                    <w:jc w:val="center"/>
                  </w:pPr>
                  <w:r>
                    <w:rPr>
                      <w:rFonts w:eastAsia="Calibri"/>
                      <w:color w:val="000000"/>
                    </w:rPr>
                    <w:t>(Annex to ITU Operational Bulletin No. 1162 - 15.XII.2018)</w:t>
                  </w:r>
                </w:p>
                <w:p w14:paraId="4A8419A8" w14:textId="564D4675" w:rsidR="00BD52DA" w:rsidRDefault="00BD52DA" w:rsidP="00BD52DA">
                  <w:pPr>
                    <w:spacing w:before="0"/>
                    <w:jc w:val="center"/>
                  </w:pPr>
                  <w:r>
                    <w:rPr>
                      <w:rFonts w:eastAsia="Calibri"/>
                      <w:color w:val="000000"/>
                    </w:rPr>
                    <w:t>(Amendment No. 39)</w:t>
                  </w:r>
                </w:p>
              </w:tc>
            </w:tr>
          </w:tbl>
          <w:p w14:paraId="4E6D9065" w14:textId="77777777" w:rsidR="00BD52DA" w:rsidRDefault="00BD52DA"/>
        </w:tc>
        <w:tc>
          <w:tcPr>
            <w:tcW w:w="410" w:type="dxa"/>
          </w:tcPr>
          <w:p w14:paraId="5C4958E4" w14:textId="77777777" w:rsidR="00BD52DA" w:rsidRDefault="00BD52DA">
            <w:pPr>
              <w:pStyle w:val="EmptyCellLayoutStyle"/>
              <w:spacing w:after="0" w:line="240" w:lineRule="auto"/>
            </w:pPr>
          </w:p>
        </w:tc>
      </w:tr>
      <w:tr w:rsidR="00BD52DA" w14:paraId="57C4CE79" w14:textId="77777777">
        <w:trPr>
          <w:trHeight w:val="103"/>
        </w:trPr>
        <w:tc>
          <w:tcPr>
            <w:tcW w:w="110" w:type="dxa"/>
          </w:tcPr>
          <w:p w14:paraId="3DBC4B9D" w14:textId="77777777" w:rsidR="00BD52DA" w:rsidRDefault="00BD52DA">
            <w:pPr>
              <w:pStyle w:val="EmptyCellLayoutStyle"/>
              <w:spacing w:after="0" w:line="240" w:lineRule="auto"/>
            </w:pPr>
          </w:p>
        </w:tc>
        <w:tc>
          <w:tcPr>
            <w:tcW w:w="8274" w:type="dxa"/>
          </w:tcPr>
          <w:p w14:paraId="7BADABB6" w14:textId="77777777" w:rsidR="00BD52DA" w:rsidRDefault="00BD52DA">
            <w:pPr>
              <w:pStyle w:val="EmptyCellLayoutStyle"/>
              <w:spacing w:after="0" w:line="240" w:lineRule="auto"/>
            </w:pPr>
          </w:p>
        </w:tc>
        <w:tc>
          <w:tcPr>
            <w:tcW w:w="410" w:type="dxa"/>
          </w:tcPr>
          <w:p w14:paraId="50A1519D" w14:textId="77777777" w:rsidR="00BD52DA" w:rsidRDefault="00BD52DA">
            <w:pPr>
              <w:pStyle w:val="EmptyCellLayoutStyle"/>
              <w:spacing w:after="0" w:line="240" w:lineRule="auto"/>
            </w:pPr>
          </w:p>
        </w:tc>
      </w:tr>
      <w:tr w:rsidR="00BD52DA" w14:paraId="1F69D23C" w14:textId="77777777">
        <w:tc>
          <w:tcPr>
            <w:tcW w:w="110" w:type="dxa"/>
          </w:tcPr>
          <w:p w14:paraId="3431DB03" w14:textId="77777777" w:rsidR="00BD52DA" w:rsidRDefault="00BD52DA">
            <w:pPr>
              <w:pStyle w:val="EmptyCellLayoutStyle"/>
              <w:spacing w:after="0" w:line="240" w:lineRule="auto"/>
            </w:pPr>
          </w:p>
        </w:tc>
        <w:tc>
          <w:tcPr>
            <w:tcW w:w="827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3"/>
              <w:gridCol w:w="8455"/>
              <w:gridCol w:w="12"/>
              <w:gridCol w:w="6"/>
            </w:tblGrid>
            <w:tr w:rsidR="00BD52DA" w14:paraId="711A982A" w14:textId="77777777">
              <w:trPr>
                <w:trHeight w:val="91"/>
              </w:trPr>
              <w:tc>
                <w:tcPr>
                  <w:tcW w:w="99" w:type="dxa"/>
                </w:tcPr>
                <w:p w14:paraId="77ABE0DF" w14:textId="77777777" w:rsidR="00BD52DA" w:rsidRDefault="00BD52DA">
                  <w:pPr>
                    <w:pStyle w:val="EmptyCellLayoutStyle"/>
                    <w:spacing w:after="0" w:line="240" w:lineRule="auto"/>
                  </w:pPr>
                </w:p>
              </w:tc>
              <w:tc>
                <w:tcPr>
                  <w:tcW w:w="202" w:type="dxa"/>
                </w:tcPr>
                <w:p w14:paraId="17DEC29A" w14:textId="77777777" w:rsidR="00BD52DA" w:rsidRDefault="00BD52DA">
                  <w:pPr>
                    <w:pStyle w:val="EmptyCellLayoutStyle"/>
                    <w:spacing w:after="0" w:line="240" w:lineRule="auto"/>
                  </w:pPr>
                </w:p>
              </w:tc>
              <w:tc>
                <w:tcPr>
                  <w:tcW w:w="7788" w:type="dxa"/>
                </w:tcPr>
                <w:p w14:paraId="57DC3D86" w14:textId="77777777" w:rsidR="00BD52DA" w:rsidRDefault="00BD52DA">
                  <w:pPr>
                    <w:pStyle w:val="EmptyCellLayoutStyle"/>
                    <w:spacing w:after="0" w:line="240" w:lineRule="auto"/>
                  </w:pPr>
                </w:p>
              </w:tc>
              <w:tc>
                <w:tcPr>
                  <w:tcW w:w="12" w:type="dxa"/>
                </w:tcPr>
                <w:p w14:paraId="373124A2" w14:textId="77777777" w:rsidR="00BD52DA" w:rsidRDefault="00BD52DA">
                  <w:pPr>
                    <w:pStyle w:val="EmptyCellLayoutStyle"/>
                    <w:spacing w:after="0" w:line="240" w:lineRule="auto"/>
                  </w:pPr>
                </w:p>
              </w:tc>
              <w:tc>
                <w:tcPr>
                  <w:tcW w:w="170" w:type="dxa"/>
                </w:tcPr>
                <w:p w14:paraId="7357245A" w14:textId="77777777" w:rsidR="00BD52DA" w:rsidRDefault="00BD52DA">
                  <w:pPr>
                    <w:pStyle w:val="EmptyCellLayoutStyle"/>
                    <w:spacing w:after="0" w:line="240" w:lineRule="auto"/>
                  </w:pPr>
                </w:p>
              </w:tc>
            </w:tr>
            <w:tr w:rsidR="00BD52DA" w14:paraId="6A571640" w14:textId="77777777">
              <w:tc>
                <w:tcPr>
                  <w:tcW w:w="99" w:type="dxa"/>
                </w:tcPr>
                <w:p w14:paraId="244C6CAF" w14:textId="77777777" w:rsidR="00BD52DA" w:rsidRDefault="00BD52DA">
                  <w:pPr>
                    <w:pStyle w:val="EmptyCellLayoutStyle"/>
                    <w:spacing w:after="0" w:line="240" w:lineRule="auto"/>
                  </w:pPr>
                </w:p>
              </w:tc>
              <w:tc>
                <w:tcPr>
                  <w:tcW w:w="202" w:type="dxa"/>
                </w:tcPr>
                <w:p w14:paraId="22F23EEE" w14:textId="77777777" w:rsidR="00BD52DA" w:rsidRDefault="00BD52DA">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441"/>
                    <w:gridCol w:w="1710"/>
                    <w:gridCol w:w="2970"/>
                  </w:tblGrid>
                  <w:tr w:rsidR="00BD52DA" w14:paraId="0621B510" w14:textId="77777777" w:rsidTr="00EF30C7">
                    <w:trPr>
                      <w:trHeight w:val="299"/>
                    </w:trPr>
                    <w:tc>
                      <w:tcPr>
                        <w:tcW w:w="344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6503A2" w14:textId="77777777" w:rsidR="00BD52DA" w:rsidRDefault="00BD52DA">
                        <w:r>
                          <w:rPr>
                            <w:rFonts w:eastAsia="Calibri"/>
                            <w:b/>
                            <w:i/>
                            <w:color w:val="000000"/>
                          </w:rPr>
                          <w:t>Country/Geographical area</w:t>
                        </w: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492928" w14:textId="77777777" w:rsidR="00BD52DA" w:rsidRDefault="00BD52DA">
                        <w:r>
                          <w:rPr>
                            <w:rFonts w:eastAsia="Calibri"/>
                            <w:b/>
                            <w:i/>
                            <w:color w:val="000000"/>
                          </w:rPr>
                          <w:t>MCC+MNC *</w:t>
                        </w:r>
                      </w:p>
                    </w:tc>
                    <w:tc>
                      <w:tcPr>
                        <w:tcW w:w="29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BCAC0F" w14:textId="77777777" w:rsidR="00BD52DA" w:rsidRDefault="00BD52DA">
                        <w:r>
                          <w:rPr>
                            <w:rFonts w:eastAsia="Calibri"/>
                            <w:b/>
                            <w:i/>
                            <w:color w:val="000000"/>
                          </w:rPr>
                          <w:t>Operator/Network</w:t>
                        </w:r>
                      </w:p>
                    </w:tc>
                  </w:tr>
                  <w:tr w:rsidR="00BD52DA" w14:paraId="5D74AA91" w14:textId="77777777" w:rsidTr="00EF30C7">
                    <w:trPr>
                      <w:trHeight w:val="262"/>
                    </w:trPr>
                    <w:tc>
                      <w:tcPr>
                        <w:tcW w:w="34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62BD2B8" w14:textId="77777777" w:rsidR="00BD52DA" w:rsidRDefault="00BD52DA">
                        <w:r>
                          <w:rPr>
                            <w:rFonts w:eastAsia="Calibri"/>
                            <w:b/>
                            <w:color w:val="000000"/>
                          </w:rPr>
                          <w:t>Spain ADD</w:t>
                        </w: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FC79D" w14:textId="77777777" w:rsidR="00BD52DA" w:rsidRDefault="00BD52DA">
                        <w:pPr>
                          <w:rPr>
                            <w:sz w:val="0"/>
                          </w:rPr>
                        </w:pPr>
                      </w:p>
                    </w:tc>
                    <w:tc>
                      <w:tcPr>
                        <w:tcW w:w="29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9CC05" w14:textId="77777777" w:rsidR="00BD52DA" w:rsidRDefault="00BD52DA">
                        <w:pPr>
                          <w:rPr>
                            <w:sz w:val="0"/>
                          </w:rPr>
                        </w:pPr>
                      </w:p>
                    </w:tc>
                  </w:tr>
                  <w:tr w:rsidR="00BD52DA" w14:paraId="55B6B23E" w14:textId="77777777" w:rsidTr="00EF30C7">
                    <w:trPr>
                      <w:trHeight w:val="262"/>
                    </w:trPr>
                    <w:tc>
                      <w:tcPr>
                        <w:tcW w:w="34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FC052D7" w14:textId="77777777" w:rsidR="00BD52DA" w:rsidRDefault="00BD52DA"/>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6FDF6" w14:textId="77777777" w:rsidR="00BD52DA" w:rsidRDefault="00BD52DA">
                        <w:pPr>
                          <w:jc w:val="center"/>
                        </w:pPr>
                        <w:r>
                          <w:rPr>
                            <w:rFonts w:eastAsia="Calibri"/>
                            <w:color w:val="000000"/>
                          </w:rPr>
                          <w:t>214 14</w:t>
                        </w:r>
                      </w:p>
                    </w:tc>
                    <w:tc>
                      <w:tcPr>
                        <w:tcW w:w="29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B9A9E0" w14:textId="77777777" w:rsidR="00BD52DA" w:rsidRDefault="00BD52DA">
                        <w:r>
                          <w:rPr>
                            <w:rFonts w:eastAsia="Calibri"/>
                            <w:color w:val="000000"/>
                          </w:rPr>
                          <w:t>AVATEL MÓVIL, S.L.U.</w:t>
                        </w:r>
                      </w:p>
                    </w:tc>
                  </w:tr>
                  <w:tr w:rsidR="00BD52DA" w14:paraId="1769E901" w14:textId="77777777" w:rsidTr="00EF30C7">
                    <w:trPr>
                      <w:trHeight w:val="262"/>
                    </w:trPr>
                    <w:tc>
                      <w:tcPr>
                        <w:tcW w:w="3441"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5CE0D362" w14:textId="77777777" w:rsidR="00BD52DA" w:rsidRDefault="00BD52DA">
                        <w:r>
                          <w:rPr>
                            <w:rFonts w:eastAsia="Calibri"/>
                            <w:b/>
                            <w:color w:val="000000"/>
                          </w:rPr>
                          <w:t>International Mobile, shared code ADD</w:t>
                        </w:r>
                      </w:p>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A2ECB" w14:textId="77777777" w:rsidR="00BD52DA" w:rsidRDefault="00BD52DA">
                        <w:pPr>
                          <w:rPr>
                            <w:sz w:val="0"/>
                          </w:rPr>
                        </w:pPr>
                      </w:p>
                    </w:tc>
                    <w:tc>
                      <w:tcPr>
                        <w:tcW w:w="29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1F391" w14:textId="77777777" w:rsidR="00BD52DA" w:rsidRDefault="00BD52DA">
                        <w:pPr>
                          <w:rPr>
                            <w:sz w:val="0"/>
                          </w:rPr>
                        </w:pPr>
                      </w:p>
                    </w:tc>
                  </w:tr>
                  <w:tr w:rsidR="00BD52DA" w14:paraId="10AA0FE3" w14:textId="77777777" w:rsidTr="00EF30C7">
                    <w:trPr>
                      <w:trHeight w:val="262"/>
                    </w:trPr>
                    <w:tc>
                      <w:tcPr>
                        <w:tcW w:w="3441"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51C9158" w14:textId="77777777" w:rsidR="00BD52DA" w:rsidRDefault="00BD52DA"/>
                    </w:tc>
                    <w:tc>
                      <w:tcPr>
                        <w:tcW w:w="17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0CFD5" w14:textId="77777777" w:rsidR="00BD52DA" w:rsidRDefault="00BD52DA">
                        <w:pPr>
                          <w:jc w:val="center"/>
                        </w:pPr>
                        <w:r>
                          <w:rPr>
                            <w:rFonts w:eastAsia="Calibri"/>
                            <w:color w:val="000000"/>
                          </w:rPr>
                          <w:t>901 77</w:t>
                        </w:r>
                      </w:p>
                    </w:tc>
                    <w:tc>
                      <w:tcPr>
                        <w:tcW w:w="297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3209AC" w14:textId="77777777" w:rsidR="00BD52DA" w:rsidRDefault="00BD52DA">
                        <w:r>
                          <w:rPr>
                            <w:rFonts w:eastAsia="Calibri"/>
                            <w:color w:val="000000"/>
                          </w:rPr>
                          <w:t>Bouygues Telecom</w:t>
                        </w:r>
                      </w:p>
                    </w:tc>
                  </w:tr>
                </w:tbl>
                <w:p w14:paraId="67302971" w14:textId="77777777" w:rsidR="00BD52DA" w:rsidRDefault="00BD52DA"/>
              </w:tc>
              <w:tc>
                <w:tcPr>
                  <w:tcW w:w="12" w:type="dxa"/>
                </w:tcPr>
                <w:p w14:paraId="3DB2B3CF" w14:textId="77777777" w:rsidR="00BD52DA" w:rsidRDefault="00BD52DA">
                  <w:pPr>
                    <w:pStyle w:val="EmptyCellLayoutStyle"/>
                    <w:spacing w:after="0" w:line="240" w:lineRule="auto"/>
                  </w:pPr>
                </w:p>
              </w:tc>
              <w:tc>
                <w:tcPr>
                  <w:tcW w:w="170" w:type="dxa"/>
                </w:tcPr>
                <w:p w14:paraId="0BA8EB49" w14:textId="77777777" w:rsidR="00BD52DA" w:rsidRDefault="00BD52DA">
                  <w:pPr>
                    <w:pStyle w:val="EmptyCellLayoutStyle"/>
                    <w:spacing w:after="0" w:line="240" w:lineRule="auto"/>
                  </w:pPr>
                </w:p>
              </w:tc>
            </w:tr>
            <w:tr w:rsidR="00BD52DA" w14:paraId="0157D4BD" w14:textId="77777777">
              <w:trPr>
                <w:trHeight w:val="322"/>
              </w:trPr>
              <w:tc>
                <w:tcPr>
                  <w:tcW w:w="99" w:type="dxa"/>
                </w:tcPr>
                <w:p w14:paraId="29FD8113" w14:textId="77777777" w:rsidR="00BD52DA" w:rsidRDefault="00BD52DA">
                  <w:pPr>
                    <w:pStyle w:val="EmptyCellLayoutStyle"/>
                    <w:spacing w:after="0" w:line="240" w:lineRule="auto"/>
                  </w:pPr>
                </w:p>
              </w:tc>
              <w:tc>
                <w:tcPr>
                  <w:tcW w:w="202" w:type="dxa"/>
                </w:tcPr>
                <w:p w14:paraId="7D4D77FC" w14:textId="77777777" w:rsidR="00BD52DA" w:rsidRDefault="00BD52DA">
                  <w:pPr>
                    <w:pStyle w:val="EmptyCellLayoutStyle"/>
                    <w:spacing w:after="0" w:line="240" w:lineRule="auto"/>
                  </w:pPr>
                </w:p>
              </w:tc>
              <w:tc>
                <w:tcPr>
                  <w:tcW w:w="7788" w:type="dxa"/>
                </w:tcPr>
                <w:p w14:paraId="200106B2" w14:textId="77777777" w:rsidR="00BD52DA" w:rsidRDefault="00BD52DA">
                  <w:pPr>
                    <w:pStyle w:val="EmptyCellLayoutStyle"/>
                    <w:spacing w:after="0" w:line="240" w:lineRule="auto"/>
                  </w:pPr>
                </w:p>
              </w:tc>
              <w:tc>
                <w:tcPr>
                  <w:tcW w:w="12" w:type="dxa"/>
                </w:tcPr>
                <w:p w14:paraId="626A8FC9" w14:textId="77777777" w:rsidR="00BD52DA" w:rsidRDefault="00BD52DA">
                  <w:pPr>
                    <w:pStyle w:val="EmptyCellLayoutStyle"/>
                    <w:spacing w:after="0" w:line="240" w:lineRule="auto"/>
                  </w:pPr>
                </w:p>
              </w:tc>
              <w:tc>
                <w:tcPr>
                  <w:tcW w:w="170" w:type="dxa"/>
                </w:tcPr>
                <w:p w14:paraId="2D1B09E8" w14:textId="77777777" w:rsidR="00BD52DA" w:rsidRDefault="00BD52DA">
                  <w:pPr>
                    <w:pStyle w:val="EmptyCellLayoutStyle"/>
                    <w:spacing w:after="0" w:line="240" w:lineRule="auto"/>
                  </w:pPr>
                </w:p>
              </w:tc>
            </w:tr>
            <w:tr w:rsidR="00BD52DA" w14:paraId="7F81BCD1" w14:textId="77777777" w:rsidTr="0047341A">
              <w:trPr>
                <w:trHeight w:val="736"/>
              </w:trPr>
              <w:tc>
                <w:tcPr>
                  <w:tcW w:w="99" w:type="dxa"/>
                </w:tcPr>
                <w:p w14:paraId="218906C4" w14:textId="77777777" w:rsidR="00BD52DA" w:rsidRDefault="00BD52DA">
                  <w:pPr>
                    <w:pStyle w:val="EmptyCellLayoutStyle"/>
                    <w:spacing w:after="0" w:line="240" w:lineRule="auto"/>
                  </w:pPr>
                </w:p>
              </w:tc>
              <w:tc>
                <w:tcPr>
                  <w:tcW w:w="202" w:type="dxa"/>
                  <w:gridSpan w:val="3"/>
                </w:tcPr>
                <w:tbl>
                  <w:tblPr>
                    <w:tblW w:w="8610" w:type="dxa"/>
                    <w:tblCellMar>
                      <w:left w:w="0" w:type="dxa"/>
                      <w:right w:w="0" w:type="dxa"/>
                    </w:tblCellMar>
                    <w:tblLook w:val="04A0" w:firstRow="1" w:lastRow="0" w:firstColumn="1" w:lastColumn="0" w:noHBand="0" w:noVBand="1"/>
                  </w:tblPr>
                  <w:tblGrid>
                    <w:gridCol w:w="8610"/>
                  </w:tblGrid>
                  <w:tr w:rsidR="00BD52DA" w14:paraId="371C4CE3" w14:textId="77777777" w:rsidTr="00EF30C7">
                    <w:trPr>
                      <w:trHeight w:val="658"/>
                    </w:trPr>
                    <w:tc>
                      <w:tcPr>
                        <w:tcW w:w="8610" w:type="dxa"/>
                        <w:tcBorders>
                          <w:top w:val="nil"/>
                          <w:left w:val="nil"/>
                          <w:bottom w:val="nil"/>
                          <w:right w:val="nil"/>
                        </w:tcBorders>
                        <w:tcMar>
                          <w:top w:w="39" w:type="dxa"/>
                          <w:left w:w="39" w:type="dxa"/>
                          <w:bottom w:w="39" w:type="dxa"/>
                          <w:right w:w="39" w:type="dxa"/>
                        </w:tcMar>
                      </w:tcPr>
                      <w:p w14:paraId="20D55836" w14:textId="77777777" w:rsidR="00BD52DA" w:rsidRDefault="00BD52DA">
                        <w:r>
                          <w:rPr>
                            <w:rFonts w:ascii="Arial" w:eastAsia="Arial" w:hAnsi="Arial"/>
                            <w:color w:val="000000"/>
                            <w:sz w:val="16"/>
                          </w:rPr>
                          <w:t>____________</w:t>
                        </w:r>
                      </w:p>
                      <w:p w14:paraId="33A5C7C7" w14:textId="77777777" w:rsidR="00BD52DA" w:rsidRDefault="00BD52DA">
                        <w:r>
                          <w:rPr>
                            <w:rFonts w:eastAsia="Calibri"/>
                            <w:color w:val="000000"/>
                            <w:sz w:val="16"/>
                          </w:rPr>
                          <w:t>*</w:t>
                        </w:r>
                        <w:r>
                          <w:rPr>
                            <w:rFonts w:eastAsia="Calibri"/>
                            <w:color w:val="000000"/>
                            <w:sz w:val="18"/>
                          </w:rPr>
                          <w:t>                  MCC:  Mobile Country Code / Indicatif de pays du mobile / Indicativo de país para el servicio móvil</w:t>
                        </w:r>
                      </w:p>
                      <w:p w14:paraId="79EDE94E" w14:textId="77777777" w:rsidR="00BD52DA" w:rsidRDefault="00BD52DA" w:rsidP="00BD52DA">
                        <w:pPr>
                          <w:spacing w:before="0"/>
                        </w:pPr>
                        <w:r>
                          <w:rPr>
                            <w:rFonts w:eastAsia="Calibri"/>
                            <w:color w:val="000000"/>
                            <w:sz w:val="18"/>
                          </w:rPr>
                          <w:t>                    MNC:  Mobile Network Code / Code de réseau mobile / Indicativo de red para el servicio móvil</w:t>
                        </w:r>
                      </w:p>
                    </w:tc>
                  </w:tr>
                </w:tbl>
                <w:p w14:paraId="53BE5FC7" w14:textId="77777777" w:rsidR="00BD52DA" w:rsidRDefault="00BD52DA"/>
              </w:tc>
              <w:tc>
                <w:tcPr>
                  <w:tcW w:w="170" w:type="dxa"/>
                </w:tcPr>
                <w:p w14:paraId="496D41CA" w14:textId="77777777" w:rsidR="00BD52DA" w:rsidRDefault="00BD52DA">
                  <w:pPr>
                    <w:pStyle w:val="EmptyCellLayoutStyle"/>
                    <w:spacing w:after="0" w:line="240" w:lineRule="auto"/>
                  </w:pPr>
                </w:p>
              </w:tc>
            </w:tr>
            <w:tr w:rsidR="00BD52DA" w14:paraId="23F169CA" w14:textId="77777777">
              <w:trPr>
                <w:trHeight w:val="163"/>
              </w:trPr>
              <w:tc>
                <w:tcPr>
                  <w:tcW w:w="99" w:type="dxa"/>
                </w:tcPr>
                <w:p w14:paraId="2F35A758" w14:textId="77777777" w:rsidR="00BD52DA" w:rsidRDefault="00BD52DA">
                  <w:pPr>
                    <w:pStyle w:val="EmptyCellLayoutStyle"/>
                    <w:spacing w:after="0" w:line="240" w:lineRule="auto"/>
                  </w:pPr>
                </w:p>
              </w:tc>
              <w:tc>
                <w:tcPr>
                  <w:tcW w:w="202" w:type="dxa"/>
                </w:tcPr>
                <w:p w14:paraId="3861B9E7" w14:textId="77777777" w:rsidR="00BD52DA" w:rsidRDefault="00BD52DA">
                  <w:pPr>
                    <w:pStyle w:val="EmptyCellLayoutStyle"/>
                    <w:spacing w:after="0" w:line="240" w:lineRule="auto"/>
                  </w:pPr>
                </w:p>
              </w:tc>
              <w:tc>
                <w:tcPr>
                  <w:tcW w:w="7788" w:type="dxa"/>
                </w:tcPr>
                <w:p w14:paraId="1825B214" w14:textId="77777777" w:rsidR="00BD52DA" w:rsidRDefault="00BD52DA">
                  <w:pPr>
                    <w:pStyle w:val="EmptyCellLayoutStyle"/>
                    <w:spacing w:after="0" w:line="240" w:lineRule="auto"/>
                  </w:pPr>
                </w:p>
              </w:tc>
              <w:tc>
                <w:tcPr>
                  <w:tcW w:w="12" w:type="dxa"/>
                </w:tcPr>
                <w:p w14:paraId="792D76F7" w14:textId="77777777" w:rsidR="00BD52DA" w:rsidRDefault="00BD52DA">
                  <w:pPr>
                    <w:pStyle w:val="EmptyCellLayoutStyle"/>
                    <w:spacing w:after="0" w:line="240" w:lineRule="auto"/>
                  </w:pPr>
                </w:p>
              </w:tc>
              <w:tc>
                <w:tcPr>
                  <w:tcW w:w="170" w:type="dxa"/>
                </w:tcPr>
                <w:p w14:paraId="6039C96E" w14:textId="77777777" w:rsidR="00BD52DA" w:rsidRDefault="00BD52DA">
                  <w:pPr>
                    <w:pStyle w:val="EmptyCellLayoutStyle"/>
                    <w:spacing w:after="0" w:line="240" w:lineRule="auto"/>
                  </w:pPr>
                </w:p>
              </w:tc>
            </w:tr>
          </w:tbl>
          <w:p w14:paraId="7F742247" w14:textId="77777777" w:rsidR="00BD52DA" w:rsidRDefault="00BD52DA"/>
        </w:tc>
        <w:tc>
          <w:tcPr>
            <w:tcW w:w="410" w:type="dxa"/>
          </w:tcPr>
          <w:p w14:paraId="2553EAF7" w14:textId="77777777" w:rsidR="00BD52DA" w:rsidRDefault="00BD52DA">
            <w:pPr>
              <w:pStyle w:val="EmptyCellLayoutStyle"/>
              <w:spacing w:after="0" w:line="240" w:lineRule="auto"/>
            </w:pPr>
          </w:p>
        </w:tc>
      </w:tr>
    </w:tbl>
    <w:p w14:paraId="39B30CBB" w14:textId="77777777" w:rsidR="00BD52DA" w:rsidRDefault="00BD52DA">
      <w:pPr>
        <w:rPr>
          <w:sz w:val="0"/>
        </w:rPr>
      </w:pPr>
      <w:r>
        <w:br w:type="page"/>
      </w:r>
    </w:p>
    <w:tbl>
      <w:tblPr>
        <w:tblW w:w="0" w:type="auto"/>
        <w:tblCellMar>
          <w:left w:w="0" w:type="dxa"/>
          <w:right w:w="0" w:type="dxa"/>
        </w:tblCellMar>
        <w:tblLook w:val="04A0" w:firstRow="1" w:lastRow="0" w:firstColumn="1" w:lastColumn="0" w:noHBand="0" w:noVBand="1"/>
      </w:tblPr>
      <w:tblGrid>
        <w:gridCol w:w="110"/>
        <w:gridCol w:w="8274"/>
        <w:gridCol w:w="410"/>
      </w:tblGrid>
      <w:tr w:rsidR="00BD52DA" w14:paraId="62B0A1E5" w14:textId="77777777">
        <w:trPr>
          <w:trHeight w:val="379"/>
        </w:trPr>
        <w:tc>
          <w:tcPr>
            <w:tcW w:w="110" w:type="dxa"/>
          </w:tcPr>
          <w:p w14:paraId="24FC3FF8" w14:textId="77777777" w:rsidR="00BD52DA" w:rsidRDefault="00BD52DA">
            <w:pPr>
              <w:pStyle w:val="EmptyCellLayoutStyle"/>
              <w:spacing w:after="0" w:line="240" w:lineRule="auto"/>
            </w:pPr>
          </w:p>
        </w:tc>
        <w:tc>
          <w:tcPr>
            <w:tcW w:w="8274" w:type="dxa"/>
          </w:tcPr>
          <w:p w14:paraId="7C2EE55B" w14:textId="77777777" w:rsidR="00BD52DA" w:rsidRDefault="00BD52DA">
            <w:pPr>
              <w:pStyle w:val="EmptyCellLayoutStyle"/>
              <w:spacing w:after="0" w:line="240" w:lineRule="auto"/>
            </w:pPr>
          </w:p>
        </w:tc>
        <w:tc>
          <w:tcPr>
            <w:tcW w:w="410" w:type="dxa"/>
          </w:tcPr>
          <w:p w14:paraId="2E21D337" w14:textId="77777777" w:rsidR="00BD52DA" w:rsidRDefault="00BD52DA">
            <w:pPr>
              <w:pStyle w:val="EmptyCellLayoutStyle"/>
              <w:spacing w:after="0" w:line="240" w:lineRule="auto"/>
            </w:pPr>
          </w:p>
        </w:tc>
      </w:tr>
    </w:tbl>
    <w:p w14:paraId="3757F7DA" w14:textId="77777777" w:rsidR="00BD52DA" w:rsidRDefault="00BD52DA" w:rsidP="00FC1774">
      <w:pPr>
        <w:pStyle w:val="Heading20"/>
        <w:rPr>
          <w:lang w:val="en-US"/>
        </w:rPr>
      </w:pPr>
      <w:r w:rsidRPr="002E2BD6">
        <w:rPr>
          <w:rFonts w:asciiTheme="minorBidi" w:hAnsiTheme="minorBidi" w:cstheme="minorBidi"/>
          <w:szCs w:val="26"/>
          <w:lang w:val="en-US"/>
        </w:rPr>
        <w:t>Lis</w:t>
      </w:r>
      <w:r>
        <w:rPr>
          <w:lang w:val="en-US"/>
        </w:rPr>
        <w:t xml:space="preserve">t of ITU Carrier Codes </w:t>
      </w:r>
      <w:r>
        <w:rPr>
          <w:lang w:val="en-US"/>
        </w:rPr>
        <w:br/>
        <w:t xml:space="preserve">(According to Recommendation ITU-T M.1400 (03/2013)) </w:t>
      </w:r>
      <w:r>
        <w:rPr>
          <w:lang w:val="en-US"/>
        </w:rPr>
        <w:br/>
        <w:t>(Position on 15 September 2014)</w:t>
      </w:r>
    </w:p>
    <w:p w14:paraId="44CC395E" w14:textId="77777777" w:rsidR="00BD52DA" w:rsidRDefault="00BD52DA" w:rsidP="004F31B7">
      <w:pPr>
        <w:spacing w:before="240"/>
        <w:jc w:val="center"/>
      </w:pPr>
      <w:r w:rsidRPr="00E02EDF">
        <w:t>(Annex to ITU Operational Bulletin No. 1060 – 15.IX.2014)</w:t>
      </w:r>
      <w:r w:rsidRPr="00E02EDF">
        <w:br/>
        <w:t xml:space="preserve">(Amendment No. </w:t>
      </w:r>
      <w:r>
        <w:t>101</w:t>
      </w:r>
      <w:r w:rsidRPr="00E02EDF">
        <w:t>)</w:t>
      </w:r>
    </w:p>
    <w:p w14:paraId="69C19673" w14:textId="77777777" w:rsidR="00BD52DA" w:rsidRPr="00E02EDF" w:rsidRDefault="00BD52DA" w:rsidP="004F31B7">
      <w:pPr>
        <w:spacing w:before="240"/>
        <w:jc w:val="center"/>
      </w:pPr>
    </w:p>
    <w:tbl>
      <w:tblPr>
        <w:tblW w:w="10065" w:type="dxa"/>
        <w:tblLayout w:type="fixed"/>
        <w:tblLook w:val="04A0" w:firstRow="1" w:lastRow="0" w:firstColumn="1" w:lastColumn="0" w:noHBand="0" w:noVBand="1"/>
      </w:tblPr>
      <w:tblGrid>
        <w:gridCol w:w="3544"/>
        <w:gridCol w:w="1985"/>
        <w:gridCol w:w="4536"/>
      </w:tblGrid>
      <w:tr w:rsidR="00BD52DA" w:rsidRPr="00860C0A" w14:paraId="310A96AA" w14:textId="77777777" w:rsidTr="004462A3">
        <w:trPr>
          <w:cantSplit/>
          <w:tblHeader/>
        </w:trPr>
        <w:tc>
          <w:tcPr>
            <w:tcW w:w="3544" w:type="dxa"/>
            <w:hideMark/>
          </w:tcPr>
          <w:p w14:paraId="42B5A8AC" w14:textId="77777777" w:rsidR="00BD52DA" w:rsidRPr="00860C0A" w:rsidRDefault="00BD52DA"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1985" w:type="dxa"/>
            <w:hideMark/>
          </w:tcPr>
          <w:p w14:paraId="4E14A1BB" w14:textId="77777777" w:rsidR="00BD52DA" w:rsidRPr="00860C0A" w:rsidRDefault="00BD52DA" w:rsidP="006D781A">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4536" w:type="dxa"/>
            <w:hideMark/>
          </w:tcPr>
          <w:p w14:paraId="088D5535" w14:textId="77777777" w:rsidR="00BD52DA" w:rsidRPr="00860C0A" w:rsidRDefault="00BD52DA" w:rsidP="006D781A">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BD52DA" w:rsidRPr="00860C0A" w14:paraId="5C9ABAA1" w14:textId="77777777" w:rsidTr="004462A3">
        <w:trPr>
          <w:cantSplit/>
          <w:tblHeader/>
        </w:trPr>
        <w:tc>
          <w:tcPr>
            <w:tcW w:w="3544" w:type="dxa"/>
            <w:tcBorders>
              <w:top w:val="nil"/>
              <w:left w:val="nil"/>
              <w:bottom w:val="single" w:sz="4" w:space="0" w:color="auto"/>
              <w:right w:val="nil"/>
            </w:tcBorders>
            <w:hideMark/>
          </w:tcPr>
          <w:p w14:paraId="7E42CB60" w14:textId="77777777" w:rsidR="00BD52DA" w:rsidRPr="00860C0A" w:rsidRDefault="00BD52DA" w:rsidP="0010569F">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1985" w:type="dxa"/>
            <w:tcBorders>
              <w:top w:val="nil"/>
              <w:left w:val="nil"/>
              <w:bottom w:val="single" w:sz="4" w:space="0" w:color="auto"/>
              <w:right w:val="nil"/>
            </w:tcBorders>
            <w:hideMark/>
          </w:tcPr>
          <w:p w14:paraId="638116FC" w14:textId="77777777" w:rsidR="00BD52DA" w:rsidRPr="00860C0A" w:rsidRDefault="00BD52DA" w:rsidP="0010569F">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4536" w:type="dxa"/>
            <w:tcBorders>
              <w:top w:val="nil"/>
              <w:left w:val="nil"/>
              <w:bottom w:val="single" w:sz="4" w:space="0" w:color="auto"/>
              <w:right w:val="nil"/>
            </w:tcBorders>
          </w:tcPr>
          <w:p w14:paraId="6A5BBE26" w14:textId="77777777" w:rsidR="00BD52DA" w:rsidRPr="00860C0A" w:rsidRDefault="00BD52DA" w:rsidP="0010569F">
            <w:pPr>
              <w:widowControl w:val="0"/>
              <w:spacing w:before="0"/>
              <w:rPr>
                <w:rFonts w:asciiTheme="minorHAnsi" w:eastAsia="SimSun" w:hAnsiTheme="minorHAnsi" w:cs="Arial"/>
                <w:b/>
                <w:bCs/>
                <w:i/>
                <w:iCs/>
                <w:color w:val="000000"/>
              </w:rPr>
            </w:pPr>
          </w:p>
        </w:tc>
      </w:tr>
    </w:tbl>
    <w:p w14:paraId="36F691DF" w14:textId="77777777" w:rsidR="00BD52DA" w:rsidRDefault="00BD52DA" w:rsidP="006B5D48">
      <w:pPr>
        <w:rPr>
          <w:rFonts w:cs="Calibri"/>
          <w:color w:val="000000"/>
        </w:rPr>
      </w:pPr>
    </w:p>
    <w:p w14:paraId="2C46FA9E" w14:textId="77777777" w:rsidR="00BD52DA" w:rsidRPr="00860C0A" w:rsidRDefault="00BD52DA" w:rsidP="006B5D48">
      <w:pPr>
        <w:rPr>
          <w:rFonts w:cs="Calibri"/>
          <w:color w:val="000000"/>
        </w:rPr>
      </w:pPr>
    </w:p>
    <w:p w14:paraId="3A095ABD" w14:textId="77777777" w:rsidR="00BD52DA" w:rsidRPr="00860C0A" w:rsidRDefault="00BD52DA" w:rsidP="006B5D48">
      <w:pPr>
        <w:tabs>
          <w:tab w:val="left" w:pos="3686"/>
        </w:tabs>
        <w:rPr>
          <w:rFonts w:cs="Calibri"/>
          <w:b/>
          <w:i/>
        </w:rPr>
      </w:pPr>
      <w:r w:rsidRPr="00860C0A">
        <w:rPr>
          <w:rFonts w:eastAsia="SimSun"/>
          <w:b/>
          <w:bCs/>
          <w:i/>
          <w:iCs/>
        </w:rPr>
        <w:t>Germany (Federal Republic of) / DEU</w:t>
      </w:r>
      <w:r w:rsidRPr="00860C0A">
        <w:rPr>
          <w:rFonts w:cs="Calibri"/>
          <w:b/>
          <w:i/>
          <w:color w:val="00B050"/>
        </w:rPr>
        <w:tab/>
      </w:r>
      <w:r w:rsidRPr="00860C0A">
        <w:rPr>
          <w:rFonts w:cs="Calibri"/>
          <w:b/>
        </w:rPr>
        <w:t>ADD</w:t>
      </w:r>
    </w:p>
    <w:p w14:paraId="13EAC840" w14:textId="77777777" w:rsidR="00BD52DA" w:rsidRDefault="00BD52DA" w:rsidP="0010569F">
      <w:pPr>
        <w:overflowPunct/>
        <w:spacing w:before="0"/>
        <w:textAlignment w:val="auto"/>
        <w:rPr>
          <w:rFonts w:cs="Calibri"/>
          <w:color w:val="000000"/>
          <w:szCs w:val="22"/>
          <w:lang w:val="pt-BR"/>
        </w:rPr>
      </w:pPr>
    </w:p>
    <w:tbl>
      <w:tblPr>
        <w:tblW w:w="9356" w:type="dxa"/>
        <w:tblLayout w:type="fixed"/>
        <w:tblLook w:val="04A0" w:firstRow="1" w:lastRow="0" w:firstColumn="1" w:lastColumn="0" w:noHBand="0" w:noVBand="1"/>
      </w:tblPr>
      <w:tblGrid>
        <w:gridCol w:w="3544"/>
        <w:gridCol w:w="1985"/>
        <w:gridCol w:w="3827"/>
      </w:tblGrid>
      <w:tr w:rsidR="00BD52DA" w:rsidRPr="00FC4064" w14:paraId="79CF02E2" w14:textId="77777777" w:rsidTr="00FC4064">
        <w:trPr>
          <w:trHeight w:val="1014"/>
        </w:trPr>
        <w:tc>
          <w:tcPr>
            <w:tcW w:w="3544" w:type="dxa"/>
          </w:tcPr>
          <w:p w14:paraId="3110EC95" w14:textId="77777777" w:rsidR="00BD52DA" w:rsidRDefault="00BD52DA" w:rsidP="00BD52DA">
            <w:pPr>
              <w:tabs>
                <w:tab w:val="left" w:pos="426"/>
                <w:tab w:val="center" w:pos="2480"/>
              </w:tabs>
              <w:spacing w:before="0"/>
              <w:rPr>
                <w:rFonts w:cstheme="minorBidi"/>
                <w:lang w:val="de-CH"/>
              </w:rPr>
            </w:pPr>
            <w:r w:rsidRPr="00D5329D">
              <w:rPr>
                <w:rFonts w:cstheme="minorBidi"/>
                <w:lang w:val="en-GB"/>
              </w:rPr>
              <w:t>Cable4 GmbH</w:t>
            </w:r>
          </w:p>
          <w:p w14:paraId="7150E5D8" w14:textId="77777777" w:rsidR="00BD52DA" w:rsidRPr="00D5329D" w:rsidRDefault="00BD52DA" w:rsidP="00BD52DA">
            <w:pPr>
              <w:tabs>
                <w:tab w:val="left" w:pos="426"/>
                <w:tab w:val="left" w:pos="4140"/>
                <w:tab w:val="left" w:pos="4230"/>
              </w:tabs>
              <w:spacing w:before="0"/>
              <w:rPr>
                <w:rFonts w:cstheme="minorBidi"/>
                <w:lang w:val="de-CH"/>
              </w:rPr>
            </w:pPr>
            <w:r w:rsidRPr="00D5329D">
              <w:rPr>
                <w:rFonts w:cstheme="minorBidi"/>
                <w:lang w:val="de-CH"/>
              </w:rPr>
              <w:t>Wichernstrasse 2</w:t>
            </w:r>
          </w:p>
          <w:p w14:paraId="478E87E1" w14:textId="77777777" w:rsidR="00BD52DA" w:rsidRPr="00620DD6" w:rsidRDefault="00BD52DA" w:rsidP="00BD52DA">
            <w:pPr>
              <w:tabs>
                <w:tab w:val="left" w:pos="426"/>
                <w:tab w:val="left" w:pos="4140"/>
                <w:tab w:val="left" w:pos="4230"/>
              </w:tabs>
              <w:spacing w:before="0"/>
              <w:rPr>
                <w:rFonts w:cstheme="minorBidi"/>
                <w:lang w:val="de-CH"/>
              </w:rPr>
            </w:pPr>
            <w:r w:rsidRPr="00D5329D">
              <w:rPr>
                <w:rFonts w:cstheme="minorBidi"/>
                <w:lang w:val="de-CH"/>
              </w:rPr>
              <w:t>D-76185 KARLSRUHE</w:t>
            </w:r>
          </w:p>
        </w:tc>
        <w:tc>
          <w:tcPr>
            <w:tcW w:w="1985" w:type="dxa"/>
          </w:tcPr>
          <w:p w14:paraId="41FF98AE" w14:textId="77777777" w:rsidR="00BD52DA" w:rsidRPr="00860C0A" w:rsidRDefault="00BD52DA" w:rsidP="00BD52DA">
            <w:pPr>
              <w:widowControl w:val="0"/>
              <w:spacing w:before="0"/>
              <w:jc w:val="center"/>
              <w:rPr>
                <w:rFonts w:eastAsia="SimSun" w:cstheme="minorBidi"/>
                <w:b/>
                <w:bCs/>
                <w:color w:val="000000"/>
              </w:rPr>
            </w:pPr>
            <w:r>
              <w:rPr>
                <w:rFonts w:eastAsia="SimSun" w:cstheme="minorBidi"/>
                <w:b/>
                <w:bCs/>
                <w:color w:val="000000"/>
              </w:rPr>
              <w:t>CABLE4</w:t>
            </w:r>
          </w:p>
        </w:tc>
        <w:tc>
          <w:tcPr>
            <w:tcW w:w="3827" w:type="dxa"/>
          </w:tcPr>
          <w:p w14:paraId="0591322B" w14:textId="77777777" w:rsidR="00BD52DA" w:rsidRPr="00F752D6" w:rsidRDefault="00BD52DA" w:rsidP="00BD52DA">
            <w:pPr>
              <w:tabs>
                <w:tab w:val="left" w:pos="426"/>
                <w:tab w:val="left" w:pos="4140"/>
                <w:tab w:val="left" w:pos="4230"/>
              </w:tabs>
              <w:spacing w:before="0"/>
              <w:rPr>
                <w:rFonts w:cstheme="minorBidi"/>
                <w:lang w:val="de-CH"/>
              </w:rPr>
            </w:pPr>
            <w:r w:rsidRPr="00F752D6">
              <w:rPr>
                <w:rFonts w:cstheme="minorBidi"/>
                <w:lang w:val="de-CH"/>
              </w:rPr>
              <w:t>Mr Sasa Vujinovic</w:t>
            </w:r>
          </w:p>
          <w:p w14:paraId="2E3E3EC4" w14:textId="35B413DA" w:rsidR="00BD52DA" w:rsidRPr="00F752D6" w:rsidRDefault="00BD52DA" w:rsidP="0010569F">
            <w:pPr>
              <w:tabs>
                <w:tab w:val="left" w:pos="4140"/>
                <w:tab w:val="left" w:pos="4230"/>
              </w:tabs>
              <w:spacing w:before="0"/>
              <w:rPr>
                <w:rFonts w:cstheme="minorBidi"/>
                <w:lang w:val="de-CH"/>
              </w:rPr>
            </w:pPr>
            <w:r w:rsidRPr="00F752D6">
              <w:rPr>
                <w:rFonts w:cstheme="minorBidi"/>
                <w:lang w:val="de-CH"/>
              </w:rPr>
              <w:t xml:space="preserve">Tel.: </w:t>
            </w:r>
            <w:r w:rsidR="0010569F">
              <w:rPr>
                <w:rFonts w:cstheme="minorBidi"/>
                <w:lang w:val="de-CH"/>
              </w:rPr>
              <w:tab/>
            </w:r>
            <w:r w:rsidRPr="00F752D6">
              <w:rPr>
                <w:rFonts w:cstheme="minorBidi"/>
                <w:lang w:val="de-CH"/>
              </w:rPr>
              <w:t>+49 721 60286 242</w:t>
            </w:r>
          </w:p>
          <w:p w14:paraId="24FA9FF3" w14:textId="40AF7533" w:rsidR="00BD52DA" w:rsidRPr="00F752D6" w:rsidRDefault="00BD52DA" w:rsidP="0010569F">
            <w:pPr>
              <w:tabs>
                <w:tab w:val="left" w:pos="4140"/>
                <w:tab w:val="left" w:pos="4230"/>
              </w:tabs>
              <w:spacing w:before="0"/>
              <w:rPr>
                <w:rFonts w:cstheme="minorBidi"/>
                <w:lang w:val="de-CH"/>
              </w:rPr>
            </w:pPr>
            <w:r w:rsidRPr="00F752D6">
              <w:rPr>
                <w:rFonts w:cstheme="minorBidi"/>
                <w:lang w:val="de-CH"/>
              </w:rPr>
              <w:t xml:space="preserve">Fax: </w:t>
            </w:r>
            <w:r w:rsidR="0010569F">
              <w:rPr>
                <w:rFonts w:cstheme="minorBidi"/>
                <w:lang w:val="de-CH"/>
              </w:rPr>
              <w:tab/>
            </w:r>
            <w:r w:rsidRPr="00F752D6">
              <w:rPr>
                <w:rFonts w:cstheme="minorBidi"/>
                <w:lang w:val="de-CH"/>
              </w:rPr>
              <w:t>+49 721 60286 28</w:t>
            </w:r>
          </w:p>
          <w:p w14:paraId="3DD6F057" w14:textId="26B72A81" w:rsidR="00BD52DA" w:rsidRPr="00FC4064" w:rsidRDefault="00BD52DA" w:rsidP="0010569F">
            <w:pPr>
              <w:tabs>
                <w:tab w:val="left" w:pos="4140"/>
                <w:tab w:val="left" w:pos="4230"/>
              </w:tabs>
              <w:spacing w:before="0"/>
              <w:rPr>
                <w:rFonts w:cstheme="minorBidi"/>
                <w:lang w:val="de-CH"/>
              </w:rPr>
            </w:pPr>
            <w:r w:rsidRPr="00F752D6">
              <w:rPr>
                <w:rFonts w:cstheme="minorBidi"/>
                <w:lang w:val="de-CH"/>
              </w:rPr>
              <w:t xml:space="preserve">Email: </w:t>
            </w:r>
            <w:r w:rsidR="0010569F">
              <w:rPr>
                <w:rFonts w:cstheme="minorBidi"/>
                <w:lang w:val="de-CH"/>
              </w:rPr>
              <w:tab/>
            </w:r>
            <w:r w:rsidRPr="00F752D6">
              <w:rPr>
                <w:rFonts w:cstheme="minorBidi"/>
                <w:lang w:val="de-CH"/>
              </w:rPr>
              <w:t>sasa.vujinovic@cable4.de</w:t>
            </w:r>
          </w:p>
        </w:tc>
      </w:tr>
    </w:tbl>
    <w:p w14:paraId="15AE8AAB" w14:textId="77777777" w:rsidR="00BD52DA" w:rsidRDefault="00BD52DA" w:rsidP="0010569F">
      <w:pPr>
        <w:overflowPunct/>
        <w:spacing w:before="0"/>
        <w:textAlignment w:val="auto"/>
        <w:rPr>
          <w:rFonts w:cs="Calibri"/>
          <w:color w:val="000000"/>
          <w:szCs w:val="22"/>
          <w:lang w:val="pt-BR"/>
        </w:rPr>
      </w:pPr>
    </w:p>
    <w:tbl>
      <w:tblPr>
        <w:tblW w:w="9356" w:type="dxa"/>
        <w:tblLayout w:type="fixed"/>
        <w:tblLook w:val="04A0" w:firstRow="1" w:lastRow="0" w:firstColumn="1" w:lastColumn="0" w:noHBand="0" w:noVBand="1"/>
      </w:tblPr>
      <w:tblGrid>
        <w:gridCol w:w="3544"/>
        <w:gridCol w:w="1985"/>
        <w:gridCol w:w="3827"/>
      </w:tblGrid>
      <w:tr w:rsidR="00BD52DA" w:rsidRPr="00FC4064" w14:paraId="46154B9A" w14:textId="77777777" w:rsidTr="00D60A0E">
        <w:trPr>
          <w:trHeight w:val="1014"/>
        </w:trPr>
        <w:tc>
          <w:tcPr>
            <w:tcW w:w="3544" w:type="dxa"/>
          </w:tcPr>
          <w:p w14:paraId="640A919E" w14:textId="77777777" w:rsidR="00BD52DA" w:rsidRDefault="00BD52DA" w:rsidP="00BD52DA">
            <w:pPr>
              <w:tabs>
                <w:tab w:val="left" w:pos="426"/>
                <w:tab w:val="center" w:pos="2480"/>
              </w:tabs>
              <w:spacing w:before="0"/>
              <w:rPr>
                <w:rFonts w:cstheme="minorBidi"/>
                <w:lang w:val="de-CH"/>
              </w:rPr>
            </w:pPr>
            <w:r w:rsidRPr="00BD52DA">
              <w:rPr>
                <w:rFonts w:cstheme="minorBidi"/>
                <w:lang w:val="fr-CH"/>
              </w:rPr>
              <w:t>E.ON Energie Deutschland GmbH</w:t>
            </w:r>
          </w:p>
          <w:p w14:paraId="04814FE4" w14:textId="77777777" w:rsidR="00BD52DA" w:rsidRPr="00D5329D" w:rsidRDefault="00BD52DA" w:rsidP="00BD52DA">
            <w:pPr>
              <w:tabs>
                <w:tab w:val="left" w:pos="426"/>
                <w:tab w:val="left" w:pos="4140"/>
                <w:tab w:val="left" w:pos="4230"/>
              </w:tabs>
              <w:spacing w:before="0"/>
              <w:rPr>
                <w:rFonts w:cstheme="minorBidi"/>
                <w:lang w:val="de-CH"/>
              </w:rPr>
            </w:pPr>
            <w:r w:rsidRPr="00946142">
              <w:rPr>
                <w:rFonts w:cstheme="minorBidi"/>
                <w:lang w:val="de-CH"/>
              </w:rPr>
              <w:t>Arnulfstrasse 203</w:t>
            </w:r>
          </w:p>
          <w:p w14:paraId="6FE28A1C" w14:textId="77777777" w:rsidR="00BD52DA" w:rsidRPr="00620DD6" w:rsidRDefault="00BD52DA" w:rsidP="00BD52DA">
            <w:pPr>
              <w:tabs>
                <w:tab w:val="left" w:pos="426"/>
                <w:tab w:val="left" w:pos="4140"/>
                <w:tab w:val="left" w:pos="4230"/>
              </w:tabs>
              <w:spacing w:before="0"/>
              <w:rPr>
                <w:rFonts w:cstheme="minorBidi"/>
                <w:lang w:val="de-CH"/>
              </w:rPr>
            </w:pPr>
            <w:r w:rsidRPr="00946142">
              <w:rPr>
                <w:rFonts w:cstheme="minorBidi"/>
                <w:lang w:val="de-CH"/>
              </w:rPr>
              <w:t>D-80634 MUNICH</w:t>
            </w:r>
          </w:p>
        </w:tc>
        <w:tc>
          <w:tcPr>
            <w:tcW w:w="1985" w:type="dxa"/>
          </w:tcPr>
          <w:p w14:paraId="60D93B6C" w14:textId="77777777" w:rsidR="00BD52DA" w:rsidRPr="00860C0A" w:rsidRDefault="00BD52DA" w:rsidP="00BD52DA">
            <w:pPr>
              <w:widowControl w:val="0"/>
              <w:spacing w:before="0"/>
              <w:jc w:val="center"/>
              <w:rPr>
                <w:rFonts w:eastAsia="SimSun" w:cstheme="minorBidi"/>
                <w:b/>
                <w:bCs/>
                <w:color w:val="000000"/>
              </w:rPr>
            </w:pPr>
            <w:r>
              <w:rPr>
                <w:rFonts w:eastAsia="SimSun" w:cstheme="minorBidi"/>
                <w:b/>
                <w:bCs/>
                <w:color w:val="000000"/>
              </w:rPr>
              <w:t>EONTEL</w:t>
            </w:r>
          </w:p>
        </w:tc>
        <w:tc>
          <w:tcPr>
            <w:tcW w:w="3827" w:type="dxa"/>
          </w:tcPr>
          <w:p w14:paraId="08C983C4" w14:textId="77777777" w:rsidR="00BD52DA" w:rsidRPr="00F752D6" w:rsidRDefault="00BD52DA" w:rsidP="00BD52DA">
            <w:pPr>
              <w:tabs>
                <w:tab w:val="left" w:pos="426"/>
                <w:tab w:val="left" w:pos="4140"/>
                <w:tab w:val="left" w:pos="4230"/>
              </w:tabs>
              <w:spacing w:before="0"/>
              <w:rPr>
                <w:rFonts w:cstheme="minorBidi"/>
                <w:lang w:val="de-CH"/>
              </w:rPr>
            </w:pPr>
            <w:r w:rsidRPr="00992572">
              <w:rPr>
                <w:rFonts w:cstheme="minorBidi"/>
                <w:lang w:val="de-CH"/>
              </w:rPr>
              <w:t>Mr Maximilian Schardt</w:t>
            </w:r>
          </w:p>
          <w:p w14:paraId="35D0AE66" w14:textId="3970A80D" w:rsidR="00BD52DA" w:rsidRPr="00F752D6" w:rsidRDefault="00BD52DA" w:rsidP="0010569F">
            <w:pPr>
              <w:tabs>
                <w:tab w:val="left" w:pos="4140"/>
                <w:tab w:val="left" w:pos="4230"/>
              </w:tabs>
              <w:spacing w:before="0"/>
              <w:rPr>
                <w:rFonts w:cstheme="minorBidi"/>
                <w:lang w:val="de-CH"/>
              </w:rPr>
            </w:pPr>
            <w:r w:rsidRPr="00F752D6">
              <w:rPr>
                <w:rFonts w:cstheme="minorBidi"/>
                <w:lang w:val="de-CH"/>
              </w:rPr>
              <w:t xml:space="preserve">Tel.: </w:t>
            </w:r>
            <w:r w:rsidR="0010569F">
              <w:rPr>
                <w:rFonts w:cstheme="minorBidi"/>
                <w:lang w:val="de-CH"/>
              </w:rPr>
              <w:tab/>
            </w:r>
            <w:r w:rsidRPr="00F752D6">
              <w:rPr>
                <w:rFonts w:cstheme="minorBidi"/>
                <w:lang w:val="de-CH"/>
              </w:rPr>
              <w:t>+</w:t>
            </w:r>
            <w:r w:rsidRPr="00946142">
              <w:rPr>
                <w:rFonts w:cstheme="minorBidi"/>
                <w:lang w:val="de-CH"/>
              </w:rPr>
              <w:t>49 89 1254 1962</w:t>
            </w:r>
          </w:p>
          <w:p w14:paraId="21BF61BD" w14:textId="2C6141A2" w:rsidR="00BD52DA" w:rsidRPr="00FC4064" w:rsidRDefault="00BD52DA" w:rsidP="0010569F">
            <w:pPr>
              <w:tabs>
                <w:tab w:val="left" w:pos="4140"/>
                <w:tab w:val="left" w:pos="4230"/>
              </w:tabs>
              <w:spacing w:before="0"/>
              <w:rPr>
                <w:rFonts w:cstheme="minorBidi"/>
                <w:lang w:val="de-CH"/>
              </w:rPr>
            </w:pPr>
            <w:r w:rsidRPr="00F752D6">
              <w:rPr>
                <w:rFonts w:cstheme="minorBidi"/>
                <w:lang w:val="de-CH"/>
              </w:rPr>
              <w:t xml:space="preserve">Email: </w:t>
            </w:r>
            <w:r w:rsidR="0010569F">
              <w:rPr>
                <w:rFonts w:cstheme="minorBidi"/>
                <w:lang w:val="de-CH"/>
              </w:rPr>
              <w:tab/>
            </w:r>
            <w:r w:rsidRPr="00946142">
              <w:rPr>
                <w:rFonts w:cstheme="minorBidi"/>
                <w:lang w:val="de-CH"/>
              </w:rPr>
              <w:t>maximilian.schardt@eon.com</w:t>
            </w:r>
          </w:p>
        </w:tc>
      </w:tr>
    </w:tbl>
    <w:p w14:paraId="3A0238C6" w14:textId="77777777" w:rsidR="00BD52DA" w:rsidRDefault="00BD52DA" w:rsidP="0010569F">
      <w:pPr>
        <w:overflowPunct/>
        <w:spacing w:before="0"/>
        <w:textAlignment w:val="auto"/>
        <w:rPr>
          <w:rFonts w:cs="Calibri"/>
          <w:color w:val="000000"/>
          <w:szCs w:val="22"/>
          <w:lang w:val="pt-BR"/>
        </w:rPr>
      </w:pPr>
    </w:p>
    <w:tbl>
      <w:tblPr>
        <w:tblW w:w="9356" w:type="dxa"/>
        <w:tblLayout w:type="fixed"/>
        <w:tblLook w:val="04A0" w:firstRow="1" w:lastRow="0" w:firstColumn="1" w:lastColumn="0" w:noHBand="0" w:noVBand="1"/>
      </w:tblPr>
      <w:tblGrid>
        <w:gridCol w:w="3544"/>
        <w:gridCol w:w="1985"/>
        <w:gridCol w:w="3827"/>
      </w:tblGrid>
      <w:tr w:rsidR="00BD52DA" w:rsidRPr="00FC4064" w14:paraId="55056CC5" w14:textId="77777777" w:rsidTr="00D60A0E">
        <w:trPr>
          <w:trHeight w:val="1014"/>
        </w:trPr>
        <w:tc>
          <w:tcPr>
            <w:tcW w:w="3544" w:type="dxa"/>
          </w:tcPr>
          <w:p w14:paraId="0248D801" w14:textId="77777777" w:rsidR="00BD52DA" w:rsidRDefault="00BD52DA" w:rsidP="00BD52DA">
            <w:pPr>
              <w:tabs>
                <w:tab w:val="left" w:pos="426"/>
                <w:tab w:val="center" w:pos="2480"/>
              </w:tabs>
              <w:spacing w:before="0"/>
              <w:rPr>
                <w:rFonts w:cstheme="minorBidi"/>
                <w:lang w:val="de-CH"/>
              </w:rPr>
            </w:pPr>
            <w:r w:rsidRPr="00775B6B">
              <w:rPr>
                <w:rFonts w:cstheme="minorBidi"/>
                <w:lang w:val="en-GB"/>
              </w:rPr>
              <w:t>KTT Telecom AG</w:t>
            </w:r>
          </w:p>
          <w:p w14:paraId="3F934A32" w14:textId="77777777" w:rsidR="00BD52DA" w:rsidRPr="00775B6B" w:rsidRDefault="00BD52DA" w:rsidP="00BD52DA">
            <w:pPr>
              <w:tabs>
                <w:tab w:val="left" w:pos="426"/>
                <w:tab w:val="left" w:pos="4140"/>
                <w:tab w:val="left" w:pos="4230"/>
              </w:tabs>
              <w:spacing w:before="0"/>
              <w:rPr>
                <w:rFonts w:cstheme="minorBidi"/>
                <w:lang w:val="de-CH"/>
              </w:rPr>
            </w:pPr>
            <w:r w:rsidRPr="00775B6B">
              <w:rPr>
                <w:rFonts w:cstheme="minorBidi"/>
                <w:lang w:val="de-CH"/>
              </w:rPr>
              <w:t>An der Kolonnade 11</w:t>
            </w:r>
          </w:p>
          <w:p w14:paraId="109243F9" w14:textId="77777777" w:rsidR="00BD52DA" w:rsidRPr="00620DD6" w:rsidRDefault="00BD52DA" w:rsidP="00BD52DA">
            <w:pPr>
              <w:tabs>
                <w:tab w:val="left" w:pos="426"/>
                <w:tab w:val="left" w:pos="4140"/>
                <w:tab w:val="left" w:pos="4230"/>
              </w:tabs>
              <w:spacing w:before="0"/>
              <w:rPr>
                <w:rFonts w:cstheme="minorBidi"/>
                <w:lang w:val="de-CH"/>
              </w:rPr>
            </w:pPr>
            <w:r w:rsidRPr="00775B6B">
              <w:rPr>
                <w:rFonts w:cstheme="minorBidi"/>
                <w:lang w:val="de-CH"/>
              </w:rPr>
              <w:t>D-10117 BERLIN</w:t>
            </w:r>
          </w:p>
        </w:tc>
        <w:tc>
          <w:tcPr>
            <w:tcW w:w="1985" w:type="dxa"/>
          </w:tcPr>
          <w:p w14:paraId="56466FD6" w14:textId="77777777" w:rsidR="00BD52DA" w:rsidRPr="00860C0A" w:rsidRDefault="00BD52DA" w:rsidP="00BD52DA">
            <w:pPr>
              <w:widowControl w:val="0"/>
              <w:spacing w:before="0"/>
              <w:jc w:val="center"/>
              <w:rPr>
                <w:rFonts w:eastAsia="SimSun" w:cstheme="minorBidi"/>
                <w:b/>
                <w:bCs/>
                <w:color w:val="000000"/>
              </w:rPr>
            </w:pPr>
            <w:r>
              <w:rPr>
                <w:rFonts w:eastAsia="SimSun" w:cstheme="minorBidi"/>
                <w:b/>
                <w:bCs/>
                <w:color w:val="000000"/>
              </w:rPr>
              <w:t>5TKK70</w:t>
            </w:r>
          </w:p>
        </w:tc>
        <w:tc>
          <w:tcPr>
            <w:tcW w:w="3827" w:type="dxa"/>
          </w:tcPr>
          <w:p w14:paraId="673D5069" w14:textId="77777777" w:rsidR="00BD52DA" w:rsidRPr="00775B6B" w:rsidRDefault="00BD52DA" w:rsidP="00BD52DA">
            <w:pPr>
              <w:tabs>
                <w:tab w:val="left" w:pos="426"/>
                <w:tab w:val="left" w:pos="4140"/>
                <w:tab w:val="left" w:pos="4230"/>
              </w:tabs>
              <w:spacing w:before="0"/>
              <w:rPr>
                <w:rFonts w:cstheme="minorBidi"/>
                <w:lang w:val="de-CH"/>
              </w:rPr>
            </w:pPr>
            <w:r w:rsidRPr="00775B6B">
              <w:rPr>
                <w:rFonts w:cstheme="minorBidi"/>
                <w:lang w:val="de-CH"/>
              </w:rPr>
              <w:t>Mr Immad Allan</w:t>
            </w:r>
          </w:p>
          <w:p w14:paraId="3642CD06" w14:textId="0B10733E" w:rsidR="00BD52DA" w:rsidRPr="00775B6B" w:rsidRDefault="00BD52DA" w:rsidP="0010569F">
            <w:pPr>
              <w:tabs>
                <w:tab w:val="left" w:pos="4140"/>
                <w:tab w:val="left" w:pos="4230"/>
              </w:tabs>
              <w:spacing w:before="0"/>
              <w:rPr>
                <w:rFonts w:cstheme="minorBidi"/>
                <w:lang w:val="de-CH"/>
              </w:rPr>
            </w:pPr>
            <w:r w:rsidRPr="00775B6B">
              <w:rPr>
                <w:rFonts w:cstheme="minorBidi"/>
                <w:lang w:val="de-CH"/>
              </w:rPr>
              <w:t xml:space="preserve">Tel.: </w:t>
            </w:r>
            <w:r w:rsidR="0010569F">
              <w:rPr>
                <w:rFonts w:cstheme="minorBidi"/>
                <w:lang w:val="de-CH"/>
              </w:rPr>
              <w:tab/>
            </w:r>
            <w:r w:rsidRPr="00775B6B">
              <w:rPr>
                <w:rFonts w:cstheme="minorBidi"/>
                <w:lang w:val="de-CH"/>
              </w:rPr>
              <w:t>+49 173 7239634</w:t>
            </w:r>
          </w:p>
          <w:p w14:paraId="3BC022D7" w14:textId="38FC6676" w:rsidR="00BD52DA" w:rsidRPr="00FC4064" w:rsidRDefault="00BD52DA" w:rsidP="0010569F">
            <w:pPr>
              <w:tabs>
                <w:tab w:val="left" w:pos="4140"/>
                <w:tab w:val="left" w:pos="4230"/>
              </w:tabs>
              <w:spacing w:before="0"/>
              <w:rPr>
                <w:rFonts w:cstheme="minorBidi"/>
                <w:lang w:val="de-CH"/>
              </w:rPr>
            </w:pPr>
            <w:r w:rsidRPr="00775B6B">
              <w:rPr>
                <w:rFonts w:cstheme="minorBidi"/>
                <w:lang w:val="de-CH"/>
              </w:rPr>
              <w:t xml:space="preserve">Email: </w:t>
            </w:r>
            <w:r w:rsidR="0010569F">
              <w:rPr>
                <w:rFonts w:cstheme="minorBidi"/>
                <w:lang w:val="de-CH"/>
              </w:rPr>
              <w:tab/>
            </w:r>
            <w:r w:rsidRPr="00775B6B">
              <w:rPr>
                <w:rFonts w:cstheme="minorBidi"/>
                <w:lang w:val="de-CH"/>
              </w:rPr>
              <w:t>immad.a@ktt-telecom.de</w:t>
            </w:r>
          </w:p>
        </w:tc>
      </w:tr>
    </w:tbl>
    <w:p w14:paraId="4C2A932A" w14:textId="77777777" w:rsidR="00BD52DA" w:rsidRDefault="00BD52DA" w:rsidP="0010569F">
      <w:pPr>
        <w:overflowPunct/>
        <w:spacing w:before="0"/>
        <w:textAlignment w:val="auto"/>
        <w:rPr>
          <w:rFonts w:cs="Calibri"/>
          <w:color w:val="000000"/>
          <w:szCs w:val="22"/>
          <w:lang w:val="pt-BR"/>
        </w:rPr>
      </w:pPr>
    </w:p>
    <w:tbl>
      <w:tblPr>
        <w:tblW w:w="9356" w:type="dxa"/>
        <w:tblLayout w:type="fixed"/>
        <w:tblLook w:val="04A0" w:firstRow="1" w:lastRow="0" w:firstColumn="1" w:lastColumn="0" w:noHBand="0" w:noVBand="1"/>
      </w:tblPr>
      <w:tblGrid>
        <w:gridCol w:w="3544"/>
        <w:gridCol w:w="1985"/>
        <w:gridCol w:w="3827"/>
      </w:tblGrid>
      <w:tr w:rsidR="00BD52DA" w:rsidRPr="003A016A" w14:paraId="263DD9E8" w14:textId="77777777" w:rsidTr="00D60A0E">
        <w:trPr>
          <w:trHeight w:val="1014"/>
        </w:trPr>
        <w:tc>
          <w:tcPr>
            <w:tcW w:w="3544" w:type="dxa"/>
          </w:tcPr>
          <w:p w14:paraId="185C84AF" w14:textId="77777777" w:rsidR="00BD52DA" w:rsidRDefault="00BD52DA" w:rsidP="00BD52DA">
            <w:pPr>
              <w:tabs>
                <w:tab w:val="left" w:pos="426"/>
                <w:tab w:val="center" w:pos="2480"/>
              </w:tabs>
              <w:spacing w:before="0"/>
              <w:rPr>
                <w:rFonts w:cstheme="minorBidi"/>
                <w:lang w:val="de-CH"/>
              </w:rPr>
            </w:pPr>
            <w:r w:rsidRPr="004055AC">
              <w:rPr>
                <w:rFonts w:cstheme="minorBidi"/>
                <w:lang w:val="en-GB"/>
              </w:rPr>
              <w:t>Stadtwerke Lauterbach GmbH</w:t>
            </w:r>
          </w:p>
          <w:p w14:paraId="305AD98F" w14:textId="77777777" w:rsidR="00BD52DA" w:rsidRPr="00775B6B" w:rsidRDefault="00BD52DA" w:rsidP="00BD52DA">
            <w:pPr>
              <w:tabs>
                <w:tab w:val="left" w:pos="426"/>
                <w:tab w:val="left" w:pos="4140"/>
                <w:tab w:val="left" w:pos="4230"/>
              </w:tabs>
              <w:spacing w:before="0"/>
              <w:rPr>
                <w:rFonts w:cstheme="minorBidi"/>
                <w:lang w:val="de-CH"/>
              </w:rPr>
            </w:pPr>
            <w:r w:rsidRPr="004055AC">
              <w:rPr>
                <w:rFonts w:cstheme="minorBidi"/>
                <w:lang w:val="de-CH"/>
              </w:rPr>
              <w:t>Hinter dem Spittel 15</w:t>
            </w:r>
          </w:p>
          <w:p w14:paraId="28590E54" w14:textId="77777777" w:rsidR="00BD52DA" w:rsidRPr="00620DD6" w:rsidRDefault="00BD52DA" w:rsidP="00BD52DA">
            <w:pPr>
              <w:tabs>
                <w:tab w:val="left" w:pos="426"/>
                <w:tab w:val="left" w:pos="4140"/>
                <w:tab w:val="left" w:pos="4230"/>
              </w:tabs>
              <w:spacing w:before="0"/>
              <w:rPr>
                <w:rFonts w:cstheme="minorBidi"/>
                <w:lang w:val="de-CH"/>
              </w:rPr>
            </w:pPr>
            <w:r w:rsidRPr="004055AC">
              <w:rPr>
                <w:rFonts w:cstheme="minorBidi"/>
                <w:lang w:val="de-CH"/>
              </w:rPr>
              <w:t>D-36341 LAUTERBACH</w:t>
            </w:r>
          </w:p>
        </w:tc>
        <w:tc>
          <w:tcPr>
            <w:tcW w:w="1985" w:type="dxa"/>
          </w:tcPr>
          <w:p w14:paraId="7B877C03" w14:textId="77777777" w:rsidR="00BD52DA" w:rsidRPr="00860C0A" w:rsidRDefault="00BD52DA" w:rsidP="00BD52DA">
            <w:pPr>
              <w:widowControl w:val="0"/>
              <w:spacing w:before="0"/>
              <w:jc w:val="center"/>
              <w:rPr>
                <w:rFonts w:eastAsia="SimSun" w:cstheme="minorBidi"/>
                <w:b/>
                <w:bCs/>
                <w:color w:val="000000"/>
              </w:rPr>
            </w:pPr>
            <w:r>
              <w:rPr>
                <w:rFonts w:eastAsia="SimSun" w:cstheme="minorBidi"/>
                <w:b/>
                <w:bCs/>
                <w:color w:val="000000"/>
              </w:rPr>
              <w:t>STWLAU</w:t>
            </w:r>
          </w:p>
        </w:tc>
        <w:tc>
          <w:tcPr>
            <w:tcW w:w="3827" w:type="dxa"/>
          </w:tcPr>
          <w:p w14:paraId="17AD7495" w14:textId="77777777" w:rsidR="00BD52DA" w:rsidRDefault="00BD52DA" w:rsidP="00BD52DA">
            <w:pPr>
              <w:tabs>
                <w:tab w:val="left" w:pos="426"/>
                <w:tab w:val="left" w:pos="4140"/>
                <w:tab w:val="left" w:pos="4230"/>
              </w:tabs>
              <w:spacing w:before="0"/>
              <w:rPr>
                <w:rFonts w:cstheme="minorBidi"/>
                <w:lang w:val="de-CH"/>
              </w:rPr>
            </w:pPr>
            <w:r w:rsidRPr="004055AC">
              <w:rPr>
                <w:rFonts w:cstheme="minorBidi"/>
                <w:lang w:val="de-CH"/>
              </w:rPr>
              <w:t>Mrs Dr. Beate Rickert</w:t>
            </w:r>
          </w:p>
          <w:p w14:paraId="745E2469" w14:textId="77777777" w:rsidR="00BD52DA" w:rsidRPr="004C7D62" w:rsidRDefault="00BD52DA" w:rsidP="0010569F">
            <w:pPr>
              <w:tabs>
                <w:tab w:val="left" w:pos="4140"/>
                <w:tab w:val="left" w:pos="4230"/>
              </w:tabs>
              <w:spacing w:before="0"/>
              <w:rPr>
                <w:rFonts w:cstheme="minorBidi"/>
                <w:lang w:val="de-CH"/>
              </w:rPr>
            </w:pPr>
            <w:r w:rsidRPr="004C7D62">
              <w:rPr>
                <w:rFonts w:cstheme="minorBidi"/>
                <w:lang w:val="de-CH"/>
              </w:rPr>
              <w:t>Tel:</w:t>
            </w:r>
            <w:r w:rsidRPr="004C7D62">
              <w:rPr>
                <w:rFonts w:cstheme="minorBidi"/>
                <w:lang w:val="de-CH"/>
              </w:rPr>
              <w:tab/>
              <w:t>+49 69 1534894 50</w:t>
            </w:r>
          </w:p>
          <w:p w14:paraId="5AA7B765" w14:textId="77777777" w:rsidR="00BD52DA" w:rsidRPr="004C7D62" w:rsidRDefault="00BD52DA" w:rsidP="0010569F">
            <w:pPr>
              <w:tabs>
                <w:tab w:val="left" w:pos="4140"/>
                <w:tab w:val="left" w:pos="4230"/>
              </w:tabs>
              <w:spacing w:before="0"/>
              <w:rPr>
                <w:rFonts w:cstheme="minorBidi"/>
                <w:lang w:val="de-CH"/>
              </w:rPr>
            </w:pPr>
            <w:r w:rsidRPr="004C7D62">
              <w:rPr>
                <w:rFonts w:cstheme="minorBidi"/>
                <w:lang w:val="de-CH"/>
              </w:rPr>
              <w:t>Fax:</w:t>
            </w:r>
            <w:r w:rsidRPr="004C7D62">
              <w:rPr>
                <w:rFonts w:cstheme="minorBidi"/>
                <w:lang w:val="de-CH"/>
              </w:rPr>
              <w:tab/>
              <w:t>+49 69 1534894 70</w:t>
            </w:r>
          </w:p>
          <w:p w14:paraId="6F338337" w14:textId="085E080B" w:rsidR="00BD52DA" w:rsidRPr="00FC4064" w:rsidRDefault="00BD52DA" w:rsidP="0010569F">
            <w:pPr>
              <w:tabs>
                <w:tab w:val="left" w:pos="4140"/>
                <w:tab w:val="left" w:pos="4230"/>
              </w:tabs>
              <w:spacing w:before="0"/>
              <w:rPr>
                <w:rFonts w:cstheme="minorBidi"/>
                <w:lang w:val="de-CH"/>
              </w:rPr>
            </w:pPr>
            <w:r w:rsidRPr="004C7D62">
              <w:rPr>
                <w:rFonts w:cstheme="minorBidi"/>
                <w:lang w:val="de-CH"/>
              </w:rPr>
              <w:t>E-mail:</w:t>
            </w:r>
            <w:r w:rsidR="0010569F">
              <w:rPr>
                <w:rFonts w:cstheme="minorBidi"/>
                <w:lang w:val="de-CH"/>
              </w:rPr>
              <w:tab/>
            </w:r>
            <w:r w:rsidRPr="004C7D62">
              <w:rPr>
                <w:rFonts w:cstheme="minorBidi"/>
                <w:lang w:val="de-CH"/>
              </w:rPr>
              <w:t>beate.rickert@kpr-capital.com</w:t>
            </w:r>
          </w:p>
        </w:tc>
      </w:tr>
    </w:tbl>
    <w:p w14:paraId="2DDD55C0" w14:textId="77777777" w:rsidR="00BD52DA" w:rsidRPr="00FC4064" w:rsidRDefault="00BD52DA" w:rsidP="0010569F">
      <w:pPr>
        <w:spacing w:before="0"/>
        <w:rPr>
          <w:lang w:val="de-CH"/>
        </w:rPr>
      </w:pPr>
    </w:p>
    <w:tbl>
      <w:tblPr>
        <w:tblW w:w="9990" w:type="dxa"/>
        <w:tblLayout w:type="fixed"/>
        <w:tblLook w:val="04A0" w:firstRow="1" w:lastRow="0" w:firstColumn="1" w:lastColumn="0" w:noHBand="0" w:noVBand="1"/>
      </w:tblPr>
      <w:tblGrid>
        <w:gridCol w:w="3544"/>
        <w:gridCol w:w="1985"/>
        <w:gridCol w:w="4461"/>
      </w:tblGrid>
      <w:tr w:rsidR="00BD52DA" w:rsidRPr="0010569F" w14:paraId="17F9722D" w14:textId="77777777" w:rsidTr="00D60A0E">
        <w:trPr>
          <w:trHeight w:val="1014"/>
        </w:trPr>
        <w:tc>
          <w:tcPr>
            <w:tcW w:w="3544" w:type="dxa"/>
          </w:tcPr>
          <w:p w14:paraId="1F2F70A2" w14:textId="77777777" w:rsidR="00BD52DA" w:rsidRDefault="00BD52DA" w:rsidP="00BD52DA">
            <w:pPr>
              <w:tabs>
                <w:tab w:val="left" w:pos="426"/>
                <w:tab w:val="center" w:pos="2480"/>
              </w:tabs>
              <w:spacing w:before="0"/>
              <w:rPr>
                <w:rFonts w:cstheme="minorBidi"/>
                <w:lang w:val="de-CH"/>
              </w:rPr>
            </w:pPr>
            <w:r w:rsidRPr="00E41A9C">
              <w:rPr>
                <w:rFonts w:cstheme="minorBidi"/>
                <w:lang w:val="en-GB"/>
              </w:rPr>
              <w:t>Stadtwerke Versmold GmbH</w:t>
            </w:r>
          </w:p>
          <w:p w14:paraId="7A00AE12" w14:textId="77777777" w:rsidR="00BD52DA" w:rsidRPr="00E41A9C" w:rsidRDefault="00BD52DA" w:rsidP="00BD52DA">
            <w:pPr>
              <w:tabs>
                <w:tab w:val="left" w:pos="426"/>
                <w:tab w:val="left" w:pos="4140"/>
                <w:tab w:val="left" w:pos="4230"/>
              </w:tabs>
              <w:spacing w:before="0"/>
              <w:rPr>
                <w:rFonts w:cstheme="minorBidi"/>
                <w:lang w:val="de-CH"/>
              </w:rPr>
            </w:pPr>
            <w:r w:rsidRPr="00E41A9C">
              <w:rPr>
                <w:rFonts w:cstheme="minorBidi"/>
                <w:lang w:val="de-CH"/>
              </w:rPr>
              <w:t>Nordfeldstrasse 5</w:t>
            </w:r>
          </w:p>
          <w:p w14:paraId="0722E3BA" w14:textId="77777777" w:rsidR="00BD52DA" w:rsidRPr="00620DD6" w:rsidRDefault="00BD52DA" w:rsidP="00BD52DA">
            <w:pPr>
              <w:tabs>
                <w:tab w:val="left" w:pos="426"/>
                <w:tab w:val="left" w:pos="4140"/>
                <w:tab w:val="left" w:pos="4230"/>
              </w:tabs>
              <w:spacing w:before="0"/>
              <w:rPr>
                <w:rFonts w:cstheme="minorBidi"/>
                <w:lang w:val="de-CH"/>
              </w:rPr>
            </w:pPr>
            <w:r w:rsidRPr="00E41A9C">
              <w:rPr>
                <w:rFonts w:cstheme="minorBidi"/>
                <w:lang w:val="de-CH"/>
              </w:rPr>
              <w:t>D-33775 VERSMOLD</w:t>
            </w:r>
          </w:p>
        </w:tc>
        <w:tc>
          <w:tcPr>
            <w:tcW w:w="1985" w:type="dxa"/>
          </w:tcPr>
          <w:p w14:paraId="6086FB5C" w14:textId="77777777" w:rsidR="00BD52DA" w:rsidRPr="00860C0A" w:rsidRDefault="00BD52DA" w:rsidP="00BD52DA">
            <w:pPr>
              <w:widowControl w:val="0"/>
              <w:spacing w:before="0"/>
              <w:jc w:val="center"/>
              <w:rPr>
                <w:rFonts w:eastAsia="SimSun" w:cstheme="minorBidi"/>
                <w:b/>
                <w:bCs/>
                <w:color w:val="000000"/>
              </w:rPr>
            </w:pPr>
            <w:r>
              <w:rPr>
                <w:rFonts w:eastAsia="SimSun" w:cstheme="minorBidi"/>
                <w:b/>
                <w:bCs/>
                <w:color w:val="000000"/>
              </w:rPr>
              <w:t>SWVERS</w:t>
            </w:r>
          </w:p>
        </w:tc>
        <w:tc>
          <w:tcPr>
            <w:tcW w:w="4461" w:type="dxa"/>
          </w:tcPr>
          <w:p w14:paraId="3565D961" w14:textId="77777777" w:rsidR="00BD52DA" w:rsidRPr="004B2D65" w:rsidRDefault="00BD52DA" w:rsidP="00BD52DA">
            <w:pPr>
              <w:tabs>
                <w:tab w:val="left" w:pos="426"/>
                <w:tab w:val="left" w:pos="4140"/>
                <w:tab w:val="left" w:pos="4230"/>
              </w:tabs>
              <w:spacing w:before="0"/>
              <w:rPr>
                <w:rFonts w:cstheme="minorBidi"/>
                <w:lang w:val="de-CH"/>
              </w:rPr>
            </w:pPr>
            <w:r w:rsidRPr="004B2D65">
              <w:rPr>
                <w:rFonts w:cstheme="minorBidi"/>
                <w:lang w:val="de-CH"/>
              </w:rPr>
              <w:t>Mrs Ute Stiller</w:t>
            </w:r>
          </w:p>
          <w:p w14:paraId="1F5139BA" w14:textId="0EEC9944" w:rsidR="00BD52DA" w:rsidRPr="004B2D65" w:rsidRDefault="00BD52DA" w:rsidP="0010569F">
            <w:pPr>
              <w:tabs>
                <w:tab w:val="left" w:pos="4140"/>
                <w:tab w:val="left" w:pos="4230"/>
              </w:tabs>
              <w:spacing w:before="0"/>
              <w:rPr>
                <w:rFonts w:cstheme="minorBidi"/>
                <w:lang w:val="de-CH"/>
              </w:rPr>
            </w:pPr>
            <w:r w:rsidRPr="004B2D65">
              <w:rPr>
                <w:rFonts w:cstheme="minorBidi"/>
                <w:lang w:val="de-CH"/>
              </w:rPr>
              <w:t xml:space="preserve">Tel.: </w:t>
            </w:r>
            <w:r w:rsidR="0010569F">
              <w:rPr>
                <w:rFonts w:cstheme="minorBidi"/>
                <w:lang w:val="de-CH"/>
              </w:rPr>
              <w:tab/>
            </w:r>
            <w:r w:rsidRPr="004B2D65">
              <w:rPr>
                <w:rFonts w:cstheme="minorBidi"/>
                <w:lang w:val="de-CH"/>
              </w:rPr>
              <w:t>+49 5423 9519 305</w:t>
            </w:r>
          </w:p>
          <w:p w14:paraId="0A206619" w14:textId="3450FA35" w:rsidR="00BD52DA" w:rsidRPr="00FC4064" w:rsidRDefault="00BD52DA" w:rsidP="0010569F">
            <w:pPr>
              <w:tabs>
                <w:tab w:val="left" w:pos="4140"/>
                <w:tab w:val="left" w:pos="4230"/>
              </w:tabs>
              <w:spacing w:before="0"/>
              <w:rPr>
                <w:rFonts w:cstheme="minorBidi"/>
                <w:lang w:val="de-CH"/>
              </w:rPr>
            </w:pPr>
            <w:r w:rsidRPr="004B2D65">
              <w:rPr>
                <w:rFonts w:cstheme="minorBidi"/>
                <w:lang w:val="de-CH"/>
              </w:rPr>
              <w:t>Email:</w:t>
            </w:r>
            <w:r w:rsidR="0010569F">
              <w:rPr>
                <w:rFonts w:cstheme="minorBidi"/>
                <w:lang w:val="de-CH"/>
              </w:rPr>
              <w:tab/>
            </w:r>
            <w:r w:rsidRPr="004B2D65">
              <w:rPr>
                <w:rFonts w:cstheme="minorBidi"/>
                <w:lang w:val="de-CH"/>
              </w:rPr>
              <w:t xml:space="preserve">funkverbindung@stadtwerke-versmold.de </w:t>
            </w:r>
          </w:p>
        </w:tc>
      </w:tr>
    </w:tbl>
    <w:p w14:paraId="579DD873" w14:textId="77777777" w:rsidR="00BD52DA" w:rsidRPr="00FC4064" w:rsidRDefault="00BD52DA" w:rsidP="004F31B7">
      <w:pPr>
        <w:rPr>
          <w:lang w:val="de-CH"/>
        </w:rPr>
      </w:pPr>
    </w:p>
    <w:p w14:paraId="2D3FC1E2" w14:textId="77777777" w:rsidR="00BD52DA" w:rsidRPr="00BD52DA" w:rsidRDefault="00BD52DA">
      <w:pPr>
        <w:rPr>
          <w:lang w:val="de-CH"/>
        </w:rPr>
      </w:pPr>
    </w:p>
    <w:p w14:paraId="481B5E4A" w14:textId="77777777" w:rsidR="00BD52DA" w:rsidRPr="00BD52DA" w:rsidRDefault="00BD52DA" w:rsidP="000E6330">
      <w:pPr>
        <w:pStyle w:val="Heading20"/>
        <w:rPr>
          <w:lang w:val="en-GB"/>
        </w:rPr>
      </w:pPr>
      <w:bookmarkStart w:id="1705" w:name="_Toc236568475"/>
      <w:bookmarkStart w:id="1706" w:name="_Toc240772455"/>
      <w:r w:rsidRPr="00BD52DA">
        <w:rPr>
          <w:lang w:val="en-GB"/>
        </w:rPr>
        <w:t>List of International Signalling Point Codes (ISPC)</w:t>
      </w:r>
      <w:r w:rsidRPr="00BD52DA">
        <w:rPr>
          <w:lang w:val="en-GB"/>
        </w:rPr>
        <w:br/>
        <w:t>(According to Recommendation ITU-T Q.708 (03/1999))</w:t>
      </w:r>
      <w:r w:rsidRPr="00BD52DA">
        <w:rPr>
          <w:lang w:val="en-GB"/>
        </w:rPr>
        <w:br/>
        <w:t>(Position on 1 July 2020)</w:t>
      </w:r>
      <w:bookmarkEnd w:id="1705"/>
      <w:bookmarkEnd w:id="1706"/>
    </w:p>
    <w:p w14:paraId="5CFD1F69" w14:textId="77777777" w:rsidR="00BD52DA" w:rsidRPr="00234E78" w:rsidRDefault="00BD52DA" w:rsidP="0010569F">
      <w:pPr>
        <w:pStyle w:val="Heading70"/>
        <w:keepNext/>
        <w:jc w:val="center"/>
        <w:rPr>
          <w:b w:val="0"/>
        </w:rPr>
      </w:pPr>
      <w:r w:rsidRPr="00234E78">
        <w:rPr>
          <w:b w:val="0"/>
        </w:rPr>
        <w:t>(Annex to ITU Operational Bulletin No. 1199 – 1.VII.2020)</w:t>
      </w:r>
      <w:r w:rsidRPr="00234E78">
        <w:rPr>
          <w:b w:val="0"/>
        </w:rPr>
        <w:br/>
        <w:t>(Amendment No. 4)</w:t>
      </w:r>
    </w:p>
    <w:p w14:paraId="75AAF9E0" w14:textId="77777777" w:rsidR="00BD52DA" w:rsidRPr="00234E78" w:rsidRDefault="00BD52DA" w:rsidP="00756D3F">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809"/>
        <w:gridCol w:w="3240"/>
        <w:gridCol w:w="3330"/>
      </w:tblGrid>
      <w:tr w:rsidR="00BD52DA" w:rsidRPr="00916C1F" w14:paraId="77B4954F" w14:textId="77777777" w:rsidTr="006E241B">
        <w:trPr>
          <w:cantSplit/>
          <w:trHeight w:val="227"/>
        </w:trPr>
        <w:tc>
          <w:tcPr>
            <w:tcW w:w="2718" w:type="dxa"/>
            <w:gridSpan w:val="2"/>
          </w:tcPr>
          <w:p w14:paraId="3B40F472" w14:textId="77777777" w:rsidR="00BD52DA" w:rsidRDefault="00BD52DA" w:rsidP="00146B1D">
            <w:pPr>
              <w:pStyle w:val="Tablehead0"/>
              <w:jc w:val="left"/>
            </w:pPr>
            <w:r w:rsidRPr="00870C6B">
              <w:t>Country/ Geographical Area</w:t>
            </w:r>
          </w:p>
        </w:tc>
        <w:tc>
          <w:tcPr>
            <w:tcW w:w="3240" w:type="dxa"/>
            <w:vMerge w:val="restart"/>
            <w:shd w:val="clear" w:color="auto" w:fill="auto"/>
            <w:vAlign w:val="bottom"/>
          </w:tcPr>
          <w:p w14:paraId="45EE8CCF" w14:textId="77777777" w:rsidR="00BD52DA" w:rsidRPr="00BD52DA" w:rsidRDefault="00BD52DA" w:rsidP="006E241B">
            <w:pPr>
              <w:pStyle w:val="Tablehead0"/>
              <w:jc w:val="left"/>
              <w:rPr>
                <w:lang w:val="en-GB"/>
              </w:rPr>
            </w:pPr>
            <w:r w:rsidRPr="00BD52DA">
              <w:rPr>
                <w:lang w:val="en-GB"/>
              </w:rPr>
              <w:t>Unique name of the signalling point</w:t>
            </w:r>
          </w:p>
        </w:tc>
        <w:tc>
          <w:tcPr>
            <w:tcW w:w="3330" w:type="dxa"/>
            <w:vMerge w:val="restart"/>
            <w:shd w:val="clear" w:color="auto" w:fill="auto"/>
            <w:vAlign w:val="bottom"/>
          </w:tcPr>
          <w:p w14:paraId="6B9CC168" w14:textId="77777777" w:rsidR="00BD52DA" w:rsidRPr="00BD52DA" w:rsidRDefault="00BD52DA" w:rsidP="006E241B">
            <w:pPr>
              <w:pStyle w:val="Tablehead0"/>
              <w:jc w:val="left"/>
              <w:rPr>
                <w:lang w:val="en-GB"/>
              </w:rPr>
            </w:pPr>
            <w:r w:rsidRPr="00BD52DA">
              <w:rPr>
                <w:lang w:val="en-GB"/>
              </w:rPr>
              <w:t>Name of the signalling point operator</w:t>
            </w:r>
          </w:p>
        </w:tc>
      </w:tr>
      <w:tr w:rsidR="00BD52DA" w:rsidRPr="00B62253" w14:paraId="121C60EE" w14:textId="77777777" w:rsidTr="006E241B">
        <w:trPr>
          <w:cantSplit/>
          <w:trHeight w:val="227"/>
        </w:trPr>
        <w:tc>
          <w:tcPr>
            <w:tcW w:w="909" w:type="dxa"/>
            <w:tcBorders>
              <w:bottom w:val="single" w:sz="4" w:space="0" w:color="auto"/>
            </w:tcBorders>
            <w:vAlign w:val="bottom"/>
          </w:tcPr>
          <w:p w14:paraId="65D0F281" w14:textId="77777777" w:rsidR="00BD52DA" w:rsidRPr="00870C6B" w:rsidRDefault="00BD52DA" w:rsidP="006E241B">
            <w:pPr>
              <w:pStyle w:val="Tablehead0"/>
              <w:jc w:val="left"/>
            </w:pPr>
            <w:r w:rsidRPr="00870C6B">
              <w:t>ISPC</w:t>
            </w:r>
          </w:p>
        </w:tc>
        <w:tc>
          <w:tcPr>
            <w:tcW w:w="1809" w:type="dxa"/>
            <w:tcBorders>
              <w:bottom w:val="single" w:sz="4" w:space="0" w:color="auto"/>
            </w:tcBorders>
            <w:shd w:val="clear" w:color="auto" w:fill="auto"/>
            <w:vAlign w:val="bottom"/>
          </w:tcPr>
          <w:p w14:paraId="1BF433FB" w14:textId="77777777" w:rsidR="00BD52DA" w:rsidRDefault="00BD52DA" w:rsidP="006E241B">
            <w:pPr>
              <w:pStyle w:val="Tablehead0"/>
              <w:jc w:val="left"/>
            </w:pPr>
            <w:r>
              <w:t>DEC</w:t>
            </w:r>
          </w:p>
        </w:tc>
        <w:tc>
          <w:tcPr>
            <w:tcW w:w="3240" w:type="dxa"/>
            <w:vMerge/>
            <w:tcBorders>
              <w:bottom w:val="single" w:sz="4" w:space="0" w:color="auto"/>
            </w:tcBorders>
            <w:shd w:val="clear" w:color="auto" w:fill="auto"/>
          </w:tcPr>
          <w:p w14:paraId="027AD3FE" w14:textId="77777777" w:rsidR="00BD52DA" w:rsidRPr="00870C6B" w:rsidRDefault="00BD52DA" w:rsidP="00146B1D">
            <w:pPr>
              <w:pStyle w:val="Tablehead0"/>
              <w:jc w:val="left"/>
            </w:pPr>
          </w:p>
        </w:tc>
        <w:tc>
          <w:tcPr>
            <w:tcW w:w="3330" w:type="dxa"/>
            <w:vMerge/>
            <w:tcBorders>
              <w:bottom w:val="single" w:sz="4" w:space="0" w:color="auto"/>
            </w:tcBorders>
            <w:shd w:val="clear" w:color="auto" w:fill="auto"/>
          </w:tcPr>
          <w:p w14:paraId="3D236667" w14:textId="77777777" w:rsidR="00BD52DA" w:rsidRPr="00870C6B" w:rsidRDefault="00BD52DA" w:rsidP="00146B1D">
            <w:pPr>
              <w:pStyle w:val="Tablehead0"/>
              <w:jc w:val="left"/>
            </w:pPr>
          </w:p>
        </w:tc>
      </w:tr>
      <w:tr w:rsidR="00BD52DA" w:rsidRPr="0010569F" w14:paraId="73AC9DE2" w14:textId="77777777" w:rsidTr="006E241B">
        <w:trPr>
          <w:cantSplit/>
          <w:trHeight w:val="240"/>
        </w:trPr>
        <w:tc>
          <w:tcPr>
            <w:tcW w:w="9288" w:type="dxa"/>
            <w:gridSpan w:val="4"/>
            <w:tcBorders>
              <w:top w:val="single" w:sz="4" w:space="0" w:color="auto"/>
            </w:tcBorders>
            <w:shd w:val="clear" w:color="auto" w:fill="auto"/>
          </w:tcPr>
          <w:p w14:paraId="65BF36F7" w14:textId="77777777" w:rsidR="00BD52DA" w:rsidRPr="0010569F" w:rsidRDefault="00BD52DA" w:rsidP="00146B1D">
            <w:pPr>
              <w:pStyle w:val="Normalaftertitle"/>
              <w:keepNext/>
              <w:spacing w:before="240"/>
              <w:rPr>
                <w:b/>
                <w:bCs/>
              </w:rPr>
            </w:pPr>
            <w:r w:rsidRPr="0010569F">
              <w:rPr>
                <w:b/>
                <w:bCs/>
              </w:rPr>
              <w:t>Germany    LIR</w:t>
            </w:r>
          </w:p>
        </w:tc>
      </w:tr>
      <w:tr w:rsidR="00BD52DA" w:rsidRPr="0010569F" w14:paraId="34F94665" w14:textId="77777777" w:rsidTr="00234E78">
        <w:trPr>
          <w:cantSplit/>
          <w:trHeight w:val="240"/>
        </w:trPr>
        <w:tc>
          <w:tcPr>
            <w:tcW w:w="909" w:type="dxa"/>
            <w:shd w:val="clear" w:color="auto" w:fill="auto"/>
          </w:tcPr>
          <w:p w14:paraId="4031E67B" w14:textId="77777777" w:rsidR="00BD52DA" w:rsidRPr="0010569F" w:rsidRDefault="00BD52DA" w:rsidP="00353640">
            <w:pPr>
              <w:pStyle w:val="StyleTabletextLeft"/>
              <w:rPr>
                <w:b w:val="0"/>
                <w:bCs w:val="0"/>
              </w:rPr>
            </w:pPr>
            <w:r w:rsidRPr="0010569F">
              <w:rPr>
                <w:b w:val="0"/>
                <w:bCs w:val="0"/>
              </w:rPr>
              <w:t>2-033-4</w:t>
            </w:r>
          </w:p>
        </w:tc>
        <w:tc>
          <w:tcPr>
            <w:tcW w:w="1809" w:type="dxa"/>
            <w:shd w:val="clear" w:color="auto" w:fill="auto"/>
          </w:tcPr>
          <w:p w14:paraId="5563CE6E" w14:textId="77777777" w:rsidR="00BD52DA" w:rsidRPr="0010569F" w:rsidRDefault="00BD52DA" w:rsidP="00146B1D">
            <w:pPr>
              <w:pStyle w:val="StyleTabletextLeft"/>
              <w:rPr>
                <w:b w:val="0"/>
                <w:bCs w:val="0"/>
              </w:rPr>
            </w:pPr>
            <w:r w:rsidRPr="0010569F">
              <w:rPr>
                <w:b w:val="0"/>
                <w:bCs w:val="0"/>
              </w:rPr>
              <w:t>4364</w:t>
            </w:r>
          </w:p>
        </w:tc>
        <w:tc>
          <w:tcPr>
            <w:tcW w:w="3240" w:type="dxa"/>
            <w:shd w:val="clear" w:color="auto" w:fill="auto"/>
          </w:tcPr>
          <w:p w14:paraId="70F33251" w14:textId="77777777" w:rsidR="00BD52DA" w:rsidRPr="0010569F" w:rsidRDefault="00BD52DA" w:rsidP="00146B1D">
            <w:pPr>
              <w:pStyle w:val="StyleTabletextLeft"/>
              <w:rPr>
                <w:b w:val="0"/>
                <w:bCs w:val="0"/>
              </w:rPr>
            </w:pPr>
            <w:r w:rsidRPr="0010569F">
              <w:rPr>
                <w:b w:val="0"/>
                <w:bCs w:val="0"/>
              </w:rPr>
              <w:t>Hamburg</w:t>
            </w:r>
          </w:p>
        </w:tc>
        <w:tc>
          <w:tcPr>
            <w:tcW w:w="3330" w:type="dxa"/>
          </w:tcPr>
          <w:p w14:paraId="3CDE3DE5" w14:textId="77777777" w:rsidR="00BD52DA" w:rsidRPr="0010569F" w:rsidRDefault="00BD52DA" w:rsidP="00146B1D">
            <w:pPr>
              <w:pStyle w:val="StyleTabletextLeft"/>
              <w:rPr>
                <w:b w:val="0"/>
                <w:bCs w:val="0"/>
              </w:rPr>
            </w:pPr>
            <w:r w:rsidRPr="0010569F">
              <w:rPr>
                <w:b w:val="0"/>
                <w:bCs w:val="0"/>
              </w:rPr>
              <w:t>dtms GmbH</w:t>
            </w:r>
          </w:p>
        </w:tc>
      </w:tr>
      <w:tr w:rsidR="00BD52DA" w:rsidRPr="0010569F" w14:paraId="2EA6CF42" w14:textId="77777777" w:rsidTr="00234E78">
        <w:trPr>
          <w:cantSplit/>
          <w:trHeight w:val="240"/>
        </w:trPr>
        <w:tc>
          <w:tcPr>
            <w:tcW w:w="909" w:type="dxa"/>
            <w:shd w:val="clear" w:color="auto" w:fill="auto"/>
          </w:tcPr>
          <w:p w14:paraId="5A0E601D" w14:textId="77777777" w:rsidR="00BD52DA" w:rsidRPr="0010569F" w:rsidRDefault="00BD52DA" w:rsidP="00353640">
            <w:pPr>
              <w:pStyle w:val="StyleTabletextLeft"/>
              <w:rPr>
                <w:b w:val="0"/>
                <w:bCs w:val="0"/>
              </w:rPr>
            </w:pPr>
            <w:r w:rsidRPr="0010569F">
              <w:rPr>
                <w:b w:val="0"/>
                <w:bCs w:val="0"/>
              </w:rPr>
              <w:t>2-122-6</w:t>
            </w:r>
          </w:p>
        </w:tc>
        <w:tc>
          <w:tcPr>
            <w:tcW w:w="1809" w:type="dxa"/>
            <w:shd w:val="clear" w:color="auto" w:fill="auto"/>
          </w:tcPr>
          <w:p w14:paraId="748A270D" w14:textId="77777777" w:rsidR="00BD52DA" w:rsidRPr="0010569F" w:rsidRDefault="00BD52DA" w:rsidP="00146B1D">
            <w:pPr>
              <w:pStyle w:val="StyleTabletextLeft"/>
              <w:rPr>
                <w:b w:val="0"/>
                <w:bCs w:val="0"/>
              </w:rPr>
            </w:pPr>
            <w:r w:rsidRPr="0010569F">
              <w:rPr>
                <w:b w:val="0"/>
                <w:bCs w:val="0"/>
              </w:rPr>
              <w:t>5078</w:t>
            </w:r>
          </w:p>
        </w:tc>
        <w:tc>
          <w:tcPr>
            <w:tcW w:w="3240" w:type="dxa"/>
            <w:shd w:val="clear" w:color="auto" w:fill="auto"/>
          </w:tcPr>
          <w:p w14:paraId="73091ADA" w14:textId="77777777" w:rsidR="00BD52DA" w:rsidRPr="0010569F" w:rsidRDefault="00BD52DA" w:rsidP="00146B1D">
            <w:pPr>
              <w:pStyle w:val="StyleTabletextLeft"/>
              <w:rPr>
                <w:b w:val="0"/>
                <w:bCs w:val="0"/>
              </w:rPr>
            </w:pPr>
            <w:r w:rsidRPr="0010569F">
              <w:rPr>
                <w:b w:val="0"/>
                <w:bCs w:val="0"/>
              </w:rPr>
              <w:t>Frankfurt</w:t>
            </w:r>
          </w:p>
        </w:tc>
        <w:tc>
          <w:tcPr>
            <w:tcW w:w="3330" w:type="dxa"/>
          </w:tcPr>
          <w:p w14:paraId="3F580439" w14:textId="77777777" w:rsidR="00BD52DA" w:rsidRPr="0010569F" w:rsidRDefault="00BD52DA" w:rsidP="00146B1D">
            <w:pPr>
              <w:pStyle w:val="StyleTabletextLeft"/>
              <w:rPr>
                <w:b w:val="0"/>
                <w:bCs w:val="0"/>
              </w:rPr>
            </w:pPr>
            <w:r w:rsidRPr="0010569F">
              <w:rPr>
                <w:b w:val="0"/>
                <w:bCs w:val="0"/>
              </w:rPr>
              <w:t>dtms GmbH</w:t>
            </w:r>
          </w:p>
        </w:tc>
      </w:tr>
      <w:tr w:rsidR="00BD52DA" w:rsidRPr="0010569F" w14:paraId="3E78D637" w14:textId="77777777" w:rsidTr="00234E78">
        <w:trPr>
          <w:cantSplit/>
          <w:trHeight w:val="240"/>
        </w:trPr>
        <w:tc>
          <w:tcPr>
            <w:tcW w:w="909" w:type="dxa"/>
            <w:shd w:val="clear" w:color="auto" w:fill="auto"/>
          </w:tcPr>
          <w:p w14:paraId="5069D491" w14:textId="77777777" w:rsidR="00BD52DA" w:rsidRPr="0010569F" w:rsidRDefault="00BD52DA" w:rsidP="00353640">
            <w:pPr>
              <w:pStyle w:val="StyleTabletextLeft"/>
              <w:rPr>
                <w:b w:val="0"/>
                <w:bCs w:val="0"/>
              </w:rPr>
            </w:pPr>
            <w:r w:rsidRPr="0010569F">
              <w:rPr>
                <w:b w:val="0"/>
                <w:bCs w:val="0"/>
              </w:rPr>
              <w:t>2-247-4</w:t>
            </w:r>
          </w:p>
        </w:tc>
        <w:tc>
          <w:tcPr>
            <w:tcW w:w="1809" w:type="dxa"/>
            <w:shd w:val="clear" w:color="auto" w:fill="auto"/>
          </w:tcPr>
          <w:p w14:paraId="070CA45B" w14:textId="77777777" w:rsidR="00BD52DA" w:rsidRPr="0010569F" w:rsidRDefault="00BD52DA" w:rsidP="00146B1D">
            <w:pPr>
              <w:pStyle w:val="StyleTabletextLeft"/>
              <w:rPr>
                <w:b w:val="0"/>
                <w:bCs w:val="0"/>
              </w:rPr>
            </w:pPr>
            <w:r w:rsidRPr="0010569F">
              <w:rPr>
                <w:b w:val="0"/>
                <w:bCs w:val="0"/>
              </w:rPr>
              <w:t>6076</w:t>
            </w:r>
          </w:p>
        </w:tc>
        <w:tc>
          <w:tcPr>
            <w:tcW w:w="3240" w:type="dxa"/>
            <w:shd w:val="clear" w:color="auto" w:fill="auto"/>
          </w:tcPr>
          <w:p w14:paraId="0B09FD32" w14:textId="77777777" w:rsidR="00BD52DA" w:rsidRPr="0010569F" w:rsidRDefault="00BD52DA" w:rsidP="00146B1D">
            <w:pPr>
              <w:pStyle w:val="StyleTabletextLeft"/>
              <w:rPr>
                <w:b w:val="0"/>
                <w:bCs w:val="0"/>
              </w:rPr>
            </w:pPr>
            <w:r w:rsidRPr="0010569F">
              <w:rPr>
                <w:b w:val="0"/>
                <w:bCs w:val="0"/>
              </w:rPr>
              <w:t>Berlin</w:t>
            </w:r>
          </w:p>
        </w:tc>
        <w:tc>
          <w:tcPr>
            <w:tcW w:w="3330" w:type="dxa"/>
          </w:tcPr>
          <w:p w14:paraId="19431B3E" w14:textId="77777777" w:rsidR="00BD52DA" w:rsidRPr="0010569F" w:rsidRDefault="00BD52DA" w:rsidP="00146B1D">
            <w:pPr>
              <w:pStyle w:val="StyleTabletextLeft"/>
              <w:rPr>
                <w:b w:val="0"/>
                <w:bCs w:val="0"/>
              </w:rPr>
            </w:pPr>
            <w:r w:rsidRPr="0010569F">
              <w:rPr>
                <w:b w:val="0"/>
                <w:bCs w:val="0"/>
              </w:rPr>
              <w:t>dtms GmbH</w:t>
            </w:r>
          </w:p>
        </w:tc>
      </w:tr>
    </w:tbl>
    <w:p w14:paraId="3CBEDAC4" w14:textId="77777777" w:rsidR="00BD52DA" w:rsidRPr="00FF621E" w:rsidRDefault="00BD52DA" w:rsidP="00756D3F">
      <w:pPr>
        <w:pStyle w:val="Footnotesepar"/>
        <w:rPr>
          <w:lang w:val="fr-FR"/>
        </w:rPr>
      </w:pPr>
      <w:r w:rsidRPr="00FF621E">
        <w:rPr>
          <w:lang w:val="fr-FR"/>
        </w:rPr>
        <w:t>____________</w:t>
      </w:r>
    </w:p>
    <w:p w14:paraId="00DB626E" w14:textId="77777777" w:rsidR="00BD52DA" w:rsidRDefault="00BD52DA" w:rsidP="00756D3F">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7B5BC58A" w14:textId="77777777" w:rsidR="00BD52DA" w:rsidRDefault="00BD52DA" w:rsidP="00756D3F">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0AB62617" w14:textId="77777777" w:rsidR="00BD52DA" w:rsidRPr="00756D3F" w:rsidRDefault="00BD52DA" w:rsidP="00756D3F">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7B17A3D4" w14:textId="20902C11" w:rsidR="009E13AC" w:rsidRDefault="009E13AC" w:rsidP="009E13AC">
      <w:pPr>
        <w:pStyle w:val="NoSpacing"/>
        <w:rPr>
          <w:sz w:val="20"/>
          <w:szCs w:val="20"/>
          <w:lang w:val="es-ES"/>
        </w:rPr>
      </w:pPr>
    </w:p>
    <w:p w14:paraId="55F75AE5" w14:textId="48FF1401" w:rsidR="00BD52DA" w:rsidRDefault="00BD52DA" w:rsidP="009E13AC">
      <w:pPr>
        <w:pStyle w:val="NoSpacing"/>
        <w:rPr>
          <w:sz w:val="20"/>
          <w:szCs w:val="20"/>
          <w:lang w:val="es-ES"/>
        </w:rPr>
      </w:pPr>
    </w:p>
    <w:p w14:paraId="7CAF379C" w14:textId="77777777" w:rsidR="0010569F" w:rsidRDefault="0010569F" w:rsidP="009E13AC">
      <w:pPr>
        <w:pStyle w:val="NoSpacing"/>
        <w:rPr>
          <w:sz w:val="20"/>
          <w:szCs w:val="20"/>
          <w:lang w:val="es-ES"/>
        </w:rPr>
      </w:pPr>
    </w:p>
    <w:p w14:paraId="08943C09" w14:textId="77777777" w:rsidR="00BD52DA" w:rsidRPr="00783334" w:rsidRDefault="00BD52DA" w:rsidP="00783334">
      <w:pPr>
        <w:keepNext/>
        <w:shd w:val="clear" w:color="auto" w:fill="D9D9D9"/>
        <w:spacing w:before="240" w:after="60"/>
        <w:jc w:val="center"/>
        <w:outlineLvl w:val="1"/>
        <w:rPr>
          <w:rFonts w:cs="Calibri"/>
          <w:b/>
          <w:bCs/>
          <w:sz w:val="28"/>
          <w:szCs w:val="28"/>
        </w:rPr>
      </w:pPr>
      <w:bookmarkStart w:id="1707" w:name="_Toc36875243"/>
      <w:bookmarkStart w:id="1708" w:name="_Toc517792343"/>
      <w:r w:rsidRPr="00783334">
        <w:rPr>
          <w:rFonts w:cs="Calibri"/>
          <w:b/>
          <w:bCs/>
          <w:sz w:val="28"/>
          <w:szCs w:val="28"/>
        </w:rPr>
        <w:t xml:space="preserve">National Numbering Plan </w:t>
      </w:r>
      <w:r w:rsidRPr="00783334">
        <w:rPr>
          <w:rFonts w:cs="Calibri"/>
          <w:b/>
          <w:bCs/>
          <w:sz w:val="28"/>
          <w:szCs w:val="28"/>
        </w:rPr>
        <w:br/>
        <w:t>(According to Recommendation ITU-T E.129 (01/2013))</w:t>
      </w:r>
      <w:bookmarkEnd w:id="1707"/>
      <w:bookmarkEnd w:id="1708"/>
    </w:p>
    <w:p w14:paraId="39CFD36D" w14:textId="77777777" w:rsidR="00BD52DA" w:rsidRPr="00783334" w:rsidRDefault="00BD52DA" w:rsidP="00783334">
      <w:pPr>
        <w:tabs>
          <w:tab w:val="left" w:pos="1134"/>
          <w:tab w:val="left" w:pos="1560"/>
          <w:tab w:val="left" w:pos="2127"/>
        </w:tabs>
        <w:spacing w:after="80"/>
        <w:jc w:val="center"/>
        <w:outlineLvl w:val="2"/>
        <w:rPr>
          <w:rFonts w:eastAsia="SimSun" w:cs="Arial"/>
          <w:lang w:val="en-GB"/>
        </w:rPr>
      </w:pPr>
      <w:bookmarkStart w:id="1709" w:name="_Toc36875244"/>
      <w:bookmarkStart w:id="1710" w:name="_Toc517792344"/>
      <w:r w:rsidRPr="00783334">
        <w:rPr>
          <w:rFonts w:eastAsia="SimSun" w:cs="Arial"/>
        </w:rPr>
        <w:t>Web:</w:t>
      </w:r>
      <w:bookmarkEnd w:id="1709"/>
      <w:r w:rsidRPr="00783334">
        <w:rPr>
          <w:rFonts w:eastAsia="SimSun" w:cs="Arial"/>
        </w:rPr>
        <w:t xml:space="preserve"> </w:t>
      </w:r>
      <w:r w:rsidRPr="00783334">
        <w:rPr>
          <w:rFonts w:eastAsia="SimSun" w:cs="Arial"/>
          <w:lang w:val="en-GB"/>
        </w:rPr>
        <w:t>www.itu.int/itu-t/inr/nnp/index.html</w:t>
      </w:r>
      <w:bookmarkEnd w:id="1710"/>
    </w:p>
    <w:p w14:paraId="74EED23D" w14:textId="77777777" w:rsidR="00BD52DA" w:rsidRPr="00783334" w:rsidRDefault="00BD52DA" w:rsidP="00D27EEF">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09045F9B" w14:textId="77777777" w:rsidR="00BD52DA" w:rsidRPr="00783334" w:rsidRDefault="00BD52DA" w:rsidP="00D27EEF">
      <w:pPr>
        <w:rPr>
          <w:rFonts w:eastAsia="SimSun"/>
        </w:rPr>
      </w:pPr>
      <w:r w:rsidRPr="00783334">
        <w:rPr>
          <w:rFonts w:eastAsia="SimSun"/>
        </w:rPr>
        <w:t xml:space="preserve">For their numbering website, or when sending their information to ITU/TSB (e-mail: </w:t>
      </w:r>
      <w:hyperlink r:id="rId16"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07D47116" w14:textId="77777777" w:rsidR="00BD52DA" w:rsidRPr="00783334" w:rsidRDefault="00BD52DA" w:rsidP="00B3075D">
      <w:pPr>
        <w:rPr>
          <w:rFonts w:eastAsia="SimSun"/>
        </w:rPr>
      </w:pPr>
      <w:r w:rsidRPr="00783334">
        <w:rPr>
          <w:rFonts w:eastAsia="SimSun"/>
        </w:rPr>
        <w:t xml:space="preserve">From </w:t>
      </w:r>
      <w:r w:rsidRPr="00783334">
        <w:rPr>
          <w:rFonts w:eastAsia="SimSun"/>
          <w:lang w:val="en-GB"/>
        </w:rPr>
        <w:t>1</w:t>
      </w:r>
      <w:r>
        <w:rPr>
          <w:rFonts w:eastAsia="SimSun"/>
          <w:lang w:val="en-GB"/>
        </w:rPr>
        <w:t>5.VIII.2020</w:t>
      </w:r>
      <w:r w:rsidRPr="00783334">
        <w:rPr>
          <w:rFonts w:eastAsia="SimSun"/>
          <w:lang w:val="en-GB"/>
        </w:rPr>
        <w:t xml:space="preserve">, </w:t>
      </w:r>
      <w:r w:rsidRPr="00783334">
        <w:rPr>
          <w:rFonts w:eastAsia="SimSun"/>
        </w:rPr>
        <w:t>the following countries/geographical areas</w:t>
      </w:r>
      <w:r>
        <w:rPr>
          <w:rFonts w:eastAsia="SimSun"/>
        </w:rPr>
        <w:t>/global networks</w:t>
      </w:r>
      <w:r w:rsidRPr="00783334">
        <w:rPr>
          <w:rFonts w:eastAsia="SimSun"/>
        </w:rPr>
        <w:t xml:space="preserve"> have updated their national numbering plan on our site:</w:t>
      </w:r>
    </w:p>
    <w:p w14:paraId="7C03202C" w14:textId="77777777" w:rsidR="00BD52DA" w:rsidRPr="00783334" w:rsidRDefault="00BD52DA" w:rsidP="009C40D2">
      <w:pPr>
        <w:rPr>
          <w:rFonts w:eastAsia="SimSun"/>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4"/>
        <w:gridCol w:w="2869"/>
      </w:tblGrid>
      <w:tr w:rsidR="00BD52DA" w:rsidRPr="00783334" w14:paraId="6E4B7F24" w14:textId="77777777" w:rsidTr="00B3075D">
        <w:trPr>
          <w:jc w:val="center"/>
        </w:trPr>
        <w:tc>
          <w:tcPr>
            <w:tcW w:w="3964" w:type="dxa"/>
            <w:tcBorders>
              <w:top w:val="single" w:sz="4" w:space="0" w:color="auto"/>
              <w:bottom w:val="single" w:sz="4" w:space="0" w:color="auto"/>
              <w:right w:val="single" w:sz="4" w:space="0" w:color="auto"/>
            </w:tcBorders>
            <w:hideMark/>
          </w:tcPr>
          <w:p w14:paraId="1EF62741" w14:textId="77777777" w:rsidR="00BD52DA" w:rsidRPr="00783334" w:rsidRDefault="00BD52DA" w:rsidP="00D27EEF">
            <w:pPr>
              <w:spacing w:before="40" w:after="40"/>
              <w:jc w:val="center"/>
              <w:rPr>
                <w:rFonts w:eastAsia="SimSun" w:cs="Arial"/>
                <w:i/>
              </w:rPr>
            </w:pPr>
            <w:r w:rsidRPr="00783334">
              <w:rPr>
                <w:rFonts w:eastAsia="SimSun"/>
                <w:i/>
              </w:rPr>
              <w:t>Country/</w:t>
            </w:r>
            <w:r w:rsidRPr="00783334">
              <w:rPr>
                <w:rFonts w:eastAsia="SimSun" w:cs="Arial"/>
                <w:i/>
              </w:rPr>
              <w:t xml:space="preserve"> Geographical area</w:t>
            </w:r>
            <w:r>
              <w:rPr>
                <w:rFonts w:eastAsia="SimSun" w:cs="Arial"/>
                <w:i/>
              </w:rPr>
              <w:t>/ Global network</w:t>
            </w:r>
          </w:p>
        </w:tc>
        <w:tc>
          <w:tcPr>
            <w:tcW w:w="2869" w:type="dxa"/>
            <w:tcBorders>
              <w:top w:val="single" w:sz="4" w:space="0" w:color="auto"/>
              <w:left w:val="single" w:sz="4" w:space="0" w:color="auto"/>
              <w:bottom w:val="single" w:sz="4" w:space="0" w:color="auto"/>
            </w:tcBorders>
            <w:hideMark/>
          </w:tcPr>
          <w:p w14:paraId="644CB869" w14:textId="77777777" w:rsidR="00BD52DA" w:rsidRPr="00783334" w:rsidRDefault="00BD52DA" w:rsidP="00783334">
            <w:pPr>
              <w:spacing w:before="40" w:after="40"/>
              <w:jc w:val="center"/>
              <w:rPr>
                <w:rFonts w:eastAsia="SimSun" w:cs="Arial"/>
                <w:i/>
                <w:iCs/>
                <w:lang w:val="fr-CH"/>
              </w:rPr>
            </w:pPr>
            <w:r w:rsidRPr="00783334">
              <w:rPr>
                <w:rFonts w:eastAsia="SimSun"/>
                <w:i/>
                <w:iCs/>
                <w:lang w:val="fr-CH"/>
              </w:rPr>
              <w:t>Country Code (CC)</w:t>
            </w:r>
          </w:p>
        </w:tc>
      </w:tr>
      <w:tr w:rsidR="00BD52DA" w:rsidRPr="00783334" w14:paraId="558DDFD3" w14:textId="77777777" w:rsidTr="00B3075D">
        <w:trPr>
          <w:jc w:val="center"/>
        </w:trPr>
        <w:tc>
          <w:tcPr>
            <w:tcW w:w="3964" w:type="dxa"/>
            <w:tcBorders>
              <w:top w:val="single" w:sz="4" w:space="0" w:color="auto"/>
              <w:left w:val="single" w:sz="4" w:space="0" w:color="auto"/>
              <w:bottom w:val="single" w:sz="4" w:space="0" w:color="auto"/>
              <w:right w:val="single" w:sz="4" w:space="0" w:color="auto"/>
            </w:tcBorders>
          </w:tcPr>
          <w:p w14:paraId="6159709A" w14:textId="77777777" w:rsidR="00BD52DA" w:rsidRPr="005166DA" w:rsidRDefault="00BD52DA" w:rsidP="005166DA">
            <w:pPr>
              <w:tabs>
                <w:tab w:val="left" w:pos="1020"/>
              </w:tabs>
              <w:spacing w:before="40" w:after="40"/>
            </w:pPr>
            <w:r w:rsidRPr="008515F2">
              <w:t>Iridium Satellite LLC</w:t>
            </w:r>
          </w:p>
        </w:tc>
        <w:tc>
          <w:tcPr>
            <w:tcW w:w="2869" w:type="dxa"/>
            <w:tcBorders>
              <w:top w:val="single" w:sz="4" w:space="0" w:color="auto"/>
              <w:left w:val="single" w:sz="4" w:space="0" w:color="auto"/>
              <w:bottom w:val="single" w:sz="4" w:space="0" w:color="auto"/>
              <w:right w:val="single" w:sz="4" w:space="0" w:color="auto"/>
            </w:tcBorders>
          </w:tcPr>
          <w:p w14:paraId="3F41ACC5" w14:textId="77777777" w:rsidR="00BD52DA" w:rsidRPr="005166DA" w:rsidRDefault="00BD52DA" w:rsidP="005166DA">
            <w:pPr>
              <w:spacing w:before="40" w:after="40"/>
              <w:jc w:val="center"/>
              <w:rPr>
                <w:rFonts w:eastAsia="SimSun"/>
              </w:rPr>
            </w:pPr>
            <w:r w:rsidRPr="005166DA">
              <w:t>+881 6 and +881 7</w:t>
            </w:r>
          </w:p>
        </w:tc>
      </w:tr>
    </w:tbl>
    <w:p w14:paraId="3ED08ED3" w14:textId="77777777" w:rsidR="00BD52DA" w:rsidRDefault="00BD52DA" w:rsidP="009C40D2">
      <w:pPr>
        <w:pStyle w:val="NoSpacing"/>
        <w:rPr>
          <w:sz w:val="20"/>
          <w:szCs w:val="20"/>
        </w:rPr>
      </w:pPr>
    </w:p>
    <w:sectPr w:rsidR="00BD52DA" w:rsidSect="003165AD">
      <w:footerReference w:type="even" r:id="rId17"/>
      <w:footerReference w:type="default" r:id="rId18"/>
      <w:footerReference w:type="first" r:id="rId19"/>
      <w:pgSz w:w="11901" w:h="16840" w:code="9"/>
      <w:pgMar w:top="1134" w:right="1418" w:bottom="1134" w:left="1418" w:header="720" w:footer="567"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78CF4" w14:textId="77777777" w:rsidR="00D13B06" w:rsidRPr="00544B46" w:rsidRDefault="00D13B06" w:rsidP="00544B46">
      <w:pPr>
        <w:pStyle w:val="Footer"/>
      </w:pPr>
    </w:p>
  </w:endnote>
  <w:endnote w:type="continuationSeparator" w:id="0">
    <w:p w14:paraId="2664F5BF" w14:textId="77777777" w:rsidR="00D13B06" w:rsidRDefault="00D1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Segoe UI Semibold"/>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News Gothic">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01"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87"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152C5F64" w14:textId="77777777" w:rsidTr="00E028BC">
      <w:trPr>
        <w:cantSplit/>
        <w:jc w:val="center"/>
      </w:trPr>
      <w:tc>
        <w:tcPr>
          <w:tcW w:w="1761" w:type="dxa"/>
          <w:shd w:val="clear" w:color="auto" w:fill="4C4C4C"/>
        </w:tcPr>
        <w:p w14:paraId="5D4388E7" w14:textId="1DA2BE38" w:rsidR="00667323" w:rsidRPr="007F091C" w:rsidRDefault="00667323"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20A9">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2E7E442" w14:textId="77777777" w:rsidR="00667323" w:rsidRPr="00911AE9" w:rsidRDefault="00667323" w:rsidP="00EF4BFB">
          <w:pPr>
            <w:pStyle w:val="Footer"/>
            <w:spacing w:before="20" w:after="20"/>
            <w:ind w:right="141"/>
            <w:jc w:val="right"/>
            <w:rPr>
              <w:color w:val="FFFFFF"/>
              <w:lang w:val="fr-CH"/>
            </w:rPr>
          </w:pPr>
          <w:r w:rsidRPr="00911AE9">
            <w:rPr>
              <w:color w:val="FFFFFF"/>
              <w:lang w:val="fr-CH"/>
            </w:rPr>
            <w:t>ITU Operational Bulletin</w:t>
          </w:r>
        </w:p>
      </w:tc>
    </w:tr>
  </w:tbl>
  <w:p w14:paraId="625447A2" w14:textId="77777777" w:rsidR="00667323" w:rsidRDefault="00667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67323" w:rsidRPr="007F091C" w14:paraId="7F70B9B4" w14:textId="77777777" w:rsidTr="00E028BC">
      <w:trPr>
        <w:cantSplit/>
        <w:jc w:val="right"/>
      </w:trPr>
      <w:tc>
        <w:tcPr>
          <w:tcW w:w="7378" w:type="dxa"/>
          <w:shd w:val="clear" w:color="auto" w:fill="A6A6A6"/>
        </w:tcPr>
        <w:p w14:paraId="650DFC84" w14:textId="77777777" w:rsidR="00667323" w:rsidRPr="00911AE9" w:rsidRDefault="00667323"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49D3E6D" w14:textId="42EA94D4" w:rsidR="00667323" w:rsidRPr="007F091C" w:rsidRDefault="00667323"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220A9">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29133FD" w14:textId="77777777" w:rsidR="00667323" w:rsidRDefault="00667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667323" w:rsidRPr="007F091C" w14:paraId="02236391" w14:textId="77777777" w:rsidTr="008149B6">
      <w:trPr>
        <w:cantSplit/>
        <w:trHeight w:val="900"/>
      </w:trPr>
      <w:tc>
        <w:tcPr>
          <w:tcW w:w="8147" w:type="dxa"/>
          <w:tcBorders>
            <w:top w:val="nil"/>
            <w:bottom w:val="nil"/>
          </w:tcBorders>
          <w:shd w:val="clear" w:color="auto" w:fill="FFFFFF"/>
          <w:vAlign w:val="center"/>
        </w:tcPr>
        <w:p w14:paraId="68710237" w14:textId="77777777" w:rsidR="00667323" w:rsidRDefault="00667323" w:rsidP="00520156">
          <w:pPr>
            <w:pStyle w:val="Firstfooter"/>
            <w:spacing w:before="80"/>
            <w:jc w:val="right"/>
          </w:pPr>
          <w:r>
            <w:t>www.itu.int</w:t>
          </w:r>
        </w:p>
      </w:tc>
      <w:tc>
        <w:tcPr>
          <w:tcW w:w="1033" w:type="dxa"/>
          <w:tcBorders>
            <w:top w:val="nil"/>
            <w:bottom w:val="nil"/>
          </w:tcBorders>
          <w:shd w:val="clear" w:color="auto" w:fill="FFFFFF"/>
          <w:vAlign w:val="center"/>
        </w:tcPr>
        <w:p w14:paraId="526EDD0F" w14:textId="77777777" w:rsidR="00667323" w:rsidRPr="007F091C" w:rsidRDefault="00667323" w:rsidP="00520156">
          <w:pPr>
            <w:pStyle w:val="Firstfooter"/>
            <w:spacing w:before="0"/>
            <w:ind w:left="142"/>
            <w:jc w:val="right"/>
            <w:rPr>
              <w:rFonts w:ascii="Calibri" w:hAnsi="Calibri"/>
              <w:sz w:val="22"/>
              <w:szCs w:val="22"/>
              <w:lang w:val="fr-FR"/>
            </w:rPr>
          </w:pPr>
          <w:r>
            <w:rPr>
              <w:lang w:val="en-GB" w:eastAsia="zh-CN"/>
            </w:rPr>
            <w:drawing>
              <wp:inline distT="0" distB="0" distL="0" distR="0" wp14:anchorId="74031B29" wp14:editId="3635DC32">
                <wp:extent cx="523875" cy="590550"/>
                <wp:effectExtent l="19050" t="0" r="9525"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14:paraId="22AF605C" w14:textId="77777777" w:rsidR="00667323" w:rsidRDefault="00667323"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69465DDE" w14:textId="77777777" w:rsidTr="00E028BC">
      <w:trPr>
        <w:cantSplit/>
        <w:jc w:val="center"/>
      </w:trPr>
      <w:tc>
        <w:tcPr>
          <w:tcW w:w="1761" w:type="dxa"/>
          <w:shd w:val="clear" w:color="auto" w:fill="4C4C4C"/>
        </w:tcPr>
        <w:p w14:paraId="26C1299A" w14:textId="4C36D4C5" w:rsidR="00667323" w:rsidRPr="007F091C" w:rsidRDefault="00667323"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A016A">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5B65BE67" w14:textId="77777777" w:rsidR="00667323" w:rsidRPr="00911AE9" w:rsidRDefault="00667323" w:rsidP="00EF4BFB">
          <w:pPr>
            <w:pStyle w:val="Footer"/>
            <w:spacing w:before="20" w:after="20"/>
            <w:ind w:right="141"/>
            <w:jc w:val="right"/>
            <w:rPr>
              <w:color w:val="FFFFFF"/>
              <w:lang w:val="fr-CH"/>
            </w:rPr>
          </w:pPr>
          <w:r w:rsidRPr="00911AE9">
            <w:rPr>
              <w:color w:val="FFFFFF"/>
              <w:lang w:val="fr-CH"/>
            </w:rPr>
            <w:t>ITU Operational Bulletin</w:t>
          </w:r>
        </w:p>
      </w:tc>
    </w:tr>
  </w:tbl>
  <w:p w14:paraId="4B8BEF6E" w14:textId="77777777" w:rsidR="00667323" w:rsidRDefault="00667323" w:rsidP="000C456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67323" w:rsidRPr="007F091C" w14:paraId="70D07F57" w14:textId="77777777" w:rsidTr="00E028BC">
      <w:trPr>
        <w:cantSplit/>
        <w:jc w:val="right"/>
      </w:trPr>
      <w:tc>
        <w:tcPr>
          <w:tcW w:w="7378" w:type="dxa"/>
          <w:shd w:val="clear" w:color="auto" w:fill="A6A6A6"/>
        </w:tcPr>
        <w:p w14:paraId="5B4BEF71" w14:textId="77777777" w:rsidR="00667323" w:rsidRPr="00911AE9" w:rsidRDefault="00667323"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0B2DA2F0" w14:textId="2F0B01CF" w:rsidR="00667323" w:rsidRPr="007F091C" w:rsidRDefault="00667323"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A016A">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09B2289E" w14:textId="77777777" w:rsidR="00667323" w:rsidRDefault="00667323" w:rsidP="000C4565">
    <w:pPr>
      <w:pStyle w:val="Footer"/>
      <w:spacing w:before="0" w:line="12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79D3B95A" w14:textId="77777777" w:rsidTr="00DE1F6D">
      <w:trPr>
        <w:cantSplit/>
        <w:jc w:val="center"/>
      </w:trPr>
      <w:tc>
        <w:tcPr>
          <w:tcW w:w="1761" w:type="dxa"/>
          <w:shd w:val="clear" w:color="auto" w:fill="4C4C4C"/>
        </w:tcPr>
        <w:p w14:paraId="38B7617F" w14:textId="55C4658E" w:rsidR="00667323" w:rsidRPr="007F091C" w:rsidRDefault="00667323"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A016A">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26</w:t>
          </w:r>
          <w:r w:rsidRPr="007F091C">
            <w:rPr>
              <w:color w:val="FFFFFF"/>
            </w:rPr>
            <w:fldChar w:fldCharType="end"/>
          </w:r>
        </w:p>
      </w:tc>
      <w:tc>
        <w:tcPr>
          <w:tcW w:w="7292" w:type="dxa"/>
          <w:shd w:val="clear" w:color="auto" w:fill="A6A6A6"/>
        </w:tcPr>
        <w:p w14:paraId="6E2418AE" w14:textId="77777777" w:rsidR="00667323" w:rsidRPr="00911AE9" w:rsidRDefault="00667323" w:rsidP="00520156">
          <w:pPr>
            <w:pStyle w:val="Footer"/>
            <w:spacing w:before="20" w:after="20"/>
            <w:ind w:right="141"/>
            <w:jc w:val="right"/>
            <w:rPr>
              <w:color w:val="FFFFFF"/>
              <w:lang w:val="fr-CH"/>
            </w:rPr>
          </w:pPr>
          <w:r w:rsidRPr="00911AE9">
            <w:rPr>
              <w:color w:val="FFFFFF"/>
              <w:lang w:val="fr-CH"/>
            </w:rPr>
            <w:t>ITU Operational Bulletin</w:t>
          </w:r>
        </w:p>
      </w:tc>
    </w:tr>
  </w:tbl>
  <w:p w14:paraId="4A7AB27F" w14:textId="77777777" w:rsidR="00667323" w:rsidRDefault="00667323" w:rsidP="000C4565">
    <w:pPr>
      <w:spacing w:before="0" w:line="12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667323" w:rsidRPr="007F091C" w14:paraId="442620A0" w14:textId="77777777" w:rsidTr="00DE1F6D">
      <w:trPr>
        <w:cantSplit/>
        <w:jc w:val="right"/>
      </w:trPr>
      <w:tc>
        <w:tcPr>
          <w:tcW w:w="7378" w:type="dxa"/>
          <w:shd w:val="clear" w:color="auto" w:fill="A6A6A6"/>
        </w:tcPr>
        <w:p w14:paraId="10513775" w14:textId="77777777" w:rsidR="00667323" w:rsidRPr="00911AE9" w:rsidRDefault="00667323" w:rsidP="00520156">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16C9509C" w14:textId="3AD3D2C0" w:rsidR="00667323" w:rsidRPr="007F091C" w:rsidRDefault="00667323" w:rsidP="00520156">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A016A">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25</w:t>
          </w:r>
          <w:r w:rsidRPr="007F091C">
            <w:rPr>
              <w:color w:val="FFFFFF"/>
            </w:rPr>
            <w:fldChar w:fldCharType="end"/>
          </w:r>
          <w:r w:rsidRPr="007F091C">
            <w:rPr>
              <w:color w:val="FFFFFF"/>
              <w:lang w:val="es-ES_tradnl"/>
            </w:rPr>
            <w:t>  </w:t>
          </w:r>
        </w:p>
      </w:tc>
    </w:tr>
  </w:tbl>
  <w:p w14:paraId="05BE7D8F" w14:textId="77777777" w:rsidR="00667323" w:rsidRDefault="00667323" w:rsidP="000C4565">
    <w:pPr>
      <w:spacing w:before="0" w:line="12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667323" w:rsidRPr="007F091C" w14:paraId="2873B161" w14:textId="77777777" w:rsidTr="00D43A42">
      <w:trPr>
        <w:cantSplit/>
        <w:jc w:val="center"/>
      </w:trPr>
      <w:tc>
        <w:tcPr>
          <w:tcW w:w="1761" w:type="dxa"/>
          <w:shd w:val="clear" w:color="auto" w:fill="4C4C4C"/>
        </w:tcPr>
        <w:p w14:paraId="502442D9" w14:textId="33B4501E" w:rsidR="00667323" w:rsidRPr="007F091C" w:rsidRDefault="00667323"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3A016A">
            <w:rPr>
              <w:color w:val="FFFFFF"/>
              <w:lang w:val="es-ES_tradnl"/>
            </w:rPr>
            <w:t>1204</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1A256A82" w14:textId="77777777" w:rsidR="00667323" w:rsidRPr="00911AE9" w:rsidRDefault="00667323" w:rsidP="003023EB">
          <w:pPr>
            <w:pStyle w:val="Footer"/>
            <w:spacing w:before="20" w:after="20"/>
            <w:ind w:right="141"/>
            <w:jc w:val="right"/>
            <w:rPr>
              <w:color w:val="FFFFFF"/>
              <w:lang w:val="fr-CH"/>
            </w:rPr>
          </w:pPr>
          <w:r w:rsidRPr="00911AE9">
            <w:rPr>
              <w:color w:val="FFFFFF"/>
              <w:lang w:val="fr-CH"/>
            </w:rPr>
            <w:t>ITU Operational Bulletin</w:t>
          </w:r>
        </w:p>
      </w:tc>
    </w:tr>
  </w:tbl>
  <w:p w14:paraId="36237276" w14:textId="77777777" w:rsidR="00667323" w:rsidRPr="003023EB" w:rsidRDefault="00667323"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A9ABF" w14:textId="77777777" w:rsidR="00D13B06" w:rsidRDefault="00D13B06">
      <w:r>
        <w:separator/>
      </w:r>
    </w:p>
  </w:footnote>
  <w:footnote w:type="continuationSeparator" w:id="0">
    <w:p w14:paraId="38531918" w14:textId="77777777" w:rsidR="00D13B06" w:rsidRDefault="00D13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D619B" w14:textId="77777777" w:rsidR="00667323" w:rsidRDefault="00667323"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CA6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704F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4FE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3439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CC0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6897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509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F03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4AB98"/>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3265AF"/>
    <w:multiLevelType w:val="hybridMultilevel"/>
    <w:tmpl w:val="AC5A9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E2C4FC2"/>
    <w:multiLevelType w:val="hybridMultilevel"/>
    <w:tmpl w:val="2F064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1D532890"/>
    <w:multiLevelType w:val="hybridMultilevel"/>
    <w:tmpl w:val="F7643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AC2029"/>
    <w:multiLevelType w:val="hybridMultilevel"/>
    <w:tmpl w:val="C6B83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C50D42"/>
    <w:multiLevelType w:val="hybridMultilevel"/>
    <w:tmpl w:val="A814A1E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42E21C3D"/>
    <w:multiLevelType w:val="hybridMultilevel"/>
    <w:tmpl w:val="5010E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24058F"/>
    <w:multiLevelType w:val="hybridMultilevel"/>
    <w:tmpl w:val="979CC5B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A320E"/>
    <w:multiLevelType w:val="hybridMultilevel"/>
    <w:tmpl w:val="8F449E8C"/>
    <w:lvl w:ilvl="0" w:tplc="23B89D2E">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20C15"/>
    <w:multiLevelType w:val="hybridMultilevel"/>
    <w:tmpl w:val="7C36AF0E"/>
    <w:lvl w:ilvl="0" w:tplc="677EE630">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66E233B2"/>
    <w:multiLevelType w:val="hybridMultilevel"/>
    <w:tmpl w:val="17883BBA"/>
    <w:lvl w:ilvl="0" w:tplc="DA6E464C">
      <w:start w:val="1"/>
      <w:numFmt w:val="decimal"/>
      <w:lvlText w:val="(%1)"/>
      <w:lvlJc w:val="left"/>
      <w:pPr>
        <w:ind w:left="0" w:hanging="428"/>
      </w:pPr>
      <w:rPr>
        <w:rFonts w:ascii="Calibri" w:eastAsia="Verdana" w:hAnsi="Calibri" w:cs="Calibri" w:hint="default"/>
        <w:b/>
        <w:bCs/>
        <w:spacing w:val="-1"/>
        <w:w w:val="99"/>
        <w:sz w:val="20"/>
        <w:szCs w:val="20"/>
      </w:rPr>
    </w:lvl>
    <w:lvl w:ilvl="1" w:tplc="61820BF4">
      <w:start w:val="1"/>
      <w:numFmt w:val="bullet"/>
      <w:lvlText w:val="•"/>
      <w:lvlJc w:val="left"/>
      <w:pPr>
        <w:ind w:left="952" w:hanging="428"/>
      </w:pPr>
      <w:rPr>
        <w:rFonts w:hint="default"/>
      </w:rPr>
    </w:lvl>
    <w:lvl w:ilvl="2" w:tplc="F9D03DA2">
      <w:start w:val="1"/>
      <w:numFmt w:val="bullet"/>
      <w:lvlText w:val="•"/>
      <w:lvlJc w:val="left"/>
      <w:pPr>
        <w:ind w:left="1904" w:hanging="428"/>
      </w:pPr>
      <w:rPr>
        <w:rFonts w:hint="default"/>
      </w:rPr>
    </w:lvl>
    <w:lvl w:ilvl="3" w:tplc="CF326918">
      <w:start w:val="1"/>
      <w:numFmt w:val="bullet"/>
      <w:lvlText w:val="•"/>
      <w:lvlJc w:val="left"/>
      <w:pPr>
        <w:ind w:left="2856" w:hanging="428"/>
      </w:pPr>
      <w:rPr>
        <w:rFonts w:hint="default"/>
      </w:rPr>
    </w:lvl>
    <w:lvl w:ilvl="4" w:tplc="26AE644C">
      <w:start w:val="1"/>
      <w:numFmt w:val="bullet"/>
      <w:lvlText w:val="•"/>
      <w:lvlJc w:val="left"/>
      <w:pPr>
        <w:ind w:left="3809" w:hanging="428"/>
      </w:pPr>
      <w:rPr>
        <w:rFonts w:hint="default"/>
      </w:rPr>
    </w:lvl>
    <w:lvl w:ilvl="5" w:tplc="32DEEF7C">
      <w:start w:val="1"/>
      <w:numFmt w:val="bullet"/>
      <w:lvlText w:val="•"/>
      <w:lvlJc w:val="left"/>
      <w:pPr>
        <w:ind w:left="4761" w:hanging="428"/>
      </w:pPr>
      <w:rPr>
        <w:rFonts w:hint="default"/>
      </w:rPr>
    </w:lvl>
    <w:lvl w:ilvl="6" w:tplc="0B2AC67E">
      <w:start w:val="1"/>
      <w:numFmt w:val="bullet"/>
      <w:lvlText w:val="•"/>
      <w:lvlJc w:val="left"/>
      <w:pPr>
        <w:ind w:left="5713" w:hanging="428"/>
      </w:pPr>
      <w:rPr>
        <w:rFonts w:hint="default"/>
      </w:rPr>
    </w:lvl>
    <w:lvl w:ilvl="7" w:tplc="65861E66">
      <w:start w:val="1"/>
      <w:numFmt w:val="bullet"/>
      <w:lvlText w:val="•"/>
      <w:lvlJc w:val="left"/>
      <w:pPr>
        <w:ind w:left="6665" w:hanging="428"/>
      </w:pPr>
      <w:rPr>
        <w:rFonts w:hint="default"/>
      </w:rPr>
    </w:lvl>
    <w:lvl w:ilvl="8" w:tplc="7FE28D9C">
      <w:start w:val="1"/>
      <w:numFmt w:val="bullet"/>
      <w:lvlText w:val="•"/>
      <w:lvlJc w:val="left"/>
      <w:pPr>
        <w:ind w:left="7617" w:hanging="428"/>
      </w:pPr>
      <w:rPr>
        <w:rFonts w:hint="default"/>
      </w:rPr>
    </w:lvl>
  </w:abstractNum>
  <w:abstractNum w:abstractNumId="28"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FF2FEB"/>
    <w:multiLevelType w:val="hybridMultilevel"/>
    <w:tmpl w:val="EDC43F14"/>
    <w:lvl w:ilvl="0" w:tplc="F968B202">
      <w:numFmt w:val="bullet"/>
      <w:lvlText w:val="–"/>
      <w:lvlJc w:val="left"/>
      <w:pPr>
        <w:ind w:left="720" w:hanging="360"/>
      </w:pPr>
      <w:rPr>
        <w:rFonts w:ascii="Calibri" w:eastAsia="Times New Roman" w:hAnsi="Calibri"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1"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1334F"/>
    <w:multiLevelType w:val="hybridMultilevel"/>
    <w:tmpl w:val="57A6EF08"/>
    <w:lvl w:ilvl="0" w:tplc="677EE6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9"/>
  </w:num>
  <w:num w:numId="3">
    <w:abstractNumId w:val="14"/>
  </w:num>
  <w:num w:numId="4">
    <w:abstractNumId w:val="23"/>
  </w:num>
  <w:num w:numId="5">
    <w:abstractNumId w:val="28"/>
  </w:num>
  <w:num w:numId="6">
    <w:abstractNumId w:val="21"/>
  </w:num>
  <w:num w:numId="7">
    <w:abstractNumId w:val="33"/>
  </w:num>
  <w:num w:numId="8">
    <w:abstractNumId w:val="7"/>
  </w:num>
  <w:num w:numId="9">
    <w:abstractNumId w:val="6"/>
  </w:num>
  <w:num w:numId="10">
    <w:abstractNumId w:val="5"/>
  </w:num>
  <w:num w:numId="11">
    <w:abstractNumId w:val="4"/>
  </w:num>
  <w:num w:numId="12">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13">
    <w:abstractNumId w:val="9"/>
    <w:lvlOverride w:ilvl="0">
      <w:lvl w:ilvl="0">
        <w:start w:val="1"/>
        <w:numFmt w:val="bullet"/>
        <w:lvlText w:val=""/>
        <w:legacy w:legacy="1" w:legacySpace="120" w:legacyIndent="360"/>
        <w:lvlJc w:val="left"/>
        <w:pPr>
          <w:ind w:left="3903" w:hanging="360"/>
        </w:pPr>
        <w:rPr>
          <w:rFonts w:ascii="Symbol" w:hAnsi="Symbol" w:hint="default"/>
        </w:rPr>
      </w:lvl>
    </w:lvlOverride>
  </w:num>
  <w:num w:numId="14">
    <w:abstractNumId w:val="10"/>
  </w:num>
  <w:num w:numId="15">
    <w:abstractNumId w:val="17"/>
  </w:num>
  <w:num w:numId="16">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17">
    <w:abstractNumId w:val="8"/>
  </w:num>
  <w:num w:numId="18">
    <w:abstractNumId w:val="3"/>
  </w:num>
  <w:num w:numId="19">
    <w:abstractNumId w:val="2"/>
  </w:num>
  <w:num w:numId="20">
    <w:abstractNumId w:val="1"/>
  </w:num>
  <w:num w:numId="21">
    <w:abstractNumId w:val="0"/>
  </w:num>
  <w:num w:numId="22">
    <w:abstractNumId w:val="29"/>
  </w:num>
  <w:num w:numId="23">
    <w:abstractNumId w:val="27"/>
  </w:num>
  <w:num w:numId="24">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27">
    <w:abstractNumId w:val="12"/>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31">
    <w:abstractNumId w:val="13"/>
  </w:num>
  <w:num w:numId="32">
    <w:abstractNumId w:val="15"/>
  </w:num>
  <w:num w:numId="33">
    <w:abstractNumId w:val="16"/>
  </w:num>
  <w:num w:numId="34">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35">
    <w:abstractNumId w:val="20"/>
  </w:num>
  <w:num w:numId="36">
    <w:abstractNumId w:val="34"/>
  </w:num>
  <w:num w:numId="37">
    <w:abstractNumId w:val="26"/>
  </w:num>
  <w:num w:numId="38">
    <w:abstractNumId w:val="22"/>
  </w:num>
  <w:num w:numId="39">
    <w:abstractNumId w:val="18"/>
  </w:num>
  <w:num w:numId="40">
    <w:abstractNumId w:val="11"/>
  </w:num>
  <w:num w:numId="41">
    <w:abstractNumId w:val="30"/>
  </w:num>
  <w:num w:numId="42">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proofState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FF4"/>
    <w:rsid w:val="00001235"/>
    <w:rsid w:val="00001884"/>
    <w:rsid w:val="00001A30"/>
    <w:rsid w:val="00001E02"/>
    <w:rsid w:val="00001F95"/>
    <w:rsid w:val="00002186"/>
    <w:rsid w:val="000023A1"/>
    <w:rsid w:val="0000240C"/>
    <w:rsid w:val="0000246C"/>
    <w:rsid w:val="0000264E"/>
    <w:rsid w:val="00002ACC"/>
    <w:rsid w:val="00002B6C"/>
    <w:rsid w:val="00002E21"/>
    <w:rsid w:val="0000329C"/>
    <w:rsid w:val="000034BF"/>
    <w:rsid w:val="0000457B"/>
    <w:rsid w:val="000046D0"/>
    <w:rsid w:val="00004974"/>
    <w:rsid w:val="00004DC7"/>
    <w:rsid w:val="00004E01"/>
    <w:rsid w:val="00005351"/>
    <w:rsid w:val="00005B6E"/>
    <w:rsid w:val="00005FBB"/>
    <w:rsid w:val="00006494"/>
    <w:rsid w:val="000065A5"/>
    <w:rsid w:val="0000671A"/>
    <w:rsid w:val="00006D1B"/>
    <w:rsid w:val="000070A2"/>
    <w:rsid w:val="0000712A"/>
    <w:rsid w:val="000071FA"/>
    <w:rsid w:val="00007586"/>
    <w:rsid w:val="00007730"/>
    <w:rsid w:val="000078D6"/>
    <w:rsid w:val="00007A38"/>
    <w:rsid w:val="00007B25"/>
    <w:rsid w:val="00007CB6"/>
    <w:rsid w:val="00007E8C"/>
    <w:rsid w:val="0001004A"/>
    <w:rsid w:val="000101A3"/>
    <w:rsid w:val="000104E5"/>
    <w:rsid w:val="000107A8"/>
    <w:rsid w:val="00010807"/>
    <w:rsid w:val="00010CCA"/>
    <w:rsid w:val="00010D6F"/>
    <w:rsid w:val="0001109F"/>
    <w:rsid w:val="000114E1"/>
    <w:rsid w:val="000114E2"/>
    <w:rsid w:val="00011D62"/>
    <w:rsid w:val="00011F38"/>
    <w:rsid w:val="00012041"/>
    <w:rsid w:val="00012305"/>
    <w:rsid w:val="000123B9"/>
    <w:rsid w:val="00012511"/>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7B1"/>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FCC"/>
    <w:rsid w:val="0002470D"/>
    <w:rsid w:val="00024830"/>
    <w:rsid w:val="00024B07"/>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36EC"/>
    <w:rsid w:val="00034716"/>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8D8"/>
    <w:rsid w:val="000368E7"/>
    <w:rsid w:val="00036A10"/>
    <w:rsid w:val="00036BEC"/>
    <w:rsid w:val="00036D71"/>
    <w:rsid w:val="00037181"/>
    <w:rsid w:val="00037407"/>
    <w:rsid w:val="00040160"/>
    <w:rsid w:val="00040208"/>
    <w:rsid w:val="0004036D"/>
    <w:rsid w:val="00040639"/>
    <w:rsid w:val="00040DCC"/>
    <w:rsid w:val="00040FB4"/>
    <w:rsid w:val="000410C1"/>
    <w:rsid w:val="000413F1"/>
    <w:rsid w:val="00041498"/>
    <w:rsid w:val="00041772"/>
    <w:rsid w:val="0004179E"/>
    <w:rsid w:val="000417A7"/>
    <w:rsid w:val="00041B2A"/>
    <w:rsid w:val="00041D31"/>
    <w:rsid w:val="00041E9A"/>
    <w:rsid w:val="00042076"/>
    <w:rsid w:val="000424BA"/>
    <w:rsid w:val="000426CE"/>
    <w:rsid w:val="0004295C"/>
    <w:rsid w:val="00042A2A"/>
    <w:rsid w:val="00042C17"/>
    <w:rsid w:val="00042C62"/>
    <w:rsid w:val="00042F61"/>
    <w:rsid w:val="00043328"/>
    <w:rsid w:val="0004345F"/>
    <w:rsid w:val="000434CE"/>
    <w:rsid w:val="00043C6A"/>
    <w:rsid w:val="00043FC0"/>
    <w:rsid w:val="0004400A"/>
    <w:rsid w:val="0004401A"/>
    <w:rsid w:val="000441B5"/>
    <w:rsid w:val="000441F8"/>
    <w:rsid w:val="0004426D"/>
    <w:rsid w:val="00044B9F"/>
    <w:rsid w:val="00044D71"/>
    <w:rsid w:val="00044F72"/>
    <w:rsid w:val="00045278"/>
    <w:rsid w:val="000456B1"/>
    <w:rsid w:val="0004596E"/>
    <w:rsid w:val="00046038"/>
    <w:rsid w:val="0004620E"/>
    <w:rsid w:val="00046529"/>
    <w:rsid w:val="00046BE3"/>
    <w:rsid w:val="00047507"/>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ABF"/>
    <w:rsid w:val="00054C24"/>
    <w:rsid w:val="00054D83"/>
    <w:rsid w:val="00055104"/>
    <w:rsid w:val="0005514C"/>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068"/>
    <w:rsid w:val="000662EA"/>
    <w:rsid w:val="00066FAE"/>
    <w:rsid w:val="0006743F"/>
    <w:rsid w:val="0007057F"/>
    <w:rsid w:val="000706BF"/>
    <w:rsid w:val="00070BB5"/>
    <w:rsid w:val="00070BD4"/>
    <w:rsid w:val="00070C48"/>
    <w:rsid w:val="00071792"/>
    <w:rsid w:val="00071A15"/>
    <w:rsid w:val="000721A6"/>
    <w:rsid w:val="000722A3"/>
    <w:rsid w:val="0007240C"/>
    <w:rsid w:val="00072F20"/>
    <w:rsid w:val="00073036"/>
    <w:rsid w:val="000731EE"/>
    <w:rsid w:val="00073CDF"/>
    <w:rsid w:val="00073F80"/>
    <w:rsid w:val="00074047"/>
    <w:rsid w:val="0007438A"/>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65"/>
    <w:rsid w:val="0008078B"/>
    <w:rsid w:val="000808FE"/>
    <w:rsid w:val="0008093B"/>
    <w:rsid w:val="000812D6"/>
    <w:rsid w:val="00081E45"/>
    <w:rsid w:val="00081E4F"/>
    <w:rsid w:val="00082433"/>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B80"/>
    <w:rsid w:val="00083C4C"/>
    <w:rsid w:val="00083F1C"/>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5FE"/>
    <w:rsid w:val="00090640"/>
    <w:rsid w:val="00090860"/>
    <w:rsid w:val="00090876"/>
    <w:rsid w:val="00090CE4"/>
    <w:rsid w:val="00090F13"/>
    <w:rsid w:val="00091197"/>
    <w:rsid w:val="000916C4"/>
    <w:rsid w:val="00091C87"/>
    <w:rsid w:val="00091D37"/>
    <w:rsid w:val="00091F3A"/>
    <w:rsid w:val="00092287"/>
    <w:rsid w:val="0009244C"/>
    <w:rsid w:val="000926BE"/>
    <w:rsid w:val="00092B4D"/>
    <w:rsid w:val="00092C13"/>
    <w:rsid w:val="000934D6"/>
    <w:rsid w:val="0009371D"/>
    <w:rsid w:val="000940AA"/>
    <w:rsid w:val="000940E7"/>
    <w:rsid w:val="00094362"/>
    <w:rsid w:val="00094830"/>
    <w:rsid w:val="00094C0A"/>
    <w:rsid w:val="00094D2C"/>
    <w:rsid w:val="00094FB9"/>
    <w:rsid w:val="000953FD"/>
    <w:rsid w:val="00095429"/>
    <w:rsid w:val="00095571"/>
    <w:rsid w:val="00095C94"/>
    <w:rsid w:val="0009624B"/>
    <w:rsid w:val="00096667"/>
    <w:rsid w:val="000968C6"/>
    <w:rsid w:val="0009738B"/>
    <w:rsid w:val="000974B3"/>
    <w:rsid w:val="000978B0"/>
    <w:rsid w:val="000A00C3"/>
    <w:rsid w:val="000A0985"/>
    <w:rsid w:val="000A0DF2"/>
    <w:rsid w:val="000A0FE1"/>
    <w:rsid w:val="000A1070"/>
    <w:rsid w:val="000A110B"/>
    <w:rsid w:val="000A12F6"/>
    <w:rsid w:val="000A1A3D"/>
    <w:rsid w:val="000A1EFF"/>
    <w:rsid w:val="000A1F79"/>
    <w:rsid w:val="000A2066"/>
    <w:rsid w:val="000A21B6"/>
    <w:rsid w:val="000A2289"/>
    <w:rsid w:val="000A33C9"/>
    <w:rsid w:val="000A3603"/>
    <w:rsid w:val="000A361F"/>
    <w:rsid w:val="000A38AF"/>
    <w:rsid w:val="000A3A92"/>
    <w:rsid w:val="000A3DF2"/>
    <w:rsid w:val="000A48C1"/>
    <w:rsid w:val="000A4D64"/>
    <w:rsid w:val="000A4EDD"/>
    <w:rsid w:val="000A5062"/>
    <w:rsid w:val="000A5071"/>
    <w:rsid w:val="000A5638"/>
    <w:rsid w:val="000A588D"/>
    <w:rsid w:val="000A5B8E"/>
    <w:rsid w:val="000A6408"/>
    <w:rsid w:val="000A6B01"/>
    <w:rsid w:val="000A6BAB"/>
    <w:rsid w:val="000A749F"/>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79A"/>
    <w:rsid w:val="000B48B5"/>
    <w:rsid w:val="000B49DB"/>
    <w:rsid w:val="000B4AF7"/>
    <w:rsid w:val="000B4B7A"/>
    <w:rsid w:val="000B4D8F"/>
    <w:rsid w:val="000B58C4"/>
    <w:rsid w:val="000B5926"/>
    <w:rsid w:val="000B5B85"/>
    <w:rsid w:val="000B5D42"/>
    <w:rsid w:val="000B5DBB"/>
    <w:rsid w:val="000B60CB"/>
    <w:rsid w:val="000B60E8"/>
    <w:rsid w:val="000B6288"/>
    <w:rsid w:val="000B67B3"/>
    <w:rsid w:val="000B71B4"/>
    <w:rsid w:val="000B7455"/>
    <w:rsid w:val="000B74B5"/>
    <w:rsid w:val="000B763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B60"/>
    <w:rsid w:val="000C3D0A"/>
    <w:rsid w:val="000C40BE"/>
    <w:rsid w:val="000C4565"/>
    <w:rsid w:val="000C4C2C"/>
    <w:rsid w:val="000C5082"/>
    <w:rsid w:val="000C5272"/>
    <w:rsid w:val="000C53E0"/>
    <w:rsid w:val="000C560F"/>
    <w:rsid w:val="000C569A"/>
    <w:rsid w:val="000C569B"/>
    <w:rsid w:val="000C58EF"/>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C7FEF"/>
    <w:rsid w:val="000D0201"/>
    <w:rsid w:val="000D09DA"/>
    <w:rsid w:val="000D0C74"/>
    <w:rsid w:val="000D0D1D"/>
    <w:rsid w:val="000D0D5E"/>
    <w:rsid w:val="000D0F64"/>
    <w:rsid w:val="000D0F9E"/>
    <w:rsid w:val="000D12DC"/>
    <w:rsid w:val="000D1459"/>
    <w:rsid w:val="000D15CB"/>
    <w:rsid w:val="000D1E73"/>
    <w:rsid w:val="000D1E7E"/>
    <w:rsid w:val="000D20FF"/>
    <w:rsid w:val="000D22F6"/>
    <w:rsid w:val="000D278E"/>
    <w:rsid w:val="000D2BC0"/>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EFC"/>
    <w:rsid w:val="000E03FF"/>
    <w:rsid w:val="000E0776"/>
    <w:rsid w:val="000E0CBE"/>
    <w:rsid w:val="000E0E2D"/>
    <w:rsid w:val="000E1241"/>
    <w:rsid w:val="000E130A"/>
    <w:rsid w:val="000E16E7"/>
    <w:rsid w:val="000E19A6"/>
    <w:rsid w:val="000E1E4F"/>
    <w:rsid w:val="000E323C"/>
    <w:rsid w:val="000E32A3"/>
    <w:rsid w:val="000E343E"/>
    <w:rsid w:val="000E3B3F"/>
    <w:rsid w:val="000E3C3D"/>
    <w:rsid w:val="000E3EB8"/>
    <w:rsid w:val="000E4433"/>
    <w:rsid w:val="000E4608"/>
    <w:rsid w:val="000E4776"/>
    <w:rsid w:val="000E4A06"/>
    <w:rsid w:val="000E4A64"/>
    <w:rsid w:val="000E5359"/>
    <w:rsid w:val="000E554F"/>
    <w:rsid w:val="000E56F7"/>
    <w:rsid w:val="000E65FD"/>
    <w:rsid w:val="000E67E7"/>
    <w:rsid w:val="000E6873"/>
    <w:rsid w:val="000E6D14"/>
    <w:rsid w:val="000E768D"/>
    <w:rsid w:val="000E79E1"/>
    <w:rsid w:val="000E7F5A"/>
    <w:rsid w:val="000F00B6"/>
    <w:rsid w:val="000F014F"/>
    <w:rsid w:val="000F055C"/>
    <w:rsid w:val="000F064A"/>
    <w:rsid w:val="000F0763"/>
    <w:rsid w:val="000F0786"/>
    <w:rsid w:val="000F11AD"/>
    <w:rsid w:val="000F1550"/>
    <w:rsid w:val="000F165B"/>
    <w:rsid w:val="000F17FB"/>
    <w:rsid w:val="000F238F"/>
    <w:rsid w:val="000F2C7A"/>
    <w:rsid w:val="000F300C"/>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F50"/>
    <w:rsid w:val="001005BE"/>
    <w:rsid w:val="00100867"/>
    <w:rsid w:val="00101378"/>
    <w:rsid w:val="001013E2"/>
    <w:rsid w:val="001019D2"/>
    <w:rsid w:val="00101E5A"/>
    <w:rsid w:val="001022B0"/>
    <w:rsid w:val="001025D2"/>
    <w:rsid w:val="00102704"/>
    <w:rsid w:val="00102FF4"/>
    <w:rsid w:val="001030E3"/>
    <w:rsid w:val="0010335F"/>
    <w:rsid w:val="00103755"/>
    <w:rsid w:val="001038D6"/>
    <w:rsid w:val="00103987"/>
    <w:rsid w:val="0010412A"/>
    <w:rsid w:val="001044A1"/>
    <w:rsid w:val="00104533"/>
    <w:rsid w:val="00104958"/>
    <w:rsid w:val="00104AF6"/>
    <w:rsid w:val="0010553A"/>
    <w:rsid w:val="0010569F"/>
    <w:rsid w:val="001059BB"/>
    <w:rsid w:val="00106077"/>
    <w:rsid w:val="001063A9"/>
    <w:rsid w:val="00106834"/>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F56"/>
    <w:rsid w:val="00110F97"/>
    <w:rsid w:val="00110FE9"/>
    <w:rsid w:val="001110AE"/>
    <w:rsid w:val="001112AC"/>
    <w:rsid w:val="00111874"/>
    <w:rsid w:val="0011189F"/>
    <w:rsid w:val="001118DB"/>
    <w:rsid w:val="00111A0C"/>
    <w:rsid w:val="0011220D"/>
    <w:rsid w:val="00112279"/>
    <w:rsid w:val="001123C1"/>
    <w:rsid w:val="0011241F"/>
    <w:rsid w:val="00112852"/>
    <w:rsid w:val="00112A6A"/>
    <w:rsid w:val="00112B46"/>
    <w:rsid w:val="00112B6F"/>
    <w:rsid w:val="00112C38"/>
    <w:rsid w:val="00112DF7"/>
    <w:rsid w:val="00112F63"/>
    <w:rsid w:val="00113008"/>
    <w:rsid w:val="00113300"/>
    <w:rsid w:val="00113389"/>
    <w:rsid w:val="00113485"/>
    <w:rsid w:val="00113A12"/>
    <w:rsid w:val="00113AFB"/>
    <w:rsid w:val="00114132"/>
    <w:rsid w:val="00114806"/>
    <w:rsid w:val="001151D5"/>
    <w:rsid w:val="001151D7"/>
    <w:rsid w:val="00115559"/>
    <w:rsid w:val="001156EC"/>
    <w:rsid w:val="00115C7C"/>
    <w:rsid w:val="00115F0F"/>
    <w:rsid w:val="00116038"/>
    <w:rsid w:val="00116455"/>
    <w:rsid w:val="00116BB4"/>
    <w:rsid w:val="00116DCA"/>
    <w:rsid w:val="00116EEE"/>
    <w:rsid w:val="0011779F"/>
    <w:rsid w:val="00117912"/>
    <w:rsid w:val="00117AC5"/>
    <w:rsid w:val="00117C5C"/>
    <w:rsid w:val="00120567"/>
    <w:rsid w:val="00120734"/>
    <w:rsid w:val="00121016"/>
    <w:rsid w:val="0012111A"/>
    <w:rsid w:val="00121192"/>
    <w:rsid w:val="001212CC"/>
    <w:rsid w:val="0012161B"/>
    <w:rsid w:val="00121CD2"/>
    <w:rsid w:val="00121D9E"/>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AD8"/>
    <w:rsid w:val="00123B6F"/>
    <w:rsid w:val="00123BF2"/>
    <w:rsid w:val="001242F1"/>
    <w:rsid w:val="001247F3"/>
    <w:rsid w:val="00124CAF"/>
    <w:rsid w:val="001250C8"/>
    <w:rsid w:val="00125221"/>
    <w:rsid w:val="0012550E"/>
    <w:rsid w:val="001259D0"/>
    <w:rsid w:val="00125D60"/>
    <w:rsid w:val="001260CC"/>
    <w:rsid w:val="001260E9"/>
    <w:rsid w:val="00126215"/>
    <w:rsid w:val="00126577"/>
    <w:rsid w:val="00126682"/>
    <w:rsid w:val="00126836"/>
    <w:rsid w:val="001268C2"/>
    <w:rsid w:val="00126902"/>
    <w:rsid w:val="00127106"/>
    <w:rsid w:val="00127180"/>
    <w:rsid w:val="001272A5"/>
    <w:rsid w:val="001274C2"/>
    <w:rsid w:val="001274D3"/>
    <w:rsid w:val="001278F8"/>
    <w:rsid w:val="00127A41"/>
    <w:rsid w:val="00127DC3"/>
    <w:rsid w:val="00127F77"/>
    <w:rsid w:val="00127FDE"/>
    <w:rsid w:val="00130172"/>
    <w:rsid w:val="00130B30"/>
    <w:rsid w:val="0013111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F46"/>
    <w:rsid w:val="001354C0"/>
    <w:rsid w:val="001356B2"/>
    <w:rsid w:val="00135710"/>
    <w:rsid w:val="00135AFF"/>
    <w:rsid w:val="00136051"/>
    <w:rsid w:val="0013625F"/>
    <w:rsid w:val="0013652D"/>
    <w:rsid w:val="001365AE"/>
    <w:rsid w:val="0013678F"/>
    <w:rsid w:val="00136BE8"/>
    <w:rsid w:val="001372D2"/>
    <w:rsid w:val="001373CD"/>
    <w:rsid w:val="00137595"/>
    <w:rsid w:val="00137643"/>
    <w:rsid w:val="00137A3F"/>
    <w:rsid w:val="00137B5D"/>
    <w:rsid w:val="00137EE5"/>
    <w:rsid w:val="0014032F"/>
    <w:rsid w:val="001404FE"/>
    <w:rsid w:val="001408FE"/>
    <w:rsid w:val="00140A4C"/>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0C4"/>
    <w:rsid w:val="00144F28"/>
    <w:rsid w:val="00144F58"/>
    <w:rsid w:val="0014523B"/>
    <w:rsid w:val="00145637"/>
    <w:rsid w:val="00145B6F"/>
    <w:rsid w:val="00145CC0"/>
    <w:rsid w:val="0014665D"/>
    <w:rsid w:val="00146C8C"/>
    <w:rsid w:val="0014702E"/>
    <w:rsid w:val="00147473"/>
    <w:rsid w:val="001475FD"/>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87B"/>
    <w:rsid w:val="0015197C"/>
    <w:rsid w:val="00151DCC"/>
    <w:rsid w:val="00151DF2"/>
    <w:rsid w:val="001523DB"/>
    <w:rsid w:val="00153092"/>
    <w:rsid w:val="001534CC"/>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A26"/>
    <w:rsid w:val="00162D5D"/>
    <w:rsid w:val="00162D80"/>
    <w:rsid w:val="0016336B"/>
    <w:rsid w:val="00163423"/>
    <w:rsid w:val="00163DA8"/>
    <w:rsid w:val="0016401B"/>
    <w:rsid w:val="001640DD"/>
    <w:rsid w:val="00164334"/>
    <w:rsid w:val="00164345"/>
    <w:rsid w:val="00164E06"/>
    <w:rsid w:val="001650CB"/>
    <w:rsid w:val="00165164"/>
    <w:rsid w:val="00165260"/>
    <w:rsid w:val="00165299"/>
    <w:rsid w:val="001653D3"/>
    <w:rsid w:val="00165A92"/>
    <w:rsid w:val="00165C91"/>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802A2"/>
    <w:rsid w:val="00180473"/>
    <w:rsid w:val="001804B1"/>
    <w:rsid w:val="00180843"/>
    <w:rsid w:val="001808B0"/>
    <w:rsid w:val="00180D87"/>
    <w:rsid w:val="001818D9"/>
    <w:rsid w:val="00181AF4"/>
    <w:rsid w:val="00181CA4"/>
    <w:rsid w:val="00181EB3"/>
    <w:rsid w:val="00182524"/>
    <w:rsid w:val="0018296A"/>
    <w:rsid w:val="0018297E"/>
    <w:rsid w:val="00182CF2"/>
    <w:rsid w:val="00183820"/>
    <w:rsid w:val="00183ADE"/>
    <w:rsid w:val="00183C2F"/>
    <w:rsid w:val="00183D83"/>
    <w:rsid w:val="00183F0D"/>
    <w:rsid w:val="00184689"/>
    <w:rsid w:val="00184CC4"/>
    <w:rsid w:val="00184EAA"/>
    <w:rsid w:val="00184F04"/>
    <w:rsid w:val="00184FA3"/>
    <w:rsid w:val="0018509F"/>
    <w:rsid w:val="001850E6"/>
    <w:rsid w:val="00185CA5"/>
    <w:rsid w:val="00185D8B"/>
    <w:rsid w:val="001867B9"/>
    <w:rsid w:val="001868CB"/>
    <w:rsid w:val="0018699C"/>
    <w:rsid w:val="00186F29"/>
    <w:rsid w:val="00187129"/>
    <w:rsid w:val="0018725A"/>
    <w:rsid w:val="001873CB"/>
    <w:rsid w:val="00187628"/>
    <w:rsid w:val="00187645"/>
    <w:rsid w:val="001878B9"/>
    <w:rsid w:val="00187CDF"/>
    <w:rsid w:val="001906B8"/>
    <w:rsid w:val="00191852"/>
    <w:rsid w:val="00191BA6"/>
    <w:rsid w:val="0019227F"/>
    <w:rsid w:val="00192778"/>
    <w:rsid w:val="00193393"/>
    <w:rsid w:val="0019340A"/>
    <w:rsid w:val="00193AAF"/>
    <w:rsid w:val="00193EC4"/>
    <w:rsid w:val="00194062"/>
    <w:rsid w:val="001941D3"/>
    <w:rsid w:val="0019422C"/>
    <w:rsid w:val="00194626"/>
    <w:rsid w:val="00194794"/>
    <w:rsid w:val="001948C7"/>
    <w:rsid w:val="001949AA"/>
    <w:rsid w:val="00194FC0"/>
    <w:rsid w:val="00195176"/>
    <w:rsid w:val="0019541B"/>
    <w:rsid w:val="001957C9"/>
    <w:rsid w:val="00195A47"/>
    <w:rsid w:val="00195D71"/>
    <w:rsid w:val="00196652"/>
    <w:rsid w:val="00196825"/>
    <w:rsid w:val="00197302"/>
    <w:rsid w:val="00197655"/>
    <w:rsid w:val="00197C0E"/>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50E"/>
    <w:rsid w:val="001A36A8"/>
    <w:rsid w:val="001A39CD"/>
    <w:rsid w:val="001A40FD"/>
    <w:rsid w:val="001A41B2"/>
    <w:rsid w:val="001A42FF"/>
    <w:rsid w:val="001A432D"/>
    <w:rsid w:val="001A438D"/>
    <w:rsid w:val="001A4500"/>
    <w:rsid w:val="001A45C0"/>
    <w:rsid w:val="001A4AF8"/>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72D"/>
    <w:rsid w:val="001A7779"/>
    <w:rsid w:val="001A7849"/>
    <w:rsid w:val="001A793F"/>
    <w:rsid w:val="001B034C"/>
    <w:rsid w:val="001B03EC"/>
    <w:rsid w:val="001B0408"/>
    <w:rsid w:val="001B1723"/>
    <w:rsid w:val="001B210F"/>
    <w:rsid w:val="001B2241"/>
    <w:rsid w:val="001B2AAE"/>
    <w:rsid w:val="001B2B7E"/>
    <w:rsid w:val="001B2CD6"/>
    <w:rsid w:val="001B30F7"/>
    <w:rsid w:val="001B3318"/>
    <w:rsid w:val="001B3386"/>
    <w:rsid w:val="001B34D3"/>
    <w:rsid w:val="001B3545"/>
    <w:rsid w:val="001B3AF4"/>
    <w:rsid w:val="001B3C55"/>
    <w:rsid w:val="001B41EF"/>
    <w:rsid w:val="001B4B05"/>
    <w:rsid w:val="001B4B16"/>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C61"/>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4FBA"/>
    <w:rsid w:val="001C5360"/>
    <w:rsid w:val="001C5538"/>
    <w:rsid w:val="001C576F"/>
    <w:rsid w:val="001C5836"/>
    <w:rsid w:val="001C5DCF"/>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187B"/>
    <w:rsid w:val="001D216E"/>
    <w:rsid w:val="001D229B"/>
    <w:rsid w:val="001D2B0D"/>
    <w:rsid w:val="001D2BA6"/>
    <w:rsid w:val="001D335B"/>
    <w:rsid w:val="001D3D17"/>
    <w:rsid w:val="001D3DB0"/>
    <w:rsid w:val="001D3F38"/>
    <w:rsid w:val="001D4010"/>
    <w:rsid w:val="001D4076"/>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8DD"/>
    <w:rsid w:val="001E7E80"/>
    <w:rsid w:val="001E7F7D"/>
    <w:rsid w:val="001F0528"/>
    <w:rsid w:val="001F09C6"/>
    <w:rsid w:val="001F0B30"/>
    <w:rsid w:val="001F0D70"/>
    <w:rsid w:val="001F0E35"/>
    <w:rsid w:val="001F0EB3"/>
    <w:rsid w:val="001F1797"/>
    <w:rsid w:val="001F19F3"/>
    <w:rsid w:val="001F1E5F"/>
    <w:rsid w:val="001F214E"/>
    <w:rsid w:val="001F280A"/>
    <w:rsid w:val="001F2A90"/>
    <w:rsid w:val="001F2E7C"/>
    <w:rsid w:val="001F2F34"/>
    <w:rsid w:val="001F327D"/>
    <w:rsid w:val="001F32F7"/>
    <w:rsid w:val="001F34E6"/>
    <w:rsid w:val="001F3885"/>
    <w:rsid w:val="001F3AF1"/>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FEF"/>
    <w:rsid w:val="00200380"/>
    <w:rsid w:val="0020071A"/>
    <w:rsid w:val="00200730"/>
    <w:rsid w:val="00200B53"/>
    <w:rsid w:val="002012A5"/>
    <w:rsid w:val="00201704"/>
    <w:rsid w:val="00201B8F"/>
    <w:rsid w:val="00202428"/>
    <w:rsid w:val="00202536"/>
    <w:rsid w:val="0020286A"/>
    <w:rsid w:val="00202A5C"/>
    <w:rsid w:val="00202ABD"/>
    <w:rsid w:val="00202BB2"/>
    <w:rsid w:val="00202CF2"/>
    <w:rsid w:val="00202F51"/>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AF"/>
    <w:rsid w:val="00211D27"/>
    <w:rsid w:val="00211F80"/>
    <w:rsid w:val="00212204"/>
    <w:rsid w:val="0021275D"/>
    <w:rsid w:val="0021284C"/>
    <w:rsid w:val="002129DF"/>
    <w:rsid w:val="00212DB5"/>
    <w:rsid w:val="002131FF"/>
    <w:rsid w:val="002132A7"/>
    <w:rsid w:val="0021345B"/>
    <w:rsid w:val="002139E0"/>
    <w:rsid w:val="00213F3B"/>
    <w:rsid w:val="00214082"/>
    <w:rsid w:val="0021514F"/>
    <w:rsid w:val="002154E4"/>
    <w:rsid w:val="00215619"/>
    <w:rsid w:val="0021613E"/>
    <w:rsid w:val="00216184"/>
    <w:rsid w:val="002162F0"/>
    <w:rsid w:val="00216B53"/>
    <w:rsid w:val="00216E1E"/>
    <w:rsid w:val="00216FC8"/>
    <w:rsid w:val="00216FCD"/>
    <w:rsid w:val="002170B2"/>
    <w:rsid w:val="00217321"/>
    <w:rsid w:val="00217A5D"/>
    <w:rsid w:val="00217F5B"/>
    <w:rsid w:val="00217F64"/>
    <w:rsid w:val="00217FB3"/>
    <w:rsid w:val="002200E7"/>
    <w:rsid w:val="00220108"/>
    <w:rsid w:val="00220989"/>
    <w:rsid w:val="00220ACE"/>
    <w:rsid w:val="00220BAE"/>
    <w:rsid w:val="00220E61"/>
    <w:rsid w:val="00220EE8"/>
    <w:rsid w:val="00221144"/>
    <w:rsid w:val="00221488"/>
    <w:rsid w:val="00221AFB"/>
    <w:rsid w:val="00221D54"/>
    <w:rsid w:val="00221F66"/>
    <w:rsid w:val="002220DC"/>
    <w:rsid w:val="0022219C"/>
    <w:rsid w:val="002222C6"/>
    <w:rsid w:val="00222339"/>
    <w:rsid w:val="002225FA"/>
    <w:rsid w:val="00222727"/>
    <w:rsid w:val="002228E6"/>
    <w:rsid w:val="00222FC6"/>
    <w:rsid w:val="00223417"/>
    <w:rsid w:val="00223B3A"/>
    <w:rsid w:val="00223C04"/>
    <w:rsid w:val="00224020"/>
    <w:rsid w:val="00224067"/>
    <w:rsid w:val="00224265"/>
    <w:rsid w:val="002244A3"/>
    <w:rsid w:val="0022470A"/>
    <w:rsid w:val="002249D8"/>
    <w:rsid w:val="002249F2"/>
    <w:rsid w:val="00224F60"/>
    <w:rsid w:val="00225528"/>
    <w:rsid w:val="002257A8"/>
    <w:rsid w:val="00225810"/>
    <w:rsid w:val="00225FAC"/>
    <w:rsid w:val="0022637D"/>
    <w:rsid w:val="002265A6"/>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4616"/>
    <w:rsid w:val="00234711"/>
    <w:rsid w:val="00235031"/>
    <w:rsid w:val="00235517"/>
    <w:rsid w:val="00236553"/>
    <w:rsid w:val="00236E50"/>
    <w:rsid w:val="00236EB6"/>
    <w:rsid w:val="0023715B"/>
    <w:rsid w:val="0023728A"/>
    <w:rsid w:val="0023796F"/>
    <w:rsid w:val="00237C40"/>
    <w:rsid w:val="00237EE4"/>
    <w:rsid w:val="002402F7"/>
    <w:rsid w:val="002407BB"/>
    <w:rsid w:val="00241159"/>
    <w:rsid w:val="00241303"/>
    <w:rsid w:val="0024159E"/>
    <w:rsid w:val="00241948"/>
    <w:rsid w:val="00241E0A"/>
    <w:rsid w:val="00241FDE"/>
    <w:rsid w:val="002421C6"/>
    <w:rsid w:val="00242A56"/>
    <w:rsid w:val="00242DBE"/>
    <w:rsid w:val="00243093"/>
    <w:rsid w:val="002431DF"/>
    <w:rsid w:val="00243200"/>
    <w:rsid w:val="002436C0"/>
    <w:rsid w:val="00243DA8"/>
    <w:rsid w:val="00243ED1"/>
    <w:rsid w:val="0024427F"/>
    <w:rsid w:val="002443BC"/>
    <w:rsid w:val="002443FD"/>
    <w:rsid w:val="00244613"/>
    <w:rsid w:val="00244EB0"/>
    <w:rsid w:val="0024585E"/>
    <w:rsid w:val="00245A33"/>
    <w:rsid w:val="00245C9D"/>
    <w:rsid w:val="00245DA8"/>
    <w:rsid w:val="00245F43"/>
    <w:rsid w:val="00246036"/>
    <w:rsid w:val="00246A5E"/>
    <w:rsid w:val="00246AB6"/>
    <w:rsid w:val="00247196"/>
    <w:rsid w:val="002473DE"/>
    <w:rsid w:val="00247464"/>
    <w:rsid w:val="00247B4A"/>
    <w:rsid w:val="00247F42"/>
    <w:rsid w:val="002500F3"/>
    <w:rsid w:val="0025063F"/>
    <w:rsid w:val="00250FDB"/>
    <w:rsid w:val="002515A8"/>
    <w:rsid w:val="002518EA"/>
    <w:rsid w:val="00251A45"/>
    <w:rsid w:val="00251C74"/>
    <w:rsid w:val="00251E46"/>
    <w:rsid w:val="00251FFB"/>
    <w:rsid w:val="002528ED"/>
    <w:rsid w:val="00253161"/>
    <w:rsid w:val="002538A7"/>
    <w:rsid w:val="00253C6D"/>
    <w:rsid w:val="00254322"/>
    <w:rsid w:val="0025477C"/>
    <w:rsid w:val="00254999"/>
    <w:rsid w:val="00254AB3"/>
    <w:rsid w:val="00254CF6"/>
    <w:rsid w:val="00254DB8"/>
    <w:rsid w:val="00254FFA"/>
    <w:rsid w:val="00255117"/>
    <w:rsid w:val="002551B4"/>
    <w:rsid w:val="00255292"/>
    <w:rsid w:val="00255A5F"/>
    <w:rsid w:val="002562E7"/>
    <w:rsid w:val="002563B9"/>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463"/>
    <w:rsid w:val="002616AB"/>
    <w:rsid w:val="00261802"/>
    <w:rsid w:val="00261E95"/>
    <w:rsid w:val="00261E96"/>
    <w:rsid w:val="00261ECD"/>
    <w:rsid w:val="00262078"/>
    <w:rsid w:val="0026230D"/>
    <w:rsid w:val="00262321"/>
    <w:rsid w:val="00262365"/>
    <w:rsid w:val="00262424"/>
    <w:rsid w:val="0026303E"/>
    <w:rsid w:val="00263300"/>
    <w:rsid w:val="002633B7"/>
    <w:rsid w:val="002635C7"/>
    <w:rsid w:val="00263AD7"/>
    <w:rsid w:val="0026521F"/>
    <w:rsid w:val="0026574E"/>
    <w:rsid w:val="00265B9B"/>
    <w:rsid w:val="00265CAE"/>
    <w:rsid w:val="0026619E"/>
    <w:rsid w:val="00266297"/>
    <w:rsid w:val="00266366"/>
    <w:rsid w:val="00266CAD"/>
    <w:rsid w:val="00266D8C"/>
    <w:rsid w:val="00266D95"/>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803"/>
    <w:rsid w:val="00272B52"/>
    <w:rsid w:val="00272DE7"/>
    <w:rsid w:val="0027361B"/>
    <w:rsid w:val="00273AA6"/>
    <w:rsid w:val="00273F3B"/>
    <w:rsid w:val="002740BF"/>
    <w:rsid w:val="00274330"/>
    <w:rsid w:val="00274571"/>
    <w:rsid w:val="0027472C"/>
    <w:rsid w:val="002749B8"/>
    <w:rsid w:val="002751DC"/>
    <w:rsid w:val="00275742"/>
    <w:rsid w:val="00275FCB"/>
    <w:rsid w:val="002763FA"/>
    <w:rsid w:val="002767D3"/>
    <w:rsid w:val="0027762B"/>
    <w:rsid w:val="0027788A"/>
    <w:rsid w:val="002779B8"/>
    <w:rsid w:val="00277CC5"/>
    <w:rsid w:val="00277D52"/>
    <w:rsid w:val="00277E00"/>
    <w:rsid w:val="0028002A"/>
    <w:rsid w:val="002806C1"/>
    <w:rsid w:val="002808DB"/>
    <w:rsid w:val="00280AB5"/>
    <w:rsid w:val="00280C2E"/>
    <w:rsid w:val="00280C42"/>
    <w:rsid w:val="0028128D"/>
    <w:rsid w:val="0028162C"/>
    <w:rsid w:val="00281751"/>
    <w:rsid w:val="002818E5"/>
    <w:rsid w:val="00281C74"/>
    <w:rsid w:val="00281EE1"/>
    <w:rsid w:val="00281F88"/>
    <w:rsid w:val="00282577"/>
    <w:rsid w:val="00282621"/>
    <w:rsid w:val="00282AAF"/>
    <w:rsid w:val="00282F4A"/>
    <w:rsid w:val="002835BF"/>
    <w:rsid w:val="00283933"/>
    <w:rsid w:val="00283D20"/>
    <w:rsid w:val="002846EB"/>
    <w:rsid w:val="00284EA9"/>
    <w:rsid w:val="0028505D"/>
    <w:rsid w:val="002850BD"/>
    <w:rsid w:val="002852B1"/>
    <w:rsid w:val="00285618"/>
    <w:rsid w:val="00285810"/>
    <w:rsid w:val="00285A5A"/>
    <w:rsid w:val="00285B01"/>
    <w:rsid w:val="00285BA5"/>
    <w:rsid w:val="00285F8A"/>
    <w:rsid w:val="00286054"/>
    <w:rsid w:val="00286449"/>
    <w:rsid w:val="0028647A"/>
    <w:rsid w:val="002865E8"/>
    <w:rsid w:val="0028668A"/>
    <w:rsid w:val="00286C46"/>
    <w:rsid w:val="00286F8B"/>
    <w:rsid w:val="002874FB"/>
    <w:rsid w:val="002901ED"/>
    <w:rsid w:val="002902D1"/>
    <w:rsid w:val="00290C76"/>
    <w:rsid w:val="00290DA4"/>
    <w:rsid w:val="00290E08"/>
    <w:rsid w:val="002917F6"/>
    <w:rsid w:val="002918C1"/>
    <w:rsid w:val="00291BE0"/>
    <w:rsid w:val="00291C77"/>
    <w:rsid w:val="00291DE2"/>
    <w:rsid w:val="00291EC5"/>
    <w:rsid w:val="002920AC"/>
    <w:rsid w:val="00292115"/>
    <w:rsid w:val="00292B73"/>
    <w:rsid w:val="00292C0B"/>
    <w:rsid w:val="00292C0D"/>
    <w:rsid w:val="00293080"/>
    <w:rsid w:val="00293B5F"/>
    <w:rsid w:val="00293D6F"/>
    <w:rsid w:val="00293DCA"/>
    <w:rsid w:val="0029407A"/>
    <w:rsid w:val="0029410F"/>
    <w:rsid w:val="002941C4"/>
    <w:rsid w:val="0029499A"/>
    <w:rsid w:val="00294F4C"/>
    <w:rsid w:val="002954AD"/>
    <w:rsid w:val="00295540"/>
    <w:rsid w:val="002957A0"/>
    <w:rsid w:val="00295A50"/>
    <w:rsid w:val="00295C15"/>
    <w:rsid w:val="00295E48"/>
    <w:rsid w:val="002962AE"/>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17F9"/>
    <w:rsid w:val="002A1803"/>
    <w:rsid w:val="002A1CF8"/>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2B"/>
    <w:rsid w:val="002A4D59"/>
    <w:rsid w:val="002A4F2C"/>
    <w:rsid w:val="002A52F3"/>
    <w:rsid w:val="002A55F0"/>
    <w:rsid w:val="002A568A"/>
    <w:rsid w:val="002A580A"/>
    <w:rsid w:val="002A5CEB"/>
    <w:rsid w:val="002A6183"/>
    <w:rsid w:val="002A6185"/>
    <w:rsid w:val="002A67E4"/>
    <w:rsid w:val="002A6832"/>
    <w:rsid w:val="002A6CE2"/>
    <w:rsid w:val="002A6DE1"/>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DC5"/>
    <w:rsid w:val="002B566B"/>
    <w:rsid w:val="002B5881"/>
    <w:rsid w:val="002B592C"/>
    <w:rsid w:val="002B6156"/>
    <w:rsid w:val="002B63C5"/>
    <w:rsid w:val="002B66AF"/>
    <w:rsid w:val="002B6790"/>
    <w:rsid w:val="002B69D4"/>
    <w:rsid w:val="002B6B91"/>
    <w:rsid w:val="002B74D5"/>
    <w:rsid w:val="002B77FB"/>
    <w:rsid w:val="002B7B2B"/>
    <w:rsid w:val="002B7F0B"/>
    <w:rsid w:val="002B7FC0"/>
    <w:rsid w:val="002C0229"/>
    <w:rsid w:val="002C0627"/>
    <w:rsid w:val="002C0902"/>
    <w:rsid w:val="002C0BEF"/>
    <w:rsid w:val="002C184E"/>
    <w:rsid w:val="002C1DE0"/>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E18"/>
    <w:rsid w:val="002C5295"/>
    <w:rsid w:val="002C52B6"/>
    <w:rsid w:val="002C55C8"/>
    <w:rsid w:val="002C5ADF"/>
    <w:rsid w:val="002C5DF6"/>
    <w:rsid w:val="002C5EE2"/>
    <w:rsid w:val="002C6438"/>
    <w:rsid w:val="002C6678"/>
    <w:rsid w:val="002C68E8"/>
    <w:rsid w:val="002C6CC9"/>
    <w:rsid w:val="002C6D6C"/>
    <w:rsid w:val="002C716E"/>
    <w:rsid w:val="002C750D"/>
    <w:rsid w:val="002C7894"/>
    <w:rsid w:val="002C79A6"/>
    <w:rsid w:val="002D0251"/>
    <w:rsid w:val="002D0265"/>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70A0"/>
    <w:rsid w:val="002D7113"/>
    <w:rsid w:val="002D71BF"/>
    <w:rsid w:val="002D7FBF"/>
    <w:rsid w:val="002E0B3E"/>
    <w:rsid w:val="002E0C9F"/>
    <w:rsid w:val="002E0CF8"/>
    <w:rsid w:val="002E12C1"/>
    <w:rsid w:val="002E131A"/>
    <w:rsid w:val="002E166F"/>
    <w:rsid w:val="002E1D18"/>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F0635"/>
    <w:rsid w:val="002F0EBD"/>
    <w:rsid w:val="002F0FFB"/>
    <w:rsid w:val="002F1501"/>
    <w:rsid w:val="002F1A45"/>
    <w:rsid w:val="002F1E17"/>
    <w:rsid w:val="002F1E59"/>
    <w:rsid w:val="002F24AD"/>
    <w:rsid w:val="002F2565"/>
    <w:rsid w:val="002F2712"/>
    <w:rsid w:val="002F2B3F"/>
    <w:rsid w:val="002F2D29"/>
    <w:rsid w:val="002F3393"/>
    <w:rsid w:val="002F3BDA"/>
    <w:rsid w:val="002F3C51"/>
    <w:rsid w:val="002F463B"/>
    <w:rsid w:val="002F468F"/>
    <w:rsid w:val="002F46CD"/>
    <w:rsid w:val="002F48E1"/>
    <w:rsid w:val="002F4B49"/>
    <w:rsid w:val="002F5236"/>
    <w:rsid w:val="002F5540"/>
    <w:rsid w:val="002F5603"/>
    <w:rsid w:val="002F5690"/>
    <w:rsid w:val="002F5750"/>
    <w:rsid w:val="002F6132"/>
    <w:rsid w:val="002F62A9"/>
    <w:rsid w:val="002F6F1E"/>
    <w:rsid w:val="002F6FE8"/>
    <w:rsid w:val="002F709A"/>
    <w:rsid w:val="002F7544"/>
    <w:rsid w:val="002F7D39"/>
    <w:rsid w:val="0030047A"/>
    <w:rsid w:val="00300852"/>
    <w:rsid w:val="0030089D"/>
    <w:rsid w:val="00301156"/>
    <w:rsid w:val="00301607"/>
    <w:rsid w:val="003019AC"/>
    <w:rsid w:val="00301C8C"/>
    <w:rsid w:val="003021DD"/>
    <w:rsid w:val="003023EB"/>
    <w:rsid w:val="003024BC"/>
    <w:rsid w:val="0030272A"/>
    <w:rsid w:val="0030290D"/>
    <w:rsid w:val="00302929"/>
    <w:rsid w:val="00302AB2"/>
    <w:rsid w:val="0030401C"/>
    <w:rsid w:val="003042F3"/>
    <w:rsid w:val="0030439A"/>
    <w:rsid w:val="003044E7"/>
    <w:rsid w:val="003046A9"/>
    <w:rsid w:val="00304961"/>
    <w:rsid w:val="003049BD"/>
    <w:rsid w:val="00304D48"/>
    <w:rsid w:val="00304DE2"/>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188"/>
    <w:rsid w:val="003103F4"/>
    <w:rsid w:val="00310CBD"/>
    <w:rsid w:val="00310F53"/>
    <w:rsid w:val="003111A1"/>
    <w:rsid w:val="003112E6"/>
    <w:rsid w:val="003112EB"/>
    <w:rsid w:val="00311498"/>
    <w:rsid w:val="003114A5"/>
    <w:rsid w:val="00311FAD"/>
    <w:rsid w:val="0031233D"/>
    <w:rsid w:val="0031274B"/>
    <w:rsid w:val="00312A88"/>
    <w:rsid w:val="003132A0"/>
    <w:rsid w:val="00313AD0"/>
    <w:rsid w:val="00313B9D"/>
    <w:rsid w:val="0031417D"/>
    <w:rsid w:val="003142C8"/>
    <w:rsid w:val="003142D8"/>
    <w:rsid w:val="0031478F"/>
    <w:rsid w:val="00315AFE"/>
    <w:rsid w:val="00315D50"/>
    <w:rsid w:val="00315F9A"/>
    <w:rsid w:val="0031612B"/>
    <w:rsid w:val="0031635C"/>
    <w:rsid w:val="003165AD"/>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373"/>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341"/>
    <w:rsid w:val="00326453"/>
    <w:rsid w:val="003268A9"/>
    <w:rsid w:val="003269BA"/>
    <w:rsid w:val="00326BC6"/>
    <w:rsid w:val="00326C09"/>
    <w:rsid w:val="00326E03"/>
    <w:rsid w:val="003273D1"/>
    <w:rsid w:val="00327520"/>
    <w:rsid w:val="00327787"/>
    <w:rsid w:val="003278A0"/>
    <w:rsid w:val="00327D30"/>
    <w:rsid w:val="00327E66"/>
    <w:rsid w:val="00327FC0"/>
    <w:rsid w:val="00330427"/>
    <w:rsid w:val="0033059E"/>
    <w:rsid w:val="0033077C"/>
    <w:rsid w:val="00330A36"/>
    <w:rsid w:val="00330C21"/>
    <w:rsid w:val="00330CD9"/>
    <w:rsid w:val="00330E71"/>
    <w:rsid w:val="00330EC8"/>
    <w:rsid w:val="00330F28"/>
    <w:rsid w:val="003311D8"/>
    <w:rsid w:val="0033182F"/>
    <w:rsid w:val="003321CC"/>
    <w:rsid w:val="0033255B"/>
    <w:rsid w:val="00332991"/>
    <w:rsid w:val="00332E11"/>
    <w:rsid w:val="003333C2"/>
    <w:rsid w:val="00333AE8"/>
    <w:rsid w:val="00333D4A"/>
    <w:rsid w:val="00333EB4"/>
    <w:rsid w:val="00333F90"/>
    <w:rsid w:val="00334140"/>
    <w:rsid w:val="00334158"/>
    <w:rsid w:val="0033420D"/>
    <w:rsid w:val="0033428A"/>
    <w:rsid w:val="0033485B"/>
    <w:rsid w:val="00334F1B"/>
    <w:rsid w:val="003355E0"/>
    <w:rsid w:val="0033592A"/>
    <w:rsid w:val="00335A9A"/>
    <w:rsid w:val="00335B5F"/>
    <w:rsid w:val="003360AA"/>
    <w:rsid w:val="00336186"/>
    <w:rsid w:val="00336993"/>
    <w:rsid w:val="00336B50"/>
    <w:rsid w:val="00336DC0"/>
    <w:rsid w:val="00336EAC"/>
    <w:rsid w:val="00336F65"/>
    <w:rsid w:val="00337538"/>
    <w:rsid w:val="00337799"/>
    <w:rsid w:val="00337AD7"/>
    <w:rsid w:val="00337DD1"/>
    <w:rsid w:val="00340103"/>
    <w:rsid w:val="00340407"/>
    <w:rsid w:val="0034052A"/>
    <w:rsid w:val="003409A6"/>
    <w:rsid w:val="00341CF5"/>
    <w:rsid w:val="00341D25"/>
    <w:rsid w:val="00342071"/>
    <w:rsid w:val="00342188"/>
    <w:rsid w:val="003421DF"/>
    <w:rsid w:val="003421FF"/>
    <w:rsid w:val="00342485"/>
    <w:rsid w:val="0034341E"/>
    <w:rsid w:val="003435F5"/>
    <w:rsid w:val="00343922"/>
    <w:rsid w:val="00343D92"/>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1CC"/>
    <w:rsid w:val="00354954"/>
    <w:rsid w:val="00354E39"/>
    <w:rsid w:val="00354EBC"/>
    <w:rsid w:val="00354F08"/>
    <w:rsid w:val="00355045"/>
    <w:rsid w:val="00355145"/>
    <w:rsid w:val="00355897"/>
    <w:rsid w:val="00355BCC"/>
    <w:rsid w:val="00355D97"/>
    <w:rsid w:val="0035607F"/>
    <w:rsid w:val="0035612F"/>
    <w:rsid w:val="00356167"/>
    <w:rsid w:val="00356307"/>
    <w:rsid w:val="00356ACB"/>
    <w:rsid w:val="00356AD5"/>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D3F"/>
    <w:rsid w:val="003676E7"/>
    <w:rsid w:val="003677E2"/>
    <w:rsid w:val="003678B9"/>
    <w:rsid w:val="00367BA7"/>
    <w:rsid w:val="00367BAE"/>
    <w:rsid w:val="00367E81"/>
    <w:rsid w:val="003700A4"/>
    <w:rsid w:val="00370594"/>
    <w:rsid w:val="003710C6"/>
    <w:rsid w:val="0037110E"/>
    <w:rsid w:val="0037128A"/>
    <w:rsid w:val="003715D1"/>
    <w:rsid w:val="003717D9"/>
    <w:rsid w:val="00371C22"/>
    <w:rsid w:val="00371E21"/>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4F70"/>
    <w:rsid w:val="00375404"/>
    <w:rsid w:val="0037578B"/>
    <w:rsid w:val="003760E7"/>
    <w:rsid w:val="003761FE"/>
    <w:rsid w:val="00376763"/>
    <w:rsid w:val="00376D7E"/>
    <w:rsid w:val="00376E4B"/>
    <w:rsid w:val="00376F3E"/>
    <w:rsid w:val="00377325"/>
    <w:rsid w:val="003773F2"/>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66A"/>
    <w:rsid w:val="00381AB9"/>
    <w:rsid w:val="00381AD8"/>
    <w:rsid w:val="00381B31"/>
    <w:rsid w:val="00381C7E"/>
    <w:rsid w:val="00381E30"/>
    <w:rsid w:val="00382032"/>
    <w:rsid w:val="0038250D"/>
    <w:rsid w:val="003827FA"/>
    <w:rsid w:val="00382ADD"/>
    <w:rsid w:val="00382F02"/>
    <w:rsid w:val="00383895"/>
    <w:rsid w:val="00383AAD"/>
    <w:rsid w:val="00383B21"/>
    <w:rsid w:val="003841BD"/>
    <w:rsid w:val="003841F7"/>
    <w:rsid w:val="0038423C"/>
    <w:rsid w:val="003848DD"/>
    <w:rsid w:val="00384EC2"/>
    <w:rsid w:val="00385879"/>
    <w:rsid w:val="00385CFB"/>
    <w:rsid w:val="00386854"/>
    <w:rsid w:val="0038685B"/>
    <w:rsid w:val="00386945"/>
    <w:rsid w:val="0038698D"/>
    <w:rsid w:val="00386C60"/>
    <w:rsid w:val="00386D4F"/>
    <w:rsid w:val="0038735F"/>
    <w:rsid w:val="0038768E"/>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97FE2"/>
    <w:rsid w:val="003A016A"/>
    <w:rsid w:val="003A03DA"/>
    <w:rsid w:val="003A075D"/>
    <w:rsid w:val="003A079A"/>
    <w:rsid w:val="003A098C"/>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675"/>
    <w:rsid w:val="003A7766"/>
    <w:rsid w:val="003A7ABB"/>
    <w:rsid w:val="003B02D8"/>
    <w:rsid w:val="003B04DA"/>
    <w:rsid w:val="003B07D5"/>
    <w:rsid w:val="003B0943"/>
    <w:rsid w:val="003B09EE"/>
    <w:rsid w:val="003B0F2A"/>
    <w:rsid w:val="003B121E"/>
    <w:rsid w:val="003B1228"/>
    <w:rsid w:val="003B1469"/>
    <w:rsid w:val="003B20CE"/>
    <w:rsid w:val="003B2909"/>
    <w:rsid w:val="003B2BAA"/>
    <w:rsid w:val="003B2D26"/>
    <w:rsid w:val="003B2F5D"/>
    <w:rsid w:val="003B3016"/>
    <w:rsid w:val="003B30A2"/>
    <w:rsid w:val="003B3BE7"/>
    <w:rsid w:val="003B49F2"/>
    <w:rsid w:val="003B4B94"/>
    <w:rsid w:val="003B4CA6"/>
    <w:rsid w:val="003B4D29"/>
    <w:rsid w:val="003B5DBA"/>
    <w:rsid w:val="003B5F62"/>
    <w:rsid w:val="003B606B"/>
    <w:rsid w:val="003B623D"/>
    <w:rsid w:val="003B64CD"/>
    <w:rsid w:val="003B6BE2"/>
    <w:rsid w:val="003B6FB2"/>
    <w:rsid w:val="003B72EB"/>
    <w:rsid w:val="003B765F"/>
    <w:rsid w:val="003B76EB"/>
    <w:rsid w:val="003B77C0"/>
    <w:rsid w:val="003B7DBF"/>
    <w:rsid w:val="003B7E47"/>
    <w:rsid w:val="003C045B"/>
    <w:rsid w:val="003C0CC6"/>
    <w:rsid w:val="003C0D4E"/>
    <w:rsid w:val="003C0DD7"/>
    <w:rsid w:val="003C1458"/>
    <w:rsid w:val="003C15A7"/>
    <w:rsid w:val="003C1780"/>
    <w:rsid w:val="003C1C35"/>
    <w:rsid w:val="003C1D97"/>
    <w:rsid w:val="003C1FCB"/>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27"/>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8B0"/>
    <w:rsid w:val="003E2BE5"/>
    <w:rsid w:val="003E305F"/>
    <w:rsid w:val="003E33E6"/>
    <w:rsid w:val="003E34F0"/>
    <w:rsid w:val="003E352B"/>
    <w:rsid w:val="003E35D8"/>
    <w:rsid w:val="003E363A"/>
    <w:rsid w:val="003E37DA"/>
    <w:rsid w:val="003E3A70"/>
    <w:rsid w:val="003E3B85"/>
    <w:rsid w:val="003E3FE0"/>
    <w:rsid w:val="003E43A8"/>
    <w:rsid w:val="003E4513"/>
    <w:rsid w:val="003E4B0E"/>
    <w:rsid w:val="003E4B7A"/>
    <w:rsid w:val="003E5023"/>
    <w:rsid w:val="003E5026"/>
    <w:rsid w:val="003E51D1"/>
    <w:rsid w:val="003E55B9"/>
    <w:rsid w:val="003E55F4"/>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703"/>
    <w:rsid w:val="003F4194"/>
    <w:rsid w:val="003F4338"/>
    <w:rsid w:val="003F493D"/>
    <w:rsid w:val="003F52ED"/>
    <w:rsid w:val="003F54CB"/>
    <w:rsid w:val="003F6111"/>
    <w:rsid w:val="003F64B3"/>
    <w:rsid w:val="003F690E"/>
    <w:rsid w:val="003F6958"/>
    <w:rsid w:val="003F6C8C"/>
    <w:rsid w:val="003F708B"/>
    <w:rsid w:val="003F75DD"/>
    <w:rsid w:val="003F78B5"/>
    <w:rsid w:val="003F7A8F"/>
    <w:rsid w:val="00400134"/>
    <w:rsid w:val="004003F4"/>
    <w:rsid w:val="004005A9"/>
    <w:rsid w:val="00400D0D"/>
    <w:rsid w:val="00400D5F"/>
    <w:rsid w:val="00400E1E"/>
    <w:rsid w:val="00400FAD"/>
    <w:rsid w:val="00401296"/>
    <w:rsid w:val="0040140F"/>
    <w:rsid w:val="004017B3"/>
    <w:rsid w:val="00401E77"/>
    <w:rsid w:val="00402771"/>
    <w:rsid w:val="00402DBD"/>
    <w:rsid w:val="00402FB4"/>
    <w:rsid w:val="004034D1"/>
    <w:rsid w:val="004034EE"/>
    <w:rsid w:val="00403575"/>
    <w:rsid w:val="004035DA"/>
    <w:rsid w:val="004035E1"/>
    <w:rsid w:val="00403C4A"/>
    <w:rsid w:val="00403E22"/>
    <w:rsid w:val="00403EFE"/>
    <w:rsid w:val="00403F80"/>
    <w:rsid w:val="00404035"/>
    <w:rsid w:val="004049A2"/>
    <w:rsid w:val="00404B12"/>
    <w:rsid w:val="00404B21"/>
    <w:rsid w:val="00404CDC"/>
    <w:rsid w:val="00405195"/>
    <w:rsid w:val="004052DA"/>
    <w:rsid w:val="004053F6"/>
    <w:rsid w:val="004059F9"/>
    <w:rsid w:val="00405A91"/>
    <w:rsid w:val="00406060"/>
    <w:rsid w:val="00406561"/>
    <w:rsid w:val="004068A0"/>
    <w:rsid w:val="0040691B"/>
    <w:rsid w:val="00406F65"/>
    <w:rsid w:val="00407D13"/>
    <w:rsid w:val="00407F48"/>
    <w:rsid w:val="00410374"/>
    <w:rsid w:val="00410464"/>
    <w:rsid w:val="00410567"/>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4943"/>
    <w:rsid w:val="00414E58"/>
    <w:rsid w:val="00415158"/>
    <w:rsid w:val="004151FD"/>
    <w:rsid w:val="00415327"/>
    <w:rsid w:val="004158B4"/>
    <w:rsid w:val="00415A0F"/>
    <w:rsid w:val="00415F3C"/>
    <w:rsid w:val="004161C2"/>
    <w:rsid w:val="00416F9E"/>
    <w:rsid w:val="00417FE6"/>
    <w:rsid w:val="00420775"/>
    <w:rsid w:val="00420880"/>
    <w:rsid w:val="00420D79"/>
    <w:rsid w:val="00420DFE"/>
    <w:rsid w:val="00420F8F"/>
    <w:rsid w:val="00420FAF"/>
    <w:rsid w:val="00421144"/>
    <w:rsid w:val="00421B15"/>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06"/>
    <w:rsid w:val="00427248"/>
    <w:rsid w:val="00427319"/>
    <w:rsid w:val="004273BB"/>
    <w:rsid w:val="00427714"/>
    <w:rsid w:val="00427733"/>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83"/>
    <w:rsid w:val="004332EB"/>
    <w:rsid w:val="00433418"/>
    <w:rsid w:val="004334E4"/>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F06"/>
    <w:rsid w:val="00440F0B"/>
    <w:rsid w:val="004411E5"/>
    <w:rsid w:val="00441329"/>
    <w:rsid w:val="00441330"/>
    <w:rsid w:val="0044150A"/>
    <w:rsid w:val="00441D20"/>
    <w:rsid w:val="00442193"/>
    <w:rsid w:val="00442871"/>
    <w:rsid w:val="004428C0"/>
    <w:rsid w:val="00442C89"/>
    <w:rsid w:val="00443124"/>
    <w:rsid w:val="0044363C"/>
    <w:rsid w:val="0044387A"/>
    <w:rsid w:val="00443AE7"/>
    <w:rsid w:val="00443EAF"/>
    <w:rsid w:val="004448AB"/>
    <w:rsid w:val="00444D63"/>
    <w:rsid w:val="0044501A"/>
    <w:rsid w:val="0044555D"/>
    <w:rsid w:val="0044576F"/>
    <w:rsid w:val="00445833"/>
    <w:rsid w:val="00445CA0"/>
    <w:rsid w:val="00445D8E"/>
    <w:rsid w:val="00445E2D"/>
    <w:rsid w:val="00445E2F"/>
    <w:rsid w:val="00445E46"/>
    <w:rsid w:val="00446FDF"/>
    <w:rsid w:val="004470CB"/>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B7C"/>
    <w:rsid w:val="00453F27"/>
    <w:rsid w:val="00454AB9"/>
    <w:rsid w:val="004556A1"/>
    <w:rsid w:val="00455AB2"/>
    <w:rsid w:val="00455D92"/>
    <w:rsid w:val="00455E50"/>
    <w:rsid w:val="00455E61"/>
    <w:rsid w:val="00455EBA"/>
    <w:rsid w:val="0045605F"/>
    <w:rsid w:val="004561B9"/>
    <w:rsid w:val="00456253"/>
    <w:rsid w:val="00456549"/>
    <w:rsid w:val="004567CE"/>
    <w:rsid w:val="004567D7"/>
    <w:rsid w:val="0045698A"/>
    <w:rsid w:val="00456D4C"/>
    <w:rsid w:val="00456F45"/>
    <w:rsid w:val="004574F2"/>
    <w:rsid w:val="004576CF"/>
    <w:rsid w:val="004577F3"/>
    <w:rsid w:val="00457819"/>
    <w:rsid w:val="00457C45"/>
    <w:rsid w:val="00460013"/>
    <w:rsid w:val="00460188"/>
    <w:rsid w:val="004608C8"/>
    <w:rsid w:val="00460D87"/>
    <w:rsid w:val="00460DAF"/>
    <w:rsid w:val="00461913"/>
    <w:rsid w:val="00461AB6"/>
    <w:rsid w:val="0046236B"/>
    <w:rsid w:val="00462A11"/>
    <w:rsid w:val="00462BA8"/>
    <w:rsid w:val="0046311D"/>
    <w:rsid w:val="0046321F"/>
    <w:rsid w:val="004633DF"/>
    <w:rsid w:val="00463446"/>
    <w:rsid w:val="00463997"/>
    <w:rsid w:val="00463BDE"/>
    <w:rsid w:val="00463D06"/>
    <w:rsid w:val="00463E9F"/>
    <w:rsid w:val="00464268"/>
    <w:rsid w:val="0046426B"/>
    <w:rsid w:val="0046440A"/>
    <w:rsid w:val="004644E0"/>
    <w:rsid w:val="00464575"/>
    <w:rsid w:val="00464C42"/>
    <w:rsid w:val="0046511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2297"/>
    <w:rsid w:val="00472832"/>
    <w:rsid w:val="00472906"/>
    <w:rsid w:val="00472D1C"/>
    <w:rsid w:val="00472DFB"/>
    <w:rsid w:val="00472EC5"/>
    <w:rsid w:val="0047300A"/>
    <w:rsid w:val="00473763"/>
    <w:rsid w:val="004739E4"/>
    <w:rsid w:val="00473B3F"/>
    <w:rsid w:val="004742DA"/>
    <w:rsid w:val="00474558"/>
    <w:rsid w:val="00474896"/>
    <w:rsid w:val="004748A3"/>
    <w:rsid w:val="004748DD"/>
    <w:rsid w:val="00474E53"/>
    <w:rsid w:val="00474E6C"/>
    <w:rsid w:val="0047512A"/>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D5"/>
    <w:rsid w:val="004852C4"/>
    <w:rsid w:val="00485F1C"/>
    <w:rsid w:val="00485F33"/>
    <w:rsid w:val="004860E1"/>
    <w:rsid w:val="00486175"/>
    <w:rsid w:val="00486298"/>
    <w:rsid w:val="00486590"/>
    <w:rsid w:val="0048679F"/>
    <w:rsid w:val="00486AC0"/>
    <w:rsid w:val="0048752C"/>
    <w:rsid w:val="004879F1"/>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1D4"/>
    <w:rsid w:val="00494ABE"/>
    <w:rsid w:val="00494ED8"/>
    <w:rsid w:val="00495227"/>
    <w:rsid w:val="004954B7"/>
    <w:rsid w:val="004956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1C7"/>
    <w:rsid w:val="004A02FA"/>
    <w:rsid w:val="004A0352"/>
    <w:rsid w:val="004A0437"/>
    <w:rsid w:val="004A0651"/>
    <w:rsid w:val="004A0D71"/>
    <w:rsid w:val="004A0E1D"/>
    <w:rsid w:val="004A1DDB"/>
    <w:rsid w:val="004A238A"/>
    <w:rsid w:val="004A2638"/>
    <w:rsid w:val="004A3695"/>
    <w:rsid w:val="004A37CA"/>
    <w:rsid w:val="004A4091"/>
    <w:rsid w:val="004A409F"/>
    <w:rsid w:val="004A4878"/>
    <w:rsid w:val="004A4928"/>
    <w:rsid w:val="004A4CC0"/>
    <w:rsid w:val="004A52CE"/>
    <w:rsid w:val="004A5D80"/>
    <w:rsid w:val="004A5E7C"/>
    <w:rsid w:val="004A6598"/>
    <w:rsid w:val="004A65E2"/>
    <w:rsid w:val="004A6674"/>
    <w:rsid w:val="004A6746"/>
    <w:rsid w:val="004A6D9B"/>
    <w:rsid w:val="004A715D"/>
    <w:rsid w:val="004A71E0"/>
    <w:rsid w:val="004A7811"/>
    <w:rsid w:val="004A7E9B"/>
    <w:rsid w:val="004A7EB6"/>
    <w:rsid w:val="004B0271"/>
    <w:rsid w:val="004B0892"/>
    <w:rsid w:val="004B0AB3"/>
    <w:rsid w:val="004B0C47"/>
    <w:rsid w:val="004B0D34"/>
    <w:rsid w:val="004B0DDD"/>
    <w:rsid w:val="004B0E0D"/>
    <w:rsid w:val="004B1B74"/>
    <w:rsid w:val="004B1BA3"/>
    <w:rsid w:val="004B22A1"/>
    <w:rsid w:val="004B2966"/>
    <w:rsid w:val="004B2A62"/>
    <w:rsid w:val="004B2AA6"/>
    <w:rsid w:val="004B2AD6"/>
    <w:rsid w:val="004B2E34"/>
    <w:rsid w:val="004B355C"/>
    <w:rsid w:val="004B38A5"/>
    <w:rsid w:val="004B3EEA"/>
    <w:rsid w:val="004B402D"/>
    <w:rsid w:val="004B4125"/>
    <w:rsid w:val="004B49C2"/>
    <w:rsid w:val="004B4C5D"/>
    <w:rsid w:val="004B4FD7"/>
    <w:rsid w:val="004B5130"/>
    <w:rsid w:val="004B539E"/>
    <w:rsid w:val="004B5E5A"/>
    <w:rsid w:val="004B607A"/>
    <w:rsid w:val="004B67C3"/>
    <w:rsid w:val="004B6D00"/>
    <w:rsid w:val="004B6E1A"/>
    <w:rsid w:val="004B6E8D"/>
    <w:rsid w:val="004B702E"/>
    <w:rsid w:val="004B7BEB"/>
    <w:rsid w:val="004B7DC1"/>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616"/>
    <w:rsid w:val="004C36BD"/>
    <w:rsid w:val="004C3CBD"/>
    <w:rsid w:val="004C3CFC"/>
    <w:rsid w:val="004C3FD8"/>
    <w:rsid w:val="004C42E8"/>
    <w:rsid w:val="004C44E9"/>
    <w:rsid w:val="004C4780"/>
    <w:rsid w:val="004C490F"/>
    <w:rsid w:val="004C4EDB"/>
    <w:rsid w:val="004C56B3"/>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1BC"/>
    <w:rsid w:val="004D460B"/>
    <w:rsid w:val="004D47C1"/>
    <w:rsid w:val="004D48D8"/>
    <w:rsid w:val="004D4B0A"/>
    <w:rsid w:val="004D4D77"/>
    <w:rsid w:val="004D4E73"/>
    <w:rsid w:val="004D5624"/>
    <w:rsid w:val="004D6135"/>
    <w:rsid w:val="004D635C"/>
    <w:rsid w:val="004D654B"/>
    <w:rsid w:val="004D676F"/>
    <w:rsid w:val="004D68CE"/>
    <w:rsid w:val="004D7039"/>
    <w:rsid w:val="004D75D3"/>
    <w:rsid w:val="004D7607"/>
    <w:rsid w:val="004D781C"/>
    <w:rsid w:val="004D7844"/>
    <w:rsid w:val="004D7F4A"/>
    <w:rsid w:val="004E0416"/>
    <w:rsid w:val="004E0463"/>
    <w:rsid w:val="004E0940"/>
    <w:rsid w:val="004E0A1D"/>
    <w:rsid w:val="004E0ACB"/>
    <w:rsid w:val="004E0FFE"/>
    <w:rsid w:val="004E10EE"/>
    <w:rsid w:val="004E1162"/>
    <w:rsid w:val="004E1221"/>
    <w:rsid w:val="004E1930"/>
    <w:rsid w:val="004E2480"/>
    <w:rsid w:val="004E2911"/>
    <w:rsid w:val="004E2AF6"/>
    <w:rsid w:val="004E2DF7"/>
    <w:rsid w:val="004E30E0"/>
    <w:rsid w:val="004E31CD"/>
    <w:rsid w:val="004E3275"/>
    <w:rsid w:val="004E34C3"/>
    <w:rsid w:val="004E34EF"/>
    <w:rsid w:val="004E3822"/>
    <w:rsid w:val="004E3F05"/>
    <w:rsid w:val="004E4134"/>
    <w:rsid w:val="004E48EC"/>
    <w:rsid w:val="004E4ADF"/>
    <w:rsid w:val="004E587A"/>
    <w:rsid w:val="004E598F"/>
    <w:rsid w:val="004E5B45"/>
    <w:rsid w:val="004E5E45"/>
    <w:rsid w:val="004E648D"/>
    <w:rsid w:val="004E6595"/>
    <w:rsid w:val="004E65C6"/>
    <w:rsid w:val="004E68B3"/>
    <w:rsid w:val="004E6965"/>
    <w:rsid w:val="004E6B42"/>
    <w:rsid w:val="004E700D"/>
    <w:rsid w:val="004E757E"/>
    <w:rsid w:val="004E7773"/>
    <w:rsid w:val="004E7EEA"/>
    <w:rsid w:val="004F00CD"/>
    <w:rsid w:val="004F011F"/>
    <w:rsid w:val="004F061E"/>
    <w:rsid w:val="004F07CF"/>
    <w:rsid w:val="004F08FB"/>
    <w:rsid w:val="004F0A01"/>
    <w:rsid w:val="004F0CA3"/>
    <w:rsid w:val="004F10CB"/>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0D"/>
    <w:rsid w:val="004F5359"/>
    <w:rsid w:val="004F572F"/>
    <w:rsid w:val="004F5E3E"/>
    <w:rsid w:val="004F621E"/>
    <w:rsid w:val="004F6312"/>
    <w:rsid w:val="004F6319"/>
    <w:rsid w:val="004F6360"/>
    <w:rsid w:val="004F63FC"/>
    <w:rsid w:val="004F681D"/>
    <w:rsid w:val="004F6A38"/>
    <w:rsid w:val="004F739C"/>
    <w:rsid w:val="004F7D7A"/>
    <w:rsid w:val="00500066"/>
    <w:rsid w:val="0050039D"/>
    <w:rsid w:val="00500547"/>
    <w:rsid w:val="00500983"/>
    <w:rsid w:val="00500DCC"/>
    <w:rsid w:val="00501656"/>
    <w:rsid w:val="00501718"/>
    <w:rsid w:val="00501955"/>
    <w:rsid w:val="005022D0"/>
    <w:rsid w:val="005028C9"/>
    <w:rsid w:val="005029D3"/>
    <w:rsid w:val="005029F8"/>
    <w:rsid w:val="00502CD2"/>
    <w:rsid w:val="0050332E"/>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B2A"/>
    <w:rsid w:val="00510D9F"/>
    <w:rsid w:val="00510F23"/>
    <w:rsid w:val="00510FD3"/>
    <w:rsid w:val="0051109C"/>
    <w:rsid w:val="005110ED"/>
    <w:rsid w:val="005117C9"/>
    <w:rsid w:val="00511FCA"/>
    <w:rsid w:val="0051234F"/>
    <w:rsid w:val="00512870"/>
    <w:rsid w:val="00512E8C"/>
    <w:rsid w:val="00513053"/>
    <w:rsid w:val="00513B04"/>
    <w:rsid w:val="00513F68"/>
    <w:rsid w:val="00513FAB"/>
    <w:rsid w:val="00514103"/>
    <w:rsid w:val="0051432E"/>
    <w:rsid w:val="00514C1F"/>
    <w:rsid w:val="00515277"/>
    <w:rsid w:val="005156A1"/>
    <w:rsid w:val="00515FAB"/>
    <w:rsid w:val="00516247"/>
    <w:rsid w:val="0051642A"/>
    <w:rsid w:val="00516440"/>
    <w:rsid w:val="00516825"/>
    <w:rsid w:val="0051737B"/>
    <w:rsid w:val="005173EB"/>
    <w:rsid w:val="005175E1"/>
    <w:rsid w:val="00517963"/>
    <w:rsid w:val="00517CC9"/>
    <w:rsid w:val="00517CCF"/>
    <w:rsid w:val="00517F5D"/>
    <w:rsid w:val="005200C1"/>
    <w:rsid w:val="00520156"/>
    <w:rsid w:val="00520FF1"/>
    <w:rsid w:val="005213D7"/>
    <w:rsid w:val="005216A0"/>
    <w:rsid w:val="005219EF"/>
    <w:rsid w:val="00522333"/>
    <w:rsid w:val="0052265A"/>
    <w:rsid w:val="0052299A"/>
    <w:rsid w:val="00522B39"/>
    <w:rsid w:val="00522BCC"/>
    <w:rsid w:val="00522CF3"/>
    <w:rsid w:val="005237BC"/>
    <w:rsid w:val="00523B78"/>
    <w:rsid w:val="00523BF3"/>
    <w:rsid w:val="00523DB2"/>
    <w:rsid w:val="00523DD2"/>
    <w:rsid w:val="00524096"/>
    <w:rsid w:val="005246AD"/>
    <w:rsid w:val="005247AF"/>
    <w:rsid w:val="00524A48"/>
    <w:rsid w:val="00524AEF"/>
    <w:rsid w:val="00524BA9"/>
    <w:rsid w:val="00524BE9"/>
    <w:rsid w:val="00524D07"/>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FBA"/>
    <w:rsid w:val="00531030"/>
    <w:rsid w:val="00531431"/>
    <w:rsid w:val="00531965"/>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4571"/>
    <w:rsid w:val="00534D81"/>
    <w:rsid w:val="00534FC1"/>
    <w:rsid w:val="00534FFF"/>
    <w:rsid w:val="00535575"/>
    <w:rsid w:val="005356BC"/>
    <w:rsid w:val="005356C7"/>
    <w:rsid w:val="00535746"/>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CD1"/>
    <w:rsid w:val="00541E59"/>
    <w:rsid w:val="00541E95"/>
    <w:rsid w:val="005427B9"/>
    <w:rsid w:val="005428A9"/>
    <w:rsid w:val="005429F1"/>
    <w:rsid w:val="00542A7A"/>
    <w:rsid w:val="005431D5"/>
    <w:rsid w:val="005432DE"/>
    <w:rsid w:val="00543C20"/>
    <w:rsid w:val="00544147"/>
    <w:rsid w:val="0054419B"/>
    <w:rsid w:val="0054457A"/>
    <w:rsid w:val="00544A00"/>
    <w:rsid w:val="00544B46"/>
    <w:rsid w:val="00544C40"/>
    <w:rsid w:val="00544CF0"/>
    <w:rsid w:val="0054511F"/>
    <w:rsid w:val="005452AF"/>
    <w:rsid w:val="00545964"/>
    <w:rsid w:val="005459E8"/>
    <w:rsid w:val="005459F3"/>
    <w:rsid w:val="005475D7"/>
    <w:rsid w:val="00547B91"/>
    <w:rsid w:val="00547C52"/>
    <w:rsid w:val="00547FC6"/>
    <w:rsid w:val="00550285"/>
    <w:rsid w:val="005502B3"/>
    <w:rsid w:val="005504B2"/>
    <w:rsid w:val="0055066E"/>
    <w:rsid w:val="00550A50"/>
    <w:rsid w:val="00551EDD"/>
    <w:rsid w:val="005521E6"/>
    <w:rsid w:val="00552901"/>
    <w:rsid w:val="00553B4F"/>
    <w:rsid w:val="00553BD4"/>
    <w:rsid w:val="00553E1C"/>
    <w:rsid w:val="00554456"/>
    <w:rsid w:val="00554649"/>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A88"/>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63C"/>
    <w:rsid w:val="005667C1"/>
    <w:rsid w:val="00566CAE"/>
    <w:rsid w:val="0056739C"/>
    <w:rsid w:val="00567A6A"/>
    <w:rsid w:val="00567C0C"/>
    <w:rsid w:val="00567FEF"/>
    <w:rsid w:val="00570003"/>
    <w:rsid w:val="00570190"/>
    <w:rsid w:val="0057105E"/>
    <w:rsid w:val="00571288"/>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EF6"/>
    <w:rsid w:val="00580943"/>
    <w:rsid w:val="005809E1"/>
    <w:rsid w:val="00581257"/>
    <w:rsid w:val="005815AB"/>
    <w:rsid w:val="0058162A"/>
    <w:rsid w:val="00581AFF"/>
    <w:rsid w:val="005820AA"/>
    <w:rsid w:val="005823A3"/>
    <w:rsid w:val="00582897"/>
    <w:rsid w:val="00582C6C"/>
    <w:rsid w:val="00582DEA"/>
    <w:rsid w:val="00582E21"/>
    <w:rsid w:val="00582E35"/>
    <w:rsid w:val="00582E9B"/>
    <w:rsid w:val="005831EC"/>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3AD"/>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E65"/>
    <w:rsid w:val="005931C8"/>
    <w:rsid w:val="0059348A"/>
    <w:rsid w:val="005934EF"/>
    <w:rsid w:val="00593D03"/>
    <w:rsid w:val="00594B51"/>
    <w:rsid w:val="00594BA3"/>
    <w:rsid w:val="00595171"/>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5FA"/>
    <w:rsid w:val="005A0B0C"/>
    <w:rsid w:val="005A11A9"/>
    <w:rsid w:val="005A1387"/>
    <w:rsid w:val="005A168B"/>
    <w:rsid w:val="005A2468"/>
    <w:rsid w:val="005A255D"/>
    <w:rsid w:val="005A2B8D"/>
    <w:rsid w:val="005A302B"/>
    <w:rsid w:val="005A3FB8"/>
    <w:rsid w:val="005A435F"/>
    <w:rsid w:val="005A4589"/>
    <w:rsid w:val="005A4686"/>
    <w:rsid w:val="005A48A5"/>
    <w:rsid w:val="005A49C1"/>
    <w:rsid w:val="005A4C9C"/>
    <w:rsid w:val="005A5155"/>
    <w:rsid w:val="005A549D"/>
    <w:rsid w:val="005A581E"/>
    <w:rsid w:val="005A5956"/>
    <w:rsid w:val="005A5BE5"/>
    <w:rsid w:val="005A60B2"/>
    <w:rsid w:val="005A6181"/>
    <w:rsid w:val="005A7343"/>
    <w:rsid w:val="005A750C"/>
    <w:rsid w:val="005A769B"/>
    <w:rsid w:val="005B056F"/>
    <w:rsid w:val="005B0899"/>
    <w:rsid w:val="005B11E0"/>
    <w:rsid w:val="005B1318"/>
    <w:rsid w:val="005B13C0"/>
    <w:rsid w:val="005B1533"/>
    <w:rsid w:val="005B1707"/>
    <w:rsid w:val="005B192E"/>
    <w:rsid w:val="005B1FC9"/>
    <w:rsid w:val="005B248F"/>
    <w:rsid w:val="005B281F"/>
    <w:rsid w:val="005B3301"/>
    <w:rsid w:val="005B33F9"/>
    <w:rsid w:val="005B3761"/>
    <w:rsid w:val="005B38F8"/>
    <w:rsid w:val="005B3E0F"/>
    <w:rsid w:val="005B40EB"/>
    <w:rsid w:val="005B4810"/>
    <w:rsid w:val="005B4862"/>
    <w:rsid w:val="005B4C6C"/>
    <w:rsid w:val="005B4F67"/>
    <w:rsid w:val="005B5240"/>
    <w:rsid w:val="005B5B32"/>
    <w:rsid w:val="005B5B37"/>
    <w:rsid w:val="005B5C2B"/>
    <w:rsid w:val="005B5D08"/>
    <w:rsid w:val="005B5DEC"/>
    <w:rsid w:val="005B62AC"/>
    <w:rsid w:val="005B6565"/>
    <w:rsid w:val="005B6967"/>
    <w:rsid w:val="005B7824"/>
    <w:rsid w:val="005B7A67"/>
    <w:rsid w:val="005B7AFD"/>
    <w:rsid w:val="005C02BF"/>
    <w:rsid w:val="005C04CF"/>
    <w:rsid w:val="005C059A"/>
    <w:rsid w:val="005C0686"/>
    <w:rsid w:val="005C0826"/>
    <w:rsid w:val="005C09A4"/>
    <w:rsid w:val="005C0F19"/>
    <w:rsid w:val="005C1218"/>
    <w:rsid w:val="005C1556"/>
    <w:rsid w:val="005C1C49"/>
    <w:rsid w:val="005C235E"/>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A77"/>
    <w:rsid w:val="005C6CD8"/>
    <w:rsid w:val="005C6D61"/>
    <w:rsid w:val="005C6E30"/>
    <w:rsid w:val="005C7435"/>
    <w:rsid w:val="005C76F9"/>
    <w:rsid w:val="005C775E"/>
    <w:rsid w:val="005C7B6B"/>
    <w:rsid w:val="005C7EBF"/>
    <w:rsid w:val="005D0198"/>
    <w:rsid w:val="005D0AF7"/>
    <w:rsid w:val="005D1684"/>
    <w:rsid w:val="005D1753"/>
    <w:rsid w:val="005D1991"/>
    <w:rsid w:val="005D1A5F"/>
    <w:rsid w:val="005D2019"/>
    <w:rsid w:val="005D2841"/>
    <w:rsid w:val="005D29D3"/>
    <w:rsid w:val="005D2A65"/>
    <w:rsid w:val="005D3411"/>
    <w:rsid w:val="005D3BFA"/>
    <w:rsid w:val="005D3C4A"/>
    <w:rsid w:val="005D4219"/>
    <w:rsid w:val="005D439F"/>
    <w:rsid w:val="005D4554"/>
    <w:rsid w:val="005D49CF"/>
    <w:rsid w:val="005D52F4"/>
    <w:rsid w:val="005D5569"/>
    <w:rsid w:val="005D5A83"/>
    <w:rsid w:val="005D5B41"/>
    <w:rsid w:val="005D5BCE"/>
    <w:rsid w:val="005D5E77"/>
    <w:rsid w:val="005D61AD"/>
    <w:rsid w:val="005D635C"/>
    <w:rsid w:val="005D6370"/>
    <w:rsid w:val="005D6CC6"/>
    <w:rsid w:val="005D780D"/>
    <w:rsid w:val="005D78EB"/>
    <w:rsid w:val="005D7DF3"/>
    <w:rsid w:val="005E0105"/>
    <w:rsid w:val="005E0456"/>
    <w:rsid w:val="005E07C1"/>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3B"/>
    <w:rsid w:val="005E59C7"/>
    <w:rsid w:val="005E5A70"/>
    <w:rsid w:val="005E5F50"/>
    <w:rsid w:val="005E5F89"/>
    <w:rsid w:val="005E65C5"/>
    <w:rsid w:val="005E671C"/>
    <w:rsid w:val="005E696F"/>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9FA"/>
    <w:rsid w:val="005F23C5"/>
    <w:rsid w:val="005F2AFD"/>
    <w:rsid w:val="005F34EB"/>
    <w:rsid w:val="005F3880"/>
    <w:rsid w:val="005F3DF7"/>
    <w:rsid w:val="005F429E"/>
    <w:rsid w:val="005F4E0B"/>
    <w:rsid w:val="005F4E58"/>
    <w:rsid w:val="005F4F8D"/>
    <w:rsid w:val="005F52F8"/>
    <w:rsid w:val="005F5452"/>
    <w:rsid w:val="005F5712"/>
    <w:rsid w:val="005F5A15"/>
    <w:rsid w:val="005F5CFC"/>
    <w:rsid w:val="005F5FC9"/>
    <w:rsid w:val="005F61C5"/>
    <w:rsid w:val="005F6315"/>
    <w:rsid w:val="005F6A07"/>
    <w:rsid w:val="005F6F25"/>
    <w:rsid w:val="005F7E8B"/>
    <w:rsid w:val="005F7F56"/>
    <w:rsid w:val="006001BC"/>
    <w:rsid w:val="006003CF"/>
    <w:rsid w:val="00600418"/>
    <w:rsid w:val="00600957"/>
    <w:rsid w:val="00601293"/>
    <w:rsid w:val="006018CF"/>
    <w:rsid w:val="00601A53"/>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DD"/>
    <w:rsid w:val="00605CC1"/>
    <w:rsid w:val="00605D3A"/>
    <w:rsid w:val="00606337"/>
    <w:rsid w:val="00606340"/>
    <w:rsid w:val="0060663E"/>
    <w:rsid w:val="0060687B"/>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898"/>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783"/>
    <w:rsid w:val="006168DF"/>
    <w:rsid w:val="00616FED"/>
    <w:rsid w:val="00617621"/>
    <w:rsid w:val="006176D6"/>
    <w:rsid w:val="0062034B"/>
    <w:rsid w:val="00620562"/>
    <w:rsid w:val="00620A51"/>
    <w:rsid w:val="00620EA4"/>
    <w:rsid w:val="0062142C"/>
    <w:rsid w:val="0062189F"/>
    <w:rsid w:val="00621A4A"/>
    <w:rsid w:val="00621AAC"/>
    <w:rsid w:val="00622325"/>
    <w:rsid w:val="0062256D"/>
    <w:rsid w:val="006226F6"/>
    <w:rsid w:val="00623106"/>
    <w:rsid w:val="0062377A"/>
    <w:rsid w:val="00623C2E"/>
    <w:rsid w:val="00624194"/>
    <w:rsid w:val="00624522"/>
    <w:rsid w:val="006245AC"/>
    <w:rsid w:val="00624ADA"/>
    <w:rsid w:val="00624B13"/>
    <w:rsid w:val="00624C00"/>
    <w:rsid w:val="00624E5D"/>
    <w:rsid w:val="00624EC7"/>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88"/>
    <w:rsid w:val="0063002D"/>
    <w:rsid w:val="00630281"/>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402D"/>
    <w:rsid w:val="0063483B"/>
    <w:rsid w:val="00635030"/>
    <w:rsid w:val="0063513F"/>
    <w:rsid w:val="0063542E"/>
    <w:rsid w:val="006358A4"/>
    <w:rsid w:val="00635AD8"/>
    <w:rsid w:val="006365EF"/>
    <w:rsid w:val="00636724"/>
    <w:rsid w:val="00636806"/>
    <w:rsid w:val="006368A1"/>
    <w:rsid w:val="00636986"/>
    <w:rsid w:val="00636E2F"/>
    <w:rsid w:val="00637045"/>
    <w:rsid w:val="006371E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5BB"/>
    <w:rsid w:val="00642861"/>
    <w:rsid w:val="006428AB"/>
    <w:rsid w:val="00642DC0"/>
    <w:rsid w:val="0064320C"/>
    <w:rsid w:val="00643232"/>
    <w:rsid w:val="00643665"/>
    <w:rsid w:val="006436BF"/>
    <w:rsid w:val="00643AB0"/>
    <w:rsid w:val="00643BEC"/>
    <w:rsid w:val="00643CEE"/>
    <w:rsid w:val="00643D35"/>
    <w:rsid w:val="006447E2"/>
    <w:rsid w:val="00644E13"/>
    <w:rsid w:val="00644E42"/>
    <w:rsid w:val="006450F8"/>
    <w:rsid w:val="00645450"/>
    <w:rsid w:val="00645EEB"/>
    <w:rsid w:val="00646162"/>
    <w:rsid w:val="006469D0"/>
    <w:rsid w:val="00646D0B"/>
    <w:rsid w:val="00646DC5"/>
    <w:rsid w:val="00647508"/>
    <w:rsid w:val="006477FC"/>
    <w:rsid w:val="0064781D"/>
    <w:rsid w:val="00647D8C"/>
    <w:rsid w:val="00647DCD"/>
    <w:rsid w:val="00650292"/>
    <w:rsid w:val="00650737"/>
    <w:rsid w:val="00650C76"/>
    <w:rsid w:val="00650FE1"/>
    <w:rsid w:val="0065113E"/>
    <w:rsid w:val="006512DC"/>
    <w:rsid w:val="0065130D"/>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42E9"/>
    <w:rsid w:val="00654A26"/>
    <w:rsid w:val="00655024"/>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D92"/>
    <w:rsid w:val="00660E1C"/>
    <w:rsid w:val="006612C2"/>
    <w:rsid w:val="006614FE"/>
    <w:rsid w:val="0066169A"/>
    <w:rsid w:val="00661704"/>
    <w:rsid w:val="00661A57"/>
    <w:rsid w:val="00661F0F"/>
    <w:rsid w:val="006623B1"/>
    <w:rsid w:val="00662A36"/>
    <w:rsid w:val="00663076"/>
    <w:rsid w:val="00663128"/>
    <w:rsid w:val="00663576"/>
    <w:rsid w:val="00663BA6"/>
    <w:rsid w:val="00663C1C"/>
    <w:rsid w:val="00663DE0"/>
    <w:rsid w:val="00664201"/>
    <w:rsid w:val="00664A15"/>
    <w:rsid w:val="00664C37"/>
    <w:rsid w:val="0066506A"/>
    <w:rsid w:val="00665126"/>
    <w:rsid w:val="006656E4"/>
    <w:rsid w:val="00666790"/>
    <w:rsid w:val="00666B67"/>
    <w:rsid w:val="00667323"/>
    <w:rsid w:val="00667359"/>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ABA"/>
    <w:rsid w:val="00674B4A"/>
    <w:rsid w:val="00674B9C"/>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EDE"/>
    <w:rsid w:val="00680FB9"/>
    <w:rsid w:val="00681575"/>
    <w:rsid w:val="006816CA"/>
    <w:rsid w:val="006817A8"/>
    <w:rsid w:val="0068257B"/>
    <w:rsid w:val="006826BA"/>
    <w:rsid w:val="00682ECC"/>
    <w:rsid w:val="00683452"/>
    <w:rsid w:val="00683893"/>
    <w:rsid w:val="00683D1E"/>
    <w:rsid w:val="00683EF4"/>
    <w:rsid w:val="006840DC"/>
    <w:rsid w:val="00684479"/>
    <w:rsid w:val="00684A4F"/>
    <w:rsid w:val="00685097"/>
    <w:rsid w:val="006852B5"/>
    <w:rsid w:val="0068536B"/>
    <w:rsid w:val="00685ACA"/>
    <w:rsid w:val="00685DB5"/>
    <w:rsid w:val="006862BA"/>
    <w:rsid w:val="00686713"/>
    <w:rsid w:val="00686E76"/>
    <w:rsid w:val="00686FF4"/>
    <w:rsid w:val="00687263"/>
    <w:rsid w:val="00687300"/>
    <w:rsid w:val="006875AC"/>
    <w:rsid w:val="006877D1"/>
    <w:rsid w:val="00687867"/>
    <w:rsid w:val="006878A6"/>
    <w:rsid w:val="006901BB"/>
    <w:rsid w:val="00690249"/>
    <w:rsid w:val="006902C2"/>
    <w:rsid w:val="006903FF"/>
    <w:rsid w:val="00690776"/>
    <w:rsid w:val="00690835"/>
    <w:rsid w:val="00690A4F"/>
    <w:rsid w:val="00690F58"/>
    <w:rsid w:val="006912C7"/>
    <w:rsid w:val="006913BA"/>
    <w:rsid w:val="00691EC7"/>
    <w:rsid w:val="00691FA4"/>
    <w:rsid w:val="006920B2"/>
    <w:rsid w:val="00692196"/>
    <w:rsid w:val="00693647"/>
    <w:rsid w:val="006936A4"/>
    <w:rsid w:val="00693A2B"/>
    <w:rsid w:val="00693DF6"/>
    <w:rsid w:val="0069437F"/>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9F8"/>
    <w:rsid w:val="006A0B00"/>
    <w:rsid w:val="006A0C00"/>
    <w:rsid w:val="006A0FE3"/>
    <w:rsid w:val="006A12E8"/>
    <w:rsid w:val="006A155B"/>
    <w:rsid w:val="006A1571"/>
    <w:rsid w:val="006A1D27"/>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7C0"/>
    <w:rsid w:val="006A6D6E"/>
    <w:rsid w:val="006A71AA"/>
    <w:rsid w:val="006A7276"/>
    <w:rsid w:val="006A73E0"/>
    <w:rsid w:val="006A7E49"/>
    <w:rsid w:val="006A7FAA"/>
    <w:rsid w:val="006B010D"/>
    <w:rsid w:val="006B03FD"/>
    <w:rsid w:val="006B0613"/>
    <w:rsid w:val="006B0970"/>
    <w:rsid w:val="006B0A2B"/>
    <w:rsid w:val="006B10F9"/>
    <w:rsid w:val="006B12E8"/>
    <w:rsid w:val="006B16BE"/>
    <w:rsid w:val="006B1E36"/>
    <w:rsid w:val="006B1EA3"/>
    <w:rsid w:val="006B1EFB"/>
    <w:rsid w:val="006B2178"/>
    <w:rsid w:val="006B22E6"/>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729"/>
    <w:rsid w:val="006B6863"/>
    <w:rsid w:val="006B6FE6"/>
    <w:rsid w:val="006B7175"/>
    <w:rsid w:val="006B71CE"/>
    <w:rsid w:val="006B7441"/>
    <w:rsid w:val="006B74BE"/>
    <w:rsid w:val="006B7A91"/>
    <w:rsid w:val="006B7B96"/>
    <w:rsid w:val="006C017E"/>
    <w:rsid w:val="006C0251"/>
    <w:rsid w:val="006C0339"/>
    <w:rsid w:val="006C0534"/>
    <w:rsid w:val="006C07F7"/>
    <w:rsid w:val="006C0861"/>
    <w:rsid w:val="006C0F82"/>
    <w:rsid w:val="006C11C2"/>
    <w:rsid w:val="006C13FE"/>
    <w:rsid w:val="006C16C6"/>
    <w:rsid w:val="006C1AB9"/>
    <w:rsid w:val="006C1DC1"/>
    <w:rsid w:val="006C1F48"/>
    <w:rsid w:val="006C21A2"/>
    <w:rsid w:val="006C2372"/>
    <w:rsid w:val="006C2898"/>
    <w:rsid w:val="006C2C58"/>
    <w:rsid w:val="006C2D4E"/>
    <w:rsid w:val="006C2FF2"/>
    <w:rsid w:val="006C3202"/>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75D7"/>
    <w:rsid w:val="006C7654"/>
    <w:rsid w:val="006C7F69"/>
    <w:rsid w:val="006D0436"/>
    <w:rsid w:val="006D045A"/>
    <w:rsid w:val="006D0EEA"/>
    <w:rsid w:val="006D1027"/>
    <w:rsid w:val="006D142C"/>
    <w:rsid w:val="006D1438"/>
    <w:rsid w:val="006D16AB"/>
    <w:rsid w:val="006D1BAE"/>
    <w:rsid w:val="006D2201"/>
    <w:rsid w:val="006D2362"/>
    <w:rsid w:val="006D2955"/>
    <w:rsid w:val="006D2A0A"/>
    <w:rsid w:val="006D2DC5"/>
    <w:rsid w:val="006D32A3"/>
    <w:rsid w:val="006D359E"/>
    <w:rsid w:val="006D38E7"/>
    <w:rsid w:val="006D3923"/>
    <w:rsid w:val="006D3D72"/>
    <w:rsid w:val="006D44A7"/>
    <w:rsid w:val="006D4A50"/>
    <w:rsid w:val="006D4C65"/>
    <w:rsid w:val="006D4D44"/>
    <w:rsid w:val="006D4DAF"/>
    <w:rsid w:val="006D536B"/>
    <w:rsid w:val="006D5DB3"/>
    <w:rsid w:val="006D5F4E"/>
    <w:rsid w:val="006D6436"/>
    <w:rsid w:val="006D6567"/>
    <w:rsid w:val="006D66E6"/>
    <w:rsid w:val="006D683F"/>
    <w:rsid w:val="006D6BB6"/>
    <w:rsid w:val="006D6C36"/>
    <w:rsid w:val="006D6FA6"/>
    <w:rsid w:val="006D7EAF"/>
    <w:rsid w:val="006D7FB5"/>
    <w:rsid w:val="006E0014"/>
    <w:rsid w:val="006E0D94"/>
    <w:rsid w:val="006E0D97"/>
    <w:rsid w:val="006E0F74"/>
    <w:rsid w:val="006E1029"/>
    <w:rsid w:val="006E1318"/>
    <w:rsid w:val="006E14A7"/>
    <w:rsid w:val="006E1841"/>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39"/>
    <w:rsid w:val="006E7E59"/>
    <w:rsid w:val="006F0890"/>
    <w:rsid w:val="006F0EB4"/>
    <w:rsid w:val="006F1116"/>
    <w:rsid w:val="006F1222"/>
    <w:rsid w:val="006F130B"/>
    <w:rsid w:val="006F14A9"/>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6F7FDA"/>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6196"/>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1ED4"/>
    <w:rsid w:val="00712165"/>
    <w:rsid w:val="007123D5"/>
    <w:rsid w:val="00712745"/>
    <w:rsid w:val="0071304D"/>
    <w:rsid w:val="00713373"/>
    <w:rsid w:val="00713B4A"/>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1C6"/>
    <w:rsid w:val="007162EE"/>
    <w:rsid w:val="007165B4"/>
    <w:rsid w:val="007165DC"/>
    <w:rsid w:val="0071689F"/>
    <w:rsid w:val="00717265"/>
    <w:rsid w:val="00717658"/>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598"/>
    <w:rsid w:val="00731046"/>
    <w:rsid w:val="0073122E"/>
    <w:rsid w:val="0073166E"/>
    <w:rsid w:val="00731B74"/>
    <w:rsid w:val="00732203"/>
    <w:rsid w:val="007323A2"/>
    <w:rsid w:val="00732753"/>
    <w:rsid w:val="00732916"/>
    <w:rsid w:val="007329B7"/>
    <w:rsid w:val="00732CAC"/>
    <w:rsid w:val="00732D15"/>
    <w:rsid w:val="00732D2B"/>
    <w:rsid w:val="00733139"/>
    <w:rsid w:val="0073333C"/>
    <w:rsid w:val="007334C4"/>
    <w:rsid w:val="00734249"/>
    <w:rsid w:val="00734A47"/>
    <w:rsid w:val="00734AC7"/>
    <w:rsid w:val="00735077"/>
    <w:rsid w:val="0073539E"/>
    <w:rsid w:val="007354A9"/>
    <w:rsid w:val="00735D47"/>
    <w:rsid w:val="00735FA7"/>
    <w:rsid w:val="00736576"/>
    <w:rsid w:val="007367B2"/>
    <w:rsid w:val="00736A10"/>
    <w:rsid w:val="00736A36"/>
    <w:rsid w:val="0073719A"/>
    <w:rsid w:val="00737746"/>
    <w:rsid w:val="00737DA1"/>
    <w:rsid w:val="007401EE"/>
    <w:rsid w:val="00740564"/>
    <w:rsid w:val="00740F63"/>
    <w:rsid w:val="00741087"/>
    <w:rsid w:val="00741532"/>
    <w:rsid w:val="00741C15"/>
    <w:rsid w:val="00741D7B"/>
    <w:rsid w:val="00741D8B"/>
    <w:rsid w:val="00742498"/>
    <w:rsid w:val="00742D0F"/>
    <w:rsid w:val="00742DA7"/>
    <w:rsid w:val="007432B6"/>
    <w:rsid w:val="00744002"/>
    <w:rsid w:val="00744091"/>
    <w:rsid w:val="00744ACA"/>
    <w:rsid w:val="00744D6F"/>
    <w:rsid w:val="007451F6"/>
    <w:rsid w:val="0074531E"/>
    <w:rsid w:val="007458F9"/>
    <w:rsid w:val="00745CA3"/>
    <w:rsid w:val="00746225"/>
    <w:rsid w:val="00746249"/>
    <w:rsid w:val="0074634F"/>
    <w:rsid w:val="0074689A"/>
    <w:rsid w:val="0074698D"/>
    <w:rsid w:val="00746AC3"/>
    <w:rsid w:val="00746BE9"/>
    <w:rsid w:val="00747641"/>
    <w:rsid w:val="0074772F"/>
    <w:rsid w:val="007479CA"/>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8B1"/>
    <w:rsid w:val="00765E8F"/>
    <w:rsid w:val="00766711"/>
    <w:rsid w:val="00766A16"/>
    <w:rsid w:val="00766E66"/>
    <w:rsid w:val="00767087"/>
    <w:rsid w:val="00767568"/>
    <w:rsid w:val="0076756F"/>
    <w:rsid w:val="00767579"/>
    <w:rsid w:val="007675D2"/>
    <w:rsid w:val="007677DE"/>
    <w:rsid w:val="00767888"/>
    <w:rsid w:val="007678F3"/>
    <w:rsid w:val="00767BAD"/>
    <w:rsid w:val="00767D13"/>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31E2"/>
    <w:rsid w:val="00773652"/>
    <w:rsid w:val="00773962"/>
    <w:rsid w:val="00773C9C"/>
    <w:rsid w:val="00773E59"/>
    <w:rsid w:val="0077403A"/>
    <w:rsid w:val="007746CC"/>
    <w:rsid w:val="00774EA8"/>
    <w:rsid w:val="007751DB"/>
    <w:rsid w:val="00775369"/>
    <w:rsid w:val="00775464"/>
    <w:rsid w:val="00775491"/>
    <w:rsid w:val="007756A0"/>
    <w:rsid w:val="00775897"/>
    <w:rsid w:val="00775A12"/>
    <w:rsid w:val="00775D50"/>
    <w:rsid w:val="00776282"/>
    <w:rsid w:val="00776625"/>
    <w:rsid w:val="00776829"/>
    <w:rsid w:val="00776A44"/>
    <w:rsid w:val="00776CEF"/>
    <w:rsid w:val="007770C9"/>
    <w:rsid w:val="00777334"/>
    <w:rsid w:val="0077782A"/>
    <w:rsid w:val="007779EB"/>
    <w:rsid w:val="00777BD1"/>
    <w:rsid w:val="0078045A"/>
    <w:rsid w:val="00780488"/>
    <w:rsid w:val="007805BA"/>
    <w:rsid w:val="00780788"/>
    <w:rsid w:val="00780F0E"/>
    <w:rsid w:val="00781047"/>
    <w:rsid w:val="00781092"/>
    <w:rsid w:val="00781792"/>
    <w:rsid w:val="00781A70"/>
    <w:rsid w:val="0078261E"/>
    <w:rsid w:val="00782ABE"/>
    <w:rsid w:val="00782DAA"/>
    <w:rsid w:val="00782EAC"/>
    <w:rsid w:val="00782F05"/>
    <w:rsid w:val="00783093"/>
    <w:rsid w:val="0078317F"/>
    <w:rsid w:val="007833F0"/>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BC"/>
    <w:rsid w:val="007869DB"/>
    <w:rsid w:val="0078735A"/>
    <w:rsid w:val="0078746D"/>
    <w:rsid w:val="007875CC"/>
    <w:rsid w:val="007903A8"/>
    <w:rsid w:val="00790472"/>
    <w:rsid w:val="00790773"/>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50F4"/>
    <w:rsid w:val="00795359"/>
    <w:rsid w:val="0079537A"/>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694"/>
    <w:rsid w:val="007A2B38"/>
    <w:rsid w:val="007A2B63"/>
    <w:rsid w:val="007A2BBC"/>
    <w:rsid w:val="007A2BE2"/>
    <w:rsid w:val="007A2C83"/>
    <w:rsid w:val="007A2E02"/>
    <w:rsid w:val="007A2F5B"/>
    <w:rsid w:val="007A2F65"/>
    <w:rsid w:val="007A311A"/>
    <w:rsid w:val="007A31D2"/>
    <w:rsid w:val="007A32AC"/>
    <w:rsid w:val="007A3B95"/>
    <w:rsid w:val="007A3C43"/>
    <w:rsid w:val="007A3FB3"/>
    <w:rsid w:val="007A413D"/>
    <w:rsid w:val="007A420B"/>
    <w:rsid w:val="007A43B4"/>
    <w:rsid w:val="007A457A"/>
    <w:rsid w:val="007A4629"/>
    <w:rsid w:val="007A49C2"/>
    <w:rsid w:val="007A4E44"/>
    <w:rsid w:val="007A52F2"/>
    <w:rsid w:val="007A5330"/>
    <w:rsid w:val="007A53A9"/>
    <w:rsid w:val="007A594C"/>
    <w:rsid w:val="007A5B4E"/>
    <w:rsid w:val="007A61EE"/>
    <w:rsid w:val="007A6240"/>
    <w:rsid w:val="007A661D"/>
    <w:rsid w:val="007A7163"/>
    <w:rsid w:val="007A74D3"/>
    <w:rsid w:val="007A7BCB"/>
    <w:rsid w:val="007A7E2E"/>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0B7"/>
    <w:rsid w:val="007B4182"/>
    <w:rsid w:val="007B446F"/>
    <w:rsid w:val="007B4E82"/>
    <w:rsid w:val="007B522D"/>
    <w:rsid w:val="007B5688"/>
    <w:rsid w:val="007B5C4B"/>
    <w:rsid w:val="007B5C50"/>
    <w:rsid w:val="007B5CD7"/>
    <w:rsid w:val="007B5CFD"/>
    <w:rsid w:val="007B5EB2"/>
    <w:rsid w:val="007B6118"/>
    <w:rsid w:val="007B64C5"/>
    <w:rsid w:val="007B6610"/>
    <w:rsid w:val="007B66BE"/>
    <w:rsid w:val="007B6864"/>
    <w:rsid w:val="007B6AEC"/>
    <w:rsid w:val="007B70CA"/>
    <w:rsid w:val="007B7386"/>
    <w:rsid w:val="007B74CD"/>
    <w:rsid w:val="007B75CA"/>
    <w:rsid w:val="007B7922"/>
    <w:rsid w:val="007B7AEE"/>
    <w:rsid w:val="007B7D0D"/>
    <w:rsid w:val="007C0B53"/>
    <w:rsid w:val="007C0B84"/>
    <w:rsid w:val="007C0C4C"/>
    <w:rsid w:val="007C0C9F"/>
    <w:rsid w:val="007C1094"/>
    <w:rsid w:val="007C112B"/>
    <w:rsid w:val="007C148D"/>
    <w:rsid w:val="007C1C92"/>
    <w:rsid w:val="007C2040"/>
    <w:rsid w:val="007C21EF"/>
    <w:rsid w:val="007C23CA"/>
    <w:rsid w:val="007C2522"/>
    <w:rsid w:val="007C26D4"/>
    <w:rsid w:val="007C28F6"/>
    <w:rsid w:val="007C291A"/>
    <w:rsid w:val="007C2D18"/>
    <w:rsid w:val="007C2D56"/>
    <w:rsid w:val="007C2FC7"/>
    <w:rsid w:val="007C302C"/>
    <w:rsid w:val="007C30A5"/>
    <w:rsid w:val="007C354B"/>
    <w:rsid w:val="007C375C"/>
    <w:rsid w:val="007C3809"/>
    <w:rsid w:val="007C4171"/>
    <w:rsid w:val="007C5014"/>
    <w:rsid w:val="007C5404"/>
    <w:rsid w:val="007C5509"/>
    <w:rsid w:val="007C569A"/>
    <w:rsid w:val="007C626F"/>
    <w:rsid w:val="007C62FA"/>
    <w:rsid w:val="007C632D"/>
    <w:rsid w:val="007C687E"/>
    <w:rsid w:val="007C688C"/>
    <w:rsid w:val="007C753D"/>
    <w:rsid w:val="007C77C6"/>
    <w:rsid w:val="007D006D"/>
    <w:rsid w:val="007D04DE"/>
    <w:rsid w:val="007D053A"/>
    <w:rsid w:val="007D06FA"/>
    <w:rsid w:val="007D07D8"/>
    <w:rsid w:val="007D0B96"/>
    <w:rsid w:val="007D1210"/>
    <w:rsid w:val="007D14CC"/>
    <w:rsid w:val="007D1584"/>
    <w:rsid w:val="007D1954"/>
    <w:rsid w:val="007D1A4F"/>
    <w:rsid w:val="007D1C14"/>
    <w:rsid w:val="007D1DC2"/>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AD5"/>
    <w:rsid w:val="007D5DC3"/>
    <w:rsid w:val="007D5F80"/>
    <w:rsid w:val="007D601A"/>
    <w:rsid w:val="007D6188"/>
    <w:rsid w:val="007D69C3"/>
    <w:rsid w:val="007D7043"/>
    <w:rsid w:val="007D7129"/>
    <w:rsid w:val="007D712C"/>
    <w:rsid w:val="007D7BC2"/>
    <w:rsid w:val="007D7E31"/>
    <w:rsid w:val="007E02DA"/>
    <w:rsid w:val="007E079A"/>
    <w:rsid w:val="007E0854"/>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5389"/>
    <w:rsid w:val="007E571D"/>
    <w:rsid w:val="007E5770"/>
    <w:rsid w:val="007E5D67"/>
    <w:rsid w:val="007E6488"/>
    <w:rsid w:val="007E64C4"/>
    <w:rsid w:val="007E6AE6"/>
    <w:rsid w:val="007E6BE2"/>
    <w:rsid w:val="007E7236"/>
    <w:rsid w:val="007E7383"/>
    <w:rsid w:val="007F01A3"/>
    <w:rsid w:val="007F03A0"/>
    <w:rsid w:val="007F0578"/>
    <w:rsid w:val="007F09CD"/>
    <w:rsid w:val="007F09FE"/>
    <w:rsid w:val="007F0B03"/>
    <w:rsid w:val="007F0CDE"/>
    <w:rsid w:val="007F0E20"/>
    <w:rsid w:val="007F1038"/>
    <w:rsid w:val="007F11A2"/>
    <w:rsid w:val="007F187D"/>
    <w:rsid w:val="007F1B82"/>
    <w:rsid w:val="007F1F51"/>
    <w:rsid w:val="007F2773"/>
    <w:rsid w:val="007F2837"/>
    <w:rsid w:val="007F29BF"/>
    <w:rsid w:val="007F2EFE"/>
    <w:rsid w:val="007F3265"/>
    <w:rsid w:val="007F35E0"/>
    <w:rsid w:val="007F36DB"/>
    <w:rsid w:val="007F3D02"/>
    <w:rsid w:val="007F3DA9"/>
    <w:rsid w:val="007F4279"/>
    <w:rsid w:val="007F4B21"/>
    <w:rsid w:val="007F4C96"/>
    <w:rsid w:val="007F4FAF"/>
    <w:rsid w:val="007F50AA"/>
    <w:rsid w:val="007F5254"/>
    <w:rsid w:val="007F55F4"/>
    <w:rsid w:val="007F66C4"/>
    <w:rsid w:val="007F69F8"/>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52E"/>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5BB"/>
    <w:rsid w:val="0080501F"/>
    <w:rsid w:val="0080545A"/>
    <w:rsid w:val="0080557D"/>
    <w:rsid w:val="0080569E"/>
    <w:rsid w:val="00805BE0"/>
    <w:rsid w:val="00805DC1"/>
    <w:rsid w:val="008061D7"/>
    <w:rsid w:val="00806403"/>
    <w:rsid w:val="00806419"/>
    <w:rsid w:val="00806510"/>
    <w:rsid w:val="00806D1C"/>
    <w:rsid w:val="00807090"/>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B79"/>
    <w:rsid w:val="00815B7D"/>
    <w:rsid w:val="00815BE7"/>
    <w:rsid w:val="00815E92"/>
    <w:rsid w:val="00815EAB"/>
    <w:rsid w:val="008163AC"/>
    <w:rsid w:val="008164A6"/>
    <w:rsid w:val="00816680"/>
    <w:rsid w:val="00816879"/>
    <w:rsid w:val="00816FCE"/>
    <w:rsid w:val="008170B5"/>
    <w:rsid w:val="0081715F"/>
    <w:rsid w:val="008173B0"/>
    <w:rsid w:val="00817AE5"/>
    <w:rsid w:val="00817ED0"/>
    <w:rsid w:val="00817F97"/>
    <w:rsid w:val="0082004E"/>
    <w:rsid w:val="00820202"/>
    <w:rsid w:val="008206B9"/>
    <w:rsid w:val="00820862"/>
    <w:rsid w:val="00820C9E"/>
    <w:rsid w:val="00820E6E"/>
    <w:rsid w:val="008213FE"/>
    <w:rsid w:val="00821726"/>
    <w:rsid w:val="008218ED"/>
    <w:rsid w:val="00821D58"/>
    <w:rsid w:val="008222B6"/>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94E"/>
    <w:rsid w:val="00830D64"/>
    <w:rsid w:val="00831E40"/>
    <w:rsid w:val="00832472"/>
    <w:rsid w:val="0083297D"/>
    <w:rsid w:val="00832D8B"/>
    <w:rsid w:val="008334CC"/>
    <w:rsid w:val="00833D87"/>
    <w:rsid w:val="00833E42"/>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13F"/>
    <w:rsid w:val="00841315"/>
    <w:rsid w:val="00841369"/>
    <w:rsid w:val="008413B9"/>
    <w:rsid w:val="008419DD"/>
    <w:rsid w:val="00841A4D"/>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5DA"/>
    <w:rsid w:val="00844662"/>
    <w:rsid w:val="008447D6"/>
    <w:rsid w:val="00844874"/>
    <w:rsid w:val="00844FA6"/>
    <w:rsid w:val="008452DB"/>
    <w:rsid w:val="008452F4"/>
    <w:rsid w:val="0084569D"/>
    <w:rsid w:val="008458DC"/>
    <w:rsid w:val="00846056"/>
    <w:rsid w:val="0084647D"/>
    <w:rsid w:val="00846CCD"/>
    <w:rsid w:val="00846CE7"/>
    <w:rsid w:val="00846DCA"/>
    <w:rsid w:val="00846E55"/>
    <w:rsid w:val="00847140"/>
    <w:rsid w:val="008472BC"/>
    <w:rsid w:val="008477A6"/>
    <w:rsid w:val="008477C1"/>
    <w:rsid w:val="008477E2"/>
    <w:rsid w:val="00847D85"/>
    <w:rsid w:val="0085006A"/>
    <w:rsid w:val="0085045E"/>
    <w:rsid w:val="00850510"/>
    <w:rsid w:val="00850817"/>
    <w:rsid w:val="0085081D"/>
    <w:rsid w:val="00850BEB"/>
    <w:rsid w:val="008510B8"/>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950"/>
    <w:rsid w:val="00855C44"/>
    <w:rsid w:val="00855D00"/>
    <w:rsid w:val="00856244"/>
    <w:rsid w:val="008564E3"/>
    <w:rsid w:val="008569C2"/>
    <w:rsid w:val="00856C8C"/>
    <w:rsid w:val="0085727A"/>
    <w:rsid w:val="008573E4"/>
    <w:rsid w:val="0085745F"/>
    <w:rsid w:val="008574E1"/>
    <w:rsid w:val="00857FDD"/>
    <w:rsid w:val="00860837"/>
    <w:rsid w:val="0086083A"/>
    <w:rsid w:val="00860B34"/>
    <w:rsid w:val="00860C0F"/>
    <w:rsid w:val="00860C1F"/>
    <w:rsid w:val="00861A88"/>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579"/>
    <w:rsid w:val="0086562C"/>
    <w:rsid w:val="00865AD2"/>
    <w:rsid w:val="00865EC0"/>
    <w:rsid w:val="00865ECC"/>
    <w:rsid w:val="00865F09"/>
    <w:rsid w:val="00866338"/>
    <w:rsid w:val="008663AC"/>
    <w:rsid w:val="0086797B"/>
    <w:rsid w:val="0087087C"/>
    <w:rsid w:val="00870DBA"/>
    <w:rsid w:val="00870FA0"/>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588"/>
    <w:rsid w:val="0087496E"/>
    <w:rsid w:val="008749A2"/>
    <w:rsid w:val="00874A41"/>
    <w:rsid w:val="00874F1D"/>
    <w:rsid w:val="008769AE"/>
    <w:rsid w:val="00876B94"/>
    <w:rsid w:val="00876CEB"/>
    <w:rsid w:val="00876D56"/>
    <w:rsid w:val="0087710F"/>
    <w:rsid w:val="00877712"/>
    <w:rsid w:val="00877D3D"/>
    <w:rsid w:val="00877F4B"/>
    <w:rsid w:val="008801A5"/>
    <w:rsid w:val="0088043A"/>
    <w:rsid w:val="008806AD"/>
    <w:rsid w:val="00880748"/>
    <w:rsid w:val="00880E60"/>
    <w:rsid w:val="00880F9D"/>
    <w:rsid w:val="00880FA7"/>
    <w:rsid w:val="00881177"/>
    <w:rsid w:val="00881336"/>
    <w:rsid w:val="008813F9"/>
    <w:rsid w:val="00881509"/>
    <w:rsid w:val="00881548"/>
    <w:rsid w:val="008819C6"/>
    <w:rsid w:val="00881B6B"/>
    <w:rsid w:val="00881D49"/>
    <w:rsid w:val="00882664"/>
    <w:rsid w:val="00882F55"/>
    <w:rsid w:val="008831AF"/>
    <w:rsid w:val="00883644"/>
    <w:rsid w:val="00883F0D"/>
    <w:rsid w:val="00883F5D"/>
    <w:rsid w:val="00884032"/>
    <w:rsid w:val="00884195"/>
    <w:rsid w:val="00884265"/>
    <w:rsid w:val="00884389"/>
    <w:rsid w:val="00884B22"/>
    <w:rsid w:val="00884BB0"/>
    <w:rsid w:val="00885076"/>
    <w:rsid w:val="008852E5"/>
    <w:rsid w:val="008874F0"/>
    <w:rsid w:val="00887609"/>
    <w:rsid w:val="00887797"/>
    <w:rsid w:val="00887CAB"/>
    <w:rsid w:val="00887E2D"/>
    <w:rsid w:val="00887F17"/>
    <w:rsid w:val="00887F20"/>
    <w:rsid w:val="00890875"/>
    <w:rsid w:val="008912B6"/>
    <w:rsid w:val="00891611"/>
    <w:rsid w:val="00891914"/>
    <w:rsid w:val="00891A16"/>
    <w:rsid w:val="00891A74"/>
    <w:rsid w:val="00891E10"/>
    <w:rsid w:val="00891F09"/>
    <w:rsid w:val="00892366"/>
    <w:rsid w:val="00892B05"/>
    <w:rsid w:val="00892D9A"/>
    <w:rsid w:val="00892DBA"/>
    <w:rsid w:val="00892E77"/>
    <w:rsid w:val="00892E7C"/>
    <w:rsid w:val="008937E5"/>
    <w:rsid w:val="00893803"/>
    <w:rsid w:val="0089392F"/>
    <w:rsid w:val="00893CA8"/>
    <w:rsid w:val="00894C20"/>
    <w:rsid w:val="00895463"/>
    <w:rsid w:val="00895C2D"/>
    <w:rsid w:val="00895C33"/>
    <w:rsid w:val="0089602A"/>
    <w:rsid w:val="008961E0"/>
    <w:rsid w:val="00896507"/>
    <w:rsid w:val="008967BF"/>
    <w:rsid w:val="00896AB5"/>
    <w:rsid w:val="00896B1C"/>
    <w:rsid w:val="00897280"/>
    <w:rsid w:val="008973D3"/>
    <w:rsid w:val="008974E5"/>
    <w:rsid w:val="008978A5"/>
    <w:rsid w:val="00897DAB"/>
    <w:rsid w:val="00897EEE"/>
    <w:rsid w:val="008A026E"/>
    <w:rsid w:val="008A0AE5"/>
    <w:rsid w:val="008A0B1B"/>
    <w:rsid w:val="008A16A0"/>
    <w:rsid w:val="008A199A"/>
    <w:rsid w:val="008A1B2E"/>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1C"/>
    <w:rsid w:val="008A5BA3"/>
    <w:rsid w:val="008A6285"/>
    <w:rsid w:val="008A6682"/>
    <w:rsid w:val="008A672F"/>
    <w:rsid w:val="008A695B"/>
    <w:rsid w:val="008A6C10"/>
    <w:rsid w:val="008A6C18"/>
    <w:rsid w:val="008A701A"/>
    <w:rsid w:val="008A7218"/>
    <w:rsid w:val="008A7319"/>
    <w:rsid w:val="008A7397"/>
    <w:rsid w:val="008A772C"/>
    <w:rsid w:val="008A7F6D"/>
    <w:rsid w:val="008B00D7"/>
    <w:rsid w:val="008B026B"/>
    <w:rsid w:val="008B0906"/>
    <w:rsid w:val="008B0A61"/>
    <w:rsid w:val="008B0B9A"/>
    <w:rsid w:val="008B0BA6"/>
    <w:rsid w:val="008B0C90"/>
    <w:rsid w:val="008B1420"/>
    <w:rsid w:val="008B1E38"/>
    <w:rsid w:val="008B2781"/>
    <w:rsid w:val="008B2B85"/>
    <w:rsid w:val="008B2DD4"/>
    <w:rsid w:val="008B31BB"/>
    <w:rsid w:val="008B3350"/>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908"/>
    <w:rsid w:val="008B6C4F"/>
    <w:rsid w:val="008B6F81"/>
    <w:rsid w:val="008B7114"/>
    <w:rsid w:val="008B7AAB"/>
    <w:rsid w:val="008B7C59"/>
    <w:rsid w:val="008C015B"/>
    <w:rsid w:val="008C0244"/>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E80"/>
    <w:rsid w:val="008C349B"/>
    <w:rsid w:val="008C3DB3"/>
    <w:rsid w:val="008C3DD6"/>
    <w:rsid w:val="008C41EB"/>
    <w:rsid w:val="008C4225"/>
    <w:rsid w:val="008C4578"/>
    <w:rsid w:val="008C4738"/>
    <w:rsid w:val="008C4E05"/>
    <w:rsid w:val="008C4E0D"/>
    <w:rsid w:val="008C4FD7"/>
    <w:rsid w:val="008C5389"/>
    <w:rsid w:val="008C538E"/>
    <w:rsid w:val="008C5516"/>
    <w:rsid w:val="008C5958"/>
    <w:rsid w:val="008C5BA7"/>
    <w:rsid w:val="008C5D00"/>
    <w:rsid w:val="008C5D4A"/>
    <w:rsid w:val="008C6081"/>
    <w:rsid w:val="008C65A7"/>
    <w:rsid w:val="008C6939"/>
    <w:rsid w:val="008C69D4"/>
    <w:rsid w:val="008C723B"/>
    <w:rsid w:val="008C7BDA"/>
    <w:rsid w:val="008C7DE0"/>
    <w:rsid w:val="008D0374"/>
    <w:rsid w:val="008D0410"/>
    <w:rsid w:val="008D0591"/>
    <w:rsid w:val="008D07A4"/>
    <w:rsid w:val="008D138A"/>
    <w:rsid w:val="008D1888"/>
    <w:rsid w:val="008D1984"/>
    <w:rsid w:val="008D1B36"/>
    <w:rsid w:val="008D1BD8"/>
    <w:rsid w:val="008D1C44"/>
    <w:rsid w:val="008D1C79"/>
    <w:rsid w:val="008D22E5"/>
    <w:rsid w:val="008D25D6"/>
    <w:rsid w:val="008D28C3"/>
    <w:rsid w:val="008D2A89"/>
    <w:rsid w:val="008D2C72"/>
    <w:rsid w:val="008D2CA6"/>
    <w:rsid w:val="008D2CDA"/>
    <w:rsid w:val="008D30FB"/>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680"/>
    <w:rsid w:val="008E17A7"/>
    <w:rsid w:val="008E1A91"/>
    <w:rsid w:val="008E1B1F"/>
    <w:rsid w:val="008E1B2C"/>
    <w:rsid w:val="008E1B6F"/>
    <w:rsid w:val="008E1C21"/>
    <w:rsid w:val="008E215D"/>
    <w:rsid w:val="008E21F9"/>
    <w:rsid w:val="008E2269"/>
    <w:rsid w:val="008E2A74"/>
    <w:rsid w:val="008E2D48"/>
    <w:rsid w:val="008E362D"/>
    <w:rsid w:val="008E3953"/>
    <w:rsid w:val="008E418B"/>
    <w:rsid w:val="008E44BD"/>
    <w:rsid w:val="008E4C13"/>
    <w:rsid w:val="008E4D34"/>
    <w:rsid w:val="008E502A"/>
    <w:rsid w:val="008E50D8"/>
    <w:rsid w:val="008E5151"/>
    <w:rsid w:val="008E519D"/>
    <w:rsid w:val="008E568C"/>
    <w:rsid w:val="008E5824"/>
    <w:rsid w:val="008E5D22"/>
    <w:rsid w:val="008E60BF"/>
    <w:rsid w:val="008E643E"/>
    <w:rsid w:val="008E64AD"/>
    <w:rsid w:val="008E65B6"/>
    <w:rsid w:val="008E6953"/>
    <w:rsid w:val="008E6B30"/>
    <w:rsid w:val="008E6C93"/>
    <w:rsid w:val="008E6DDD"/>
    <w:rsid w:val="008E6E88"/>
    <w:rsid w:val="008E6FEB"/>
    <w:rsid w:val="008E7648"/>
    <w:rsid w:val="008E7CF0"/>
    <w:rsid w:val="008F00D8"/>
    <w:rsid w:val="008F0309"/>
    <w:rsid w:val="008F087F"/>
    <w:rsid w:val="008F0D97"/>
    <w:rsid w:val="008F1092"/>
    <w:rsid w:val="008F1902"/>
    <w:rsid w:val="008F1969"/>
    <w:rsid w:val="008F19B8"/>
    <w:rsid w:val="008F19C0"/>
    <w:rsid w:val="008F1B6A"/>
    <w:rsid w:val="008F1E51"/>
    <w:rsid w:val="008F205C"/>
    <w:rsid w:val="008F226A"/>
    <w:rsid w:val="008F283B"/>
    <w:rsid w:val="008F2B06"/>
    <w:rsid w:val="008F2D3B"/>
    <w:rsid w:val="008F3043"/>
    <w:rsid w:val="008F38F3"/>
    <w:rsid w:val="008F3D11"/>
    <w:rsid w:val="008F3E72"/>
    <w:rsid w:val="008F3F54"/>
    <w:rsid w:val="008F409E"/>
    <w:rsid w:val="008F4492"/>
    <w:rsid w:val="008F4608"/>
    <w:rsid w:val="008F48AC"/>
    <w:rsid w:val="008F48E3"/>
    <w:rsid w:val="008F4AE1"/>
    <w:rsid w:val="008F4ECE"/>
    <w:rsid w:val="008F59CA"/>
    <w:rsid w:val="008F59E1"/>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2B5"/>
    <w:rsid w:val="00905707"/>
    <w:rsid w:val="0090598A"/>
    <w:rsid w:val="00905BBB"/>
    <w:rsid w:val="00905C0E"/>
    <w:rsid w:val="00905DDB"/>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64D"/>
    <w:rsid w:val="009137B5"/>
    <w:rsid w:val="00913DFF"/>
    <w:rsid w:val="0091413E"/>
    <w:rsid w:val="00914221"/>
    <w:rsid w:val="009146BA"/>
    <w:rsid w:val="00914D8D"/>
    <w:rsid w:val="00914EF1"/>
    <w:rsid w:val="00915161"/>
    <w:rsid w:val="009151EF"/>
    <w:rsid w:val="00915711"/>
    <w:rsid w:val="00915915"/>
    <w:rsid w:val="00915A1F"/>
    <w:rsid w:val="00915E97"/>
    <w:rsid w:val="009161A0"/>
    <w:rsid w:val="009166C3"/>
    <w:rsid w:val="00916B15"/>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0A9"/>
    <w:rsid w:val="00922307"/>
    <w:rsid w:val="0092272C"/>
    <w:rsid w:val="00922A1D"/>
    <w:rsid w:val="00922CB2"/>
    <w:rsid w:val="00923165"/>
    <w:rsid w:val="00923508"/>
    <w:rsid w:val="00923548"/>
    <w:rsid w:val="00923CD5"/>
    <w:rsid w:val="009241A0"/>
    <w:rsid w:val="00924300"/>
    <w:rsid w:val="00924C4F"/>
    <w:rsid w:val="0092503D"/>
    <w:rsid w:val="00925573"/>
    <w:rsid w:val="009255B0"/>
    <w:rsid w:val="00925812"/>
    <w:rsid w:val="0092594C"/>
    <w:rsid w:val="00925E2D"/>
    <w:rsid w:val="00926155"/>
    <w:rsid w:val="009265EA"/>
    <w:rsid w:val="009266AA"/>
    <w:rsid w:val="009266E0"/>
    <w:rsid w:val="00926717"/>
    <w:rsid w:val="00926CFC"/>
    <w:rsid w:val="00926E47"/>
    <w:rsid w:val="00926F66"/>
    <w:rsid w:val="00927359"/>
    <w:rsid w:val="00927733"/>
    <w:rsid w:val="0092779C"/>
    <w:rsid w:val="009279BE"/>
    <w:rsid w:val="00927C7D"/>
    <w:rsid w:val="0093002B"/>
    <w:rsid w:val="009303C1"/>
    <w:rsid w:val="00930499"/>
    <w:rsid w:val="0093061D"/>
    <w:rsid w:val="00930C4E"/>
    <w:rsid w:val="00930D6E"/>
    <w:rsid w:val="00930F83"/>
    <w:rsid w:val="00931382"/>
    <w:rsid w:val="00931902"/>
    <w:rsid w:val="00931EE7"/>
    <w:rsid w:val="0093206C"/>
    <w:rsid w:val="00932276"/>
    <w:rsid w:val="009324A2"/>
    <w:rsid w:val="0093296E"/>
    <w:rsid w:val="00932BF7"/>
    <w:rsid w:val="009332CF"/>
    <w:rsid w:val="00933861"/>
    <w:rsid w:val="00933A20"/>
    <w:rsid w:val="00933F50"/>
    <w:rsid w:val="00934200"/>
    <w:rsid w:val="009349E0"/>
    <w:rsid w:val="00934C22"/>
    <w:rsid w:val="009355AB"/>
    <w:rsid w:val="00936A63"/>
    <w:rsid w:val="00936AC5"/>
    <w:rsid w:val="00936B83"/>
    <w:rsid w:val="00936CEE"/>
    <w:rsid w:val="00936E7E"/>
    <w:rsid w:val="00936F55"/>
    <w:rsid w:val="00937127"/>
    <w:rsid w:val="009371F6"/>
    <w:rsid w:val="0093733E"/>
    <w:rsid w:val="00937B00"/>
    <w:rsid w:val="00937B88"/>
    <w:rsid w:val="00937C78"/>
    <w:rsid w:val="00937D76"/>
    <w:rsid w:val="00937F2F"/>
    <w:rsid w:val="00940083"/>
    <w:rsid w:val="0094044C"/>
    <w:rsid w:val="009405FC"/>
    <w:rsid w:val="00940676"/>
    <w:rsid w:val="00940B44"/>
    <w:rsid w:val="00940E1B"/>
    <w:rsid w:val="00941120"/>
    <w:rsid w:val="009419C9"/>
    <w:rsid w:val="00941A95"/>
    <w:rsid w:val="00941E3C"/>
    <w:rsid w:val="00942000"/>
    <w:rsid w:val="00942069"/>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50270"/>
    <w:rsid w:val="0095078F"/>
    <w:rsid w:val="00950B62"/>
    <w:rsid w:val="00950CF6"/>
    <w:rsid w:val="00951164"/>
    <w:rsid w:val="00951428"/>
    <w:rsid w:val="0095160B"/>
    <w:rsid w:val="00951E87"/>
    <w:rsid w:val="00952395"/>
    <w:rsid w:val="00952727"/>
    <w:rsid w:val="00952866"/>
    <w:rsid w:val="00952871"/>
    <w:rsid w:val="00952946"/>
    <w:rsid w:val="00952C1B"/>
    <w:rsid w:val="00952DCE"/>
    <w:rsid w:val="009535D6"/>
    <w:rsid w:val="00953777"/>
    <w:rsid w:val="00953D33"/>
    <w:rsid w:val="009541E4"/>
    <w:rsid w:val="0095443F"/>
    <w:rsid w:val="009545D1"/>
    <w:rsid w:val="009546D1"/>
    <w:rsid w:val="0095484C"/>
    <w:rsid w:val="00954E44"/>
    <w:rsid w:val="00955338"/>
    <w:rsid w:val="009555AA"/>
    <w:rsid w:val="00955629"/>
    <w:rsid w:val="0095596E"/>
    <w:rsid w:val="009560FB"/>
    <w:rsid w:val="00956373"/>
    <w:rsid w:val="009564C1"/>
    <w:rsid w:val="00956A11"/>
    <w:rsid w:val="00956B27"/>
    <w:rsid w:val="009573F4"/>
    <w:rsid w:val="00957BBB"/>
    <w:rsid w:val="00957E29"/>
    <w:rsid w:val="00960314"/>
    <w:rsid w:val="009603F3"/>
    <w:rsid w:val="009606A2"/>
    <w:rsid w:val="00960901"/>
    <w:rsid w:val="009609EC"/>
    <w:rsid w:val="009609ED"/>
    <w:rsid w:val="0096115B"/>
    <w:rsid w:val="0096183A"/>
    <w:rsid w:val="009619C4"/>
    <w:rsid w:val="00962185"/>
    <w:rsid w:val="0096218B"/>
    <w:rsid w:val="00962677"/>
    <w:rsid w:val="00962F01"/>
    <w:rsid w:val="009630C5"/>
    <w:rsid w:val="00963110"/>
    <w:rsid w:val="00963158"/>
    <w:rsid w:val="0096335A"/>
    <w:rsid w:val="0096335C"/>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96E"/>
    <w:rsid w:val="00965B04"/>
    <w:rsid w:val="00966702"/>
    <w:rsid w:val="009669E6"/>
    <w:rsid w:val="00966B21"/>
    <w:rsid w:val="00966F3E"/>
    <w:rsid w:val="009675B8"/>
    <w:rsid w:val="009675E7"/>
    <w:rsid w:val="00967802"/>
    <w:rsid w:val="00967DD3"/>
    <w:rsid w:val="00970096"/>
    <w:rsid w:val="0097037F"/>
    <w:rsid w:val="009705A2"/>
    <w:rsid w:val="00970695"/>
    <w:rsid w:val="00970978"/>
    <w:rsid w:val="00970D42"/>
    <w:rsid w:val="009710A8"/>
    <w:rsid w:val="00971D1A"/>
    <w:rsid w:val="00971E4B"/>
    <w:rsid w:val="00971F70"/>
    <w:rsid w:val="009722A0"/>
    <w:rsid w:val="009723A1"/>
    <w:rsid w:val="00972ADE"/>
    <w:rsid w:val="00972BEA"/>
    <w:rsid w:val="00973092"/>
    <w:rsid w:val="009735E6"/>
    <w:rsid w:val="0097380C"/>
    <w:rsid w:val="00973ACF"/>
    <w:rsid w:val="00973E26"/>
    <w:rsid w:val="00973F2A"/>
    <w:rsid w:val="00974000"/>
    <w:rsid w:val="0097417D"/>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58B"/>
    <w:rsid w:val="00980820"/>
    <w:rsid w:val="00980AC8"/>
    <w:rsid w:val="00980DA3"/>
    <w:rsid w:val="00981201"/>
    <w:rsid w:val="009812CC"/>
    <w:rsid w:val="009813AF"/>
    <w:rsid w:val="00981546"/>
    <w:rsid w:val="0098179C"/>
    <w:rsid w:val="00981C47"/>
    <w:rsid w:val="0098212B"/>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239"/>
    <w:rsid w:val="0098731D"/>
    <w:rsid w:val="00987929"/>
    <w:rsid w:val="00987D06"/>
    <w:rsid w:val="0099021A"/>
    <w:rsid w:val="00990426"/>
    <w:rsid w:val="0099136C"/>
    <w:rsid w:val="00991559"/>
    <w:rsid w:val="00991746"/>
    <w:rsid w:val="00991AC9"/>
    <w:rsid w:val="009921EE"/>
    <w:rsid w:val="0099229A"/>
    <w:rsid w:val="00992594"/>
    <w:rsid w:val="0099289B"/>
    <w:rsid w:val="00992B42"/>
    <w:rsid w:val="00992FEE"/>
    <w:rsid w:val="009930A2"/>
    <w:rsid w:val="00993125"/>
    <w:rsid w:val="00993256"/>
    <w:rsid w:val="00993BD6"/>
    <w:rsid w:val="00993D5A"/>
    <w:rsid w:val="00993EC1"/>
    <w:rsid w:val="009948F7"/>
    <w:rsid w:val="00994BDA"/>
    <w:rsid w:val="00995077"/>
    <w:rsid w:val="00995947"/>
    <w:rsid w:val="00995BF0"/>
    <w:rsid w:val="00995C05"/>
    <w:rsid w:val="00995CF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5F1"/>
    <w:rsid w:val="009A1960"/>
    <w:rsid w:val="009A1A7B"/>
    <w:rsid w:val="009A1BB1"/>
    <w:rsid w:val="009A1DD2"/>
    <w:rsid w:val="009A2A0E"/>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539"/>
    <w:rsid w:val="009B57B8"/>
    <w:rsid w:val="009B5A90"/>
    <w:rsid w:val="009B6511"/>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66A"/>
    <w:rsid w:val="009D4850"/>
    <w:rsid w:val="009D4867"/>
    <w:rsid w:val="009D4C02"/>
    <w:rsid w:val="009D4F6C"/>
    <w:rsid w:val="009D5297"/>
    <w:rsid w:val="009D534D"/>
    <w:rsid w:val="009D55D4"/>
    <w:rsid w:val="009D55E5"/>
    <w:rsid w:val="009D5B43"/>
    <w:rsid w:val="009D5C84"/>
    <w:rsid w:val="009D5D9E"/>
    <w:rsid w:val="009D705B"/>
    <w:rsid w:val="009D7A37"/>
    <w:rsid w:val="009D7BFF"/>
    <w:rsid w:val="009D7DF4"/>
    <w:rsid w:val="009E05B8"/>
    <w:rsid w:val="009E060A"/>
    <w:rsid w:val="009E062D"/>
    <w:rsid w:val="009E09BC"/>
    <w:rsid w:val="009E0CD5"/>
    <w:rsid w:val="009E0D7D"/>
    <w:rsid w:val="009E13AC"/>
    <w:rsid w:val="009E1818"/>
    <w:rsid w:val="009E185B"/>
    <w:rsid w:val="009E1D8D"/>
    <w:rsid w:val="009E1DE8"/>
    <w:rsid w:val="009E1E49"/>
    <w:rsid w:val="009E1F2E"/>
    <w:rsid w:val="009E2483"/>
    <w:rsid w:val="009E26BF"/>
    <w:rsid w:val="009E2937"/>
    <w:rsid w:val="009E2C83"/>
    <w:rsid w:val="009E2CE0"/>
    <w:rsid w:val="009E2EBF"/>
    <w:rsid w:val="009E3429"/>
    <w:rsid w:val="009E34AB"/>
    <w:rsid w:val="009E369F"/>
    <w:rsid w:val="009E3B6C"/>
    <w:rsid w:val="009E3BBB"/>
    <w:rsid w:val="009E404D"/>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4AF"/>
    <w:rsid w:val="009F0AAC"/>
    <w:rsid w:val="009F0D31"/>
    <w:rsid w:val="009F0D78"/>
    <w:rsid w:val="009F11B7"/>
    <w:rsid w:val="009F12E0"/>
    <w:rsid w:val="009F13B9"/>
    <w:rsid w:val="009F13EB"/>
    <w:rsid w:val="009F14B6"/>
    <w:rsid w:val="009F1630"/>
    <w:rsid w:val="009F1838"/>
    <w:rsid w:val="009F1BE5"/>
    <w:rsid w:val="009F26E7"/>
    <w:rsid w:val="009F29D6"/>
    <w:rsid w:val="009F2B30"/>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506"/>
    <w:rsid w:val="009F7633"/>
    <w:rsid w:val="009F7D8B"/>
    <w:rsid w:val="009F7DAD"/>
    <w:rsid w:val="009F7E61"/>
    <w:rsid w:val="00A00019"/>
    <w:rsid w:val="00A00565"/>
    <w:rsid w:val="00A0095C"/>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8EA"/>
    <w:rsid w:val="00A05F70"/>
    <w:rsid w:val="00A061C0"/>
    <w:rsid w:val="00A0620C"/>
    <w:rsid w:val="00A0625D"/>
    <w:rsid w:val="00A0628E"/>
    <w:rsid w:val="00A069DA"/>
    <w:rsid w:val="00A06B28"/>
    <w:rsid w:val="00A0725C"/>
    <w:rsid w:val="00A074D2"/>
    <w:rsid w:val="00A07560"/>
    <w:rsid w:val="00A07E3C"/>
    <w:rsid w:val="00A102AC"/>
    <w:rsid w:val="00A10733"/>
    <w:rsid w:val="00A10A12"/>
    <w:rsid w:val="00A10F6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686"/>
    <w:rsid w:val="00A1491B"/>
    <w:rsid w:val="00A1528A"/>
    <w:rsid w:val="00A15513"/>
    <w:rsid w:val="00A15587"/>
    <w:rsid w:val="00A1578C"/>
    <w:rsid w:val="00A15915"/>
    <w:rsid w:val="00A15A6D"/>
    <w:rsid w:val="00A15AE4"/>
    <w:rsid w:val="00A1621F"/>
    <w:rsid w:val="00A16A02"/>
    <w:rsid w:val="00A16BB4"/>
    <w:rsid w:val="00A16D8A"/>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F69"/>
    <w:rsid w:val="00A24193"/>
    <w:rsid w:val="00A24606"/>
    <w:rsid w:val="00A24BFF"/>
    <w:rsid w:val="00A24C76"/>
    <w:rsid w:val="00A24F56"/>
    <w:rsid w:val="00A24F6B"/>
    <w:rsid w:val="00A24FBF"/>
    <w:rsid w:val="00A24FCF"/>
    <w:rsid w:val="00A250F9"/>
    <w:rsid w:val="00A252A5"/>
    <w:rsid w:val="00A255DE"/>
    <w:rsid w:val="00A25A6E"/>
    <w:rsid w:val="00A25C8D"/>
    <w:rsid w:val="00A25FD1"/>
    <w:rsid w:val="00A260B5"/>
    <w:rsid w:val="00A2674F"/>
    <w:rsid w:val="00A26B24"/>
    <w:rsid w:val="00A272B7"/>
    <w:rsid w:val="00A27431"/>
    <w:rsid w:val="00A27ACD"/>
    <w:rsid w:val="00A27B1A"/>
    <w:rsid w:val="00A27C8E"/>
    <w:rsid w:val="00A27FB7"/>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0AF"/>
    <w:rsid w:val="00A37145"/>
    <w:rsid w:val="00A371A9"/>
    <w:rsid w:val="00A37301"/>
    <w:rsid w:val="00A37715"/>
    <w:rsid w:val="00A40395"/>
    <w:rsid w:val="00A40A3C"/>
    <w:rsid w:val="00A40AD3"/>
    <w:rsid w:val="00A40BD6"/>
    <w:rsid w:val="00A40C09"/>
    <w:rsid w:val="00A40C48"/>
    <w:rsid w:val="00A40EE9"/>
    <w:rsid w:val="00A4113E"/>
    <w:rsid w:val="00A4152E"/>
    <w:rsid w:val="00A419A8"/>
    <w:rsid w:val="00A41B73"/>
    <w:rsid w:val="00A42081"/>
    <w:rsid w:val="00A4229A"/>
    <w:rsid w:val="00A4234B"/>
    <w:rsid w:val="00A4266E"/>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3BE"/>
    <w:rsid w:val="00A45407"/>
    <w:rsid w:val="00A45B4E"/>
    <w:rsid w:val="00A46284"/>
    <w:rsid w:val="00A463FA"/>
    <w:rsid w:val="00A4650A"/>
    <w:rsid w:val="00A4672C"/>
    <w:rsid w:val="00A46CB2"/>
    <w:rsid w:val="00A46F1B"/>
    <w:rsid w:val="00A47119"/>
    <w:rsid w:val="00A47290"/>
    <w:rsid w:val="00A47905"/>
    <w:rsid w:val="00A479D9"/>
    <w:rsid w:val="00A47B5A"/>
    <w:rsid w:val="00A501B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8FE"/>
    <w:rsid w:val="00A55253"/>
    <w:rsid w:val="00A55359"/>
    <w:rsid w:val="00A554DB"/>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256"/>
    <w:rsid w:val="00A65460"/>
    <w:rsid w:val="00A655F1"/>
    <w:rsid w:val="00A65AB2"/>
    <w:rsid w:val="00A660E9"/>
    <w:rsid w:val="00A661DF"/>
    <w:rsid w:val="00A662B9"/>
    <w:rsid w:val="00A663E1"/>
    <w:rsid w:val="00A66605"/>
    <w:rsid w:val="00A66857"/>
    <w:rsid w:val="00A669D3"/>
    <w:rsid w:val="00A6701E"/>
    <w:rsid w:val="00A67286"/>
    <w:rsid w:val="00A677DA"/>
    <w:rsid w:val="00A679EA"/>
    <w:rsid w:val="00A67D11"/>
    <w:rsid w:val="00A67D78"/>
    <w:rsid w:val="00A67EA8"/>
    <w:rsid w:val="00A70233"/>
    <w:rsid w:val="00A70870"/>
    <w:rsid w:val="00A70ACF"/>
    <w:rsid w:val="00A70C98"/>
    <w:rsid w:val="00A70CB6"/>
    <w:rsid w:val="00A70EB9"/>
    <w:rsid w:val="00A716CA"/>
    <w:rsid w:val="00A71B16"/>
    <w:rsid w:val="00A7265B"/>
    <w:rsid w:val="00A72824"/>
    <w:rsid w:val="00A72B07"/>
    <w:rsid w:val="00A72B8E"/>
    <w:rsid w:val="00A72E5F"/>
    <w:rsid w:val="00A72F46"/>
    <w:rsid w:val="00A73679"/>
    <w:rsid w:val="00A736D9"/>
    <w:rsid w:val="00A737D4"/>
    <w:rsid w:val="00A73A15"/>
    <w:rsid w:val="00A73A4B"/>
    <w:rsid w:val="00A73AC4"/>
    <w:rsid w:val="00A73AEF"/>
    <w:rsid w:val="00A73CB2"/>
    <w:rsid w:val="00A73DE0"/>
    <w:rsid w:val="00A7406D"/>
    <w:rsid w:val="00A7421C"/>
    <w:rsid w:val="00A7443A"/>
    <w:rsid w:val="00A744FC"/>
    <w:rsid w:val="00A7458B"/>
    <w:rsid w:val="00A74882"/>
    <w:rsid w:val="00A74DDD"/>
    <w:rsid w:val="00A74F47"/>
    <w:rsid w:val="00A75016"/>
    <w:rsid w:val="00A751C7"/>
    <w:rsid w:val="00A75409"/>
    <w:rsid w:val="00A7582F"/>
    <w:rsid w:val="00A75894"/>
    <w:rsid w:val="00A75ACC"/>
    <w:rsid w:val="00A76035"/>
    <w:rsid w:val="00A7606F"/>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2A8"/>
    <w:rsid w:val="00A833E4"/>
    <w:rsid w:val="00A835D3"/>
    <w:rsid w:val="00A83B85"/>
    <w:rsid w:val="00A83D2A"/>
    <w:rsid w:val="00A8426B"/>
    <w:rsid w:val="00A84574"/>
    <w:rsid w:val="00A84D47"/>
    <w:rsid w:val="00A85419"/>
    <w:rsid w:val="00A8553F"/>
    <w:rsid w:val="00A855A6"/>
    <w:rsid w:val="00A855B7"/>
    <w:rsid w:val="00A858F8"/>
    <w:rsid w:val="00A85BD1"/>
    <w:rsid w:val="00A85D27"/>
    <w:rsid w:val="00A8653C"/>
    <w:rsid w:val="00A86D18"/>
    <w:rsid w:val="00A86E5E"/>
    <w:rsid w:val="00A87219"/>
    <w:rsid w:val="00A87C3F"/>
    <w:rsid w:val="00A90113"/>
    <w:rsid w:val="00A9014B"/>
    <w:rsid w:val="00A9053B"/>
    <w:rsid w:val="00A906CD"/>
    <w:rsid w:val="00A9072B"/>
    <w:rsid w:val="00A90851"/>
    <w:rsid w:val="00A90F11"/>
    <w:rsid w:val="00A90F9B"/>
    <w:rsid w:val="00A910D9"/>
    <w:rsid w:val="00A9115C"/>
    <w:rsid w:val="00A9120B"/>
    <w:rsid w:val="00A913BD"/>
    <w:rsid w:val="00A915A9"/>
    <w:rsid w:val="00A91E05"/>
    <w:rsid w:val="00A925DA"/>
    <w:rsid w:val="00A92A11"/>
    <w:rsid w:val="00A92DB5"/>
    <w:rsid w:val="00A9313B"/>
    <w:rsid w:val="00A9326F"/>
    <w:rsid w:val="00A934BF"/>
    <w:rsid w:val="00A9350D"/>
    <w:rsid w:val="00A93958"/>
    <w:rsid w:val="00A93C10"/>
    <w:rsid w:val="00A93FB3"/>
    <w:rsid w:val="00A940D8"/>
    <w:rsid w:val="00A94610"/>
    <w:rsid w:val="00A94715"/>
    <w:rsid w:val="00A94A5D"/>
    <w:rsid w:val="00A94C65"/>
    <w:rsid w:val="00A950BD"/>
    <w:rsid w:val="00A9570B"/>
    <w:rsid w:val="00A957A0"/>
    <w:rsid w:val="00A95B29"/>
    <w:rsid w:val="00A96166"/>
    <w:rsid w:val="00A9681B"/>
    <w:rsid w:val="00A968C1"/>
    <w:rsid w:val="00A96A8B"/>
    <w:rsid w:val="00A96D86"/>
    <w:rsid w:val="00A96E71"/>
    <w:rsid w:val="00A97470"/>
    <w:rsid w:val="00A9779E"/>
    <w:rsid w:val="00A97B9F"/>
    <w:rsid w:val="00A97BA3"/>
    <w:rsid w:val="00A97EE4"/>
    <w:rsid w:val="00AA0523"/>
    <w:rsid w:val="00AA0A01"/>
    <w:rsid w:val="00AA0A49"/>
    <w:rsid w:val="00AA0BCB"/>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3D9C"/>
    <w:rsid w:val="00AA472B"/>
    <w:rsid w:val="00AA4ABC"/>
    <w:rsid w:val="00AA503A"/>
    <w:rsid w:val="00AA5040"/>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655"/>
    <w:rsid w:val="00AB0C99"/>
    <w:rsid w:val="00AB1231"/>
    <w:rsid w:val="00AB173B"/>
    <w:rsid w:val="00AB1854"/>
    <w:rsid w:val="00AB1917"/>
    <w:rsid w:val="00AB19D4"/>
    <w:rsid w:val="00AB1A50"/>
    <w:rsid w:val="00AB1B90"/>
    <w:rsid w:val="00AB1F60"/>
    <w:rsid w:val="00AB1FEA"/>
    <w:rsid w:val="00AB21C3"/>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F3"/>
    <w:rsid w:val="00AB573F"/>
    <w:rsid w:val="00AB5850"/>
    <w:rsid w:val="00AB58DD"/>
    <w:rsid w:val="00AB5977"/>
    <w:rsid w:val="00AB5EC5"/>
    <w:rsid w:val="00AB6243"/>
    <w:rsid w:val="00AB64D4"/>
    <w:rsid w:val="00AB6D2C"/>
    <w:rsid w:val="00AB6E5B"/>
    <w:rsid w:val="00AB6ED3"/>
    <w:rsid w:val="00AB6F17"/>
    <w:rsid w:val="00AB7084"/>
    <w:rsid w:val="00AB7348"/>
    <w:rsid w:val="00AB7F2B"/>
    <w:rsid w:val="00AC0330"/>
    <w:rsid w:val="00AC03E4"/>
    <w:rsid w:val="00AC04C5"/>
    <w:rsid w:val="00AC07B3"/>
    <w:rsid w:val="00AC0849"/>
    <w:rsid w:val="00AC0DC7"/>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6C0"/>
    <w:rsid w:val="00AC2A8E"/>
    <w:rsid w:val="00AC3051"/>
    <w:rsid w:val="00AC3167"/>
    <w:rsid w:val="00AC40B2"/>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93C"/>
    <w:rsid w:val="00AC7BEE"/>
    <w:rsid w:val="00AC7F08"/>
    <w:rsid w:val="00AC7FB5"/>
    <w:rsid w:val="00AD0251"/>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5056"/>
    <w:rsid w:val="00AD54EE"/>
    <w:rsid w:val="00AD5574"/>
    <w:rsid w:val="00AD57F1"/>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10A9"/>
    <w:rsid w:val="00AE10FF"/>
    <w:rsid w:val="00AE129B"/>
    <w:rsid w:val="00AE1538"/>
    <w:rsid w:val="00AE17CB"/>
    <w:rsid w:val="00AE1B22"/>
    <w:rsid w:val="00AE1ECC"/>
    <w:rsid w:val="00AE2AA3"/>
    <w:rsid w:val="00AE2B6D"/>
    <w:rsid w:val="00AE2DAA"/>
    <w:rsid w:val="00AE2EA5"/>
    <w:rsid w:val="00AE2EAA"/>
    <w:rsid w:val="00AE2EF3"/>
    <w:rsid w:val="00AE311B"/>
    <w:rsid w:val="00AE37ED"/>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196"/>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0B8"/>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1E54"/>
    <w:rsid w:val="00B02964"/>
    <w:rsid w:val="00B02E69"/>
    <w:rsid w:val="00B03038"/>
    <w:rsid w:val="00B0305D"/>
    <w:rsid w:val="00B030D2"/>
    <w:rsid w:val="00B032C9"/>
    <w:rsid w:val="00B039EB"/>
    <w:rsid w:val="00B039FB"/>
    <w:rsid w:val="00B04106"/>
    <w:rsid w:val="00B042F1"/>
    <w:rsid w:val="00B04659"/>
    <w:rsid w:val="00B0564B"/>
    <w:rsid w:val="00B0574A"/>
    <w:rsid w:val="00B058A8"/>
    <w:rsid w:val="00B05ABA"/>
    <w:rsid w:val="00B060A5"/>
    <w:rsid w:val="00B0678C"/>
    <w:rsid w:val="00B06806"/>
    <w:rsid w:val="00B069E9"/>
    <w:rsid w:val="00B070D3"/>
    <w:rsid w:val="00B0713F"/>
    <w:rsid w:val="00B07519"/>
    <w:rsid w:val="00B07609"/>
    <w:rsid w:val="00B07999"/>
    <w:rsid w:val="00B07B89"/>
    <w:rsid w:val="00B10305"/>
    <w:rsid w:val="00B10C52"/>
    <w:rsid w:val="00B11E41"/>
    <w:rsid w:val="00B11FDF"/>
    <w:rsid w:val="00B121E1"/>
    <w:rsid w:val="00B123DF"/>
    <w:rsid w:val="00B129D5"/>
    <w:rsid w:val="00B12E8E"/>
    <w:rsid w:val="00B131EF"/>
    <w:rsid w:val="00B13F7F"/>
    <w:rsid w:val="00B13FD9"/>
    <w:rsid w:val="00B1412F"/>
    <w:rsid w:val="00B1428A"/>
    <w:rsid w:val="00B143DC"/>
    <w:rsid w:val="00B14A33"/>
    <w:rsid w:val="00B14B4A"/>
    <w:rsid w:val="00B14D10"/>
    <w:rsid w:val="00B14D82"/>
    <w:rsid w:val="00B1529C"/>
    <w:rsid w:val="00B1529F"/>
    <w:rsid w:val="00B15693"/>
    <w:rsid w:val="00B15930"/>
    <w:rsid w:val="00B15B8E"/>
    <w:rsid w:val="00B163FF"/>
    <w:rsid w:val="00B16C05"/>
    <w:rsid w:val="00B16F38"/>
    <w:rsid w:val="00B17D9E"/>
    <w:rsid w:val="00B17E88"/>
    <w:rsid w:val="00B200CB"/>
    <w:rsid w:val="00B2022C"/>
    <w:rsid w:val="00B20BF3"/>
    <w:rsid w:val="00B21135"/>
    <w:rsid w:val="00B2195D"/>
    <w:rsid w:val="00B21D98"/>
    <w:rsid w:val="00B222D3"/>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5A9B"/>
    <w:rsid w:val="00B2641B"/>
    <w:rsid w:val="00B2648B"/>
    <w:rsid w:val="00B2651B"/>
    <w:rsid w:val="00B26598"/>
    <w:rsid w:val="00B265CE"/>
    <w:rsid w:val="00B26D78"/>
    <w:rsid w:val="00B26FCA"/>
    <w:rsid w:val="00B27129"/>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207"/>
    <w:rsid w:val="00B3731C"/>
    <w:rsid w:val="00B373F5"/>
    <w:rsid w:val="00B37AE3"/>
    <w:rsid w:val="00B37B6F"/>
    <w:rsid w:val="00B37C50"/>
    <w:rsid w:val="00B37F3F"/>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713"/>
    <w:rsid w:val="00B458CF"/>
    <w:rsid w:val="00B45B8B"/>
    <w:rsid w:val="00B45D1D"/>
    <w:rsid w:val="00B46533"/>
    <w:rsid w:val="00B46793"/>
    <w:rsid w:val="00B46A45"/>
    <w:rsid w:val="00B46B65"/>
    <w:rsid w:val="00B46B68"/>
    <w:rsid w:val="00B47B32"/>
    <w:rsid w:val="00B504B0"/>
    <w:rsid w:val="00B5059A"/>
    <w:rsid w:val="00B506FF"/>
    <w:rsid w:val="00B507F9"/>
    <w:rsid w:val="00B50BD2"/>
    <w:rsid w:val="00B5104C"/>
    <w:rsid w:val="00B51216"/>
    <w:rsid w:val="00B5187D"/>
    <w:rsid w:val="00B519E6"/>
    <w:rsid w:val="00B51C54"/>
    <w:rsid w:val="00B52077"/>
    <w:rsid w:val="00B5209F"/>
    <w:rsid w:val="00B52244"/>
    <w:rsid w:val="00B522FD"/>
    <w:rsid w:val="00B52E09"/>
    <w:rsid w:val="00B52EF5"/>
    <w:rsid w:val="00B532D9"/>
    <w:rsid w:val="00B534D5"/>
    <w:rsid w:val="00B53AC7"/>
    <w:rsid w:val="00B53D3B"/>
    <w:rsid w:val="00B544E6"/>
    <w:rsid w:val="00B54FDA"/>
    <w:rsid w:val="00B55076"/>
    <w:rsid w:val="00B552DB"/>
    <w:rsid w:val="00B5594D"/>
    <w:rsid w:val="00B55A03"/>
    <w:rsid w:val="00B55B93"/>
    <w:rsid w:val="00B55C66"/>
    <w:rsid w:val="00B5630E"/>
    <w:rsid w:val="00B564C1"/>
    <w:rsid w:val="00B56709"/>
    <w:rsid w:val="00B567E2"/>
    <w:rsid w:val="00B569D2"/>
    <w:rsid w:val="00B571B5"/>
    <w:rsid w:val="00B57619"/>
    <w:rsid w:val="00B578F9"/>
    <w:rsid w:val="00B600EA"/>
    <w:rsid w:val="00B605E4"/>
    <w:rsid w:val="00B60BA6"/>
    <w:rsid w:val="00B60C7F"/>
    <w:rsid w:val="00B60DAD"/>
    <w:rsid w:val="00B60E0B"/>
    <w:rsid w:val="00B6138C"/>
    <w:rsid w:val="00B6148D"/>
    <w:rsid w:val="00B614AE"/>
    <w:rsid w:val="00B61CE5"/>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59A"/>
    <w:rsid w:val="00B64655"/>
    <w:rsid w:val="00B648AB"/>
    <w:rsid w:val="00B64A3E"/>
    <w:rsid w:val="00B64CC5"/>
    <w:rsid w:val="00B64D13"/>
    <w:rsid w:val="00B65042"/>
    <w:rsid w:val="00B650E8"/>
    <w:rsid w:val="00B654E4"/>
    <w:rsid w:val="00B654E8"/>
    <w:rsid w:val="00B656C2"/>
    <w:rsid w:val="00B65A57"/>
    <w:rsid w:val="00B65CE2"/>
    <w:rsid w:val="00B661A9"/>
    <w:rsid w:val="00B668E9"/>
    <w:rsid w:val="00B66B85"/>
    <w:rsid w:val="00B67B98"/>
    <w:rsid w:val="00B67D4F"/>
    <w:rsid w:val="00B67F2C"/>
    <w:rsid w:val="00B7090E"/>
    <w:rsid w:val="00B70B18"/>
    <w:rsid w:val="00B70F4D"/>
    <w:rsid w:val="00B71015"/>
    <w:rsid w:val="00B71170"/>
    <w:rsid w:val="00B71812"/>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9B6"/>
    <w:rsid w:val="00B80BCC"/>
    <w:rsid w:val="00B80C25"/>
    <w:rsid w:val="00B80CB1"/>
    <w:rsid w:val="00B80E51"/>
    <w:rsid w:val="00B80F18"/>
    <w:rsid w:val="00B81247"/>
    <w:rsid w:val="00B812CB"/>
    <w:rsid w:val="00B813C9"/>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BA7"/>
    <w:rsid w:val="00B85C44"/>
    <w:rsid w:val="00B85EEB"/>
    <w:rsid w:val="00B86272"/>
    <w:rsid w:val="00B8642B"/>
    <w:rsid w:val="00B86451"/>
    <w:rsid w:val="00B8684C"/>
    <w:rsid w:val="00B868D8"/>
    <w:rsid w:val="00B87186"/>
    <w:rsid w:val="00B87966"/>
    <w:rsid w:val="00B87D7E"/>
    <w:rsid w:val="00B87EE9"/>
    <w:rsid w:val="00B907E5"/>
    <w:rsid w:val="00B90B0F"/>
    <w:rsid w:val="00B90CF7"/>
    <w:rsid w:val="00B90EA5"/>
    <w:rsid w:val="00B91155"/>
    <w:rsid w:val="00B912D2"/>
    <w:rsid w:val="00B92D30"/>
    <w:rsid w:val="00B932B6"/>
    <w:rsid w:val="00B93849"/>
    <w:rsid w:val="00B93A7A"/>
    <w:rsid w:val="00B94017"/>
    <w:rsid w:val="00B9468A"/>
    <w:rsid w:val="00B949FA"/>
    <w:rsid w:val="00B94A5E"/>
    <w:rsid w:val="00B94F44"/>
    <w:rsid w:val="00B950D7"/>
    <w:rsid w:val="00B95710"/>
    <w:rsid w:val="00B95A23"/>
    <w:rsid w:val="00B95A9C"/>
    <w:rsid w:val="00B95CAB"/>
    <w:rsid w:val="00B95DEA"/>
    <w:rsid w:val="00B95F3A"/>
    <w:rsid w:val="00B95F52"/>
    <w:rsid w:val="00B960C9"/>
    <w:rsid w:val="00B961A9"/>
    <w:rsid w:val="00B961EC"/>
    <w:rsid w:val="00B964DB"/>
    <w:rsid w:val="00B9682A"/>
    <w:rsid w:val="00B96895"/>
    <w:rsid w:val="00B96A23"/>
    <w:rsid w:val="00B96E8C"/>
    <w:rsid w:val="00B96F1C"/>
    <w:rsid w:val="00B97554"/>
    <w:rsid w:val="00B977D0"/>
    <w:rsid w:val="00B97B1E"/>
    <w:rsid w:val="00B97DD3"/>
    <w:rsid w:val="00BA0BB2"/>
    <w:rsid w:val="00BA0F2C"/>
    <w:rsid w:val="00BA0F46"/>
    <w:rsid w:val="00BA1398"/>
    <w:rsid w:val="00BA181B"/>
    <w:rsid w:val="00BA1D90"/>
    <w:rsid w:val="00BA22D7"/>
    <w:rsid w:val="00BA2331"/>
    <w:rsid w:val="00BA2A95"/>
    <w:rsid w:val="00BA2B11"/>
    <w:rsid w:val="00BA3144"/>
    <w:rsid w:val="00BA3BA0"/>
    <w:rsid w:val="00BA3ECB"/>
    <w:rsid w:val="00BA4084"/>
    <w:rsid w:val="00BA4143"/>
    <w:rsid w:val="00BA450C"/>
    <w:rsid w:val="00BA45EC"/>
    <w:rsid w:val="00BA4780"/>
    <w:rsid w:val="00BA4ABE"/>
    <w:rsid w:val="00BA501A"/>
    <w:rsid w:val="00BA5ADE"/>
    <w:rsid w:val="00BA6030"/>
    <w:rsid w:val="00BA6411"/>
    <w:rsid w:val="00BA6682"/>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A45"/>
    <w:rsid w:val="00BB545A"/>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148"/>
    <w:rsid w:val="00BD43D0"/>
    <w:rsid w:val="00BD4C63"/>
    <w:rsid w:val="00BD52DA"/>
    <w:rsid w:val="00BD5490"/>
    <w:rsid w:val="00BD5609"/>
    <w:rsid w:val="00BD5784"/>
    <w:rsid w:val="00BD5826"/>
    <w:rsid w:val="00BD5DA4"/>
    <w:rsid w:val="00BD6060"/>
    <w:rsid w:val="00BD617F"/>
    <w:rsid w:val="00BD62F3"/>
    <w:rsid w:val="00BD6589"/>
    <w:rsid w:val="00BD666D"/>
    <w:rsid w:val="00BD6BBC"/>
    <w:rsid w:val="00BD75B8"/>
    <w:rsid w:val="00BD7CCC"/>
    <w:rsid w:val="00BE01CB"/>
    <w:rsid w:val="00BE03ED"/>
    <w:rsid w:val="00BE0673"/>
    <w:rsid w:val="00BE06BE"/>
    <w:rsid w:val="00BE09EC"/>
    <w:rsid w:val="00BE0CD2"/>
    <w:rsid w:val="00BE10A7"/>
    <w:rsid w:val="00BE12A0"/>
    <w:rsid w:val="00BE1720"/>
    <w:rsid w:val="00BE2558"/>
    <w:rsid w:val="00BE26FF"/>
    <w:rsid w:val="00BE2BD0"/>
    <w:rsid w:val="00BE37C1"/>
    <w:rsid w:val="00BE37F4"/>
    <w:rsid w:val="00BE42DB"/>
    <w:rsid w:val="00BE459F"/>
    <w:rsid w:val="00BE565A"/>
    <w:rsid w:val="00BE5F73"/>
    <w:rsid w:val="00BE6E4D"/>
    <w:rsid w:val="00BE6E53"/>
    <w:rsid w:val="00BE7229"/>
    <w:rsid w:val="00BE7287"/>
    <w:rsid w:val="00BE7508"/>
    <w:rsid w:val="00BE752D"/>
    <w:rsid w:val="00BE765D"/>
    <w:rsid w:val="00BF005D"/>
    <w:rsid w:val="00BF062F"/>
    <w:rsid w:val="00BF0948"/>
    <w:rsid w:val="00BF0AD9"/>
    <w:rsid w:val="00BF0E08"/>
    <w:rsid w:val="00BF0EB8"/>
    <w:rsid w:val="00BF0FA5"/>
    <w:rsid w:val="00BF1464"/>
    <w:rsid w:val="00BF15E5"/>
    <w:rsid w:val="00BF1B26"/>
    <w:rsid w:val="00BF1C88"/>
    <w:rsid w:val="00BF215F"/>
    <w:rsid w:val="00BF2409"/>
    <w:rsid w:val="00BF25E1"/>
    <w:rsid w:val="00BF2682"/>
    <w:rsid w:val="00BF26A4"/>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0F24"/>
    <w:rsid w:val="00C01158"/>
    <w:rsid w:val="00C0177B"/>
    <w:rsid w:val="00C0177F"/>
    <w:rsid w:val="00C017CC"/>
    <w:rsid w:val="00C017E1"/>
    <w:rsid w:val="00C01A8F"/>
    <w:rsid w:val="00C02140"/>
    <w:rsid w:val="00C027EA"/>
    <w:rsid w:val="00C02BAA"/>
    <w:rsid w:val="00C02C80"/>
    <w:rsid w:val="00C031DB"/>
    <w:rsid w:val="00C03249"/>
    <w:rsid w:val="00C03581"/>
    <w:rsid w:val="00C03AF7"/>
    <w:rsid w:val="00C03C36"/>
    <w:rsid w:val="00C03F9B"/>
    <w:rsid w:val="00C041F0"/>
    <w:rsid w:val="00C04380"/>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D3"/>
    <w:rsid w:val="00C077DA"/>
    <w:rsid w:val="00C0795A"/>
    <w:rsid w:val="00C07E43"/>
    <w:rsid w:val="00C07F5A"/>
    <w:rsid w:val="00C10013"/>
    <w:rsid w:val="00C1082D"/>
    <w:rsid w:val="00C10A7F"/>
    <w:rsid w:val="00C10C62"/>
    <w:rsid w:val="00C10F50"/>
    <w:rsid w:val="00C1104A"/>
    <w:rsid w:val="00C1156B"/>
    <w:rsid w:val="00C116C5"/>
    <w:rsid w:val="00C117BD"/>
    <w:rsid w:val="00C11A24"/>
    <w:rsid w:val="00C11C5C"/>
    <w:rsid w:val="00C120CD"/>
    <w:rsid w:val="00C12231"/>
    <w:rsid w:val="00C12512"/>
    <w:rsid w:val="00C12898"/>
    <w:rsid w:val="00C128DE"/>
    <w:rsid w:val="00C128E0"/>
    <w:rsid w:val="00C13200"/>
    <w:rsid w:val="00C132B3"/>
    <w:rsid w:val="00C136C9"/>
    <w:rsid w:val="00C1371B"/>
    <w:rsid w:val="00C13888"/>
    <w:rsid w:val="00C13D83"/>
    <w:rsid w:val="00C13DAC"/>
    <w:rsid w:val="00C140BC"/>
    <w:rsid w:val="00C1483A"/>
    <w:rsid w:val="00C152B2"/>
    <w:rsid w:val="00C15306"/>
    <w:rsid w:val="00C15873"/>
    <w:rsid w:val="00C158E0"/>
    <w:rsid w:val="00C15A3C"/>
    <w:rsid w:val="00C1603C"/>
    <w:rsid w:val="00C1615B"/>
    <w:rsid w:val="00C16A85"/>
    <w:rsid w:val="00C16BF8"/>
    <w:rsid w:val="00C16F89"/>
    <w:rsid w:val="00C1795E"/>
    <w:rsid w:val="00C20147"/>
    <w:rsid w:val="00C204C9"/>
    <w:rsid w:val="00C208E6"/>
    <w:rsid w:val="00C20BE3"/>
    <w:rsid w:val="00C21220"/>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72C"/>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DD7"/>
    <w:rsid w:val="00C35FA3"/>
    <w:rsid w:val="00C36973"/>
    <w:rsid w:val="00C372A0"/>
    <w:rsid w:val="00C375C4"/>
    <w:rsid w:val="00C376F0"/>
    <w:rsid w:val="00C40872"/>
    <w:rsid w:val="00C40AAD"/>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506"/>
    <w:rsid w:val="00C476DD"/>
    <w:rsid w:val="00C5049B"/>
    <w:rsid w:val="00C504D8"/>
    <w:rsid w:val="00C50723"/>
    <w:rsid w:val="00C5074D"/>
    <w:rsid w:val="00C50860"/>
    <w:rsid w:val="00C50D80"/>
    <w:rsid w:val="00C50FB7"/>
    <w:rsid w:val="00C51B6F"/>
    <w:rsid w:val="00C52221"/>
    <w:rsid w:val="00C52651"/>
    <w:rsid w:val="00C52A80"/>
    <w:rsid w:val="00C52AED"/>
    <w:rsid w:val="00C52C5D"/>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8E"/>
    <w:rsid w:val="00C555E2"/>
    <w:rsid w:val="00C55AF5"/>
    <w:rsid w:val="00C55D3C"/>
    <w:rsid w:val="00C562D4"/>
    <w:rsid w:val="00C5651B"/>
    <w:rsid w:val="00C56719"/>
    <w:rsid w:val="00C56FCA"/>
    <w:rsid w:val="00C57174"/>
    <w:rsid w:val="00C5729A"/>
    <w:rsid w:val="00C57521"/>
    <w:rsid w:val="00C5754F"/>
    <w:rsid w:val="00C57B3B"/>
    <w:rsid w:val="00C57DE5"/>
    <w:rsid w:val="00C57F01"/>
    <w:rsid w:val="00C6026D"/>
    <w:rsid w:val="00C6096E"/>
    <w:rsid w:val="00C610D1"/>
    <w:rsid w:val="00C61248"/>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3EE"/>
    <w:rsid w:val="00C65B67"/>
    <w:rsid w:val="00C66198"/>
    <w:rsid w:val="00C661F6"/>
    <w:rsid w:val="00C662E8"/>
    <w:rsid w:val="00C66707"/>
    <w:rsid w:val="00C66859"/>
    <w:rsid w:val="00C67110"/>
    <w:rsid w:val="00C671F0"/>
    <w:rsid w:val="00C673E3"/>
    <w:rsid w:val="00C6760C"/>
    <w:rsid w:val="00C67886"/>
    <w:rsid w:val="00C678A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6DE"/>
    <w:rsid w:val="00C81E09"/>
    <w:rsid w:val="00C82259"/>
    <w:rsid w:val="00C822A9"/>
    <w:rsid w:val="00C82CF4"/>
    <w:rsid w:val="00C82EBB"/>
    <w:rsid w:val="00C8310D"/>
    <w:rsid w:val="00C836CA"/>
    <w:rsid w:val="00C83756"/>
    <w:rsid w:val="00C846E4"/>
    <w:rsid w:val="00C84A11"/>
    <w:rsid w:val="00C852E3"/>
    <w:rsid w:val="00C854F3"/>
    <w:rsid w:val="00C85F15"/>
    <w:rsid w:val="00C85F63"/>
    <w:rsid w:val="00C86316"/>
    <w:rsid w:val="00C8667B"/>
    <w:rsid w:val="00C866F5"/>
    <w:rsid w:val="00C8678A"/>
    <w:rsid w:val="00C86B08"/>
    <w:rsid w:val="00C86B88"/>
    <w:rsid w:val="00C86CCE"/>
    <w:rsid w:val="00C8700E"/>
    <w:rsid w:val="00C8703B"/>
    <w:rsid w:val="00C87275"/>
    <w:rsid w:val="00C87289"/>
    <w:rsid w:val="00C8770C"/>
    <w:rsid w:val="00C87A28"/>
    <w:rsid w:val="00C87D78"/>
    <w:rsid w:val="00C87E82"/>
    <w:rsid w:val="00C87FE4"/>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3E42"/>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72C"/>
    <w:rsid w:val="00C97819"/>
    <w:rsid w:val="00CA08A5"/>
    <w:rsid w:val="00CA08EE"/>
    <w:rsid w:val="00CA097E"/>
    <w:rsid w:val="00CA0F2D"/>
    <w:rsid w:val="00CA1537"/>
    <w:rsid w:val="00CA1DD0"/>
    <w:rsid w:val="00CA23C0"/>
    <w:rsid w:val="00CA25BD"/>
    <w:rsid w:val="00CA25D3"/>
    <w:rsid w:val="00CA26FD"/>
    <w:rsid w:val="00CA2821"/>
    <w:rsid w:val="00CA2D28"/>
    <w:rsid w:val="00CA34B6"/>
    <w:rsid w:val="00CA35F6"/>
    <w:rsid w:val="00CA3616"/>
    <w:rsid w:val="00CA3B71"/>
    <w:rsid w:val="00CA3F2E"/>
    <w:rsid w:val="00CA3FE5"/>
    <w:rsid w:val="00CA413D"/>
    <w:rsid w:val="00CA4F5A"/>
    <w:rsid w:val="00CA5167"/>
    <w:rsid w:val="00CA54AD"/>
    <w:rsid w:val="00CA55D7"/>
    <w:rsid w:val="00CA5602"/>
    <w:rsid w:val="00CA5669"/>
    <w:rsid w:val="00CA5736"/>
    <w:rsid w:val="00CA5820"/>
    <w:rsid w:val="00CA58F0"/>
    <w:rsid w:val="00CA5BA0"/>
    <w:rsid w:val="00CA5C26"/>
    <w:rsid w:val="00CA6881"/>
    <w:rsid w:val="00CA6D07"/>
    <w:rsid w:val="00CA6F3A"/>
    <w:rsid w:val="00CA7064"/>
    <w:rsid w:val="00CA72D5"/>
    <w:rsid w:val="00CA751F"/>
    <w:rsid w:val="00CA7B52"/>
    <w:rsid w:val="00CB00D3"/>
    <w:rsid w:val="00CB026C"/>
    <w:rsid w:val="00CB0350"/>
    <w:rsid w:val="00CB0582"/>
    <w:rsid w:val="00CB0642"/>
    <w:rsid w:val="00CB06EF"/>
    <w:rsid w:val="00CB07C3"/>
    <w:rsid w:val="00CB08EF"/>
    <w:rsid w:val="00CB0991"/>
    <w:rsid w:val="00CB0AD9"/>
    <w:rsid w:val="00CB1103"/>
    <w:rsid w:val="00CB11E4"/>
    <w:rsid w:val="00CB1291"/>
    <w:rsid w:val="00CB1351"/>
    <w:rsid w:val="00CB1688"/>
    <w:rsid w:val="00CB1ECB"/>
    <w:rsid w:val="00CB2338"/>
    <w:rsid w:val="00CB2506"/>
    <w:rsid w:val="00CB26B2"/>
    <w:rsid w:val="00CB2C68"/>
    <w:rsid w:val="00CB2D39"/>
    <w:rsid w:val="00CB2DAC"/>
    <w:rsid w:val="00CB30A1"/>
    <w:rsid w:val="00CB32C0"/>
    <w:rsid w:val="00CB34CC"/>
    <w:rsid w:val="00CB38B2"/>
    <w:rsid w:val="00CB394B"/>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F6"/>
    <w:rsid w:val="00CB77F3"/>
    <w:rsid w:val="00CC004E"/>
    <w:rsid w:val="00CC0061"/>
    <w:rsid w:val="00CC0649"/>
    <w:rsid w:val="00CC07A0"/>
    <w:rsid w:val="00CC0BB4"/>
    <w:rsid w:val="00CC1064"/>
    <w:rsid w:val="00CC1698"/>
    <w:rsid w:val="00CC1A54"/>
    <w:rsid w:val="00CC22B0"/>
    <w:rsid w:val="00CC29E9"/>
    <w:rsid w:val="00CC3099"/>
    <w:rsid w:val="00CC3275"/>
    <w:rsid w:val="00CC35B8"/>
    <w:rsid w:val="00CC3D93"/>
    <w:rsid w:val="00CC426F"/>
    <w:rsid w:val="00CC4498"/>
    <w:rsid w:val="00CC456F"/>
    <w:rsid w:val="00CC47BE"/>
    <w:rsid w:val="00CC4C29"/>
    <w:rsid w:val="00CC4DB7"/>
    <w:rsid w:val="00CC4DD0"/>
    <w:rsid w:val="00CC5494"/>
    <w:rsid w:val="00CC54DE"/>
    <w:rsid w:val="00CC566C"/>
    <w:rsid w:val="00CC5A56"/>
    <w:rsid w:val="00CC618E"/>
    <w:rsid w:val="00CC66CF"/>
    <w:rsid w:val="00CC6744"/>
    <w:rsid w:val="00CC6774"/>
    <w:rsid w:val="00CC6A2B"/>
    <w:rsid w:val="00CC70EE"/>
    <w:rsid w:val="00CC77E4"/>
    <w:rsid w:val="00CC7C13"/>
    <w:rsid w:val="00CC7E17"/>
    <w:rsid w:val="00CD02D7"/>
    <w:rsid w:val="00CD03AB"/>
    <w:rsid w:val="00CD04A6"/>
    <w:rsid w:val="00CD067F"/>
    <w:rsid w:val="00CD16AA"/>
    <w:rsid w:val="00CD18EA"/>
    <w:rsid w:val="00CD1F9C"/>
    <w:rsid w:val="00CD1FD2"/>
    <w:rsid w:val="00CD2414"/>
    <w:rsid w:val="00CD25DE"/>
    <w:rsid w:val="00CD279A"/>
    <w:rsid w:val="00CD37CD"/>
    <w:rsid w:val="00CD3835"/>
    <w:rsid w:val="00CD3CFD"/>
    <w:rsid w:val="00CD3D86"/>
    <w:rsid w:val="00CD4489"/>
    <w:rsid w:val="00CD49F3"/>
    <w:rsid w:val="00CD5018"/>
    <w:rsid w:val="00CD5057"/>
    <w:rsid w:val="00CD5C76"/>
    <w:rsid w:val="00CD5FD2"/>
    <w:rsid w:val="00CD6391"/>
    <w:rsid w:val="00CD6513"/>
    <w:rsid w:val="00CD652E"/>
    <w:rsid w:val="00CD6B1A"/>
    <w:rsid w:val="00CD6CE0"/>
    <w:rsid w:val="00CD6DA0"/>
    <w:rsid w:val="00CD7749"/>
    <w:rsid w:val="00CD7934"/>
    <w:rsid w:val="00CE0AE3"/>
    <w:rsid w:val="00CE0BD4"/>
    <w:rsid w:val="00CE0EEB"/>
    <w:rsid w:val="00CE2BF8"/>
    <w:rsid w:val="00CE3516"/>
    <w:rsid w:val="00CE35ED"/>
    <w:rsid w:val="00CE3901"/>
    <w:rsid w:val="00CE3CA1"/>
    <w:rsid w:val="00CE3CD0"/>
    <w:rsid w:val="00CE3D0D"/>
    <w:rsid w:val="00CE4365"/>
    <w:rsid w:val="00CE4578"/>
    <w:rsid w:val="00CE4770"/>
    <w:rsid w:val="00CE4878"/>
    <w:rsid w:val="00CE491E"/>
    <w:rsid w:val="00CE4D44"/>
    <w:rsid w:val="00CE4E5A"/>
    <w:rsid w:val="00CE50B1"/>
    <w:rsid w:val="00CE57DF"/>
    <w:rsid w:val="00CE6290"/>
    <w:rsid w:val="00CE6761"/>
    <w:rsid w:val="00CE6D84"/>
    <w:rsid w:val="00CE727C"/>
    <w:rsid w:val="00CE7BBD"/>
    <w:rsid w:val="00CE7E2D"/>
    <w:rsid w:val="00CE7F99"/>
    <w:rsid w:val="00CF03AE"/>
    <w:rsid w:val="00CF0498"/>
    <w:rsid w:val="00CF0A29"/>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B8"/>
    <w:rsid w:val="00CF3D31"/>
    <w:rsid w:val="00CF3D49"/>
    <w:rsid w:val="00CF3EBA"/>
    <w:rsid w:val="00CF3F63"/>
    <w:rsid w:val="00CF401C"/>
    <w:rsid w:val="00CF41D2"/>
    <w:rsid w:val="00CF4210"/>
    <w:rsid w:val="00CF4A1C"/>
    <w:rsid w:val="00CF4A86"/>
    <w:rsid w:val="00CF5224"/>
    <w:rsid w:val="00CF5CD7"/>
    <w:rsid w:val="00CF5E9B"/>
    <w:rsid w:val="00CF650B"/>
    <w:rsid w:val="00CF6737"/>
    <w:rsid w:val="00CF6A75"/>
    <w:rsid w:val="00CF6FB0"/>
    <w:rsid w:val="00CF74E1"/>
    <w:rsid w:val="00CF7A5E"/>
    <w:rsid w:val="00CF7DCA"/>
    <w:rsid w:val="00D002AB"/>
    <w:rsid w:val="00D00724"/>
    <w:rsid w:val="00D00A28"/>
    <w:rsid w:val="00D01342"/>
    <w:rsid w:val="00D013F0"/>
    <w:rsid w:val="00D0151D"/>
    <w:rsid w:val="00D01CAF"/>
    <w:rsid w:val="00D01E2A"/>
    <w:rsid w:val="00D01EC5"/>
    <w:rsid w:val="00D021A2"/>
    <w:rsid w:val="00D0228B"/>
    <w:rsid w:val="00D023DE"/>
    <w:rsid w:val="00D02779"/>
    <w:rsid w:val="00D029C1"/>
    <w:rsid w:val="00D02BCD"/>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6D0"/>
    <w:rsid w:val="00D119FA"/>
    <w:rsid w:val="00D11A3A"/>
    <w:rsid w:val="00D11B45"/>
    <w:rsid w:val="00D11CC0"/>
    <w:rsid w:val="00D11EA6"/>
    <w:rsid w:val="00D12067"/>
    <w:rsid w:val="00D121C2"/>
    <w:rsid w:val="00D127A1"/>
    <w:rsid w:val="00D12C52"/>
    <w:rsid w:val="00D12FD9"/>
    <w:rsid w:val="00D13170"/>
    <w:rsid w:val="00D134F9"/>
    <w:rsid w:val="00D138C3"/>
    <w:rsid w:val="00D13B06"/>
    <w:rsid w:val="00D14A3D"/>
    <w:rsid w:val="00D14B45"/>
    <w:rsid w:val="00D15572"/>
    <w:rsid w:val="00D157FB"/>
    <w:rsid w:val="00D158E8"/>
    <w:rsid w:val="00D15DAF"/>
    <w:rsid w:val="00D16801"/>
    <w:rsid w:val="00D16832"/>
    <w:rsid w:val="00D16D88"/>
    <w:rsid w:val="00D16FD8"/>
    <w:rsid w:val="00D171CE"/>
    <w:rsid w:val="00D174F5"/>
    <w:rsid w:val="00D1755A"/>
    <w:rsid w:val="00D1757B"/>
    <w:rsid w:val="00D177EF"/>
    <w:rsid w:val="00D2027A"/>
    <w:rsid w:val="00D2029C"/>
    <w:rsid w:val="00D2058C"/>
    <w:rsid w:val="00D20714"/>
    <w:rsid w:val="00D20C1E"/>
    <w:rsid w:val="00D20C1F"/>
    <w:rsid w:val="00D21C24"/>
    <w:rsid w:val="00D21CAD"/>
    <w:rsid w:val="00D21CF5"/>
    <w:rsid w:val="00D220C4"/>
    <w:rsid w:val="00D223A8"/>
    <w:rsid w:val="00D223F5"/>
    <w:rsid w:val="00D2252F"/>
    <w:rsid w:val="00D2260D"/>
    <w:rsid w:val="00D229C4"/>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D57"/>
    <w:rsid w:val="00D33149"/>
    <w:rsid w:val="00D33180"/>
    <w:rsid w:val="00D3375D"/>
    <w:rsid w:val="00D337D3"/>
    <w:rsid w:val="00D33D18"/>
    <w:rsid w:val="00D33E10"/>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460"/>
    <w:rsid w:val="00D43A42"/>
    <w:rsid w:val="00D440F2"/>
    <w:rsid w:val="00D44391"/>
    <w:rsid w:val="00D444E5"/>
    <w:rsid w:val="00D44993"/>
    <w:rsid w:val="00D44C20"/>
    <w:rsid w:val="00D44E94"/>
    <w:rsid w:val="00D44F83"/>
    <w:rsid w:val="00D4575E"/>
    <w:rsid w:val="00D465E3"/>
    <w:rsid w:val="00D468E8"/>
    <w:rsid w:val="00D46C8E"/>
    <w:rsid w:val="00D46CEB"/>
    <w:rsid w:val="00D46EE1"/>
    <w:rsid w:val="00D470DB"/>
    <w:rsid w:val="00D473C4"/>
    <w:rsid w:val="00D47405"/>
    <w:rsid w:val="00D47723"/>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7B7"/>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195"/>
    <w:rsid w:val="00D574EF"/>
    <w:rsid w:val="00D576A7"/>
    <w:rsid w:val="00D57E43"/>
    <w:rsid w:val="00D57E72"/>
    <w:rsid w:val="00D57F20"/>
    <w:rsid w:val="00D60305"/>
    <w:rsid w:val="00D60735"/>
    <w:rsid w:val="00D607B6"/>
    <w:rsid w:val="00D60CDB"/>
    <w:rsid w:val="00D60E0B"/>
    <w:rsid w:val="00D61138"/>
    <w:rsid w:val="00D61789"/>
    <w:rsid w:val="00D61C38"/>
    <w:rsid w:val="00D61DC8"/>
    <w:rsid w:val="00D6204E"/>
    <w:rsid w:val="00D62547"/>
    <w:rsid w:val="00D62D6D"/>
    <w:rsid w:val="00D62E65"/>
    <w:rsid w:val="00D62F83"/>
    <w:rsid w:val="00D62FA7"/>
    <w:rsid w:val="00D63007"/>
    <w:rsid w:val="00D630CA"/>
    <w:rsid w:val="00D63584"/>
    <w:rsid w:val="00D639B0"/>
    <w:rsid w:val="00D63B6A"/>
    <w:rsid w:val="00D64278"/>
    <w:rsid w:val="00D64466"/>
    <w:rsid w:val="00D6446E"/>
    <w:rsid w:val="00D64729"/>
    <w:rsid w:val="00D648BB"/>
    <w:rsid w:val="00D649B3"/>
    <w:rsid w:val="00D6521F"/>
    <w:rsid w:val="00D655A5"/>
    <w:rsid w:val="00D656C4"/>
    <w:rsid w:val="00D65CF4"/>
    <w:rsid w:val="00D65E57"/>
    <w:rsid w:val="00D65F94"/>
    <w:rsid w:val="00D6604C"/>
    <w:rsid w:val="00D66563"/>
    <w:rsid w:val="00D666E0"/>
    <w:rsid w:val="00D670CC"/>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779"/>
    <w:rsid w:val="00D72D58"/>
    <w:rsid w:val="00D730FE"/>
    <w:rsid w:val="00D73385"/>
    <w:rsid w:val="00D734F5"/>
    <w:rsid w:val="00D74907"/>
    <w:rsid w:val="00D749A2"/>
    <w:rsid w:val="00D74AB6"/>
    <w:rsid w:val="00D74C5E"/>
    <w:rsid w:val="00D75342"/>
    <w:rsid w:val="00D75597"/>
    <w:rsid w:val="00D75735"/>
    <w:rsid w:val="00D75B30"/>
    <w:rsid w:val="00D75CCA"/>
    <w:rsid w:val="00D75DB9"/>
    <w:rsid w:val="00D7625D"/>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E0E"/>
    <w:rsid w:val="00D86387"/>
    <w:rsid w:val="00D863E5"/>
    <w:rsid w:val="00D86481"/>
    <w:rsid w:val="00D8670A"/>
    <w:rsid w:val="00D86CE0"/>
    <w:rsid w:val="00D872BC"/>
    <w:rsid w:val="00D87354"/>
    <w:rsid w:val="00D874F0"/>
    <w:rsid w:val="00D877E3"/>
    <w:rsid w:val="00D87866"/>
    <w:rsid w:val="00D878A9"/>
    <w:rsid w:val="00D878BE"/>
    <w:rsid w:val="00D87CCC"/>
    <w:rsid w:val="00D901FD"/>
    <w:rsid w:val="00D90215"/>
    <w:rsid w:val="00D90BAC"/>
    <w:rsid w:val="00D9110E"/>
    <w:rsid w:val="00D911E5"/>
    <w:rsid w:val="00D9191B"/>
    <w:rsid w:val="00D91BA4"/>
    <w:rsid w:val="00D91EB5"/>
    <w:rsid w:val="00D92583"/>
    <w:rsid w:val="00D92625"/>
    <w:rsid w:val="00D92ECC"/>
    <w:rsid w:val="00D93371"/>
    <w:rsid w:val="00D9373C"/>
    <w:rsid w:val="00D9380D"/>
    <w:rsid w:val="00D9385E"/>
    <w:rsid w:val="00D93A02"/>
    <w:rsid w:val="00D93B14"/>
    <w:rsid w:val="00D944A6"/>
    <w:rsid w:val="00D944D6"/>
    <w:rsid w:val="00D94B67"/>
    <w:rsid w:val="00D94BD3"/>
    <w:rsid w:val="00D95097"/>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2021"/>
    <w:rsid w:val="00DA214E"/>
    <w:rsid w:val="00DA21B1"/>
    <w:rsid w:val="00DA23D4"/>
    <w:rsid w:val="00DA245E"/>
    <w:rsid w:val="00DA27A0"/>
    <w:rsid w:val="00DA2C0F"/>
    <w:rsid w:val="00DA2D12"/>
    <w:rsid w:val="00DA3034"/>
    <w:rsid w:val="00DA3184"/>
    <w:rsid w:val="00DA3577"/>
    <w:rsid w:val="00DA36DF"/>
    <w:rsid w:val="00DA3741"/>
    <w:rsid w:val="00DA37E6"/>
    <w:rsid w:val="00DA3E9A"/>
    <w:rsid w:val="00DA4F34"/>
    <w:rsid w:val="00DA4F9E"/>
    <w:rsid w:val="00DA50E4"/>
    <w:rsid w:val="00DA6017"/>
    <w:rsid w:val="00DA6019"/>
    <w:rsid w:val="00DA61C2"/>
    <w:rsid w:val="00DA634F"/>
    <w:rsid w:val="00DA63FC"/>
    <w:rsid w:val="00DA64F4"/>
    <w:rsid w:val="00DA65C0"/>
    <w:rsid w:val="00DA6C0A"/>
    <w:rsid w:val="00DA6DBB"/>
    <w:rsid w:val="00DA7270"/>
    <w:rsid w:val="00DA73B6"/>
    <w:rsid w:val="00DA7616"/>
    <w:rsid w:val="00DA78BE"/>
    <w:rsid w:val="00DA7E06"/>
    <w:rsid w:val="00DA7E4D"/>
    <w:rsid w:val="00DB07D8"/>
    <w:rsid w:val="00DB0B9D"/>
    <w:rsid w:val="00DB0F31"/>
    <w:rsid w:val="00DB102E"/>
    <w:rsid w:val="00DB126E"/>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5FF"/>
    <w:rsid w:val="00DB784D"/>
    <w:rsid w:val="00DB785B"/>
    <w:rsid w:val="00DB786C"/>
    <w:rsid w:val="00DB7C22"/>
    <w:rsid w:val="00DB7CD9"/>
    <w:rsid w:val="00DB7DC6"/>
    <w:rsid w:val="00DB7F70"/>
    <w:rsid w:val="00DC060A"/>
    <w:rsid w:val="00DC0BF0"/>
    <w:rsid w:val="00DC10CA"/>
    <w:rsid w:val="00DC1684"/>
    <w:rsid w:val="00DC1706"/>
    <w:rsid w:val="00DC1A2C"/>
    <w:rsid w:val="00DC1F32"/>
    <w:rsid w:val="00DC1F5A"/>
    <w:rsid w:val="00DC25E0"/>
    <w:rsid w:val="00DC2832"/>
    <w:rsid w:val="00DC2AAC"/>
    <w:rsid w:val="00DC2BC4"/>
    <w:rsid w:val="00DC2BF6"/>
    <w:rsid w:val="00DC2DCB"/>
    <w:rsid w:val="00DC2FDA"/>
    <w:rsid w:val="00DC3011"/>
    <w:rsid w:val="00DC323D"/>
    <w:rsid w:val="00DC3311"/>
    <w:rsid w:val="00DC33D7"/>
    <w:rsid w:val="00DC390C"/>
    <w:rsid w:val="00DC3D78"/>
    <w:rsid w:val="00DC3F5C"/>
    <w:rsid w:val="00DC413C"/>
    <w:rsid w:val="00DC4AF2"/>
    <w:rsid w:val="00DC4D21"/>
    <w:rsid w:val="00DC4E27"/>
    <w:rsid w:val="00DC524A"/>
    <w:rsid w:val="00DC5282"/>
    <w:rsid w:val="00DC5511"/>
    <w:rsid w:val="00DC5773"/>
    <w:rsid w:val="00DC5D08"/>
    <w:rsid w:val="00DC5F81"/>
    <w:rsid w:val="00DC60C3"/>
    <w:rsid w:val="00DC641B"/>
    <w:rsid w:val="00DC6C56"/>
    <w:rsid w:val="00DC6CEC"/>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958"/>
    <w:rsid w:val="00DD4A85"/>
    <w:rsid w:val="00DD4BAA"/>
    <w:rsid w:val="00DD4CF5"/>
    <w:rsid w:val="00DD4D70"/>
    <w:rsid w:val="00DD4FA1"/>
    <w:rsid w:val="00DD55C0"/>
    <w:rsid w:val="00DD5B47"/>
    <w:rsid w:val="00DD5BB3"/>
    <w:rsid w:val="00DD6311"/>
    <w:rsid w:val="00DD746A"/>
    <w:rsid w:val="00DD7842"/>
    <w:rsid w:val="00DD7951"/>
    <w:rsid w:val="00DD798E"/>
    <w:rsid w:val="00DE0177"/>
    <w:rsid w:val="00DE02D5"/>
    <w:rsid w:val="00DE06D9"/>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C9D"/>
    <w:rsid w:val="00DE37CD"/>
    <w:rsid w:val="00DE3B47"/>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7D7"/>
    <w:rsid w:val="00DE78B7"/>
    <w:rsid w:val="00DE7B92"/>
    <w:rsid w:val="00DE7D2C"/>
    <w:rsid w:val="00DE7D62"/>
    <w:rsid w:val="00DF09F9"/>
    <w:rsid w:val="00DF0CFA"/>
    <w:rsid w:val="00DF0D6C"/>
    <w:rsid w:val="00DF0F37"/>
    <w:rsid w:val="00DF12D4"/>
    <w:rsid w:val="00DF1348"/>
    <w:rsid w:val="00DF1587"/>
    <w:rsid w:val="00DF15E5"/>
    <w:rsid w:val="00DF1913"/>
    <w:rsid w:val="00DF1ADF"/>
    <w:rsid w:val="00DF1AE2"/>
    <w:rsid w:val="00DF1CC5"/>
    <w:rsid w:val="00DF25A7"/>
    <w:rsid w:val="00DF2615"/>
    <w:rsid w:val="00DF269A"/>
    <w:rsid w:val="00DF284A"/>
    <w:rsid w:val="00DF311D"/>
    <w:rsid w:val="00DF332C"/>
    <w:rsid w:val="00DF38D9"/>
    <w:rsid w:val="00DF3C9B"/>
    <w:rsid w:val="00DF3F21"/>
    <w:rsid w:val="00DF41E1"/>
    <w:rsid w:val="00DF41FC"/>
    <w:rsid w:val="00DF4396"/>
    <w:rsid w:val="00DF4709"/>
    <w:rsid w:val="00DF47BF"/>
    <w:rsid w:val="00DF501B"/>
    <w:rsid w:val="00DF5758"/>
    <w:rsid w:val="00DF5970"/>
    <w:rsid w:val="00DF5ACE"/>
    <w:rsid w:val="00DF5BF3"/>
    <w:rsid w:val="00DF5CF7"/>
    <w:rsid w:val="00DF6420"/>
    <w:rsid w:val="00DF6F68"/>
    <w:rsid w:val="00DF76AB"/>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23F8"/>
    <w:rsid w:val="00E02528"/>
    <w:rsid w:val="00E0255B"/>
    <w:rsid w:val="00E02639"/>
    <w:rsid w:val="00E02745"/>
    <w:rsid w:val="00E027DE"/>
    <w:rsid w:val="00E028BC"/>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79C"/>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43A"/>
    <w:rsid w:val="00E17903"/>
    <w:rsid w:val="00E17AD9"/>
    <w:rsid w:val="00E17BDC"/>
    <w:rsid w:val="00E20267"/>
    <w:rsid w:val="00E20866"/>
    <w:rsid w:val="00E20980"/>
    <w:rsid w:val="00E21BC1"/>
    <w:rsid w:val="00E21FB1"/>
    <w:rsid w:val="00E221CA"/>
    <w:rsid w:val="00E22369"/>
    <w:rsid w:val="00E2278F"/>
    <w:rsid w:val="00E22D0F"/>
    <w:rsid w:val="00E234D2"/>
    <w:rsid w:val="00E2351E"/>
    <w:rsid w:val="00E238D2"/>
    <w:rsid w:val="00E24378"/>
    <w:rsid w:val="00E24917"/>
    <w:rsid w:val="00E24CF7"/>
    <w:rsid w:val="00E2520E"/>
    <w:rsid w:val="00E258C1"/>
    <w:rsid w:val="00E25C4D"/>
    <w:rsid w:val="00E25CFA"/>
    <w:rsid w:val="00E261BE"/>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CC2"/>
    <w:rsid w:val="00E31D81"/>
    <w:rsid w:val="00E32238"/>
    <w:rsid w:val="00E3231D"/>
    <w:rsid w:val="00E3252F"/>
    <w:rsid w:val="00E32999"/>
    <w:rsid w:val="00E329BE"/>
    <w:rsid w:val="00E32A8C"/>
    <w:rsid w:val="00E32E5A"/>
    <w:rsid w:val="00E32F56"/>
    <w:rsid w:val="00E331C1"/>
    <w:rsid w:val="00E33343"/>
    <w:rsid w:val="00E336E1"/>
    <w:rsid w:val="00E336F4"/>
    <w:rsid w:val="00E336F5"/>
    <w:rsid w:val="00E33A77"/>
    <w:rsid w:val="00E33AC5"/>
    <w:rsid w:val="00E33C42"/>
    <w:rsid w:val="00E341E8"/>
    <w:rsid w:val="00E34299"/>
    <w:rsid w:val="00E3441B"/>
    <w:rsid w:val="00E34A44"/>
    <w:rsid w:val="00E34E80"/>
    <w:rsid w:val="00E352F3"/>
    <w:rsid w:val="00E353BC"/>
    <w:rsid w:val="00E35BB2"/>
    <w:rsid w:val="00E35F82"/>
    <w:rsid w:val="00E36555"/>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2AEC"/>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2C6"/>
    <w:rsid w:val="00E4747E"/>
    <w:rsid w:val="00E50282"/>
    <w:rsid w:val="00E504BC"/>
    <w:rsid w:val="00E50611"/>
    <w:rsid w:val="00E5105F"/>
    <w:rsid w:val="00E5172D"/>
    <w:rsid w:val="00E51AE5"/>
    <w:rsid w:val="00E52014"/>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CE3"/>
    <w:rsid w:val="00E57D90"/>
    <w:rsid w:val="00E57DB7"/>
    <w:rsid w:val="00E600D1"/>
    <w:rsid w:val="00E6022A"/>
    <w:rsid w:val="00E60518"/>
    <w:rsid w:val="00E6117B"/>
    <w:rsid w:val="00E615C6"/>
    <w:rsid w:val="00E619C2"/>
    <w:rsid w:val="00E61D0F"/>
    <w:rsid w:val="00E61D21"/>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099"/>
    <w:rsid w:val="00E70119"/>
    <w:rsid w:val="00E7014E"/>
    <w:rsid w:val="00E7027D"/>
    <w:rsid w:val="00E707F3"/>
    <w:rsid w:val="00E70CCF"/>
    <w:rsid w:val="00E710D9"/>
    <w:rsid w:val="00E711A8"/>
    <w:rsid w:val="00E7158F"/>
    <w:rsid w:val="00E7180C"/>
    <w:rsid w:val="00E71B82"/>
    <w:rsid w:val="00E71D8E"/>
    <w:rsid w:val="00E71E38"/>
    <w:rsid w:val="00E71EC7"/>
    <w:rsid w:val="00E72151"/>
    <w:rsid w:val="00E722F0"/>
    <w:rsid w:val="00E723F4"/>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96F"/>
    <w:rsid w:val="00E75C2F"/>
    <w:rsid w:val="00E7633E"/>
    <w:rsid w:val="00E769D7"/>
    <w:rsid w:val="00E76AB9"/>
    <w:rsid w:val="00E76AD2"/>
    <w:rsid w:val="00E76CB4"/>
    <w:rsid w:val="00E772D0"/>
    <w:rsid w:val="00E7737C"/>
    <w:rsid w:val="00E77390"/>
    <w:rsid w:val="00E774DC"/>
    <w:rsid w:val="00E77BF8"/>
    <w:rsid w:val="00E77C43"/>
    <w:rsid w:val="00E77DEA"/>
    <w:rsid w:val="00E80317"/>
    <w:rsid w:val="00E8036E"/>
    <w:rsid w:val="00E80440"/>
    <w:rsid w:val="00E80502"/>
    <w:rsid w:val="00E8071B"/>
    <w:rsid w:val="00E80771"/>
    <w:rsid w:val="00E808BE"/>
    <w:rsid w:val="00E80BDF"/>
    <w:rsid w:val="00E80CE3"/>
    <w:rsid w:val="00E8101F"/>
    <w:rsid w:val="00E81426"/>
    <w:rsid w:val="00E816FC"/>
    <w:rsid w:val="00E81A58"/>
    <w:rsid w:val="00E8221E"/>
    <w:rsid w:val="00E82278"/>
    <w:rsid w:val="00E8251B"/>
    <w:rsid w:val="00E825C3"/>
    <w:rsid w:val="00E8265B"/>
    <w:rsid w:val="00E82D34"/>
    <w:rsid w:val="00E83AC5"/>
    <w:rsid w:val="00E83F6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034"/>
    <w:rsid w:val="00E940B8"/>
    <w:rsid w:val="00E946BE"/>
    <w:rsid w:val="00E9473C"/>
    <w:rsid w:val="00E94F6A"/>
    <w:rsid w:val="00E9531E"/>
    <w:rsid w:val="00E953B2"/>
    <w:rsid w:val="00E953CA"/>
    <w:rsid w:val="00E95831"/>
    <w:rsid w:val="00E95B7C"/>
    <w:rsid w:val="00E95C6D"/>
    <w:rsid w:val="00E95D32"/>
    <w:rsid w:val="00E95F7C"/>
    <w:rsid w:val="00E96776"/>
    <w:rsid w:val="00E96963"/>
    <w:rsid w:val="00E969C2"/>
    <w:rsid w:val="00E969F7"/>
    <w:rsid w:val="00E96B79"/>
    <w:rsid w:val="00E96D05"/>
    <w:rsid w:val="00E96D4E"/>
    <w:rsid w:val="00E978DE"/>
    <w:rsid w:val="00E9791D"/>
    <w:rsid w:val="00E979F3"/>
    <w:rsid w:val="00E97C2A"/>
    <w:rsid w:val="00E97E52"/>
    <w:rsid w:val="00EA02FE"/>
    <w:rsid w:val="00EA0883"/>
    <w:rsid w:val="00EA1346"/>
    <w:rsid w:val="00EA1E2D"/>
    <w:rsid w:val="00EA207E"/>
    <w:rsid w:val="00EA225F"/>
    <w:rsid w:val="00EA2285"/>
    <w:rsid w:val="00EA30CC"/>
    <w:rsid w:val="00EA32AE"/>
    <w:rsid w:val="00EA3909"/>
    <w:rsid w:val="00EA3BC3"/>
    <w:rsid w:val="00EA427D"/>
    <w:rsid w:val="00EA496D"/>
    <w:rsid w:val="00EA4B51"/>
    <w:rsid w:val="00EA4E28"/>
    <w:rsid w:val="00EA4E47"/>
    <w:rsid w:val="00EA578C"/>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C04"/>
    <w:rsid w:val="00EB3DEB"/>
    <w:rsid w:val="00EB4190"/>
    <w:rsid w:val="00EB43CA"/>
    <w:rsid w:val="00EB4419"/>
    <w:rsid w:val="00EB4A2E"/>
    <w:rsid w:val="00EB4E65"/>
    <w:rsid w:val="00EB4F61"/>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BA5"/>
    <w:rsid w:val="00EB7C44"/>
    <w:rsid w:val="00EB7C9D"/>
    <w:rsid w:val="00EC017C"/>
    <w:rsid w:val="00EC0429"/>
    <w:rsid w:val="00EC0732"/>
    <w:rsid w:val="00EC087D"/>
    <w:rsid w:val="00EC0916"/>
    <w:rsid w:val="00EC0F20"/>
    <w:rsid w:val="00EC10BD"/>
    <w:rsid w:val="00EC11FF"/>
    <w:rsid w:val="00EC13C8"/>
    <w:rsid w:val="00EC145D"/>
    <w:rsid w:val="00EC1E1B"/>
    <w:rsid w:val="00EC1F65"/>
    <w:rsid w:val="00EC22A1"/>
    <w:rsid w:val="00EC264D"/>
    <w:rsid w:val="00EC2D50"/>
    <w:rsid w:val="00EC307D"/>
    <w:rsid w:val="00EC3176"/>
    <w:rsid w:val="00EC375C"/>
    <w:rsid w:val="00EC39F9"/>
    <w:rsid w:val="00EC39FF"/>
    <w:rsid w:val="00EC3A90"/>
    <w:rsid w:val="00EC3B18"/>
    <w:rsid w:val="00EC3B92"/>
    <w:rsid w:val="00EC3BC7"/>
    <w:rsid w:val="00EC3D87"/>
    <w:rsid w:val="00EC3ECF"/>
    <w:rsid w:val="00EC41D5"/>
    <w:rsid w:val="00EC4498"/>
    <w:rsid w:val="00EC5127"/>
    <w:rsid w:val="00EC5320"/>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ACF"/>
    <w:rsid w:val="00EC7C35"/>
    <w:rsid w:val="00EC7CF4"/>
    <w:rsid w:val="00ED002F"/>
    <w:rsid w:val="00ED0598"/>
    <w:rsid w:val="00ED0A49"/>
    <w:rsid w:val="00ED0BAB"/>
    <w:rsid w:val="00ED0E68"/>
    <w:rsid w:val="00ED1863"/>
    <w:rsid w:val="00ED1B52"/>
    <w:rsid w:val="00ED20B3"/>
    <w:rsid w:val="00ED248E"/>
    <w:rsid w:val="00ED271F"/>
    <w:rsid w:val="00ED2814"/>
    <w:rsid w:val="00ED28EB"/>
    <w:rsid w:val="00ED3123"/>
    <w:rsid w:val="00ED35CE"/>
    <w:rsid w:val="00ED3B36"/>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7B5"/>
    <w:rsid w:val="00EE0E12"/>
    <w:rsid w:val="00EE1E2B"/>
    <w:rsid w:val="00EE308C"/>
    <w:rsid w:val="00EE3532"/>
    <w:rsid w:val="00EE38C3"/>
    <w:rsid w:val="00EE3975"/>
    <w:rsid w:val="00EE3CA0"/>
    <w:rsid w:val="00EE4009"/>
    <w:rsid w:val="00EE4881"/>
    <w:rsid w:val="00EE498D"/>
    <w:rsid w:val="00EE4E4E"/>
    <w:rsid w:val="00EE5584"/>
    <w:rsid w:val="00EE563D"/>
    <w:rsid w:val="00EE5B5A"/>
    <w:rsid w:val="00EE5F52"/>
    <w:rsid w:val="00EE60E7"/>
    <w:rsid w:val="00EE633C"/>
    <w:rsid w:val="00EE6579"/>
    <w:rsid w:val="00EE68D8"/>
    <w:rsid w:val="00EE6B75"/>
    <w:rsid w:val="00EE6CC4"/>
    <w:rsid w:val="00EE6D58"/>
    <w:rsid w:val="00EE760D"/>
    <w:rsid w:val="00EE778F"/>
    <w:rsid w:val="00EE7ADF"/>
    <w:rsid w:val="00EE7F32"/>
    <w:rsid w:val="00EF00FA"/>
    <w:rsid w:val="00EF02C3"/>
    <w:rsid w:val="00EF0697"/>
    <w:rsid w:val="00EF0E0F"/>
    <w:rsid w:val="00EF1374"/>
    <w:rsid w:val="00EF16B4"/>
    <w:rsid w:val="00EF1A6A"/>
    <w:rsid w:val="00EF1BBE"/>
    <w:rsid w:val="00EF1C46"/>
    <w:rsid w:val="00EF1E62"/>
    <w:rsid w:val="00EF1F15"/>
    <w:rsid w:val="00EF2055"/>
    <w:rsid w:val="00EF206B"/>
    <w:rsid w:val="00EF21D8"/>
    <w:rsid w:val="00EF2389"/>
    <w:rsid w:val="00EF2902"/>
    <w:rsid w:val="00EF2A2B"/>
    <w:rsid w:val="00EF2B3D"/>
    <w:rsid w:val="00EF2E4F"/>
    <w:rsid w:val="00EF2F85"/>
    <w:rsid w:val="00EF31A0"/>
    <w:rsid w:val="00EF344A"/>
    <w:rsid w:val="00EF390B"/>
    <w:rsid w:val="00EF3D54"/>
    <w:rsid w:val="00EF3D80"/>
    <w:rsid w:val="00EF3F7C"/>
    <w:rsid w:val="00EF4771"/>
    <w:rsid w:val="00EF4BFB"/>
    <w:rsid w:val="00EF5400"/>
    <w:rsid w:val="00EF573F"/>
    <w:rsid w:val="00EF59D9"/>
    <w:rsid w:val="00EF5BDF"/>
    <w:rsid w:val="00EF5D37"/>
    <w:rsid w:val="00EF637C"/>
    <w:rsid w:val="00EF69F3"/>
    <w:rsid w:val="00EF6B1B"/>
    <w:rsid w:val="00EF6CD8"/>
    <w:rsid w:val="00EF7129"/>
    <w:rsid w:val="00EF7705"/>
    <w:rsid w:val="00EF7D2C"/>
    <w:rsid w:val="00F003E6"/>
    <w:rsid w:val="00F008FB"/>
    <w:rsid w:val="00F00A71"/>
    <w:rsid w:val="00F00CE9"/>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3FA2"/>
    <w:rsid w:val="00F03FD5"/>
    <w:rsid w:val="00F0420D"/>
    <w:rsid w:val="00F0446F"/>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E72"/>
    <w:rsid w:val="00F1328F"/>
    <w:rsid w:val="00F133C0"/>
    <w:rsid w:val="00F1369E"/>
    <w:rsid w:val="00F13769"/>
    <w:rsid w:val="00F13929"/>
    <w:rsid w:val="00F13992"/>
    <w:rsid w:val="00F13A90"/>
    <w:rsid w:val="00F13EB6"/>
    <w:rsid w:val="00F146A0"/>
    <w:rsid w:val="00F149EA"/>
    <w:rsid w:val="00F14C0A"/>
    <w:rsid w:val="00F1506D"/>
    <w:rsid w:val="00F1519C"/>
    <w:rsid w:val="00F15545"/>
    <w:rsid w:val="00F155FA"/>
    <w:rsid w:val="00F158AF"/>
    <w:rsid w:val="00F15A4E"/>
    <w:rsid w:val="00F15B9C"/>
    <w:rsid w:val="00F15BF5"/>
    <w:rsid w:val="00F15C51"/>
    <w:rsid w:val="00F15DC4"/>
    <w:rsid w:val="00F15F46"/>
    <w:rsid w:val="00F161E7"/>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7083"/>
    <w:rsid w:val="00F27117"/>
    <w:rsid w:val="00F27167"/>
    <w:rsid w:val="00F27534"/>
    <w:rsid w:val="00F27BD3"/>
    <w:rsid w:val="00F27E9C"/>
    <w:rsid w:val="00F27FAA"/>
    <w:rsid w:val="00F27FB4"/>
    <w:rsid w:val="00F3017B"/>
    <w:rsid w:val="00F3082D"/>
    <w:rsid w:val="00F30905"/>
    <w:rsid w:val="00F30D76"/>
    <w:rsid w:val="00F30E27"/>
    <w:rsid w:val="00F310E7"/>
    <w:rsid w:val="00F31282"/>
    <w:rsid w:val="00F3140C"/>
    <w:rsid w:val="00F31741"/>
    <w:rsid w:val="00F317AD"/>
    <w:rsid w:val="00F319BF"/>
    <w:rsid w:val="00F31D7A"/>
    <w:rsid w:val="00F3220C"/>
    <w:rsid w:val="00F323C0"/>
    <w:rsid w:val="00F32697"/>
    <w:rsid w:val="00F32734"/>
    <w:rsid w:val="00F33004"/>
    <w:rsid w:val="00F331A9"/>
    <w:rsid w:val="00F331E2"/>
    <w:rsid w:val="00F33432"/>
    <w:rsid w:val="00F33569"/>
    <w:rsid w:val="00F33922"/>
    <w:rsid w:val="00F33CDF"/>
    <w:rsid w:val="00F33D6D"/>
    <w:rsid w:val="00F3402A"/>
    <w:rsid w:val="00F341FF"/>
    <w:rsid w:val="00F343EF"/>
    <w:rsid w:val="00F3452A"/>
    <w:rsid w:val="00F3456D"/>
    <w:rsid w:val="00F3480C"/>
    <w:rsid w:val="00F34AE4"/>
    <w:rsid w:val="00F34E83"/>
    <w:rsid w:val="00F35124"/>
    <w:rsid w:val="00F351F3"/>
    <w:rsid w:val="00F356BA"/>
    <w:rsid w:val="00F35D7A"/>
    <w:rsid w:val="00F360F6"/>
    <w:rsid w:val="00F361EC"/>
    <w:rsid w:val="00F36361"/>
    <w:rsid w:val="00F36760"/>
    <w:rsid w:val="00F373AE"/>
    <w:rsid w:val="00F373D5"/>
    <w:rsid w:val="00F37AED"/>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506B8"/>
    <w:rsid w:val="00F509D3"/>
    <w:rsid w:val="00F50C08"/>
    <w:rsid w:val="00F5113E"/>
    <w:rsid w:val="00F519E2"/>
    <w:rsid w:val="00F51FDC"/>
    <w:rsid w:val="00F5284D"/>
    <w:rsid w:val="00F52B7B"/>
    <w:rsid w:val="00F52DD5"/>
    <w:rsid w:val="00F53AD5"/>
    <w:rsid w:val="00F53BF3"/>
    <w:rsid w:val="00F53DED"/>
    <w:rsid w:val="00F53EDF"/>
    <w:rsid w:val="00F555DD"/>
    <w:rsid w:val="00F55742"/>
    <w:rsid w:val="00F55AD8"/>
    <w:rsid w:val="00F55BBC"/>
    <w:rsid w:val="00F55FE0"/>
    <w:rsid w:val="00F5609B"/>
    <w:rsid w:val="00F560B7"/>
    <w:rsid w:val="00F56275"/>
    <w:rsid w:val="00F56647"/>
    <w:rsid w:val="00F56C24"/>
    <w:rsid w:val="00F56E19"/>
    <w:rsid w:val="00F56E97"/>
    <w:rsid w:val="00F56EE6"/>
    <w:rsid w:val="00F57082"/>
    <w:rsid w:val="00F578E1"/>
    <w:rsid w:val="00F57DB8"/>
    <w:rsid w:val="00F601D3"/>
    <w:rsid w:val="00F60388"/>
    <w:rsid w:val="00F60D62"/>
    <w:rsid w:val="00F60E1A"/>
    <w:rsid w:val="00F6181E"/>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000"/>
    <w:rsid w:val="00F660A7"/>
    <w:rsid w:val="00F663DD"/>
    <w:rsid w:val="00F66E53"/>
    <w:rsid w:val="00F66F8A"/>
    <w:rsid w:val="00F670B1"/>
    <w:rsid w:val="00F6724B"/>
    <w:rsid w:val="00F67774"/>
    <w:rsid w:val="00F6793E"/>
    <w:rsid w:val="00F679C5"/>
    <w:rsid w:val="00F67B0C"/>
    <w:rsid w:val="00F67D71"/>
    <w:rsid w:val="00F67E5A"/>
    <w:rsid w:val="00F70338"/>
    <w:rsid w:val="00F70377"/>
    <w:rsid w:val="00F70FA4"/>
    <w:rsid w:val="00F71207"/>
    <w:rsid w:val="00F716ED"/>
    <w:rsid w:val="00F71CBA"/>
    <w:rsid w:val="00F72311"/>
    <w:rsid w:val="00F7245B"/>
    <w:rsid w:val="00F72496"/>
    <w:rsid w:val="00F725DC"/>
    <w:rsid w:val="00F72B06"/>
    <w:rsid w:val="00F72DA3"/>
    <w:rsid w:val="00F737C2"/>
    <w:rsid w:val="00F738D1"/>
    <w:rsid w:val="00F743F6"/>
    <w:rsid w:val="00F74FE2"/>
    <w:rsid w:val="00F760C6"/>
    <w:rsid w:val="00F76E93"/>
    <w:rsid w:val="00F76ECF"/>
    <w:rsid w:val="00F77D7D"/>
    <w:rsid w:val="00F80019"/>
    <w:rsid w:val="00F80155"/>
    <w:rsid w:val="00F8049A"/>
    <w:rsid w:val="00F804A1"/>
    <w:rsid w:val="00F804D0"/>
    <w:rsid w:val="00F8078F"/>
    <w:rsid w:val="00F80851"/>
    <w:rsid w:val="00F80F9C"/>
    <w:rsid w:val="00F81482"/>
    <w:rsid w:val="00F8161E"/>
    <w:rsid w:val="00F816DF"/>
    <w:rsid w:val="00F81773"/>
    <w:rsid w:val="00F818EE"/>
    <w:rsid w:val="00F81922"/>
    <w:rsid w:val="00F81A3D"/>
    <w:rsid w:val="00F81C1F"/>
    <w:rsid w:val="00F81F03"/>
    <w:rsid w:val="00F824CA"/>
    <w:rsid w:val="00F8264E"/>
    <w:rsid w:val="00F826D6"/>
    <w:rsid w:val="00F828BD"/>
    <w:rsid w:val="00F828EA"/>
    <w:rsid w:val="00F82935"/>
    <w:rsid w:val="00F829DB"/>
    <w:rsid w:val="00F82F71"/>
    <w:rsid w:val="00F82F75"/>
    <w:rsid w:val="00F83181"/>
    <w:rsid w:val="00F834E8"/>
    <w:rsid w:val="00F83E2A"/>
    <w:rsid w:val="00F83F71"/>
    <w:rsid w:val="00F843EA"/>
    <w:rsid w:val="00F843F9"/>
    <w:rsid w:val="00F844CA"/>
    <w:rsid w:val="00F84CE8"/>
    <w:rsid w:val="00F84D7E"/>
    <w:rsid w:val="00F84F40"/>
    <w:rsid w:val="00F84F4E"/>
    <w:rsid w:val="00F8544D"/>
    <w:rsid w:val="00F8567E"/>
    <w:rsid w:val="00F85719"/>
    <w:rsid w:val="00F85CF7"/>
    <w:rsid w:val="00F86311"/>
    <w:rsid w:val="00F863E6"/>
    <w:rsid w:val="00F86A45"/>
    <w:rsid w:val="00F86C1F"/>
    <w:rsid w:val="00F86E18"/>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D19"/>
    <w:rsid w:val="00F91F59"/>
    <w:rsid w:val="00F92458"/>
    <w:rsid w:val="00F925B8"/>
    <w:rsid w:val="00F92646"/>
    <w:rsid w:val="00F92CC0"/>
    <w:rsid w:val="00F9323A"/>
    <w:rsid w:val="00F933A6"/>
    <w:rsid w:val="00F935BB"/>
    <w:rsid w:val="00F9375F"/>
    <w:rsid w:val="00F93F3A"/>
    <w:rsid w:val="00F94968"/>
    <w:rsid w:val="00F94ADD"/>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50E4"/>
    <w:rsid w:val="00FB51F4"/>
    <w:rsid w:val="00FB536D"/>
    <w:rsid w:val="00FB570A"/>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77"/>
    <w:rsid w:val="00FC0668"/>
    <w:rsid w:val="00FC1007"/>
    <w:rsid w:val="00FC1829"/>
    <w:rsid w:val="00FC1B4A"/>
    <w:rsid w:val="00FC1B92"/>
    <w:rsid w:val="00FC233F"/>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6F8E"/>
    <w:rsid w:val="00FC728C"/>
    <w:rsid w:val="00FC7681"/>
    <w:rsid w:val="00FC7A78"/>
    <w:rsid w:val="00FC7F80"/>
    <w:rsid w:val="00FD0B25"/>
    <w:rsid w:val="00FD0D34"/>
    <w:rsid w:val="00FD1138"/>
    <w:rsid w:val="00FD1419"/>
    <w:rsid w:val="00FD1930"/>
    <w:rsid w:val="00FD1A7D"/>
    <w:rsid w:val="00FD2082"/>
    <w:rsid w:val="00FD23A5"/>
    <w:rsid w:val="00FD2861"/>
    <w:rsid w:val="00FD2B7B"/>
    <w:rsid w:val="00FD35CC"/>
    <w:rsid w:val="00FD3628"/>
    <w:rsid w:val="00FD3C94"/>
    <w:rsid w:val="00FD3D90"/>
    <w:rsid w:val="00FD43D2"/>
    <w:rsid w:val="00FD457E"/>
    <w:rsid w:val="00FD4616"/>
    <w:rsid w:val="00FD4A81"/>
    <w:rsid w:val="00FD4ACD"/>
    <w:rsid w:val="00FD53CB"/>
    <w:rsid w:val="00FD5949"/>
    <w:rsid w:val="00FD65A3"/>
    <w:rsid w:val="00FD65FF"/>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19F4"/>
    <w:rsid w:val="00FE1A1C"/>
    <w:rsid w:val="00FE23B1"/>
    <w:rsid w:val="00FE26AA"/>
    <w:rsid w:val="00FE2793"/>
    <w:rsid w:val="00FE2E34"/>
    <w:rsid w:val="00FE3136"/>
    <w:rsid w:val="00FE3C6C"/>
    <w:rsid w:val="00FE3DCA"/>
    <w:rsid w:val="00FE3E49"/>
    <w:rsid w:val="00FE46FB"/>
    <w:rsid w:val="00FE48F2"/>
    <w:rsid w:val="00FE4951"/>
    <w:rsid w:val="00FE4995"/>
    <w:rsid w:val="00FE4B2B"/>
    <w:rsid w:val="00FE51D9"/>
    <w:rsid w:val="00FE5C4F"/>
    <w:rsid w:val="00FE6169"/>
    <w:rsid w:val="00FE67EE"/>
    <w:rsid w:val="00FE698E"/>
    <w:rsid w:val="00FE6A89"/>
    <w:rsid w:val="00FE6D9F"/>
    <w:rsid w:val="00FE7349"/>
    <w:rsid w:val="00FE75E9"/>
    <w:rsid w:val="00FE768D"/>
    <w:rsid w:val="00FE76C9"/>
    <w:rsid w:val="00FE7839"/>
    <w:rsid w:val="00FE7913"/>
    <w:rsid w:val="00FE7935"/>
    <w:rsid w:val="00FE7A84"/>
    <w:rsid w:val="00FF097C"/>
    <w:rsid w:val="00FF0B6F"/>
    <w:rsid w:val="00FF0E47"/>
    <w:rsid w:val="00FF0FED"/>
    <w:rsid w:val="00FF1218"/>
    <w:rsid w:val="00FF17B0"/>
    <w:rsid w:val="00FF1AB2"/>
    <w:rsid w:val="00FF1AFF"/>
    <w:rsid w:val="00FF20E9"/>
    <w:rsid w:val="00FF2121"/>
    <w:rsid w:val="00FF239A"/>
    <w:rsid w:val="00FF29DD"/>
    <w:rsid w:val="00FF3374"/>
    <w:rsid w:val="00FF3A1A"/>
    <w:rsid w:val="00FF3D1A"/>
    <w:rsid w:val="00FF4130"/>
    <w:rsid w:val="00FF413B"/>
    <w:rsid w:val="00FF4307"/>
    <w:rsid w:val="00FF538A"/>
    <w:rsid w:val="00FF53E2"/>
    <w:rsid w:val="00FF5531"/>
    <w:rsid w:val="00FF55DD"/>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50B661"/>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560"/>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uiPriority w:val="99"/>
    <w:rsid w:val="00E43CF9"/>
    <w:pPr>
      <w:tabs>
        <w:tab w:val="center" w:pos="4703"/>
        <w:tab w:val="right" w:pos="9406"/>
      </w:tabs>
    </w:pPr>
  </w:style>
  <w:style w:type="character" w:customStyle="1" w:styleId="HeaderChar">
    <w:name w:val="Header Char"/>
    <w:aliases w:val="APEK-4 Char"/>
    <w:basedOn w:val="DefaultParagraphFont"/>
    <w:link w:val="Header"/>
    <w:uiPriority w:val="99"/>
    <w:rsid w:val="0046797A"/>
    <w:rPr>
      <w:rFonts w:ascii="Calibri" w:eastAsia="Times New Roman" w:hAnsi="Calibri"/>
      <w:lang w:val="en-GB" w:eastAsia="en-US"/>
    </w:rPr>
  </w:style>
  <w:style w:type="paragraph" w:styleId="Footer">
    <w:name w:val="footer"/>
    <w:aliases w:val="pie de página,footer odd"/>
    <w:basedOn w:val="Normal"/>
    <w:link w:val="FooterChar"/>
    <w:uiPriority w:val="99"/>
    <w:rsid w:val="00E43CF9"/>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1B034C"/>
    <w:rPr>
      <w:sz w:val="18"/>
    </w:rPr>
  </w:style>
  <w:style w:type="character" w:customStyle="1" w:styleId="FootnoteTextChar">
    <w:name w:val="Footnote Text Char"/>
    <w:aliases w:val="ftx Char,ft Char"/>
    <w:basedOn w:val="DefaultParagraphFont"/>
    <w:link w:val="FootnoteText"/>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uiPriority w:val="99"/>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A07560"/>
    <w:pPr>
      <w:keepLines/>
      <w:tabs>
        <w:tab w:val="clear" w:pos="567"/>
        <w:tab w:val="clear" w:pos="1276"/>
        <w:tab w:val="clear" w:pos="1843"/>
        <w:tab w:val="clear" w:pos="5387"/>
        <w:tab w:val="clear" w:pos="5954"/>
        <w:tab w:val="left" w:pos="794"/>
      </w:tabs>
      <w:spacing w:before="0"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949A3"/>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C949A3"/>
  </w:style>
  <w:style w:type="numbering" w:customStyle="1" w:styleId="NoList25">
    <w:name w:val="No List25"/>
    <w:next w:val="NoList"/>
    <w:uiPriority w:val="99"/>
    <w:semiHidden/>
    <w:unhideWhenUsed/>
    <w:rsid w:val="00C949A3"/>
  </w:style>
  <w:style w:type="numbering" w:customStyle="1" w:styleId="NoList32">
    <w:name w:val="No List32"/>
    <w:next w:val="NoList"/>
    <w:uiPriority w:val="99"/>
    <w:semiHidden/>
    <w:unhideWhenUsed/>
    <w:rsid w:val="00C949A3"/>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numbering" w:customStyle="1" w:styleId="NoList26">
    <w:name w:val="No List26"/>
    <w:next w:val="NoList"/>
    <w:uiPriority w:val="99"/>
    <w:semiHidden/>
    <w:unhideWhenUsed/>
    <w:rsid w:val="00872919"/>
  </w:style>
  <w:style w:type="paragraph" w:customStyle="1" w:styleId="TOCHeading1">
    <w:name w:val="TOC Heading1"/>
    <w:basedOn w:val="Heading1"/>
    <w:next w:val="Normal"/>
    <w:uiPriority w:val="39"/>
    <w:semiHidden/>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463BF"/>
  </w:style>
  <w:style w:type="numbering" w:customStyle="1" w:styleId="NoList112">
    <w:name w:val="No List112"/>
    <w:next w:val="NoList"/>
    <w:uiPriority w:val="99"/>
    <w:semiHidden/>
    <w:unhideWhenUsed/>
    <w:rsid w:val="00F463BF"/>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F463BF"/>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numbering" w:customStyle="1" w:styleId="NoList29">
    <w:name w:val="No List29"/>
    <w:next w:val="NoList"/>
    <w:uiPriority w:val="99"/>
    <w:semiHidden/>
    <w:unhideWhenUsed/>
    <w:rsid w:val="00506A55"/>
  </w:style>
  <w:style w:type="numbering" w:customStyle="1" w:styleId="NoList113">
    <w:name w:val="No List113"/>
    <w:next w:val="NoList"/>
    <w:uiPriority w:val="99"/>
    <w:semiHidden/>
    <w:unhideWhenUsed/>
    <w:rsid w:val="00506A55"/>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NoList"/>
    <w:uiPriority w:val="99"/>
    <w:semiHidden/>
    <w:unhideWhenUsed/>
    <w:rsid w:val="00506A55"/>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06A55"/>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numbering" w:customStyle="1" w:styleId="Brezseznama1">
    <w:name w:val="Brez seznama1"/>
    <w:next w:val="NoList"/>
    <w:uiPriority w:val="99"/>
    <w:semiHidden/>
    <w:unhideWhenUsed/>
    <w:rsid w:val="004017B3"/>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8246C7"/>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8246C7"/>
  </w:style>
  <w:style w:type="numbering" w:customStyle="1" w:styleId="NoList115">
    <w:name w:val="No List115"/>
    <w:next w:val="NoList"/>
    <w:uiPriority w:val="99"/>
    <w:semiHidden/>
    <w:unhideWhenUsed/>
    <w:rsid w:val="008246C7"/>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8246C7"/>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04B8E"/>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04B8E"/>
  </w:style>
  <w:style w:type="numbering" w:customStyle="1" w:styleId="NoList117">
    <w:name w:val="No List117"/>
    <w:next w:val="NoList"/>
    <w:uiPriority w:val="99"/>
    <w:semiHidden/>
    <w:unhideWhenUsed/>
    <w:rsid w:val="00604B8E"/>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604B8E"/>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35">
    <w:name w:val="No List35"/>
    <w:next w:val="NoList"/>
    <w:uiPriority w:val="99"/>
    <w:semiHidden/>
    <w:unhideWhenUsed/>
    <w:rsid w:val="00604B8E"/>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41">
    <w:name w:val="No List41"/>
    <w:next w:val="NoList"/>
    <w:uiPriority w:val="99"/>
    <w:semiHidden/>
    <w:unhideWhenUsed/>
    <w:rsid w:val="00604B8E"/>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1">
    <w:name w:val="No List51"/>
    <w:next w:val="NoList"/>
    <w:uiPriority w:val="99"/>
    <w:semiHidden/>
    <w:rsid w:val="00604B8E"/>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61">
    <w:name w:val="No List61"/>
    <w:next w:val="NoList"/>
    <w:uiPriority w:val="99"/>
    <w:semiHidden/>
    <w:unhideWhenUsed/>
    <w:rsid w:val="00604B8E"/>
  </w:style>
  <w:style w:type="numbering" w:customStyle="1" w:styleId="NoList71">
    <w:name w:val="No List71"/>
    <w:next w:val="NoList"/>
    <w:uiPriority w:val="99"/>
    <w:semiHidden/>
    <w:unhideWhenUsed/>
    <w:rsid w:val="00604B8E"/>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81">
    <w:name w:val="No List81"/>
    <w:next w:val="NoList"/>
    <w:uiPriority w:val="99"/>
    <w:semiHidden/>
    <w:unhideWhenUsed/>
    <w:rsid w:val="00604B8E"/>
  </w:style>
  <w:style w:type="numbering" w:customStyle="1" w:styleId="NoList91">
    <w:name w:val="No List91"/>
    <w:next w:val="NoList"/>
    <w:uiPriority w:val="99"/>
    <w:semiHidden/>
    <w:unhideWhenUsed/>
    <w:rsid w:val="00604B8E"/>
  </w:style>
  <w:style w:type="numbering" w:customStyle="1" w:styleId="NoList101">
    <w:name w:val="No List101"/>
    <w:next w:val="NoList"/>
    <w:uiPriority w:val="99"/>
    <w:semiHidden/>
    <w:unhideWhenUsed/>
    <w:rsid w:val="00604B8E"/>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604B8E"/>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
    <w:name w:val="No List131"/>
    <w:next w:val="NoList"/>
    <w:uiPriority w:val="99"/>
    <w:semiHidden/>
    <w:unhideWhenUsed/>
    <w:rsid w:val="00604B8E"/>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604B8E"/>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604B8E"/>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604B8E"/>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604B8E"/>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NoList"/>
    <w:uiPriority w:val="99"/>
    <w:semiHidden/>
    <w:unhideWhenUsed/>
    <w:rsid w:val="00604B8E"/>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04B8E"/>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edparagraphs1">
    <w:name w:val="Numbered paragraphs1"/>
    <w:rsid w:val="00604B8E"/>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1">
    <w:name w:val="No List201"/>
    <w:next w:val="NoList"/>
    <w:uiPriority w:val="99"/>
    <w:semiHidden/>
    <w:unhideWhenUsed/>
    <w:rsid w:val="00604B8E"/>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uiPriority w:val="99"/>
    <w:semiHidden/>
    <w:unhideWhenUsed/>
    <w:rsid w:val="00604B8E"/>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604B8E"/>
  </w:style>
  <w:style w:type="numbering" w:customStyle="1" w:styleId="NoList1101">
    <w:name w:val="No List1101"/>
    <w:next w:val="NoList"/>
    <w:uiPriority w:val="99"/>
    <w:semiHidden/>
    <w:unhideWhenUsed/>
    <w:rsid w:val="00604B8E"/>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6">
    <w:name w:val="No List36"/>
    <w:next w:val="NoList"/>
    <w:uiPriority w:val="99"/>
    <w:semiHidden/>
    <w:unhideWhenUsed/>
    <w:rsid w:val="00A537DF"/>
  </w:style>
  <w:style w:type="numbering" w:customStyle="1" w:styleId="Aucuneliste1">
    <w:name w:val="Aucune liste1"/>
    <w:next w:val="NoList"/>
    <w:uiPriority w:val="99"/>
    <w:semiHidden/>
    <w:unhideWhenUsed/>
    <w:rsid w:val="00A537DF"/>
  </w:style>
  <w:style w:type="numbering" w:customStyle="1" w:styleId="NoList37">
    <w:name w:val="No List37"/>
    <w:next w:val="NoList"/>
    <w:uiPriority w:val="99"/>
    <w:semiHidden/>
    <w:unhideWhenUsed/>
    <w:rsid w:val="00432865"/>
  </w:style>
  <w:style w:type="numbering" w:customStyle="1" w:styleId="NoList118">
    <w:name w:val="No List118"/>
    <w:next w:val="NoList"/>
    <w:uiPriority w:val="99"/>
    <w:semiHidden/>
    <w:unhideWhenUsed/>
    <w:rsid w:val="00432865"/>
  </w:style>
  <w:style w:type="numbering" w:customStyle="1" w:styleId="NoList214">
    <w:name w:val="No List214"/>
    <w:next w:val="NoList"/>
    <w:semiHidden/>
    <w:unhideWhenUsed/>
    <w:rsid w:val="00432865"/>
  </w:style>
  <w:style w:type="numbering" w:customStyle="1" w:styleId="NoList38">
    <w:name w:val="No List38"/>
    <w:next w:val="NoList"/>
    <w:uiPriority w:val="99"/>
    <w:semiHidden/>
    <w:unhideWhenUsed/>
    <w:rsid w:val="00432865"/>
  </w:style>
  <w:style w:type="numbering" w:customStyle="1" w:styleId="NoList42">
    <w:name w:val="No List42"/>
    <w:next w:val="NoList"/>
    <w:uiPriority w:val="99"/>
    <w:semiHidden/>
    <w:unhideWhenUsed/>
    <w:rsid w:val="00432865"/>
  </w:style>
  <w:style w:type="numbering" w:customStyle="1" w:styleId="NoList52">
    <w:name w:val="No List52"/>
    <w:next w:val="NoList"/>
    <w:uiPriority w:val="99"/>
    <w:semiHidden/>
    <w:rsid w:val="00432865"/>
  </w:style>
  <w:style w:type="numbering" w:customStyle="1" w:styleId="NoList62">
    <w:name w:val="No List62"/>
    <w:next w:val="NoList"/>
    <w:uiPriority w:val="99"/>
    <w:semiHidden/>
    <w:unhideWhenUsed/>
    <w:rsid w:val="00432865"/>
  </w:style>
  <w:style w:type="numbering" w:customStyle="1" w:styleId="NoList72">
    <w:name w:val="No List72"/>
    <w:next w:val="NoList"/>
    <w:uiPriority w:val="99"/>
    <w:semiHidden/>
    <w:unhideWhenUsed/>
    <w:rsid w:val="00432865"/>
  </w:style>
  <w:style w:type="numbering" w:customStyle="1" w:styleId="NoList82">
    <w:name w:val="No List82"/>
    <w:next w:val="NoList"/>
    <w:uiPriority w:val="99"/>
    <w:semiHidden/>
    <w:unhideWhenUsed/>
    <w:rsid w:val="00432865"/>
  </w:style>
  <w:style w:type="numbering" w:customStyle="1" w:styleId="NoList92">
    <w:name w:val="No List92"/>
    <w:next w:val="NoList"/>
    <w:uiPriority w:val="99"/>
    <w:semiHidden/>
    <w:unhideWhenUsed/>
    <w:rsid w:val="00432865"/>
  </w:style>
  <w:style w:type="numbering" w:customStyle="1" w:styleId="NoList102">
    <w:name w:val="No List102"/>
    <w:next w:val="NoList"/>
    <w:uiPriority w:val="99"/>
    <w:semiHidden/>
    <w:unhideWhenUsed/>
    <w:rsid w:val="00432865"/>
  </w:style>
  <w:style w:type="numbering" w:customStyle="1" w:styleId="NoList119">
    <w:name w:val="No List119"/>
    <w:next w:val="NoList"/>
    <w:uiPriority w:val="99"/>
    <w:semiHidden/>
    <w:rsid w:val="00432865"/>
  </w:style>
  <w:style w:type="numbering" w:customStyle="1" w:styleId="NoList122">
    <w:name w:val="No List122"/>
    <w:next w:val="NoList"/>
    <w:uiPriority w:val="99"/>
    <w:semiHidden/>
    <w:unhideWhenUsed/>
    <w:rsid w:val="00432865"/>
  </w:style>
  <w:style w:type="numbering" w:customStyle="1" w:styleId="NoList132">
    <w:name w:val="No List132"/>
    <w:next w:val="NoList"/>
    <w:uiPriority w:val="99"/>
    <w:semiHidden/>
    <w:unhideWhenUsed/>
    <w:rsid w:val="00432865"/>
  </w:style>
  <w:style w:type="numbering" w:customStyle="1" w:styleId="NoList142">
    <w:name w:val="No List142"/>
    <w:next w:val="NoList"/>
    <w:uiPriority w:val="99"/>
    <w:semiHidden/>
    <w:unhideWhenUsed/>
    <w:rsid w:val="00432865"/>
  </w:style>
  <w:style w:type="numbering" w:customStyle="1" w:styleId="NoList152">
    <w:name w:val="No List152"/>
    <w:next w:val="NoList"/>
    <w:uiPriority w:val="99"/>
    <w:semiHidden/>
    <w:unhideWhenUsed/>
    <w:rsid w:val="00432865"/>
  </w:style>
  <w:style w:type="numbering" w:customStyle="1" w:styleId="NoList162">
    <w:name w:val="No List162"/>
    <w:next w:val="NoList"/>
    <w:uiPriority w:val="99"/>
    <w:semiHidden/>
    <w:unhideWhenUsed/>
    <w:rsid w:val="00432865"/>
  </w:style>
  <w:style w:type="numbering" w:customStyle="1" w:styleId="NoList172">
    <w:name w:val="No List172"/>
    <w:next w:val="NoList"/>
    <w:uiPriority w:val="99"/>
    <w:semiHidden/>
    <w:unhideWhenUsed/>
    <w:rsid w:val="00432865"/>
  </w:style>
  <w:style w:type="numbering" w:customStyle="1" w:styleId="NoList182">
    <w:name w:val="No List182"/>
    <w:next w:val="NoList"/>
    <w:uiPriority w:val="99"/>
    <w:semiHidden/>
    <w:unhideWhenUsed/>
    <w:rsid w:val="00432865"/>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styleId="UnresolvedMention">
    <w:name w:val="Unresolved Mention"/>
    <w:basedOn w:val="DefaultParagraphFont"/>
    <w:uiPriority w:val="99"/>
    <w:semiHidden/>
    <w:unhideWhenUsed/>
    <w:rsid w:val="00012511"/>
    <w:rPr>
      <w:color w:val="605E5C"/>
      <w:shd w:val="clear" w:color="auto" w:fill="E1DFDD"/>
    </w:rPr>
  </w:style>
  <w:style w:type="character" w:customStyle="1" w:styleId="UnresolvedMention1">
    <w:name w:val="Unresolved Mention1"/>
    <w:basedOn w:val="DefaultParagraphFont"/>
    <w:uiPriority w:val="99"/>
    <w:semiHidden/>
    <w:unhideWhenUsed/>
    <w:rsid w:val="007D04DE"/>
    <w:rPr>
      <w:color w:val="605E5C"/>
      <w:shd w:val="clear" w:color="auto" w:fill="E1DFDD"/>
    </w:rPr>
  </w:style>
  <w:style w:type="numbering" w:customStyle="1" w:styleId="NoList39">
    <w:name w:val="No List39"/>
    <w:next w:val="NoList"/>
    <w:uiPriority w:val="99"/>
    <w:semiHidden/>
    <w:unhideWhenUsed/>
    <w:rsid w:val="00D37B57"/>
  </w:style>
  <w:style w:type="numbering" w:customStyle="1" w:styleId="Aucuneliste11">
    <w:name w:val="Aucune liste11"/>
    <w:next w:val="NoList"/>
    <w:uiPriority w:val="99"/>
    <w:semiHidden/>
    <w:unhideWhenUsed/>
    <w:rsid w:val="00D37B57"/>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220C4"/>
  </w:style>
  <w:style w:type="numbering" w:customStyle="1" w:styleId="NoList120">
    <w:name w:val="No List120"/>
    <w:next w:val="NoList"/>
    <w:uiPriority w:val="99"/>
    <w:semiHidden/>
    <w:unhideWhenUsed/>
    <w:rsid w:val="00D220C4"/>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D220C4"/>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tsbtson@itu/.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33961-C811-46E8-B118-39B109C70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11</Pages>
  <Words>1773</Words>
  <Characters>11654</Characters>
  <Application>Microsoft Office Word</Application>
  <DocSecurity>0</DocSecurity>
  <Lines>161</Lines>
  <Paragraphs>21</Paragraphs>
  <ScaleCrop>false</ScaleCrop>
  <HeadingPairs>
    <vt:vector size="2" baseType="variant">
      <vt:variant>
        <vt:lpstr>Title</vt:lpstr>
      </vt:variant>
      <vt:variant>
        <vt:i4>1</vt:i4>
      </vt:variant>
    </vt:vector>
  </HeadingPairs>
  <TitlesOfParts>
    <vt:vector size="1" baseType="lpstr">
      <vt:lpstr>OB 1203</vt:lpstr>
    </vt:vector>
  </TitlesOfParts>
  <Company>ITU</Company>
  <LinksUpToDate>false</LinksUpToDate>
  <CharactersWithSpaces>13406</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1204</dc:title>
  <dc:subject/>
  <dc:creator>ITU-T</dc:creator>
  <cp:keywords/>
  <dc:description/>
  <cp:lastModifiedBy>Gachet, Christelle</cp:lastModifiedBy>
  <cp:revision>90</cp:revision>
  <cp:lastPrinted>2020-09-04T13:37:00Z</cp:lastPrinted>
  <dcterms:created xsi:type="dcterms:W3CDTF">2020-06-12T14:04:00Z</dcterms:created>
  <dcterms:modified xsi:type="dcterms:W3CDTF">2020-09-07T13:08:00Z</dcterms:modified>
</cp:coreProperties>
</file>