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3723F1" w14:paraId="3C88F5CB" w14:textId="77777777" w:rsidTr="00973865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EE544AF" w14:textId="77777777"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bookmarkStart w:id="0" w:name="_GoBack"/>
            <w:bookmarkEnd w:id="0"/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3723F1" w14:paraId="3401E3CB" w14:textId="77777777" w:rsidTr="00973865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D4A4F46" w14:textId="7BE9DC9E" w:rsidR="000403A9" w:rsidRPr="00704A0C" w:rsidRDefault="00764E82" w:rsidP="00B65B8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20</w:t>
            </w:r>
            <w:r w:rsidR="0056722A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6D02B29" w14:textId="46A1907D" w:rsidR="008149B6" w:rsidRPr="00E91C03" w:rsidRDefault="00046094" w:rsidP="00B65B8C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 w:rsidRPr="00046094">
              <w:rPr>
                <w:color w:val="FFFFFF"/>
                <w:lang w:val="en-US"/>
              </w:rPr>
              <w:t>1</w:t>
            </w:r>
            <w:r w:rsidR="00AB30B4">
              <w:rPr>
                <w:color w:val="FFFFFF"/>
                <w:lang w:val="en-US"/>
              </w:rPr>
              <w:t>5</w:t>
            </w:r>
            <w:r w:rsidRPr="00046094">
              <w:rPr>
                <w:color w:val="FFFFFF"/>
                <w:lang w:val="en-US"/>
              </w:rPr>
              <w:t>.</w:t>
            </w:r>
            <w:r w:rsidR="00107CC7">
              <w:rPr>
                <w:color w:val="FFFFFF"/>
                <w:lang w:val="en-US"/>
              </w:rPr>
              <w:t>V</w:t>
            </w:r>
            <w:r w:rsidR="004E247F">
              <w:rPr>
                <w:color w:val="FFFFFF"/>
                <w:lang w:val="en-US"/>
              </w:rPr>
              <w:t>I</w:t>
            </w:r>
            <w:r w:rsidR="00EA5A0E">
              <w:rPr>
                <w:color w:val="FFFFFF"/>
                <w:lang w:val="en-US"/>
              </w:rPr>
              <w:t>I</w:t>
            </w:r>
            <w:r w:rsidR="00DC5C9B">
              <w:rPr>
                <w:color w:val="FFFFFF"/>
                <w:lang w:val="en-US"/>
              </w:rPr>
              <w:t>I</w:t>
            </w:r>
            <w:r w:rsidRPr="00046094">
              <w:rPr>
                <w:color w:val="FFFFFF"/>
                <w:lang w:val="en-US"/>
              </w:rPr>
              <w:t>.2020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B14B21E" w14:textId="25CBA0A9" w:rsidR="008149B6" w:rsidRPr="00D76B19" w:rsidRDefault="008149B6" w:rsidP="00B65B8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C510CA">
              <w:rPr>
                <w:color w:val="FFFFFF"/>
                <w:lang w:val="es-ES"/>
              </w:rPr>
              <w:t>31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6E0835">
              <w:rPr>
                <w:color w:val="FFFFFF"/>
                <w:lang w:val="es-ES"/>
              </w:rPr>
              <w:t>ju</w:t>
            </w:r>
            <w:r w:rsidR="00BC0F90">
              <w:rPr>
                <w:color w:val="FFFFFF"/>
                <w:lang w:val="es-ES"/>
              </w:rPr>
              <w:t>l</w:t>
            </w:r>
            <w:r w:rsidR="006E0835">
              <w:rPr>
                <w:color w:val="FFFFFF"/>
                <w:lang w:val="es-ES"/>
              </w:rPr>
              <w:t>io</w:t>
            </w:r>
            <w:r w:rsidR="00185284" w:rsidRPr="00185284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20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3723F1" w14:paraId="09BA397E" w14:textId="77777777" w:rsidTr="00973865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78CB3BE" w14:textId="77777777"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1" w:name="_Toc253408615"/>
            <w:bookmarkStart w:id="2" w:name="_Toc255825116"/>
            <w:bookmarkStart w:id="3" w:name="_Toc259796932"/>
            <w:bookmarkStart w:id="4" w:name="_Toc262578223"/>
            <w:bookmarkStart w:id="5" w:name="_Toc265230205"/>
            <w:bookmarkStart w:id="6" w:name="_Toc266196245"/>
            <w:bookmarkStart w:id="7" w:name="_Toc266196850"/>
            <w:bookmarkStart w:id="8" w:name="_Toc268852782"/>
            <w:bookmarkStart w:id="9" w:name="_Toc271705004"/>
            <w:bookmarkStart w:id="10" w:name="_Toc273033459"/>
            <w:bookmarkStart w:id="11" w:name="_Toc286165544"/>
            <w:bookmarkStart w:id="12" w:name="_Toc295388389"/>
            <w:bookmarkStart w:id="13" w:name="_Toc296610502"/>
            <w:bookmarkStart w:id="14" w:name="_Toc321308872"/>
            <w:bookmarkStart w:id="15" w:name="_Toc323907405"/>
            <w:bookmarkStart w:id="16" w:name="_Toc332274655"/>
            <w:bookmarkStart w:id="17" w:name="_Toc334778507"/>
            <w:bookmarkStart w:id="18" w:name="_Toc337214298"/>
            <w:bookmarkStart w:id="19" w:name="_Toc340228235"/>
            <w:bookmarkStart w:id="20" w:name="_Toc341435078"/>
            <w:bookmarkStart w:id="21" w:name="_Toc342912211"/>
            <w:bookmarkStart w:id="22" w:name="_Toc343265185"/>
            <w:bookmarkStart w:id="23" w:name="_Toc345584971"/>
            <w:bookmarkStart w:id="24" w:name="_Toc348013758"/>
            <w:bookmarkStart w:id="25" w:name="_Toc349289472"/>
            <w:bookmarkStart w:id="26" w:name="_Toc350779885"/>
            <w:bookmarkStart w:id="27" w:name="_Toc351713746"/>
            <w:bookmarkStart w:id="28" w:name="_Toc353278377"/>
            <w:bookmarkStart w:id="29" w:name="_Toc354393664"/>
            <w:bookmarkStart w:id="30" w:name="_Toc355866555"/>
            <w:bookmarkStart w:id="31" w:name="_Toc357172127"/>
            <w:bookmarkStart w:id="32" w:name="_Toc359592111"/>
            <w:bookmarkStart w:id="33" w:name="_Toc361130951"/>
            <w:bookmarkStart w:id="34" w:name="_Toc361990635"/>
            <w:bookmarkStart w:id="35" w:name="_Toc363827498"/>
            <w:bookmarkStart w:id="36" w:name="_Toc364761753"/>
            <w:bookmarkStart w:id="37" w:name="_Toc366497566"/>
            <w:bookmarkStart w:id="38" w:name="_Toc367955883"/>
            <w:bookmarkStart w:id="39" w:name="_Toc369255100"/>
            <w:bookmarkStart w:id="40" w:name="_Toc370388927"/>
            <w:bookmarkStart w:id="41" w:name="_Toc371690024"/>
            <w:bookmarkStart w:id="42" w:name="_Toc373242806"/>
            <w:bookmarkStart w:id="43" w:name="_Toc374090733"/>
            <w:bookmarkStart w:id="44" w:name="_Toc374693359"/>
            <w:bookmarkStart w:id="45" w:name="_Toc377021944"/>
            <w:bookmarkStart w:id="46" w:name="_Toc378602300"/>
            <w:bookmarkStart w:id="47" w:name="_Toc379450023"/>
            <w:bookmarkStart w:id="48" w:name="_Toc380670197"/>
            <w:bookmarkStart w:id="49" w:name="_Toc381884132"/>
            <w:bookmarkStart w:id="50" w:name="_Toc383176313"/>
            <w:bookmarkStart w:id="51" w:name="_Toc384821872"/>
            <w:bookmarkStart w:id="52" w:name="_Toc385938595"/>
            <w:bookmarkStart w:id="53" w:name="_Toc389037495"/>
            <w:bookmarkStart w:id="54" w:name="_Toc390075805"/>
            <w:bookmarkStart w:id="55" w:name="_Toc391387206"/>
            <w:bookmarkStart w:id="56" w:name="_Toc392593307"/>
            <w:bookmarkStart w:id="57" w:name="_Toc393879043"/>
            <w:bookmarkStart w:id="58" w:name="_Toc395100067"/>
            <w:bookmarkStart w:id="59" w:name="_Toc396223652"/>
            <w:bookmarkStart w:id="60" w:name="_Toc397595045"/>
            <w:bookmarkStart w:id="61" w:name="_Toc399248269"/>
            <w:bookmarkStart w:id="62" w:name="_Toc400455623"/>
            <w:bookmarkStart w:id="63" w:name="_Toc401910814"/>
            <w:bookmarkStart w:id="64" w:name="_Toc403048154"/>
            <w:bookmarkStart w:id="65" w:name="_Toc404347556"/>
            <w:bookmarkStart w:id="66" w:name="_Toc405802691"/>
            <w:bookmarkStart w:id="67" w:name="_Toc406576787"/>
            <w:bookmarkStart w:id="68" w:name="_Toc408823945"/>
            <w:bookmarkStart w:id="69" w:name="_Toc410026905"/>
            <w:bookmarkStart w:id="70" w:name="_Toc410913011"/>
            <w:bookmarkStart w:id="71" w:name="_Toc415665853"/>
            <w:bookmarkStart w:id="72" w:name="_Toc418252403"/>
            <w:bookmarkStart w:id="73" w:name="_Toc418601834"/>
            <w:bookmarkStart w:id="74" w:name="_Toc421177154"/>
            <w:bookmarkStart w:id="75" w:name="_Toc422476092"/>
            <w:bookmarkStart w:id="76" w:name="_Toc423527133"/>
            <w:bookmarkStart w:id="77" w:name="_Toc424895557"/>
            <w:bookmarkStart w:id="78" w:name="_Toc429122142"/>
            <w:bookmarkStart w:id="79" w:name="_Toc430184019"/>
            <w:bookmarkStart w:id="80" w:name="_Toc434309337"/>
            <w:bookmarkStart w:id="81" w:name="_Toc435690623"/>
            <w:bookmarkStart w:id="82" w:name="_Toc437441131"/>
            <w:bookmarkStart w:id="83" w:name="_Toc437956410"/>
            <w:bookmarkStart w:id="84" w:name="_Toc439840787"/>
            <w:bookmarkStart w:id="85" w:name="_Toc442883544"/>
            <w:bookmarkStart w:id="86" w:name="_Toc443382388"/>
            <w:bookmarkStart w:id="87" w:name="_Toc451174478"/>
            <w:bookmarkStart w:id="88" w:name="_Toc452126882"/>
            <w:bookmarkStart w:id="89" w:name="_Toc453247176"/>
            <w:bookmarkStart w:id="90" w:name="_Toc455669827"/>
            <w:bookmarkStart w:id="91" w:name="_Toc458780988"/>
            <w:bookmarkStart w:id="92" w:name="_Toc463441546"/>
            <w:bookmarkStart w:id="93" w:name="_Toc463947694"/>
            <w:bookmarkStart w:id="94" w:name="_Toc466370865"/>
            <w:bookmarkStart w:id="95" w:name="_Toc467245930"/>
            <w:bookmarkStart w:id="96" w:name="_Toc468457222"/>
            <w:bookmarkStart w:id="97" w:name="_Toc472590288"/>
            <w:bookmarkStart w:id="98" w:name="_Toc473727727"/>
            <w:bookmarkStart w:id="99" w:name="_Toc474936331"/>
            <w:bookmarkStart w:id="100" w:name="_Toc476142312"/>
            <w:bookmarkStart w:id="101" w:name="_Toc477429079"/>
            <w:bookmarkStart w:id="102" w:name="_Toc478134083"/>
            <w:bookmarkStart w:id="103" w:name="_Toc479850624"/>
            <w:bookmarkStart w:id="104" w:name="_Toc482090346"/>
            <w:bookmarkStart w:id="105" w:name="_Toc484181121"/>
            <w:bookmarkStart w:id="106" w:name="_Toc484787051"/>
            <w:bookmarkStart w:id="107" w:name="_Toc487119307"/>
            <w:bookmarkStart w:id="108" w:name="_Toc489607368"/>
            <w:bookmarkStart w:id="109" w:name="_Toc490829840"/>
            <w:bookmarkStart w:id="110" w:name="_Toc492375215"/>
            <w:bookmarkStart w:id="111" w:name="_Toc493254974"/>
            <w:bookmarkStart w:id="112" w:name="_Toc495992886"/>
            <w:bookmarkStart w:id="113" w:name="_Toc497227729"/>
            <w:bookmarkStart w:id="114" w:name="_Toc497485430"/>
            <w:bookmarkStart w:id="115" w:name="_Toc498613280"/>
            <w:bookmarkStart w:id="116" w:name="_Toc500253774"/>
            <w:bookmarkStart w:id="117" w:name="_Toc501030445"/>
            <w:bookmarkStart w:id="118" w:name="_Toc504138692"/>
            <w:bookmarkStart w:id="119" w:name="_Toc508619445"/>
            <w:bookmarkStart w:id="120" w:name="_Toc509410661"/>
            <w:bookmarkStart w:id="121" w:name="_Toc510706784"/>
            <w:bookmarkStart w:id="122" w:name="_Toc513019732"/>
            <w:bookmarkStart w:id="123" w:name="_Toc513558610"/>
            <w:bookmarkStart w:id="124" w:name="_Toc515519602"/>
            <w:bookmarkStart w:id="125" w:name="_Toc516232696"/>
            <w:bookmarkStart w:id="126" w:name="_Toc517356337"/>
            <w:bookmarkStart w:id="127" w:name="_Toc518308396"/>
            <w:bookmarkStart w:id="128" w:name="_Toc524958843"/>
            <w:bookmarkStart w:id="129" w:name="_Toc526347905"/>
            <w:bookmarkStart w:id="130" w:name="_Toc527711987"/>
            <w:bookmarkStart w:id="131" w:name="_Toc535587886"/>
            <w:bookmarkStart w:id="132" w:name="_Toc536454732"/>
            <w:bookmarkStart w:id="133" w:name="_Toc7446092"/>
            <w:bookmarkStart w:id="134" w:name="_Toc11758748"/>
            <w:bookmarkStart w:id="135" w:name="_Toc12021956"/>
            <w:bookmarkStart w:id="136" w:name="_Toc12958976"/>
            <w:bookmarkStart w:id="137" w:name="_Toc19280721"/>
            <w:bookmarkStart w:id="138" w:name="_Toc22117818"/>
            <w:bookmarkStart w:id="139" w:name="_Toc23423305"/>
            <w:bookmarkStart w:id="140" w:name="_Toc25852714"/>
            <w:bookmarkStart w:id="141" w:name="_Toc26878308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7BD8676C" w14:textId="77777777"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8048D8D" w14:textId="77777777"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2" w:name="_Toc286165545"/>
            <w:bookmarkStart w:id="143" w:name="_Toc295388390"/>
            <w:bookmarkStart w:id="144" w:name="_Toc296610503"/>
            <w:bookmarkStart w:id="145" w:name="_Toc321308873"/>
            <w:bookmarkStart w:id="146" w:name="_Toc323907406"/>
            <w:bookmarkStart w:id="147" w:name="_Toc332274656"/>
            <w:bookmarkStart w:id="148" w:name="_Toc334778508"/>
            <w:bookmarkStart w:id="149" w:name="_Toc337214299"/>
            <w:bookmarkStart w:id="150" w:name="_Toc340228236"/>
            <w:bookmarkStart w:id="151" w:name="_Toc341435079"/>
            <w:bookmarkStart w:id="152" w:name="_Toc342912212"/>
            <w:bookmarkStart w:id="153" w:name="_Toc343265186"/>
            <w:bookmarkStart w:id="154" w:name="_Toc345584972"/>
            <w:bookmarkStart w:id="155" w:name="_Toc348013759"/>
            <w:bookmarkStart w:id="156" w:name="_Toc349289473"/>
            <w:bookmarkStart w:id="157" w:name="_Toc350779886"/>
            <w:bookmarkStart w:id="158" w:name="_Toc351713747"/>
            <w:bookmarkStart w:id="159" w:name="_Toc353278378"/>
            <w:bookmarkStart w:id="160" w:name="_Toc354393665"/>
            <w:bookmarkStart w:id="161" w:name="_Toc355866556"/>
            <w:bookmarkStart w:id="162" w:name="_Toc357172128"/>
            <w:bookmarkStart w:id="163" w:name="_Toc359592112"/>
            <w:bookmarkStart w:id="164" w:name="_Toc361130952"/>
            <w:bookmarkStart w:id="165" w:name="_Toc361990636"/>
            <w:bookmarkStart w:id="166" w:name="_Toc363827499"/>
            <w:bookmarkStart w:id="167" w:name="_Toc364761754"/>
            <w:bookmarkStart w:id="168" w:name="_Toc366497567"/>
            <w:bookmarkStart w:id="169" w:name="_Toc367955884"/>
            <w:bookmarkStart w:id="170" w:name="_Toc369255101"/>
            <w:bookmarkStart w:id="171" w:name="_Toc370388928"/>
            <w:bookmarkStart w:id="172" w:name="_Toc371690025"/>
            <w:bookmarkStart w:id="173" w:name="_Toc373242807"/>
            <w:bookmarkStart w:id="174" w:name="_Toc374090734"/>
            <w:bookmarkStart w:id="175" w:name="_Toc374693360"/>
            <w:bookmarkStart w:id="176" w:name="_Toc377021945"/>
            <w:bookmarkStart w:id="177" w:name="_Toc378602301"/>
            <w:bookmarkStart w:id="178" w:name="_Toc379450024"/>
            <w:bookmarkStart w:id="179" w:name="_Toc380670198"/>
            <w:bookmarkStart w:id="180" w:name="_Toc381884133"/>
            <w:bookmarkStart w:id="181" w:name="_Toc383176314"/>
            <w:bookmarkStart w:id="182" w:name="_Toc384821873"/>
            <w:bookmarkStart w:id="183" w:name="_Toc385938596"/>
            <w:bookmarkStart w:id="184" w:name="_Toc389037496"/>
            <w:bookmarkStart w:id="185" w:name="_Toc390075806"/>
            <w:bookmarkStart w:id="186" w:name="_Toc391387207"/>
            <w:bookmarkStart w:id="187" w:name="_Toc392593308"/>
            <w:bookmarkStart w:id="188" w:name="_Toc393879044"/>
            <w:bookmarkStart w:id="189" w:name="_Toc395100068"/>
            <w:bookmarkStart w:id="190" w:name="_Toc396223653"/>
            <w:bookmarkStart w:id="191" w:name="_Toc397595046"/>
            <w:bookmarkStart w:id="192" w:name="_Toc399248270"/>
            <w:bookmarkStart w:id="193" w:name="_Toc400455624"/>
            <w:bookmarkStart w:id="194" w:name="_Toc401910815"/>
            <w:bookmarkStart w:id="195" w:name="_Toc403048155"/>
            <w:bookmarkStart w:id="196" w:name="_Toc404347557"/>
            <w:bookmarkStart w:id="197" w:name="_Toc405802692"/>
            <w:bookmarkStart w:id="198" w:name="_Toc406576788"/>
            <w:bookmarkStart w:id="199" w:name="_Toc408823946"/>
            <w:bookmarkStart w:id="200" w:name="_Toc410026906"/>
            <w:bookmarkStart w:id="201" w:name="_Toc410913012"/>
            <w:bookmarkStart w:id="202" w:name="_Toc415665854"/>
            <w:bookmarkStart w:id="203" w:name="_Toc418252404"/>
            <w:bookmarkStart w:id="204" w:name="_Toc418601835"/>
            <w:bookmarkStart w:id="205" w:name="_Toc421177155"/>
            <w:bookmarkStart w:id="206" w:name="_Toc422476093"/>
            <w:bookmarkStart w:id="207" w:name="_Toc423527134"/>
            <w:bookmarkStart w:id="208" w:name="_Toc424895558"/>
            <w:bookmarkStart w:id="209" w:name="_Toc429122143"/>
            <w:bookmarkStart w:id="210" w:name="_Toc430184020"/>
            <w:bookmarkStart w:id="211" w:name="_Toc434309338"/>
            <w:bookmarkStart w:id="212" w:name="_Toc435690624"/>
            <w:bookmarkStart w:id="213" w:name="_Toc437441132"/>
            <w:bookmarkStart w:id="214" w:name="_Toc437956411"/>
            <w:bookmarkStart w:id="215" w:name="_Toc439840788"/>
            <w:bookmarkStart w:id="216" w:name="_Toc442883545"/>
            <w:bookmarkStart w:id="217" w:name="_Toc443382389"/>
            <w:bookmarkStart w:id="218" w:name="_Toc451174479"/>
            <w:bookmarkStart w:id="219" w:name="_Toc452126883"/>
            <w:bookmarkStart w:id="220" w:name="_Toc453247177"/>
            <w:bookmarkStart w:id="221" w:name="_Toc455669828"/>
            <w:bookmarkStart w:id="222" w:name="_Toc458780989"/>
            <w:bookmarkStart w:id="223" w:name="_Toc463441547"/>
            <w:bookmarkStart w:id="224" w:name="_Toc463947695"/>
            <w:bookmarkStart w:id="225" w:name="_Toc466370866"/>
            <w:bookmarkStart w:id="226" w:name="_Toc467245931"/>
            <w:bookmarkStart w:id="227" w:name="_Toc468457223"/>
            <w:bookmarkStart w:id="228" w:name="_Toc472590289"/>
            <w:bookmarkStart w:id="229" w:name="_Toc473727728"/>
            <w:bookmarkStart w:id="230" w:name="_Toc474936332"/>
            <w:bookmarkStart w:id="231" w:name="_Toc476142313"/>
            <w:bookmarkStart w:id="232" w:name="_Toc477429080"/>
            <w:bookmarkStart w:id="233" w:name="_Toc478134084"/>
            <w:bookmarkStart w:id="234" w:name="_Toc479850625"/>
            <w:bookmarkStart w:id="235" w:name="_Toc482090347"/>
            <w:bookmarkStart w:id="236" w:name="_Toc484181122"/>
            <w:bookmarkStart w:id="237" w:name="_Toc484787052"/>
            <w:bookmarkStart w:id="238" w:name="_Toc487119308"/>
            <w:bookmarkStart w:id="239" w:name="_Toc489607369"/>
            <w:bookmarkStart w:id="240" w:name="_Toc490829841"/>
            <w:bookmarkStart w:id="241" w:name="_Toc492375216"/>
            <w:bookmarkStart w:id="242" w:name="_Toc493254975"/>
            <w:bookmarkStart w:id="243" w:name="_Toc495992887"/>
            <w:bookmarkStart w:id="244" w:name="_Toc497227730"/>
            <w:bookmarkStart w:id="245" w:name="_Toc497485431"/>
            <w:bookmarkStart w:id="246" w:name="_Toc498613281"/>
            <w:bookmarkStart w:id="247" w:name="_Toc500253775"/>
            <w:bookmarkStart w:id="248" w:name="_Toc501030446"/>
            <w:bookmarkStart w:id="249" w:name="_Toc504138693"/>
            <w:bookmarkStart w:id="250" w:name="_Toc508619446"/>
            <w:bookmarkStart w:id="251" w:name="_Toc509410662"/>
            <w:bookmarkStart w:id="252" w:name="_Toc510706785"/>
            <w:bookmarkStart w:id="253" w:name="_Toc513019733"/>
            <w:bookmarkStart w:id="254" w:name="_Toc513558611"/>
            <w:bookmarkStart w:id="255" w:name="_Toc515519603"/>
            <w:bookmarkStart w:id="256" w:name="_Toc516232697"/>
            <w:bookmarkStart w:id="257" w:name="_Toc517356338"/>
            <w:bookmarkStart w:id="258" w:name="_Toc518308397"/>
            <w:bookmarkStart w:id="259" w:name="_Toc524958844"/>
            <w:bookmarkStart w:id="260" w:name="_Toc526347906"/>
            <w:bookmarkStart w:id="261" w:name="_Toc527711988"/>
            <w:bookmarkStart w:id="262" w:name="_Toc535587887"/>
            <w:bookmarkStart w:id="263" w:name="_Toc536454733"/>
            <w:bookmarkStart w:id="264" w:name="_Toc7446093"/>
            <w:bookmarkStart w:id="265" w:name="_Toc11758749"/>
            <w:bookmarkStart w:id="266" w:name="_Toc12021957"/>
            <w:bookmarkStart w:id="267" w:name="_Toc12958977"/>
            <w:bookmarkStart w:id="268" w:name="_Toc19280722"/>
            <w:bookmarkStart w:id="269" w:name="_Toc22117819"/>
            <w:bookmarkStart w:id="270" w:name="_Toc23423306"/>
            <w:bookmarkStart w:id="271" w:name="_Toc25852715"/>
            <w:bookmarkStart w:id="272" w:name="_Toc26878309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21B722AE" w14:textId="77777777"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3" w:name="_Toc286165546"/>
            <w:bookmarkStart w:id="274" w:name="_Toc295388391"/>
            <w:bookmarkStart w:id="275" w:name="_Toc296610504"/>
            <w:bookmarkStart w:id="276" w:name="_Toc321308874"/>
            <w:bookmarkStart w:id="277" w:name="_Toc323907407"/>
            <w:bookmarkStart w:id="278" w:name="_Toc332274657"/>
            <w:bookmarkStart w:id="279" w:name="_Toc334778509"/>
            <w:bookmarkStart w:id="280" w:name="_Toc337214300"/>
            <w:bookmarkStart w:id="281" w:name="_Toc340228237"/>
            <w:bookmarkStart w:id="282" w:name="_Toc341435080"/>
            <w:bookmarkStart w:id="283" w:name="_Toc342912213"/>
            <w:bookmarkStart w:id="284" w:name="_Toc343265187"/>
            <w:bookmarkStart w:id="285" w:name="_Toc345584973"/>
            <w:bookmarkStart w:id="286" w:name="_Toc348013760"/>
            <w:bookmarkStart w:id="287" w:name="_Toc349289474"/>
            <w:bookmarkStart w:id="288" w:name="_Toc350779887"/>
            <w:bookmarkStart w:id="289" w:name="_Toc351713748"/>
            <w:bookmarkStart w:id="290" w:name="_Toc353278379"/>
            <w:bookmarkStart w:id="291" w:name="_Toc354393666"/>
            <w:bookmarkStart w:id="292" w:name="_Toc355866557"/>
            <w:bookmarkStart w:id="293" w:name="_Toc357172129"/>
            <w:bookmarkStart w:id="294" w:name="_Toc359592113"/>
            <w:bookmarkStart w:id="295" w:name="_Toc361130953"/>
            <w:bookmarkStart w:id="296" w:name="_Toc361990637"/>
            <w:bookmarkStart w:id="297" w:name="_Toc363827500"/>
            <w:bookmarkStart w:id="298" w:name="_Toc364761755"/>
            <w:bookmarkStart w:id="299" w:name="_Toc366497568"/>
            <w:bookmarkStart w:id="300" w:name="_Toc367955885"/>
            <w:bookmarkStart w:id="301" w:name="_Toc369255102"/>
            <w:bookmarkStart w:id="302" w:name="_Toc370388929"/>
            <w:bookmarkStart w:id="303" w:name="_Toc371690026"/>
            <w:bookmarkStart w:id="304" w:name="_Toc373242808"/>
            <w:bookmarkStart w:id="305" w:name="_Toc374090735"/>
            <w:bookmarkStart w:id="306" w:name="_Toc374693361"/>
            <w:bookmarkStart w:id="307" w:name="_Toc377021946"/>
            <w:bookmarkStart w:id="308" w:name="_Toc378602302"/>
            <w:bookmarkStart w:id="309" w:name="_Toc379450025"/>
            <w:bookmarkStart w:id="310" w:name="_Toc380670199"/>
            <w:bookmarkStart w:id="311" w:name="_Toc381884134"/>
            <w:bookmarkStart w:id="312" w:name="_Toc383176315"/>
            <w:bookmarkStart w:id="313" w:name="_Toc384821874"/>
            <w:bookmarkStart w:id="314" w:name="_Toc385938597"/>
            <w:bookmarkStart w:id="315" w:name="_Toc389037497"/>
            <w:bookmarkStart w:id="316" w:name="_Toc390075807"/>
            <w:bookmarkStart w:id="317" w:name="_Toc391387208"/>
            <w:bookmarkStart w:id="318" w:name="_Toc392593309"/>
            <w:bookmarkStart w:id="319" w:name="_Toc393879045"/>
            <w:bookmarkStart w:id="320" w:name="_Toc395100069"/>
            <w:bookmarkStart w:id="321" w:name="_Toc396223654"/>
            <w:bookmarkStart w:id="322" w:name="_Toc397595047"/>
            <w:bookmarkStart w:id="323" w:name="_Toc399248271"/>
            <w:bookmarkStart w:id="324" w:name="_Toc400455625"/>
            <w:bookmarkStart w:id="325" w:name="_Toc401910816"/>
            <w:bookmarkStart w:id="326" w:name="_Toc403048156"/>
            <w:bookmarkStart w:id="327" w:name="_Toc404347558"/>
            <w:bookmarkStart w:id="328" w:name="_Toc405802693"/>
            <w:bookmarkStart w:id="329" w:name="_Toc406576789"/>
            <w:bookmarkStart w:id="330" w:name="_Toc408823947"/>
            <w:bookmarkStart w:id="331" w:name="_Toc410026907"/>
            <w:bookmarkStart w:id="332" w:name="_Toc410913013"/>
            <w:bookmarkStart w:id="333" w:name="_Toc415665855"/>
            <w:bookmarkStart w:id="334" w:name="_Toc418252405"/>
            <w:bookmarkStart w:id="335" w:name="_Toc418601836"/>
            <w:bookmarkStart w:id="336" w:name="_Toc421177156"/>
            <w:bookmarkStart w:id="337" w:name="_Toc422476094"/>
            <w:bookmarkStart w:id="338" w:name="_Toc423527135"/>
            <w:bookmarkStart w:id="339" w:name="_Toc424895559"/>
            <w:bookmarkStart w:id="340" w:name="_Toc429122144"/>
            <w:bookmarkStart w:id="341" w:name="_Toc430184021"/>
            <w:bookmarkStart w:id="342" w:name="_Toc434309339"/>
            <w:bookmarkStart w:id="343" w:name="_Toc435690625"/>
            <w:bookmarkStart w:id="344" w:name="_Toc437441133"/>
            <w:bookmarkStart w:id="345" w:name="_Toc437956412"/>
            <w:bookmarkStart w:id="346" w:name="_Toc439840789"/>
            <w:bookmarkStart w:id="347" w:name="_Toc442883546"/>
            <w:bookmarkStart w:id="348" w:name="_Toc443382390"/>
            <w:bookmarkStart w:id="349" w:name="_Toc451174480"/>
            <w:bookmarkStart w:id="350" w:name="_Toc452126884"/>
            <w:bookmarkStart w:id="351" w:name="_Toc453247178"/>
            <w:bookmarkStart w:id="352" w:name="_Toc455669829"/>
            <w:bookmarkStart w:id="353" w:name="_Toc458780990"/>
            <w:bookmarkStart w:id="354" w:name="_Toc463441548"/>
            <w:bookmarkStart w:id="355" w:name="_Toc463947696"/>
            <w:bookmarkStart w:id="356" w:name="_Toc466370867"/>
            <w:bookmarkStart w:id="357" w:name="_Toc467245932"/>
            <w:bookmarkStart w:id="358" w:name="_Toc468457224"/>
            <w:bookmarkStart w:id="359" w:name="_Toc472590290"/>
            <w:bookmarkStart w:id="360" w:name="_Toc473727729"/>
            <w:bookmarkStart w:id="361" w:name="_Toc474936333"/>
            <w:bookmarkStart w:id="362" w:name="_Toc476142314"/>
            <w:bookmarkStart w:id="363" w:name="_Toc477429081"/>
            <w:bookmarkStart w:id="364" w:name="_Toc478134085"/>
            <w:bookmarkStart w:id="365" w:name="_Toc479850626"/>
            <w:bookmarkStart w:id="366" w:name="_Toc482090348"/>
            <w:bookmarkStart w:id="367" w:name="_Toc484181123"/>
            <w:bookmarkStart w:id="368" w:name="_Toc484787053"/>
            <w:bookmarkStart w:id="369" w:name="_Toc487119309"/>
            <w:bookmarkStart w:id="370" w:name="_Toc489607370"/>
            <w:bookmarkStart w:id="371" w:name="_Toc490829842"/>
            <w:bookmarkStart w:id="372" w:name="_Toc492375217"/>
            <w:bookmarkStart w:id="373" w:name="_Toc493254976"/>
            <w:bookmarkStart w:id="374" w:name="_Toc495992888"/>
            <w:bookmarkStart w:id="375" w:name="_Toc497227731"/>
            <w:bookmarkStart w:id="376" w:name="_Toc497485432"/>
            <w:bookmarkStart w:id="377" w:name="_Toc498613282"/>
            <w:bookmarkStart w:id="378" w:name="_Toc500253776"/>
            <w:bookmarkStart w:id="379" w:name="_Toc501030447"/>
            <w:bookmarkStart w:id="380" w:name="_Toc504138694"/>
            <w:bookmarkStart w:id="381" w:name="_Toc508619447"/>
            <w:bookmarkStart w:id="382" w:name="_Toc509410663"/>
            <w:bookmarkStart w:id="383" w:name="_Toc510706786"/>
            <w:bookmarkStart w:id="384" w:name="_Toc513019734"/>
            <w:bookmarkStart w:id="385" w:name="_Toc513558612"/>
            <w:bookmarkStart w:id="386" w:name="_Toc515519604"/>
            <w:bookmarkStart w:id="387" w:name="_Toc516232698"/>
            <w:bookmarkStart w:id="388" w:name="_Toc517356339"/>
            <w:bookmarkStart w:id="389" w:name="_Toc518308398"/>
            <w:bookmarkStart w:id="390" w:name="_Toc524958845"/>
            <w:bookmarkStart w:id="391" w:name="_Toc526347907"/>
            <w:bookmarkStart w:id="392" w:name="_Toc527711989"/>
            <w:bookmarkStart w:id="393" w:name="_Toc535587888"/>
            <w:bookmarkStart w:id="394" w:name="_Toc536454734"/>
            <w:bookmarkStart w:id="395" w:name="_Toc7446094"/>
            <w:bookmarkStart w:id="396" w:name="_Toc11758750"/>
            <w:bookmarkStart w:id="397" w:name="_Toc12021958"/>
            <w:bookmarkStart w:id="398" w:name="_Toc12958978"/>
            <w:bookmarkStart w:id="399" w:name="_Toc19280723"/>
            <w:bookmarkStart w:id="400" w:name="_Toc22117820"/>
            <w:bookmarkStart w:id="401" w:name="_Toc23423307"/>
            <w:bookmarkStart w:id="402" w:name="_Toc25852716"/>
            <w:bookmarkStart w:id="403" w:name="_Toc26878310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</w:p>
        </w:tc>
      </w:tr>
    </w:tbl>
    <w:p w14:paraId="483C46CD" w14:textId="77777777" w:rsidR="008149B6" w:rsidRPr="00D76B19" w:rsidRDefault="008149B6">
      <w:pPr>
        <w:rPr>
          <w:lang w:val="es-ES"/>
        </w:rPr>
      </w:pPr>
    </w:p>
    <w:p w14:paraId="4B7510DF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65151227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04" w:name="_Toc253408616"/>
      <w:bookmarkStart w:id="405" w:name="_Toc255825117"/>
      <w:bookmarkStart w:id="406" w:name="_Toc259796933"/>
      <w:bookmarkStart w:id="407" w:name="_Toc262578224"/>
      <w:bookmarkStart w:id="408" w:name="_Toc265230206"/>
      <w:bookmarkStart w:id="409" w:name="_Toc266196246"/>
      <w:bookmarkStart w:id="410" w:name="_Toc266196851"/>
      <w:bookmarkStart w:id="411" w:name="_Toc268852783"/>
      <w:bookmarkStart w:id="412" w:name="_Toc271705005"/>
      <w:bookmarkStart w:id="413" w:name="_Toc273033460"/>
      <w:bookmarkStart w:id="414" w:name="_Toc274227192"/>
      <w:bookmarkStart w:id="415" w:name="_Toc276730705"/>
      <w:bookmarkStart w:id="416" w:name="_Toc279670829"/>
      <w:bookmarkStart w:id="417" w:name="_Toc280349882"/>
      <w:bookmarkStart w:id="418" w:name="_Toc282526514"/>
      <w:bookmarkStart w:id="419" w:name="_Toc283740089"/>
      <w:bookmarkStart w:id="420" w:name="_Toc286165547"/>
      <w:bookmarkStart w:id="421" w:name="_Toc288732119"/>
      <w:bookmarkStart w:id="422" w:name="_Toc291005937"/>
      <w:bookmarkStart w:id="423" w:name="_Toc292706388"/>
      <w:bookmarkStart w:id="424" w:name="_Toc295388392"/>
      <w:bookmarkStart w:id="425" w:name="_Toc296610505"/>
      <w:bookmarkStart w:id="426" w:name="_Toc297899981"/>
      <w:bookmarkStart w:id="427" w:name="_Toc301947203"/>
      <w:bookmarkStart w:id="428" w:name="_Toc303344655"/>
      <w:bookmarkStart w:id="429" w:name="_Toc304895924"/>
      <w:bookmarkStart w:id="430" w:name="_Toc308532549"/>
      <w:bookmarkStart w:id="431" w:name="_Toc313981343"/>
      <w:bookmarkStart w:id="432" w:name="_Toc316480891"/>
      <w:bookmarkStart w:id="433" w:name="_Toc319073131"/>
      <w:bookmarkStart w:id="434" w:name="_Toc320602811"/>
      <w:bookmarkStart w:id="435" w:name="_Toc321308875"/>
      <w:bookmarkStart w:id="436" w:name="_Toc323050811"/>
      <w:bookmarkStart w:id="437" w:name="_Toc323907408"/>
      <w:bookmarkStart w:id="438" w:name="_Toc331071411"/>
      <w:bookmarkStart w:id="439" w:name="_Toc332274658"/>
      <w:bookmarkStart w:id="440" w:name="_Toc334778510"/>
      <w:bookmarkStart w:id="441" w:name="_Toc336263067"/>
      <w:bookmarkStart w:id="442" w:name="_Toc337214301"/>
      <w:bookmarkStart w:id="443" w:name="_Toc338334117"/>
      <w:bookmarkStart w:id="444" w:name="_Toc340228238"/>
      <w:bookmarkStart w:id="445" w:name="_Toc341435081"/>
      <w:bookmarkStart w:id="446" w:name="_Toc342912214"/>
      <w:bookmarkStart w:id="447" w:name="_Toc343265188"/>
      <w:bookmarkStart w:id="448" w:name="_Toc345584974"/>
      <w:bookmarkStart w:id="449" w:name="_Toc346877106"/>
      <w:bookmarkStart w:id="450" w:name="_Toc348013761"/>
      <w:bookmarkStart w:id="451" w:name="_Toc349289475"/>
      <w:bookmarkStart w:id="452" w:name="_Toc350779888"/>
      <w:bookmarkStart w:id="453" w:name="_Toc351713749"/>
      <w:bookmarkStart w:id="454" w:name="_Toc353278380"/>
      <w:bookmarkStart w:id="455" w:name="_Toc354393667"/>
      <w:bookmarkStart w:id="456" w:name="_Toc355866558"/>
      <w:bookmarkStart w:id="457" w:name="_Toc357172130"/>
      <w:bookmarkStart w:id="458" w:name="_Toc358380584"/>
      <w:bookmarkStart w:id="459" w:name="_Toc359592114"/>
      <w:bookmarkStart w:id="460" w:name="_Toc361130954"/>
      <w:bookmarkStart w:id="461" w:name="_Toc361990638"/>
      <w:bookmarkStart w:id="462" w:name="_Toc363827501"/>
      <w:bookmarkStart w:id="463" w:name="_Toc364761756"/>
      <w:bookmarkStart w:id="464" w:name="_Toc366497569"/>
      <w:bookmarkStart w:id="465" w:name="_Toc367955886"/>
      <w:bookmarkStart w:id="466" w:name="_Toc369255103"/>
      <w:bookmarkStart w:id="467" w:name="_Toc370388930"/>
      <w:bookmarkStart w:id="468" w:name="_Toc371690027"/>
      <w:bookmarkStart w:id="469" w:name="_Toc373242809"/>
      <w:bookmarkStart w:id="470" w:name="_Toc374090736"/>
      <w:bookmarkStart w:id="471" w:name="_Toc374693362"/>
      <w:bookmarkStart w:id="472" w:name="_Toc377021947"/>
      <w:bookmarkStart w:id="473" w:name="_Toc378602303"/>
      <w:bookmarkStart w:id="474" w:name="_Toc379450026"/>
      <w:bookmarkStart w:id="475" w:name="_Toc380670200"/>
      <w:bookmarkStart w:id="476" w:name="_Toc381884135"/>
      <w:bookmarkStart w:id="477" w:name="_Toc383176316"/>
      <w:bookmarkStart w:id="478" w:name="_Toc384821875"/>
      <w:bookmarkStart w:id="479" w:name="_Toc385938598"/>
      <w:bookmarkStart w:id="480" w:name="_Toc389037498"/>
      <w:bookmarkStart w:id="481" w:name="_Toc390075808"/>
      <w:bookmarkStart w:id="482" w:name="_Toc391387209"/>
      <w:bookmarkStart w:id="483" w:name="_Toc392593310"/>
      <w:bookmarkStart w:id="484" w:name="_Toc393879046"/>
      <w:bookmarkStart w:id="485" w:name="_Toc395100070"/>
      <w:bookmarkStart w:id="486" w:name="_Toc396223655"/>
      <w:bookmarkStart w:id="487" w:name="_Toc397595048"/>
      <w:bookmarkStart w:id="488" w:name="_Toc399248272"/>
      <w:bookmarkStart w:id="489" w:name="_Toc400455626"/>
      <w:bookmarkStart w:id="490" w:name="_Toc401910817"/>
      <w:bookmarkStart w:id="491" w:name="_Toc403048157"/>
      <w:bookmarkStart w:id="492" w:name="_Toc404347559"/>
      <w:bookmarkStart w:id="493" w:name="_Toc405802694"/>
      <w:bookmarkStart w:id="494" w:name="_Toc406576790"/>
      <w:bookmarkStart w:id="495" w:name="_Toc408823948"/>
      <w:bookmarkStart w:id="496" w:name="_Toc410026908"/>
      <w:bookmarkStart w:id="497" w:name="_Toc410913014"/>
      <w:bookmarkStart w:id="498" w:name="_Toc415665856"/>
      <w:bookmarkStart w:id="499" w:name="_Toc417648364"/>
      <w:bookmarkStart w:id="500" w:name="_Toc418252406"/>
      <w:bookmarkStart w:id="501" w:name="_Toc418601837"/>
      <w:bookmarkStart w:id="502" w:name="_Toc421177157"/>
      <w:bookmarkStart w:id="503" w:name="_Toc422476095"/>
      <w:bookmarkStart w:id="504" w:name="_Toc423527136"/>
      <w:bookmarkStart w:id="505" w:name="_Toc424895560"/>
      <w:bookmarkStart w:id="506" w:name="_Toc428367859"/>
      <w:bookmarkStart w:id="507" w:name="_Toc429122145"/>
      <w:bookmarkStart w:id="508" w:name="_Toc430184022"/>
      <w:bookmarkStart w:id="509" w:name="_Toc434309340"/>
      <w:bookmarkStart w:id="510" w:name="_Toc435690626"/>
      <w:bookmarkStart w:id="511" w:name="_Toc437441134"/>
      <w:bookmarkStart w:id="512" w:name="_Toc437956413"/>
      <w:bookmarkStart w:id="513" w:name="_Toc439840790"/>
      <w:bookmarkStart w:id="514" w:name="_Toc442883547"/>
      <w:bookmarkStart w:id="515" w:name="_Toc443382391"/>
      <w:bookmarkStart w:id="516" w:name="_Toc451174481"/>
      <w:bookmarkStart w:id="517" w:name="_Toc452126885"/>
      <w:bookmarkStart w:id="518" w:name="_Toc453247179"/>
      <w:bookmarkStart w:id="519" w:name="_Toc455669830"/>
      <w:bookmarkStart w:id="520" w:name="_Toc458780991"/>
      <w:bookmarkStart w:id="521" w:name="_Toc463441549"/>
      <w:bookmarkStart w:id="522" w:name="_Toc463947697"/>
      <w:bookmarkStart w:id="523" w:name="_Toc466370868"/>
      <w:bookmarkStart w:id="524" w:name="_Toc467245933"/>
      <w:bookmarkStart w:id="525" w:name="_Toc468457225"/>
      <w:bookmarkStart w:id="526" w:name="_Toc472590291"/>
      <w:bookmarkStart w:id="527" w:name="_Toc473727730"/>
      <w:bookmarkStart w:id="528" w:name="_Toc474936334"/>
      <w:bookmarkStart w:id="529" w:name="_Toc476142315"/>
      <w:bookmarkStart w:id="530" w:name="_Toc477429082"/>
      <w:bookmarkStart w:id="531" w:name="_Toc478134086"/>
      <w:bookmarkStart w:id="532" w:name="_Toc479850627"/>
      <w:bookmarkStart w:id="533" w:name="_Toc482090349"/>
      <w:bookmarkStart w:id="534" w:name="_Toc484181124"/>
      <w:bookmarkStart w:id="535" w:name="_Toc484787054"/>
      <w:bookmarkStart w:id="536" w:name="_Toc487119310"/>
      <w:bookmarkStart w:id="537" w:name="_Toc489607371"/>
      <w:bookmarkStart w:id="538" w:name="_Toc490829843"/>
      <w:bookmarkStart w:id="539" w:name="_Toc492375218"/>
      <w:bookmarkStart w:id="540" w:name="_Toc493254977"/>
      <w:bookmarkStart w:id="541" w:name="_Toc495992889"/>
      <w:bookmarkStart w:id="542" w:name="_Toc497227732"/>
      <w:bookmarkStart w:id="543" w:name="_Toc497485433"/>
      <w:bookmarkStart w:id="544" w:name="_Toc498613283"/>
      <w:bookmarkStart w:id="545" w:name="_Toc500253777"/>
      <w:bookmarkStart w:id="546" w:name="_Toc501030448"/>
      <w:bookmarkStart w:id="547" w:name="_Toc504138695"/>
      <w:bookmarkStart w:id="548" w:name="_Toc508619448"/>
      <w:bookmarkStart w:id="549" w:name="_Toc509410664"/>
      <w:bookmarkStart w:id="550" w:name="_Toc510706787"/>
      <w:bookmarkStart w:id="551" w:name="_Toc513019735"/>
      <w:bookmarkStart w:id="552" w:name="_Toc513558613"/>
      <w:bookmarkStart w:id="553" w:name="_Toc515519605"/>
      <w:bookmarkStart w:id="554" w:name="_Toc516232699"/>
      <w:bookmarkStart w:id="555" w:name="_Toc517356340"/>
      <w:bookmarkStart w:id="556" w:name="_Toc518308399"/>
      <w:bookmarkStart w:id="557" w:name="_Toc524958846"/>
      <w:bookmarkStart w:id="558" w:name="_Toc526347908"/>
      <w:bookmarkStart w:id="559" w:name="_Toc527711990"/>
      <w:bookmarkStart w:id="560" w:name="_Toc530993335"/>
      <w:bookmarkStart w:id="561" w:name="_Toc535587889"/>
      <w:bookmarkStart w:id="562" w:name="_Toc536454735"/>
      <w:bookmarkStart w:id="563" w:name="_Toc7446095"/>
      <w:bookmarkStart w:id="564" w:name="_Toc11758751"/>
      <w:bookmarkStart w:id="565" w:name="_Toc12021959"/>
      <w:bookmarkStart w:id="566" w:name="_Toc12958979"/>
      <w:bookmarkStart w:id="567" w:name="_Toc16080617"/>
      <w:bookmarkStart w:id="568" w:name="_Toc16517039"/>
      <w:bookmarkStart w:id="569" w:name="_Toc19280724"/>
      <w:bookmarkStart w:id="570" w:name="_Toc22117821"/>
      <w:bookmarkStart w:id="571" w:name="_Toc23423308"/>
      <w:bookmarkStart w:id="572" w:name="_Toc25852717"/>
      <w:bookmarkStart w:id="573" w:name="_Toc26878311"/>
      <w:bookmarkStart w:id="574" w:name="_Toc40343730"/>
      <w:bookmarkStart w:id="575" w:name="_Toc47969039"/>
      <w:bookmarkStart w:id="576" w:name="_Toc47969197"/>
      <w:bookmarkStart w:id="577" w:name="_Toc49863161"/>
      <w:r w:rsidRPr="00A7011A">
        <w:rPr>
          <w:lang w:val="es-ES"/>
        </w:rPr>
        <w:t>Índice</w:t>
      </w:r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</w:p>
    <w:p w14:paraId="74664585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0F57609C" w14:textId="093EEB1A" w:rsidR="00D14925" w:rsidRPr="009709DE" w:rsidRDefault="00D14925" w:rsidP="00D14925">
      <w:pPr>
        <w:pStyle w:val="TOC1"/>
        <w:rPr>
          <w:b/>
          <w:bCs/>
          <w:lang w:val="es-ES_tradnl"/>
        </w:rPr>
      </w:pPr>
      <w:r w:rsidRPr="009709DE">
        <w:rPr>
          <w:b/>
          <w:bCs/>
          <w:lang w:val="es-ES_tradnl"/>
        </w:rPr>
        <w:t>INFORMACIÓN  GENERAL</w:t>
      </w:r>
    </w:p>
    <w:p w14:paraId="2621FCFE" w14:textId="4045252F" w:rsidR="00D14925" w:rsidRPr="009709DE" w:rsidRDefault="00D14925" w:rsidP="007A562D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9709DE">
        <w:rPr>
          <w:lang w:val="es-ES_tradnl"/>
        </w:rPr>
        <w:t>Listas anexas al Boletín de Explotación de la UIT</w:t>
      </w:r>
      <w:r w:rsidRPr="009709DE">
        <w:rPr>
          <w:webHidden/>
        </w:rPr>
        <w:tab/>
      </w:r>
      <w:r w:rsidR="007A562D">
        <w:rPr>
          <w:webHidden/>
        </w:rPr>
        <w:tab/>
      </w:r>
      <w:r w:rsidR="00452F77" w:rsidRPr="009709DE">
        <w:rPr>
          <w:webHidden/>
        </w:rPr>
        <w:t>3</w:t>
      </w:r>
    </w:p>
    <w:p w14:paraId="00F35838" w14:textId="37B05F5B" w:rsidR="00D14925" w:rsidRPr="009709DE" w:rsidRDefault="00D14925" w:rsidP="007A562D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9709DE">
        <w:rPr>
          <w:lang w:val="es-ES_tradnl"/>
        </w:rPr>
        <w:t>Aprobación de Recomendaciones UIT-T</w:t>
      </w:r>
      <w:r w:rsidRPr="009709DE">
        <w:rPr>
          <w:webHidden/>
        </w:rPr>
        <w:tab/>
      </w:r>
      <w:r w:rsidR="007A562D">
        <w:rPr>
          <w:webHidden/>
        </w:rPr>
        <w:tab/>
      </w:r>
      <w:r w:rsidR="00452F77" w:rsidRPr="009709DE">
        <w:rPr>
          <w:webHidden/>
        </w:rPr>
        <w:t>4</w:t>
      </w:r>
    </w:p>
    <w:p w14:paraId="11218ACD" w14:textId="1B88D466" w:rsidR="007A562D" w:rsidRPr="007A562D" w:rsidRDefault="007A562D" w:rsidP="007A562D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7A562D">
        <w:rPr>
          <w:lang w:val="es-ES_tradnl"/>
        </w:rPr>
        <w:t>Plan de numeración para las telecomunicaciones públicas internacionales</w:t>
      </w:r>
      <w:r>
        <w:rPr>
          <w:lang w:val="es-ES_tradnl"/>
        </w:rPr>
        <w:br/>
      </w:r>
      <w:r w:rsidRPr="007A562D">
        <w:rPr>
          <w:lang w:val="es-ES_tradnl"/>
        </w:rPr>
        <w:t>(Recomendación UIT-T E.164 (11/2010))</w:t>
      </w:r>
      <w:r w:rsidRPr="007A562D">
        <w:rPr>
          <w:webHidden/>
        </w:rPr>
        <w:tab/>
      </w:r>
      <w:r>
        <w:rPr>
          <w:webHidden/>
        </w:rPr>
        <w:tab/>
      </w:r>
      <w:r w:rsidR="00C510CA">
        <w:rPr>
          <w:webHidden/>
        </w:rPr>
        <w:t>4</w:t>
      </w:r>
    </w:p>
    <w:p w14:paraId="1907A9D4" w14:textId="2657C73C" w:rsidR="007A562D" w:rsidRPr="007A562D" w:rsidRDefault="007A562D" w:rsidP="007A562D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7A562D">
        <w:rPr>
          <w:lang w:val="es-ES_tradnl"/>
        </w:rPr>
        <w:t>Plan de identificación internacional para redes públicas y suscripciones</w:t>
      </w:r>
      <w:r>
        <w:rPr>
          <w:lang w:val="es-ES_tradnl"/>
        </w:rPr>
        <w:br/>
      </w:r>
      <w:r w:rsidRPr="007A562D">
        <w:rPr>
          <w:lang w:val="es-ES_tradnl"/>
        </w:rPr>
        <w:t>(Recomendación UIT-T E.212 (09/2016))</w:t>
      </w:r>
      <w:r w:rsidRPr="007A562D">
        <w:rPr>
          <w:webHidden/>
        </w:rPr>
        <w:tab/>
      </w:r>
      <w:r>
        <w:rPr>
          <w:webHidden/>
        </w:rPr>
        <w:tab/>
      </w:r>
      <w:r w:rsidR="00C510CA">
        <w:rPr>
          <w:webHidden/>
        </w:rPr>
        <w:t>4</w:t>
      </w:r>
    </w:p>
    <w:p w14:paraId="7E2FCAC8" w14:textId="6500C574" w:rsidR="007A562D" w:rsidRPr="007A562D" w:rsidRDefault="007A562D" w:rsidP="007A562D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7A562D">
        <w:rPr>
          <w:lang w:val="es-ES_tradnl"/>
        </w:rPr>
        <w:t>Servicio telefónico</w:t>
      </w:r>
      <w:r w:rsidR="00C510CA">
        <w:rPr>
          <w:webHidden/>
        </w:rPr>
        <w:t>:</w:t>
      </w:r>
    </w:p>
    <w:p w14:paraId="0A8350D2" w14:textId="4471EE6F" w:rsidR="007A562D" w:rsidRPr="007A562D" w:rsidRDefault="007A562D" w:rsidP="007A562D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proofErr w:type="spellStart"/>
      <w:r w:rsidRPr="007A562D">
        <w:rPr>
          <w:lang w:val="es-ES"/>
        </w:rPr>
        <w:t>Iridium</w:t>
      </w:r>
      <w:proofErr w:type="spellEnd"/>
      <w:r w:rsidRPr="007A562D">
        <w:rPr>
          <w:lang w:val="es-ES"/>
        </w:rPr>
        <w:t xml:space="preserve"> </w:t>
      </w:r>
      <w:proofErr w:type="spellStart"/>
      <w:r w:rsidRPr="007A562D">
        <w:rPr>
          <w:lang w:val="es-ES_tradnl"/>
        </w:rPr>
        <w:t>Satellite</w:t>
      </w:r>
      <w:proofErr w:type="spellEnd"/>
      <w:r w:rsidRPr="007A562D">
        <w:rPr>
          <w:lang w:val="es-ES"/>
        </w:rPr>
        <w:t xml:space="preserve"> LLC</w:t>
      </w:r>
      <w:r w:rsidRPr="007A562D">
        <w:rPr>
          <w:webHidden/>
        </w:rPr>
        <w:tab/>
      </w:r>
      <w:r>
        <w:rPr>
          <w:webHidden/>
        </w:rPr>
        <w:tab/>
      </w:r>
      <w:r w:rsidR="00C510CA">
        <w:rPr>
          <w:webHidden/>
        </w:rPr>
        <w:t>5</w:t>
      </w:r>
    </w:p>
    <w:p w14:paraId="6AC04CFF" w14:textId="1203CCAB" w:rsidR="007A562D" w:rsidRPr="007A562D" w:rsidRDefault="007A562D" w:rsidP="007A562D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7A562D">
        <w:rPr>
          <w:lang w:val="es-ES_tradnl"/>
        </w:rPr>
        <w:t>Restricciones de servicio</w:t>
      </w:r>
      <w:r w:rsidRPr="007A562D">
        <w:rPr>
          <w:webHidden/>
        </w:rPr>
        <w:tab/>
      </w:r>
      <w:r>
        <w:rPr>
          <w:webHidden/>
        </w:rPr>
        <w:tab/>
      </w:r>
      <w:r w:rsidR="00C510CA">
        <w:rPr>
          <w:webHidden/>
        </w:rPr>
        <w:t>6</w:t>
      </w:r>
    </w:p>
    <w:p w14:paraId="6E56C221" w14:textId="6551D161" w:rsidR="007A562D" w:rsidRPr="007A562D" w:rsidRDefault="007A562D" w:rsidP="007A562D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7A562D">
        <w:rPr>
          <w:lang w:val="es-ES_tradnl"/>
        </w:rPr>
        <w:t xml:space="preserve">Comunicaciones por </w:t>
      </w:r>
      <w:r w:rsidRPr="007A562D">
        <w:rPr>
          <w:lang w:val="es-ES"/>
        </w:rPr>
        <w:t>intermediario</w:t>
      </w:r>
      <w:r w:rsidRPr="007A562D">
        <w:rPr>
          <w:lang w:val="es-ES_tradnl"/>
        </w:rPr>
        <w:t xml:space="preserve"> (Call-Back) y procedimientos alternativos de</w:t>
      </w:r>
      <w:r>
        <w:rPr>
          <w:lang w:val="es-ES_tradnl"/>
        </w:rPr>
        <w:br/>
      </w:r>
      <w:r w:rsidRPr="007A562D">
        <w:rPr>
          <w:lang w:val="es-ES_tradnl"/>
        </w:rPr>
        <w:t>llamada (Res. 21 Rev. PP-2006)</w:t>
      </w:r>
      <w:r w:rsidRPr="007A562D">
        <w:rPr>
          <w:webHidden/>
        </w:rPr>
        <w:tab/>
      </w:r>
      <w:r>
        <w:rPr>
          <w:webHidden/>
        </w:rPr>
        <w:tab/>
      </w:r>
      <w:r w:rsidR="00C510CA">
        <w:rPr>
          <w:webHidden/>
        </w:rPr>
        <w:t>6</w:t>
      </w:r>
    </w:p>
    <w:p w14:paraId="32C4BA04" w14:textId="77777777" w:rsidR="007A562D" w:rsidRPr="00B91267" w:rsidRDefault="007A562D" w:rsidP="007A562D">
      <w:pPr>
        <w:pStyle w:val="TOC1"/>
        <w:tabs>
          <w:tab w:val="center" w:leader="dot" w:pos="8505"/>
          <w:tab w:val="right" w:pos="9072"/>
        </w:tabs>
        <w:spacing w:before="240"/>
        <w:rPr>
          <w:rFonts w:asciiTheme="minorHAnsi" w:eastAsiaTheme="minorEastAsia" w:hAnsiTheme="minorHAnsi" w:cstheme="minorBidi"/>
          <w:b/>
          <w:bCs/>
          <w:sz w:val="22"/>
          <w:szCs w:val="22"/>
          <w:lang w:val="en-GB" w:eastAsia="en-GB"/>
        </w:rPr>
      </w:pPr>
      <w:r w:rsidRPr="009709DE">
        <w:rPr>
          <w:b/>
          <w:bCs/>
          <w:lang w:val="es-ES_tradnl"/>
        </w:rPr>
        <w:t>ENMIENDAS  A  LAS  PUBLICACIONES  DE  SERVICIO</w:t>
      </w:r>
    </w:p>
    <w:p w14:paraId="03BB9525" w14:textId="084AF1D8" w:rsidR="007A562D" w:rsidRPr="007A562D" w:rsidRDefault="007A562D" w:rsidP="007A562D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7A562D">
        <w:rPr>
          <w:lang w:val="es-ES_tradnl"/>
        </w:rPr>
        <w:t>Lista de números de identificación de expedidor de la tarjeta  con cargo a cuenta para</w:t>
      </w:r>
      <w:r>
        <w:rPr>
          <w:lang w:val="es-ES_tradnl"/>
        </w:rPr>
        <w:br/>
      </w:r>
      <w:r w:rsidRPr="007A562D">
        <w:rPr>
          <w:lang w:val="es-ES_tradnl"/>
        </w:rPr>
        <w:t>telecomunicaciones internacionales</w:t>
      </w:r>
      <w:r w:rsidRPr="007A562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C510CA">
        <w:rPr>
          <w:webHidden/>
          <w:lang w:val="es-ES_tradnl"/>
        </w:rPr>
        <w:t>7</w:t>
      </w:r>
    </w:p>
    <w:p w14:paraId="4E555474" w14:textId="02EF2597" w:rsidR="007A562D" w:rsidRPr="007A562D" w:rsidRDefault="007A562D" w:rsidP="007A562D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7A562D">
        <w:rPr>
          <w:lang w:val="es-ES_tradnl"/>
        </w:rPr>
        <w:t>Lista de indicativos de país de la Recomendación UIT-T E.164 asignados</w:t>
      </w:r>
      <w:r w:rsidRPr="007A562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C510CA">
        <w:rPr>
          <w:webHidden/>
          <w:lang w:val="es-ES_tradnl"/>
        </w:rPr>
        <w:t>8</w:t>
      </w:r>
    </w:p>
    <w:p w14:paraId="3A95BFD5" w14:textId="256F98D6" w:rsidR="007A562D" w:rsidRPr="007A562D" w:rsidRDefault="007A562D" w:rsidP="007A562D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7A562D">
        <w:rPr>
          <w:lang w:val="es-ES_tradnl"/>
        </w:rPr>
        <w:t>Indicativos de red para el servicio móvil (MNC) del  plan de identificación internacional para redes</w:t>
      </w:r>
      <w:r>
        <w:rPr>
          <w:lang w:val="es-ES_tradnl"/>
        </w:rPr>
        <w:br/>
      </w:r>
      <w:r w:rsidRPr="007A562D">
        <w:rPr>
          <w:lang w:val="es-ES_tradnl"/>
        </w:rPr>
        <w:t>públicas y suscripciones</w:t>
      </w:r>
      <w:r w:rsidRPr="007A562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C510CA">
        <w:rPr>
          <w:webHidden/>
          <w:lang w:val="es-ES_tradnl"/>
        </w:rPr>
        <w:t>8</w:t>
      </w:r>
    </w:p>
    <w:p w14:paraId="1DED121E" w14:textId="672156BA" w:rsidR="007A562D" w:rsidRPr="007A562D" w:rsidRDefault="007A562D" w:rsidP="007A562D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7A562D">
        <w:rPr>
          <w:lang w:val="es-ES_tradnl"/>
        </w:rPr>
        <w:t>Lista de códigos de operador de la UIT</w:t>
      </w:r>
      <w:r w:rsidRPr="007A562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C510CA">
        <w:rPr>
          <w:webHidden/>
          <w:lang w:val="es-ES_tradnl"/>
        </w:rPr>
        <w:t>9</w:t>
      </w:r>
    </w:p>
    <w:p w14:paraId="2ADCC42B" w14:textId="7B96B891" w:rsidR="007A562D" w:rsidRPr="007A562D" w:rsidRDefault="007A562D" w:rsidP="007A562D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7A562D">
        <w:rPr>
          <w:lang w:val="es-ES_tradnl"/>
        </w:rPr>
        <w:t>Lista de códigos de puntos de señalización internacional (ISPC)</w:t>
      </w:r>
      <w:r w:rsidRPr="007A562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7A562D">
        <w:rPr>
          <w:webHidden/>
          <w:lang w:val="es-ES_tradnl"/>
        </w:rPr>
        <w:t>1</w:t>
      </w:r>
      <w:r w:rsidR="00C510CA">
        <w:rPr>
          <w:webHidden/>
          <w:lang w:val="es-ES_tradnl"/>
        </w:rPr>
        <w:t>0</w:t>
      </w:r>
    </w:p>
    <w:p w14:paraId="725E7318" w14:textId="4D38C5DD" w:rsidR="007A562D" w:rsidRDefault="007A562D" w:rsidP="007A562D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 w:rsidRPr="007A562D">
        <w:rPr>
          <w:lang w:val="es-ES_tradnl"/>
        </w:rPr>
        <w:t>Plan de numeración nacional</w:t>
      </w:r>
      <w:r w:rsidRPr="007A562D">
        <w:rPr>
          <w:webHidden/>
        </w:rPr>
        <w:tab/>
      </w:r>
      <w:r>
        <w:rPr>
          <w:webHidden/>
        </w:rPr>
        <w:tab/>
      </w:r>
      <w:r w:rsidRPr="007A562D">
        <w:rPr>
          <w:webHidden/>
        </w:rPr>
        <w:t>1</w:t>
      </w:r>
      <w:r w:rsidR="00C510CA">
        <w:rPr>
          <w:webHidden/>
        </w:rPr>
        <w:t>1</w:t>
      </w:r>
    </w:p>
    <w:p w14:paraId="7E88AB7B" w14:textId="112D1302" w:rsidR="00263538" w:rsidRDefault="00263538" w:rsidP="0090328C">
      <w:pPr>
        <w:pStyle w:val="TOC1"/>
        <w:rPr>
          <w:lang w:val="es-ES"/>
        </w:rPr>
      </w:pPr>
    </w:p>
    <w:p w14:paraId="39B730B6" w14:textId="77777777" w:rsidR="0090328C" w:rsidRDefault="0090328C" w:rsidP="0090328C">
      <w:pPr>
        <w:rPr>
          <w:lang w:val="es-ES"/>
        </w:rPr>
      </w:pPr>
    </w:p>
    <w:p w14:paraId="12CA778D" w14:textId="2E24F2F1" w:rsidR="008E1C1D" w:rsidRDefault="008E1C1D" w:rsidP="001C7387">
      <w:pPr>
        <w:pStyle w:val="TOC2"/>
        <w:tabs>
          <w:tab w:val="center" w:leader="dot" w:pos="8505"/>
          <w:tab w:val="right" w:pos="9072"/>
          <w:tab w:val="right" w:pos="9356"/>
        </w:tabs>
        <w:spacing w:before="80" w:after="40"/>
        <w:ind w:left="567" w:hanging="567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64245" w:rsidRPr="003723F1" w14:paraId="446DCB6D" w14:textId="77777777" w:rsidTr="00C772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51C1" w14:textId="77777777" w:rsidR="00E64245" w:rsidRPr="003E4B09" w:rsidRDefault="00E64245" w:rsidP="00C772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0E63" w14:textId="77777777" w:rsidR="00E64245" w:rsidRPr="003E4B09" w:rsidRDefault="00E64245" w:rsidP="00C772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64245" w:rsidRPr="00384440" w14:paraId="525A8BF6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4975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E3F8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9275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14.VIII.2020</w:t>
            </w:r>
          </w:p>
        </w:tc>
      </w:tr>
      <w:tr w:rsidR="00E64245" w:rsidRPr="00384440" w14:paraId="252D8076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4723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03B3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B8C6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1.IX.2020</w:t>
            </w:r>
          </w:p>
        </w:tc>
      </w:tr>
      <w:tr w:rsidR="00E64245" w:rsidRPr="00384440" w14:paraId="4B1DA360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045C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20ED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0653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15.IX.2020</w:t>
            </w:r>
          </w:p>
        </w:tc>
      </w:tr>
      <w:tr w:rsidR="00E64245" w:rsidRPr="00384440" w14:paraId="21CA3232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7237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87BC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CBE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1.X.2020</w:t>
            </w:r>
          </w:p>
        </w:tc>
      </w:tr>
      <w:tr w:rsidR="00E64245" w:rsidRPr="00384440" w14:paraId="3C47C987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74AA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890F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C1E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15.X.2020</w:t>
            </w:r>
          </w:p>
        </w:tc>
      </w:tr>
      <w:tr w:rsidR="00E64245" w:rsidRPr="00384440" w14:paraId="154F8A95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18FC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4654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C2A1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30.X.2020</w:t>
            </w:r>
          </w:p>
        </w:tc>
      </w:tr>
      <w:tr w:rsidR="00E64245" w:rsidRPr="00384440" w14:paraId="4319EFDE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45C8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05B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2D76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16.XI.2020</w:t>
            </w:r>
          </w:p>
        </w:tc>
      </w:tr>
      <w:tr w:rsidR="00E64245" w:rsidRPr="00384440" w14:paraId="40246748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F5FB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252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4275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1.XII.2020</w:t>
            </w:r>
          </w:p>
        </w:tc>
      </w:tr>
      <w:tr w:rsidR="00E64245" w:rsidRPr="00384440" w14:paraId="5DE5EE6A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1AC2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6A02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6ED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11.XII.2020</w:t>
            </w:r>
          </w:p>
        </w:tc>
      </w:tr>
    </w:tbl>
    <w:p w14:paraId="58F83AD0" w14:textId="77777777" w:rsidR="00E64245" w:rsidRPr="00AC31E2" w:rsidRDefault="00E64245" w:rsidP="00E64245">
      <w:pPr>
        <w:rPr>
          <w:lang w:val="es-ES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14:paraId="45F52364" w14:textId="77777777"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14:paraId="685B876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78" w:name="_Toc252180814"/>
      <w:bookmarkStart w:id="579" w:name="_Toc253408617"/>
      <w:bookmarkStart w:id="580" w:name="_Toc255825118"/>
      <w:bookmarkStart w:id="581" w:name="_Toc259796934"/>
      <w:bookmarkStart w:id="582" w:name="_Toc262578225"/>
      <w:bookmarkStart w:id="583" w:name="_Toc265230207"/>
      <w:bookmarkStart w:id="584" w:name="_Toc266196247"/>
      <w:bookmarkStart w:id="585" w:name="_Toc266196852"/>
      <w:bookmarkStart w:id="586" w:name="_Toc268852784"/>
      <w:bookmarkStart w:id="587" w:name="_Toc271705006"/>
      <w:bookmarkStart w:id="588" w:name="_Toc273033461"/>
      <w:bookmarkStart w:id="589" w:name="_Toc274227193"/>
      <w:bookmarkStart w:id="590" w:name="_Toc276730706"/>
      <w:bookmarkStart w:id="591" w:name="_Toc279670830"/>
      <w:bookmarkStart w:id="592" w:name="_Toc280349883"/>
      <w:bookmarkStart w:id="593" w:name="_Toc282526515"/>
      <w:bookmarkStart w:id="594" w:name="_Toc283740090"/>
      <w:bookmarkStart w:id="595" w:name="_Toc286165548"/>
      <w:bookmarkStart w:id="596" w:name="_Toc288732120"/>
      <w:bookmarkStart w:id="597" w:name="_Toc291005938"/>
      <w:bookmarkStart w:id="598" w:name="_Toc292706389"/>
      <w:bookmarkStart w:id="599" w:name="_Toc295388393"/>
      <w:bookmarkStart w:id="600" w:name="_Toc296610506"/>
      <w:bookmarkStart w:id="601" w:name="_Toc297899982"/>
      <w:bookmarkStart w:id="602" w:name="_Toc301947204"/>
      <w:bookmarkStart w:id="603" w:name="_Toc303344656"/>
      <w:bookmarkStart w:id="604" w:name="_Toc304895925"/>
      <w:bookmarkStart w:id="605" w:name="_Toc308532550"/>
      <w:bookmarkStart w:id="606" w:name="_Toc313981344"/>
      <w:bookmarkStart w:id="607" w:name="_Toc316480892"/>
      <w:bookmarkStart w:id="608" w:name="_Toc319073132"/>
      <w:bookmarkStart w:id="609" w:name="_Toc320602812"/>
      <w:bookmarkStart w:id="610" w:name="_Toc321308876"/>
      <w:bookmarkStart w:id="611" w:name="_Toc323050812"/>
      <w:bookmarkStart w:id="612" w:name="_Toc323907409"/>
      <w:bookmarkStart w:id="613" w:name="_Toc331071412"/>
      <w:bookmarkStart w:id="614" w:name="_Toc332274659"/>
      <w:bookmarkStart w:id="615" w:name="_Toc334778511"/>
      <w:bookmarkStart w:id="616" w:name="_Toc336263068"/>
      <w:bookmarkStart w:id="617" w:name="_Toc337214302"/>
      <w:bookmarkStart w:id="618" w:name="_Toc338334118"/>
      <w:bookmarkStart w:id="619" w:name="_Toc340228239"/>
      <w:bookmarkStart w:id="620" w:name="_Toc341435082"/>
      <w:bookmarkStart w:id="621" w:name="_Toc342912215"/>
      <w:bookmarkStart w:id="622" w:name="_Toc343265189"/>
      <w:bookmarkStart w:id="623" w:name="_Toc345584975"/>
      <w:bookmarkStart w:id="624" w:name="_Toc346877107"/>
      <w:bookmarkStart w:id="625" w:name="_Toc348013762"/>
      <w:bookmarkStart w:id="626" w:name="_Toc349289476"/>
      <w:bookmarkStart w:id="627" w:name="_Toc350779889"/>
      <w:bookmarkStart w:id="628" w:name="_Toc351713750"/>
      <w:bookmarkStart w:id="629" w:name="_Toc353278381"/>
      <w:bookmarkStart w:id="630" w:name="_Toc354393668"/>
      <w:bookmarkStart w:id="631" w:name="_Toc355866559"/>
      <w:bookmarkStart w:id="632" w:name="_Toc357172131"/>
      <w:bookmarkStart w:id="633" w:name="_Toc358380585"/>
      <w:bookmarkStart w:id="634" w:name="_Toc359592115"/>
      <w:bookmarkStart w:id="635" w:name="_Toc361130955"/>
      <w:bookmarkStart w:id="636" w:name="_Toc361990639"/>
      <w:bookmarkStart w:id="637" w:name="_Toc363827502"/>
      <w:bookmarkStart w:id="638" w:name="_Toc364761757"/>
      <w:bookmarkStart w:id="639" w:name="_Toc366497570"/>
      <w:bookmarkStart w:id="640" w:name="_Toc367955887"/>
      <w:bookmarkStart w:id="641" w:name="_Toc369255104"/>
      <w:bookmarkStart w:id="642" w:name="_Toc370388931"/>
      <w:bookmarkStart w:id="643" w:name="_Toc371690028"/>
      <w:bookmarkStart w:id="644" w:name="_Toc373242810"/>
      <w:bookmarkStart w:id="645" w:name="_Toc374090737"/>
      <w:bookmarkStart w:id="646" w:name="_Toc374693363"/>
      <w:bookmarkStart w:id="647" w:name="_Toc377021948"/>
      <w:bookmarkStart w:id="648" w:name="_Toc378602304"/>
      <w:bookmarkStart w:id="649" w:name="_Toc379450027"/>
      <w:bookmarkStart w:id="650" w:name="_Toc380670201"/>
      <w:bookmarkStart w:id="651" w:name="_Toc381884136"/>
      <w:bookmarkStart w:id="652" w:name="_Toc383176317"/>
      <w:bookmarkStart w:id="653" w:name="_Toc384821876"/>
      <w:bookmarkStart w:id="654" w:name="_Toc385938599"/>
      <w:bookmarkStart w:id="655" w:name="_Toc389037499"/>
      <w:bookmarkStart w:id="656" w:name="_Toc390075809"/>
      <w:bookmarkStart w:id="657" w:name="_Toc391387210"/>
      <w:bookmarkStart w:id="658" w:name="_Toc392593311"/>
      <w:bookmarkStart w:id="659" w:name="_Toc393879047"/>
      <w:bookmarkStart w:id="660" w:name="_Toc395100071"/>
      <w:bookmarkStart w:id="661" w:name="_Toc396223656"/>
      <w:bookmarkStart w:id="662" w:name="_Toc397595049"/>
      <w:bookmarkStart w:id="663" w:name="_Toc399248273"/>
      <w:bookmarkStart w:id="664" w:name="_Toc400455627"/>
      <w:bookmarkStart w:id="665" w:name="_Toc401910818"/>
      <w:bookmarkStart w:id="666" w:name="_Toc403048158"/>
      <w:bookmarkStart w:id="667" w:name="_Toc404347560"/>
      <w:bookmarkStart w:id="668" w:name="_Toc405802695"/>
      <w:bookmarkStart w:id="669" w:name="_Toc406576791"/>
      <w:bookmarkStart w:id="670" w:name="_Toc408823949"/>
      <w:bookmarkStart w:id="671" w:name="_Toc410026909"/>
      <w:bookmarkStart w:id="672" w:name="_Toc410913015"/>
      <w:bookmarkStart w:id="673" w:name="_Toc415665857"/>
      <w:bookmarkStart w:id="674" w:name="_Toc417648365"/>
      <w:bookmarkStart w:id="675" w:name="_Toc418252407"/>
      <w:bookmarkStart w:id="676" w:name="_Toc418601838"/>
      <w:bookmarkStart w:id="677" w:name="_Toc421177158"/>
      <w:bookmarkStart w:id="678" w:name="_Toc422476096"/>
      <w:bookmarkStart w:id="679" w:name="_Toc423527137"/>
      <w:bookmarkStart w:id="680" w:name="_Toc424895561"/>
      <w:bookmarkStart w:id="681" w:name="_Toc428367860"/>
      <w:bookmarkStart w:id="682" w:name="_Toc429122146"/>
      <w:bookmarkStart w:id="683" w:name="_Toc430184023"/>
      <w:bookmarkStart w:id="684" w:name="_Toc434309341"/>
      <w:bookmarkStart w:id="685" w:name="_Toc435690627"/>
      <w:bookmarkStart w:id="686" w:name="_Toc437441135"/>
      <w:bookmarkStart w:id="687" w:name="_Toc437956414"/>
      <w:bookmarkStart w:id="688" w:name="_Toc439840791"/>
      <w:bookmarkStart w:id="689" w:name="_Toc442883548"/>
      <w:bookmarkStart w:id="690" w:name="_Toc443382392"/>
      <w:bookmarkStart w:id="691" w:name="_Toc451174482"/>
      <w:bookmarkStart w:id="692" w:name="_Toc452126886"/>
      <w:bookmarkStart w:id="693" w:name="_Toc453247180"/>
      <w:bookmarkStart w:id="694" w:name="_Toc455669831"/>
      <w:bookmarkStart w:id="695" w:name="_Toc458780992"/>
      <w:bookmarkStart w:id="696" w:name="_Toc463441550"/>
      <w:bookmarkStart w:id="697" w:name="_Toc463947698"/>
      <w:bookmarkStart w:id="698" w:name="_Toc466370869"/>
      <w:bookmarkStart w:id="699" w:name="_Toc467245934"/>
      <w:bookmarkStart w:id="700" w:name="_Toc468457226"/>
      <w:bookmarkStart w:id="701" w:name="_Toc472590292"/>
      <w:bookmarkStart w:id="702" w:name="_Toc473727731"/>
      <w:bookmarkStart w:id="703" w:name="_Toc474936335"/>
      <w:bookmarkStart w:id="704" w:name="_Toc476142316"/>
      <w:bookmarkStart w:id="705" w:name="_Toc477429083"/>
      <w:bookmarkStart w:id="706" w:name="_Toc478134087"/>
      <w:bookmarkStart w:id="707" w:name="_Toc479850628"/>
      <w:bookmarkStart w:id="708" w:name="_Toc482090350"/>
      <w:bookmarkStart w:id="709" w:name="_Toc484181125"/>
      <w:bookmarkStart w:id="710" w:name="_Toc484787055"/>
      <w:bookmarkStart w:id="711" w:name="_Toc487119311"/>
      <w:bookmarkStart w:id="712" w:name="_Toc489607372"/>
      <w:bookmarkStart w:id="713" w:name="_Toc490829844"/>
      <w:bookmarkStart w:id="714" w:name="_Toc492375219"/>
      <w:bookmarkStart w:id="715" w:name="_Toc493254978"/>
      <w:bookmarkStart w:id="716" w:name="_Toc495992890"/>
      <w:bookmarkStart w:id="717" w:name="_Toc497227733"/>
      <w:bookmarkStart w:id="718" w:name="_Toc497485434"/>
      <w:bookmarkStart w:id="719" w:name="_Toc498613284"/>
      <w:bookmarkStart w:id="720" w:name="_Toc500253778"/>
      <w:bookmarkStart w:id="721" w:name="_Toc501030449"/>
      <w:bookmarkStart w:id="722" w:name="_Toc504138696"/>
      <w:bookmarkStart w:id="723" w:name="_Toc508619449"/>
      <w:bookmarkStart w:id="724" w:name="_Toc509410665"/>
      <w:bookmarkStart w:id="725" w:name="_Toc510706788"/>
      <w:bookmarkStart w:id="726" w:name="_Toc513019736"/>
      <w:bookmarkStart w:id="727" w:name="_Toc513558614"/>
      <w:bookmarkStart w:id="728" w:name="_Toc515519606"/>
      <w:bookmarkStart w:id="729" w:name="_Toc516232700"/>
      <w:bookmarkStart w:id="730" w:name="_Toc517356341"/>
      <w:bookmarkStart w:id="731" w:name="_Toc518308400"/>
      <w:bookmarkStart w:id="732" w:name="_Toc524958847"/>
      <w:bookmarkStart w:id="733" w:name="_Toc526347909"/>
      <w:bookmarkStart w:id="734" w:name="_Toc527711991"/>
      <w:bookmarkStart w:id="735" w:name="_Toc530993336"/>
      <w:bookmarkStart w:id="736" w:name="_Toc535587890"/>
      <w:bookmarkStart w:id="737" w:name="_Toc536454736"/>
      <w:bookmarkStart w:id="738" w:name="_Toc7446096"/>
      <w:bookmarkStart w:id="739" w:name="_Toc11758752"/>
      <w:bookmarkStart w:id="740" w:name="_Toc12021960"/>
      <w:bookmarkStart w:id="741" w:name="_Toc12958980"/>
      <w:bookmarkStart w:id="742" w:name="_Toc16080618"/>
      <w:bookmarkStart w:id="743" w:name="_Toc19280725"/>
      <w:bookmarkStart w:id="744" w:name="_Toc22117822"/>
      <w:bookmarkStart w:id="745" w:name="_Toc23423309"/>
      <w:bookmarkStart w:id="746" w:name="_Toc25852718"/>
      <w:bookmarkStart w:id="747" w:name="_Toc26878312"/>
      <w:bookmarkStart w:id="748" w:name="_Toc40343731"/>
      <w:bookmarkStart w:id="749" w:name="_Toc47969198"/>
      <w:bookmarkStart w:id="750" w:name="_Toc49863162"/>
      <w:r w:rsidRPr="00FC5B29">
        <w:rPr>
          <w:lang w:val="es-ES"/>
        </w:rPr>
        <w:lastRenderedPageBreak/>
        <w:t>INFORMACIÓN  GENERAL</w:t>
      </w:r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</w:p>
    <w:p w14:paraId="1A662641" w14:textId="77777777" w:rsidR="000A608F" w:rsidRPr="00F579A2" w:rsidRDefault="000A608F" w:rsidP="00EE3BFC">
      <w:pPr>
        <w:pStyle w:val="Heading2"/>
        <w:rPr>
          <w:lang w:val="es-ES_tradnl"/>
        </w:rPr>
      </w:pPr>
      <w:bookmarkStart w:id="751" w:name="_Toc252180815"/>
      <w:bookmarkStart w:id="752" w:name="_Toc253408618"/>
      <w:bookmarkStart w:id="753" w:name="_Toc255825119"/>
      <w:bookmarkStart w:id="754" w:name="_Toc259796935"/>
      <w:bookmarkStart w:id="755" w:name="_Toc262578226"/>
      <w:bookmarkStart w:id="756" w:name="_Toc265230208"/>
      <w:bookmarkStart w:id="757" w:name="_Toc266196248"/>
      <w:bookmarkStart w:id="758" w:name="_Toc266196853"/>
      <w:bookmarkStart w:id="759" w:name="_Toc268852785"/>
      <w:bookmarkStart w:id="760" w:name="_Toc271705007"/>
      <w:bookmarkStart w:id="761" w:name="_Toc273033462"/>
      <w:bookmarkStart w:id="762" w:name="_Toc274227194"/>
      <w:bookmarkStart w:id="763" w:name="_Toc276730707"/>
      <w:bookmarkStart w:id="764" w:name="_Toc279670831"/>
      <w:bookmarkStart w:id="765" w:name="_Toc280349884"/>
      <w:bookmarkStart w:id="766" w:name="_Toc282526516"/>
      <w:bookmarkStart w:id="767" w:name="_Toc283740091"/>
      <w:bookmarkStart w:id="768" w:name="_Toc286165549"/>
      <w:bookmarkStart w:id="769" w:name="_Toc288732121"/>
      <w:bookmarkStart w:id="770" w:name="_Toc291005939"/>
      <w:bookmarkStart w:id="771" w:name="_Toc292706390"/>
      <w:bookmarkStart w:id="772" w:name="_Toc295388394"/>
      <w:bookmarkStart w:id="773" w:name="_Toc296610507"/>
      <w:bookmarkStart w:id="774" w:name="_Toc297899983"/>
      <w:bookmarkStart w:id="775" w:name="_Toc301947205"/>
      <w:bookmarkStart w:id="776" w:name="_Toc303344657"/>
      <w:bookmarkStart w:id="777" w:name="_Toc304895926"/>
      <w:bookmarkStart w:id="778" w:name="_Toc308532551"/>
      <w:bookmarkStart w:id="779" w:name="_Toc311112751"/>
      <w:bookmarkStart w:id="780" w:name="_Toc313981345"/>
      <w:bookmarkStart w:id="781" w:name="_Toc316480893"/>
      <w:bookmarkStart w:id="782" w:name="_Toc319073133"/>
      <w:bookmarkStart w:id="783" w:name="_Toc320602813"/>
      <w:bookmarkStart w:id="784" w:name="_Toc321308877"/>
      <w:bookmarkStart w:id="785" w:name="_Toc323050813"/>
      <w:bookmarkStart w:id="786" w:name="_Toc323907410"/>
      <w:bookmarkStart w:id="787" w:name="_Toc331071413"/>
      <w:bookmarkStart w:id="788" w:name="_Toc332274660"/>
      <w:bookmarkStart w:id="789" w:name="_Toc334778512"/>
      <w:bookmarkStart w:id="790" w:name="_Toc336263069"/>
      <w:bookmarkStart w:id="791" w:name="_Toc337214303"/>
      <w:bookmarkStart w:id="792" w:name="_Toc338334119"/>
      <w:bookmarkStart w:id="793" w:name="_Toc340228240"/>
      <w:bookmarkStart w:id="794" w:name="_Toc341435083"/>
      <w:bookmarkStart w:id="795" w:name="_Toc342912216"/>
      <w:bookmarkStart w:id="796" w:name="_Toc343265190"/>
      <w:bookmarkStart w:id="797" w:name="_Toc345584976"/>
      <w:bookmarkStart w:id="798" w:name="_Toc346877108"/>
      <w:bookmarkStart w:id="799" w:name="_Toc348013763"/>
      <w:bookmarkStart w:id="800" w:name="_Toc349289477"/>
      <w:bookmarkStart w:id="801" w:name="_Toc350779890"/>
      <w:bookmarkStart w:id="802" w:name="_Toc351713751"/>
      <w:bookmarkStart w:id="803" w:name="_Toc353278382"/>
      <w:bookmarkStart w:id="804" w:name="_Toc354393669"/>
      <w:bookmarkStart w:id="805" w:name="_Toc355866560"/>
      <w:bookmarkStart w:id="806" w:name="_Toc357172132"/>
      <w:bookmarkStart w:id="807" w:name="_Toc358380586"/>
      <w:bookmarkStart w:id="808" w:name="_Toc359592116"/>
      <w:bookmarkStart w:id="809" w:name="_Toc361130956"/>
      <w:bookmarkStart w:id="810" w:name="_Toc361990640"/>
      <w:bookmarkStart w:id="811" w:name="_Toc363827503"/>
      <w:bookmarkStart w:id="812" w:name="_Toc364761758"/>
      <w:bookmarkStart w:id="813" w:name="_Toc366497571"/>
      <w:bookmarkStart w:id="814" w:name="_Toc367955888"/>
      <w:bookmarkStart w:id="815" w:name="_Toc369255105"/>
      <w:bookmarkStart w:id="816" w:name="_Toc370388932"/>
      <w:bookmarkStart w:id="817" w:name="_Toc371690029"/>
      <w:bookmarkStart w:id="818" w:name="_Toc373242811"/>
      <w:bookmarkStart w:id="819" w:name="_Toc374090738"/>
      <w:bookmarkStart w:id="820" w:name="_Toc374693364"/>
      <w:bookmarkStart w:id="821" w:name="_Toc377021949"/>
      <w:bookmarkStart w:id="822" w:name="_Toc378602305"/>
      <w:bookmarkStart w:id="823" w:name="_Toc379450028"/>
      <w:bookmarkStart w:id="824" w:name="_Toc380670202"/>
      <w:bookmarkStart w:id="825" w:name="_Toc381884137"/>
      <w:bookmarkStart w:id="826" w:name="_Toc383176318"/>
      <w:bookmarkStart w:id="827" w:name="_Toc384821877"/>
      <w:bookmarkStart w:id="828" w:name="_Toc385938600"/>
      <w:bookmarkStart w:id="829" w:name="_Toc389037500"/>
      <w:bookmarkStart w:id="830" w:name="_Toc390075810"/>
      <w:bookmarkStart w:id="831" w:name="_Toc391387211"/>
      <w:bookmarkStart w:id="832" w:name="_Toc392593312"/>
      <w:bookmarkStart w:id="833" w:name="_Toc393879048"/>
      <w:bookmarkStart w:id="834" w:name="_Toc395100072"/>
      <w:bookmarkStart w:id="835" w:name="_Toc396223657"/>
      <w:bookmarkStart w:id="836" w:name="_Toc397595050"/>
      <w:bookmarkStart w:id="837" w:name="_Toc399248274"/>
      <w:bookmarkStart w:id="838" w:name="_Toc400455628"/>
      <w:bookmarkStart w:id="839" w:name="_Toc401910819"/>
      <w:bookmarkStart w:id="840" w:name="_Toc403048159"/>
      <w:bookmarkStart w:id="841" w:name="_Toc404347561"/>
      <w:bookmarkStart w:id="842" w:name="_Toc405802696"/>
      <w:bookmarkStart w:id="843" w:name="_Toc406576792"/>
      <w:bookmarkStart w:id="844" w:name="_Toc408823950"/>
      <w:bookmarkStart w:id="845" w:name="_Toc410026910"/>
      <w:bookmarkStart w:id="846" w:name="_Toc410913016"/>
      <w:bookmarkStart w:id="847" w:name="_Toc415665858"/>
      <w:bookmarkStart w:id="848" w:name="_Toc417648366"/>
      <w:bookmarkStart w:id="849" w:name="_Toc418252408"/>
      <w:bookmarkStart w:id="850" w:name="_Toc418601839"/>
      <w:bookmarkStart w:id="851" w:name="_Toc421177159"/>
      <w:bookmarkStart w:id="852" w:name="_Toc422476097"/>
      <w:bookmarkStart w:id="853" w:name="_Toc423527138"/>
      <w:bookmarkStart w:id="854" w:name="_Toc424895562"/>
      <w:bookmarkStart w:id="855" w:name="_Toc428367861"/>
      <w:bookmarkStart w:id="856" w:name="_Toc429122147"/>
      <w:bookmarkStart w:id="857" w:name="_Toc430184024"/>
      <w:bookmarkStart w:id="858" w:name="_Toc434309342"/>
      <w:bookmarkStart w:id="859" w:name="_Toc435690628"/>
      <w:bookmarkStart w:id="860" w:name="_Toc437441136"/>
      <w:bookmarkStart w:id="861" w:name="_Toc437956415"/>
      <w:bookmarkStart w:id="862" w:name="_Toc439840792"/>
      <w:bookmarkStart w:id="863" w:name="_Toc442883549"/>
      <w:bookmarkStart w:id="864" w:name="_Toc443382393"/>
      <w:bookmarkStart w:id="865" w:name="_Toc451174483"/>
      <w:bookmarkStart w:id="866" w:name="_Toc452126887"/>
      <w:bookmarkStart w:id="867" w:name="_Toc453247181"/>
      <w:bookmarkStart w:id="868" w:name="_Toc455669832"/>
      <w:bookmarkStart w:id="869" w:name="_Toc458780993"/>
      <w:bookmarkStart w:id="870" w:name="_Toc463441551"/>
      <w:bookmarkStart w:id="871" w:name="_Toc463947699"/>
      <w:bookmarkStart w:id="872" w:name="_Toc466370870"/>
      <w:bookmarkStart w:id="873" w:name="_Toc467245935"/>
      <w:bookmarkStart w:id="874" w:name="_Toc468457227"/>
      <w:bookmarkStart w:id="875" w:name="_Toc472590293"/>
      <w:bookmarkStart w:id="876" w:name="_Toc473727732"/>
      <w:bookmarkStart w:id="877" w:name="_Toc474936336"/>
      <w:bookmarkStart w:id="878" w:name="_Toc476142317"/>
      <w:bookmarkStart w:id="879" w:name="_Toc477429084"/>
      <w:bookmarkStart w:id="880" w:name="_Toc478134088"/>
      <w:bookmarkStart w:id="881" w:name="_Toc479850629"/>
      <w:bookmarkStart w:id="882" w:name="_Toc482090351"/>
      <w:bookmarkStart w:id="883" w:name="_Toc484181126"/>
      <w:bookmarkStart w:id="884" w:name="_Toc484787056"/>
      <w:bookmarkStart w:id="885" w:name="_Toc487119312"/>
      <w:bookmarkStart w:id="886" w:name="_Toc489607373"/>
      <w:bookmarkStart w:id="887" w:name="_Toc490829845"/>
      <w:bookmarkStart w:id="888" w:name="_Toc492375220"/>
      <w:bookmarkStart w:id="889" w:name="_Toc493254979"/>
      <w:bookmarkStart w:id="890" w:name="_Toc495992891"/>
      <w:bookmarkStart w:id="891" w:name="_Toc497227734"/>
      <w:bookmarkStart w:id="892" w:name="_Toc497485435"/>
      <w:bookmarkStart w:id="893" w:name="_Toc498613285"/>
      <w:bookmarkStart w:id="894" w:name="_Toc500253779"/>
      <w:bookmarkStart w:id="895" w:name="_Toc501030450"/>
      <w:bookmarkStart w:id="896" w:name="_Toc504138697"/>
      <w:bookmarkStart w:id="897" w:name="_Toc508619450"/>
      <w:bookmarkStart w:id="898" w:name="_Toc509410666"/>
      <w:bookmarkStart w:id="899" w:name="_Toc510706789"/>
      <w:bookmarkStart w:id="900" w:name="_Toc513019737"/>
      <w:bookmarkStart w:id="901" w:name="_Toc513558615"/>
      <w:bookmarkStart w:id="902" w:name="_Toc515519607"/>
      <w:bookmarkStart w:id="903" w:name="_Toc516232701"/>
      <w:bookmarkStart w:id="904" w:name="_Toc517356342"/>
      <w:bookmarkStart w:id="905" w:name="_Toc518308401"/>
      <w:bookmarkStart w:id="906" w:name="_Toc524958848"/>
      <w:bookmarkStart w:id="907" w:name="_Toc526347910"/>
      <w:bookmarkStart w:id="908" w:name="_Toc527711992"/>
      <w:bookmarkStart w:id="909" w:name="_Toc530993337"/>
      <w:bookmarkStart w:id="910" w:name="_Toc535587891"/>
      <w:bookmarkStart w:id="911" w:name="_Toc536454737"/>
      <w:bookmarkStart w:id="912" w:name="_Toc7446097"/>
      <w:bookmarkStart w:id="913" w:name="_Toc11758753"/>
      <w:bookmarkStart w:id="914" w:name="_Toc12021961"/>
      <w:bookmarkStart w:id="915" w:name="_Toc12958981"/>
      <w:bookmarkStart w:id="916" w:name="_Toc16080619"/>
      <w:bookmarkStart w:id="917" w:name="_Toc17118718"/>
      <w:bookmarkStart w:id="918" w:name="_Toc19280726"/>
      <w:bookmarkStart w:id="919" w:name="_Toc22117823"/>
      <w:bookmarkStart w:id="920" w:name="_Toc23423310"/>
      <w:bookmarkStart w:id="921" w:name="_Toc25852719"/>
      <w:bookmarkStart w:id="922" w:name="_Toc26878313"/>
      <w:bookmarkStart w:id="923" w:name="_Toc40343732"/>
      <w:bookmarkStart w:id="924" w:name="_Toc47969199"/>
      <w:bookmarkStart w:id="925" w:name="_Toc49863163"/>
      <w:r w:rsidRPr="00F579A2">
        <w:rPr>
          <w:lang w:val="es-ES_tradnl"/>
        </w:rPr>
        <w:t>Listas anexas al Boletín de Explotación de la UIT</w:t>
      </w:r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</w:p>
    <w:p w14:paraId="5BD6490E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14:paraId="46BD75D4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D5E1463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3B191E3" w14:textId="109A5868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4D411A04" w14:textId="0CD998E0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558FF5A0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0ECEE3BA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32031FED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3CEC9A45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5BE7145E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4B05490B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5A5962CB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322FF085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742AF1EF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E9052F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71CA97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0420336D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626195C4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4BB70B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14:paraId="35E122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8F4B36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E92834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5C2277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47195FE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493F1D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1AB274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4B374A7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33186D6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3E0E8906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3723F1" w14:paraId="2D6066B3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AB7762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26" w:name="_Toc10609490"/>
            <w:bookmarkStart w:id="927" w:name="_Toc7833766"/>
            <w:bookmarkStart w:id="928" w:name="_Toc8813736"/>
            <w:bookmarkStart w:id="929" w:name="_Toc10609497"/>
            <w:bookmarkStart w:id="93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30FBA07" w14:textId="77777777" w:rsidR="00D4347F" w:rsidRPr="0089687B" w:rsidRDefault="00E82AF5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3723F1" w14:paraId="5D8835A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50B7C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1A7CD9F" w14:textId="77777777" w:rsidR="00D4347F" w:rsidRPr="00DC20DD" w:rsidRDefault="00E82AF5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3723F1" w14:paraId="27D7455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7F799F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E69B1D0" w14:textId="77777777" w:rsidR="00D4347F" w:rsidRPr="0089687B" w:rsidRDefault="00E82AF5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26"/>
      <w:bookmarkEnd w:id="927"/>
      <w:bookmarkEnd w:id="928"/>
      <w:bookmarkEnd w:id="929"/>
      <w:bookmarkEnd w:id="930"/>
    </w:tbl>
    <w:p w14:paraId="088CE199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1FB751C6" w14:textId="76B84E16"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14:paraId="55ED76DB" w14:textId="77777777" w:rsidR="009709DE" w:rsidRPr="00732241" w:rsidRDefault="009709DE" w:rsidP="009709DE">
      <w:pPr>
        <w:pStyle w:val="Heading20"/>
        <w:spacing w:before="0"/>
        <w:rPr>
          <w:sz w:val="28"/>
          <w:lang w:val="es-ES_tradnl"/>
        </w:rPr>
      </w:pPr>
      <w:bookmarkStart w:id="931" w:name="_Toc49863164"/>
      <w:r w:rsidRPr="00732241">
        <w:rPr>
          <w:sz w:val="28"/>
          <w:lang w:val="es-ES_tradnl"/>
        </w:rPr>
        <w:lastRenderedPageBreak/>
        <w:t>Aprobación de Recomendaciones UIT-T</w:t>
      </w:r>
      <w:bookmarkEnd w:id="931"/>
    </w:p>
    <w:p w14:paraId="11F59C36" w14:textId="77777777" w:rsidR="009709DE" w:rsidRPr="001055A1" w:rsidRDefault="009709DE" w:rsidP="009709DE">
      <w:pPr>
        <w:spacing w:before="240"/>
        <w:jc w:val="left"/>
        <w:rPr>
          <w:rFonts w:cs="Arial"/>
          <w:lang w:val="es-ES_tradnl"/>
        </w:rPr>
      </w:pPr>
      <w:r w:rsidRPr="001055A1">
        <w:rPr>
          <w:rFonts w:cs="Arial"/>
          <w:lang w:val="es-ES_tradnl"/>
        </w:rPr>
        <w:t>Por AAP-86, se anunció la aprobación de las Recomendaciones UIT-T siguientes, de conformidad con el procedimiento definido en la Recomendación UIT-T A.8:</w:t>
      </w:r>
    </w:p>
    <w:p w14:paraId="16766D21" w14:textId="58799082" w:rsidR="009709DE" w:rsidRPr="001055A1" w:rsidRDefault="009709DE" w:rsidP="009709DE">
      <w:pPr>
        <w:rPr>
          <w:lang w:val="es-ES_tradnl"/>
        </w:rPr>
      </w:pPr>
      <w:r w:rsidRPr="001055A1">
        <w:rPr>
          <w:lang w:val="es-ES_tradnl"/>
        </w:rPr>
        <w:t>–</w:t>
      </w:r>
      <w:r>
        <w:rPr>
          <w:lang w:val="es-ES_tradnl"/>
        </w:rPr>
        <w:tab/>
      </w:r>
      <w:r w:rsidRPr="001055A1">
        <w:rPr>
          <w:lang w:val="es-ES_tradnl"/>
        </w:rPr>
        <w:t xml:space="preserve">ITU-T G.9960 (2018) </w:t>
      </w:r>
      <w:proofErr w:type="spellStart"/>
      <w:r w:rsidRPr="001055A1">
        <w:rPr>
          <w:lang w:val="es-ES_tradnl"/>
        </w:rPr>
        <w:t>Amd</w:t>
      </w:r>
      <w:proofErr w:type="spellEnd"/>
      <w:r w:rsidRPr="001055A1">
        <w:rPr>
          <w:lang w:val="es-ES_tradnl"/>
        </w:rPr>
        <w:t>. 2 (07/2020)</w:t>
      </w:r>
    </w:p>
    <w:p w14:paraId="58455697" w14:textId="2515C6CC" w:rsidR="009709DE" w:rsidRPr="001055A1" w:rsidRDefault="009709DE" w:rsidP="009709DE">
      <w:pPr>
        <w:rPr>
          <w:lang w:val="es-ES_tradnl"/>
        </w:rPr>
      </w:pPr>
      <w:r w:rsidRPr="001055A1">
        <w:rPr>
          <w:lang w:val="es-ES_tradnl"/>
        </w:rPr>
        <w:t>–</w:t>
      </w:r>
      <w:r>
        <w:rPr>
          <w:lang w:val="es-ES_tradnl"/>
        </w:rPr>
        <w:tab/>
      </w:r>
      <w:r w:rsidRPr="001055A1">
        <w:rPr>
          <w:lang w:val="es-ES_tradnl"/>
        </w:rPr>
        <w:t xml:space="preserve">ITU-T G.9961 (2018) </w:t>
      </w:r>
      <w:proofErr w:type="spellStart"/>
      <w:r w:rsidRPr="001055A1">
        <w:rPr>
          <w:lang w:val="es-ES_tradnl"/>
        </w:rPr>
        <w:t>Amd</w:t>
      </w:r>
      <w:proofErr w:type="spellEnd"/>
      <w:r w:rsidRPr="001055A1">
        <w:rPr>
          <w:lang w:val="es-ES_tradnl"/>
        </w:rPr>
        <w:t>. 2 (07/2020)</w:t>
      </w:r>
    </w:p>
    <w:p w14:paraId="7717C342" w14:textId="26575440" w:rsidR="009709DE" w:rsidRDefault="009709DE" w:rsidP="009709DE">
      <w:pPr>
        <w:rPr>
          <w:lang w:val="es-ES_tradnl"/>
        </w:rPr>
      </w:pPr>
      <w:r w:rsidRPr="001055A1">
        <w:rPr>
          <w:lang w:val="es-ES_tradnl"/>
        </w:rPr>
        <w:t>–</w:t>
      </w:r>
      <w:r>
        <w:rPr>
          <w:lang w:val="es-ES_tradnl"/>
        </w:rPr>
        <w:tab/>
      </w:r>
      <w:r w:rsidRPr="001055A1">
        <w:rPr>
          <w:lang w:val="es-ES_tradnl"/>
        </w:rPr>
        <w:t xml:space="preserve">ITU-T X.1402 (07/2020): </w:t>
      </w:r>
      <w:r>
        <w:rPr>
          <w:i/>
          <w:iCs/>
          <w:lang w:val="es-ES"/>
        </w:rPr>
        <w:t>Ninguna traducción disponible - Nuevo texto</w:t>
      </w:r>
    </w:p>
    <w:p w14:paraId="5053F664" w14:textId="2BD375A3" w:rsidR="00F93520" w:rsidRPr="003723F1" w:rsidRDefault="00F93520" w:rsidP="006E0835">
      <w:pPr>
        <w:rPr>
          <w:rFonts w:eastAsiaTheme="minorEastAsia"/>
          <w:lang w:val="es-ES_tradnl"/>
        </w:rPr>
      </w:pPr>
    </w:p>
    <w:p w14:paraId="46F7D729" w14:textId="290B7D71" w:rsidR="00EA5A0E" w:rsidRDefault="00EA5A0E" w:rsidP="006E0835">
      <w:pPr>
        <w:rPr>
          <w:rFonts w:eastAsiaTheme="minorEastAsia"/>
          <w:lang w:val="fr-FR"/>
        </w:rPr>
      </w:pPr>
    </w:p>
    <w:p w14:paraId="298D9B7E" w14:textId="77777777" w:rsidR="009709DE" w:rsidRPr="009709DE" w:rsidRDefault="009709DE" w:rsidP="009709DE">
      <w:pPr>
        <w:pStyle w:val="Heading20"/>
        <w:spacing w:before="0"/>
        <w:rPr>
          <w:sz w:val="28"/>
          <w:lang w:val="es-ES_tradnl"/>
        </w:rPr>
      </w:pPr>
      <w:bookmarkStart w:id="932" w:name="_Toc358192563"/>
      <w:bookmarkStart w:id="933" w:name="_Toc49863165"/>
      <w:r w:rsidRPr="009709DE">
        <w:rPr>
          <w:sz w:val="28"/>
          <w:lang w:val="es-ES_tradnl"/>
        </w:rPr>
        <w:t>Plan de numeración para las telecomunicaciones públicas internacionales</w:t>
      </w:r>
      <w:bookmarkStart w:id="934" w:name="_Toc304892157"/>
      <w:bookmarkStart w:id="935" w:name="_Toc296675481"/>
      <w:r w:rsidRPr="009709DE">
        <w:rPr>
          <w:sz w:val="28"/>
          <w:lang w:val="es-ES_tradnl"/>
        </w:rPr>
        <w:t xml:space="preserve"> </w:t>
      </w:r>
      <w:r w:rsidRPr="009709DE">
        <w:rPr>
          <w:sz w:val="28"/>
          <w:lang w:val="es-ES_tradnl"/>
        </w:rPr>
        <w:br/>
        <w:t>(Recomendación UIT-T E.164 (11/2010))</w:t>
      </w:r>
      <w:bookmarkEnd w:id="932"/>
      <w:bookmarkEnd w:id="934"/>
      <w:bookmarkEnd w:id="935"/>
      <w:bookmarkEnd w:id="933"/>
    </w:p>
    <w:p w14:paraId="38930BBD" w14:textId="77777777" w:rsidR="009709DE" w:rsidRPr="009709DE" w:rsidRDefault="009709DE" w:rsidP="00970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 w:line="259" w:lineRule="auto"/>
        <w:jc w:val="left"/>
        <w:textAlignment w:val="auto"/>
        <w:rPr>
          <w:b/>
          <w:bCs/>
          <w:lang w:val="es-ES" w:eastAsia="zh-CN"/>
        </w:rPr>
      </w:pPr>
      <w:r w:rsidRPr="009709DE">
        <w:rPr>
          <w:b/>
          <w:bCs/>
          <w:lang w:val="es-ES" w:eastAsia="zh-CN"/>
        </w:rPr>
        <w:t>Nota de la TSB</w:t>
      </w:r>
    </w:p>
    <w:p w14:paraId="7C3618C4" w14:textId="1B76688B" w:rsidR="009709DE" w:rsidRPr="009709DE" w:rsidRDefault="009709DE" w:rsidP="00970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 w:line="259" w:lineRule="auto"/>
        <w:jc w:val="center"/>
        <w:textAlignment w:val="auto"/>
        <w:rPr>
          <w:lang w:val="es-ES" w:eastAsia="zh-CN"/>
        </w:rPr>
      </w:pPr>
      <w:r w:rsidRPr="009709DE">
        <w:rPr>
          <w:i/>
          <w:iCs/>
          <w:lang w:val="es-ES" w:eastAsia="zh-CN"/>
        </w:rPr>
        <w:t>Códigos de identificación de redes internacionales</w:t>
      </w:r>
      <w:r>
        <w:rPr>
          <w:i/>
          <w:iCs/>
          <w:lang w:val="es-ES" w:eastAsia="zh-CN"/>
        </w:rPr>
        <w:fldChar w:fldCharType="begin"/>
      </w:r>
      <w:r>
        <w:instrText xml:space="preserve"> TC "</w:instrText>
      </w:r>
      <w:bookmarkStart w:id="936" w:name="_Toc49863166"/>
      <w:r w:rsidRPr="009709DE">
        <w:rPr>
          <w:i/>
          <w:iCs/>
          <w:lang w:val="es-ES" w:eastAsia="zh-CN"/>
        </w:rPr>
        <w:instrText>Códigos de identificación de redes internacionales</w:instrText>
      </w:r>
      <w:bookmarkEnd w:id="936"/>
      <w:r>
        <w:instrText xml:space="preserve">" \f C \l "1" </w:instrText>
      </w:r>
      <w:r>
        <w:rPr>
          <w:i/>
          <w:iCs/>
          <w:lang w:val="es-ES" w:eastAsia="zh-CN"/>
        </w:rPr>
        <w:fldChar w:fldCharType="end"/>
      </w:r>
    </w:p>
    <w:p w14:paraId="4260FF81" w14:textId="77777777" w:rsidR="009709DE" w:rsidRPr="009709DE" w:rsidRDefault="009709DE" w:rsidP="00970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 w:line="259" w:lineRule="auto"/>
        <w:jc w:val="left"/>
        <w:textAlignment w:val="auto"/>
        <w:rPr>
          <w:lang w:val="es-ES" w:eastAsia="zh-CN"/>
        </w:rPr>
      </w:pPr>
      <w:r w:rsidRPr="009709DE">
        <w:rPr>
          <w:lang w:val="es-ES" w:eastAsia="zh-CN"/>
        </w:rPr>
        <w:t xml:space="preserve">Asociados con el indicativo de país 883 compartido para las redes internacionales, han sido </w:t>
      </w:r>
      <w:r w:rsidRPr="009709DE">
        <w:rPr>
          <w:b/>
          <w:bCs/>
          <w:lang w:val="es-ES" w:eastAsia="zh-CN"/>
        </w:rPr>
        <w:t xml:space="preserve">atribuidos </w:t>
      </w:r>
      <w:r w:rsidRPr="009709DE">
        <w:rPr>
          <w:lang w:val="es-ES" w:eastAsia="zh-CN"/>
        </w:rPr>
        <w:t>los siguientes códigos de identificación de tres cifras: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463"/>
        <w:gridCol w:w="2469"/>
        <w:gridCol w:w="2377"/>
        <w:gridCol w:w="1763"/>
      </w:tblGrid>
      <w:tr w:rsidR="009709DE" w:rsidRPr="009709DE" w14:paraId="37B1A122" w14:textId="77777777" w:rsidTr="009709DE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CBB6" w14:textId="77777777" w:rsidR="009709DE" w:rsidRPr="009709DE" w:rsidRDefault="009709DE" w:rsidP="009709D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</w:rPr>
            </w:pPr>
            <w:proofErr w:type="spellStart"/>
            <w:r w:rsidRPr="009709DE">
              <w:rPr>
                <w:i/>
                <w:sz w:val="18"/>
              </w:rPr>
              <w:t>Solicitante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C269" w14:textId="77777777" w:rsidR="009709DE" w:rsidRPr="009709DE" w:rsidRDefault="009709DE" w:rsidP="009709D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iCs/>
                <w:sz w:val="18"/>
              </w:rPr>
            </w:pPr>
            <w:r w:rsidRPr="009709DE">
              <w:rPr>
                <w:i/>
                <w:iCs/>
                <w:sz w:val="18"/>
              </w:rPr>
              <w:t>Red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FFF4" w14:textId="77777777" w:rsidR="009709DE" w:rsidRPr="009709DE" w:rsidRDefault="009709DE" w:rsidP="009709D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es-ES"/>
              </w:rPr>
            </w:pPr>
            <w:r w:rsidRPr="009709DE">
              <w:rPr>
                <w:i/>
                <w:sz w:val="18"/>
                <w:lang w:val="es-ES"/>
              </w:rPr>
              <w:t>Indicativo de país y código de identificación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E3E6" w14:textId="77777777" w:rsidR="009709DE" w:rsidRPr="009709DE" w:rsidRDefault="009709DE" w:rsidP="009709D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</w:rPr>
            </w:pPr>
            <w:proofErr w:type="spellStart"/>
            <w:r w:rsidRPr="009709DE">
              <w:rPr>
                <w:i/>
                <w:sz w:val="18"/>
              </w:rPr>
              <w:t>Fecha</w:t>
            </w:r>
            <w:proofErr w:type="spellEnd"/>
            <w:r w:rsidRPr="009709DE">
              <w:rPr>
                <w:i/>
                <w:sz w:val="18"/>
              </w:rPr>
              <w:t xml:space="preserve"> de </w:t>
            </w:r>
            <w:proofErr w:type="spellStart"/>
            <w:r w:rsidRPr="009709DE">
              <w:rPr>
                <w:i/>
                <w:sz w:val="18"/>
              </w:rPr>
              <w:t>atribución</w:t>
            </w:r>
            <w:proofErr w:type="spellEnd"/>
          </w:p>
        </w:tc>
      </w:tr>
      <w:tr w:rsidR="009709DE" w:rsidRPr="009709DE" w14:paraId="1D0DA28F" w14:textId="77777777" w:rsidTr="009709DE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6022" w14:textId="77777777" w:rsidR="009709DE" w:rsidRPr="009709DE" w:rsidRDefault="009709DE" w:rsidP="009709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9" w:lineRule="auto"/>
              <w:jc w:val="left"/>
              <w:textAlignment w:val="auto"/>
              <w:rPr>
                <w:bCs/>
                <w:lang w:eastAsia="zh-CN"/>
              </w:rPr>
            </w:pPr>
            <w:proofErr w:type="spellStart"/>
            <w:r w:rsidRPr="009709DE">
              <w:rPr>
                <w:bCs/>
                <w:lang w:eastAsia="zh-CN"/>
              </w:rPr>
              <w:t>Podsystem</w:t>
            </w:r>
            <w:proofErr w:type="spellEnd"/>
            <w:r w:rsidRPr="009709DE">
              <w:rPr>
                <w:bCs/>
                <w:lang w:eastAsia="zh-CN"/>
              </w:rPr>
              <w:t xml:space="preserve"> Ltd.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C1EF" w14:textId="77777777" w:rsidR="009709DE" w:rsidRPr="009709DE" w:rsidRDefault="009709DE" w:rsidP="009709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9" w:lineRule="auto"/>
              <w:jc w:val="left"/>
              <w:textAlignment w:val="auto"/>
              <w:rPr>
                <w:bCs/>
                <w:lang w:eastAsia="zh-CN"/>
              </w:rPr>
            </w:pPr>
            <w:proofErr w:type="spellStart"/>
            <w:r w:rsidRPr="009709DE">
              <w:rPr>
                <w:bCs/>
                <w:lang w:eastAsia="zh-CN"/>
              </w:rPr>
              <w:t>Podsystem</w:t>
            </w:r>
            <w:proofErr w:type="spellEnd"/>
            <w:r w:rsidRPr="009709DE">
              <w:rPr>
                <w:bCs/>
                <w:lang w:eastAsia="zh-CN"/>
              </w:rPr>
              <w:t xml:space="preserve"> Ltd.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AF88" w14:textId="77777777" w:rsidR="009709DE" w:rsidRPr="009709DE" w:rsidRDefault="009709DE" w:rsidP="009709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9" w:lineRule="auto"/>
              <w:jc w:val="center"/>
              <w:textAlignment w:val="auto"/>
              <w:rPr>
                <w:bCs/>
                <w:lang w:eastAsia="zh-CN"/>
              </w:rPr>
            </w:pPr>
            <w:r w:rsidRPr="009709DE">
              <w:rPr>
                <w:bCs/>
                <w:lang w:eastAsia="zh-CN"/>
              </w:rPr>
              <w:t>+</w:t>
            </w:r>
            <w:r w:rsidRPr="009709DE">
              <w:rPr>
                <w:rFonts w:eastAsia="Calibri"/>
                <w:color w:val="000000"/>
                <w:lang w:eastAsia="zh-CN"/>
              </w:rPr>
              <w:t>883</w:t>
            </w:r>
            <w:r w:rsidRPr="009709DE">
              <w:rPr>
                <w:bCs/>
                <w:lang w:eastAsia="zh-CN"/>
              </w:rPr>
              <w:t xml:space="preserve"> 340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0013" w14:textId="77777777" w:rsidR="009709DE" w:rsidRPr="009709DE" w:rsidRDefault="009709DE" w:rsidP="009709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bCs/>
                <w:sz w:val="18"/>
                <w:szCs w:val="22"/>
                <w:lang w:val="fr-FR" w:eastAsia="zh-CN"/>
              </w:rPr>
            </w:pPr>
            <w:r w:rsidRPr="009709DE">
              <w:rPr>
                <w:lang w:eastAsia="zh-CN"/>
              </w:rPr>
              <w:t>31.VII.2020</w:t>
            </w:r>
          </w:p>
        </w:tc>
      </w:tr>
    </w:tbl>
    <w:p w14:paraId="2F2210A2" w14:textId="77777777" w:rsidR="009709DE" w:rsidRPr="009709DE" w:rsidRDefault="009709DE" w:rsidP="00970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lang w:eastAsia="zh-CN"/>
        </w:rPr>
      </w:pPr>
    </w:p>
    <w:p w14:paraId="38D8199D" w14:textId="6EDFA2EA" w:rsidR="009709DE" w:rsidRDefault="009709DE" w:rsidP="006E0835">
      <w:pPr>
        <w:rPr>
          <w:rFonts w:eastAsiaTheme="minorEastAsia"/>
          <w:lang w:val="fr-FR"/>
        </w:rPr>
      </w:pPr>
    </w:p>
    <w:p w14:paraId="1479E7C4" w14:textId="77777777" w:rsidR="009709DE" w:rsidRDefault="009709DE" w:rsidP="006E0835">
      <w:pPr>
        <w:rPr>
          <w:rFonts w:eastAsiaTheme="minorEastAsia"/>
          <w:lang w:val="fr-FR"/>
        </w:rPr>
      </w:pPr>
    </w:p>
    <w:p w14:paraId="502B053E" w14:textId="3AC194DE" w:rsidR="009709DE" w:rsidRPr="009709DE" w:rsidRDefault="009709DE" w:rsidP="009709DE">
      <w:pPr>
        <w:pStyle w:val="Heading20"/>
        <w:spacing w:before="0"/>
        <w:rPr>
          <w:sz w:val="28"/>
          <w:lang w:val="es-ES_tradnl"/>
        </w:rPr>
      </w:pPr>
      <w:bookmarkStart w:id="937" w:name="_Toc49863167"/>
      <w:r w:rsidRPr="009709DE">
        <w:rPr>
          <w:sz w:val="28"/>
          <w:lang w:val="es-ES_tradnl"/>
        </w:rPr>
        <w:t>Plan de identificación internacional para redes públicas y suscripciones</w:t>
      </w:r>
      <w:r>
        <w:rPr>
          <w:sz w:val="28"/>
          <w:lang w:val="es-ES_tradnl"/>
        </w:rPr>
        <w:br/>
      </w:r>
      <w:r w:rsidRPr="009709DE">
        <w:rPr>
          <w:sz w:val="28"/>
          <w:lang w:val="es-ES_tradnl"/>
        </w:rPr>
        <w:t>(Recomendación UIT-T E.212 (09/2016))</w:t>
      </w:r>
      <w:bookmarkEnd w:id="937"/>
    </w:p>
    <w:p w14:paraId="1D74EC39" w14:textId="77777777" w:rsidR="009709DE" w:rsidRPr="009709DE" w:rsidRDefault="009709DE" w:rsidP="009709DE">
      <w:pPr>
        <w:spacing w:before="240"/>
        <w:rPr>
          <w:b/>
          <w:bCs/>
          <w:lang w:val="es-ES_tradnl"/>
        </w:rPr>
      </w:pPr>
      <w:r w:rsidRPr="009709DE">
        <w:rPr>
          <w:b/>
          <w:bCs/>
          <w:lang w:val="es-ES_tradnl"/>
        </w:rPr>
        <w:t>Nota de la TSB</w:t>
      </w:r>
    </w:p>
    <w:p w14:paraId="2997123D" w14:textId="39FF1855" w:rsidR="009709DE" w:rsidRPr="009709DE" w:rsidRDefault="009709DE" w:rsidP="009709DE">
      <w:pPr>
        <w:jc w:val="center"/>
        <w:rPr>
          <w:i/>
          <w:iCs/>
          <w:lang w:val="es-ES_tradnl"/>
        </w:rPr>
      </w:pPr>
      <w:r w:rsidRPr="009709DE">
        <w:rPr>
          <w:i/>
          <w:iCs/>
          <w:lang w:val="es-ES_tradnl"/>
        </w:rPr>
        <w:t>Códigos de identificación de sistemas móviles internacionales</w:t>
      </w:r>
      <w:r>
        <w:rPr>
          <w:i/>
          <w:iCs/>
          <w:lang w:val="es-ES_tradnl"/>
        </w:rPr>
        <w:fldChar w:fldCharType="begin"/>
      </w:r>
      <w:r>
        <w:instrText xml:space="preserve"> TC "</w:instrText>
      </w:r>
      <w:bookmarkStart w:id="938" w:name="_Toc49863168"/>
      <w:r w:rsidRPr="009709DE">
        <w:rPr>
          <w:i/>
          <w:iCs/>
          <w:lang w:val="es-ES_tradnl"/>
        </w:rPr>
        <w:instrText>Códigos de identificación de sistemas móviles internacionales</w:instrText>
      </w:r>
      <w:bookmarkEnd w:id="938"/>
      <w:r>
        <w:instrText xml:space="preserve">" \f C \l "1" </w:instrText>
      </w:r>
      <w:r>
        <w:rPr>
          <w:i/>
          <w:iCs/>
          <w:lang w:val="es-ES_tradnl"/>
        </w:rPr>
        <w:fldChar w:fldCharType="end"/>
      </w:r>
    </w:p>
    <w:p w14:paraId="23A3653C" w14:textId="77777777" w:rsidR="009709DE" w:rsidRPr="009709DE" w:rsidRDefault="009709DE" w:rsidP="009709DE">
      <w:pPr>
        <w:spacing w:before="0"/>
        <w:rPr>
          <w:sz w:val="4"/>
          <w:lang w:val="es-ES_tradnl"/>
        </w:rPr>
      </w:pPr>
    </w:p>
    <w:p w14:paraId="4E6F75AE" w14:textId="77777777" w:rsidR="009709DE" w:rsidRPr="009709DE" w:rsidRDefault="009709DE" w:rsidP="009709DE">
      <w:pPr>
        <w:jc w:val="left"/>
        <w:rPr>
          <w:lang w:val="es-ES_tradnl"/>
        </w:rPr>
      </w:pPr>
      <w:r w:rsidRPr="009709DE">
        <w:rPr>
          <w:lang w:val="es-ES_tradnl"/>
        </w:rPr>
        <w:t>Asociados con el indicativo de país para el servicio móvil 901 compartido (MCC), los siguientes indicativos de red para el servicio móvil (MNC) de dos cifras</w:t>
      </w:r>
      <w:r w:rsidRPr="009709DE">
        <w:rPr>
          <w:lang w:val="es-ES"/>
        </w:rPr>
        <w:t xml:space="preserve"> han sido atribuidos</w:t>
      </w:r>
      <w:r w:rsidRPr="009709DE">
        <w:rPr>
          <w:lang w:val="es-ES_tradnl"/>
        </w:rPr>
        <w:t xml:space="preserve"> el 31 de julio de 2020:</w:t>
      </w:r>
    </w:p>
    <w:p w14:paraId="2502679C" w14:textId="77777777" w:rsidR="009709DE" w:rsidRPr="009709DE" w:rsidRDefault="009709DE" w:rsidP="009709DE">
      <w:pPr>
        <w:rPr>
          <w:color w:val="FF0000"/>
          <w:sz w:val="4"/>
          <w:lang w:val="es-E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466"/>
      </w:tblGrid>
      <w:tr w:rsidR="009709DE" w:rsidRPr="009709DE" w14:paraId="2A47986B" w14:textId="77777777" w:rsidTr="009709DE">
        <w:trPr>
          <w:tblHeader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D8584" w14:textId="77777777" w:rsidR="009709DE" w:rsidRPr="009709DE" w:rsidRDefault="009709DE" w:rsidP="009709DE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i/>
                <w:color w:val="FF0000"/>
                <w:sz w:val="18"/>
                <w:lang w:val="fr-FR"/>
              </w:rPr>
            </w:pPr>
            <w:proofErr w:type="spellStart"/>
            <w:r w:rsidRPr="009709DE">
              <w:rPr>
                <w:i/>
                <w:sz w:val="18"/>
                <w:lang w:val="fr-FR"/>
              </w:rPr>
              <w:t>Red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7FB7D" w14:textId="77777777" w:rsidR="009709DE" w:rsidRPr="009709DE" w:rsidRDefault="009709DE" w:rsidP="009709DE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i/>
                <w:color w:val="FF0000"/>
                <w:sz w:val="18"/>
                <w:lang w:val="es-ES"/>
              </w:rPr>
            </w:pPr>
            <w:r w:rsidRPr="009709DE">
              <w:rPr>
                <w:i/>
                <w:sz w:val="18"/>
                <w:lang w:val="es-ES"/>
              </w:rPr>
              <w:t xml:space="preserve">Indicativo de país para el servicio móvil (MCC)* </w:t>
            </w:r>
            <w:r w:rsidRPr="009709DE">
              <w:rPr>
                <w:i/>
                <w:sz w:val="18"/>
                <w:lang w:val="es-ES"/>
              </w:rPr>
              <w:br/>
            </w:r>
            <w:proofErr w:type="spellStart"/>
            <w:r w:rsidRPr="009709DE">
              <w:rPr>
                <w:i/>
                <w:sz w:val="18"/>
                <w:lang w:val="es-ES"/>
              </w:rPr>
              <w:t>y</w:t>
            </w:r>
            <w:proofErr w:type="spellEnd"/>
            <w:r w:rsidRPr="009709DE">
              <w:rPr>
                <w:i/>
                <w:sz w:val="18"/>
                <w:lang w:val="es-ES"/>
              </w:rPr>
              <w:t xml:space="preserve"> Indicativo de red para el servicio móvil (MNC)**</w:t>
            </w:r>
          </w:p>
        </w:tc>
      </w:tr>
      <w:tr w:rsidR="009709DE" w:rsidRPr="009709DE" w14:paraId="73FC0661" w14:textId="77777777" w:rsidTr="009709D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17AF0895" w14:textId="77777777" w:rsidR="009709DE" w:rsidRPr="009709DE" w:rsidRDefault="009709DE" w:rsidP="009709DE">
            <w:pPr>
              <w:tabs>
                <w:tab w:val="clear" w:pos="567"/>
                <w:tab w:val="clear" w:pos="1843"/>
                <w:tab w:val="clear" w:pos="5387"/>
                <w:tab w:val="clear" w:pos="5954"/>
                <w:tab w:val="left" w:pos="2085"/>
              </w:tabs>
              <w:spacing w:before="40" w:after="40"/>
              <w:jc w:val="left"/>
              <w:rPr>
                <w:bCs/>
              </w:rPr>
            </w:pPr>
            <w:proofErr w:type="spellStart"/>
            <w:r w:rsidRPr="009709DE">
              <w:rPr>
                <w:bCs/>
              </w:rPr>
              <w:t>Podsystem</w:t>
            </w:r>
            <w:proofErr w:type="spellEnd"/>
            <w:r w:rsidRPr="009709DE">
              <w:rPr>
                <w:bCs/>
              </w:rPr>
              <w:t xml:space="preserve"> Ltd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30E8F497" w14:textId="77777777" w:rsidR="009709DE" w:rsidRPr="009709DE" w:rsidRDefault="009709DE" w:rsidP="009709DE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fr-FR"/>
              </w:rPr>
            </w:pPr>
            <w:r w:rsidRPr="009709DE">
              <w:rPr>
                <w:bCs/>
                <w:lang w:val="fr-FR"/>
              </w:rPr>
              <w:t>901 75</w:t>
            </w:r>
          </w:p>
        </w:tc>
      </w:tr>
      <w:tr w:rsidR="009709DE" w:rsidRPr="009709DE" w14:paraId="4890AB37" w14:textId="77777777" w:rsidTr="009709D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268D9E4E" w14:textId="77777777" w:rsidR="009709DE" w:rsidRPr="009709DE" w:rsidRDefault="009709DE" w:rsidP="009709DE">
            <w:pPr>
              <w:tabs>
                <w:tab w:val="clear" w:pos="567"/>
                <w:tab w:val="clear" w:pos="1843"/>
                <w:tab w:val="clear" w:pos="5387"/>
                <w:tab w:val="clear" w:pos="5954"/>
                <w:tab w:val="left" w:pos="2085"/>
              </w:tabs>
              <w:spacing w:before="40" w:after="40"/>
              <w:jc w:val="left"/>
              <w:rPr>
                <w:bCs/>
              </w:rPr>
            </w:pPr>
            <w:r w:rsidRPr="009709DE">
              <w:rPr>
                <w:bCs/>
              </w:rPr>
              <w:t>A1 Telekom Austria AG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14:paraId="21FED727" w14:textId="77777777" w:rsidR="009709DE" w:rsidRPr="009709DE" w:rsidRDefault="009709DE" w:rsidP="009709DE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fr-FR"/>
              </w:rPr>
            </w:pPr>
            <w:r w:rsidRPr="009709DE">
              <w:rPr>
                <w:bCs/>
                <w:lang w:val="fr-FR"/>
              </w:rPr>
              <w:t>901 76</w:t>
            </w:r>
          </w:p>
        </w:tc>
      </w:tr>
    </w:tbl>
    <w:p w14:paraId="710531B9" w14:textId="77777777" w:rsidR="009709DE" w:rsidRPr="009709DE" w:rsidRDefault="009709DE" w:rsidP="009709DE">
      <w:pPr>
        <w:spacing w:before="0"/>
        <w:rPr>
          <w:sz w:val="4"/>
          <w:lang w:val="fr-FR"/>
        </w:rPr>
      </w:pPr>
    </w:p>
    <w:p w14:paraId="6F5170C1" w14:textId="77777777" w:rsidR="009709DE" w:rsidRPr="009709DE" w:rsidRDefault="009709DE" w:rsidP="009709DE">
      <w:pPr>
        <w:rPr>
          <w:lang w:val="fr-FR"/>
        </w:rPr>
      </w:pPr>
      <w:r w:rsidRPr="009709DE">
        <w:rPr>
          <w:lang w:val="fr-FR"/>
        </w:rPr>
        <w:t>______________</w:t>
      </w:r>
    </w:p>
    <w:p w14:paraId="225F8158" w14:textId="77777777" w:rsidR="009709DE" w:rsidRPr="009709DE" w:rsidRDefault="009709DE" w:rsidP="009709DE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jc w:val="left"/>
        <w:rPr>
          <w:rFonts w:asciiTheme="minorHAnsi" w:hAnsiTheme="minorHAnsi"/>
          <w:sz w:val="16"/>
          <w:szCs w:val="16"/>
          <w:lang w:val="fr-FR"/>
        </w:rPr>
      </w:pPr>
      <w:r w:rsidRPr="009709DE">
        <w:rPr>
          <w:rFonts w:asciiTheme="minorHAnsi" w:hAnsiTheme="minorHAnsi"/>
          <w:sz w:val="16"/>
          <w:szCs w:val="16"/>
          <w:lang w:val="fr-FR"/>
        </w:rPr>
        <w:t>*</w:t>
      </w:r>
      <w:r w:rsidRPr="009709DE">
        <w:rPr>
          <w:rFonts w:asciiTheme="minorHAnsi" w:hAnsiTheme="minorHAnsi"/>
          <w:sz w:val="16"/>
          <w:szCs w:val="16"/>
          <w:lang w:val="fr-FR"/>
        </w:rPr>
        <w:tab/>
        <w:t xml:space="preserve">MCC: Mobile Country Code / Indicatif de pays du mobile / </w:t>
      </w:r>
      <w:proofErr w:type="spellStart"/>
      <w:r w:rsidRPr="009709DE">
        <w:rPr>
          <w:rFonts w:asciiTheme="minorHAnsi" w:hAnsiTheme="minorHAnsi"/>
          <w:sz w:val="16"/>
          <w:szCs w:val="16"/>
          <w:lang w:val="fr-FR"/>
        </w:rPr>
        <w:t>Indicativo</w:t>
      </w:r>
      <w:proofErr w:type="spellEnd"/>
      <w:r w:rsidRPr="009709DE">
        <w:rPr>
          <w:rFonts w:asciiTheme="minorHAnsi" w:hAnsiTheme="minorHAnsi"/>
          <w:sz w:val="16"/>
          <w:szCs w:val="16"/>
          <w:lang w:val="fr-FR"/>
        </w:rPr>
        <w:t xml:space="preserve"> de </w:t>
      </w:r>
      <w:proofErr w:type="spellStart"/>
      <w:r w:rsidRPr="009709DE">
        <w:rPr>
          <w:rFonts w:asciiTheme="minorHAnsi" w:hAnsiTheme="minorHAnsi"/>
          <w:sz w:val="16"/>
          <w:szCs w:val="16"/>
          <w:lang w:val="fr-FR"/>
        </w:rPr>
        <w:t>país</w:t>
      </w:r>
      <w:proofErr w:type="spellEnd"/>
      <w:r w:rsidRPr="009709DE">
        <w:rPr>
          <w:rFonts w:asciiTheme="minorHAnsi" w:hAnsiTheme="minorHAnsi"/>
          <w:sz w:val="16"/>
          <w:szCs w:val="16"/>
          <w:lang w:val="fr-FR"/>
        </w:rPr>
        <w:t xml:space="preserve"> para el </w:t>
      </w:r>
      <w:proofErr w:type="spellStart"/>
      <w:r w:rsidRPr="009709DE">
        <w:rPr>
          <w:rFonts w:asciiTheme="minorHAnsi" w:hAnsiTheme="minorHAnsi"/>
          <w:sz w:val="16"/>
          <w:szCs w:val="16"/>
          <w:lang w:val="fr-FR"/>
        </w:rPr>
        <w:t>servicio</w:t>
      </w:r>
      <w:proofErr w:type="spellEnd"/>
      <w:r w:rsidRPr="009709DE">
        <w:rPr>
          <w:rFonts w:asciiTheme="minorHAnsi" w:hAnsiTheme="minorHAnsi"/>
          <w:sz w:val="16"/>
          <w:szCs w:val="16"/>
          <w:lang w:val="fr-FR"/>
        </w:rPr>
        <w:t xml:space="preserve"> </w:t>
      </w:r>
      <w:proofErr w:type="spellStart"/>
      <w:r w:rsidRPr="009709DE">
        <w:rPr>
          <w:rFonts w:asciiTheme="minorHAnsi" w:hAnsiTheme="minorHAnsi"/>
          <w:sz w:val="16"/>
          <w:szCs w:val="16"/>
          <w:lang w:val="fr-FR"/>
        </w:rPr>
        <w:t>móvil</w:t>
      </w:r>
      <w:proofErr w:type="spellEnd"/>
      <w:r w:rsidRPr="009709DE">
        <w:rPr>
          <w:rFonts w:asciiTheme="minorHAnsi" w:hAnsiTheme="minorHAnsi"/>
          <w:sz w:val="16"/>
          <w:szCs w:val="16"/>
          <w:lang w:val="fr-FR"/>
        </w:rPr>
        <w:br/>
        <w:t>**</w:t>
      </w:r>
      <w:r w:rsidRPr="009709DE">
        <w:rPr>
          <w:rFonts w:asciiTheme="minorHAnsi" w:hAnsiTheme="minorHAnsi"/>
          <w:sz w:val="16"/>
          <w:szCs w:val="16"/>
          <w:lang w:val="fr-FR"/>
        </w:rPr>
        <w:tab/>
        <w:t xml:space="preserve">MNC: Mobile Network Code / Code de réseau mobile / </w:t>
      </w:r>
      <w:proofErr w:type="spellStart"/>
      <w:r w:rsidRPr="009709DE">
        <w:rPr>
          <w:rFonts w:asciiTheme="minorHAnsi" w:hAnsiTheme="minorHAnsi"/>
          <w:sz w:val="16"/>
          <w:szCs w:val="16"/>
          <w:lang w:val="fr-FR"/>
        </w:rPr>
        <w:t>Indicativo</w:t>
      </w:r>
      <w:proofErr w:type="spellEnd"/>
      <w:r w:rsidRPr="009709DE">
        <w:rPr>
          <w:rFonts w:asciiTheme="minorHAnsi" w:hAnsiTheme="minorHAnsi"/>
          <w:sz w:val="16"/>
          <w:szCs w:val="16"/>
          <w:lang w:val="fr-FR"/>
        </w:rPr>
        <w:t xml:space="preserve"> de </w:t>
      </w:r>
      <w:proofErr w:type="spellStart"/>
      <w:r w:rsidRPr="009709DE">
        <w:rPr>
          <w:rFonts w:asciiTheme="minorHAnsi" w:hAnsiTheme="minorHAnsi"/>
          <w:sz w:val="16"/>
          <w:szCs w:val="16"/>
          <w:lang w:val="fr-FR"/>
        </w:rPr>
        <w:t>red</w:t>
      </w:r>
      <w:proofErr w:type="spellEnd"/>
      <w:r w:rsidRPr="009709DE">
        <w:rPr>
          <w:rFonts w:asciiTheme="minorHAnsi" w:hAnsiTheme="minorHAnsi"/>
          <w:sz w:val="16"/>
          <w:szCs w:val="16"/>
          <w:lang w:val="fr-FR"/>
        </w:rPr>
        <w:t xml:space="preserve"> para el </w:t>
      </w:r>
      <w:proofErr w:type="spellStart"/>
      <w:r w:rsidRPr="009709DE">
        <w:rPr>
          <w:rFonts w:asciiTheme="minorHAnsi" w:hAnsiTheme="minorHAnsi"/>
          <w:sz w:val="16"/>
          <w:szCs w:val="16"/>
          <w:lang w:val="fr-FR"/>
        </w:rPr>
        <w:t>servicio</w:t>
      </w:r>
      <w:proofErr w:type="spellEnd"/>
      <w:r w:rsidRPr="009709DE">
        <w:rPr>
          <w:rFonts w:asciiTheme="minorHAnsi" w:hAnsiTheme="minorHAnsi"/>
          <w:sz w:val="16"/>
          <w:szCs w:val="16"/>
          <w:lang w:val="fr-FR"/>
        </w:rPr>
        <w:t xml:space="preserve"> </w:t>
      </w:r>
      <w:proofErr w:type="spellStart"/>
      <w:r w:rsidRPr="009709DE">
        <w:rPr>
          <w:rFonts w:asciiTheme="minorHAnsi" w:hAnsiTheme="minorHAnsi"/>
          <w:sz w:val="16"/>
          <w:szCs w:val="16"/>
          <w:lang w:val="fr-FR"/>
        </w:rPr>
        <w:t>móvil</w:t>
      </w:r>
      <w:proofErr w:type="spellEnd"/>
    </w:p>
    <w:p w14:paraId="5EDBA4C0" w14:textId="79363A70" w:rsidR="009709DE" w:rsidRDefault="009709DE" w:rsidP="006E0835">
      <w:pPr>
        <w:rPr>
          <w:rFonts w:eastAsiaTheme="minorEastAsia"/>
          <w:lang w:val="fr-FR"/>
        </w:rPr>
      </w:pPr>
    </w:p>
    <w:p w14:paraId="306CE515" w14:textId="3BD31BCE" w:rsidR="00676DDE" w:rsidRDefault="00676DDE" w:rsidP="006E0835">
      <w:pPr>
        <w:rPr>
          <w:rFonts w:eastAsiaTheme="minorEastAsia"/>
          <w:lang w:val="fr-FR"/>
        </w:rPr>
      </w:pPr>
    </w:p>
    <w:p w14:paraId="2CDE8F52" w14:textId="3E9DAE83" w:rsidR="00676DDE" w:rsidRDefault="00676DDE" w:rsidP="006E0835">
      <w:pPr>
        <w:rPr>
          <w:rFonts w:eastAsiaTheme="minorEastAsia"/>
          <w:lang w:val="fr-FR"/>
        </w:rPr>
      </w:pPr>
    </w:p>
    <w:p w14:paraId="423CB82C" w14:textId="1BB66F3F" w:rsidR="00676DDE" w:rsidRDefault="00676DDE" w:rsidP="006E0835">
      <w:pPr>
        <w:rPr>
          <w:rFonts w:eastAsiaTheme="minorEastAsia"/>
          <w:lang w:val="fr-FR"/>
        </w:rPr>
      </w:pPr>
    </w:p>
    <w:p w14:paraId="3C4B5E36" w14:textId="77777777" w:rsidR="00676DDE" w:rsidRPr="00676DDE" w:rsidRDefault="00676DDE" w:rsidP="00676DDE">
      <w:pPr>
        <w:pStyle w:val="Heading20"/>
        <w:spacing w:before="0"/>
        <w:rPr>
          <w:sz w:val="28"/>
          <w:lang w:val="es-ES_tradnl"/>
        </w:rPr>
      </w:pPr>
      <w:bookmarkStart w:id="939" w:name="_Toc49863169"/>
      <w:bookmarkStart w:id="940" w:name="_Toc253407143"/>
      <w:bookmarkStart w:id="941" w:name="_Toc262631799"/>
      <w:r w:rsidRPr="00676DDE">
        <w:rPr>
          <w:sz w:val="28"/>
          <w:lang w:val="es-ES_tradnl"/>
        </w:rPr>
        <w:lastRenderedPageBreak/>
        <w:t>Servicio telefónico</w:t>
      </w:r>
      <w:r w:rsidRPr="00676DDE">
        <w:rPr>
          <w:sz w:val="28"/>
          <w:lang w:val="es-ES_tradnl"/>
        </w:rPr>
        <w:br/>
        <w:t>(Recomendación UIT-T E.164)</w:t>
      </w:r>
      <w:bookmarkEnd w:id="939"/>
    </w:p>
    <w:p w14:paraId="3269FF1B" w14:textId="77777777" w:rsidR="00676DDE" w:rsidRPr="00676DDE" w:rsidRDefault="00676DDE" w:rsidP="00676DDE">
      <w:pPr>
        <w:tabs>
          <w:tab w:val="clear" w:pos="567"/>
          <w:tab w:val="left" w:pos="720"/>
        </w:tabs>
        <w:overflowPunct/>
        <w:autoSpaceDE/>
        <w:adjustRightInd/>
        <w:spacing w:before="0" w:after="0"/>
        <w:jc w:val="center"/>
        <w:rPr>
          <w:rFonts w:asciiTheme="minorHAnsi" w:hAnsiTheme="minorHAnsi"/>
          <w:noProof/>
          <w:sz w:val="18"/>
          <w:szCs w:val="18"/>
        </w:rPr>
      </w:pPr>
      <w:r w:rsidRPr="00676DDE">
        <w:rPr>
          <w:rFonts w:asciiTheme="minorHAnsi" w:hAnsiTheme="minorHAnsi"/>
          <w:noProof/>
          <w:sz w:val="18"/>
          <w:szCs w:val="18"/>
        </w:rPr>
        <w:t>url: www.itu.int/itu-t/inr/nnp</w:t>
      </w:r>
    </w:p>
    <w:p w14:paraId="0858EA46" w14:textId="6D1A673B" w:rsidR="00676DDE" w:rsidRPr="00676DDE" w:rsidRDefault="00676DDE" w:rsidP="00676DDE">
      <w:pPr>
        <w:tabs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noProof/>
          <w:lang w:val="es-ES"/>
        </w:rPr>
      </w:pPr>
      <w:r w:rsidRPr="00676DDE">
        <w:rPr>
          <w:rFonts w:cs="Arial"/>
          <w:b/>
          <w:noProof/>
          <w:lang w:val="es-ES"/>
        </w:rPr>
        <w:t>Iridium Satellite LLC</w:t>
      </w:r>
      <w:r>
        <w:rPr>
          <w:rFonts w:cs="Arial"/>
          <w:b/>
          <w:noProof/>
          <w:lang w:val="es-ES"/>
        </w:rPr>
        <w:fldChar w:fldCharType="begin"/>
      </w:r>
      <w:r>
        <w:instrText xml:space="preserve"> TC "</w:instrText>
      </w:r>
      <w:bookmarkStart w:id="942" w:name="_Toc49863170"/>
      <w:r w:rsidRPr="00676DDE">
        <w:rPr>
          <w:rFonts w:cs="Arial"/>
          <w:b/>
          <w:noProof/>
          <w:lang w:val="es-ES"/>
        </w:rPr>
        <w:instrText>Iridium Satellite LLC</w:instrText>
      </w:r>
      <w:bookmarkEnd w:id="942"/>
      <w:r>
        <w:instrText xml:space="preserve">" \f C \l "1" </w:instrText>
      </w:r>
      <w:r>
        <w:rPr>
          <w:rFonts w:cs="Arial"/>
          <w:b/>
          <w:noProof/>
          <w:lang w:val="es-ES"/>
        </w:rPr>
        <w:fldChar w:fldCharType="end"/>
      </w:r>
      <w:r w:rsidRPr="00676DDE">
        <w:rPr>
          <w:rFonts w:cs="Arial"/>
          <w:b/>
          <w:noProof/>
          <w:lang w:val="es-ES"/>
        </w:rPr>
        <w:t xml:space="preserve"> (indicativos de país +881 6 y +881 7)</w:t>
      </w:r>
    </w:p>
    <w:p w14:paraId="562046FC" w14:textId="77777777" w:rsidR="00676DDE" w:rsidRPr="00676DDE" w:rsidRDefault="00676DDE" w:rsidP="00676DDE">
      <w:pPr>
        <w:tabs>
          <w:tab w:val="left" w:pos="1560"/>
          <w:tab w:val="left" w:pos="2127"/>
        </w:tabs>
        <w:spacing w:after="0"/>
        <w:jc w:val="left"/>
        <w:outlineLvl w:val="4"/>
        <w:rPr>
          <w:rFonts w:cs="Arial"/>
          <w:noProof/>
          <w:lang w:val="es-ES"/>
        </w:rPr>
      </w:pPr>
      <w:r w:rsidRPr="00676DDE">
        <w:rPr>
          <w:rFonts w:cs="Arial"/>
          <w:noProof/>
          <w:lang w:val="es-ES"/>
        </w:rPr>
        <w:t>Comunicación del 17.VII.2020:</w:t>
      </w:r>
    </w:p>
    <w:p w14:paraId="2F501D4C" w14:textId="77777777" w:rsidR="00676DDE" w:rsidRPr="00676DDE" w:rsidRDefault="00676DDE" w:rsidP="00676DDE">
      <w:pPr>
        <w:spacing w:after="0"/>
        <w:jc w:val="left"/>
        <w:rPr>
          <w:noProof/>
          <w:lang w:val="es-ES"/>
        </w:rPr>
      </w:pPr>
      <w:r w:rsidRPr="00676DDE">
        <w:rPr>
          <w:i/>
          <w:noProof/>
          <w:lang w:val="es-ES"/>
        </w:rPr>
        <w:t>Iridium Satellite LLC</w:t>
      </w:r>
      <w:r w:rsidRPr="00676DDE">
        <w:rPr>
          <w:noProof/>
          <w:lang w:val="es-ES"/>
        </w:rPr>
        <w:t xml:space="preserve"> anuncia la siguiente información relativa al plan de numeración y el procedimiento de marcación de Iridium:</w:t>
      </w:r>
    </w:p>
    <w:p w14:paraId="2F80A7BB" w14:textId="77777777" w:rsidR="00676DDE" w:rsidRPr="00676DDE" w:rsidRDefault="00676DDE" w:rsidP="00676DDE">
      <w:pPr>
        <w:spacing w:after="0"/>
        <w:rPr>
          <w:noProof/>
          <w:lang w:val="es-ES"/>
        </w:rPr>
      </w:pPr>
      <w:r w:rsidRPr="00676DDE">
        <w:rPr>
          <w:noProof/>
          <w:lang w:val="es-ES"/>
        </w:rPr>
        <w:t>Se ha añadido un 13</w:t>
      </w:r>
      <w:r w:rsidRPr="00676DDE">
        <w:rPr>
          <w:noProof/>
          <w:vertAlign w:val="superscript"/>
          <w:lang w:val="es-ES"/>
        </w:rPr>
        <w:t>er</w:t>
      </w:r>
      <w:r w:rsidRPr="00676DDE">
        <w:rPr>
          <w:noProof/>
          <w:lang w:val="es-ES"/>
        </w:rPr>
        <w:t xml:space="preserve"> dígito a los procedimientos de marcación para los números del rango +8816-xxx-xxxxx a fin de dar soporte a los servicios ampliados de Iridium y al crecimiento del número de abonados. A partir de ahora, los MSISDN de Iridium serán de 12 o de 13 dígitos. Por consiguiente, estas llamadas deben considerarse válidas.</w:t>
      </w:r>
    </w:p>
    <w:p w14:paraId="75AF7078" w14:textId="77777777" w:rsidR="00676DDE" w:rsidRPr="00676DDE" w:rsidRDefault="00676DDE" w:rsidP="00676DDE">
      <w:pPr>
        <w:spacing w:after="0"/>
        <w:rPr>
          <w:noProof/>
          <w:lang w:val="es-ES"/>
        </w:rPr>
      </w:pPr>
      <w:r w:rsidRPr="00676DDE">
        <w:rPr>
          <w:noProof/>
          <w:lang w:val="es-ES"/>
        </w:rPr>
        <w:t>Se ruega a los proveedores de servicios que programen sus centrales de conmutación a fin de habilitar el acceso a estos rangos de numeración.</w:t>
      </w:r>
    </w:p>
    <w:p w14:paraId="0B4B80CA" w14:textId="77777777" w:rsidR="00676DDE" w:rsidRPr="00676DDE" w:rsidRDefault="00676DDE" w:rsidP="00676DDE">
      <w:pPr>
        <w:rPr>
          <w:noProof/>
          <w:lang w:val="es-ES"/>
        </w:rPr>
      </w:pPr>
      <w:r w:rsidRPr="00676DDE">
        <w:rPr>
          <w:noProof/>
          <w:lang w:val="es-ES"/>
        </w:rPr>
        <w:t>Si tiene preguntas, puede comunicarse con:</w:t>
      </w:r>
    </w:p>
    <w:p w14:paraId="7D5F28A7" w14:textId="523FB185" w:rsidR="00676DDE" w:rsidRPr="00676DDE" w:rsidRDefault="00676DDE" w:rsidP="00676DDE">
      <w:pPr>
        <w:spacing w:before="0" w:after="0"/>
        <w:jc w:val="left"/>
        <w:rPr>
          <w:rFonts w:asciiTheme="minorHAnsi" w:hAnsiTheme="minorHAnsi"/>
          <w:noProof/>
          <w:sz w:val="18"/>
          <w:szCs w:val="18"/>
          <w:lang w:val="es-ES"/>
        </w:rPr>
      </w:pPr>
      <w:r w:rsidRPr="00676DDE">
        <w:rPr>
          <w:noProof/>
          <w:lang w:val="es-ES"/>
        </w:rPr>
        <w:tab/>
      </w:r>
      <w:r w:rsidRPr="00676DDE">
        <w:rPr>
          <w:noProof/>
        </w:rPr>
        <w:t>Sr. Patrick Livecchi</w:t>
      </w:r>
      <w:r>
        <w:rPr>
          <w:noProof/>
        </w:rPr>
        <w:br/>
      </w:r>
      <w:r w:rsidRPr="00676DDE">
        <w:rPr>
          <w:noProof/>
        </w:rPr>
        <w:tab/>
        <w:t>Sr. PSTN Engineer</w:t>
      </w:r>
      <w:r>
        <w:rPr>
          <w:noProof/>
        </w:rPr>
        <w:br/>
      </w:r>
      <w:r w:rsidRPr="00676DDE">
        <w:rPr>
          <w:noProof/>
        </w:rPr>
        <w:tab/>
        <w:t>Iridium Satellite LLC</w:t>
      </w:r>
      <w:r>
        <w:rPr>
          <w:noProof/>
        </w:rPr>
        <w:br/>
      </w:r>
      <w:r w:rsidRPr="00676DDE">
        <w:rPr>
          <w:noProof/>
        </w:rPr>
        <w:tab/>
        <w:t>8440 South River Parkway</w:t>
      </w:r>
      <w:r>
        <w:rPr>
          <w:noProof/>
        </w:rPr>
        <w:br/>
      </w:r>
      <w:r w:rsidRPr="00676DDE">
        <w:rPr>
          <w:noProof/>
        </w:rPr>
        <w:tab/>
      </w:r>
      <w:r w:rsidRPr="00676DDE">
        <w:rPr>
          <w:noProof/>
          <w:lang w:val="es-ES"/>
        </w:rPr>
        <w:t>TEMPE, AZ 85284</w:t>
      </w:r>
      <w:r>
        <w:rPr>
          <w:noProof/>
          <w:lang w:val="es-ES"/>
        </w:rPr>
        <w:br/>
      </w:r>
      <w:r w:rsidRPr="00676DDE">
        <w:rPr>
          <w:noProof/>
          <w:lang w:val="es-ES"/>
        </w:rPr>
        <w:tab/>
        <w:t>Estados Unidos</w:t>
      </w:r>
      <w:r>
        <w:rPr>
          <w:noProof/>
          <w:lang w:val="es-ES"/>
        </w:rPr>
        <w:br/>
      </w:r>
      <w:r w:rsidRPr="00676DDE">
        <w:rPr>
          <w:noProof/>
          <w:lang w:val="es-ES"/>
        </w:rPr>
        <w:tab/>
        <w:t xml:space="preserve">Tel.: </w:t>
      </w:r>
      <w:r w:rsidRPr="00676DDE">
        <w:rPr>
          <w:noProof/>
          <w:lang w:val="es-ES"/>
        </w:rPr>
        <w:tab/>
        <w:t>+1 480 752 1179</w:t>
      </w:r>
      <w:r>
        <w:rPr>
          <w:noProof/>
          <w:lang w:val="es-ES"/>
        </w:rPr>
        <w:br/>
      </w:r>
      <w:r w:rsidRPr="00676DDE">
        <w:rPr>
          <w:noProof/>
          <w:lang w:val="es-ES"/>
        </w:rPr>
        <w:tab/>
        <w:t xml:space="preserve">Fax: </w:t>
      </w:r>
      <w:r w:rsidRPr="00676DDE">
        <w:rPr>
          <w:noProof/>
          <w:lang w:val="es-ES"/>
        </w:rPr>
        <w:tab/>
        <w:t>+1 480 752 1105</w:t>
      </w:r>
      <w:r>
        <w:rPr>
          <w:noProof/>
          <w:lang w:val="es-ES"/>
        </w:rPr>
        <w:br/>
      </w:r>
      <w:r w:rsidRPr="00676DDE">
        <w:rPr>
          <w:lang w:val="es-ES"/>
        </w:rPr>
        <w:tab/>
      </w:r>
      <w:r>
        <w:rPr>
          <w:lang w:val="es-ES"/>
        </w:rPr>
        <w:t>E-mail</w:t>
      </w:r>
      <w:r w:rsidRPr="00676DDE">
        <w:rPr>
          <w:lang w:val="es-ES"/>
        </w:rPr>
        <w:t xml:space="preserve">: </w:t>
      </w:r>
      <w:r w:rsidRPr="00676DDE">
        <w:rPr>
          <w:lang w:val="es-ES"/>
        </w:rPr>
        <w:tab/>
      </w:r>
      <w:hyperlink r:id="rId13" w:history="1">
        <w:r w:rsidRPr="00676DDE">
          <w:rPr>
            <w:lang w:val="es-ES"/>
          </w:rPr>
          <w:t>pat.livecchi@iridium.com</w:t>
        </w:r>
      </w:hyperlink>
      <w:r w:rsidRPr="00676DDE">
        <w:br/>
      </w:r>
      <w:r w:rsidRPr="00676DDE">
        <w:rPr>
          <w:noProof/>
          <w:lang w:val="es-ES"/>
        </w:rPr>
        <w:tab/>
        <w:t xml:space="preserve">URL: </w:t>
      </w:r>
      <w:r w:rsidRPr="00676DDE">
        <w:rPr>
          <w:noProof/>
          <w:lang w:val="es-ES"/>
        </w:rPr>
        <w:tab/>
        <w:t>www.iridium.com</w:t>
      </w:r>
      <w:bookmarkEnd w:id="940"/>
      <w:bookmarkEnd w:id="941"/>
    </w:p>
    <w:p w14:paraId="40D68F31" w14:textId="2C7A203C" w:rsidR="00676DDE" w:rsidRDefault="00676DDE" w:rsidP="006E0835">
      <w:pPr>
        <w:rPr>
          <w:rFonts w:eastAsiaTheme="minorEastAsia"/>
          <w:lang w:val="fr-FR"/>
        </w:rPr>
      </w:pPr>
    </w:p>
    <w:p w14:paraId="64337922" w14:textId="3039FC4B" w:rsidR="00676DDE" w:rsidRDefault="00676DDE" w:rsidP="006E0835">
      <w:pPr>
        <w:rPr>
          <w:rFonts w:eastAsiaTheme="minorEastAsia"/>
          <w:lang w:val="fr-FR"/>
        </w:rPr>
      </w:pPr>
    </w:p>
    <w:p w14:paraId="3B908976" w14:textId="69755EB1" w:rsidR="00676DDE" w:rsidRDefault="00676DDE" w:rsidP="006E0835">
      <w:pPr>
        <w:rPr>
          <w:rFonts w:eastAsiaTheme="minorEastAsia"/>
          <w:lang w:val="fr-FR"/>
        </w:rPr>
      </w:pPr>
    </w:p>
    <w:p w14:paraId="56BEA888" w14:textId="77777777" w:rsidR="00676DDE" w:rsidRPr="00EA5A0E" w:rsidRDefault="00676DDE" w:rsidP="006E0835">
      <w:pPr>
        <w:rPr>
          <w:rFonts w:eastAsiaTheme="minorEastAsia"/>
          <w:lang w:val="fr-FR"/>
        </w:rPr>
      </w:pPr>
    </w:p>
    <w:p w14:paraId="30BA40A8" w14:textId="389854BE" w:rsidR="006E0835" w:rsidRDefault="006E0835" w:rsidP="006E0835">
      <w:pPr>
        <w:rPr>
          <w:rFonts w:eastAsiaTheme="minorEastAsia"/>
          <w:lang w:val="fr-CH"/>
        </w:rPr>
      </w:pPr>
      <w:r>
        <w:rPr>
          <w:rFonts w:eastAsiaTheme="minorEastAsia"/>
          <w:lang w:val="fr-CH"/>
        </w:rPr>
        <w:br w:type="page"/>
      </w:r>
    </w:p>
    <w:p w14:paraId="78296D6B" w14:textId="21F63112" w:rsidR="000B2A30" w:rsidRPr="00D3687B" w:rsidRDefault="00A9562D" w:rsidP="000B2A30">
      <w:pPr>
        <w:pStyle w:val="Heading2"/>
        <w:rPr>
          <w:lang w:val="es-ES_tradnl"/>
        </w:rPr>
      </w:pPr>
      <w:bookmarkStart w:id="943" w:name="_Toc7446108"/>
      <w:bookmarkStart w:id="944" w:name="_Toc11758768"/>
      <w:bookmarkStart w:id="945" w:name="_Toc12021971"/>
      <w:bookmarkStart w:id="946" w:name="_Toc12959011"/>
      <w:bookmarkStart w:id="947" w:name="_Toc16080626"/>
      <w:bookmarkStart w:id="948" w:name="_Toc17118724"/>
      <w:bookmarkStart w:id="949" w:name="_Toc19280735"/>
      <w:bookmarkStart w:id="950" w:name="_Toc22117828"/>
      <w:bookmarkStart w:id="951" w:name="_Toc23423317"/>
      <w:bookmarkStart w:id="952" w:name="_Toc25852730"/>
      <w:bookmarkStart w:id="953" w:name="_Toc26878315"/>
      <w:bookmarkStart w:id="954" w:name="_Toc40343743"/>
      <w:bookmarkStart w:id="955" w:name="_Toc47969209"/>
      <w:bookmarkStart w:id="956" w:name="_Toc49863171"/>
      <w:r>
        <w:rPr>
          <w:lang w:val="es-ES"/>
        </w:rPr>
        <w:lastRenderedPageBreak/>
        <w:t>Re</w:t>
      </w:r>
      <w:r w:rsidR="000B2A30" w:rsidRPr="00D3687B">
        <w:rPr>
          <w:lang w:val="es-ES"/>
        </w:rPr>
        <w:t>stricciones</w:t>
      </w:r>
      <w:r w:rsidR="000B2A30" w:rsidRPr="00D3687B">
        <w:rPr>
          <w:lang w:val="es-ES_tradnl"/>
        </w:rPr>
        <w:t xml:space="preserve"> de servicio</w:t>
      </w:r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</w:p>
    <w:p w14:paraId="685794A9" w14:textId="77777777" w:rsidR="000B2A30" w:rsidRPr="009F184D" w:rsidRDefault="000B2A30" w:rsidP="000B2A30">
      <w:pPr>
        <w:jc w:val="center"/>
        <w:rPr>
          <w:lang w:val="es-ES"/>
        </w:rPr>
      </w:pPr>
      <w:r w:rsidRPr="009F184D">
        <w:rPr>
          <w:lang w:val="es-ES"/>
        </w:rPr>
        <w:t xml:space="preserve">Véase URL: </w:t>
      </w:r>
      <w:hyperlink r:id="rId14" w:history="1">
        <w:r w:rsidRPr="009F184D">
          <w:rPr>
            <w:lang w:val="es-ES"/>
          </w:rPr>
          <w:t>www.itu.int/pub/T-SP-SR.1-2012</w:t>
        </w:r>
      </w:hyperlink>
    </w:p>
    <w:p w14:paraId="02EEFBBA" w14:textId="77777777" w:rsidR="000B2A30" w:rsidRPr="009F184D" w:rsidRDefault="000B2A30" w:rsidP="00D34309">
      <w:pPr>
        <w:rPr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10"/>
        <w:gridCol w:w="2337"/>
      </w:tblGrid>
      <w:tr w:rsidR="00D34309" w:rsidRPr="006A45E8" w14:paraId="037EC52B" w14:textId="77777777" w:rsidTr="00CE45E5">
        <w:tc>
          <w:tcPr>
            <w:tcW w:w="2410" w:type="dxa"/>
            <w:vAlign w:val="center"/>
          </w:tcPr>
          <w:p w14:paraId="253BCA5D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01CF29AF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34309" w:rsidRPr="006A45E8" w14:paraId="5B0A7497" w14:textId="77777777" w:rsidTr="008B23B7">
        <w:tc>
          <w:tcPr>
            <w:tcW w:w="2160" w:type="dxa"/>
          </w:tcPr>
          <w:p w14:paraId="315EA4A4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16DF03E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04A4B74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18DE06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63AF7D40" w14:textId="77777777" w:rsidTr="008B23B7">
        <w:tc>
          <w:tcPr>
            <w:tcW w:w="2160" w:type="dxa"/>
          </w:tcPr>
          <w:p w14:paraId="3B27B64C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7D895B98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198BDC31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58B14F3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2F4B1B58" w14:textId="77777777" w:rsidTr="008B23B7">
        <w:tc>
          <w:tcPr>
            <w:tcW w:w="2160" w:type="dxa"/>
          </w:tcPr>
          <w:p w14:paraId="5E64EB52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60A49848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572E6C9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40C84B0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5BD79924" w14:textId="77777777" w:rsidTr="008B23B7">
        <w:tc>
          <w:tcPr>
            <w:tcW w:w="2160" w:type="dxa"/>
          </w:tcPr>
          <w:p w14:paraId="6F64DCC7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0B76A805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621886A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1F3AA4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C1385EA" w14:textId="77777777" w:rsidTr="008B23B7">
        <w:tc>
          <w:tcPr>
            <w:tcW w:w="2160" w:type="dxa"/>
          </w:tcPr>
          <w:p w14:paraId="791ADAE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164C0405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D42E74A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AAFF9E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7F19D15E" w14:textId="77777777" w:rsidTr="008B23B7">
        <w:tc>
          <w:tcPr>
            <w:tcW w:w="2160" w:type="dxa"/>
          </w:tcPr>
          <w:p w14:paraId="340517C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26F23B6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3CB9C9D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813D4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999852A" w14:textId="77777777" w:rsidTr="008B23B7">
        <w:tc>
          <w:tcPr>
            <w:tcW w:w="2160" w:type="dxa"/>
          </w:tcPr>
          <w:p w14:paraId="1C8202E7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42B6263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0E50510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00250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3F2E6270" w14:textId="77777777" w:rsidTr="008B23B7">
        <w:tc>
          <w:tcPr>
            <w:tcW w:w="2160" w:type="dxa"/>
          </w:tcPr>
          <w:p w14:paraId="31966D4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72EA3E03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F59EC6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7CF1A3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71833914" w14:textId="77777777" w:rsidR="00D34309" w:rsidRDefault="00D34309" w:rsidP="00D34309">
      <w:pPr>
        <w:rPr>
          <w:lang w:val="es-ES_tradnl"/>
        </w:rPr>
      </w:pPr>
    </w:p>
    <w:p w14:paraId="52319EAA" w14:textId="24D2C857" w:rsidR="00D34309" w:rsidRDefault="00D34309" w:rsidP="00D34309">
      <w:pPr>
        <w:rPr>
          <w:lang w:val="es-ES_tradnl"/>
        </w:rPr>
      </w:pPr>
    </w:p>
    <w:p w14:paraId="455C672E" w14:textId="77777777" w:rsidR="007B4BD4" w:rsidRDefault="007B4BD4" w:rsidP="00D34309">
      <w:pPr>
        <w:rPr>
          <w:lang w:val="es-ES_tradnl"/>
        </w:rPr>
      </w:pPr>
    </w:p>
    <w:p w14:paraId="54A0B6E6" w14:textId="77777777" w:rsidR="00D34309" w:rsidRPr="00C9287E" w:rsidRDefault="00D34309" w:rsidP="00D34309">
      <w:pPr>
        <w:pStyle w:val="blanc"/>
        <w:rPr>
          <w:sz w:val="4"/>
          <w:lang w:val="es-ES_tradnl"/>
        </w:rPr>
      </w:pPr>
    </w:p>
    <w:p w14:paraId="349578E9" w14:textId="77777777" w:rsidR="00D34309" w:rsidRPr="00D3687B" w:rsidRDefault="00D34309" w:rsidP="00B446A6">
      <w:pPr>
        <w:pStyle w:val="Heading2"/>
        <w:rPr>
          <w:lang w:val="es-ES_tradnl"/>
        </w:rPr>
      </w:pPr>
      <w:bookmarkStart w:id="957" w:name="_Toc7446109"/>
      <w:bookmarkStart w:id="958" w:name="_Toc11758769"/>
      <w:bookmarkStart w:id="959" w:name="_Toc12021972"/>
      <w:bookmarkStart w:id="960" w:name="_Toc12959012"/>
      <w:bookmarkStart w:id="961" w:name="_Toc16080627"/>
      <w:bookmarkStart w:id="962" w:name="_Toc17118725"/>
      <w:bookmarkStart w:id="963" w:name="_Toc19280736"/>
      <w:bookmarkStart w:id="964" w:name="_Toc22117829"/>
      <w:bookmarkStart w:id="965" w:name="_Toc23423318"/>
      <w:bookmarkStart w:id="966" w:name="_Toc25852731"/>
      <w:bookmarkStart w:id="967" w:name="_Toc26878316"/>
      <w:bookmarkStart w:id="968" w:name="_Toc40343744"/>
      <w:bookmarkStart w:id="969" w:name="_Toc47969210"/>
      <w:bookmarkStart w:id="970" w:name="_Toc49863172"/>
      <w:r w:rsidRPr="00D3687B">
        <w:rPr>
          <w:lang w:val="es-ES_tradnl"/>
        </w:rPr>
        <w:t xml:space="preserve">Comunicaciones por </w:t>
      </w:r>
      <w:r w:rsidRPr="00D3687B">
        <w:rPr>
          <w:lang w:val="es-ES"/>
        </w:rPr>
        <w:t>intermediario</w:t>
      </w:r>
      <w:r w:rsidRPr="00D3687B">
        <w:rPr>
          <w:lang w:val="es-ES_tradnl"/>
        </w:rPr>
        <w:t xml:space="preserve"> (</w:t>
      </w:r>
      <w:proofErr w:type="spellStart"/>
      <w:r w:rsidRPr="00D3687B">
        <w:rPr>
          <w:lang w:val="es-ES_tradnl"/>
        </w:rPr>
        <w:t>Call</w:t>
      </w:r>
      <w:proofErr w:type="spellEnd"/>
      <w:r w:rsidRPr="00D3687B">
        <w:rPr>
          <w:lang w:val="es-ES_tradnl"/>
        </w:rPr>
        <w:t>-Back)</w:t>
      </w:r>
      <w:r w:rsidRPr="00D3687B">
        <w:rPr>
          <w:lang w:val="es-ES_tradnl"/>
        </w:rPr>
        <w:br/>
        <w:t>y procedimientos alternativos de llamada (Res. 21 Rev. PP-2006)</w:t>
      </w:r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</w:p>
    <w:p w14:paraId="654C56F0" w14:textId="77777777" w:rsidR="00D34309" w:rsidRPr="009F59EC" w:rsidRDefault="00D34309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3CB01C4A" w14:textId="77777777" w:rsidR="00D34309" w:rsidRPr="009F59EC" w:rsidRDefault="00D34309" w:rsidP="00D34309">
      <w:pPr>
        <w:rPr>
          <w:lang w:val="es-ES_tradnl"/>
        </w:rPr>
      </w:pPr>
    </w:p>
    <w:p w14:paraId="4B3A1A53" w14:textId="77777777" w:rsidR="00D34309" w:rsidRDefault="00D34309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0F10BB05" w14:textId="77777777" w:rsidR="00D34309" w:rsidRDefault="00D34309" w:rsidP="00921FE7">
      <w:pPr>
        <w:rPr>
          <w:lang w:val="es-ES_tradnl"/>
        </w:rPr>
      </w:pPr>
      <w:r>
        <w:rPr>
          <w:lang w:val="es-ES_tradnl"/>
        </w:rPr>
        <w:br w:type="page"/>
      </w:r>
    </w:p>
    <w:p w14:paraId="0FE372A1" w14:textId="77777777" w:rsidR="00724F64" w:rsidRDefault="00724F64" w:rsidP="00B40DC8">
      <w:pPr>
        <w:pStyle w:val="Heading1"/>
        <w:ind w:left="142"/>
        <w:rPr>
          <w:lang w:val="es-ES_tradnl"/>
        </w:rPr>
      </w:pPr>
      <w:bookmarkStart w:id="971" w:name="_Toc451174501"/>
      <w:bookmarkStart w:id="972" w:name="_Toc452126900"/>
      <w:bookmarkStart w:id="973" w:name="_Toc453247195"/>
      <w:bookmarkStart w:id="974" w:name="_Toc455669854"/>
      <w:bookmarkStart w:id="975" w:name="_Toc458781012"/>
      <w:bookmarkStart w:id="976" w:name="_Toc463441567"/>
      <w:bookmarkStart w:id="977" w:name="_Toc463947717"/>
      <w:bookmarkStart w:id="978" w:name="_Toc466370894"/>
      <w:bookmarkStart w:id="979" w:name="_Toc467245952"/>
      <w:bookmarkStart w:id="980" w:name="_Toc468457249"/>
      <w:bookmarkStart w:id="981" w:name="_Toc472590313"/>
      <w:bookmarkStart w:id="982" w:name="_Toc473727741"/>
      <w:bookmarkStart w:id="983" w:name="_Toc474936346"/>
      <w:bookmarkStart w:id="984" w:name="_Toc476142328"/>
      <w:bookmarkStart w:id="985" w:name="_Toc477429101"/>
      <w:bookmarkStart w:id="986" w:name="_Toc478134105"/>
      <w:bookmarkStart w:id="987" w:name="_Toc479850647"/>
      <w:bookmarkStart w:id="988" w:name="_Toc482090365"/>
      <w:bookmarkStart w:id="989" w:name="_Toc484181141"/>
      <w:bookmarkStart w:id="990" w:name="_Toc484787076"/>
      <w:bookmarkStart w:id="991" w:name="_Toc487119326"/>
      <w:bookmarkStart w:id="992" w:name="_Toc489607398"/>
      <w:bookmarkStart w:id="993" w:name="_Toc490829860"/>
      <w:bookmarkStart w:id="994" w:name="_Toc492375239"/>
      <w:bookmarkStart w:id="995" w:name="_Toc493254988"/>
      <w:bookmarkStart w:id="996" w:name="_Toc495992907"/>
      <w:bookmarkStart w:id="997" w:name="_Toc497227743"/>
      <w:bookmarkStart w:id="998" w:name="_Toc497485446"/>
      <w:bookmarkStart w:id="999" w:name="_Toc498613294"/>
      <w:bookmarkStart w:id="1000" w:name="_Toc500253798"/>
      <w:bookmarkStart w:id="1001" w:name="_Toc501030459"/>
      <w:bookmarkStart w:id="1002" w:name="_Toc504138712"/>
      <w:bookmarkStart w:id="1003" w:name="_Toc508619468"/>
      <w:bookmarkStart w:id="1004" w:name="_Toc509410687"/>
      <w:bookmarkStart w:id="1005" w:name="_Toc510706809"/>
      <w:bookmarkStart w:id="1006" w:name="_Toc513019749"/>
      <w:bookmarkStart w:id="1007" w:name="_Toc513558625"/>
      <w:bookmarkStart w:id="1008" w:name="_Toc515519622"/>
      <w:bookmarkStart w:id="1009" w:name="_Toc516232719"/>
      <w:bookmarkStart w:id="1010" w:name="_Toc517356352"/>
      <w:bookmarkStart w:id="1011" w:name="_Toc518308410"/>
      <w:bookmarkStart w:id="1012" w:name="_Toc524958858"/>
      <w:bookmarkStart w:id="1013" w:name="_Toc526347928"/>
      <w:bookmarkStart w:id="1014" w:name="_Toc527712007"/>
      <w:bookmarkStart w:id="1015" w:name="_Toc530993353"/>
      <w:bookmarkStart w:id="1016" w:name="_Toc535587904"/>
      <w:bookmarkStart w:id="1017" w:name="_Toc536454749"/>
      <w:bookmarkStart w:id="1018" w:name="_Toc7446110"/>
      <w:bookmarkStart w:id="1019" w:name="_Toc11758770"/>
      <w:bookmarkStart w:id="1020" w:name="_Toc12021973"/>
      <w:bookmarkStart w:id="1021" w:name="_Toc12959013"/>
      <w:bookmarkStart w:id="1022" w:name="_Toc16080628"/>
      <w:bookmarkStart w:id="1023" w:name="_Toc19280737"/>
      <w:bookmarkStart w:id="1024" w:name="_Toc22117830"/>
      <w:bookmarkStart w:id="1025" w:name="_Toc23423319"/>
      <w:bookmarkStart w:id="1026" w:name="_Toc25852732"/>
      <w:bookmarkStart w:id="1027" w:name="_Toc26878317"/>
      <w:bookmarkStart w:id="1028" w:name="_Toc40343745"/>
      <w:bookmarkStart w:id="1029" w:name="_Toc47969211"/>
      <w:bookmarkStart w:id="1030" w:name="_Toc49863173"/>
      <w:r w:rsidRPr="00B0622F">
        <w:rPr>
          <w:lang w:val="es-ES_tradnl"/>
        </w:rPr>
        <w:lastRenderedPageBreak/>
        <w:t>ENMIENDAS  A  LAS  PUBLICACIONES  DE  SERVICIO</w:t>
      </w:r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</w:p>
    <w:p w14:paraId="23B14CBA" w14:textId="77777777" w:rsidR="00B40DC8" w:rsidRPr="00812CC5" w:rsidRDefault="00B40DC8" w:rsidP="00F41A7E">
      <w:pPr>
        <w:pStyle w:val="Heading70"/>
        <w:spacing w:before="120" w:after="120"/>
        <w:jc w:val="center"/>
        <w:rPr>
          <w:lang w:val="es-ES_tradnl"/>
        </w:rPr>
      </w:pPr>
      <w:bookmarkStart w:id="1031" w:name="_Toc47969212"/>
      <w:r w:rsidRPr="00812CC5">
        <w:rPr>
          <w:lang w:val="es-ES_tradnl"/>
        </w:rPr>
        <w:t>Abreviaturas utilizadas</w:t>
      </w:r>
      <w:bookmarkEnd w:id="1031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14:paraId="66C5A3CB" w14:textId="77777777" w:rsidTr="003D2854">
        <w:tc>
          <w:tcPr>
            <w:tcW w:w="590" w:type="dxa"/>
          </w:tcPr>
          <w:p w14:paraId="63D944E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21360B45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315B215F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01C020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1D87333E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14:paraId="647D84BA" w14:textId="77777777" w:rsidTr="003D2854">
        <w:tc>
          <w:tcPr>
            <w:tcW w:w="590" w:type="dxa"/>
          </w:tcPr>
          <w:p w14:paraId="47298D85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2026FAF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127597F1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4452A85B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3211808E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14:paraId="24D5E0BC" w14:textId="77777777" w:rsidTr="003D2854">
        <w:tc>
          <w:tcPr>
            <w:tcW w:w="590" w:type="dxa"/>
          </w:tcPr>
          <w:p w14:paraId="3E59B5CD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12A05856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2C698D12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855BD5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3C4E59C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14:paraId="1B92994F" w14:textId="77777777" w:rsidTr="003D2854">
        <w:tc>
          <w:tcPr>
            <w:tcW w:w="590" w:type="dxa"/>
          </w:tcPr>
          <w:p w14:paraId="3C1B58CD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002A7569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77E6F4D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24ACE31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3AD514FA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00C33065" w14:textId="0354B526" w:rsidR="0011164E" w:rsidRDefault="0011164E" w:rsidP="00485AB2">
      <w:pPr>
        <w:rPr>
          <w:lang w:val="es-ES_tradnl"/>
        </w:rPr>
      </w:pPr>
    </w:p>
    <w:p w14:paraId="63B630D8" w14:textId="7DE501F1" w:rsidR="00485AB2" w:rsidRDefault="00485AB2" w:rsidP="00485AB2">
      <w:pPr>
        <w:rPr>
          <w:lang w:val="es-ES_tradnl"/>
        </w:rPr>
      </w:pPr>
    </w:p>
    <w:p w14:paraId="112D80F5" w14:textId="77777777" w:rsidR="00F41A7E" w:rsidRPr="00F41A7E" w:rsidRDefault="00F41A7E" w:rsidP="00F41A7E">
      <w:pPr>
        <w:pStyle w:val="Heading2"/>
        <w:rPr>
          <w:lang w:val="es-ES_tradnl"/>
        </w:rPr>
      </w:pPr>
      <w:bookmarkStart w:id="1032" w:name="_Toc295388418"/>
      <w:bookmarkStart w:id="1033" w:name="_Toc49863174"/>
      <w:r w:rsidRPr="00F41A7E">
        <w:rPr>
          <w:lang w:val="es-ES_tradnl"/>
        </w:rPr>
        <w:t xml:space="preserve">Lista de números de identificación de expedidor de la tarjeta </w:t>
      </w:r>
      <w:r w:rsidRPr="00F41A7E">
        <w:rPr>
          <w:lang w:val="es-ES_tradnl"/>
        </w:rPr>
        <w:br/>
        <w:t xml:space="preserve">con cargo a cuenta para telecomunicaciones internacionales </w:t>
      </w:r>
      <w:r w:rsidRPr="00F41A7E">
        <w:rPr>
          <w:lang w:val="es-ES_tradnl"/>
        </w:rPr>
        <w:br/>
        <w:t>(Según la Recomendación UIT-T E.118 (05/2006))</w:t>
      </w:r>
      <w:r w:rsidRPr="00F41A7E">
        <w:rPr>
          <w:lang w:val="es-ES_tradnl"/>
        </w:rPr>
        <w:br/>
        <w:t>(Situación al 1 de diciembre de 2018)</w:t>
      </w:r>
      <w:bookmarkEnd w:id="1032"/>
      <w:bookmarkEnd w:id="1033"/>
    </w:p>
    <w:p w14:paraId="19B8ED2E" w14:textId="77777777" w:rsidR="00F41A7E" w:rsidRPr="00F41A7E" w:rsidRDefault="00F41A7E" w:rsidP="00F41A7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after="120" w:line="259" w:lineRule="auto"/>
        <w:jc w:val="center"/>
        <w:textAlignment w:val="auto"/>
        <w:rPr>
          <w:rFonts w:eastAsia="SimSun" w:cs="Arial"/>
          <w:b/>
          <w:lang w:val="es-ES" w:eastAsia="zh-CN"/>
        </w:rPr>
      </w:pPr>
      <w:r w:rsidRPr="00F41A7E">
        <w:rPr>
          <w:rFonts w:eastAsia="SimSun" w:cs="Arial"/>
          <w:lang w:val="es-ES" w:eastAsia="zh-CN"/>
        </w:rPr>
        <w:t>(Anexo al Boletín de Explotación de la UIT N.° 1161 – 1.XII.2018)</w:t>
      </w:r>
      <w:r w:rsidRPr="00F41A7E">
        <w:rPr>
          <w:rFonts w:eastAsia="SimSun" w:cs="Arial"/>
          <w:lang w:val="es-ES" w:eastAsia="zh-CN"/>
        </w:rPr>
        <w:br/>
        <w:t>(Enmienda N</w:t>
      </w:r>
      <w:r w:rsidRPr="00F41A7E">
        <w:rPr>
          <w:rFonts w:eastAsia="SimSun" w:cs="Arial"/>
          <w:vertAlign w:val="superscript"/>
          <w:lang w:val="es-ES" w:eastAsia="zh-CN"/>
        </w:rPr>
        <w:t>o</w:t>
      </w:r>
      <w:r w:rsidRPr="00F41A7E">
        <w:rPr>
          <w:rFonts w:eastAsia="SimSun" w:cs="Arial"/>
          <w:lang w:val="es-ES" w:eastAsia="zh-CN"/>
        </w:rPr>
        <w:t xml:space="preserve"> 31)</w:t>
      </w:r>
      <w:r w:rsidRPr="00F41A7E">
        <w:rPr>
          <w:rFonts w:eastAsia="SimSun" w:cs="Arial"/>
          <w:b/>
          <w:lang w:val="es-ES" w:eastAsia="zh-CN"/>
        </w:rPr>
        <w:t xml:space="preserve"> </w:t>
      </w:r>
    </w:p>
    <w:p w14:paraId="666FBDB3" w14:textId="77777777" w:rsidR="00F41A7E" w:rsidRPr="00F41A7E" w:rsidRDefault="00F41A7E" w:rsidP="00F41A7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eastAsia="SimSun" w:cs="Arial"/>
          <w:lang w:eastAsia="zh-CN"/>
        </w:rPr>
      </w:pPr>
      <w:r w:rsidRPr="00F41A7E">
        <w:rPr>
          <w:rFonts w:eastAsia="SimSun" w:cs="Arial"/>
          <w:b/>
          <w:bCs/>
          <w:lang w:val="en-US" w:eastAsia="zh-CN"/>
        </w:rPr>
        <w:t xml:space="preserve">Rep. </w:t>
      </w:r>
      <w:proofErr w:type="spellStart"/>
      <w:r w:rsidRPr="00F41A7E">
        <w:rPr>
          <w:rFonts w:eastAsia="SimSun" w:cs="Arial"/>
          <w:b/>
          <w:bCs/>
          <w:lang w:val="en-US" w:eastAsia="zh-CN"/>
        </w:rPr>
        <w:t>Checa</w:t>
      </w:r>
      <w:proofErr w:type="spellEnd"/>
      <w:r w:rsidRPr="00F41A7E">
        <w:rPr>
          <w:rFonts w:eastAsia="SimSun" w:cs="Arial"/>
          <w:b/>
          <w:bCs/>
          <w:lang w:eastAsia="zh-CN"/>
        </w:rPr>
        <w:tab/>
        <w:t>LIR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2295"/>
        <w:gridCol w:w="1432"/>
        <w:gridCol w:w="3809"/>
      </w:tblGrid>
      <w:tr w:rsidR="00F41A7E" w:rsidRPr="00F41A7E" w14:paraId="1237E3D2" w14:textId="77777777" w:rsidTr="00F41A7E">
        <w:trPr>
          <w:cantSplit/>
          <w:tblHeader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5A83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F41A7E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2F4D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F41A7E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8367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F41A7E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AC582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F41A7E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</w:tr>
      <w:tr w:rsidR="00F41A7E" w:rsidRPr="00F41A7E" w14:paraId="077C2D24" w14:textId="77777777" w:rsidTr="00F41A7E">
        <w:trPr>
          <w:cantSplit/>
          <w:trHeight w:val="1434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AFBB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F41A7E">
              <w:rPr>
                <w:rFonts w:eastAsia="SimSun" w:cs="Arial"/>
                <w:bCs/>
                <w:lang w:val="en-US" w:eastAsia="zh-CN"/>
              </w:rPr>
              <w:t xml:space="preserve">Rep. </w:t>
            </w:r>
            <w:proofErr w:type="spellStart"/>
            <w:r w:rsidRPr="00F41A7E">
              <w:rPr>
                <w:rFonts w:eastAsia="SimSun" w:cs="Arial"/>
                <w:bCs/>
                <w:lang w:val="en-US" w:eastAsia="zh-CN"/>
              </w:rPr>
              <w:t>Checa</w:t>
            </w:r>
            <w:proofErr w:type="spellEnd"/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5480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bCs/>
                <w:lang w:eastAsia="zh-CN"/>
              </w:rPr>
            </w:pPr>
            <w:r w:rsidRPr="00F41A7E">
              <w:rPr>
                <w:rFonts w:eastAsia="SimSun" w:cs="Arial"/>
                <w:b/>
                <w:bCs/>
                <w:lang w:eastAsia="zh-CN"/>
              </w:rPr>
              <w:t xml:space="preserve">Nordic Telecom </w:t>
            </w:r>
            <w:proofErr w:type="spellStart"/>
            <w:r w:rsidRPr="00F41A7E">
              <w:rPr>
                <w:rFonts w:eastAsia="SimSun" w:cs="Arial"/>
                <w:b/>
                <w:bCs/>
                <w:lang w:eastAsia="zh-CN"/>
              </w:rPr>
              <w:t>s.r.o</w:t>
            </w:r>
            <w:proofErr w:type="spellEnd"/>
            <w:r w:rsidRPr="00F41A7E">
              <w:rPr>
                <w:rFonts w:eastAsia="SimSun" w:cs="Arial"/>
                <w:b/>
                <w:bCs/>
                <w:lang w:eastAsia="zh-CN"/>
              </w:rPr>
              <w:t>.</w:t>
            </w:r>
          </w:p>
          <w:p w14:paraId="66139BD9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Cs/>
                <w:lang w:eastAsia="zh-CN"/>
              </w:rPr>
            </w:pPr>
            <w:proofErr w:type="spellStart"/>
            <w:r w:rsidRPr="00F41A7E">
              <w:rPr>
                <w:rFonts w:eastAsia="SimSun" w:cs="Arial"/>
                <w:bCs/>
                <w:lang w:eastAsia="zh-CN"/>
              </w:rPr>
              <w:t>Jihlavská</w:t>
            </w:r>
            <w:proofErr w:type="spellEnd"/>
            <w:r w:rsidRPr="00F41A7E">
              <w:rPr>
                <w:rFonts w:eastAsia="SimSun" w:cs="Arial"/>
                <w:bCs/>
                <w:lang w:eastAsia="zh-CN"/>
              </w:rPr>
              <w:t xml:space="preserve"> 1558/21</w:t>
            </w:r>
          </w:p>
          <w:p w14:paraId="194EBCA9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proofErr w:type="spellStart"/>
            <w:r w:rsidRPr="00F41A7E">
              <w:rPr>
                <w:rFonts w:eastAsia="SimSun" w:cs="Arial"/>
                <w:bCs/>
                <w:lang w:eastAsia="zh-CN"/>
              </w:rPr>
              <w:t>Michle</w:t>
            </w:r>
            <w:proofErr w:type="spellEnd"/>
            <w:r w:rsidRPr="00F41A7E">
              <w:rPr>
                <w:rFonts w:eastAsia="SimSun" w:cs="Arial"/>
                <w:bCs/>
                <w:lang w:eastAsia="zh-CN"/>
              </w:rPr>
              <w:t>, 140 00 PRAHA 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574A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lang w:eastAsia="zh-CN"/>
              </w:rPr>
            </w:pPr>
            <w:r w:rsidRPr="00F41A7E">
              <w:rPr>
                <w:rFonts w:eastAsia="SimSun" w:cs="Arial"/>
                <w:b/>
                <w:bCs/>
                <w:lang w:val="en-US" w:eastAsia="zh-CN"/>
              </w:rPr>
              <w:t>89 420 04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99F0D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F41A7E">
              <w:rPr>
                <w:rFonts w:eastAsia="SimSun" w:cs="Arial"/>
                <w:lang w:eastAsia="zh-CN"/>
              </w:rPr>
              <w:t xml:space="preserve">Martin </w:t>
            </w:r>
            <w:proofErr w:type="spellStart"/>
            <w:r w:rsidRPr="00F41A7E">
              <w:rPr>
                <w:rFonts w:eastAsia="SimSun" w:cs="Arial"/>
                <w:lang w:eastAsia="zh-CN"/>
              </w:rPr>
              <w:t>Jahoda</w:t>
            </w:r>
            <w:proofErr w:type="spellEnd"/>
          </w:p>
          <w:p w14:paraId="14C7A897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Cs/>
                <w:lang w:eastAsia="zh-CN"/>
              </w:rPr>
            </w:pPr>
            <w:proofErr w:type="spellStart"/>
            <w:r w:rsidRPr="00F41A7E">
              <w:rPr>
                <w:rFonts w:eastAsia="SimSun" w:cs="Arial"/>
                <w:bCs/>
                <w:lang w:eastAsia="zh-CN"/>
              </w:rPr>
              <w:t>Jihlavská</w:t>
            </w:r>
            <w:proofErr w:type="spellEnd"/>
            <w:r w:rsidRPr="00F41A7E">
              <w:rPr>
                <w:rFonts w:eastAsia="SimSun" w:cs="Arial"/>
                <w:bCs/>
                <w:lang w:eastAsia="zh-CN"/>
              </w:rPr>
              <w:t xml:space="preserve"> 1558/21</w:t>
            </w:r>
          </w:p>
          <w:p w14:paraId="4A9B6DCA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proofErr w:type="spellStart"/>
            <w:r w:rsidRPr="00F41A7E">
              <w:rPr>
                <w:rFonts w:eastAsia="SimSun" w:cs="Arial"/>
                <w:bCs/>
                <w:lang w:eastAsia="zh-CN"/>
              </w:rPr>
              <w:t>Michle</w:t>
            </w:r>
            <w:proofErr w:type="spellEnd"/>
            <w:r w:rsidRPr="00F41A7E">
              <w:rPr>
                <w:rFonts w:eastAsia="SimSun" w:cs="Arial"/>
                <w:bCs/>
                <w:lang w:eastAsia="zh-CN"/>
              </w:rPr>
              <w:t>, 140 00 PRAHA 4</w:t>
            </w:r>
          </w:p>
          <w:p w14:paraId="47CFBC6B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eastAsia="zh-CN"/>
              </w:rPr>
            </w:pPr>
            <w:r w:rsidRPr="00F41A7E">
              <w:rPr>
                <w:rFonts w:eastAsia="SimSun" w:cs="Arial"/>
                <w:lang w:eastAsia="zh-CN"/>
              </w:rPr>
              <w:t xml:space="preserve">E-mail: </w:t>
            </w:r>
            <w:r w:rsidRPr="00F41A7E">
              <w:rPr>
                <w:rFonts w:eastAsia="SimSun" w:cs="Arial"/>
                <w:lang w:eastAsia="zh-CN"/>
              </w:rPr>
              <w:tab/>
              <w:t>martin.jahoda@nordictelecom.cz</w:t>
            </w:r>
          </w:p>
        </w:tc>
      </w:tr>
      <w:tr w:rsidR="00F41A7E" w:rsidRPr="00F41A7E" w14:paraId="2395B80D" w14:textId="77777777" w:rsidTr="00F41A7E">
        <w:trPr>
          <w:cantSplit/>
          <w:trHeight w:val="1344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7081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bCs/>
                <w:color w:val="000000"/>
                <w:lang w:val="en-US" w:eastAsia="zh-CN"/>
              </w:rPr>
            </w:pPr>
            <w:r w:rsidRPr="00F41A7E">
              <w:rPr>
                <w:rFonts w:eastAsia="SimSun" w:cs="Arial"/>
                <w:bCs/>
                <w:lang w:val="en-US" w:eastAsia="zh-CN"/>
              </w:rPr>
              <w:t xml:space="preserve">Rep. </w:t>
            </w:r>
            <w:proofErr w:type="spellStart"/>
            <w:r w:rsidRPr="00F41A7E">
              <w:rPr>
                <w:rFonts w:eastAsia="SimSun" w:cs="Arial"/>
                <w:bCs/>
                <w:lang w:val="en-US" w:eastAsia="zh-CN"/>
              </w:rPr>
              <w:t>Checa</w:t>
            </w:r>
            <w:proofErr w:type="spellEnd"/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4E812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bCs/>
                <w:lang w:eastAsia="zh-CN"/>
              </w:rPr>
            </w:pPr>
            <w:r w:rsidRPr="00F41A7E">
              <w:rPr>
                <w:rFonts w:eastAsia="SimSun" w:cs="Arial"/>
                <w:b/>
                <w:bCs/>
                <w:lang w:eastAsia="zh-CN"/>
              </w:rPr>
              <w:t xml:space="preserve">O2 Czech Republic </w:t>
            </w:r>
            <w:proofErr w:type="spellStart"/>
            <w:r w:rsidRPr="00F41A7E">
              <w:rPr>
                <w:rFonts w:eastAsia="SimSun" w:cs="Arial"/>
                <w:b/>
                <w:bCs/>
                <w:lang w:eastAsia="zh-CN"/>
              </w:rPr>
              <w:t>a.s</w:t>
            </w:r>
            <w:proofErr w:type="spellEnd"/>
            <w:r w:rsidRPr="00F41A7E">
              <w:rPr>
                <w:rFonts w:eastAsia="SimSun" w:cs="Arial"/>
                <w:b/>
                <w:bCs/>
                <w:lang w:eastAsia="zh-CN"/>
              </w:rPr>
              <w:t>.</w:t>
            </w:r>
          </w:p>
          <w:p w14:paraId="42D7C0E6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proofErr w:type="spellStart"/>
            <w:r w:rsidRPr="00F41A7E">
              <w:rPr>
                <w:rFonts w:eastAsia="SimSun" w:cs="Arial"/>
                <w:lang w:val="fr-CH" w:eastAsia="zh-CN"/>
              </w:rPr>
              <w:t>Praha</w:t>
            </w:r>
            <w:proofErr w:type="spellEnd"/>
            <w:r w:rsidRPr="00F41A7E">
              <w:rPr>
                <w:rFonts w:eastAsia="SimSun" w:cs="Arial"/>
                <w:lang w:val="fr-CH" w:eastAsia="zh-CN"/>
              </w:rPr>
              <w:t xml:space="preserve"> 1 – Nové </w:t>
            </w:r>
            <w:proofErr w:type="spellStart"/>
            <w:r w:rsidRPr="00F41A7E">
              <w:rPr>
                <w:rFonts w:eastAsia="SimSun" w:cs="Arial"/>
                <w:lang w:val="fr-CH" w:eastAsia="zh-CN"/>
              </w:rPr>
              <w:t>Město</w:t>
            </w:r>
            <w:proofErr w:type="spellEnd"/>
          </w:p>
          <w:p w14:paraId="6A100088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lang w:val="es-CO" w:eastAsia="zh-CN"/>
              </w:rPr>
            </w:pPr>
            <w:r w:rsidRPr="00F41A7E">
              <w:rPr>
                <w:rFonts w:eastAsia="SimSun" w:cs="Arial"/>
                <w:lang w:val="fr-CH" w:eastAsia="zh-CN"/>
              </w:rPr>
              <w:t>DLÁŽDĚNÁ 1003/7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5E77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lang w:val="es-CO" w:eastAsia="zh-CN"/>
              </w:rPr>
            </w:pPr>
            <w:r w:rsidRPr="00F41A7E">
              <w:rPr>
                <w:rFonts w:eastAsia="SimSun" w:cs="Arial"/>
                <w:b/>
                <w:bCs/>
                <w:lang w:val="en-US" w:eastAsia="zh-CN"/>
              </w:rPr>
              <w:t>89 420 05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1B4C8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F41A7E">
              <w:rPr>
                <w:rFonts w:eastAsia="SimSun" w:cs="Arial"/>
                <w:lang w:eastAsia="zh-CN"/>
              </w:rPr>
              <w:t xml:space="preserve">Jakub </w:t>
            </w:r>
            <w:proofErr w:type="spellStart"/>
            <w:r w:rsidRPr="00F41A7E">
              <w:rPr>
                <w:rFonts w:eastAsia="SimSun" w:cs="Arial"/>
                <w:lang w:eastAsia="zh-CN"/>
              </w:rPr>
              <w:t>Říha</w:t>
            </w:r>
            <w:proofErr w:type="spellEnd"/>
          </w:p>
          <w:p w14:paraId="2240FCF4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proofErr w:type="spellStart"/>
            <w:r w:rsidRPr="00F41A7E">
              <w:rPr>
                <w:rFonts w:eastAsia="SimSun" w:cs="Arial"/>
                <w:lang w:val="fr-CH" w:eastAsia="zh-CN"/>
              </w:rPr>
              <w:t>Praha</w:t>
            </w:r>
            <w:proofErr w:type="spellEnd"/>
            <w:r w:rsidRPr="00F41A7E">
              <w:rPr>
                <w:rFonts w:eastAsia="SimSun" w:cs="Arial"/>
                <w:lang w:val="fr-CH" w:eastAsia="zh-CN"/>
              </w:rPr>
              <w:t xml:space="preserve"> 1 – Nové </w:t>
            </w:r>
            <w:proofErr w:type="spellStart"/>
            <w:r w:rsidRPr="00F41A7E">
              <w:rPr>
                <w:rFonts w:eastAsia="SimSun" w:cs="Arial"/>
                <w:lang w:val="fr-CH" w:eastAsia="zh-CN"/>
              </w:rPr>
              <w:t>Město</w:t>
            </w:r>
            <w:proofErr w:type="spellEnd"/>
          </w:p>
          <w:p w14:paraId="3234F221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F41A7E">
              <w:rPr>
                <w:rFonts w:eastAsia="SimSun" w:cs="Arial"/>
                <w:lang w:val="fr-CH" w:eastAsia="zh-CN"/>
              </w:rPr>
              <w:t>DLÁŽDĚNÁ 1003/7</w:t>
            </w:r>
          </w:p>
          <w:p w14:paraId="3439AC5A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pt-BR" w:eastAsia="zh-CN"/>
              </w:rPr>
            </w:pPr>
            <w:r w:rsidRPr="00F41A7E">
              <w:rPr>
                <w:rFonts w:eastAsia="SimSun" w:cs="Arial"/>
                <w:lang w:eastAsia="zh-CN"/>
              </w:rPr>
              <w:t xml:space="preserve">E-mail: </w:t>
            </w:r>
            <w:r w:rsidRPr="00F41A7E">
              <w:rPr>
                <w:rFonts w:eastAsia="SimSun" w:cs="Arial"/>
                <w:lang w:eastAsia="zh-CN"/>
              </w:rPr>
              <w:tab/>
              <w:t>jakub.riha@o2.cz</w:t>
            </w:r>
          </w:p>
        </w:tc>
      </w:tr>
      <w:tr w:rsidR="00F41A7E" w:rsidRPr="00F41A7E" w14:paraId="155771E6" w14:textId="77777777" w:rsidTr="00F41A7E">
        <w:trPr>
          <w:cantSplit/>
          <w:trHeight w:val="1344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28129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bCs/>
                <w:color w:val="000000"/>
                <w:lang w:val="en-US" w:eastAsia="zh-CN"/>
              </w:rPr>
            </w:pPr>
            <w:r w:rsidRPr="00F41A7E">
              <w:rPr>
                <w:rFonts w:eastAsia="SimSun" w:cs="Arial"/>
                <w:bCs/>
                <w:lang w:val="en-US" w:eastAsia="zh-CN"/>
              </w:rPr>
              <w:t xml:space="preserve">Rep. </w:t>
            </w:r>
            <w:proofErr w:type="spellStart"/>
            <w:r w:rsidRPr="00F41A7E">
              <w:rPr>
                <w:rFonts w:eastAsia="SimSun" w:cs="Arial"/>
                <w:bCs/>
                <w:lang w:val="en-US" w:eastAsia="zh-CN"/>
              </w:rPr>
              <w:t>Checa</w:t>
            </w:r>
            <w:proofErr w:type="spellEnd"/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C717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bCs/>
                <w:lang w:eastAsia="zh-CN"/>
              </w:rPr>
            </w:pPr>
            <w:r w:rsidRPr="00F41A7E">
              <w:rPr>
                <w:rFonts w:eastAsia="SimSun" w:cs="Arial"/>
                <w:b/>
                <w:bCs/>
                <w:lang w:eastAsia="zh-CN"/>
              </w:rPr>
              <w:t xml:space="preserve">O2 Czech Republic </w:t>
            </w:r>
            <w:proofErr w:type="spellStart"/>
            <w:r w:rsidRPr="00F41A7E">
              <w:rPr>
                <w:rFonts w:eastAsia="SimSun" w:cs="Arial"/>
                <w:b/>
                <w:bCs/>
                <w:lang w:eastAsia="zh-CN"/>
              </w:rPr>
              <w:t>a.s</w:t>
            </w:r>
            <w:proofErr w:type="spellEnd"/>
            <w:r w:rsidRPr="00F41A7E">
              <w:rPr>
                <w:rFonts w:eastAsia="SimSun" w:cs="Arial"/>
                <w:b/>
                <w:bCs/>
                <w:lang w:eastAsia="zh-CN"/>
              </w:rPr>
              <w:t>.</w:t>
            </w:r>
          </w:p>
          <w:p w14:paraId="399FA090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proofErr w:type="spellStart"/>
            <w:r w:rsidRPr="00F41A7E">
              <w:rPr>
                <w:rFonts w:eastAsia="SimSun" w:cs="Arial"/>
                <w:lang w:val="fr-CH" w:eastAsia="zh-CN"/>
              </w:rPr>
              <w:t>Praha</w:t>
            </w:r>
            <w:proofErr w:type="spellEnd"/>
            <w:r w:rsidRPr="00F41A7E">
              <w:rPr>
                <w:rFonts w:eastAsia="SimSun" w:cs="Arial"/>
                <w:lang w:val="fr-CH" w:eastAsia="zh-CN"/>
              </w:rPr>
              <w:t xml:space="preserve"> 1 – Nové </w:t>
            </w:r>
            <w:proofErr w:type="spellStart"/>
            <w:r w:rsidRPr="00F41A7E">
              <w:rPr>
                <w:rFonts w:eastAsia="SimSun" w:cs="Arial"/>
                <w:lang w:val="fr-CH" w:eastAsia="zh-CN"/>
              </w:rPr>
              <w:t>Město</w:t>
            </w:r>
            <w:proofErr w:type="spellEnd"/>
          </w:p>
          <w:p w14:paraId="3BDF7AAC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bCs/>
                <w:lang w:val="fr-FR" w:eastAsia="zh-CN"/>
              </w:rPr>
            </w:pPr>
            <w:r w:rsidRPr="00F41A7E">
              <w:rPr>
                <w:rFonts w:eastAsia="SimSun" w:cs="Arial"/>
                <w:lang w:val="fr-CH" w:eastAsia="zh-CN"/>
              </w:rPr>
              <w:t>DLÁŽDĚNÁ 1003/7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E178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lang w:val="en-US" w:eastAsia="zh-CN"/>
              </w:rPr>
            </w:pPr>
            <w:r w:rsidRPr="00F41A7E">
              <w:rPr>
                <w:rFonts w:eastAsia="SimSun" w:cs="Arial"/>
                <w:b/>
                <w:bCs/>
                <w:lang w:eastAsia="zh-CN"/>
              </w:rPr>
              <w:t>89 420 20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368EC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F41A7E">
              <w:rPr>
                <w:rFonts w:eastAsia="SimSun" w:cs="Arial"/>
                <w:lang w:eastAsia="zh-CN"/>
              </w:rPr>
              <w:t xml:space="preserve">Jakub </w:t>
            </w:r>
            <w:proofErr w:type="spellStart"/>
            <w:r w:rsidRPr="00F41A7E">
              <w:rPr>
                <w:rFonts w:eastAsia="SimSun" w:cs="Arial"/>
                <w:lang w:eastAsia="zh-CN"/>
              </w:rPr>
              <w:t>Říha</w:t>
            </w:r>
            <w:proofErr w:type="spellEnd"/>
          </w:p>
          <w:p w14:paraId="4D3D05A4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proofErr w:type="spellStart"/>
            <w:r w:rsidRPr="00F41A7E">
              <w:rPr>
                <w:rFonts w:eastAsia="SimSun" w:cs="Arial"/>
                <w:lang w:val="fr-CH" w:eastAsia="zh-CN"/>
              </w:rPr>
              <w:t>Praha</w:t>
            </w:r>
            <w:proofErr w:type="spellEnd"/>
            <w:r w:rsidRPr="00F41A7E">
              <w:rPr>
                <w:rFonts w:eastAsia="SimSun" w:cs="Arial"/>
                <w:lang w:val="fr-CH" w:eastAsia="zh-CN"/>
              </w:rPr>
              <w:t xml:space="preserve"> 1 – Nové </w:t>
            </w:r>
            <w:proofErr w:type="spellStart"/>
            <w:r w:rsidRPr="00F41A7E">
              <w:rPr>
                <w:rFonts w:eastAsia="SimSun" w:cs="Arial"/>
                <w:lang w:val="fr-CH" w:eastAsia="zh-CN"/>
              </w:rPr>
              <w:t>Město</w:t>
            </w:r>
            <w:proofErr w:type="spellEnd"/>
          </w:p>
          <w:p w14:paraId="390E5199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F41A7E">
              <w:rPr>
                <w:rFonts w:eastAsia="SimSun" w:cs="Arial"/>
                <w:lang w:val="fr-CH" w:eastAsia="zh-CN"/>
              </w:rPr>
              <w:t>DLÁŽDĚNÁ 1003/7</w:t>
            </w:r>
          </w:p>
          <w:p w14:paraId="755D3F6F" w14:textId="5CEE8613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FR" w:eastAsia="zh-CN"/>
              </w:rPr>
            </w:pPr>
            <w:r w:rsidRPr="00F41A7E">
              <w:rPr>
                <w:rFonts w:eastAsia="SimSun" w:cs="Arial"/>
                <w:lang w:eastAsia="zh-CN"/>
              </w:rPr>
              <w:t xml:space="preserve">E-mail: </w:t>
            </w:r>
            <w:r>
              <w:rPr>
                <w:rFonts w:eastAsia="SimSun" w:cs="Arial"/>
                <w:lang w:eastAsia="zh-CN"/>
              </w:rPr>
              <w:tab/>
            </w:r>
            <w:r w:rsidRPr="00F41A7E">
              <w:rPr>
                <w:rFonts w:eastAsia="SimSun" w:cs="Arial"/>
                <w:lang w:eastAsia="zh-CN"/>
              </w:rPr>
              <w:t>jakub.riha@o2.cz</w:t>
            </w:r>
          </w:p>
        </w:tc>
      </w:tr>
      <w:tr w:rsidR="00F41A7E" w:rsidRPr="00F41A7E" w14:paraId="7FBEE912" w14:textId="77777777" w:rsidTr="00F41A7E">
        <w:trPr>
          <w:cantSplit/>
          <w:trHeight w:val="1344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3FAC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bCs/>
                <w:color w:val="000000"/>
                <w:lang w:val="en-US" w:eastAsia="zh-CN"/>
              </w:rPr>
            </w:pPr>
            <w:r w:rsidRPr="00F41A7E">
              <w:rPr>
                <w:rFonts w:eastAsia="SimSun" w:cs="Arial"/>
                <w:bCs/>
                <w:lang w:val="en-US" w:eastAsia="zh-CN"/>
              </w:rPr>
              <w:t xml:space="preserve">Rep. </w:t>
            </w:r>
            <w:proofErr w:type="spellStart"/>
            <w:r w:rsidRPr="00F41A7E">
              <w:rPr>
                <w:rFonts w:eastAsia="SimSun" w:cs="Arial"/>
                <w:bCs/>
                <w:lang w:val="en-US" w:eastAsia="zh-CN"/>
              </w:rPr>
              <w:t>Checa</w:t>
            </w:r>
            <w:proofErr w:type="spellEnd"/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C8F64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bCs/>
                <w:lang w:eastAsia="zh-CN"/>
              </w:rPr>
            </w:pPr>
            <w:proofErr w:type="spellStart"/>
            <w:r w:rsidRPr="00F41A7E">
              <w:rPr>
                <w:rFonts w:eastAsia="SimSun" w:cs="Arial"/>
                <w:b/>
                <w:bCs/>
                <w:lang w:eastAsia="zh-CN"/>
              </w:rPr>
              <w:t>Správa</w:t>
            </w:r>
            <w:proofErr w:type="spellEnd"/>
            <w:r w:rsidRPr="00F41A7E">
              <w:rPr>
                <w:rFonts w:eastAsia="SimSun" w:cs="Arial"/>
                <w:b/>
                <w:bCs/>
                <w:lang w:eastAsia="zh-CN"/>
              </w:rPr>
              <w:t xml:space="preserve"> </w:t>
            </w:r>
            <w:proofErr w:type="spellStart"/>
            <w:r w:rsidRPr="00F41A7E">
              <w:rPr>
                <w:rFonts w:eastAsia="SimSun" w:cs="Arial"/>
                <w:b/>
                <w:bCs/>
                <w:lang w:eastAsia="zh-CN"/>
              </w:rPr>
              <w:t>železnic</w:t>
            </w:r>
            <w:proofErr w:type="spellEnd"/>
            <w:r w:rsidRPr="00F41A7E">
              <w:rPr>
                <w:rFonts w:eastAsia="SimSun" w:cs="Arial"/>
                <w:b/>
                <w:bCs/>
                <w:lang w:eastAsia="zh-CN"/>
              </w:rPr>
              <w:t xml:space="preserve">, </w:t>
            </w:r>
            <w:proofErr w:type="spellStart"/>
            <w:r w:rsidRPr="00F41A7E">
              <w:rPr>
                <w:rFonts w:eastAsia="SimSun" w:cs="Arial"/>
                <w:b/>
                <w:bCs/>
                <w:lang w:eastAsia="zh-CN"/>
              </w:rPr>
              <w:t>státní</w:t>
            </w:r>
            <w:proofErr w:type="spellEnd"/>
            <w:r w:rsidRPr="00F41A7E">
              <w:rPr>
                <w:rFonts w:eastAsia="SimSun" w:cs="Arial"/>
                <w:b/>
                <w:bCs/>
                <w:lang w:eastAsia="zh-CN"/>
              </w:rPr>
              <w:t xml:space="preserve"> </w:t>
            </w:r>
            <w:proofErr w:type="spellStart"/>
            <w:r w:rsidRPr="00F41A7E">
              <w:rPr>
                <w:rFonts w:eastAsia="SimSun" w:cs="Arial"/>
                <w:b/>
                <w:bCs/>
                <w:lang w:eastAsia="zh-CN"/>
              </w:rPr>
              <w:t>organizace</w:t>
            </w:r>
            <w:proofErr w:type="spellEnd"/>
          </w:p>
          <w:p w14:paraId="11A5A402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proofErr w:type="spellStart"/>
            <w:r w:rsidRPr="00F41A7E">
              <w:rPr>
                <w:rFonts w:eastAsia="SimSun" w:cs="Arial"/>
                <w:lang w:val="fr-CH" w:eastAsia="zh-CN"/>
              </w:rPr>
              <w:t>Praha</w:t>
            </w:r>
            <w:proofErr w:type="spellEnd"/>
            <w:r w:rsidRPr="00F41A7E">
              <w:rPr>
                <w:rFonts w:eastAsia="SimSun" w:cs="Arial"/>
                <w:lang w:val="fr-CH" w:eastAsia="zh-CN"/>
              </w:rPr>
              <w:t xml:space="preserve"> 1 – Nové </w:t>
            </w:r>
            <w:proofErr w:type="spellStart"/>
            <w:r w:rsidRPr="00F41A7E">
              <w:rPr>
                <w:rFonts w:eastAsia="SimSun" w:cs="Arial"/>
                <w:lang w:val="fr-CH" w:eastAsia="zh-CN"/>
              </w:rPr>
              <w:t>Město</w:t>
            </w:r>
            <w:proofErr w:type="spellEnd"/>
          </w:p>
          <w:p w14:paraId="1A918871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bCs/>
                <w:lang w:val="fr-FR" w:eastAsia="zh-CN"/>
              </w:rPr>
            </w:pPr>
            <w:r w:rsidRPr="00F41A7E">
              <w:rPr>
                <w:rFonts w:eastAsia="SimSun" w:cs="Arial"/>
                <w:lang w:val="fr-CH" w:eastAsia="zh-CN"/>
              </w:rPr>
              <w:t>DLÁŽDĚNÁ 1003/7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14DD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lang w:val="en-US" w:eastAsia="zh-CN"/>
              </w:rPr>
            </w:pPr>
            <w:r w:rsidRPr="00F41A7E">
              <w:rPr>
                <w:rFonts w:eastAsia="SimSun" w:cs="Arial"/>
                <w:b/>
                <w:bCs/>
                <w:lang w:val="en-US" w:eastAsia="zh-CN"/>
              </w:rPr>
              <w:t>89 420 98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95CDF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proofErr w:type="spellStart"/>
            <w:r w:rsidRPr="00F41A7E">
              <w:rPr>
                <w:rFonts w:eastAsia="SimSun" w:cs="Arial"/>
                <w:lang w:eastAsia="zh-CN"/>
              </w:rPr>
              <w:t>Ondrej</w:t>
            </w:r>
            <w:proofErr w:type="spellEnd"/>
            <w:r w:rsidRPr="00F41A7E">
              <w:rPr>
                <w:rFonts w:eastAsia="SimSun" w:cs="Arial"/>
                <w:lang w:eastAsia="zh-CN"/>
              </w:rPr>
              <w:t xml:space="preserve"> </w:t>
            </w:r>
            <w:proofErr w:type="spellStart"/>
            <w:r w:rsidRPr="00F41A7E">
              <w:rPr>
                <w:rFonts w:eastAsia="SimSun" w:cs="Arial"/>
                <w:lang w:eastAsia="zh-CN"/>
              </w:rPr>
              <w:t>Borovsky</w:t>
            </w:r>
            <w:proofErr w:type="spellEnd"/>
          </w:p>
          <w:p w14:paraId="27DC90C9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proofErr w:type="spellStart"/>
            <w:r w:rsidRPr="00F41A7E">
              <w:rPr>
                <w:rFonts w:eastAsia="SimSun" w:cs="Arial"/>
                <w:lang w:val="fr-CH" w:eastAsia="zh-CN"/>
              </w:rPr>
              <w:t>Praha</w:t>
            </w:r>
            <w:proofErr w:type="spellEnd"/>
            <w:r w:rsidRPr="00F41A7E">
              <w:rPr>
                <w:rFonts w:eastAsia="SimSun" w:cs="Arial"/>
                <w:lang w:val="fr-CH" w:eastAsia="zh-CN"/>
              </w:rPr>
              <w:t xml:space="preserve"> 1 – Nové </w:t>
            </w:r>
            <w:proofErr w:type="spellStart"/>
            <w:r w:rsidRPr="00F41A7E">
              <w:rPr>
                <w:rFonts w:eastAsia="SimSun" w:cs="Arial"/>
                <w:lang w:val="fr-CH" w:eastAsia="zh-CN"/>
              </w:rPr>
              <w:t>Město</w:t>
            </w:r>
            <w:proofErr w:type="spellEnd"/>
          </w:p>
          <w:p w14:paraId="53AB2438" w14:textId="77777777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F41A7E">
              <w:rPr>
                <w:rFonts w:eastAsia="SimSun" w:cs="Arial"/>
                <w:lang w:val="fr-CH" w:eastAsia="zh-CN"/>
              </w:rPr>
              <w:t>DLÁŽDĚNÁ 1003/7</w:t>
            </w:r>
          </w:p>
          <w:p w14:paraId="679950D5" w14:textId="139ED5B2" w:rsidR="00F41A7E" w:rsidRPr="00F41A7E" w:rsidRDefault="00F41A7E" w:rsidP="00F4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FR" w:eastAsia="zh-CN"/>
              </w:rPr>
            </w:pPr>
            <w:r w:rsidRPr="00F41A7E">
              <w:rPr>
                <w:rFonts w:eastAsia="SimSun" w:cs="Arial"/>
                <w:lang w:eastAsia="zh-CN"/>
              </w:rPr>
              <w:t xml:space="preserve">E-mail: </w:t>
            </w:r>
            <w:r>
              <w:rPr>
                <w:rFonts w:eastAsia="SimSun" w:cs="Arial"/>
                <w:lang w:eastAsia="zh-CN"/>
              </w:rPr>
              <w:tab/>
            </w:r>
            <w:r w:rsidRPr="00F41A7E">
              <w:rPr>
                <w:rFonts w:eastAsia="SimSun" w:cs="Arial"/>
                <w:lang w:eastAsia="zh-CN"/>
              </w:rPr>
              <w:t>borovsky@szdc.cz</w:t>
            </w:r>
          </w:p>
        </w:tc>
      </w:tr>
    </w:tbl>
    <w:p w14:paraId="5A0054BE" w14:textId="77777777" w:rsidR="00F41A7E" w:rsidRPr="00F41A7E" w:rsidRDefault="00F41A7E" w:rsidP="00F41A7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0" w:after="120"/>
        <w:jc w:val="left"/>
        <w:textAlignment w:val="auto"/>
        <w:rPr>
          <w:rFonts w:eastAsia="SimSun"/>
          <w:lang w:val="fr-CH" w:eastAsia="zh-CN"/>
        </w:rPr>
      </w:pPr>
    </w:p>
    <w:p w14:paraId="3987564D" w14:textId="63243535" w:rsidR="00D165BE" w:rsidRDefault="00D165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br w:type="page"/>
      </w:r>
    </w:p>
    <w:p w14:paraId="05051D8D" w14:textId="77777777" w:rsidR="00D165BE" w:rsidRPr="00D165BE" w:rsidRDefault="00D165BE" w:rsidP="00D165BE">
      <w:pPr>
        <w:pStyle w:val="Heading2"/>
        <w:rPr>
          <w:lang w:val="es-ES_tradnl"/>
        </w:rPr>
      </w:pPr>
      <w:bookmarkStart w:id="1034" w:name="_Toc316479988"/>
      <w:bookmarkStart w:id="1035" w:name="_Toc49863175"/>
      <w:r w:rsidRPr="00D165BE">
        <w:rPr>
          <w:lang w:val="es-ES_tradnl"/>
        </w:rPr>
        <w:lastRenderedPageBreak/>
        <w:t xml:space="preserve">Lista de indicativos de país de la Recomendación UIT-T E.164 asignados </w:t>
      </w:r>
      <w:r w:rsidRPr="00D165BE">
        <w:rPr>
          <w:lang w:val="es-ES_tradnl"/>
        </w:rPr>
        <w:br/>
        <w:t>(Complemento de la Recomendación UIT-T E.164 (11/2010))</w:t>
      </w:r>
      <w:r w:rsidRPr="00D165BE">
        <w:rPr>
          <w:lang w:val="es-ES_tradnl"/>
        </w:rPr>
        <w:br/>
        <w:t>(Situación al 15 de diciembre de 2016)</w:t>
      </w:r>
      <w:bookmarkEnd w:id="1034"/>
      <w:bookmarkEnd w:id="1035"/>
    </w:p>
    <w:p w14:paraId="304B57EE" w14:textId="77777777" w:rsidR="00D165BE" w:rsidRPr="00D165BE" w:rsidRDefault="00D165BE" w:rsidP="00D165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center"/>
        <w:textAlignment w:val="auto"/>
        <w:rPr>
          <w:lang w:val="es-ES" w:eastAsia="zh-CN"/>
        </w:rPr>
      </w:pPr>
      <w:r w:rsidRPr="00D165BE">
        <w:rPr>
          <w:lang w:val="es-ES" w:eastAsia="zh-CN"/>
        </w:rPr>
        <w:t>(Anexo al Boletín de Explotación de la UIT Nº</w:t>
      </w:r>
      <w:r w:rsidRPr="00D165BE">
        <w:rPr>
          <w:vertAlign w:val="superscript"/>
          <w:lang w:val="es-ES" w:eastAsia="zh-CN"/>
        </w:rPr>
        <w:t xml:space="preserve"> </w:t>
      </w:r>
      <w:r w:rsidRPr="00D165BE">
        <w:rPr>
          <w:lang w:val="es-ES" w:eastAsia="zh-CN"/>
        </w:rPr>
        <w:t>1114 – 15.XII.2016))</w:t>
      </w:r>
      <w:r w:rsidRPr="00D165BE">
        <w:rPr>
          <w:lang w:val="es-ES" w:eastAsia="zh-CN"/>
        </w:rPr>
        <w:br/>
        <w:t>(Enmienda Nº 17)</w:t>
      </w:r>
    </w:p>
    <w:p w14:paraId="557917A8" w14:textId="77777777" w:rsidR="00D165BE" w:rsidRPr="00D165BE" w:rsidRDefault="00D165BE" w:rsidP="00D165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 w:line="259" w:lineRule="auto"/>
        <w:jc w:val="center"/>
        <w:textAlignment w:val="auto"/>
        <w:rPr>
          <w:b/>
          <w:lang w:val="es-ES" w:eastAsia="zh-CN"/>
        </w:rPr>
      </w:pPr>
      <w:r w:rsidRPr="00D165BE">
        <w:rPr>
          <w:b/>
          <w:lang w:val="es-ES" w:eastAsia="zh-CN"/>
        </w:rPr>
        <w:t>Notas comunes a las listas numérica y alfabética de indicativos de país de la Recomendación UIT-T E.164 asignados</w:t>
      </w:r>
    </w:p>
    <w:p w14:paraId="218D6BD7" w14:textId="77777777" w:rsidR="00D165BE" w:rsidRPr="00D165BE" w:rsidRDefault="00D165BE" w:rsidP="00D165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 w:line="259" w:lineRule="auto"/>
        <w:ind w:left="567" w:hanging="567"/>
        <w:jc w:val="left"/>
        <w:textAlignment w:val="auto"/>
        <w:rPr>
          <w:lang w:val="es-ES" w:eastAsia="zh-CN"/>
        </w:rPr>
      </w:pPr>
      <w:r w:rsidRPr="00D165BE">
        <w:rPr>
          <w:color w:val="000000"/>
          <w:lang w:val="es-ES" w:eastAsia="zh-CN"/>
        </w:rPr>
        <w:t>p</w:t>
      </w:r>
      <w:r w:rsidRPr="00D165BE">
        <w:rPr>
          <w:color w:val="000000"/>
          <w:lang w:val="es-ES" w:eastAsia="zh-CN"/>
        </w:rPr>
        <w:tab/>
      </w:r>
      <w:r w:rsidRPr="00D165BE">
        <w:rPr>
          <w:lang w:val="es-ES" w:eastAsia="zh-CN"/>
        </w:rPr>
        <w:t>Asociados con el indicativo de país 883 compartido, se han asignado o reservado los siguientes códigos de identificación de tres cifras para las siguientes redes internacionales:</w:t>
      </w:r>
    </w:p>
    <w:p w14:paraId="496EC87C" w14:textId="77777777" w:rsidR="00D165BE" w:rsidRPr="00D165BE" w:rsidRDefault="00D165BE" w:rsidP="00D165BE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0"/>
          <w:tab w:val="left" w:pos="340"/>
        </w:tabs>
        <w:overflowPunct/>
        <w:autoSpaceDE/>
        <w:autoSpaceDN/>
        <w:adjustRightInd/>
        <w:spacing w:before="0" w:after="160" w:line="259" w:lineRule="auto"/>
        <w:ind w:left="340" w:hanging="340"/>
        <w:jc w:val="left"/>
        <w:textAlignment w:val="auto"/>
        <w:rPr>
          <w:rFonts w:cs="Calibri"/>
          <w:b/>
          <w:color w:val="000000"/>
          <w:lang w:val="es-ES_tradnl" w:eastAsia="zh-CN"/>
        </w:rPr>
      </w:pPr>
      <w:r w:rsidRPr="00D165BE">
        <w:rPr>
          <w:rFonts w:cs="Calibri"/>
          <w:b/>
          <w:bCs/>
          <w:i/>
          <w:color w:val="000000"/>
          <w:lang w:val="es-ES_tradnl" w:eastAsia="zh-CN"/>
        </w:rPr>
        <w:t>Nota p)</w:t>
      </w:r>
      <w:r w:rsidRPr="00D165BE">
        <w:rPr>
          <w:rFonts w:cs="Calibri"/>
          <w:b/>
          <w:bCs/>
          <w:i/>
          <w:color w:val="000000"/>
          <w:lang w:val="es-ES_tradnl" w:eastAsia="zh-CN"/>
        </w:rPr>
        <w:tab/>
      </w:r>
      <w:r w:rsidRPr="00D165BE">
        <w:rPr>
          <w:rFonts w:cs="Calibri"/>
          <w:b/>
          <w:bCs/>
          <w:i/>
          <w:color w:val="000000"/>
          <w:lang w:val="es-ES_tradnl" w:eastAsia="zh-CN"/>
        </w:rPr>
        <w:tab/>
      </w:r>
      <w:r w:rsidRPr="00D165BE">
        <w:rPr>
          <w:rFonts w:cs="Calibri"/>
          <w:bCs/>
          <w:color w:val="000000"/>
          <w:lang w:val="es-ES_tradnl" w:eastAsia="zh-CN"/>
        </w:rPr>
        <w:t>+</w:t>
      </w:r>
      <w:r w:rsidRPr="00D165BE">
        <w:rPr>
          <w:rFonts w:cs="Calibri"/>
          <w:b/>
          <w:lang w:val="es-ES" w:eastAsia="zh-CN"/>
        </w:rPr>
        <w:t>883 320 y +883 330</w:t>
      </w:r>
      <w:r w:rsidRPr="00D165BE">
        <w:rPr>
          <w:rFonts w:cs="Calibri"/>
          <w:b/>
          <w:lang w:val="es-ES" w:eastAsia="zh-CN"/>
        </w:rPr>
        <w:tab/>
      </w:r>
      <w:r w:rsidRPr="00D165BE">
        <w:rPr>
          <w:rFonts w:cs="Calibri"/>
          <w:b/>
          <w:color w:val="000000"/>
          <w:lang w:val="es-ES_tradnl" w:eastAsia="zh-CN"/>
        </w:rPr>
        <w:t>ADD*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6"/>
        <w:gridCol w:w="2976"/>
        <w:gridCol w:w="1985"/>
        <w:gridCol w:w="1428"/>
      </w:tblGrid>
      <w:tr w:rsidR="00D165BE" w:rsidRPr="00D165BE" w14:paraId="50C99BA4" w14:textId="77777777" w:rsidTr="00DD661C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E0B6C" w14:textId="77777777" w:rsidR="00D165BE" w:rsidRPr="00D165BE" w:rsidRDefault="00D165BE" w:rsidP="00D165B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i/>
                <w:sz w:val="18"/>
                <w:lang w:val="es-ES_tradnl" w:eastAsia="zh-CN"/>
              </w:rPr>
            </w:pPr>
            <w:r w:rsidRPr="00D165BE">
              <w:rPr>
                <w:i/>
                <w:sz w:val="18"/>
                <w:lang w:val="es-ES_tradnl" w:eastAsia="zh-CN"/>
              </w:rPr>
              <w:t>Solicitante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907EC" w14:textId="77777777" w:rsidR="00D165BE" w:rsidRPr="00D165BE" w:rsidRDefault="00D165BE" w:rsidP="00D165B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i/>
                <w:sz w:val="18"/>
                <w:lang w:val="es-ES_tradnl" w:eastAsia="zh-CN"/>
              </w:rPr>
            </w:pPr>
            <w:r w:rsidRPr="00D165BE">
              <w:rPr>
                <w:i/>
                <w:sz w:val="18"/>
                <w:lang w:val="es-ES_tradnl" w:eastAsia="zh-CN"/>
              </w:rPr>
              <w:t>Red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1D2D5" w14:textId="77777777" w:rsidR="00D165BE" w:rsidRPr="00D165BE" w:rsidRDefault="00D165BE" w:rsidP="00D165B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i/>
                <w:sz w:val="18"/>
                <w:lang w:val="es-ES" w:eastAsia="zh-CN"/>
              </w:rPr>
            </w:pPr>
            <w:r w:rsidRPr="00D165BE">
              <w:rPr>
                <w:i/>
                <w:sz w:val="18"/>
                <w:lang w:val="es-ES" w:eastAsia="zh-CN"/>
              </w:rPr>
              <w:t>Indicativo de país y código de identificación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21704" w14:textId="77777777" w:rsidR="00D165BE" w:rsidRPr="00D165BE" w:rsidRDefault="00D165BE" w:rsidP="00D165B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i/>
                <w:sz w:val="18"/>
                <w:lang w:val="es-ES_tradnl" w:eastAsia="zh-CN"/>
              </w:rPr>
            </w:pPr>
            <w:r w:rsidRPr="00D165BE">
              <w:rPr>
                <w:i/>
                <w:sz w:val="18"/>
                <w:lang w:val="es-ES_tradnl" w:eastAsia="zh-CN"/>
              </w:rPr>
              <w:t>Situación</w:t>
            </w:r>
          </w:p>
        </w:tc>
      </w:tr>
      <w:tr w:rsidR="00D165BE" w:rsidRPr="00D165BE" w14:paraId="642765E1" w14:textId="77777777" w:rsidTr="00DD661C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4BC58" w14:textId="77777777" w:rsidR="00D165BE" w:rsidRPr="00D165BE" w:rsidRDefault="00D165BE" w:rsidP="00D165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bCs/>
                <w:lang w:eastAsia="zh-CN"/>
              </w:rPr>
            </w:pPr>
            <w:proofErr w:type="spellStart"/>
            <w:r w:rsidRPr="00D165BE">
              <w:rPr>
                <w:bCs/>
                <w:lang w:eastAsia="zh-CN"/>
              </w:rPr>
              <w:t>Podsystem</w:t>
            </w:r>
            <w:proofErr w:type="spellEnd"/>
            <w:r w:rsidRPr="00D165BE">
              <w:rPr>
                <w:bCs/>
                <w:lang w:eastAsia="zh-CN"/>
              </w:rPr>
              <w:t xml:space="preserve"> Ltd.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A5DAC" w14:textId="77777777" w:rsidR="00D165BE" w:rsidRPr="00D165BE" w:rsidRDefault="00D165BE" w:rsidP="00D165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bCs/>
                <w:lang w:eastAsia="zh-CN"/>
              </w:rPr>
            </w:pPr>
            <w:proofErr w:type="spellStart"/>
            <w:r w:rsidRPr="00D165BE">
              <w:rPr>
                <w:bCs/>
                <w:lang w:eastAsia="zh-CN"/>
              </w:rPr>
              <w:t>Podsystem</w:t>
            </w:r>
            <w:proofErr w:type="spellEnd"/>
            <w:r w:rsidRPr="00D165BE">
              <w:rPr>
                <w:bCs/>
                <w:lang w:eastAsia="zh-CN"/>
              </w:rPr>
              <w:t xml:space="preserve"> Ltd.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88A4A" w14:textId="77777777" w:rsidR="00D165BE" w:rsidRPr="00D165BE" w:rsidRDefault="00D165BE" w:rsidP="00D165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Cs/>
                <w:lang w:eastAsia="zh-CN"/>
              </w:rPr>
            </w:pPr>
            <w:r w:rsidRPr="00D165BE">
              <w:rPr>
                <w:bCs/>
                <w:lang w:eastAsia="zh-CN"/>
              </w:rPr>
              <w:t>+</w:t>
            </w:r>
            <w:r w:rsidRPr="00D165BE">
              <w:rPr>
                <w:rFonts w:eastAsia="Calibri"/>
                <w:color w:val="000000"/>
                <w:lang w:eastAsia="zh-CN"/>
              </w:rPr>
              <w:t>883</w:t>
            </w:r>
            <w:r w:rsidRPr="00D165BE">
              <w:rPr>
                <w:bCs/>
                <w:lang w:eastAsia="zh-CN"/>
              </w:rPr>
              <w:t xml:space="preserve"> 340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E2DFE" w14:textId="77777777" w:rsidR="00D165BE" w:rsidRPr="00D165BE" w:rsidRDefault="00D165BE" w:rsidP="00D165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Cs/>
                <w:lang w:val="fr-FR" w:eastAsia="zh-CN"/>
              </w:rPr>
            </w:pPr>
            <w:proofErr w:type="spellStart"/>
            <w:r w:rsidRPr="00D165BE">
              <w:rPr>
                <w:rFonts w:cs="Calibri"/>
                <w:lang w:eastAsia="zh-CN"/>
              </w:rPr>
              <w:t>Asignado</w:t>
            </w:r>
            <w:proofErr w:type="spellEnd"/>
          </w:p>
        </w:tc>
      </w:tr>
    </w:tbl>
    <w:p w14:paraId="567C4546" w14:textId="77777777" w:rsidR="00D165BE" w:rsidRPr="00D165BE" w:rsidRDefault="00D165BE" w:rsidP="00D165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jc w:val="left"/>
        <w:textAlignment w:val="auto"/>
        <w:rPr>
          <w:rFonts w:cs="Calibri"/>
          <w:lang w:eastAsia="zh-CN"/>
        </w:rPr>
      </w:pPr>
      <w:r w:rsidRPr="00D165BE">
        <w:rPr>
          <w:rFonts w:cs="Calibri"/>
          <w:color w:val="000000"/>
          <w:lang w:eastAsia="zh-CN"/>
        </w:rPr>
        <w:t>* 3</w:t>
      </w:r>
      <w:r w:rsidRPr="00D165BE">
        <w:rPr>
          <w:lang w:eastAsia="zh-CN"/>
        </w:rPr>
        <w:t>1.VII.2020</w:t>
      </w:r>
    </w:p>
    <w:p w14:paraId="787A74C7" w14:textId="77777777" w:rsidR="00D165BE" w:rsidRPr="00D165BE" w:rsidRDefault="00D165BE" w:rsidP="00D165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40"/>
        <w:jc w:val="left"/>
        <w:textAlignment w:val="auto"/>
        <w:rPr>
          <w:rFonts w:eastAsia="SimSun" w:cs="Arial"/>
          <w:sz w:val="16"/>
          <w:szCs w:val="16"/>
          <w:lang w:val="en-US" w:eastAsia="zh-CN"/>
        </w:rPr>
      </w:pPr>
      <w:r w:rsidRPr="00D165BE">
        <w:rPr>
          <w:rFonts w:eastAsia="SimSun" w:cs="Arial"/>
          <w:sz w:val="16"/>
          <w:szCs w:val="16"/>
          <w:lang w:val="en-US" w:eastAsia="zh-CN"/>
        </w:rPr>
        <w:t>__________</w:t>
      </w:r>
    </w:p>
    <w:p w14:paraId="0CDEFB25" w14:textId="28D07503" w:rsidR="00D165BE" w:rsidRPr="00D165BE" w:rsidRDefault="00D165BE" w:rsidP="00D165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0"/>
        <w:jc w:val="left"/>
        <w:textAlignment w:val="auto"/>
        <w:rPr>
          <w:rFonts w:eastAsia="SimSun" w:cs="Arial"/>
          <w:sz w:val="16"/>
          <w:szCs w:val="16"/>
          <w:lang w:val="fr-FR" w:eastAsia="zh-CN"/>
        </w:rPr>
      </w:pPr>
      <w:r w:rsidRPr="00D165BE">
        <w:rPr>
          <w:rFonts w:eastAsia="SimSun" w:cs="Arial"/>
          <w:sz w:val="16"/>
          <w:szCs w:val="16"/>
          <w:lang w:val="es-ES" w:eastAsia="zh-CN"/>
        </w:rPr>
        <w:t xml:space="preserve">Véase la página </w:t>
      </w:r>
      <w:r w:rsidR="00C510CA">
        <w:rPr>
          <w:rFonts w:eastAsia="SimSun" w:cs="Arial"/>
          <w:sz w:val="16"/>
          <w:szCs w:val="16"/>
          <w:lang w:val="es-ES" w:eastAsia="zh-CN"/>
        </w:rPr>
        <w:t>4</w:t>
      </w:r>
      <w:r w:rsidRPr="00D165BE">
        <w:rPr>
          <w:rFonts w:eastAsia="SimSun" w:cs="Arial"/>
          <w:sz w:val="16"/>
          <w:szCs w:val="16"/>
          <w:lang w:val="es-ES" w:eastAsia="zh-CN"/>
        </w:rPr>
        <w:t xml:space="preserve"> del presente Boletín de Explotación Nº </w:t>
      </w:r>
      <w:r w:rsidRPr="00D165BE">
        <w:rPr>
          <w:rFonts w:eastAsia="SimSun" w:cs="Arial"/>
          <w:sz w:val="16"/>
          <w:szCs w:val="16"/>
          <w:lang w:val="fr-FR" w:eastAsia="zh-CN"/>
        </w:rPr>
        <w:t>1202 de 15.VIII.2020</w:t>
      </w:r>
    </w:p>
    <w:p w14:paraId="31093285" w14:textId="77777777" w:rsidR="00D165BE" w:rsidRPr="00D165BE" w:rsidRDefault="00D165BE" w:rsidP="00D165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0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053"/>
        <w:gridCol w:w="6"/>
      </w:tblGrid>
      <w:tr w:rsidR="00D165BE" w:rsidRPr="00D165BE" w14:paraId="02ED01DF" w14:textId="77777777" w:rsidTr="00DD661C">
        <w:trPr>
          <w:trHeight w:val="279"/>
        </w:trPr>
        <w:tc>
          <w:tcPr>
            <w:tcW w:w="110" w:type="dxa"/>
          </w:tcPr>
          <w:p w14:paraId="48E3F06F" w14:textId="77777777" w:rsidR="00D165BE" w:rsidRPr="00D165BE" w:rsidRDefault="00D165BE" w:rsidP="00D165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14:paraId="6B8B9D2D" w14:textId="77777777" w:rsidR="00D165BE" w:rsidRPr="00D165BE" w:rsidRDefault="00D165BE" w:rsidP="00D165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410" w:type="dxa"/>
          </w:tcPr>
          <w:p w14:paraId="6619B2CB" w14:textId="77777777" w:rsidR="00D165BE" w:rsidRPr="00D165BE" w:rsidRDefault="00D165BE" w:rsidP="00D165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D165BE" w:rsidRPr="00D165BE" w14:paraId="3CD9A1E8" w14:textId="77777777" w:rsidTr="00DD661C">
        <w:trPr>
          <w:trHeight w:val="1016"/>
        </w:trPr>
        <w:tc>
          <w:tcPr>
            <w:tcW w:w="110" w:type="dxa"/>
          </w:tcPr>
          <w:p w14:paraId="596D7F9B" w14:textId="77777777" w:rsidR="00D165BE" w:rsidRPr="00D165BE" w:rsidRDefault="00D165BE" w:rsidP="00D165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53"/>
            </w:tblGrid>
            <w:tr w:rsidR="00D165BE" w:rsidRPr="00D165BE" w14:paraId="2559A203" w14:textId="77777777" w:rsidTr="00DD661C">
              <w:trPr>
                <w:trHeight w:val="938"/>
              </w:trPr>
              <w:tc>
                <w:tcPr>
                  <w:tcW w:w="9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54F8" w14:textId="77777777" w:rsidR="00D165BE" w:rsidRPr="00D165BE" w:rsidRDefault="00D165BE" w:rsidP="00D165BE">
                  <w:pPr>
                    <w:pStyle w:val="Heading2"/>
                    <w:spacing w:before="0" w:after="0"/>
                    <w:rPr>
                      <w:rFonts w:ascii="Times New Roman" w:hAnsi="Times New Roman"/>
                      <w:lang w:val="en-US"/>
                    </w:rPr>
                  </w:pPr>
                  <w:bookmarkStart w:id="1036" w:name="_Toc49863176"/>
                  <w:r w:rsidRPr="00D165BE">
                    <w:rPr>
                      <w:lang w:val="es-ES_tradnl"/>
                    </w:rPr>
                    <w:t xml:space="preserve">Indicativos de red para el servicio móvil (MNC) del </w:t>
                  </w:r>
                  <w:r w:rsidRPr="00D165BE">
                    <w:rPr>
                      <w:lang w:val="es-ES_tradnl"/>
                    </w:rPr>
                    <w:br/>
                    <w:t>plan de identificación internacional para redes públicas y suscripciones</w:t>
                  </w:r>
                  <w:r w:rsidRPr="00D165BE">
                    <w:rPr>
                      <w:lang w:val="es-ES_tradnl"/>
                    </w:rPr>
                    <w:br/>
                    <w:t>(Según la Recomendación UIT-T E.212 (09/2016))</w:t>
                  </w:r>
                  <w:r w:rsidRPr="00D165BE">
                    <w:rPr>
                      <w:lang w:val="es-ES_tradnl"/>
                    </w:rPr>
                    <w:br/>
                    <w:t>(Situación al 15 de diciembre de 2018)</w:t>
                  </w:r>
                  <w:bookmarkEnd w:id="1036"/>
                </w:p>
              </w:tc>
            </w:tr>
          </w:tbl>
          <w:p w14:paraId="7AA9007D" w14:textId="77777777" w:rsidR="00D165BE" w:rsidRPr="00D165BE" w:rsidRDefault="00D165BE" w:rsidP="00D165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</w:tcPr>
          <w:p w14:paraId="4084AC7A" w14:textId="77777777" w:rsidR="00D165BE" w:rsidRPr="00D165BE" w:rsidRDefault="00D165BE" w:rsidP="00D165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D165BE" w:rsidRPr="00D165BE" w14:paraId="59AAFD9E" w14:textId="77777777" w:rsidTr="00DD661C">
        <w:trPr>
          <w:trHeight w:val="240"/>
        </w:trPr>
        <w:tc>
          <w:tcPr>
            <w:tcW w:w="110" w:type="dxa"/>
          </w:tcPr>
          <w:p w14:paraId="0425161B" w14:textId="77777777" w:rsidR="00D165BE" w:rsidRPr="00D165BE" w:rsidRDefault="00D165BE" w:rsidP="00D165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14:paraId="1DCDAE9A" w14:textId="77777777" w:rsidR="00D165BE" w:rsidRPr="00D165BE" w:rsidRDefault="00D165BE" w:rsidP="00D165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410" w:type="dxa"/>
          </w:tcPr>
          <w:p w14:paraId="76B00489" w14:textId="77777777" w:rsidR="00D165BE" w:rsidRPr="00D165BE" w:rsidRDefault="00D165BE" w:rsidP="00D165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D165BE" w:rsidRPr="00D165BE" w14:paraId="44A64C4B" w14:textId="77777777" w:rsidTr="00DD661C">
        <w:trPr>
          <w:trHeight w:val="394"/>
        </w:trPr>
        <w:tc>
          <w:tcPr>
            <w:tcW w:w="110" w:type="dxa"/>
          </w:tcPr>
          <w:p w14:paraId="0FD08E5D" w14:textId="77777777" w:rsidR="00D165BE" w:rsidRPr="00D165BE" w:rsidRDefault="00D165BE" w:rsidP="00D165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95"/>
            </w:tblGrid>
            <w:tr w:rsidR="00D165BE" w:rsidRPr="00D165BE" w14:paraId="090C064F" w14:textId="77777777" w:rsidTr="00DD661C">
              <w:trPr>
                <w:trHeight w:val="316"/>
              </w:trPr>
              <w:tc>
                <w:tcPr>
                  <w:tcW w:w="88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231D8" w14:textId="77777777" w:rsidR="00D165BE" w:rsidRPr="00D165BE" w:rsidRDefault="00D165BE" w:rsidP="00D165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lang w:val="en-US"/>
                    </w:rPr>
                  </w:pPr>
                  <w:r w:rsidRPr="00D165BE">
                    <w:rPr>
                      <w:rFonts w:eastAsia="Arial"/>
                      <w:color w:val="000000"/>
                      <w:lang w:val="en-US"/>
                    </w:rPr>
                    <w:t>(</w:t>
                  </w:r>
                  <w:proofErr w:type="spellStart"/>
                  <w:r w:rsidRPr="00D165BE">
                    <w:rPr>
                      <w:rFonts w:eastAsia="Arial"/>
                      <w:color w:val="000000"/>
                      <w:lang w:val="en-US"/>
                    </w:rPr>
                    <w:t>Anexo</w:t>
                  </w:r>
                  <w:proofErr w:type="spellEnd"/>
                  <w:r w:rsidRPr="00D165BE">
                    <w:rPr>
                      <w:rFonts w:eastAsia="Arial"/>
                      <w:color w:val="000000"/>
                      <w:lang w:val="en-US"/>
                    </w:rPr>
                    <w:t xml:space="preserve"> al </w:t>
                  </w:r>
                  <w:proofErr w:type="spellStart"/>
                  <w:r w:rsidRPr="00D165BE">
                    <w:rPr>
                      <w:rFonts w:eastAsia="Arial"/>
                      <w:color w:val="000000"/>
                      <w:lang w:val="en-US"/>
                    </w:rPr>
                    <w:t>Boletín</w:t>
                  </w:r>
                  <w:proofErr w:type="spellEnd"/>
                  <w:r w:rsidRPr="00D165BE">
                    <w:rPr>
                      <w:rFonts w:eastAsia="Arial"/>
                      <w:color w:val="000000"/>
                      <w:lang w:val="en-US"/>
                    </w:rPr>
                    <w:t xml:space="preserve"> de </w:t>
                  </w:r>
                  <w:proofErr w:type="spellStart"/>
                  <w:r w:rsidRPr="00D165BE">
                    <w:rPr>
                      <w:rFonts w:eastAsia="Arial"/>
                      <w:color w:val="000000"/>
                      <w:lang w:val="en-US"/>
                    </w:rPr>
                    <w:t>Explotación</w:t>
                  </w:r>
                  <w:proofErr w:type="spellEnd"/>
                  <w:r w:rsidRPr="00D165BE">
                    <w:rPr>
                      <w:rFonts w:eastAsia="Arial"/>
                      <w:color w:val="000000"/>
                      <w:lang w:val="en-US"/>
                    </w:rPr>
                    <w:t xml:space="preserve"> de la UIT N.° 1162 - 15.XII.2018)</w:t>
                  </w:r>
                </w:p>
                <w:p w14:paraId="3C6EFDD1" w14:textId="77777777" w:rsidR="00D165BE" w:rsidRPr="00D165BE" w:rsidRDefault="00D165BE" w:rsidP="00D165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  <w:r w:rsidRPr="00D165BE">
                    <w:rPr>
                      <w:rFonts w:eastAsia="Arial"/>
                      <w:color w:val="000000"/>
                      <w:lang w:val="en-US"/>
                    </w:rPr>
                    <w:t>(</w:t>
                  </w:r>
                  <w:proofErr w:type="spellStart"/>
                  <w:r w:rsidRPr="00D165BE">
                    <w:rPr>
                      <w:rFonts w:eastAsia="Arial"/>
                      <w:color w:val="000000"/>
                      <w:lang w:val="en-US"/>
                    </w:rPr>
                    <w:t>Enmienda</w:t>
                  </w:r>
                  <w:proofErr w:type="spellEnd"/>
                  <w:r w:rsidRPr="00D165BE">
                    <w:rPr>
                      <w:rFonts w:eastAsia="Arial"/>
                      <w:color w:val="000000"/>
                      <w:lang w:val="en-US"/>
                    </w:rPr>
                    <w:t xml:space="preserve"> </w:t>
                  </w:r>
                  <w:r w:rsidRPr="00D165BE">
                    <w:rPr>
                      <w:rFonts w:eastAsia="Calibri"/>
                      <w:color w:val="000000"/>
                      <w:lang w:val="en-US"/>
                    </w:rPr>
                    <w:t>N.°</w:t>
                  </w:r>
                  <w:r w:rsidRPr="00D165BE">
                    <w:rPr>
                      <w:rFonts w:eastAsia="Arial"/>
                      <w:color w:val="000000"/>
                      <w:lang w:val="en-US"/>
                    </w:rPr>
                    <w:t>37)</w:t>
                  </w:r>
                </w:p>
              </w:tc>
            </w:tr>
          </w:tbl>
          <w:p w14:paraId="2D5AADD6" w14:textId="77777777" w:rsidR="00D165BE" w:rsidRPr="00D165BE" w:rsidRDefault="00D165BE" w:rsidP="00D165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</w:tcPr>
          <w:p w14:paraId="0ACBB9DF" w14:textId="77777777" w:rsidR="00D165BE" w:rsidRPr="00D165BE" w:rsidRDefault="00D165BE" w:rsidP="00D165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D165BE" w:rsidRPr="00D165BE" w14:paraId="0184FF54" w14:textId="77777777" w:rsidTr="00DD661C">
        <w:trPr>
          <w:trHeight w:val="200"/>
        </w:trPr>
        <w:tc>
          <w:tcPr>
            <w:tcW w:w="110" w:type="dxa"/>
          </w:tcPr>
          <w:p w14:paraId="3AC9C07F" w14:textId="77777777" w:rsidR="00D165BE" w:rsidRPr="00D165BE" w:rsidRDefault="00D165BE" w:rsidP="00D165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14:paraId="68EAAD83" w14:textId="77777777" w:rsidR="00D165BE" w:rsidRPr="00D165BE" w:rsidRDefault="00D165BE" w:rsidP="00D165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410" w:type="dxa"/>
          </w:tcPr>
          <w:p w14:paraId="0E0F7194" w14:textId="77777777" w:rsidR="00D165BE" w:rsidRPr="00D165BE" w:rsidRDefault="00D165BE" w:rsidP="00D165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D165BE" w:rsidRPr="00D165BE" w14:paraId="159AB0FF" w14:textId="77777777" w:rsidTr="00DD661C">
        <w:tc>
          <w:tcPr>
            <w:tcW w:w="110" w:type="dxa"/>
          </w:tcPr>
          <w:p w14:paraId="6643F4B5" w14:textId="77777777" w:rsidR="00D165BE" w:rsidRPr="00D165BE" w:rsidRDefault="00D165BE" w:rsidP="00D165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6"/>
              <w:gridCol w:w="9014"/>
              <w:gridCol w:w="21"/>
              <w:gridCol w:w="6"/>
            </w:tblGrid>
            <w:tr w:rsidR="00D165BE" w:rsidRPr="00D165BE" w14:paraId="5C76745C" w14:textId="77777777" w:rsidTr="00DD661C">
              <w:trPr>
                <w:trHeight w:val="178"/>
              </w:trPr>
              <w:tc>
                <w:tcPr>
                  <w:tcW w:w="101" w:type="dxa"/>
                </w:tcPr>
                <w:p w14:paraId="580FB0A0" w14:textId="77777777" w:rsidR="00D165BE" w:rsidRPr="00D165BE" w:rsidRDefault="00D165BE" w:rsidP="00D165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14:paraId="6CF7CC81" w14:textId="77777777" w:rsidR="00D165BE" w:rsidRPr="00D165BE" w:rsidRDefault="00D165BE" w:rsidP="00D165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14:paraId="796D5DA8" w14:textId="77777777" w:rsidR="00D165BE" w:rsidRPr="00D165BE" w:rsidRDefault="00D165BE" w:rsidP="00D165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14:paraId="73AEEC57" w14:textId="77777777" w:rsidR="00D165BE" w:rsidRPr="00D165BE" w:rsidRDefault="00D165BE" w:rsidP="00D165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14:paraId="18ADBE9E" w14:textId="77777777" w:rsidR="00D165BE" w:rsidRPr="00D165BE" w:rsidRDefault="00D165BE" w:rsidP="00D165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D165BE" w:rsidRPr="00D165BE" w14:paraId="2D25A144" w14:textId="77777777" w:rsidTr="00DD661C">
              <w:tc>
                <w:tcPr>
                  <w:tcW w:w="101" w:type="dxa"/>
                </w:tcPr>
                <w:p w14:paraId="475AD9C5" w14:textId="77777777" w:rsidR="00D165BE" w:rsidRPr="00D165BE" w:rsidRDefault="00D165BE" w:rsidP="00D165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14:paraId="03612712" w14:textId="77777777" w:rsidR="00D165BE" w:rsidRPr="00D165BE" w:rsidRDefault="00D165BE" w:rsidP="00D165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905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01"/>
                    <w:gridCol w:w="1800"/>
                    <w:gridCol w:w="3150"/>
                  </w:tblGrid>
                  <w:tr w:rsidR="00D165BE" w:rsidRPr="00D165BE" w14:paraId="63F02FEC" w14:textId="77777777" w:rsidTr="00DD661C">
                    <w:trPr>
                      <w:trHeight w:val="466"/>
                    </w:trPr>
                    <w:tc>
                      <w:tcPr>
                        <w:tcW w:w="410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124A279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lang w:val="en-US"/>
                          </w:rPr>
                        </w:pPr>
                        <w:r w:rsidRPr="00D165BE">
                          <w:rPr>
                            <w:rFonts w:eastAsia="Calibri"/>
                            <w:b/>
                            <w:i/>
                            <w:color w:val="000000"/>
                            <w:lang w:val="en-US"/>
                          </w:rPr>
                          <w:t xml:space="preserve">País o Zona </w:t>
                        </w:r>
                        <w:proofErr w:type="spellStart"/>
                        <w:r w:rsidRPr="00D165BE">
                          <w:rPr>
                            <w:rFonts w:eastAsia="Calibri"/>
                            <w:b/>
                            <w:i/>
                            <w:color w:val="000000"/>
                            <w:lang w:val="en-US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80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579D9FE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lang w:val="en-US"/>
                          </w:rPr>
                        </w:pPr>
                        <w:r w:rsidRPr="00D165BE">
                          <w:rPr>
                            <w:rFonts w:eastAsia="Arial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EACBD8B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lang w:val="en-US"/>
                          </w:rPr>
                        </w:pPr>
                        <w:proofErr w:type="spellStart"/>
                        <w:r w:rsidRPr="00D165BE">
                          <w:rPr>
                            <w:rFonts w:eastAsia="Arial"/>
                            <w:b/>
                            <w:i/>
                            <w:color w:val="000000"/>
                            <w:lang w:val="en-US"/>
                          </w:rPr>
                          <w:t>Nombre</w:t>
                        </w:r>
                        <w:proofErr w:type="spellEnd"/>
                        <w:r w:rsidRPr="00D165BE">
                          <w:rPr>
                            <w:rFonts w:eastAsia="Arial"/>
                            <w:b/>
                            <w:i/>
                            <w:color w:val="000000"/>
                            <w:lang w:val="en-US"/>
                          </w:rPr>
                          <w:t xml:space="preserve"> de la Red/</w:t>
                        </w:r>
                        <w:proofErr w:type="spellStart"/>
                        <w:r w:rsidRPr="00D165BE">
                          <w:rPr>
                            <w:rFonts w:eastAsia="Arial"/>
                            <w:b/>
                            <w:i/>
                            <w:color w:val="000000"/>
                            <w:lang w:val="en-US"/>
                          </w:rPr>
                          <w:t>Operador</w:t>
                        </w:r>
                        <w:proofErr w:type="spellEnd"/>
                      </w:p>
                    </w:tc>
                  </w:tr>
                  <w:tr w:rsidR="00D165BE" w:rsidRPr="00D165BE" w14:paraId="71F4B1D1" w14:textId="77777777" w:rsidTr="00DD661C">
                    <w:trPr>
                      <w:trHeight w:val="262"/>
                    </w:trPr>
                    <w:tc>
                      <w:tcPr>
                        <w:tcW w:w="4101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06B53F1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D165B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Hong Kong, China ADD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0800AEA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sz w:val="0"/>
                            <w:lang w:val="en-US"/>
                          </w:rPr>
                        </w:pPr>
                      </w:p>
                    </w:tc>
                    <w:tc>
                      <w:tcPr>
                        <w:tcW w:w="315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B2F55A0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sz w:val="0"/>
                            <w:lang w:val="en-US"/>
                          </w:rPr>
                        </w:pPr>
                      </w:p>
                    </w:tc>
                  </w:tr>
                  <w:tr w:rsidR="00D165BE" w:rsidRPr="00D165BE" w14:paraId="30CA70C4" w14:textId="77777777" w:rsidTr="00DD661C">
                    <w:trPr>
                      <w:trHeight w:val="262"/>
                    </w:trPr>
                    <w:tc>
                      <w:tcPr>
                        <w:tcW w:w="4101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3568A4C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A046AB0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D165BE">
                          <w:rPr>
                            <w:rFonts w:eastAsia="Calibri"/>
                            <w:color w:val="000000"/>
                            <w:lang w:val="en-US"/>
                          </w:rPr>
                          <w:t>454 35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67DBD0D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D165BE">
                          <w:rPr>
                            <w:rFonts w:eastAsia="Calibri"/>
                            <w:color w:val="000000"/>
                            <w:lang w:val="en-US"/>
                          </w:rPr>
                          <w:t>Webbing Hong Kong Limited</w:t>
                        </w:r>
                      </w:p>
                    </w:tc>
                  </w:tr>
                  <w:tr w:rsidR="00D165BE" w:rsidRPr="00D165BE" w14:paraId="3CB561A5" w14:textId="77777777" w:rsidTr="00DD661C">
                    <w:trPr>
                      <w:trHeight w:val="262"/>
                    </w:trPr>
                    <w:tc>
                      <w:tcPr>
                        <w:tcW w:w="4101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154EF42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D165B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Rep. </w:t>
                        </w:r>
                        <w:proofErr w:type="spellStart"/>
                        <w:r w:rsidRPr="00D165B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Checa</w:t>
                        </w:r>
                        <w:proofErr w:type="spellEnd"/>
                        <w:r w:rsidRPr="00D165B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26BB1F0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sz w:val="0"/>
                            <w:lang w:val="en-US"/>
                          </w:rPr>
                        </w:pPr>
                      </w:p>
                    </w:tc>
                    <w:tc>
                      <w:tcPr>
                        <w:tcW w:w="315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895FA6F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sz w:val="0"/>
                            <w:lang w:val="en-US"/>
                          </w:rPr>
                        </w:pPr>
                      </w:p>
                    </w:tc>
                  </w:tr>
                  <w:tr w:rsidR="00D165BE" w:rsidRPr="00D165BE" w14:paraId="2866C0ED" w14:textId="77777777" w:rsidTr="00DD661C">
                    <w:trPr>
                      <w:trHeight w:val="262"/>
                    </w:trPr>
                    <w:tc>
                      <w:tcPr>
                        <w:tcW w:w="4101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56FD14F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DBD796B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D165BE">
                          <w:rPr>
                            <w:rFonts w:eastAsia="Calibri"/>
                            <w:color w:val="000000"/>
                            <w:lang w:val="en-US"/>
                          </w:rPr>
                          <w:t>230 07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8E80723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D165BE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T-Mobile Czech Republic </w:t>
                        </w:r>
                        <w:proofErr w:type="spellStart"/>
                        <w:r w:rsidRPr="00D165BE">
                          <w:rPr>
                            <w:rFonts w:eastAsia="Calibri"/>
                            <w:color w:val="000000"/>
                            <w:lang w:val="en-US"/>
                          </w:rPr>
                          <w:t>a.s</w:t>
                        </w:r>
                        <w:proofErr w:type="spellEnd"/>
                        <w:r w:rsidRPr="00D165BE">
                          <w:rPr>
                            <w:rFonts w:eastAsia="Calibri"/>
                            <w:color w:val="000000"/>
                            <w:lang w:val="en-US"/>
                          </w:rPr>
                          <w:t>.</w:t>
                        </w:r>
                      </w:p>
                    </w:tc>
                  </w:tr>
                  <w:tr w:rsidR="00D165BE" w:rsidRPr="00D165BE" w14:paraId="16F7C047" w14:textId="77777777" w:rsidTr="00DD661C">
                    <w:trPr>
                      <w:trHeight w:val="262"/>
                    </w:trPr>
                    <w:tc>
                      <w:tcPr>
                        <w:tcW w:w="4101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9041D91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D165B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Rep. </w:t>
                        </w:r>
                        <w:proofErr w:type="spellStart"/>
                        <w:r w:rsidRPr="00D165B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Checa</w:t>
                        </w:r>
                        <w:proofErr w:type="spellEnd"/>
                        <w:r w:rsidRPr="00D165B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 LIR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DEEF281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sz w:val="0"/>
                            <w:lang w:val="en-US"/>
                          </w:rPr>
                        </w:pPr>
                      </w:p>
                    </w:tc>
                    <w:tc>
                      <w:tcPr>
                        <w:tcW w:w="315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2DA2CDB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sz w:val="0"/>
                            <w:lang w:val="en-US"/>
                          </w:rPr>
                        </w:pPr>
                      </w:p>
                    </w:tc>
                  </w:tr>
                  <w:tr w:rsidR="00D165BE" w:rsidRPr="00D165BE" w14:paraId="4D35517A" w14:textId="77777777" w:rsidTr="00DD661C">
                    <w:trPr>
                      <w:trHeight w:val="262"/>
                    </w:trPr>
                    <w:tc>
                      <w:tcPr>
                        <w:tcW w:w="4101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9981ACB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B489DAA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D165BE">
                          <w:rPr>
                            <w:rFonts w:eastAsia="Calibri"/>
                            <w:color w:val="000000"/>
                            <w:lang w:val="en-US"/>
                          </w:rPr>
                          <w:t>230 02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BD533E9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D165BE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O2 Czech Republic </w:t>
                        </w:r>
                        <w:proofErr w:type="spellStart"/>
                        <w:r w:rsidRPr="00D165BE">
                          <w:rPr>
                            <w:rFonts w:eastAsia="Calibri"/>
                            <w:color w:val="000000"/>
                            <w:lang w:val="en-US"/>
                          </w:rPr>
                          <w:t>a.s</w:t>
                        </w:r>
                        <w:proofErr w:type="spellEnd"/>
                        <w:r w:rsidRPr="00D165BE">
                          <w:rPr>
                            <w:rFonts w:eastAsia="Calibri"/>
                            <w:color w:val="000000"/>
                            <w:lang w:val="en-US"/>
                          </w:rPr>
                          <w:t>.</w:t>
                        </w:r>
                      </w:p>
                    </w:tc>
                  </w:tr>
                  <w:tr w:rsidR="00D165BE" w:rsidRPr="00D165BE" w14:paraId="79F92073" w14:textId="77777777" w:rsidTr="00DD661C">
                    <w:trPr>
                      <w:trHeight w:val="262"/>
                    </w:trPr>
                    <w:tc>
                      <w:tcPr>
                        <w:tcW w:w="4101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1839B60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0EC747E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D165BE">
                          <w:rPr>
                            <w:rFonts w:eastAsia="Calibri"/>
                            <w:color w:val="000000"/>
                            <w:lang w:val="en-US"/>
                          </w:rPr>
                          <w:t>230 04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A3DA53F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D165BE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Nordic Telecom </w:t>
                        </w:r>
                        <w:proofErr w:type="spellStart"/>
                        <w:r w:rsidRPr="00D165BE">
                          <w:rPr>
                            <w:rFonts w:eastAsia="Calibri"/>
                            <w:color w:val="000000"/>
                            <w:lang w:val="en-US"/>
                          </w:rPr>
                          <w:t>s.r.o</w:t>
                        </w:r>
                        <w:proofErr w:type="spellEnd"/>
                        <w:r w:rsidRPr="00D165BE">
                          <w:rPr>
                            <w:rFonts w:eastAsia="Calibri"/>
                            <w:color w:val="000000"/>
                            <w:lang w:val="en-US"/>
                          </w:rPr>
                          <w:t>.</w:t>
                        </w:r>
                      </w:p>
                    </w:tc>
                  </w:tr>
                  <w:tr w:rsidR="00D165BE" w:rsidRPr="00D165BE" w14:paraId="44C8F94F" w14:textId="77777777" w:rsidTr="00DD661C">
                    <w:trPr>
                      <w:trHeight w:val="262"/>
                    </w:trPr>
                    <w:tc>
                      <w:tcPr>
                        <w:tcW w:w="4101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55EDAD1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2FD6FE7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D165BE">
                          <w:rPr>
                            <w:rFonts w:eastAsia="Calibri"/>
                            <w:color w:val="000000"/>
                            <w:lang w:val="en-US"/>
                          </w:rPr>
                          <w:t>230 98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BA9A94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D165BE">
                          <w:rPr>
                            <w:rFonts w:eastAsia="Calibri"/>
                            <w:color w:val="000000"/>
                            <w:lang w:val="en-US"/>
                          </w:rPr>
                          <w:t>Sprava</w:t>
                        </w:r>
                        <w:proofErr w:type="spellEnd"/>
                        <w:r w:rsidRPr="00D165BE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165BE">
                          <w:rPr>
                            <w:rFonts w:eastAsia="Calibri"/>
                            <w:color w:val="000000"/>
                            <w:lang w:val="en-US"/>
                          </w:rPr>
                          <w:t>zeleznic</w:t>
                        </w:r>
                        <w:proofErr w:type="spellEnd"/>
                        <w:r w:rsidRPr="00D165BE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D165BE">
                          <w:rPr>
                            <w:rFonts w:eastAsia="Calibri"/>
                            <w:color w:val="000000"/>
                            <w:lang w:val="en-US"/>
                          </w:rPr>
                          <w:t>statni</w:t>
                        </w:r>
                        <w:proofErr w:type="spellEnd"/>
                        <w:r w:rsidRPr="00D165BE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165BE">
                          <w:rPr>
                            <w:rFonts w:eastAsia="Calibri"/>
                            <w:color w:val="000000"/>
                            <w:lang w:val="en-US"/>
                          </w:rPr>
                          <w:t>organizace</w:t>
                        </w:r>
                        <w:proofErr w:type="spellEnd"/>
                      </w:p>
                    </w:tc>
                  </w:tr>
                  <w:tr w:rsidR="00D165BE" w:rsidRPr="00D165BE" w14:paraId="07B64405" w14:textId="77777777" w:rsidTr="00DD661C">
                    <w:trPr>
                      <w:trHeight w:val="262"/>
                    </w:trPr>
                    <w:tc>
                      <w:tcPr>
                        <w:tcW w:w="4101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111880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D165B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Móvil</w:t>
                        </w:r>
                        <w:proofErr w:type="spellEnd"/>
                        <w:r w:rsidRPr="00D165B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165B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internacional</w:t>
                        </w:r>
                        <w:proofErr w:type="spellEnd"/>
                        <w:r w:rsidRPr="00D165B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D165B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indicativo</w:t>
                        </w:r>
                        <w:proofErr w:type="spellEnd"/>
                        <w:r w:rsidRPr="00D165B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165B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compartido</w:t>
                        </w:r>
                        <w:proofErr w:type="spellEnd"/>
                        <w:r w:rsidRPr="00D165B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3E5C74F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sz w:val="0"/>
                            <w:lang w:val="en-US"/>
                          </w:rPr>
                        </w:pPr>
                      </w:p>
                    </w:tc>
                    <w:tc>
                      <w:tcPr>
                        <w:tcW w:w="315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11BEF40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sz w:val="0"/>
                            <w:lang w:val="en-US"/>
                          </w:rPr>
                        </w:pPr>
                      </w:p>
                    </w:tc>
                  </w:tr>
                  <w:tr w:rsidR="00D165BE" w:rsidRPr="00D165BE" w14:paraId="71464F1A" w14:textId="77777777" w:rsidTr="00DD661C">
                    <w:trPr>
                      <w:trHeight w:val="262"/>
                    </w:trPr>
                    <w:tc>
                      <w:tcPr>
                        <w:tcW w:w="4101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65C1827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617940B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D165BE">
                          <w:rPr>
                            <w:rFonts w:eastAsia="Calibri"/>
                            <w:color w:val="000000"/>
                            <w:lang w:val="en-US"/>
                          </w:rPr>
                          <w:t>901 75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19737DA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D165BE">
                          <w:rPr>
                            <w:rFonts w:eastAsia="Calibri"/>
                            <w:color w:val="000000"/>
                            <w:lang w:val="en-US"/>
                          </w:rPr>
                          <w:t>Podsystem</w:t>
                        </w:r>
                        <w:proofErr w:type="spellEnd"/>
                        <w:r w:rsidRPr="00D165BE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Ltd.</w:t>
                        </w:r>
                      </w:p>
                    </w:tc>
                  </w:tr>
                  <w:tr w:rsidR="00D165BE" w:rsidRPr="00D165BE" w14:paraId="5C0782FB" w14:textId="77777777" w:rsidTr="00DD661C">
                    <w:trPr>
                      <w:trHeight w:val="262"/>
                    </w:trPr>
                    <w:tc>
                      <w:tcPr>
                        <w:tcW w:w="4101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1559F64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CD09E6A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D165BE">
                          <w:rPr>
                            <w:rFonts w:eastAsia="Calibri"/>
                            <w:color w:val="000000"/>
                            <w:lang w:val="en-US"/>
                          </w:rPr>
                          <w:t>901 76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A5A0F3E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D165BE">
                          <w:rPr>
                            <w:rFonts w:eastAsia="Calibri"/>
                            <w:color w:val="000000"/>
                            <w:lang w:val="en-US"/>
                          </w:rPr>
                          <w:t>A1 Telekom Austria AG</w:t>
                        </w:r>
                      </w:p>
                    </w:tc>
                  </w:tr>
                </w:tbl>
                <w:p w14:paraId="2738BFA3" w14:textId="77777777" w:rsidR="00D165BE" w:rsidRPr="00D165BE" w:rsidRDefault="00D165BE" w:rsidP="00D165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14:paraId="471C8BA2" w14:textId="77777777" w:rsidR="00D165BE" w:rsidRPr="00D165BE" w:rsidRDefault="00D165BE" w:rsidP="00D165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D165BE" w:rsidRPr="00D165BE" w14:paraId="41E833C6" w14:textId="77777777" w:rsidTr="00DD661C">
              <w:trPr>
                <w:trHeight w:val="487"/>
              </w:trPr>
              <w:tc>
                <w:tcPr>
                  <w:tcW w:w="101" w:type="dxa"/>
                </w:tcPr>
                <w:p w14:paraId="17A87842" w14:textId="77777777" w:rsidR="00D165BE" w:rsidRPr="00D165BE" w:rsidRDefault="00D165BE" w:rsidP="00D165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14:paraId="351A4B8D" w14:textId="77777777" w:rsidR="00D165BE" w:rsidRPr="00D165BE" w:rsidRDefault="00D165BE" w:rsidP="00D165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14:paraId="4CD13651" w14:textId="77777777" w:rsidR="00D165BE" w:rsidRPr="00D165BE" w:rsidRDefault="00D165BE" w:rsidP="00D165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14:paraId="111D8FF4" w14:textId="77777777" w:rsidR="00D165BE" w:rsidRPr="00D165BE" w:rsidRDefault="00D165BE" w:rsidP="00D165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14:paraId="362844E7" w14:textId="77777777" w:rsidR="00D165BE" w:rsidRPr="00D165BE" w:rsidRDefault="00D165BE" w:rsidP="00D165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D165BE" w:rsidRPr="00D165BE" w14:paraId="182B5946" w14:textId="77777777" w:rsidTr="00DD661C">
              <w:trPr>
                <w:trHeight w:val="688"/>
              </w:trPr>
              <w:tc>
                <w:tcPr>
                  <w:tcW w:w="101" w:type="dxa"/>
                </w:tcPr>
                <w:p w14:paraId="04171551" w14:textId="77777777" w:rsidR="00D165BE" w:rsidRPr="00D165BE" w:rsidRDefault="00D165BE" w:rsidP="00D165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10"/>
                  </w:tblGrid>
                  <w:tr w:rsidR="00D165BE" w:rsidRPr="00D165BE" w14:paraId="2408E699" w14:textId="77777777" w:rsidTr="00D165BE">
                    <w:trPr>
                      <w:trHeight w:val="324"/>
                    </w:trPr>
                    <w:tc>
                      <w:tcPr>
                        <w:tcW w:w="89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4996480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D165BE">
                          <w:rPr>
                            <w:rFonts w:ascii="Arial" w:eastAsia="Arial" w:hAnsi="Arial"/>
                            <w:color w:val="000000"/>
                            <w:sz w:val="16"/>
                            <w:lang w:val="en-US"/>
                          </w:rPr>
                          <w:t>____________</w:t>
                        </w:r>
                      </w:p>
                      <w:p w14:paraId="0BB12C17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D165BE">
                          <w:rPr>
                            <w:rFonts w:eastAsia="Calibri"/>
                            <w:color w:val="000000"/>
                            <w:sz w:val="16"/>
                            <w:lang w:val="en-US"/>
                          </w:rPr>
                          <w:t>*</w:t>
                        </w:r>
                        <w:r w:rsidRPr="00D165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                  MCC: Mobile Country Code / </w:t>
                        </w:r>
                        <w:proofErr w:type="spellStart"/>
                        <w:r w:rsidRPr="00D165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Indicatif</w:t>
                        </w:r>
                        <w:proofErr w:type="spellEnd"/>
                        <w:r w:rsidRPr="00D165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de pays du mobile / </w:t>
                        </w:r>
                        <w:proofErr w:type="spellStart"/>
                        <w:r w:rsidRPr="00D165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D165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de </w:t>
                        </w:r>
                        <w:proofErr w:type="spellStart"/>
                        <w:r w:rsidRPr="00D165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país</w:t>
                        </w:r>
                        <w:proofErr w:type="spellEnd"/>
                        <w:r w:rsidRPr="00D165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para el </w:t>
                        </w:r>
                        <w:proofErr w:type="spellStart"/>
                        <w:r w:rsidRPr="00D165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D165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165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  <w:p w14:paraId="26F51A91" w14:textId="77777777" w:rsidR="00D165BE" w:rsidRPr="00D165BE" w:rsidRDefault="00D165BE" w:rsidP="00D165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D165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                    MNC:  Mobile Network Code / Code de </w:t>
                        </w:r>
                        <w:proofErr w:type="spellStart"/>
                        <w:r w:rsidRPr="00D165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réseau</w:t>
                        </w:r>
                        <w:proofErr w:type="spellEnd"/>
                        <w:r w:rsidRPr="00D165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mobile / </w:t>
                        </w:r>
                        <w:proofErr w:type="spellStart"/>
                        <w:r w:rsidRPr="00D165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D165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de red para el </w:t>
                        </w:r>
                        <w:proofErr w:type="spellStart"/>
                        <w:r w:rsidRPr="00D165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D165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165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14:paraId="04833EB9" w14:textId="77777777" w:rsidR="00D165BE" w:rsidRPr="00D165BE" w:rsidRDefault="00D165BE" w:rsidP="00D165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14:paraId="3A09E918" w14:textId="77777777" w:rsidR="00D165BE" w:rsidRPr="00D165BE" w:rsidRDefault="00D165BE" w:rsidP="00D165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14:paraId="294005CD" w14:textId="77777777" w:rsidR="00D165BE" w:rsidRPr="00D165BE" w:rsidRDefault="00D165BE" w:rsidP="00D165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</w:tbl>
          <w:p w14:paraId="520C9710" w14:textId="77777777" w:rsidR="00D165BE" w:rsidRPr="00D165BE" w:rsidRDefault="00D165BE" w:rsidP="00D165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0" w:type="dxa"/>
          </w:tcPr>
          <w:p w14:paraId="480C2956" w14:textId="77777777" w:rsidR="00D165BE" w:rsidRPr="00D165BE" w:rsidRDefault="00D165BE" w:rsidP="00D165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</w:tbl>
    <w:p w14:paraId="6A84D790" w14:textId="77777777" w:rsidR="00D165BE" w:rsidRPr="00D165BE" w:rsidRDefault="00D165BE" w:rsidP="00D165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8"/>
          <w:lang w:val="en-US"/>
        </w:rPr>
      </w:pPr>
    </w:p>
    <w:p w14:paraId="0CAF33CC" w14:textId="77777777" w:rsidR="005D2DC8" w:rsidRPr="005D2DC8" w:rsidRDefault="005D2DC8" w:rsidP="005D2DC8">
      <w:pPr>
        <w:pStyle w:val="Heading2"/>
        <w:spacing w:before="0" w:after="0"/>
        <w:rPr>
          <w:lang w:val="es-ES_tradnl"/>
        </w:rPr>
      </w:pPr>
      <w:bookmarkStart w:id="1037" w:name="_Toc303344679"/>
      <w:bookmarkStart w:id="1038" w:name="_Toc458411211"/>
      <w:bookmarkStart w:id="1039" w:name="_Toc49863177"/>
      <w:r w:rsidRPr="005D2DC8">
        <w:rPr>
          <w:lang w:val="es-ES_tradnl"/>
        </w:rPr>
        <w:lastRenderedPageBreak/>
        <w:t>Lista de códigos de operador de la UIT</w:t>
      </w:r>
      <w:r w:rsidRPr="005D2DC8">
        <w:rPr>
          <w:lang w:val="es-ES_tradnl"/>
        </w:rPr>
        <w:br/>
        <w:t>(Según la Recomendación UIT-T M.1400 (03/2013))</w:t>
      </w:r>
      <w:bookmarkEnd w:id="1037"/>
      <w:r w:rsidRPr="005D2DC8">
        <w:rPr>
          <w:lang w:val="es-ES_tradnl"/>
        </w:rPr>
        <w:br/>
        <w:t>(Situación al 15 de septiembre de 2014)</w:t>
      </w:r>
      <w:bookmarkEnd w:id="1038"/>
      <w:bookmarkEnd w:id="1039"/>
    </w:p>
    <w:p w14:paraId="3862DE45" w14:textId="77777777" w:rsidR="005D2DC8" w:rsidRPr="005D2DC8" w:rsidRDefault="005D2DC8" w:rsidP="005D2DC8">
      <w:pPr>
        <w:spacing w:before="240" w:after="0"/>
        <w:jc w:val="center"/>
        <w:rPr>
          <w:lang w:val="es-ES"/>
        </w:rPr>
      </w:pPr>
      <w:r w:rsidRPr="005D2DC8">
        <w:rPr>
          <w:lang w:val="es-ES"/>
        </w:rPr>
        <w:t>(</w:t>
      </w:r>
      <w:r w:rsidRPr="005D2DC8">
        <w:rPr>
          <w:rFonts w:eastAsia="Arial"/>
          <w:lang w:val="es-ES"/>
        </w:rPr>
        <w:t>Anexo al Boletín de Explotación de la UIT N.°</w:t>
      </w:r>
      <w:r w:rsidRPr="005D2DC8">
        <w:rPr>
          <w:lang w:val="es-ES"/>
        </w:rPr>
        <w:t xml:space="preserve"> 1060 – 15.IX.2014)</w:t>
      </w:r>
      <w:r w:rsidRPr="005D2DC8">
        <w:rPr>
          <w:lang w:val="es-ES"/>
        </w:rPr>
        <w:br/>
        <w:t>(</w:t>
      </w:r>
      <w:r w:rsidRPr="005D2DC8">
        <w:rPr>
          <w:rFonts w:eastAsia="Arial"/>
          <w:lang w:val="es-ES"/>
        </w:rPr>
        <w:t xml:space="preserve">Enmienda </w:t>
      </w:r>
      <w:r w:rsidRPr="005D2DC8">
        <w:rPr>
          <w:rFonts w:eastAsia="Calibri"/>
          <w:lang w:val="es-ES"/>
        </w:rPr>
        <w:t>N.° 99)</w:t>
      </w:r>
    </w:p>
    <w:p w14:paraId="43F5C9A5" w14:textId="77777777" w:rsidR="005D2DC8" w:rsidRPr="005D2DC8" w:rsidRDefault="005D2DC8" w:rsidP="005D2DC8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3686"/>
      </w:tblGrid>
      <w:tr w:rsidR="005D2DC8" w:rsidRPr="005D2DC8" w14:paraId="014B31CC" w14:textId="77777777" w:rsidTr="00DD661C">
        <w:trPr>
          <w:cantSplit/>
          <w:tblHeader/>
        </w:trPr>
        <w:tc>
          <w:tcPr>
            <w:tcW w:w="3544" w:type="dxa"/>
            <w:hideMark/>
          </w:tcPr>
          <w:p w14:paraId="47458AD8" w14:textId="77777777" w:rsidR="005D2DC8" w:rsidRPr="005D2DC8" w:rsidRDefault="005D2DC8" w:rsidP="005D2DC8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5D2DC8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693" w:type="dxa"/>
            <w:hideMark/>
          </w:tcPr>
          <w:p w14:paraId="51EC5A62" w14:textId="77777777" w:rsidR="005D2DC8" w:rsidRPr="005D2DC8" w:rsidRDefault="005D2DC8" w:rsidP="005D2DC8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5D2DC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86" w:type="dxa"/>
            <w:hideMark/>
          </w:tcPr>
          <w:p w14:paraId="73543A3D" w14:textId="77777777" w:rsidR="005D2DC8" w:rsidRPr="005D2DC8" w:rsidRDefault="005D2DC8" w:rsidP="005D2DC8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5D2DC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5D2DC8" w:rsidRPr="005D2DC8" w14:paraId="17B836E3" w14:textId="77777777" w:rsidTr="00DD661C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2077F" w14:textId="77777777" w:rsidR="005D2DC8" w:rsidRPr="005D2DC8" w:rsidRDefault="005D2DC8" w:rsidP="005D2DC8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5D2DC8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5D2DC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A6694D" w14:textId="77777777" w:rsidR="005D2DC8" w:rsidRPr="005D2DC8" w:rsidRDefault="005D2DC8" w:rsidP="005D2DC8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5D2DC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2B64B" w14:textId="77777777" w:rsidR="005D2DC8" w:rsidRPr="005D2DC8" w:rsidRDefault="005D2DC8" w:rsidP="005D2DC8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111E5B90" w14:textId="77777777" w:rsidR="005D2DC8" w:rsidRPr="005D2DC8" w:rsidRDefault="005D2DC8" w:rsidP="005D2D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p w14:paraId="54AB6686" w14:textId="77777777" w:rsidR="005D2DC8" w:rsidRPr="005D2DC8" w:rsidRDefault="005D2DC8" w:rsidP="005D2DC8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bookmarkStart w:id="1040" w:name="OLE_LINK14"/>
      <w:bookmarkStart w:id="1041" w:name="OLE_LINK5"/>
      <w:bookmarkStart w:id="1042" w:name="OLE_LINK6"/>
      <w:bookmarkStart w:id="1043" w:name="OLE_LINK9"/>
      <w:bookmarkStart w:id="1044" w:name="OLE_LINK10"/>
      <w:r w:rsidRPr="005D2DC8">
        <w:rPr>
          <w:rFonts w:eastAsia="SimSun"/>
          <w:b/>
          <w:bCs/>
          <w:i/>
          <w:iCs/>
          <w:lang w:val="es-ES"/>
        </w:rPr>
        <w:t>Alemania (República Federal de) / DEU</w:t>
      </w:r>
      <w:r w:rsidRPr="005D2DC8">
        <w:rPr>
          <w:rFonts w:cs="Calibri"/>
          <w:b/>
          <w:i/>
          <w:color w:val="00B050"/>
          <w:lang w:val="es-ES"/>
        </w:rPr>
        <w:tab/>
      </w:r>
      <w:bookmarkEnd w:id="1040"/>
      <w:r w:rsidRPr="005D2DC8">
        <w:rPr>
          <w:rFonts w:cs="Calibri"/>
          <w:b/>
          <w:lang w:val="es-ES"/>
        </w:rPr>
        <w:t>ADD</w:t>
      </w:r>
    </w:p>
    <w:p w14:paraId="4E88F9E5" w14:textId="77777777" w:rsidR="005D2DC8" w:rsidRPr="005D2DC8" w:rsidRDefault="005D2DC8" w:rsidP="005D2DC8">
      <w:pPr>
        <w:overflowPunct/>
        <w:spacing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2756"/>
        <w:gridCol w:w="3056"/>
      </w:tblGrid>
      <w:tr w:rsidR="005D2DC8" w:rsidRPr="005D2DC8" w14:paraId="46842549" w14:textId="77777777" w:rsidTr="00DD661C">
        <w:trPr>
          <w:trHeight w:val="1014"/>
        </w:trPr>
        <w:tc>
          <w:tcPr>
            <w:tcW w:w="3544" w:type="dxa"/>
          </w:tcPr>
          <w:p w14:paraId="77E7B083" w14:textId="77777777" w:rsidR="005D2DC8" w:rsidRPr="005D2DC8" w:rsidRDefault="005D2DC8" w:rsidP="005D2DC8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D2DC8">
              <w:rPr>
                <w:rFonts w:cstheme="minorBidi"/>
                <w:noProof/>
              </w:rPr>
              <w:t>FLOW7 GmbH</w:t>
            </w:r>
          </w:p>
          <w:p w14:paraId="0E6B8821" w14:textId="77777777" w:rsidR="005D2DC8" w:rsidRPr="005D2DC8" w:rsidRDefault="005D2DC8" w:rsidP="005D2DC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D2DC8">
              <w:rPr>
                <w:rFonts w:cstheme="minorBidi"/>
                <w:noProof/>
                <w:lang w:val="de-CH"/>
              </w:rPr>
              <w:t>Lorenzstrasse 29</w:t>
            </w:r>
          </w:p>
          <w:p w14:paraId="4E521B40" w14:textId="77777777" w:rsidR="005D2DC8" w:rsidRPr="005D2DC8" w:rsidRDefault="005D2DC8" w:rsidP="005D2DC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5D2DC8">
              <w:rPr>
                <w:rFonts w:cstheme="minorBidi"/>
                <w:noProof/>
                <w:lang w:val="de-CH"/>
              </w:rPr>
              <w:t>D-76135 KARLSRUHE</w:t>
            </w:r>
          </w:p>
        </w:tc>
        <w:tc>
          <w:tcPr>
            <w:tcW w:w="2756" w:type="dxa"/>
          </w:tcPr>
          <w:p w14:paraId="3EEC481B" w14:textId="77777777" w:rsidR="005D2DC8" w:rsidRPr="005D2DC8" w:rsidRDefault="005D2DC8" w:rsidP="005D2DC8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5D2DC8">
              <w:rPr>
                <w:rFonts w:eastAsia="SimSun" w:cstheme="minorBidi"/>
                <w:b/>
                <w:bCs/>
                <w:color w:val="000000"/>
              </w:rPr>
              <w:t>FLOW7</w:t>
            </w:r>
          </w:p>
        </w:tc>
        <w:tc>
          <w:tcPr>
            <w:tcW w:w="3056" w:type="dxa"/>
          </w:tcPr>
          <w:p w14:paraId="09971631" w14:textId="77777777" w:rsidR="005D2DC8" w:rsidRPr="005D2DC8" w:rsidRDefault="005D2DC8" w:rsidP="005D2DC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D2DC8">
              <w:rPr>
                <w:rFonts w:cstheme="minorBidi"/>
                <w:noProof/>
                <w:lang w:val="de-CH"/>
              </w:rPr>
              <w:t>Mr Christian Treudler</w:t>
            </w:r>
          </w:p>
          <w:p w14:paraId="043B1C3D" w14:textId="77777777" w:rsidR="005D2DC8" w:rsidRPr="005D2DC8" w:rsidRDefault="005D2DC8" w:rsidP="005D2DC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D2DC8">
              <w:rPr>
                <w:rFonts w:cstheme="minorBidi"/>
                <w:noProof/>
                <w:lang w:val="de-CH"/>
              </w:rPr>
              <w:t>Tel.: +49 721 75407144</w:t>
            </w:r>
          </w:p>
          <w:p w14:paraId="6AB6F9BE" w14:textId="77777777" w:rsidR="005D2DC8" w:rsidRPr="005D2DC8" w:rsidRDefault="005D2DC8" w:rsidP="005D2DC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D2DC8">
              <w:rPr>
                <w:rFonts w:cstheme="minorBidi"/>
                <w:noProof/>
                <w:lang w:val="de-CH"/>
              </w:rPr>
              <w:t>Fax: +49 721 75407149</w:t>
            </w:r>
          </w:p>
          <w:p w14:paraId="0897E6F6" w14:textId="77777777" w:rsidR="005D2DC8" w:rsidRPr="005D2DC8" w:rsidRDefault="005D2DC8" w:rsidP="005D2DC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D2DC8">
              <w:rPr>
                <w:rFonts w:cstheme="minorBidi"/>
                <w:noProof/>
                <w:lang w:val="de-CH"/>
              </w:rPr>
              <w:t>Email: voip-ekp@flow7.de</w:t>
            </w:r>
          </w:p>
        </w:tc>
      </w:tr>
    </w:tbl>
    <w:p w14:paraId="56974B04" w14:textId="77777777" w:rsidR="005D2DC8" w:rsidRPr="005D2DC8" w:rsidRDefault="005D2DC8" w:rsidP="005D2DC8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2756"/>
        <w:gridCol w:w="3056"/>
      </w:tblGrid>
      <w:tr w:rsidR="005D2DC8" w:rsidRPr="005D2DC8" w14:paraId="28105508" w14:textId="77777777" w:rsidTr="00DD661C">
        <w:trPr>
          <w:trHeight w:val="1014"/>
        </w:trPr>
        <w:tc>
          <w:tcPr>
            <w:tcW w:w="3544" w:type="dxa"/>
          </w:tcPr>
          <w:p w14:paraId="0525CF12" w14:textId="77777777" w:rsidR="005D2DC8" w:rsidRPr="005D2DC8" w:rsidRDefault="005D2DC8" w:rsidP="005D2DC8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D2DC8">
              <w:rPr>
                <w:rFonts w:cstheme="minorBidi"/>
                <w:noProof/>
              </w:rPr>
              <w:t>Westnetz w.V.</w:t>
            </w:r>
          </w:p>
          <w:p w14:paraId="16858742" w14:textId="77777777" w:rsidR="005D2DC8" w:rsidRPr="005D2DC8" w:rsidRDefault="005D2DC8" w:rsidP="005D2DC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D2DC8">
              <w:rPr>
                <w:rFonts w:cstheme="minorBidi"/>
                <w:noProof/>
                <w:lang w:val="de-CH"/>
              </w:rPr>
              <w:t>Karl-Heine-Strasse 93</w:t>
            </w:r>
          </w:p>
          <w:p w14:paraId="1BA2BEC7" w14:textId="77777777" w:rsidR="005D2DC8" w:rsidRPr="005D2DC8" w:rsidRDefault="005D2DC8" w:rsidP="005D2DC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5D2DC8">
              <w:rPr>
                <w:rFonts w:cstheme="minorBidi"/>
                <w:noProof/>
                <w:lang w:val="de-CH"/>
              </w:rPr>
              <w:t>D-04229 LEIPZIG</w:t>
            </w:r>
          </w:p>
        </w:tc>
        <w:tc>
          <w:tcPr>
            <w:tcW w:w="2756" w:type="dxa"/>
          </w:tcPr>
          <w:p w14:paraId="4D7D9CED" w14:textId="77777777" w:rsidR="005D2DC8" w:rsidRPr="005D2DC8" w:rsidRDefault="005D2DC8" w:rsidP="005D2DC8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5D2DC8">
              <w:rPr>
                <w:rFonts w:eastAsia="SimSun" w:cstheme="minorBidi"/>
                <w:b/>
                <w:bCs/>
                <w:color w:val="000000"/>
              </w:rPr>
              <w:t>WNET</w:t>
            </w:r>
          </w:p>
        </w:tc>
        <w:tc>
          <w:tcPr>
            <w:tcW w:w="3056" w:type="dxa"/>
          </w:tcPr>
          <w:p w14:paraId="66FA189F" w14:textId="77777777" w:rsidR="005D2DC8" w:rsidRPr="005D2DC8" w:rsidRDefault="005D2DC8" w:rsidP="005D2DC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D2DC8">
              <w:rPr>
                <w:rFonts w:cstheme="minorBidi"/>
                <w:noProof/>
                <w:lang w:val="de-CH"/>
              </w:rPr>
              <w:t>Mr. David Lamparter</w:t>
            </w:r>
          </w:p>
          <w:p w14:paraId="238F7483" w14:textId="77777777" w:rsidR="005D2DC8" w:rsidRPr="005D2DC8" w:rsidRDefault="005D2DC8" w:rsidP="005D2DC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D2DC8">
              <w:rPr>
                <w:rFonts w:cstheme="minorBidi"/>
                <w:noProof/>
                <w:lang w:val="de-CH"/>
              </w:rPr>
              <w:t>Tel.: +49 341 3929 1490</w:t>
            </w:r>
          </w:p>
          <w:p w14:paraId="51759CE1" w14:textId="77777777" w:rsidR="005D2DC8" w:rsidRPr="005D2DC8" w:rsidRDefault="005D2DC8" w:rsidP="005D2DC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D2DC8">
              <w:rPr>
                <w:rFonts w:cstheme="minorBidi"/>
                <w:noProof/>
                <w:lang w:val="de-CH"/>
              </w:rPr>
              <w:t>Email: tech@westnetz.org</w:t>
            </w:r>
          </w:p>
        </w:tc>
      </w:tr>
    </w:tbl>
    <w:p w14:paraId="159ADFF6" w14:textId="77777777" w:rsidR="005D2DC8" w:rsidRPr="005D2DC8" w:rsidRDefault="005D2DC8" w:rsidP="005D2DC8">
      <w:pPr>
        <w:spacing w:before="0" w:after="0"/>
        <w:rPr>
          <w:lang w:val="de-CH"/>
        </w:rPr>
      </w:pPr>
    </w:p>
    <w:bookmarkEnd w:id="1041"/>
    <w:bookmarkEnd w:id="1042"/>
    <w:bookmarkEnd w:id="1043"/>
    <w:bookmarkEnd w:id="1044"/>
    <w:p w14:paraId="7DBEEC41" w14:textId="44C7D40D" w:rsidR="00D165BE" w:rsidRDefault="00D165BE" w:rsidP="00A1724C">
      <w:pPr>
        <w:pStyle w:val="Normalaftertitle"/>
        <w:spacing w:before="0"/>
        <w:rPr>
          <w:rFonts w:asciiTheme="minorHAnsi" w:hAnsiTheme="minorHAnsi" w:cstheme="minorHAnsi"/>
          <w:lang w:val="es-ES"/>
        </w:rPr>
      </w:pPr>
    </w:p>
    <w:p w14:paraId="411EDF8C" w14:textId="1C18EECC" w:rsidR="005D2DC8" w:rsidRDefault="005D2D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br w:type="page"/>
      </w:r>
    </w:p>
    <w:p w14:paraId="5169D7FB" w14:textId="77777777" w:rsidR="005D2DC8" w:rsidRPr="005D2DC8" w:rsidRDefault="005D2DC8" w:rsidP="005D2DC8">
      <w:pPr>
        <w:pStyle w:val="Heading2"/>
        <w:spacing w:before="0" w:after="0"/>
        <w:rPr>
          <w:lang w:val="es-ES_tradnl"/>
        </w:rPr>
      </w:pPr>
      <w:bookmarkStart w:id="1045" w:name="_Toc49863178"/>
      <w:r w:rsidRPr="005D2DC8">
        <w:rPr>
          <w:lang w:val="es-ES_tradnl"/>
        </w:rPr>
        <w:lastRenderedPageBreak/>
        <w:t>Lista de códigos de puntos de señalización internacional (ISPC)</w:t>
      </w:r>
      <w:r w:rsidRPr="005D2DC8">
        <w:rPr>
          <w:lang w:val="es-ES_tradnl"/>
        </w:rPr>
        <w:br/>
        <w:t>(Según la Recomendación UIT-T Q.708 (03/1999))</w:t>
      </w:r>
      <w:r w:rsidRPr="005D2DC8">
        <w:rPr>
          <w:lang w:val="es-ES_tradnl"/>
        </w:rPr>
        <w:br/>
        <w:t>(Situación al 1 de julio de 2020)</w:t>
      </w:r>
      <w:bookmarkEnd w:id="1045"/>
    </w:p>
    <w:p w14:paraId="648F8715" w14:textId="77777777" w:rsidR="005D2DC8" w:rsidRPr="005D2DC8" w:rsidRDefault="005D2DC8" w:rsidP="005D2DC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240"/>
        <w:jc w:val="center"/>
      </w:pPr>
      <w:r w:rsidRPr="005D2DC8">
        <w:t>(</w:t>
      </w:r>
      <w:proofErr w:type="spellStart"/>
      <w:r w:rsidRPr="005D2DC8">
        <w:t>Anexo</w:t>
      </w:r>
      <w:proofErr w:type="spellEnd"/>
      <w:r w:rsidRPr="005D2DC8">
        <w:t xml:space="preserve"> al </w:t>
      </w:r>
      <w:proofErr w:type="spellStart"/>
      <w:r w:rsidRPr="005D2DC8">
        <w:t>Boletín</w:t>
      </w:r>
      <w:proofErr w:type="spellEnd"/>
      <w:r w:rsidRPr="005D2DC8">
        <w:t xml:space="preserve"> de </w:t>
      </w:r>
      <w:proofErr w:type="spellStart"/>
      <w:r w:rsidRPr="005D2DC8">
        <w:t>Explotación</w:t>
      </w:r>
      <w:proofErr w:type="spellEnd"/>
      <w:r w:rsidRPr="005D2DC8">
        <w:t xml:space="preserve"> de la UIT No. 1199 - 1.VII.2020)</w:t>
      </w:r>
      <w:r w:rsidRPr="005D2DC8">
        <w:br/>
        <w:t>(</w:t>
      </w:r>
      <w:proofErr w:type="spellStart"/>
      <w:r w:rsidRPr="005D2DC8">
        <w:t>Enmienda</w:t>
      </w:r>
      <w:proofErr w:type="spellEnd"/>
      <w:r w:rsidRPr="005D2DC8">
        <w:t xml:space="preserve"> No. 2)</w:t>
      </w:r>
    </w:p>
    <w:tbl>
      <w:tblPr>
        <w:tblStyle w:val="TableGrid33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5D2DC8" w:rsidRPr="005D2DC8" w14:paraId="0952FBAC" w14:textId="77777777" w:rsidTr="00DD661C">
        <w:trPr>
          <w:cantSplit/>
          <w:trHeight w:val="227"/>
        </w:trPr>
        <w:tc>
          <w:tcPr>
            <w:tcW w:w="1818" w:type="dxa"/>
            <w:gridSpan w:val="2"/>
          </w:tcPr>
          <w:p w14:paraId="713E14BB" w14:textId="77777777" w:rsidR="005D2DC8" w:rsidRPr="005D2DC8" w:rsidRDefault="005D2DC8" w:rsidP="005D2DC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5D2DC8">
              <w:rPr>
                <w:i/>
                <w:sz w:val="18"/>
                <w:lang w:val="fr-FR"/>
              </w:rPr>
              <w:t>País</w:t>
            </w:r>
            <w:proofErr w:type="spellEnd"/>
            <w:r w:rsidRPr="005D2DC8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5D2DC8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14:paraId="75AE3D8C" w14:textId="77777777" w:rsidR="005D2DC8" w:rsidRPr="005D2DC8" w:rsidRDefault="005D2DC8" w:rsidP="005D2DC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5D2DC8">
              <w:rPr>
                <w:i/>
                <w:sz w:val="18"/>
                <w:lang w:val="fr-FR"/>
              </w:rPr>
              <w:t xml:space="preserve">Nombre </w:t>
            </w:r>
            <w:proofErr w:type="spellStart"/>
            <w:r w:rsidRPr="005D2DC8">
              <w:rPr>
                <w:i/>
                <w:sz w:val="18"/>
                <w:lang w:val="fr-FR"/>
              </w:rPr>
              <w:t>único</w:t>
            </w:r>
            <w:proofErr w:type="spellEnd"/>
            <w:r w:rsidRPr="005D2DC8">
              <w:rPr>
                <w:i/>
                <w:sz w:val="18"/>
                <w:lang w:val="fr-FR"/>
              </w:rPr>
              <w:t xml:space="preserve"> </w:t>
            </w:r>
            <w:proofErr w:type="spellStart"/>
            <w:r w:rsidRPr="005D2DC8">
              <w:rPr>
                <w:i/>
                <w:sz w:val="18"/>
                <w:lang w:val="fr-FR"/>
              </w:rPr>
              <w:t>del</w:t>
            </w:r>
            <w:proofErr w:type="spellEnd"/>
            <w:r w:rsidRPr="005D2DC8">
              <w:rPr>
                <w:i/>
                <w:sz w:val="18"/>
                <w:lang w:val="fr-FR"/>
              </w:rPr>
              <w:t xml:space="preserve"> </w:t>
            </w:r>
            <w:proofErr w:type="spellStart"/>
            <w:r w:rsidRPr="005D2DC8">
              <w:rPr>
                <w:i/>
                <w:sz w:val="18"/>
                <w:lang w:val="fr-FR"/>
              </w:rPr>
              <w:t>punto</w:t>
            </w:r>
            <w:proofErr w:type="spellEnd"/>
            <w:r w:rsidRPr="005D2DC8">
              <w:rPr>
                <w:i/>
                <w:sz w:val="18"/>
                <w:lang w:val="fr-FR"/>
              </w:rPr>
              <w:t xml:space="preserve"> de </w:t>
            </w:r>
            <w:proofErr w:type="spellStart"/>
            <w:r w:rsidRPr="005D2DC8">
              <w:rPr>
                <w:i/>
                <w:sz w:val="18"/>
                <w:lang w:val="fr-FR"/>
              </w:rPr>
              <w:t>señalización</w:t>
            </w:r>
            <w:proofErr w:type="spellEnd"/>
          </w:p>
        </w:tc>
        <w:tc>
          <w:tcPr>
            <w:tcW w:w="4009" w:type="dxa"/>
            <w:vMerge w:val="restart"/>
            <w:shd w:val="clear" w:color="auto" w:fill="auto"/>
          </w:tcPr>
          <w:p w14:paraId="387C0830" w14:textId="77777777" w:rsidR="005D2DC8" w:rsidRPr="005D2DC8" w:rsidRDefault="005D2DC8" w:rsidP="005D2DC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5D2DC8">
              <w:rPr>
                <w:i/>
                <w:sz w:val="18"/>
                <w:lang w:val="fr-FR"/>
              </w:rPr>
              <w:t xml:space="preserve">Nombre </w:t>
            </w:r>
            <w:proofErr w:type="spellStart"/>
            <w:r w:rsidRPr="005D2DC8">
              <w:rPr>
                <w:i/>
                <w:sz w:val="18"/>
                <w:lang w:val="fr-FR"/>
              </w:rPr>
              <w:t>del</w:t>
            </w:r>
            <w:proofErr w:type="spellEnd"/>
            <w:r w:rsidRPr="005D2DC8">
              <w:rPr>
                <w:i/>
                <w:sz w:val="18"/>
                <w:lang w:val="fr-FR"/>
              </w:rPr>
              <w:t xml:space="preserve"> </w:t>
            </w:r>
            <w:proofErr w:type="spellStart"/>
            <w:r w:rsidRPr="005D2DC8">
              <w:rPr>
                <w:i/>
                <w:sz w:val="18"/>
                <w:lang w:val="fr-FR"/>
              </w:rPr>
              <w:t>operador</w:t>
            </w:r>
            <w:proofErr w:type="spellEnd"/>
            <w:r w:rsidRPr="005D2DC8">
              <w:rPr>
                <w:i/>
                <w:sz w:val="18"/>
                <w:lang w:val="fr-FR"/>
              </w:rPr>
              <w:t xml:space="preserve"> </w:t>
            </w:r>
            <w:proofErr w:type="spellStart"/>
            <w:r w:rsidRPr="005D2DC8">
              <w:rPr>
                <w:i/>
                <w:sz w:val="18"/>
                <w:lang w:val="fr-FR"/>
              </w:rPr>
              <w:t>del</w:t>
            </w:r>
            <w:proofErr w:type="spellEnd"/>
            <w:r w:rsidRPr="005D2DC8">
              <w:rPr>
                <w:i/>
                <w:sz w:val="18"/>
                <w:lang w:val="fr-FR"/>
              </w:rPr>
              <w:t xml:space="preserve"> </w:t>
            </w:r>
            <w:proofErr w:type="spellStart"/>
            <w:r w:rsidRPr="005D2DC8">
              <w:rPr>
                <w:i/>
                <w:sz w:val="18"/>
                <w:lang w:val="fr-FR"/>
              </w:rPr>
              <w:t>punto</w:t>
            </w:r>
            <w:proofErr w:type="spellEnd"/>
            <w:r w:rsidRPr="005D2DC8">
              <w:rPr>
                <w:i/>
                <w:sz w:val="18"/>
                <w:lang w:val="fr-FR"/>
              </w:rPr>
              <w:t xml:space="preserve"> de </w:t>
            </w:r>
            <w:proofErr w:type="spellStart"/>
            <w:r w:rsidRPr="005D2DC8">
              <w:rPr>
                <w:i/>
                <w:sz w:val="18"/>
                <w:lang w:val="fr-FR"/>
              </w:rPr>
              <w:t>señalización</w:t>
            </w:r>
            <w:proofErr w:type="spellEnd"/>
          </w:p>
        </w:tc>
      </w:tr>
      <w:tr w:rsidR="005D2DC8" w:rsidRPr="005D2DC8" w14:paraId="77CE9741" w14:textId="77777777" w:rsidTr="00DD661C">
        <w:trPr>
          <w:cantSplit/>
          <w:trHeight w:val="227"/>
        </w:trPr>
        <w:tc>
          <w:tcPr>
            <w:tcW w:w="909" w:type="dxa"/>
          </w:tcPr>
          <w:p w14:paraId="4F8DADFB" w14:textId="77777777" w:rsidR="005D2DC8" w:rsidRPr="005D2DC8" w:rsidRDefault="005D2DC8" w:rsidP="005D2DC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5D2DC8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14:paraId="09584E61" w14:textId="77777777" w:rsidR="005D2DC8" w:rsidRPr="005D2DC8" w:rsidRDefault="005D2DC8" w:rsidP="005D2DC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5D2DC8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14:paraId="1BC38AB3" w14:textId="77777777" w:rsidR="005D2DC8" w:rsidRPr="005D2DC8" w:rsidRDefault="005D2DC8" w:rsidP="005D2DC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14:paraId="37ACB5FE" w14:textId="77777777" w:rsidR="005D2DC8" w:rsidRPr="005D2DC8" w:rsidRDefault="005D2DC8" w:rsidP="005D2DC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5D2DC8" w:rsidRPr="005D2DC8" w14:paraId="102CB2B2" w14:textId="77777777" w:rsidTr="00DD661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4B8D8B7A" w14:textId="77777777" w:rsidR="005D2DC8" w:rsidRPr="005D2DC8" w:rsidRDefault="005D2DC8" w:rsidP="005D2D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5D2DC8">
              <w:rPr>
                <w:b/>
              </w:rPr>
              <w:t xml:space="preserve">Rep. </w:t>
            </w:r>
            <w:proofErr w:type="spellStart"/>
            <w:r w:rsidRPr="005D2DC8">
              <w:rPr>
                <w:b/>
              </w:rPr>
              <w:t>Checa</w:t>
            </w:r>
            <w:proofErr w:type="spellEnd"/>
            <w:r w:rsidRPr="005D2DC8">
              <w:rPr>
                <w:b/>
              </w:rPr>
              <w:t xml:space="preserve">    SUP</w:t>
            </w:r>
          </w:p>
        </w:tc>
      </w:tr>
      <w:tr w:rsidR="005D2DC8" w:rsidRPr="005D2DC8" w14:paraId="3D5E6C12" w14:textId="77777777" w:rsidTr="00DD661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DD0154E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2-230-3</w:t>
            </w:r>
          </w:p>
        </w:tc>
        <w:tc>
          <w:tcPr>
            <w:tcW w:w="909" w:type="dxa"/>
            <w:shd w:val="clear" w:color="auto" w:fill="auto"/>
          </w:tcPr>
          <w:p w14:paraId="52CE257B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5939</w:t>
            </w:r>
          </w:p>
        </w:tc>
        <w:tc>
          <w:tcPr>
            <w:tcW w:w="3461" w:type="dxa"/>
            <w:shd w:val="clear" w:color="auto" w:fill="auto"/>
          </w:tcPr>
          <w:p w14:paraId="4980B8D9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TS1PG</w:t>
            </w:r>
          </w:p>
        </w:tc>
        <w:tc>
          <w:tcPr>
            <w:tcW w:w="4009" w:type="dxa"/>
          </w:tcPr>
          <w:p w14:paraId="6A403C83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 xml:space="preserve">O2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Czech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Republic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a.s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5D2DC8" w:rsidRPr="005D2DC8" w14:paraId="35291CC7" w14:textId="77777777" w:rsidTr="00DD661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6A64B964" w14:textId="77777777" w:rsidR="005D2DC8" w:rsidRPr="005D2DC8" w:rsidRDefault="005D2DC8" w:rsidP="005D2D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5D2DC8">
              <w:rPr>
                <w:b/>
              </w:rPr>
              <w:t xml:space="preserve">Rep. </w:t>
            </w:r>
            <w:proofErr w:type="spellStart"/>
            <w:r w:rsidRPr="005D2DC8">
              <w:rPr>
                <w:b/>
              </w:rPr>
              <w:t>Checa</w:t>
            </w:r>
            <w:proofErr w:type="spellEnd"/>
            <w:r w:rsidRPr="005D2DC8">
              <w:rPr>
                <w:b/>
              </w:rPr>
              <w:t xml:space="preserve">    ADD</w:t>
            </w:r>
          </w:p>
        </w:tc>
      </w:tr>
      <w:tr w:rsidR="005D2DC8" w:rsidRPr="005D2DC8" w14:paraId="30A84AD4" w14:textId="77777777" w:rsidTr="00DD661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541C3E8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2-230-2</w:t>
            </w:r>
          </w:p>
        </w:tc>
        <w:tc>
          <w:tcPr>
            <w:tcW w:w="909" w:type="dxa"/>
            <w:shd w:val="clear" w:color="auto" w:fill="auto"/>
          </w:tcPr>
          <w:p w14:paraId="470544F1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5938</w:t>
            </w:r>
          </w:p>
        </w:tc>
        <w:tc>
          <w:tcPr>
            <w:tcW w:w="3461" w:type="dxa"/>
            <w:shd w:val="clear" w:color="auto" w:fill="auto"/>
          </w:tcPr>
          <w:p w14:paraId="3032AB17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TS2P5</w:t>
            </w:r>
          </w:p>
        </w:tc>
        <w:tc>
          <w:tcPr>
            <w:tcW w:w="4009" w:type="dxa"/>
          </w:tcPr>
          <w:p w14:paraId="22DA6D85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 xml:space="preserve">O2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Czech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Republic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a.s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5D2DC8" w:rsidRPr="005D2DC8" w14:paraId="7ABD64FD" w14:textId="77777777" w:rsidTr="00DD661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34B73BE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6-234-4</w:t>
            </w:r>
          </w:p>
        </w:tc>
        <w:tc>
          <w:tcPr>
            <w:tcW w:w="909" w:type="dxa"/>
            <w:shd w:val="clear" w:color="auto" w:fill="auto"/>
          </w:tcPr>
          <w:p w14:paraId="40A419DD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14164</w:t>
            </w:r>
          </w:p>
        </w:tc>
        <w:tc>
          <w:tcPr>
            <w:tcW w:w="3461" w:type="dxa"/>
            <w:shd w:val="clear" w:color="auto" w:fill="auto"/>
          </w:tcPr>
          <w:p w14:paraId="728104F4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MSC9</w:t>
            </w:r>
          </w:p>
        </w:tc>
        <w:tc>
          <w:tcPr>
            <w:tcW w:w="4009" w:type="dxa"/>
          </w:tcPr>
          <w:p w14:paraId="5AA80464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 xml:space="preserve">Vodafone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Czech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Republic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a.s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5D2DC8" w:rsidRPr="005D2DC8" w14:paraId="57C29C7E" w14:textId="77777777" w:rsidTr="00DD661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4ED836FE" w14:textId="77777777" w:rsidR="005D2DC8" w:rsidRPr="005D2DC8" w:rsidRDefault="005D2DC8" w:rsidP="005D2D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5D2DC8">
              <w:rPr>
                <w:b/>
              </w:rPr>
              <w:t xml:space="preserve">Rep. </w:t>
            </w:r>
            <w:proofErr w:type="spellStart"/>
            <w:r w:rsidRPr="005D2DC8">
              <w:rPr>
                <w:b/>
              </w:rPr>
              <w:t>Checa</w:t>
            </w:r>
            <w:proofErr w:type="spellEnd"/>
            <w:r w:rsidRPr="005D2DC8">
              <w:rPr>
                <w:b/>
              </w:rPr>
              <w:t xml:space="preserve">    LIR</w:t>
            </w:r>
          </w:p>
        </w:tc>
      </w:tr>
      <w:tr w:rsidR="005D2DC8" w:rsidRPr="005D2DC8" w14:paraId="45C65A67" w14:textId="77777777" w:rsidTr="00DD661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FFA6F07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2-060-4</w:t>
            </w:r>
          </w:p>
        </w:tc>
        <w:tc>
          <w:tcPr>
            <w:tcW w:w="909" w:type="dxa"/>
            <w:shd w:val="clear" w:color="auto" w:fill="auto"/>
          </w:tcPr>
          <w:p w14:paraId="258256E8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4580</w:t>
            </w:r>
          </w:p>
        </w:tc>
        <w:tc>
          <w:tcPr>
            <w:tcW w:w="3461" w:type="dxa"/>
            <w:shd w:val="clear" w:color="auto" w:fill="auto"/>
          </w:tcPr>
          <w:p w14:paraId="144CC352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SZDC</w:t>
            </w:r>
          </w:p>
        </w:tc>
        <w:tc>
          <w:tcPr>
            <w:tcW w:w="4009" w:type="dxa"/>
          </w:tcPr>
          <w:p w14:paraId="5FEDEDBD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Sprava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zeleznic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 xml:space="preserve">,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statni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organizace</w:t>
            </w:r>
            <w:proofErr w:type="spellEnd"/>
          </w:p>
        </w:tc>
      </w:tr>
      <w:tr w:rsidR="005D2DC8" w:rsidRPr="005D2DC8" w14:paraId="3567378D" w14:textId="77777777" w:rsidTr="00DD661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5870D17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2-060-5</w:t>
            </w:r>
          </w:p>
        </w:tc>
        <w:tc>
          <w:tcPr>
            <w:tcW w:w="909" w:type="dxa"/>
            <w:shd w:val="clear" w:color="auto" w:fill="auto"/>
          </w:tcPr>
          <w:p w14:paraId="090E05DF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4581</w:t>
            </w:r>
          </w:p>
        </w:tc>
        <w:tc>
          <w:tcPr>
            <w:tcW w:w="3461" w:type="dxa"/>
            <w:shd w:val="clear" w:color="auto" w:fill="auto"/>
          </w:tcPr>
          <w:p w14:paraId="7A03FFAB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Ceznet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Praha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 xml:space="preserve"> CZ</w:t>
            </w:r>
          </w:p>
        </w:tc>
        <w:tc>
          <w:tcPr>
            <w:tcW w:w="4009" w:type="dxa"/>
          </w:tcPr>
          <w:p w14:paraId="06744427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Telco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 xml:space="preserve"> Pro Services,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a.s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5D2DC8" w:rsidRPr="005D2DC8" w14:paraId="3CB0D2DD" w14:textId="77777777" w:rsidTr="00DD661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3CAFC94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2-060-6</w:t>
            </w:r>
          </w:p>
        </w:tc>
        <w:tc>
          <w:tcPr>
            <w:tcW w:w="909" w:type="dxa"/>
            <w:shd w:val="clear" w:color="auto" w:fill="auto"/>
          </w:tcPr>
          <w:p w14:paraId="2D48AA3C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4582</w:t>
            </w:r>
          </w:p>
        </w:tc>
        <w:tc>
          <w:tcPr>
            <w:tcW w:w="3461" w:type="dxa"/>
            <w:shd w:val="clear" w:color="auto" w:fill="auto"/>
          </w:tcPr>
          <w:p w14:paraId="57B78BEC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SZDC CZ</w:t>
            </w:r>
          </w:p>
        </w:tc>
        <w:tc>
          <w:tcPr>
            <w:tcW w:w="4009" w:type="dxa"/>
          </w:tcPr>
          <w:p w14:paraId="377FCB8E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Sprava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zeleznic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 xml:space="preserve">,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statni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organizace</w:t>
            </w:r>
            <w:proofErr w:type="spellEnd"/>
          </w:p>
        </w:tc>
      </w:tr>
      <w:tr w:rsidR="005D2DC8" w:rsidRPr="005D2DC8" w14:paraId="78B477FF" w14:textId="77777777" w:rsidTr="00DD661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6963EAD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2-228-1</w:t>
            </w:r>
          </w:p>
        </w:tc>
        <w:tc>
          <w:tcPr>
            <w:tcW w:w="909" w:type="dxa"/>
            <w:shd w:val="clear" w:color="auto" w:fill="auto"/>
          </w:tcPr>
          <w:p w14:paraId="2CEF5D3F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5921</w:t>
            </w:r>
          </w:p>
        </w:tc>
        <w:tc>
          <w:tcPr>
            <w:tcW w:w="3461" w:type="dxa"/>
            <w:shd w:val="clear" w:color="auto" w:fill="auto"/>
          </w:tcPr>
          <w:p w14:paraId="75D91106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Praha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>, SA-STP</w:t>
            </w:r>
          </w:p>
        </w:tc>
        <w:tc>
          <w:tcPr>
            <w:tcW w:w="4009" w:type="dxa"/>
          </w:tcPr>
          <w:p w14:paraId="236F1CE6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 xml:space="preserve">CETIN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a.s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5D2DC8" w:rsidRPr="005D2DC8" w14:paraId="320606A7" w14:textId="77777777" w:rsidTr="00DD661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E6C66AD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2-228-2</w:t>
            </w:r>
          </w:p>
        </w:tc>
        <w:tc>
          <w:tcPr>
            <w:tcW w:w="909" w:type="dxa"/>
            <w:shd w:val="clear" w:color="auto" w:fill="auto"/>
          </w:tcPr>
          <w:p w14:paraId="5FABCA32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5922</w:t>
            </w:r>
          </w:p>
        </w:tc>
        <w:tc>
          <w:tcPr>
            <w:tcW w:w="3461" w:type="dxa"/>
            <w:shd w:val="clear" w:color="auto" w:fill="auto"/>
          </w:tcPr>
          <w:p w14:paraId="5C78C7B7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Brno, SA STP</w:t>
            </w:r>
          </w:p>
        </w:tc>
        <w:tc>
          <w:tcPr>
            <w:tcW w:w="4009" w:type="dxa"/>
          </w:tcPr>
          <w:p w14:paraId="2092925F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 xml:space="preserve">CETIN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a.s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5D2DC8" w:rsidRPr="005D2DC8" w14:paraId="02F25B6B" w14:textId="77777777" w:rsidTr="00DD661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C39FABA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2-228-5</w:t>
            </w:r>
          </w:p>
        </w:tc>
        <w:tc>
          <w:tcPr>
            <w:tcW w:w="909" w:type="dxa"/>
            <w:shd w:val="clear" w:color="auto" w:fill="auto"/>
          </w:tcPr>
          <w:p w14:paraId="4754850A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5925</w:t>
            </w:r>
          </w:p>
        </w:tc>
        <w:tc>
          <w:tcPr>
            <w:tcW w:w="3461" w:type="dxa"/>
            <w:shd w:val="clear" w:color="auto" w:fill="auto"/>
          </w:tcPr>
          <w:p w14:paraId="1080B7D0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SZDC</w:t>
            </w:r>
          </w:p>
        </w:tc>
        <w:tc>
          <w:tcPr>
            <w:tcW w:w="4009" w:type="dxa"/>
          </w:tcPr>
          <w:p w14:paraId="35185E9C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Sprava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zeleznic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 xml:space="preserve">,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statni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organizace</w:t>
            </w:r>
            <w:proofErr w:type="spellEnd"/>
          </w:p>
        </w:tc>
      </w:tr>
      <w:tr w:rsidR="005D2DC8" w:rsidRPr="005D2DC8" w14:paraId="75F0B913" w14:textId="77777777" w:rsidTr="00DD661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6A9DC0F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2-228-6</w:t>
            </w:r>
          </w:p>
        </w:tc>
        <w:tc>
          <w:tcPr>
            <w:tcW w:w="909" w:type="dxa"/>
            <w:shd w:val="clear" w:color="auto" w:fill="auto"/>
          </w:tcPr>
          <w:p w14:paraId="5D6BEA2A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5926</w:t>
            </w:r>
          </w:p>
        </w:tc>
        <w:tc>
          <w:tcPr>
            <w:tcW w:w="3461" w:type="dxa"/>
            <w:shd w:val="clear" w:color="auto" w:fill="auto"/>
          </w:tcPr>
          <w:p w14:paraId="10033F60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CEZnet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Praha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 xml:space="preserve"> CZ</w:t>
            </w:r>
          </w:p>
        </w:tc>
        <w:tc>
          <w:tcPr>
            <w:tcW w:w="4009" w:type="dxa"/>
          </w:tcPr>
          <w:p w14:paraId="67A311DA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Telco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 xml:space="preserve"> Pro Services,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a.s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5D2DC8" w:rsidRPr="005D2DC8" w14:paraId="3099F48B" w14:textId="77777777" w:rsidTr="00DD661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EF908C9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2-229-0</w:t>
            </w:r>
          </w:p>
        </w:tc>
        <w:tc>
          <w:tcPr>
            <w:tcW w:w="909" w:type="dxa"/>
            <w:shd w:val="clear" w:color="auto" w:fill="auto"/>
          </w:tcPr>
          <w:p w14:paraId="22D2DCAA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5928</w:t>
            </w:r>
          </w:p>
        </w:tc>
        <w:tc>
          <w:tcPr>
            <w:tcW w:w="3461" w:type="dxa"/>
            <w:shd w:val="clear" w:color="auto" w:fill="auto"/>
          </w:tcPr>
          <w:p w14:paraId="0E6830D7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 xml:space="preserve">BT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Czech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Republic</w:t>
            </w:r>
            <w:proofErr w:type="spellEnd"/>
          </w:p>
        </w:tc>
        <w:tc>
          <w:tcPr>
            <w:tcW w:w="4009" w:type="dxa"/>
          </w:tcPr>
          <w:p w14:paraId="4E265BBB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 xml:space="preserve">BT Limited,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organizacni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slozka</w:t>
            </w:r>
            <w:proofErr w:type="spellEnd"/>
          </w:p>
        </w:tc>
      </w:tr>
      <w:tr w:rsidR="005D2DC8" w:rsidRPr="005D2DC8" w14:paraId="3E8D8A1B" w14:textId="77777777" w:rsidTr="00DD661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D4749A5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2-229-1</w:t>
            </w:r>
          </w:p>
        </w:tc>
        <w:tc>
          <w:tcPr>
            <w:tcW w:w="909" w:type="dxa"/>
            <w:shd w:val="clear" w:color="auto" w:fill="auto"/>
          </w:tcPr>
          <w:p w14:paraId="52E10DEA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5929</w:t>
            </w:r>
          </w:p>
        </w:tc>
        <w:tc>
          <w:tcPr>
            <w:tcW w:w="3461" w:type="dxa"/>
            <w:shd w:val="clear" w:color="auto" w:fill="auto"/>
          </w:tcPr>
          <w:p w14:paraId="1EDFB515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Praha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>, International exchange</w:t>
            </w:r>
          </w:p>
        </w:tc>
        <w:tc>
          <w:tcPr>
            <w:tcW w:w="4009" w:type="dxa"/>
          </w:tcPr>
          <w:p w14:paraId="0732AFC3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 xml:space="preserve">CETIN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a.s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5D2DC8" w:rsidRPr="005D2DC8" w14:paraId="036DF186" w14:textId="77777777" w:rsidTr="00DD661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6F80579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2-229-2</w:t>
            </w:r>
          </w:p>
        </w:tc>
        <w:tc>
          <w:tcPr>
            <w:tcW w:w="909" w:type="dxa"/>
            <w:shd w:val="clear" w:color="auto" w:fill="auto"/>
          </w:tcPr>
          <w:p w14:paraId="03F6E0BB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5930</w:t>
            </w:r>
          </w:p>
        </w:tc>
        <w:tc>
          <w:tcPr>
            <w:tcW w:w="3461" w:type="dxa"/>
            <w:shd w:val="clear" w:color="auto" w:fill="auto"/>
          </w:tcPr>
          <w:p w14:paraId="31181D62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Brno, International exchange</w:t>
            </w:r>
          </w:p>
        </w:tc>
        <w:tc>
          <w:tcPr>
            <w:tcW w:w="4009" w:type="dxa"/>
          </w:tcPr>
          <w:p w14:paraId="052BFBF7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 xml:space="preserve">CETIN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a.s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5D2DC8" w:rsidRPr="005D2DC8" w14:paraId="60808554" w14:textId="77777777" w:rsidTr="00DD661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BD75D66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2-231-3</w:t>
            </w:r>
          </w:p>
        </w:tc>
        <w:tc>
          <w:tcPr>
            <w:tcW w:w="909" w:type="dxa"/>
            <w:shd w:val="clear" w:color="auto" w:fill="auto"/>
          </w:tcPr>
          <w:p w14:paraId="0026E2FB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5947</w:t>
            </w:r>
          </w:p>
        </w:tc>
        <w:tc>
          <w:tcPr>
            <w:tcW w:w="3461" w:type="dxa"/>
            <w:shd w:val="clear" w:color="auto" w:fill="auto"/>
          </w:tcPr>
          <w:p w14:paraId="6EDE7140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SZDC</w:t>
            </w:r>
          </w:p>
        </w:tc>
        <w:tc>
          <w:tcPr>
            <w:tcW w:w="4009" w:type="dxa"/>
          </w:tcPr>
          <w:p w14:paraId="66AB9BAF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Sprava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zeleznic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 xml:space="preserve">,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statni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organizace</w:t>
            </w:r>
            <w:proofErr w:type="spellEnd"/>
          </w:p>
        </w:tc>
      </w:tr>
      <w:tr w:rsidR="005D2DC8" w:rsidRPr="005D2DC8" w14:paraId="1E8CD527" w14:textId="77777777" w:rsidTr="00DD661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3D87D1EA" w14:textId="77777777" w:rsidR="005D2DC8" w:rsidRPr="005D2DC8" w:rsidRDefault="005D2DC8" w:rsidP="005D2D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5D2DC8">
              <w:rPr>
                <w:b/>
              </w:rPr>
              <w:t>Suiza</w:t>
            </w:r>
            <w:proofErr w:type="spellEnd"/>
            <w:r w:rsidRPr="005D2DC8">
              <w:rPr>
                <w:b/>
              </w:rPr>
              <w:t xml:space="preserve">    SUP</w:t>
            </w:r>
          </w:p>
        </w:tc>
      </w:tr>
      <w:tr w:rsidR="005D2DC8" w:rsidRPr="005D2DC8" w14:paraId="345FBC45" w14:textId="77777777" w:rsidTr="00DD661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BD9F62A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2-058-5</w:t>
            </w:r>
          </w:p>
        </w:tc>
        <w:tc>
          <w:tcPr>
            <w:tcW w:w="909" w:type="dxa"/>
            <w:shd w:val="clear" w:color="auto" w:fill="auto"/>
          </w:tcPr>
          <w:p w14:paraId="13C55731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4565</w:t>
            </w:r>
          </w:p>
        </w:tc>
        <w:tc>
          <w:tcPr>
            <w:tcW w:w="3461" w:type="dxa"/>
            <w:shd w:val="clear" w:color="auto" w:fill="auto"/>
          </w:tcPr>
          <w:p w14:paraId="14AEB38B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</w:tcPr>
          <w:p w14:paraId="0D2A8C94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 xml:space="preserve">LTN Liechtenstein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Telenet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 xml:space="preserve"> AG</w:t>
            </w:r>
          </w:p>
        </w:tc>
      </w:tr>
      <w:tr w:rsidR="005D2DC8" w:rsidRPr="005D2DC8" w14:paraId="716587F9" w14:textId="77777777" w:rsidTr="00DD661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7C666E0" w14:textId="77777777" w:rsidR="005D2DC8" w:rsidRPr="005D2DC8" w:rsidRDefault="005D2DC8" w:rsidP="005D2D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5D2DC8">
              <w:rPr>
                <w:b/>
              </w:rPr>
              <w:t>Suiza</w:t>
            </w:r>
            <w:proofErr w:type="spellEnd"/>
            <w:r w:rsidRPr="005D2DC8">
              <w:rPr>
                <w:b/>
              </w:rPr>
              <w:t xml:space="preserve">    LIR</w:t>
            </w:r>
          </w:p>
        </w:tc>
      </w:tr>
      <w:tr w:rsidR="005D2DC8" w:rsidRPr="005D2DC8" w14:paraId="71B15DB1" w14:textId="77777777" w:rsidTr="00DD661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F1E4B2C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2-053-0</w:t>
            </w:r>
          </w:p>
        </w:tc>
        <w:tc>
          <w:tcPr>
            <w:tcW w:w="909" w:type="dxa"/>
            <w:shd w:val="clear" w:color="auto" w:fill="auto"/>
          </w:tcPr>
          <w:p w14:paraId="2836D098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4520</w:t>
            </w:r>
          </w:p>
        </w:tc>
        <w:tc>
          <w:tcPr>
            <w:tcW w:w="3461" w:type="dxa"/>
            <w:shd w:val="clear" w:color="auto" w:fill="auto"/>
          </w:tcPr>
          <w:p w14:paraId="59ED297D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</w:tcPr>
          <w:p w14:paraId="7A5D8B2E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 xml:space="preserve">GTT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Switzerland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Sàrl</w:t>
            </w:r>
            <w:proofErr w:type="spellEnd"/>
          </w:p>
        </w:tc>
      </w:tr>
      <w:tr w:rsidR="005D2DC8" w:rsidRPr="005D2DC8" w14:paraId="412BAB59" w14:textId="77777777" w:rsidTr="00DD661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C64446A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2-059-4</w:t>
            </w:r>
          </w:p>
        </w:tc>
        <w:tc>
          <w:tcPr>
            <w:tcW w:w="909" w:type="dxa"/>
            <w:shd w:val="clear" w:color="auto" w:fill="auto"/>
          </w:tcPr>
          <w:p w14:paraId="6DA16CBF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4572</w:t>
            </w:r>
          </w:p>
        </w:tc>
        <w:tc>
          <w:tcPr>
            <w:tcW w:w="3461" w:type="dxa"/>
            <w:shd w:val="clear" w:color="auto" w:fill="auto"/>
          </w:tcPr>
          <w:p w14:paraId="64D5DE36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</w:tcPr>
          <w:p w14:paraId="7BBA9D26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Sunrise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 xml:space="preserve"> Communications AG</w:t>
            </w:r>
          </w:p>
        </w:tc>
      </w:tr>
      <w:tr w:rsidR="005D2DC8" w:rsidRPr="005D2DC8" w14:paraId="5F4E9D26" w14:textId="77777777" w:rsidTr="00DD661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3594894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2-061-0</w:t>
            </w:r>
          </w:p>
        </w:tc>
        <w:tc>
          <w:tcPr>
            <w:tcW w:w="909" w:type="dxa"/>
            <w:shd w:val="clear" w:color="auto" w:fill="auto"/>
          </w:tcPr>
          <w:p w14:paraId="53422809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4584</w:t>
            </w:r>
          </w:p>
        </w:tc>
        <w:tc>
          <w:tcPr>
            <w:tcW w:w="3461" w:type="dxa"/>
            <w:shd w:val="clear" w:color="auto" w:fill="auto"/>
          </w:tcPr>
          <w:p w14:paraId="2C06CC0B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</w:tcPr>
          <w:p w14:paraId="1BCE959E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Global Premium Telecom B.V.</w:t>
            </w:r>
          </w:p>
        </w:tc>
      </w:tr>
      <w:tr w:rsidR="005D2DC8" w:rsidRPr="005D2DC8" w14:paraId="5811D353" w14:textId="77777777" w:rsidTr="00DD661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5EF90F8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5-246-2</w:t>
            </w:r>
          </w:p>
        </w:tc>
        <w:tc>
          <w:tcPr>
            <w:tcW w:w="909" w:type="dxa"/>
            <w:shd w:val="clear" w:color="auto" w:fill="auto"/>
          </w:tcPr>
          <w:p w14:paraId="329975F4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12210</w:t>
            </w:r>
          </w:p>
        </w:tc>
        <w:tc>
          <w:tcPr>
            <w:tcW w:w="3461" w:type="dxa"/>
            <w:shd w:val="clear" w:color="auto" w:fill="auto"/>
          </w:tcPr>
          <w:p w14:paraId="444ECEC8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D2DC8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</w:tcPr>
          <w:p w14:paraId="1E5FB0E4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5D2DC8">
              <w:rPr>
                <w:bCs/>
                <w:sz w:val="18"/>
                <w:szCs w:val="22"/>
                <w:lang w:val="fr-FR"/>
              </w:rPr>
              <w:t>Sunrise</w:t>
            </w:r>
            <w:proofErr w:type="spellEnd"/>
            <w:r w:rsidRPr="005D2DC8">
              <w:rPr>
                <w:bCs/>
                <w:sz w:val="18"/>
                <w:szCs w:val="22"/>
                <w:lang w:val="fr-FR"/>
              </w:rPr>
              <w:t xml:space="preserve"> Communications AG</w:t>
            </w:r>
          </w:p>
        </w:tc>
      </w:tr>
    </w:tbl>
    <w:p w14:paraId="3EE4EF58" w14:textId="77777777" w:rsidR="005D2DC8" w:rsidRPr="005D2DC8" w:rsidRDefault="005D2DC8" w:rsidP="005D2DC8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5D2DC8">
        <w:rPr>
          <w:position w:val="6"/>
          <w:sz w:val="16"/>
          <w:szCs w:val="16"/>
          <w:lang w:val="fr-FR"/>
        </w:rPr>
        <w:t>____________</w:t>
      </w:r>
    </w:p>
    <w:p w14:paraId="6FBED4CA" w14:textId="77777777" w:rsidR="005D2DC8" w:rsidRPr="005D2DC8" w:rsidRDefault="005D2DC8" w:rsidP="005D2DC8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5D2DC8">
        <w:rPr>
          <w:sz w:val="16"/>
          <w:szCs w:val="16"/>
          <w:lang w:val="fr-FR"/>
        </w:rPr>
        <w:t>ISPC:</w:t>
      </w:r>
      <w:r w:rsidRPr="005D2DC8">
        <w:rPr>
          <w:sz w:val="16"/>
          <w:szCs w:val="16"/>
          <w:lang w:val="fr-FR"/>
        </w:rPr>
        <w:tab/>
        <w:t xml:space="preserve">International </w:t>
      </w:r>
      <w:proofErr w:type="spellStart"/>
      <w:r w:rsidRPr="005D2DC8">
        <w:rPr>
          <w:sz w:val="16"/>
          <w:szCs w:val="16"/>
          <w:lang w:val="fr-FR"/>
        </w:rPr>
        <w:t>Signalling</w:t>
      </w:r>
      <w:proofErr w:type="spellEnd"/>
      <w:r w:rsidRPr="005D2DC8">
        <w:rPr>
          <w:sz w:val="16"/>
          <w:szCs w:val="16"/>
          <w:lang w:val="fr-FR"/>
        </w:rPr>
        <w:t xml:space="preserve"> Point Codes.</w:t>
      </w:r>
    </w:p>
    <w:p w14:paraId="06F630B6" w14:textId="77777777" w:rsidR="005D2DC8" w:rsidRPr="005D2DC8" w:rsidRDefault="005D2DC8" w:rsidP="005D2DC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5D2DC8">
        <w:rPr>
          <w:sz w:val="16"/>
          <w:szCs w:val="16"/>
          <w:lang w:val="fr-FR"/>
        </w:rPr>
        <w:tab/>
        <w:t>Codes de points sémaphores internationaux (CPSI).</w:t>
      </w:r>
    </w:p>
    <w:p w14:paraId="2DB77C2D" w14:textId="77777777" w:rsidR="005D2DC8" w:rsidRPr="005D2DC8" w:rsidRDefault="005D2DC8" w:rsidP="005D2DC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5D2DC8">
        <w:rPr>
          <w:sz w:val="16"/>
          <w:szCs w:val="16"/>
          <w:lang w:val="fr-FR"/>
        </w:rPr>
        <w:tab/>
      </w:r>
      <w:r w:rsidRPr="005D2DC8">
        <w:rPr>
          <w:sz w:val="16"/>
          <w:szCs w:val="16"/>
          <w:lang w:val="es-ES"/>
        </w:rPr>
        <w:t>Códigos de puntos de señalización internacional (CPSI).</w:t>
      </w:r>
    </w:p>
    <w:p w14:paraId="038DBDB0" w14:textId="7D56E6ED" w:rsidR="005D2DC8" w:rsidRDefault="005D2DC8" w:rsidP="00A1724C">
      <w:pPr>
        <w:pStyle w:val="Normalaftertitle"/>
        <w:spacing w:before="0"/>
        <w:rPr>
          <w:rFonts w:asciiTheme="minorHAnsi" w:hAnsiTheme="minorHAnsi" w:cstheme="minorHAnsi"/>
          <w:lang w:val="es-ES"/>
        </w:rPr>
      </w:pPr>
    </w:p>
    <w:p w14:paraId="09E61932" w14:textId="79666F7F" w:rsidR="005D2DC8" w:rsidRDefault="005D2D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br w:type="page"/>
      </w:r>
    </w:p>
    <w:p w14:paraId="05B798FF" w14:textId="77777777" w:rsidR="005D2DC8" w:rsidRPr="005D2DC8" w:rsidRDefault="005D2DC8" w:rsidP="007A562D">
      <w:pPr>
        <w:pStyle w:val="Heading2"/>
        <w:spacing w:before="0" w:after="0"/>
        <w:rPr>
          <w:lang w:val="es-ES_tradnl"/>
        </w:rPr>
      </w:pPr>
      <w:bookmarkStart w:id="1046" w:name="_Toc36876175"/>
      <w:bookmarkStart w:id="1047" w:name="_Toc49863179"/>
      <w:r w:rsidRPr="005D2DC8">
        <w:rPr>
          <w:lang w:val="es-ES_tradnl"/>
        </w:rPr>
        <w:lastRenderedPageBreak/>
        <w:t>Plan de numeración nacional</w:t>
      </w:r>
      <w:r w:rsidRPr="005D2DC8">
        <w:rPr>
          <w:lang w:val="es-ES_tradnl"/>
        </w:rPr>
        <w:br/>
        <w:t>(Según la Recomendación UIT-T E. 129 (01/2013))</w:t>
      </w:r>
      <w:bookmarkEnd w:id="1046"/>
      <w:bookmarkEnd w:id="1047"/>
    </w:p>
    <w:p w14:paraId="7ADB8D84" w14:textId="77777777" w:rsidR="005D2DC8" w:rsidRPr="005D2DC8" w:rsidRDefault="005D2DC8" w:rsidP="007A56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  <w:rPr>
          <w:rFonts w:eastAsia="SimSun"/>
        </w:rPr>
      </w:pPr>
      <w:bookmarkStart w:id="1048" w:name="_Toc36876176"/>
      <w:bookmarkStart w:id="1049" w:name="_Toc36875244"/>
      <w:r w:rsidRPr="005D2DC8">
        <w:rPr>
          <w:rFonts w:eastAsia="SimSun"/>
        </w:rPr>
        <w:t>Web: www.itu.int/itu-t/inr/nnp/index.html</w:t>
      </w:r>
    </w:p>
    <w:bookmarkEnd w:id="1048"/>
    <w:bookmarkEnd w:id="1049"/>
    <w:p w14:paraId="53D0F6AA" w14:textId="77777777" w:rsidR="005D2DC8" w:rsidRPr="005D2DC8" w:rsidRDefault="005D2DC8" w:rsidP="005D2DC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rPr>
          <w:rFonts w:eastAsia="SimSun"/>
        </w:rPr>
      </w:pPr>
    </w:p>
    <w:p w14:paraId="1293BF63" w14:textId="77777777" w:rsidR="005D2DC8" w:rsidRPr="005D2DC8" w:rsidRDefault="005D2DC8" w:rsidP="005D2DC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rPr>
          <w:rFonts w:eastAsia="SimSun" w:cs="Arial"/>
          <w:lang w:val="es-ES"/>
        </w:rPr>
      </w:pPr>
      <w:r w:rsidRPr="005D2DC8">
        <w:rPr>
          <w:rFonts w:eastAsia="SimSun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4921F475" w14:textId="77777777" w:rsidR="005D2DC8" w:rsidRPr="005D2DC8" w:rsidRDefault="005D2DC8" w:rsidP="005D2D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szCs w:val="24"/>
          <w:lang w:val="es-ES"/>
        </w:rPr>
      </w:pPr>
    </w:p>
    <w:p w14:paraId="36AC0EE3" w14:textId="77777777" w:rsidR="005D2DC8" w:rsidRPr="005D2DC8" w:rsidRDefault="005D2DC8" w:rsidP="005D2D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szCs w:val="24"/>
          <w:lang w:val="es-ES"/>
        </w:rPr>
      </w:pPr>
      <w:r w:rsidRPr="005D2DC8">
        <w:rPr>
          <w:rFonts w:eastAsia="SimSun" w:cs="Arial"/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14:paraId="01C3E0E7" w14:textId="77777777" w:rsidR="005D2DC8" w:rsidRPr="005D2DC8" w:rsidRDefault="005D2DC8" w:rsidP="005D2D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szCs w:val="24"/>
          <w:lang w:val="es-ES"/>
        </w:rPr>
      </w:pPr>
    </w:p>
    <w:p w14:paraId="5297A781" w14:textId="77777777" w:rsidR="005D2DC8" w:rsidRPr="005D2DC8" w:rsidRDefault="005D2DC8" w:rsidP="005D2D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lang w:val="es-ES"/>
        </w:rPr>
      </w:pPr>
      <w:r w:rsidRPr="005D2DC8">
        <w:rPr>
          <w:rFonts w:eastAsia="SimSun" w:cs="Arial"/>
          <w:lang w:val="es-ES"/>
        </w:rPr>
        <w:t>El 15.VII.2020, ha actualizado sus planes de numeración nacional de los siguientes países/zonas geográficas en el sitio web:</w:t>
      </w:r>
    </w:p>
    <w:p w14:paraId="1F01D270" w14:textId="77777777" w:rsidR="005D2DC8" w:rsidRPr="005D2DC8" w:rsidRDefault="005D2DC8" w:rsidP="005D2D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firstLine="720"/>
        <w:textAlignment w:val="auto"/>
        <w:rPr>
          <w:rFonts w:eastAsia="SimSun" w:cs="Arial"/>
          <w:lang w:val="es-ES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1"/>
        <w:gridCol w:w="3871"/>
      </w:tblGrid>
      <w:tr w:rsidR="005D2DC8" w:rsidRPr="005D2DC8" w14:paraId="412DB4E2" w14:textId="77777777" w:rsidTr="005D2DC8"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E39D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5D2DC8">
              <w:rPr>
                <w:rFonts w:eastAsia="SimSun" w:cs="Calibri"/>
                <w:i/>
                <w:iCs/>
                <w:color w:val="000000"/>
                <w:lang w:val="es-ES" w:eastAsia="zh-CN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812B81B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5D2DC8">
              <w:rPr>
                <w:rFonts w:eastAsia="SimSun" w:cs="Calibri"/>
                <w:i/>
                <w:iCs/>
                <w:color w:val="000000"/>
                <w:lang w:val="es-ES" w:eastAsia="zh-CN"/>
              </w:rPr>
              <w:t xml:space="preserve">Indicativo de país (CC) </w:t>
            </w:r>
          </w:p>
        </w:tc>
      </w:tr>
      <w:tr w:rsidR="005D2DC8" w:rsidRPr="005D2DC8" w14:paraId="6E2CF81E" w14:textId="77777777" w:rsidTr="005D2DC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0A1C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 w:cs="Calibri"/>
                <w:lang w:val="fr-FR"/>
              </w:rPr>
            </w:pPr>
            <w:proofErr w:type="spellStart"/>
            <w:r w:rsidRPr="005D2DC8">
              <w:rPr>
                <w:rFonts w:eastAsia="SimSun" w:cs="Calibri"/>
                <w:lang w:val="fr-FR"/>
              </w:rPr>
              <w:t>Irán</w:t>
            </w:r>
            <w:proofErr w:type="spellEnd"/>
            <w:r w:rsidRPr="005D2DC8">
              <w:rPr>
                <w:rFonts w:eastAsia="SimSun" w:cs="Calibri"/>
                <w:lang w:val="fr-FR"/>
              </w:rPr>
              <w:t xml:space="preserve"> (República </w:t>
            </w:r>
            <w:proofErr w:type="spellStart"/>
            <w:r w:rsidRPr="005D2DC8">
              <w:rPr>
                <w:rFonts w:eastAsia="SimSun" w:cs="Calibri"/>
                <w:lang w:val="fr-FR"/>
              </w:rPr>
              <w:t>Islámica</w:t>
            </w:r>
            <w:proofErr w:type="spellEnd"/>
            <w:r w:rsidRPr="005D2DC8">
              <w:rPr>
                <w:rFonts w:eastAsia="SimSun" w:cs="Calibri"/>
                <w:lang w:val="fr-FR"/>
              </w:rPr>
              <w:t xml:space="preserve"> </w:t>
            </w:r>
            <w:proofErr w:type="spellStart"/>
            <w:r w:rsidRPr="005D2DC8">
              <w:rPr>
                <w:rFonts w:eastAsia="SimSun" w:cs="Calibri"/>
                <w:lang w:val="fr-FR"/>
              </w:rPr>
              <w:t>del</w:t>
            </w:r>
            <w:proofErr w:type="spellEnd"/>
            <w:r w:rsidRPr="005D2DC8">
              <w:rPr>
                <w:rFonts w:eastAsia="SimSun" w:cs="Calibri"/>
                <w:lang w:val="fr-FR"/>
              </w:rPr>
              <w:t>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9D01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5D2DC8">
              <w:rPr>
                <w:rFonts w:eastAsia="SimSun"/>
                <w:lang w:val="en-US"/>
              </w:rPr>
              <w:t>+98</w:t>
            </w:r>
          </w:p>
        </w:tc>
      </w:tr>
      <w:tr w:rsidR="005D2DC8" w:rsidRPr="005D2DC8" w14:paraId="42295B20" w14:textId="77777777" w:rsidTr="005D2DC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7F0C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 w:cs="Calibri"/>
                <w:lang w:val="fr-FR"/>
              </w:rPr>
            </w:pPr>
            <w:proofErr w:type="spellStart"/>
            <w:r w:rsidRPr="005D2DC8">
              <w:rPr>
                <w:rFonts w:eastAsia="SimSun" w:cs="Calibri"/>
                <w:lang w:val="fr-FR"/>
              </w:rPr>
              <w:t>Jordania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DBC8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5D2DC8">
              <w:rPr>
                <w:rFonts w:eastAsia="SimSun"/>
                <w:lang w:val="en-US"/>
              </w:rPr>
              <w:t>+962</w:t>
            </w:r>
          </w:p>
        </w:tc>
      </w:tr>
      <w:tr w:rsidR="005D2DC8" w:rsidRPr="005D2DC8" w14:paraId="2C7DB9D9" w14:textId="77777777" w:rsidTr="005D2DC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C1CD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 w:cs="Calibri"/>
                <w:lang w:val="fr-FR"/>
              </w:rPr>
            </w:pPr>
            <w:r w:rsidRPr="005D2DC8">
              <w:rPr>
                <w:rFonts w:eastAsia="SimSun" w:cs="Calibri"/>
                <w:lang w:val="fr-FR"/>
              </w:rPr>
              <w:t>Myanmar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B3E1" w14:textId="77777777" w:rsidR="005D2DC8" w:rsidRPr="005D2DC8" w:rsidRDefault="005D2DC8" w:rsidP="005D2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5D2DC8">
              <w:rPr>
                <w:rFonts w:eastAsia="SimSun"/>
                <w:lang w:val="en-US"/>
              </w:rPr>
              <w:t>+95</w:t>
            </w:r>
          </w:p>
        </w:tc>
      </w:tr>
    </w:tbl>
    <w:p w14:paraId="6E4F7E17" w14:textId="77777777" w:rsidR="005D2DC8" w:rsidRPr="005D2DC8" w:rsidRDefault="005D2DC8" w:rsidP="005D2D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170"/>
        <w:jc w:val="left"/>
        <w:textAlignment w:val="auto"/>
        <w:rPr>
          <w:rFonts w:eastAsia="SimSun"/>
          <w:b/>
        </w:rPr>
      </w:pPr>
    </w:p>
    <w:p w14:paraId="69D04E26" w14:textId="77777777" w:rsidR="005D2DC8" w:rsidRPr="00800BAA" w:rsidRDefault="005D2DC8" w:rsidP="00A1724C">
      <w:pPr>
        <w:pStyle w:val="Normalaftertitle"/>
        <w:spacing w:before="0"/>
        <w:rPr>
          <w:rFonts w:asciiTheme="minorHAnsi" w:hAnsiTheme="minorHAnsi" w:cstheme="minorHAnsi"/>
          <w:lang w:val="es-ES"/>
        </w:rPr>
      </w:pPr>
    </w:p>
    <w:sectPr w:rsidR="005D2DC8" w:rsidRPr="00800BAA" w:rsidSect="00F41A7E">
      <w:footerReference w:type="even" r:id="rId15"/>
      <w:footerReference w:type="default" r:id="rId16"/>
      <w:footerReference w:type="first" r:id="rId17"/>
      <w:type w:val="continuous"/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C3A1B" w14:textId="77777777" w:rsidR="00EA5A0E" w:rsidRDefault="00EA5A0E">
      <w:r>
        <w:separator/>
      </w:r>
    </w:p>
  </w:endnote>
  <w:endnote w:type="continuationSeparator" w:id="0">
    <w:p w14:paraId="7A9C6CEB" w14:textId="77777777" w:rsidR="00EA5A0E" w:rsidRDefault="00EA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EA5A0E" w:rsidRPr="007F091C" w14:paraId="795E67B9" w14:textId="77777777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59D5FE8" w14:textId="77777777" w:rsidR="00EA5A0E" w:rsidRDefault="00EA5A0E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753AD2" w14:textId="77777777" w:rsidR="00EA5A0E" w:rsidRPr="007F091C" w:rsidRDefault="00EA5A0E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/>
            </w:rPr>
            <w:drawing>
              <wp:inline distT="0" distB="0" distL="0" distR="0" wp14:anchorId="153FA006" wp14:editId="44EAD215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BE1174" w14:textId="77777777" w:rsidR="00EA5A0E" w:rsidRDefault="00EA5A0E" w:rsidP="00A36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878"/>
    </w:tblGrid>
    <w:tr w:rsidR="00EA5A0E" w:rsidRPr="003723F1" w14:paraId="147A0F79" w14:textId="77777777" w:rsidTr="00D222F5">
      <w:trPr>
        <w:cantSplit/>
      </w:trPr>
      <w:tc>
        <w:tcPr>
          <w:tcW w:w="1761" w:type="dxa"/>
          <w:shd w:val="clear" w:color="auto" w:fill="4C4C4C"/>
        </w:tcPr>
        <w:p w14:paraId="24C6C1B9" w14:textId="70E4E9FD" w:rsidR="00EA5A0E" w:rsidRPr="007F091C" w:rsidRDefault="00EA5A0E" w:rsidP="00D776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82AF5">
            <w:rPr>
              <w:noProof/>
              <w:color w:val="FFFFFF"/>
              <w:lang w:val="es-ES_tradnl"/>
            </w:rPr>
            <w:t>1202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82AF5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14:paraId="78028A21" w14:textId="77777777" w:rsidR="00EA5A0E" w:rsidRPr="00D76B19" w:rsidRDefault="00EA5A0E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29B0559F" w14:textId="77777777" w:rsidR="00EA5A0E" w:rsidRPr="00AE518B" w:rsidRDefault="00EA5A0E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1"/>
      <w:gridCol w:w="2574"/>
    </w:tblGrid>
    <w:tr w:rsidR="00EA5A0E" w:rsidRPr="007F091C" w14:paraId="525B0B22" w14:textId="77777777" w:rsidTr="00A3670A">
      <w:trPr>
        <w:cantSplit/>
        <w:jc w:val="right"/>
      </w:trPr>
      <w:tc>
        <w:tcPr>
          <w:tcW w:w="6908" w:type="dxa"/>
          <w:shd w:val="clear" w:color="auto" w:fill="A6A6A6"/>
        </w:tcPr>
        <w:p w14:paraId="3CF12BC9" w14:textId="77777777" w:rsidR="00EA5A0E" w:rsidRPr="00D76B19" w:rsidRDefault="00EA5A0E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B298189" w14:textId="04A708E4" w:rsidR="00EA5A0E" w:rsidRPr="007F091C" w:rsidRDefault="00EA5A0E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82AF5">
            <w:rPr>
              <w:noProof/>
              <w:color w:val="FFFFFF"/>
              <w:lang w:val="es-ES_tradnl"/>
            </w:rPr>
            <w:t>1202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82AF5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09C6F132" w14:textId="77777777" w:rsidR="00EA5A0E" w:rsidRPr="008149B6" w:rsidRDefault="00EA5A0E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EA5A0E" w:rsidRPr="007F091C" w14:paraId="7D69EEB3" w14:textId="77777777" w:rsidTr="000B2A30">
      <w:trPr>
        <w:cantSplit/>
        <w:jc w:val="right"/>
      </w:trPr>
      <w:tc>
        <w:tcPr>
          <w:tcW w:w="6341" w:type="dxa"/>
          <w:shd w:val="clear" w:color="auto" w:fill="A6A6A6"/>
        </w:tcPr>
        <w:p w14:paraId="4BA81959" w14:textId="77777777" w:rsidR="00EA5A0E" w:rsidRPr="00D76B19" w:rsidRDefault="00EA5A0E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AE13990" w14:textId="3E1CACF1" w:rsidR="00EA5A0E" w:rsidRPr="007F091C" w:rsidRDefault="00EA5A0E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82AF5">
            <w:rPr>
              <w:noProof/>
              <w:color w:val="FFFFFF"/>
              <w:lang w:val="es-ES_tradnl"/>
            </w:rPr>
            <w:t>1202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3F73B5E" w14:textId="77777777" w:rsidR="00EA5A0E" w:rsidRPr="000B2A30" w:rsidRDefault="00EA5A0E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89014" w14:textId="77777777" w:rsidR="00EA5A0E" w:rsidRPr="00761A0A" w:rsidRDefault="00EA5A0E" w:rsidP="00AE0A8D">
      <w:r>
        <w:separator/>
      </w:r>
    </w:p>
  </w:footnote>
  <w:footnote w:type="continuationSeparator" w:id="0">
    <w:p w14:paraId="3EEA6E65" w14:textId="77777777" w:rsidR="00EA5A0E" w:rsidRDefault="00EA5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D449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4B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6E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B80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D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3C2E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624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1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649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3265AF"/>
    <w:multiLevelType w:val="hybridMultilevel"/>
    <w:tmpl w:val="AC5A9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5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FF2FEB"/>
    <w:multiLevelType w:val="hybridMultilevel"/>
    <w:tmpl w:val="EDC43F1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3"/>
  </w:num>
  <w:num w:numId="4">
    <w:abstractNumId w:val="19"/>
  </w:num>
  <w:num w:numId="5">
    <w:abstractNumId w:val="15"/>
  </w:num>
  <w:num w:numId="6">
    <w:abstractNumId w:val="21"/>
  </w:num>
  <w:num w:numId="7">
    <w:abstractNumId w:val="25"/>
  </w:num>
  <w:num w:numId="8">
    <w:abstractNumId w:val="20"/>
  </w:num>
  <w:num w:numId="9">
    <w:abstractNumId w:val="3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16">
    <w:abstractNumId w:val="11"/>
  </w:num>
  <w:num w:numId="17">
    <w:abstractNumId w:val="18"/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6"/>
  </w:num>
  <w:num w:numId="25">
    <w:abstractNumId w:val="24"/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9">
    <w:abstractNumId w:val="13"/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3">
    <w:abstractNumId w:val="14"/>
  </w:num>
  <w:num w:numId="34">
    <w:abstractNumId w:val="16"/>
  </w:num>
  <w:num w:numId="35">
    <w:abstractNumId w:val="17"/>
  </w:num>
  <w:num w:numId="3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37">
    <w:abstractNumId w:val="23"/>
  </w:num>
  <w:num w:numId="38">
    <w:abstractNumId w:val="19"/>
  </w:num>
  <w:num w:numId="39">
    <w:abstractNumId w:val="12"/>
  </w:num>
  <w:num w:numId="40">
    <w:abstractNumId w:val="27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32808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20F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80"/>
    <w:rsid w:val="00106BD8"/>
    <w:rsid w:val="00106C07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580C"/>
    <w:rsid w:val="00145DCC"/>
    <w:rsid w:val="001461E8"/>
    <w:rsid w:val="00146711"/>
    <w:rsid w:val="00147423"/>
    <w:rsid w:val="00147E74"/>
    <w:rsid w:val="0015003A"/>
    <w:rsid w:val="00150891"/>
    <w:rsid w:val="00150A7E"/>
    <w:rsid w:val="00151479"/>
    <w:rsid w:val="00151A6E"/>
    <w:rsid w:val="00151B1B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F0F"/>
    <w:rsid w:val="001D2FF2"/>
    <w:rsid w:val="001D30CE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1AA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2B0"/>
    <w:rsid w:val="003022FD"/>
    <w:rsid w:val="00302746"/>
    <w:rsid w:val="00302A51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617"/>
    <w:rsid w:val="003139EF"/>
    <w:rsid w:val="00313CB9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6DDE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F2"/>
    <w:rsid w:val="0072192E"/>
    <w:rsid w:val="00721AE0"/>
    <w:rsid w:val="00722378"/>
    <w:rsid w:val="00722C94"/>
    <w:rsid w:val="00722E0A"/>
    <w:rsid w:val="007231DE"/>
    <w:rsid w:val="0072337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1578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9D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2156"/>
    <w:rsid w:val="00A22637"/>
    <w:rsid w:val="00A226F6"/>
    <w:rsid w:val="00A2279E"/>
    <w:rsid w:val="00A228D2"/>
    <w:rsid w:val="00A230E6"/>
    <w:rsid w:val="00A23208"/>
    <w:rsid w:val="00A23352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1FF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17D"/>
    <w:rsid w:val="00BA66DE"/>
    <w:rsid w:val="00BA731F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3EE"/>
    <w:rsid w:val="00C37464"/>
    <w:rsid w:val="00C375A5"/>
    <w:rsid w:val="00C409B4"/>
    <w:rsid w:val="00C41AFE"/>
    <w:rsid w:val="00C41C11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62E9"/>
    <w:rsid w:val="00C6634A"/>
    <w:rsid w:val="00C6708E"/>
    <w:rsid w:val="00C67706"/>
    <w:rsid w:val="00C67A8F"/>
    <w:rsid w:val="00C70031"/>
    <w:rsid w:val="00C702CC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19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5327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69DC"/>
    <w:rsid w:val="00E26E1A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A2D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051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C1A"/>
    <w:rsid w:val="00F53E38"/>
    <w:rsid w:val="00F53F95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80897"/>
    <o:shapelayout v:ext="edit">
      <o:idmap v:ext="edit" data="1"/>
    </o:shapelayout>
  </w:shapeDefaults>
  <w:decimalSymbol w:val="."/>
  <w:listSeparator w:val=","/>
  <w14:docId w14:val="03B3B2CD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A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uiPriority w:val="99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uiPriority w:val="99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uiPriority w:val="99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uiPriority w:val="99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uiPriority w:val="99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uiPriority w:val="99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uiPriority w:val="99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uiPriority w:val="99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uiPriority w:val="99"/>
    <w:rsid w:val="000F48F8"/>
    <w:rPr>
      <w:b w:val="0"/>
      <w:bCs/>
    </w:rPr>
  </w:style>
  <w:style w:type="paragraph" w:customStyle="1" w:styleId="Bureaufaxtet">
    <w:name w:val="Bureaufax_tet"/>
    <w:basedOn w:val="Normal"/>
    <w:uiPriority w:val="99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uiPriority w:val="99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uiPriority w:val="99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uiPriority w:val="99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uiPriority w:val="99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uiPriority w:val="99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uiPriority w:val="99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uiPriority w:val="99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uiPriority w:val="99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uiPriority w:val="99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uiPriority w:val="99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uiPriority w:val="99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uiPriority w:val="99"/>
    <w:rsid w:val="003227BE"/>
    <w:rPr>
      <w:b w:val="0"/>
    </w:rPr>
  </w:style>
  <w:style w:type="paragraph" w:customStyle="1" w:styleId="ASN1">
    <w:name w:val="ASN.1"/>
    <w:basedOn w:val="Normal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uiPriority w:val="99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uiPriority w:val="99"/>
    <w:rsid w:val="003227BE"/>
  </w:style>
  <w:style w:type="paragraph" w:customStyle="1" w:styleId="heading">
    <w:name w:val="heading"/>
    <w:basedOn w:val="ITULOGO"/>
    <w:uiPriority w:val="99"/>
    <w:rsid w:val="003227BE"/>
  </w:style>
  <w:style w:type="paragraph" w:customStyle="1" w:styleId="ITULOGO">
    <w:name w:val="ITULOGO"/>
    <w:basedOn w:val="Heading1"/>
    <w:uiPriority w:val="99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uiPriority w:val="99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uiPriority w:val="99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uiPriority w:val="99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uiPriority w:val="99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uiPriority w:val="99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uiPriority w:val="99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uiPriority w:val="99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uiPriority w:val="99"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uiPriority w:val="99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99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uiPriority w:val="99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uiPriority w:val="99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uiPriority w:val="99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uiPriority w:val="99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uiPriority w:val="99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uiPriority w:val="99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uiPriority w:val="99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uiPriority w:val="99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uiPriority w:val="99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uiPriority w:val="99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uiPriority w:val="99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uiPriority w:val="99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uiPriority w:val="99"/>
    <w:rsid w:val="003227BE"/>
    <w:rPr>
      <w:rFonts w:ascii="Helvetica" w:hAnsi="Helvetica"/>
    </w:rPr>
  </w:style>
  <w:style w:type="paragraph" w:customStyle="1" w:styleId="SP">
    <w:name w:val="SP"/>
    <w:basedOn w:val="Data"/>
    <w:uiPriority w:val="99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uiPriority w:val="99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uiPriority w:val="99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uiPriority w:val="99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uiPriority w:val="99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uiPriority w:val="99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uiPriority w:val="99"/>
    <w:rsid w:val="003227BE"/>
  </w:style>
  <w:style w:type="paragraph" w:customStyle="1" w:styleId="Figure">
    <w:name w:val="Figure"/>
    <w:basedOn w:val="Normal"/>
    <w:next w:val="FigureNotitle"/>
    <w:uiPriority w:val="99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uiPriority w:val="99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uiPriority w:val="99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uiPriority w:val="99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uiPriority w:val="99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uiPriority w:val="99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uiPriority w:val="99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uiPriority w:val="99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uiPriority w:val="99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uiPriority w:val="99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uiPriority w:val="99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uiPriority w:val="99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uiPriority w:val="99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uiPriority w:val="99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uiPriority w:val="99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uiPriority w:val="99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uiPriority w:val="99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uiPriority w:val="99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uiPriority w:val="99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uiPriority w:val="99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uiPriority w:val="99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uiPriority w:val="99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uiPriority w:val="99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uiPriority w:val="99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uiPriority w:val="99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uiPriority w:val="99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uiPriority w:val="99"/>
    <w:rsid w:val="003227BE"/>
  </w:style>
  <w:style w:type="paragraph" w:customStyle="1" w:styleId="Notes">
    <w:name w:val="Notes"/>
    <w:basedOn w:val="Normal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uiPriority w:val="99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uiPriority w:val="99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uiPriority w:val="99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uiPriority w:val="99"/>
    <w:rsid w:val="0006702E"/>
  </w:style>
  <w:style w:type="paragraph" w:customStyle="1" w:styleId="Office">
    <w:name w:val="Office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uiPriority w:val="99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uiPriority w:val="99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uiPriority w:val="99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uiPriority w:val="99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uiPriority w:val="99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uiPriority w:val="99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uiPriority w:val="99"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uiPriority w:val="9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uiPriority w:val="9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uiPriority w:val="9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uiPriority w:val="9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uiPriority w:val="9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uiPriority w:val="9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uiPriority w:val="99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uiPriority w:val="99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uiPriority w:val="99"/>
    <w:rsid w:val="00DF677B"/>
  </w:style>
  <w:style w:type="paragraph" w:customStyle="1" w:styleId="RecNo">
    <w:name w:val="Rec_No"/>
    <w:basedOn w:val="Normal"/>
    <w:next w:val="Rectitle0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uiPriority w:val="99"/>
    <w:rsid w:val="00DF677B"/>
  </w:style>
  <w:style w:type="paragraph" w:customStyle="1" w:styleId="Questionref">
    <w:name w:val="Question_ref"/>
    <w:basedOn w:val="Recref"/>
    <w:next w:val="Questiondate"/>
    <w:uiPriority w:val="99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uiPriority w:val="99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uiPriority w:val="99"/>
    <w:rsid w:val="00DF677B"/>
  </w:style>
  <w:style w:type="paragraph" w:customStyle="1" w:styleId="RepNo">
    <w:name w:val="Rep_No"/>
    <w:basedOn w:val="RecNo"/>
    <w:next w:val="Reptitle"/>
    <w:uiPriority w:val="99"/>
    <w:rsid w:val="00DF677B"/>
  </w:style>
  <w:style w:type="paragraph" w:customStyle="1" w:styleId="Reptitle">
    <w:name w:val="Rep_title"/>
    <w:basedOn w:val="Rectitle0"/>
    <w:next w:val="Repref"/>
    <w:uiPriority w:val="99"/>
    <w:rsid w:val="00DF677B"/>
  </w:style>
  <w:style w:type="paragraph" w:customStyle="1" w:styleId="Repref">
    <w:name w:val="Rep_ref"/>
    <w:basedOn w:val="Recref"/>
    <w:next w:val="Repdate"/>
    <w:uiPriority w:val="99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uiPriority w:val="99"/>
    <w:rsid w:val="00DF677B"/>
  </w:style>
  <w:style w:type="paragraph" w:customStyle="1" w:styleId="Resdate">
    <w:name w:val="Res_date"/>
    <w:basedOn w:val="Recdate"/>
    <w:next w:val="Normalaftertitle"/>
    <w:uiPriority w:val="99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uiPriority w:val="99"/>
    <w:rsid w:val="00DF677B"/>
  </w:style>
  <w:style w:type="paragraph" w:customStyle="1" w:styleId="Restitle">
    <w:name w:val="Res_title"/>
    <w:basedOn w:val="Rectitle0"/>
    <w:next w:val="Resref"/>
    <w:uiPriority w:val="99"/>
    <w:rsid w:val="00DF677B"/>
  </w:style>
  <w:style w:type="paragraph" w:customStyle="1" w:styleId="Resref">
    <w:name w:val="Res_ref"/>
    <w:basedOn w:val="Recref"/>
    <w:next w:val="Resdate"/>
    <w:uiPriority w:val="99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uiPriority w:val="99"/>
    <w:rsid w:val="00DF677B"/>
  </w:style>
  <w:style w:type="paragraph" w:customStyle="1" w:styleId="Section1">
    <w:name w:val="Section_1"/>
    <w:basedOn w:val="Normal"/>
    <w:next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uiPriority w:val="99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uiPriority w:val="99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uiPriority w:val="99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DF677B"/>
  </w:style>
  <w:style w:type="paragraph" w:customStyle="1" w:styleId="Title3">
    <w:name w:val="Title 3"/>
    <w:basedOn w:val="Title2"/>
    <w:next w:val="Title4"/>
    <w:uiPriority w:val="99"/>
    <w:rsid w:val="00DF677B"/>
    <w:rPr>
      <w:caps w:val="0"/>
    </w:rPr>
  </w:style>
  <w:style w:type="paragraph" w:customStyle="1" w:styleId="toc00">
    <w:name w:val="toc 0"/>
    <w:basedOn w:val="Normal"/>
    <w:next w:val="TOC1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uiPriority w:val="99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uiPriority w:val="99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3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uiPriority w:val="99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uiPriority w:val="99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uiPriority w:val="99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uiPriority w:val="99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uiPriority w:val="99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uiPriority w:val="99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uiPriority w:val="99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uiPriority w:val="99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uiPriority w:val="99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uiPriority w:val="99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uiPriority w:val="99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uiPriority w:val="99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uiPriority w:val="99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uiPriority w:val="99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uiPriority w:val="99"/>
    <w:rsid w:val="001A3799"/>
  </w:style>
  <w:style w:type="paragraph" w:customStyle="1" w:styleId="AppendixTitle">
    <w:name w:val="Appendix_Title"/>
    <w:basedOn w:val="Normal"/>
    <w:next w:val="Normalaftertitle0"/>
    <w:uiPriority w:val="99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uiPriority w:val="99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uiPriority w:val="99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uiPriority w:val="99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uiPriority w:val="99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uiPriority w:val="99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uiPriority w:val="99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uiPriority w:val="99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uiPriority w:val="99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uiPriority w:val="99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uiPriority w:val="99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uiPriority w:val="99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uiPriority w:val="99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uiPriority w:val="99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uiPriority w:val="99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uiPriority w:val="99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uiPriority w:val="99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uiPriority w:val="99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uiPriority w:val="99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uiPriority w:val="99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uiPriority w:val="99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uiPriority w:val="99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uiPriority w:val="99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uiPriority w:val="99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uiPriority w:val="99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uiPriority w:val="99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uiPriority w:val="99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uiPriority w:val="99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uiPriority w:val="99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uiPriority w:val="99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uiPriority w:val="99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uiPriority w:val="99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uiPriority w:val="99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uiPriority w:val="99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uiPriority w:val="99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uiPriority w:val="99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uiPriority w:val="99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uiPriority w:val="99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uiPriority w:val="99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uiPriority w:val="99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uiPriority w:val="99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uiPriority w:val="99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uiPriority w:val="99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uiPriority w:val="99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uiPriority w:val="99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uiPriority w:val="99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uiPriority w:val="99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uiPriority w:val="99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uiPriority w:val="99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uiPriority w:val="99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uiPriority w:val="99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uiPriority w:val="99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uiPriority w:val="99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uiPriority w:val="99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uiPriority w:val="99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uiPriority w:val="99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uiPriority w:val="99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uiPriority w:val="99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uiPriority w:val="99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uiPriority w:val="99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uiPriority w:val="99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uiPriority w:val="99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uiPriority w:val="99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uiPriority w:val="99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uiPriority w:val="99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uiPriority w:val="99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uiPriority w:val="99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uiPriority w:val="99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uiPriority w:val="99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uiPriority w:val="99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uiPriority w:val="99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uiPriority w:val="99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uiPriority w:val="99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uiPriority w:val="99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uiPriority w:val="99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uiPriority w:val="99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uiPriority w:val="99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uiPriority w:val="99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uiPriority w:val="99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uiPriority w:val="99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uiPriority w:val="99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uiPriority w:val="99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uiPriority w:val="99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uiPriority w:val="99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uiPriority w:val="99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uiPriority w:val="99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uiPriority w:val="99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uiPriority w:val="99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uiPriority w:val="99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uiPriority w:val="99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uiPriority w:val="99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uiPriority w:val="99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uiPriority w:val="99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uiPriority w:val="99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uiPriority w:val="99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uiPriority w:val="99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uiPriority w:val="99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uiPriority w:val="99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uiPriority w:val="99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uiPriority w:val="99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uiPriority w:val="99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uiPriority w:val="99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uiPriority w:val="99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uiPriority w:val="99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uiPriority w:val="99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uiPriority w:val="99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uiPriority w:val="99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uiPriority w:val="99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uiPriority w:val="99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uiPriority w:val="99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uiPriority w:val="99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uiPriority w:val="99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uiPriority w:val="99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uiPriority w:val="99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uiPriority w:val="99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uiPriority w:val="99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uiPriority w:val="99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uiPriority w:val="99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uiPriority w:val="99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uiPriority w:val="99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uiPriority w:val="99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uiPriority w:val="99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uiPriority w:val="99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uiPriority w:val="99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uiPriority w:val="99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uiPriority w:val="99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uiPriority w:val="99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uiPriority w:val="99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uiPriority w:val="99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uiPriority w:val="99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uiPriority w:val="99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uiPriority w:val="99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uiPriority w:val="99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uiPriority w:val="99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uiPriority w:val="99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uiPriority w:val="99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uiPriority w:val="99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uiPriority w:val="99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uiPriority w:val="99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uiPriority w:val="99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uiPriority w:val="99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uiPriority w:val="99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uiPriority w:val="99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uiPriority w:val="99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uiPriority w:val="99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uiPriority w:val="99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uiPriority w:val="99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uiPriority w:val="99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uiPriority w:val="99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uiPriority w:val="99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uiPriority w:val="99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uiPriority w:val="99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uiPriority w:val="99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uiPriority w:val="99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uiPriority w:val="99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uiPriority w:val="99"/>
    <w:qFormat/>
    <w:rsid w:val="00855F79"/>
    <w:pPr>
      <w:jc w:val="left"/>
    </w:pPr>
  </w:style>
  <w:style w:type="paragraph" w:customStyle="1" w:styleId="Title5">
    <w:name w:val="Title5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uiPriority w:val="99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uiPriority w:val="99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uiPriority w:val="99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uiPriority w:val="99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uiPriority w:val="99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uiPriority w:val="99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uiPriority w:val="99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uiPriority w:val="99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uiPriority w:val="99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uiPriority w:val="99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uiPriority w:val="99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uiPriority w:val="99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mailto:pat.livecchi@iridium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pub/T-SP-SR.1-201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7230-C7CD-45EC-B04C-EFBBCF81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11</Pages>
  <Words>2341</Words>
  <Characters>14128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1190S</vt:lpstr>
    </vt:vector>
  </TitlesOfParts>
  <Company>ITU</Company>
  <LinksUpToDate>false</LinksUpToDate>
  <CharactersWithSpaces>16437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1201S</dc:title>
  <dc:subject/>
  <dc:creator>ITU-T</dc:creator>
  <cp:keywords/>
  <dc:description/>
  <cp:lastModifiedBy>Elliott, Linda</cp:lastModifiedBy>
  <cp:revision>217</cp:revision>
  <cp:lastPrinted>2020-09-02T09:40:00Z</cp:lastPrinted>
  <dcterms:created xsi:type="dcterms:W3CDTF">2020-03-10T09:42:00Z</dcterms:created>
  <dcterms:modified xsi:type="dcterms:W3CDTF">2020-09-02T09:40:00Z</dcterms:modified>
</cp:coreProperties>
</file>