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A6398EA"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B32A6C">
              <w:rPr>
                <w:rStyle w:val="Foot"/>
                <w:rFonts w:ascii="Arial" w:hAnsi="Arial" w:cs="Arial"/>
                <w:b/>
                <w:bCs/>
                <w:color w:val="FFFFFF" w:themeColor="background1"/>
                <w:sz w:val="28"/>
                <w:szCs w:val="28"/>
                <w:lang w:val="fr-FR"/>
              </w:rPr>
              <w:t>200</w:t>
            </w:r>
          </w:p>
        </w:tc>
        <w:tc>
          <w:tcPr>
            <w:tcW w:w="1477" w:type="dxa"/>
            <w:tcBorders>
              <w:top w:val="nil"/>
              <w:bottom w:val="nil"/>
            </w:tcBorders>
            <w:shd w:val="clear" w:color="auto" w:fill="A6A6A6"/>
            <w:vAlign w:val="center"/>
          </w:tcPr>
          <w:p w14:paraId="5F055ACB" w14:textId="4AAE6CE4"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B32A6C">
              <w:rPr>
                <w:color w:val="FFFFFF" w:themeColor="background1"/>
              </w:rPr>
              <w:t>5</w:t>
            </w:r>
            <w:r w:rsidR="00197D93" w:rsidRPr="00451D79">
              <w:rPr>
                <w:color w:val="FFFFFF" w:themeColor="background1"/>
              </w:rPr>
              <w:t>.</w:t>
            </w:r>
            <w:r w:rsidR="007D04DE">
              <w:rPr>
                <w:color w:val="FFFFFF" w:themeColor="background1"/>
              </w:rPr>
              <w:t>V</w:t>
            </w:r>
            <w:r w:rsidR="00526875">
              <w:rPr>
                <w:color w:val="FFFFFF" w:themeColor="background1"/>
              </w:rPr>
              <w:t>I</w:t>
            </w:r>
            <w:r w:rsidR="009D534D">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0C45D538"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04DE">
              <w:rPr>
                <w:color w:val="FFFFFF" w:themeColor="background1"/>
              </w:rPr>
              <w:t>1</w:t>
            </w:r>
            <w:r w:rsidR="00832472">
              <w:rPr>
                <w:color w:val="FFFFFF" w:themeColor="background1"/>
              </w:rPr>
              <w:t xml:space="preserve"> </w:t>
            </w:r>
            <w:r w:rsidR="00B32A6C">
              <w:rPr>
                <w:color w:val="FFFFFF" w:themeColor="background1"/>
              </w:rPr>
              <w:t>July</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156C08"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bookmarkStart w:id="656" w:name="_Toc39653117"/>
      <w:bookmarkStart w:id="657" w:name="_Toc40786484"/>
      <w:bookmarkStart w:id="658" w:name="_Toc40787336"/>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2038AA8" w14:textId="4451DA11" w:rsidR="007B75CA" w:rsidRDefault="00D35551" w:rsidP="00045278">
      <w:pPr>
        <w:spacing w:before="240"/>
        <w:jc w:val="right"/>
      </w:pPr>
      <w:r w:rsidRPr="00EB4E65">
        <w:rPr>
          <w:i/>
          <w:iCs/>
        </w:rPr>
        <w:t>Page</w:t>
      </w:r>
    </w:p>
    <w:p w14:paraId="6055D52E" w14:textId="1D2177A1" w:rsidR="007B75CA" w:rsidRPr="007B75CA" w:rsidRDefault="007B75CA">
      <w:pPr>
        <w:pStyle w:val="TOC1"/>
        <w:rPr>
          <w:rFonts w:asciiTheme="minorHAnsi" w:eastAsiaTheme="minorEastAsia" w:hAnsiTheme="minorHAnsi" w:cstheme="minorBidi"/>
          <w:b/>
          <w:bCs/>
          <w:sz w:val="22"/>
          <w:szCs w:val="22"/>
          <w:lang w:val="en-GB" w:eastAsia="en-GB"/>
        </w:rPr>
      </w:pPr>
      <w:r w:rsidRPr="005200C1">
        <w:rPr>
          <w:b/>
          <w:bCs/>
          <w:lang w:val="en-GB"/>
        </w:rPr>
        <w:t>GENERAL  INFORMATION</w:t>
      </w:r>
    </w:p>
    <w:p w14:paraId="57E02A0A" w14:textId="31A445A3" w:rsidR="007B75CA" w:rsidRDefault="007B75CA">
      <w:pPr>
        <w:pStyle w:val="TOC1"/>
        <w:rPr>
          <w:rFonts w:asciiTheme="minorHAnsi" w:eastAsiaTheme="minorEastAsia" w:hAnsiTheme="minorHAnsi" w:cstheme="minorBidi"/>
          <w:sz w:val="22"/>
          <w:szCs w:val="22"/>
          <w:lang w:val="en-GB" w:eastAsia="en-GB"/>
        </w:rPr>
      </w:pPr>
      <w:r w:rsidRPr="009F2B30">
        <w:rPr>
          <w:lang w:val="en-US"/>
        </w:rPr>
        <w:t>Lists annexed to the ITU Operational Bulletin</w:t>
      </w:r>
      <w:r w:rsidRPr="009F2B30">
        <w:rPr>
          <w:webHidden/>
          <w:lang w:val="en-GB"/>
        </w:rPr>
        <w:tab/>
      </w:r>
      <w:r w:rsidRPr="009F2B30">
        <w:rPr>
          <w:webHidden/>
          <w:lang w:val="en-GB"/>
        </w:rPr>
        <w:tab/>
      </w:r>
      <w:r w:rsidR="00592071" w:rsidRPr="009F2B30">
        <w:rPr>
          <w:webHidden/>
          <w:lang w:val="en-GB"/>
        </w:rPr>
        <w:t>3</w:t>
      </w:r>
    </w:p>
    <w:p w14:paraId="4DB9A3CA" w14:textId="6F6C89BD" w:rsidR="007B75CA" w:rsidRPr="00156C08" w:rsidRDefault="007B75CA">
      <w:pPr>
        <w:pStyle w:val="TOC1"/>
        <w:rPr>
          <w:rFonts w:asciiTheme="minorHAnsi" w:eastAsiaTheme="minorEastAsia" w:hAnsiTheme="minorHAnsi" w:cstheme="minorBidi"/>
          <w:sz w:val="22"/>
          <w:szCs w:val="22"/>
          <w:lang w:val="en-GB" w:eastAsia="en-GB"/>
        </w:rPr>
      </w:pPr>
      <w:r w:rsidRPr="00156C08">
        <w:rPr>
          <w:lang w:val="en-GB"/>
        </w:rPr>
        <w:t>Approval of ITU-T Recommendations</w:t>
      </w:r>
      <w:r w:rsidRPr="00156C08">
        <w:rPr>
          <w:webHidden/>
          <w:lang w:val="en-GB"/>
        </w:rPr>
        <w:tab/>
      </w:r>
      <w:r w:rsidRPr="00156C08">
        <w:rPr>
          <w:webHidden/>
          <w:lang w:val="en-GB"/>
        </w:rPr>
        <w:tab/>
      </w:r>
      <w:r w:rsidR="009F2B30" w:rsidRPr="00156C08">
        <w:rPr>
          <w:webHidden/>
          <w:lang w:val="en-GB"/>
        </w:rPr>
        <w:t>4</w:t>
      </w:r>
    </w:p>
    <w:p w14:paraId="65CD5446" w14:textId="528A3A60" w:rsidR="007B75CA" w:rsidRPr="00156C08" w:rsidRDefault="007B75CA">
      <w:pPr>
        <w:pStyle w:val="TOC1"/>
        <w:rPr>
          <w:rFonts w:asciiTheme="minorHAnsi" w:eastAsiaTheme="minorEastAsia" w:hAnsiTheme="minorHAnsi" w:cstheme="minorBidi"/>
          <w:sz w:val="22"/>
          <w:szCs w:val="22"/>
          <w:lang w:val="en-GB" w:eastAsia="en-GB"/>
        </w:rPr>
      </w:pPr>
      <w:r w:rsidRPr="00156C08">
        <w:rPr>
          <w:lang w:val="en-GB"/>
        </w:rPr>
        <w:t>Telephone Service</w:t>
      </w:r>
      <w:r w:rsidR="00D303AA" w:rsidRPr="00156C08">
        <w:rPr>
          <w:rStyle w:val="Hyperlink"/>
          <w:color w:val="auto"/>
          <w:u w:val="none"/>
          <w:lang w:val="en-GB"/>
        </w:rPr>
        <w:t>:</w:t>
      </w:r>
    </w:p>
    <w:p w14:paraId="1126DDBF" w14:textId="356B05A7" w:rsidR="007B75CA" w:rsidRDefault="007871DB" w:rsidP="007B75CA">
      <w:pPr>
        <w:pStyle w:val="TOC1"/>
        <w:ind w:left="568"/>
        <w:rPr>
          <w:webHidden/>
          <w:lang w:val="en-GB"/>
        </w:rPr>
      </w:pPr>
      <w:r w:rsidRPr="007871DB">
        <w:rPr>
          <w:lang w:val="en-GB"/>
        </w:rPr>
        <w:t>Denmark</w:t>
      </w:r>
      <w:r w:rsidR="007B75CA" w:rsidRPr="007871DB">
        <w:rPr>
          <w:lang w:val="en-GB"/>
        </w:rPr>
        <w:t xml:space="preserve"> (</w:t>
      </w:r>
      <w:r w:rsidRPr="007871DB">
        <w:rPr>
          <w:rFonts w:cs="Arial"/>
          <w:i/>
          <w:iCs/>
          <w:lang w:val="en-GB"/>
        </w:rPr>
        <w:t>Danish Energy Agency, Copenhagen</w:t>
      </w:r>
      <w:r w:rsidR="007B75CA" w:rsidRPr="007871DB">
        <w:rPr>
          <w:rFonts w:cs="Arial"/>
          <w:lang w:val="en-GB"/>
        </w:rPr>
        <w:t>)</w:t>
      </w:r>
      <w:r w:rsidR="007B75CA" w:rsidRPr="007871DB">
        <w:rPr>
          <w:webHidden/>
          <w:lang w:val="en-GB"/>
        </w:rPr>
        <w:tab/>
      </w:r>
      <w:r w:rsidR="007B75CA" w:rsidRPr="007871DB">
        <w:rPr>
          <w:webHidden/>
          <w:lang w:val="en-GB"/>
        </w:rPr>
        <w:tab/>
      </w:r>
      <w:r w:rsidR="0065252A" w:rsidRPr="007871DB">
        <w:rPr>
          <w:webHidden/>
          <w:lang w:val="en-GB"/>
        </w:rPr>
        <w:t>5</w:t>
      </w:r>
    </w:p>
    <w:p w14:paraId="65C4A9A3" w14:textId="3788BBF1" w:rsidR="007871DB" w:rsidRDefault="007871DB" w:rsidP="007871DB">
      <w:pPr>
        <w:pStyle w:val="TOC1"/>
        <w:ind w:left="568"/>
        <w:rPr>
          <w:rFonts w:cs="Arial"/>
          <w:noProof w:val="0"/>
          <w:szCs w:val="22"/>
          <w:lang w:val="en-GB"/>
        </w:rPr>
      </w:pPr>
      <w:r w:rsidRPr="007871DB">
        <w:rPr>
          <w:lang w:val="en-GB"/>
        </w:rPr>
        <w:t>Iran</w:t>
      </w:r>
      <w:r>
        <w:rPr>
          <w:rFonts w:eastAsiaTheme="minorEastAsia"/>
          <w:lang w:val="en-GB"/>
        </w:rPr>
        <w:t xml:space="preserve"> (Islamic Republic of) (</w:t>
      </w:r>
      <w:r w:rsidRPr="00B61DE0">
        <w:rPr>
          <w:rFonts w:cs="Arial"/>
          <w:i/>
          <w:iCs/>
          <w:noProof w:val="0"/>
          <w:szCs w:val="22"/>
          <w:lang w:val="en-GB"/>
        </w:rPr>
        <w:t>Communications Regulatory Authority (CRA)</w:t>
      </w:r>
      <w:r w:rsidRPr="00B61DE0">
        <w:rPr>
          <w:rFonts w:cs="Arial"/>
          <w:noProof w:val="0"/>
          <w:szCs w:val="22"/>
          <w:lang w:val="en-GB"/>
        </w:rPr>
        <w:t xml:space="preserve">, </w:t>
      </w:r>
      <w:r w:rsidRPr="007871DB">
        <w:rPr>
          <w:rFonts w:cs="Arial"/>
          <w:i/>
          <w:iCs/>
          <w:noProof w:val="0"/>
          <w:szCs w:val="22"/>
          <w:lang w:val="en-GB"/>
        </w:rPr>
        <w:t>Tehran</w:t>
      </w:r>
      <w:r>
        <w:rPr>
          <w:rFonts w:cs="Arial"/>
          <w:noProof w:val="0"/>
          <w:szCs w:val="22"/>
          <w:lang w:val="en-GB"/>
        </w:rPr>
        <w:t>)</w:t>
      </w:r>
      <w:r>
        <w:rPr>
          <w:rFonts w:cs="Arial"/>
          <w:noProof w:val="0"/>
          <w:szCs w:val="22"/>
          <w:lang w:val="en-GB"/>
        </w:rPr>
        <w:tab/>
      </w:r>
      <w:r>
        <w:rPr>
          <w:rFonts w:cs="Arial"/>
          <w:noProof w:val="0"/>
          <w:szCs w:val="22"/>
          <w:lang w:val="en-GB"/>
        </w:rPr>
        <w:tab/>
        <w:t>6</w:t>
      </w:r>
    </w:p>
    <w:p w14:paraId="139EED96" w14:textId="51FE70F5" w:rsidR="007871DB" w:rsidRDefault="007871DB" w:rsidP="007871DB">
      <w:pPr>
        <w:pStyle w:val="TOC1"/>
        <w:ind w:left="568"/>
        <w:rPr>
          <w:rFonts w:cs="Arial"/>
          <w:lang w:val="en-GB"/>
        </w:rPr>
      </w:pPr>
      <w:r w:rsidRPr="007871DB">
        <w:rPr>
          <w:lang w:val="en-GB"/>
        </w:rPr>
        <w:t>Jordan</w:t>
      </w:r>
      <w:r>
        <w:rPr>
          <w:rFonts w:eastAsiaTheme="minorEastAsia"/>
          <w:lang w:val="en-GB"/>
        </w:rPr>
        <w:t xml:space="preserve"> (</w:t>
      </w:r>
      <w:r w:rsidRPr="007871DB">
        <w:rPr>
          <w:rFonts w:cs="Arial"/>
          <w:i/>
          <w:lang w:val="en-GB"/>
        </w:rPr>
        <w:t xml:space="preserve">Telecommunications Regulatory Commission (TRC), </w:t>
      </w:r>
      <w:r w:rsidRPr="007871DB">
        <w:rPr>
          <w:rFonts w:cs="Arial"/>
          <w:i/>
          <w:iCs/>
          <w:lang w:val="en-GB"/>
        </w:rPr>
        <w:t>Amman</w:t>
      </w:r>
      <w:r w:rsidRPr="007871DB">
        <w:rPr>
          <w:rFonts w:cs="Arial"/>
          <w:lang w:val="en-GB"/>
        </w:rPr>
        <w:t>)</w:t>
      </w:r>
      <w:r w:rsidRPr="007871DB">
        <w:rPr>
          <w:rFonts w:cs="Arial"/>
          <w:lang w:val="en-GB"/>
        </w:rPr>
        <w:tab/>
      </w:r>
      <w:r w:rsidRPr="007871DB">
        <w:rPr>
          <w:rFonts w:cs="Arial"/>
          <w:lang w:val="en-GB"/>
        </w:rPr>
        <w:tab/>
        <w:t>9</w:t>
      </w:r>
    </w:p>
    <w:p w14:paraId="2940371B" w14:textId="614FA4DC" w:rsidR="007871DB" w:rsidRPr="007871DB" w:rsidRDefault="007871DB" w:rsidP="007871DB">
      <w:pPr>
        <w:pStyle w:val="TOC1"/>
        <w:ind w:left="568"/>
        <w:rPr>
          <w:rFonts w:eastAsiaTheme="minorEastAsia"/>
          <w:lang w:val="en-GB"/>
        </w:rPr>
      </w:pPr>
      <w:r w:rsidRPr="007871DB">
        <w:rPr>
          <w:lang w:val="en-GB"/>
        </w:rPr>
        <w:t>Myanmar</w:t>
      </w:r>
      <w:r>
        <w:rPr>
          <w:rFonts w:eastAsiaTheme="minorEastAsia"/>
          <w:lang w:val="en-GB"/>
        </w:rPr>
        <w:t xml:space="preserve"> (</w:t>
      </w:r>
      <w:r w:rsidRPr="00156C08">
        <w:rPr>
          <w:rFonts w:cs="Arial"/>
          <w:i/>
          <w:iCs/>
          <w:noProof w:val="0"/>
          <w:lang w:val="en-GB"/>
        </w:rPr>
        <w:t>Ministry of Transport and Communications</w:t>
      </w:r>
      <w:r w:rsidRPr="00156C08">
        <w:rPr>
          <w:rFonts w:cs="Arial"/>
          <w:noProof w:val="0"/>
          <w:lang w:val="en-GB"/>
        </w:rPr>
        <w:t xml:space="preserve">, </w:t>
      </w:r>
      <w:r w:rsidRPr="00156C08">
        <w:rPr>
          <w:rFonts w:cs="Arial"/>
          <w:i/>
          <w:iCs/>
          <w:noProof w:val="0"/>
          <w:lang w:val="en-GB"/>
        </w:rPr>
        <w:t>Nay Pyi Taw</w:t>
      </w:r>
      <w:r w:rsidRPr="00156C08">
        <w:rPr>
          <w:rFonts w:cs="Arial"/>
          <w:noProof w:val="0"/>
          <w:lang w:val="en-GB"/>
        </w:rPr>
        <w:t>)</w:t>
      </w:r>
      <w:r w:rsidRPr="00156C08">
        <w:rPr>
          <w:rFonts w:cs="Arial"/>
          <w:noProof w:val="0"/>
          <w:lang w:val="en-GB"/>
        </w:rPr>
        <w:tab/>
      </w:r>
      <w:r w:rsidRPr="00156C08">
        <w:rPr>
          <w:rFonts w:cs="Arial"/>
          <w:noProof w:val="0"/>
          <w:lang w:val="en-GB"/>
        </w:rPr>
        <w:tab/>
        <w:t>9</w:t>
      </w:r>
    </w:p>
    <w:p w14:paraId="28126514" w14:textId="153878ED" w:rsidR="007871DB" w:rsidRPr="007871DB" w:rsidRDefault="007871DB">
      <w:pPr>
        <w:pStyle w:val="TOC1"/>
        <w:rPr>
          <w:lang w:val="en-GB"/>
        </w:rPr>
      </w:pPr>
      <w:r w:rsidRPr="007871DB">
        <w:rPr>
          <w:lang w:val="en-GB"/>
        </w:rPr>
        <w:t>Changes in Administrations/ROAs and other entities</w:t>
      </w:r>
      <w:r>
        <w:rPr>
          <w:lang w:val="en-GB"/>
        </w:rPr>
        <w:t xml:space="preserve"> </w:t>
      </w:r>
      <w:r w:rsidRPr="007871DB">
        <w:rPr>
          <w:lang w:val="en-GB"/>
        </w:rPr>
        <w:t>or Organizations</w:t>
      </w:r>
      <w:r>
        <w:rPr>
          <w:lang w:val="en-GB"/>
        </w:rPr>
        <w:t xml:space="preserve">: </w:t>
      </w:r>
      <w:r w:rsidRPr="00156C08">
        <w:rPr>
          <w:i/>
          <w:iCs/>
          <w:lang w:val="en-GB"/>
        </w:rPr>
        <w:t>Norway</w:t>
      </w:r>
      <w:r>
        <w:rPr>
          <w:lang w:val="en-GB"/>
        </w:rPr>
        <w:tab/>
      </w:r>
      <w:r>
        <w:rPr>
          <w:lang w:val="en-GB"/>
        </w:rPr>
        <w:tab/>
        <w:t>10</w:t>
      </w:r>
    </w:p>
    <w:p w14:paraId="2A703FCC" w14:textId="510FDB4A" w:rsidR="007B75CA" w:rsidRDefault="007B75CA">
      <w:pPr>
        <w:pStyle w:val="TOC1"/>
        <w:rPr>
          <w:rFonts w:asciiTheme="minorHAnsi" w:eastAsiaTheme="minorEastAsia" w:hAnsiTheme="minorHAnsi" w:cstheme="minorBidi"/>
          <w:sz w:val="22"/>
          <w:szCs w:val="22"/>
          <w:lang w:val="en-GB" w:eastAsia="en-GB"/>
        </w:rPr>
      </w:pPr>
      <w:r w:rsidRPr="009F2B30">
        <w:rPr>
          <w:lang w:val="en-GB"/>
        </w:rPr>
        <w:t>Service Restrictions</w:t>
      </w:r>
      <w:r w:rsidRPr="009F2B30">
        <w:rPr>
          <w:webHidden/>
          <w:lang w:val="en-GB"/>
        </w:rPr>
        <w:tab/>
      </w:r>
      <w:r w:rsidRPr="009F2B30">
        <w:rPr>
          <w:webHidden/>
          <w:lang w:val="en-GB"/>
        </w:rPr>
        <w:tab/>
      </w:r>
      <w:r w:rsidR="007871DB">
        <w:rPr>
          <w:webHidden/>
          <w:lang w:val="en-GB"/>
        </w:rPr>
        <w:t>11</w:t>
      </w:r>
    </w:p>
    <w:p w14:paraId="2F4C4715" w14:textId="02E28486" w:rsidR="007B75CA" w:rsidRDefault="007B75CA">
      <w:pPr>
        <w:pStyle w:val="TOC1"/>
        <w:rPr>
          <w:rFonts w:asciiTheme="minorHAnsi" w:eastAsiaTheme="minorEastAsia" w:hAnsiTheme="minorHAnsi" w:cstheme="minorBidi"/>
          <w:sz w:val="22"/>
          <w:szCs w:val="22"/>
          <w:lang w:val="en-GB" w:eastAsia="en-GB"/>
        </w:rPr>
      </w:pPr>
      <w:r w:rsidRPr="009F2B30">
        <w:rPr>
          <w:lang w:val="en-US"/>
        </w:rPr>
        <w:t>Call-Back an</w:t>
      </w:r>
      <w:bookmarkStart w:id="659" w:name="_GoBack"/>
      <w:bookmarkEnd w:id="659"/>
      <w:r w:rsidRPr="009F2B30">
        <w:rPr>
          <w:lang w:val="en-US"/>
        </w:rPr>
        <w:t>d alternative calling procedures (Res. 21 Rev. PP-06)</w:t>
      </w:r>
      <w:r w:rsidRPr="009F2B30">
        <w:rPr>
          <w:webHidden/>
          <w:lang w:val="en-GB"/>
        </w:rPr>
        <w:tab/>
      </w:r>
      <w:r w:rsidRPr="009F2B30">
        <w:rPr>
          <w:webHidden/>
          <w:lang w:val="en-GB"/>
        </w:rPr>
        <w:tab/>
      </w:r>
      <w:r w:rsidR="007871DB">
        <w:rPr>
          <w:webHidden/>
          <w:lang w:val="en-GB"/>
        </w:rPr>
        <w:t>11</w:t>
      </w:r>
    </w:p>
    <w:p w14:paraId="1C4FBF88" w14:textId="1885379B" w:rsidR="007B75CA" w:rsidRPr="007B75CA" w:rsidRDefault="007B75CA" w:rsidP="007B75CA">
      <w:pPr>
        <w:pStyle w:val="TOC1"/>
        <w:spacing w:before="240"/>
        <w:rPr>
          <w:rFonts w:asciiTheme="minorHAnsi" w:eastAsiaTheme="minorEastAsia" w:hAnsiTheme="minorHAnsi" w:cstheme="minorBidi"/>
          <w:b/>
          <w:bCs/>
          <w:sz w:val="22"/>
          <w:szCs w:val="22"/>
          <w:lang w:val="en-GB" w:eastAsia="en-GB"/>
        </w:rPr>
      </w:pPr>
      <w:r w:rsidRPr="009F2B30">
        <w:rPr>
          <w:b/>
          <w:bCs/>
          <w:lang w:val="en-GB"/>
        </w:rPr>
        <w:t>AMENDMENTS  TO  SERVICE  PUBLICATIONS</w:t>
      </w:r>
    </w:p>
    <w:p w14:paraId="67748137" w14:textId="061746D3" w:rsidR="009F2B30" w:rsidRPr="009F2B30" w:rsidRDefault="009F2B30">
      <w:pPr>
        <w:pStyle w:val="TOC1"/>
        <w:rPr>
          <w:rFonts w:eastAsia="Arial"/>
          <w:lang w:val="en-GB"/>
        </w:rPr>
      </w:pPr>
      <w:r w:rsidRPr="009F2B30">
        <w:rPr>
          <w:rFonts w:eastAsia="Arial"/>
          <w:lang w:val="en-GB"/>
        </w:rPr>
        <w:t>List of Issuer Identifier Numbers for</w:t>
      </w:r>
      <w:r>
        <w:rPr>
          <w:rFonts w:eastAsia="Arial"/>
          <w:lang w:val="en-GB"/>
        </w:rPr>
        <w:t xml:space="preserve"> </w:t>
      </w:r>
      <w:r w:rsidRPr="009F2B30">
        <w:rPr>
          <w:rFonts w:eastAsia="Arial"/>
          <w:lang w:val="en-GB"/>
        </w:rPr>
        <w:t>the International Telecommunication Charge Card</w:t>
      </w:r>
      <w:r>
        <w:rPr>
          <w:rFonts w:eastAsia="Arial"/>
          <w:lang w:val="en-GB"/>
        </w:rPr>
        <w:tab/>
      </w:r>
      <w:r>
        <w:rPr>
          <w:rFonts w:eastAsia="Arial"/>
          <w:lang w:val="en-GB"/>
        </w:rPr>
        <w:tab/>
      </w:r>
      <w:r w:rsidR="007871DB">
        <w:rPr>
          <w:rFonts w:eastAsia="Arial"/>
          <w:lang w:val="en-GB"/>
        </w:rPr>
        <w:t>12</w:t>
      </w:r>
    </w:p>
    <w:p w14:paraId="594C3257" w14:textId="5E2FEC2A" w:rsidR="007B75CA" w:rsidRDefault="007871DB">
      <w:pPr>
        <w:pStyle w:val="TOC1"/>
        <w:rPr>
          <w:webHidden/>
          <w:lang w:val="en-GB"/>
        </w:rPr>
      </w:pPr>
      <w:r w:rsidRPr="007871DB">
        <w:rPr>
          <w:bCs/>
          <w:lang w:val="en-US"/>
        </w:rPr>
        <w:t xml:space="preserve">Mobile Network Codes (MNC) for the international identification plan </w:t>
      </w:r>
      <w:r w:rsidRPr="007871DB">
        <w:rPr>
          <w:bCs/>
          <w:lang w:val="en-US"/>
        </w:rPr>
        <w:br/>
        <w:t>for public networks and subscriptions</w:t>
      </w:r>
      <w:r w:rsidR="007B75CA" w:rsidRPr="009F2B30">
        <w:rPr>
          <w:webHidden/>
          <w:lang w:val="en-GB"/>
        </w:rPr>
        <w:tab/>
      </w:r>
      <w:r w:rsidR="00F16F0D" w:rsidRPr="009F2B30">
        <w:rPr>
          <w:webHidden/>
          <w:lang w:val="en-GB"/>
        </w:rPr>
        <w:tab/>
      </w:r>
      <w:r>
        <w:rPr>
          <w:webHidden/>
          <w:lang w:val="en-GB"/>
        </w:rPr>
        <w:t>13</w:t>
      </w:r>
    </w:p>
    <w:p w14:paraId="28636567" w14:textId="7C63D532" w:rsidR="00345CE1" w:rsidRPr="00345CE1" w:rsidRDefault="00345CE1" w:rsidP="00345CE1">
      <w:pPr>
        <w:pStyle w:val="TOC1"/>
        <w:rPr>
          <w:rFonts w:eastAsiaTheme="minorEastAsia"/>
          <w:lang w:val="en-GB"/>
        </w:rPr>
      </w:pPr>
      <w:r>
        <w:rPr>
          <w:rFonts w:eastAsiaTheme="minorEastAsia"/>
          <w:lang w:val="en-GB"/>
        </w:rPr>
        <w:t xml:space="preserve">National </w:t>
      </w:r>
      <w:r w:rsidRPr="00345CE1">
        <w:rPr>
          <w:lang w:val="en-GB"/>
        </w:rPr>
        <w:t>Numbering</w:t>
      </w:r>
      <w:r>
        <w:rPr>
          <w:rFonts w:eastAsiaTheme="minorEastAsia"/>
          <w:lang w:val="en-GB"/>
        </w:rPr>
        <w:t xml:space="preserve"> Plan</w:t>
      </w:r>
      <w:r>
        <w:rPr>
          <w:rFonts w:eastAsiaTheme="minorEastAsia"/>
          <w:lang w:val="en-GB"/>
        </w:rPr>
        <w:tab/>
      </w:r>
      <w:r>
        <w:rPr>
          <w:rFonts w:eastAsiaTheme="minorEastAsia"/>
          <w:lang w:val="en-GB"/>
        </w:rPr>
        <w:tab/>
      </w:r>
      <w:r w:rsidR="007871DB">
        <w:rPr>
          <w:rFonts w:eastAsiaTheme="minorEastAsia"/>
          <w:lang w:val="en-GB"/>
        </w:rPr>
        <w:t>14</w:t>
      </w:r>
    </w:p>
    <w:p w14:paraId="4BAD6AAB" w14:textId="35BF1F8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2AC5FCAF"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6E2004E"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732968A"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711B505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76E015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7236826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3034B54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3BD8FDD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FE50001"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4F3DF26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689B45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5D2530E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E8E374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00EC99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0FC03E5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585F650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6D1FF5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713CD66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45FB650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2351FBBE"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EB3B3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EEDCC4B"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3C3384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3866C11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3371A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1F9CE8E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619F540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788320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0B876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A5706D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67AD257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756FFCC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75041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792A6EF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6BF01C0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42192E8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442309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5A4F154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6EF36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8BCEB5B"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B1AD43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2F4D619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46A666A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6166165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29E085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03B26B8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ED44B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0" w:name="_Toc6411900"/>
      <w:bookmarkStart w:id="661" w:name="_Toc6215735"/>
      <w:bookmarkStart w:id="662" w:name="_Toc4420920"/>
      <w:bookmarkStart w:id="663" w:name="_Toc1570035"/>
      <w:bookmarkStart w:id="664" w:name="_Toc340529"/>
      <w:bookmarkStart w:id="665" w:name="_Toc536101942"/>
      <w:bookmarkStart w:id="666" w:name="_Toc531960774"/>
      <w:bookmarkStart w:id="667" w:name="_Toc531094563"/>
      <w:bookmarkStart w:id="668" w:name="_Toc526431477"/>
      <w:bookmarkStart w:id="669" w:name="_Toc525638280"/>
      <w:bookmarkStart w:id="670" w:name="_Toc524430947"/>
      <w:bookmarkStart w:id="671" w:name="_Toc520709556"/>
      <w:bookmarkStart w:id="672" w:name="_Toc518981880"/>
      <w:bookmarkStart w:id="673" w:name="_Toc517792324"/>
      <w:bookmarkStart w:id="674" w:name="_Toc514850715"/>
      <w:bookmarkStart w:id="675" w:name="_Toc513645639"/>
      <w:bookmarkStart w:id="676" w:name="_Toc510775346"/>
      <w:bookmarkStart w:id="677" w:name="_Toc509838122"/>
      <w:bookmarkStart w:id="678" w:name="_Toc507510701"/>
      <w:bookmarkStart w:id="679" w:name="_Toc505005326"/>
      <w:bookmarkStart w:id="680" w:name="_Toc503439012"/>
      <w:bookmarkStart w:id="681" w:name="_Toc500842094"/>
      <w:bookmarkStart w:id="682" w:name="_Toc500841773"/>
      <w:bookmarkStart w:id="683" w:name="_Toc499624458"/>
      <w:bookmarkStart w:id="684" w:name="_Toc497988304"/>
      <w:bookmarkStart w:id="685" w:name="_Toc497986896"/>
      <w:bookmarkStart w:id="686" w:name="_Toc496537196"/>
      <w:bookmarkStart w:id="687" w:name="_Toc495499924"/>
      <w:bookmarkStart w:id="688" w:name="_Toc493685639"/>
      <w:bookmarkStart w:id="689" w:name="_Toc488848844"/>
      <w:bookmarkStart w:id="690" w:name="_Toc487466255"/>
      <w:bookmarkStart w:id="691" w:name="_Toc486323157"/>
      <w:bookmarkStart w:id="692" w:name="_Toc485117044"/>
      <w:bookmarkStart w:id="693" w:name="_Toc483388277"/>
      <w:bookmarkStart w:id="694" w:name="_Toc482280082"/>
      <w:bookmarkStart w:id="695" w:name="_Toc479671288"/>
      <w:bookmarkStart w:id="696" w:name="_Toc478464746"/>
      <w:bookmarkStart w:id="697" w:name="_Toc477169041"/>
      <w:bookmarkStart w:id="698" w:name="_Toc474504469"/>
      <w:bookmarkStart w:id="699" w:name="_Toc473209527"/>
      <w:bookmarkStart w:id="700" w:name="_Toc471824658"/>
      <w:bookmarkStart w:id="701" w:name="_Toc469924983"/>
      <w:bookmarkStart w:id="702" w:name="_Toc469048936"/>
      <w:bookmarkStart w:id="703" w:name="_Toc466367267"/>
      <w:bookmarkStart w:id="704" w:name="_Toc465345248"/>
      <w:bookmarkStart w:id="705" w:name="_Toc456103322"/>
      <w:bookmarkStart w:id="706" w:name="_Toc456103206"/>
      <w:bookmarkStart w:id="707" w:name="_Toc454789144"/>
      <w:bookmarkStart w:id="708" w:name="_Toc453320500"/>
      <w:bookmarkStart w:id="709" w:name="_Toc451863130"/>
      <w:bookmarkStart w:id="710" w:name="_Toc450747461"/>
      <w:bookmarkStart w:id="711" w:name="_Toc449442757"/>
      <w:bookmarkStart w:id="712" w:name="_Toc446578863"/>
      <w:bookmarkStart w:id="713" w:name="_Toc445368575"/>
      <w:bookmarkStart w:id="714" w:name="_Toc442711612"/>
      <w:bookmarkStart w:id="715" w:name="_Toc441671597"/>
      <w:bookmarkStart w:id="716" w:name="_Toc440443780"/>
      <w:bookmarkStart w:id="717" w:name="_Toc438219157"/>
      <w:bookmarkStart w:id="718" w:name="_Toc437264272"/>
      <w:bookmarkStart w:id="719" w:name="_Toc436383050"/>
      <w:bookmarkStart w:id="720" w:name="_Toc434843822"/>
      <w:bookmarkStart w:id="721" w:name="_Toc433358213"/>
      <w:bookmarkStart w:id="722" w:name="_Toc432498825"/>
      <w:bookmarkStart w:id="723" w:name="_Toc429469038"/>
      <w:bookmarkStart w:id="724" w:name="_Toc428372289"/>
      <w:bookmarkStart w:id="725" w:name="_Toc428193349"/>
      <w:bookmarkStart w:id="726" w:name="_Toc424300235"/>
      <w:bookmarkStart w:id="727" w:name="_Toc423078764"/>
      <w:bookmarkStart w:id="728" w:name="_Toc421783545"/>
      <w:bookmarkStart w:id="729" w:name="_Toc420414817"/>
      <w:bookmarkStart w:id="730" w:name="_Toc417984330"/>
      <w:bookmarkStart w:id="731" w:name="_Toc416360067"/>
      <w:bookmarkStart w:id="732" w:name="_Toc414884937"/>
      <w:bookmarkStart w:id="733" w:name="_Toc410904532"/>
      <w:bookmarkStart w:id="734" w:name="_Toc409708222"/>
      <w:bookmarkStart w:id="735" w:name="_Toc408576623"/>
      <w:bookmarkStart w:id="736" w:name="_Toc406508003"/>
      <w:bookmarkStart w:id="737" w:name="_Toc405386770"/>
      <w:bookmarkStart w:id="738" w:name="_Toc404332304"/>
      <w:bookmarkStart w:id="739" w:name="_Toc402967091"/>
      <w:bookmarkStart w:id="740" w:name="_Toc401757902"/>
      <w:bookmarkStart w:id="741" w:name="_Toc400374866"/>
      <w:bookmarkStart w:id="742" w:name="_Toc399160622"/>
      <w:bookmarkStart w:id="743" w:name="_Toc397517638"/>
      <w:bookmarkStart w:id="744" w:name="_Toc396212801"/>
      <w:bookmarkStart w:id="745" w:name="_Toc395100445"/>
      <w:bookmarkStart w:id="746" w:name="_Toc393715460"/>
      <w:bookmarkStart w:id="747" w:name="_Toc393714456"/>
      <w:bookmarkStart w:id="748" w:name="_Toc393713408"/>
      <w:bookmarkStart w:id="749" w:name="_Toc392235869"/>
      <w:bookmarkStart w:id="750" w:name="_Toc391386065"/>
      <w:bookmarkStart w:id="751" w:name="_Toc389730868"/>
      <w:bookmarkStart w:id="752" w:name="_Toc388947553"/>
      <w:bookmarkStart w:id="753" w:name="_Toc388946306"/>
      <w:bookmarkStart w:id="754" w:name="_Toc385496782"/>
      <w:bookmarkStart w:id="755" w:name="_Toc384625683"/>
      <w:bookmarkStart w:id="756" w:name="_Toc383182297"/>
      <w:bookmarkStart w:id="757" w:name="_Toc381784218"/>
      <w:bookmarkStart w:id="758" w:name="_Toc380582888"/>
      <w:bookmarkStart w:id="759" w:name="_Toc379440363"/>
      <w:bookmarkStart w:id="760" w:name="_Toc378322705"/>
      <w:bookmarkStart w:id="761" w:name="_Toc377026490"/>
      <w:bookmarkStart w:id="762" w:name="_Toc374692760"/>
      <w:bookmarkStart w:id="763" w:name="_Toc374692683"/>
      <w:bookmarkStart w:id="764" w:name="_Toc374006625"/>
      <w:bookmarkStart w:id="765" w:name="_Toc373157812"/>
      <w:bookmarkStart w:id="766" w:name="_Toc371588839"/>
      <w:bookmarkStart w:id="767" w:name="_Toc370373463"/>
      <w:bookmarkStart w:id="768" w:name="_Toc369007856"/>
      <w:bookmarkStart w:id="769" w:name="_Toc369007676"/>
      <w:bookmarkStart w:id="770" w:name="_Toc367715514"/>
      <w:bookmarkStart w:id="771" w:name="_Toc366157675"/>
      <w:bookmarkStart w:id="772" w:name="_Toc364672335"/>
      <w:bookmarkStart w:id="773" w:name="_Toc363741386"/>
      <w:bookmarkStart w:id="774" w:name="_Toc361921549"/>
      <w:bookmarkStart w:id="775" w:name="_Toc360696816"/>
      <w:bookmarkStart w:id="776" w:name="_Toc359489413"/>
      <w:bookmarkStart w:id="777" w:name="_Toc358192560"/>
      <w:bookmarkStart w:id="778" w:name="_Toc357001929"/>
      <w:bookmarkStart w:id="779" w:name="_Toc355708836"/>
      <w:bookmarkStart w:id="780" w:name="_Toc354053821"/>
      <w:bookmarkStart w:id="781" w:name="_Toc352940476"/>
      <w:bookmarkStart w:id="782" w:name="_Toc351549876"/>
      <w:bookmarkStart w:id="783" w:name="_Toc350415578"/>
      <w:bookmarkStart w:id="784" w:name="_Toc349288248"/>
      <w:bookmarkStart w:id="785" w:name="_Toc347929580"/>
      <w:bookmarkStart w:id="786" w:name="_Toc346885932"/>
      <w:bookmarkStart w:id="787" w:name="_Toc345579827"/>
      <w:bookmarkStart w:id="788" w:name="_Toc343262676"/>
      <w:bookmarkStart w:id="789" w:name="_Toc342912839"/>
      <w:bookmarkStart w:id="790" w:name="_Toc341451212"/>
      <w:bookmarkStart w:id="791" w:name="_Toc340225513"/>
      <w:bookmarkStart w:id="792" w:name="_Toc338779373"/>
      <w:bookmarkStart w:id="793" w:name="_Toc337110333"/>
      <w:bookmarkStart w:id="794" w:name="_Toc335901499"/>
      <w:bookmarkStart w:id="795" w:name="_Toc334776192"/>
      <w:bookmarkStart w:id="796" w:name="_Toc332272646"/>
      <w:bookmarkStart w:id="797" w:name="_Toc323904374"/>
      <w:bookmarkStart w:id="798" w:name="_Toc323035706"/>
      <w:bookmarkStart w:id="799" w:name="_Toc321820540"/>
      <w:bookmarkStart w:id="800" w:name="_Toc321311660"/>
      <w:bookmarkStart w:id="801" w:name="_Toc321233389"/>
      <w:bookmarkStart w:id="802" w:name="_Toc320536954"/>
      <w:bookmarkStart w:id="803" w:name="_Toc318964998"/>
      <w:bookmarkStart w:id="804" w:name="_Toc316479952"/>
      <w:bookmarkStart w:id="805" w:name="_Toc313973312"/>
      <w:bookmarkStart w:id="806" w:name="_Toc311103642"/>
      <w:bookmarkStart w:id="807" w:name="_Toc308530336"/>
      <w:bookmarkStart w:id="808" w:name="_Toc304892154"/>
      <w:bookmarkStart w:id="809" w:name="_Toc303344248"/>
      <w:bookmarkStart w:id="810" w:name="_Toc301945289"/>
      <w:bookmarkStart w:id="811" w:name="_Toc297804717"/>
      <w:bookmarkStart w:id="812" w:name="_Toc296675478"/>
      <w:bookmarkStart w:id="813" w:name="_Toc295387895"/>
      <w:bookmarkStart w:id="814" w:name="_Toc292704950"/>
      <w:bookmarkStart w:id="815" w:name="_Toc291005378"/>
      <w:bookmarkStart w:id="816" w:name="_Toc288660268"/>
      <w:bookmarkStart w:id="817" w:name="_Toc286218711"/>
      <w:bookmarkStart w:id="818" w:name="_Toc283737194"/>
      <w:bookmarkStart w:id="819" w:name="_Toc282526037"/>
      <w:bookmarkStart w:id="820" w:name="_Toc280349205"/>
      <w:bookmarkStart w:id="821" w:name="_Toc279669135"/>
      <w:bookmarkStart w:id="822" w:name="_Toc276717162"/>
      <w:bookmarkStart w:id="823" w:name="_Toc274223814"/>
      <w:bookmarkStart w:id="824" w:name="_Toc273023320"/>
      <w:bookmarkStart w:id="825" w:name="_Toc271700476"/>
      <w:bookmarkStart w:id="826" w:name="_Toc268773999"/>
      <w:bookmarkStart w:id="827" w:name="_Toc266181233"/>
      <w:bookmarkStart w:id="828" w:name="_Toc259783104"/>
      <w:bookmarkStart w:id="829" w:name="_Toc253407141"/>
      <w:bookmarkStart w:id="830" w:name="_Toc8296058"/>
      <w:bookmarkStart w:id="831" w:name="_Toc9580673"/>
      <w:bookmarkStart w:id="832" w:name="_Toc12354358"/>
      <w:bookmarkStart w:id="833" w:name="_Toc13065945"/>
      <w:bookmarkStart w:id="834" w:name="_Toc14769327"/>
      <w:bookmarkStart w:id="835" w:name="_Toc18681552"/>
      <w:bookmarkStart w:id="836" w:name="_Toc21528576"/>
      <w:bookmarkStart w:id="837" w:name="_Toc23321864"/>
      <w:bookmarkStart w:id="838" w:name="_Toc24365700"/>
      <w:bookmarkStart w:id="839" w:name="_Toc25746886"/>
      <w:bookmarkStart w:id="840" w:name="_Toc26539908"/>
      <w:bookmarkStart w:id="841" w:name="_Toc27558683"/>
      <w:bookmarkStart w:id="842" w:name="_Toc31986465"/>
      <w:bookmarkStart w:id="843" w:name="_Toc33175448"/>
      <w:bookmarkStart w:id="844" w:name="_Toc38455857"/>
      <w:bookmarkStart w:id="845" w:name="_Toc40787337"/>
      <w:bookmarkStart w:id="846" w:name="_Toc253407143"/>
      <w:bookmarkStart w:id="847" w:name="_Toc262631799"/>
      <w:r>
        <w:t>GENERAL  INFORMATION</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778EE71" w14:textId="77777777" w:rsidR="00374F70" w:rsidRDefault="00374F70" w:rsidP="00374F70">
      <w:pPr>
        <w:pStyle w:val="Heading20"/>
        <w:rPr>
          <w:lang w:val="en-US"/>
        </w:rPr>
      </w:pPr>
      <w:bookmarkStart w:id="848" w:name="_Toc6411901"/>
      <w:bookmarkStart w:id="849" w:name="_Toc6215736"/>
      <w:bookmarkStart w:id="850" w:name="_Toc4420921"/>
      <w:bookmarkStart w:id="851" w:name="_Toc1570036"/>
      <w:bookmarkStart w:id="852" w:name="_Toc340530"/>
      <w:bookmarkStart w:id="853" w:name="_Toc536101943"/>
      <w:bookmarkStart w:id="854" w:name="_Toc531960775"/>
      <w:bookmarkStart w:id="855" w:name="_Toc531094564"/>
      <w:bookmarkStart w:id="856" w:name="_Toc526431478"/>
      <w:bookmarkStart w:id="857" w:name="_Toc525638281"/>
      <w:bookmarkStart w:id="858" w:name="_Toc524430948"/>
      <w:bookmarkStart w:id="859" w:name="_Toc520709557"/>
      <w:bookmarkStart w:id="860" w:name="_Toc518981881"/>
      <w:bookmarkStart w:id="861" w:name="_Toc517792325"/>
      <w:bookmarkStart w:id="862" w:name="_Toc514850716"/>
      <w:bookmarkStart w:id="863" w:name="_Toc513645640"/>
      <w:bookmarkStart w:id="864" w:name="_Toc510775347"/>
      <w:bookmarkStart w:id="865" w:name="_Toc509838123"/>
      <w:bookmarkStart w:id="866" w:name="_Toc507510702"/>
      <w:bookmarkStart w:id="867" w:name="_Toc505005327"/>
      <w:bookmarkStart w:id="868" w:name="_Toc503439013"/>
      <w:bookmarkStart w:id="869" w:name="_Toc500842095"/>
      <w:bookmarkStart w:id="870" w:name="_Toc500841774"/>
      <w:bookmarkStart w:id="871" w:name="_Toc499624459"/>
      <w:bookmarkStart w:id="872" w:name="_Toc497988305"/>
      <w:bookmarkStart w:id="873" w:name="_Toc497986897"/>
      <w:bookmarkStart w:id="874" w:name="_Toc496537197"/>
      <w:bookmarkStart w:id="875" w:name="_Toc495499925"/>
      <w:bookmarkStart w:id="876" w:name="_Toc493685640"/>
      <w:bookmarkStart w:id="877" w:name="_Toc488848845"/>
      <w:bookmarkStart w:id="878" w:name="_Toc487466256"/>
      <w:bookmarkStart w:id="879" w:name="_Toc486323158"/>
      <w:bookmarkStart w:id="880" w:name="_Toc485117045"/>
      <w:bookmarkStart w:id="881" w:name="_Toc483388278"/>
      <w:bookmarkStart w:id="882" w:name="_Toc482280083"/>
      <w:bookmarkStart w:id="883" w:name="_Toc479671289"/>
      <w:bookmarkStart w:id="884" w:name="_Toc478464747"/>
      <w:bookmarkStart w:id="885" w:name="_Toc477169042"/>
      <w:bookmarkStart w:id="886" w:name="_Toc474504470"/>
      <w:bookmarkStart w:id="887" w:name="_Toc473209528"/>
      <w:bookmarkStart w:id="888" w:name="_Toc471824659"/>
      <w:bookmarkStart w:id="889" w:name="_Toc469924984"/>
      <w:bookmarkStart w:id="890" w:name="_Toc469048937"/>
      <w:bookmarkStart w:id="891" w:name="_Toc466367268"/>
      <w:bookmarkStart w:id="892" w:name="_Toc465345249"/>
      <w:bookmarkStart w:id="893" w:name="_Toc456103323"/>
      <w:bookmarkStart w:id="894" w:name="_Toc456103207"/>
      <w:bookmarkStart w:id="895" w:name="_Toc454789145"/>
      <w:bookmarkStart w:id="896" w:name="_Toc453320501"/>
      <w:bookmarkStart w:id="897" w:name="_Toc451863131"/>
      <w:bookmarkStart w:id="898" w:name="_Toc450747462"/>
      <w:bookmarkStart w:id="899" w:name="_Toc449442758"/>
      <w:bookmarkStart w:id="900" w:name="_Toc446578864"/>
      <w:bookmarkStart w:id="901" w:name="_Toc445368576"/>
      <w:bookmarkStart w:id="902" w:name="_Toc442711613"/>
      <w:bookmarkStart w:id="903" w:name="_Toc441671598"/>
      <w:bookmarkStart w:id="904" w:name="_Toc440443781"/>
      <w:bookmarkStart w:id="905" w:name="_Toc438219158"/>
      <w:bookmarkStart w:id="906" w:name="_Toc437264273"/>
      <w:bookmarkStart w:id="907" w:name="_Toc436383051"/>
      <w:bookmarkStart w:id="908" w:name="_Toc434843823"/>
      <w:bookmarkStart w:id="909" w:name="_Toc433358214"/>
      <w:bookmarkStart w:id="910" w:name="_Toc432498826"/>
      <w:bookmarkStart w:id="911" w:name="_Toc429469039"/>
      <w:bookmarkStart w:id="912" w:name="_Toc428372290"/>
      <w:bookmarkStart w:id="913" w:name="_Toc428193350"/>
      <w:bookmarkStart w:id="914" w:name="_Toc424300236"/>
      <w:bookmarkStart w:id="915" w:name="_Toc423078765"/>
      <w:bookmarkStart w:id="916" w:name="_Toc421783546"/>
      <w:bookmarkStart w:id="917" w:name="_Toc420414818"/>
      <w:bookmarkStart w:id="918" w:name="_Toc417984331"/>
      <w:bookmarkStart w:id="919" w:name="_Toc416360068"/>
      <w:bookmarkStart w:id="920" w:name="_Toc414884938"/>
      <w:bookmarkStart w:id="921" w:name="_Toc410904533"/>
      <w:bookmarkStart w:id="922" w:name="_Toc409708223"/>
      <w:bookmarkStart w:id="923" w:name="_Toc408576624"/>
      <w:bookmarkStart w:id="924" w:name="_Toc406508004"/>
      <w:bookmarkStart w:id="925" w:name="_Toc405386771"/>
      <w:bookmarkStart w:id="926" w:name="_Toc404332305"/>
      <w:bookmarkStart w:id="927" w:name="_Toc402967092"/>
      <w:bookmarkStart w:id="928" w:name="_Toc401757903"/>
      <w:bookmarkStart w:id="929" w:name="_Toc400374867"/>
      <w:bookmarkStart w:id="930" w:name="_Toc399160623"/>
      <w:bookmarkStart w:id="931" w:name="_Toc397517639"/>
      <w:bookmarkStart w:id="932" w:name="_Toc396212802"/>
      <w:bookmarkStart w:id="933" w:name="_Toc395100446"/>
      <w:bookmarkStart w:id="934" w:name="_Toc393715461"/>
      <w:bookmarkStart w:id="935" w:name="_Toc393714457"/>
      <w:bookmarkStart w:id="936" w:name="_Toc393713409"/>
      <w:bookmarkStart w:id="937" w:name="_Toc392235870"/>
      <w:bookmarkStart w:id="938" w:name="_Toc391386066"/>
      <w:bookmarkStart w:id="939" w:name="_Toc389730869"/>
      <w:bookmarkStart w:id="940" w:name="_Toc388947554"/>
      <w:bookmarkStart w:id="941" w:name="_Toc388946307"/>
      <w:bookmarkStart w:id="942" w:name="_Toc385496783"/>
      <w:bookmarkStart w:id="943" w:name="_Toc384625684"/>
      <w:bookmarkStart w:id="944" w:name="_Toc383182298"/>
      <w:bookmarkStart w:id="945" w:name="_Toc381784219"/>
      <w:bookmarkStart w:id="946" w:name="_Toc380582889"/>
      <w:bookmarkStart w:id="947" w:name="_Toc379440364"/>
      <w:bookmarkStart w:id="948" w:name="_Toc378322706"/>
      <w:bookmarkStart w:id="949" w:name="_Toc377026491"/>
      <w:bookmarkStart w:id="950" w:name="_Toc374692761"/>
      <w:bookmarkStart w:id="951" w:name="_Toc374692684"/>
      <w:bookmarkStart w:id="952" w:name="_Toc374006626"/>
      <w:bookmarkStart w:id="953" w:name="_Toc373157813"/>
      <w:bookmarkStart w:id="954" w:name="_Toc371588840"/>
      <w:bookmarkStart w:id="955" w:name="_Toc370373464"/>
      <w:bookmarkStart w:id="956" w:name="_Toc369007857"/>
      <w:bookmarkStart w:id="957" w:name="_Toc369007677"/>
      <w:bookmarkStart w:id="958" w:name="_Toc367715515"/>
      <w:bookmarkStart w:id="959" w:name="_Toc366157676"/>
      <w:bookmarkStart w:id="960" w:name="_Toc364672336"/>
      <w:bookmarkStart w:id="961" w:name="_Toc363741387"/>
      <w:bookmarkStart w:id="962" w:name="_Toc361921550"/>
      <w:bookmarkStart w:id="963" w:name="_Toc360696817"/>
      <w:bookmarkStart w:id="964" w:name="_Toc359489414"/>
      <w:bookmarkStart w:id="965" w:name="_Toc358192561"/>
      <w:bookmarkStart w:id="966" w:name="_Toc357001930"/>
      <w:bookmarkStart w:id="967" w:name="_Toc355708837"/>
      <w:bookmarkStart w:id="968" w:name="_Toc354053822"/>
      <w:bookmarkStart w:id="969" w:name="_Toc352940477"/>
      <w:bookmarkStart w:id="970" w:name="_Toc351549877"/>
      <w:bookmarkStart w:id="971" w:name="_Toc350415579"/>
      <w:bookmarkStart w:id="972" w:name="_Toc349288249"/>
      <w:bookmarkStart w:id="973" w:name="_Toc347929581"/>
      <w:bookmarkStart w:id="974" w:name="_Toc346885933"/>
      <w:bookmarkStart w:id="975" w:name="_Toc345579828"/>
      <w:bookmarkStart w:id="976" w:name="_Toc343262677"/>
      <w:bookmarkStart w:id="977" w:name="_Toc342912840"/>
      <w:bookmarkStart w:id="978" w:name="_Toc341451213"/>
      <w:bookmarkStart w:id="979" w:name="_Toc340225514"/>
      <w:bookmarkStart w:id="980" w:name="_Toc338779374"/>
      <w:bookmarkStart w:id="981" w:name="_Toc337110334"/>
      <w:bookmarkStart w:id="982" w:name="_Toc335901500"/>
      <w:bookmarkStart w:id="983" w:name="_Toc334776193"/>
      <w:bookmarkStart w:id="984" w:name="_Toc332272647"/>
      <w:bookmarkStart w:id="985" w:name="_Toc323904375"/>
      <w:bookmarkStart w:id="986" w:name="_Toc323035707"/>
      <w:bookmarkStart w:id="987" w:name="_Toc321820541"/>
      <w:bookmarkStart w:id="988" w:name="_Toc321311661"/>
      <w:bookmarkStart w:id="989" w:name="_Toc321233390"/>
      <w:bookmarkStart w:id="990" w:name="_Toc320536955"/>
      <w:bookmarkStart w:id="991" w:name="_Toc318964999"/>
      <w:bookmarkStart w:id="992" w:name="_Toc316479953"/>
      <w:bookmarkStart w:id="993" w:name="_Toc313973313"/>
      <w:bookmarkStart w:id="994" w:name="_Toc311103643"/>
      <w:bookmarkStart w:id="995" w:name="_Toc308530337"/>
      <w:bookmarkStart w:id="996" w:name="_Toc304892155"/>
      <w:bookmarkStart w:id="997" w:name="_Toc303344249"/>
      <w:bookmarkStart w:id="998" w:name="_Toc301945290"/>
      <w:bookmarkStart w:id="999" w:name="_Toc297804718"/>
      <w:bookmarkStart w:id="1000" w:name="_Toc296675479"/>
      <w:bookmarkStart w:id="1001" w:name="_Toc295387896"/>
      <w:bookmarkStart w:id="1002" w:name="_Toc292704951"/>
      <w:bookmarkStart w:id="1003" w:name="_Toc291005379"/>
      <w:bookmarkStart w:id="1004" w:name="_Toc288660269"/>
      <w:bookmarkStart w:id="1005" w:name="_Toc286218712"/>
      <w:bookmarkStart w:id="1006" w:name="_Toc283737195"/>
      <w:bookmarkStart w:id="1007" w:name="_Toc282526038"/>
      <w:bookmarkStart w:id="1008" w:name="_Toc280349206"/>
      <w:bookmarkStart w:id="1009" w:name="_Toc279669136"/>
      <w:bookmarkStart w:id="1010" w:name="_Toc276717163"/>
      <w:bookmarkStart w:id="1011" w:name="_Toc274223815"/>
      <w:bookmarkStart w:id="1012" w:name="_Toc273023321"/>
      <w:bookmarkStart w:id="1013" w:name="_Toc271700477"/>
      <w:bookmarkStart w:id="1014" w:name="_Toc268774000"/>
      <w:bookmarkStart w:id="1015" w:name="_Toc266181234"/>
      <w:bookmarkStart w:id="1016" w:name="_Toc265056484"/>
      <w:bookmarkStart w:id="1017" w:name="_Toc262631768"/>
      <w:bookmarkStart w:id="1018" w:name="_Toc259783105"/>
      <w:bookmarkStart w:id="1019" w:name="_Toc253407142"/>
      <w:bookmarkStart w:id="1020" w:name="_Toc8296059"/>
      <w:bookmarkStart w:id="1021" w:name="_Toc9580674"/>
      <w:bookmarkStart w:id="1022" w:name="_Toc12354359"/>
      <w:bookmarkStart w:id="1023" w:name="_Toc13065946"/>
      <w:bookmarkStart w:id="1024" w:name="_Toc14769328"/>
      <w:bookmarkStart w:id="1025" w:name="_Toc17298846"/>
      <w:bookmarkStart w:id="1026" w:name="_Toc18681553"/>
      <w:bookmarkStart w:id="1027" w:name="_Toc21528577"/>
      <w:bookmarkStart w:id="1028" w:name="_Toc23321865"/>
      <w:bookmarkStart w:id="1029" w:name="_Toc24365701"/>
      <w:bookmarkStart w:id="1030" w:name="_Toc25746887"/>
      <w:bookmarkStart w:id="1031" w:name="_Toc26539909"/>
      <w:bookmarkStart w:id="1032" w:name="_Toc27558684"/>
      <w:bookmarkStart w:id="1033" w:name="_Toc31986466"/>
      <w:bookmarkStart w:id="1034" w:name="_Toc33175449"/>
      <w:bookmarkStart w:id="1035" w:name="_Toc38455858"/>
      <w:bookmarkStart w:id="1036" w:name="_Toc40787338"/>
      <w:r>
        <w:rPr>
          <w:lang w:val="en-US"/>
        </w:rPr>
        <w:t>Lists annexed to the ITU Operational Bulletin</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5601FF3" w14:textId="77777777" w:rsidR="00374F70" w:rsidRDefault="00374F70" w:rsidP="00374F70">
      <w:pPr>
        <w:spacing w:before="200"/>
        <w:rPr>
          <w:rFonts w:asciiTheme="minorHAnsi" w:hAnsiTheme="minorHAnsi"/>
          <w:b/>
          <w:bCs/>
        </w:rPr>
      </w:pPr>
      <w:bookmarkStart w:id="1037" w:name="_Toc248829258"/>
      <w:bookmarkStart w:id="1038" w:name="_Toc244506936"/>
      <w:bookmarkStart w:id="1039" w:name="_Toc243300311"/>
      <w:bookmarkStart w:id="1040" w:name="_Toc242001425"/>
      <w:bookmarkStart w:id="1041" w:name="_Toc240790085"/>
      <w:bookmarkStart w:id="1042" w:name="_Toc236573557"/>
      <w:bookmarkStart w:id="1043" w:name="_Toc235352384"/>
      <w:bookmarkStart w:id="1044" w:name="_Toc233609592"/>
      <w:bookmarkStart w:id="1045" w:name="_Toc232323931"/>
      <w:bookmarkStart w:id="1046" w:name="_Toc229971353"/>
      <w:bookmarkStart w:id="1047" w:name="_Toc228766354"/>
      <w:bookmarkStart w:id="1048" w:name="_Toc226791560"/>
      <w:bookmarkStart w:id="1049" w:name="_Toc224533682"/>
      <w:bookmarkStart w:id="1050" w:name="_Toc223252037"/>
      <w:bookmarkStart w:id="1051" w:name="_Toc222028812"/>
      <w:bookmarkStart w:id="1052" w:name="_Toc219610057"/>
      <w:bookmarkStart w:id="1053" w:name="_Toc219001148"/>
      <w:bookmarkStart w:id="1054" w:name="_Toc215907199"/>
      <w:bookmarkStart w:id="1055" w:name="_Toc214162711"/>
      <w:bookmarkStart w:id="1056" w:name="_Toc212964587"/>
      <w:bookmarkStart w:id="1057" w:name="_Toc211848177"/>
      <w:bookmarkStart w:id="1058" w:name="_Toc208205449"/>
      <w:bookmarkStart w:id="1059" w:name="_Toc206389934"/>
      <w:bookmarkStart w:id="1060" w:name="_Toc205106594"/>
      <w:bookmarkStart w:id="1061" w:name="_Toc204666529"/>
      <w:bookmarkStart w:id="1062" w:name="_Toc203553649"/>
      <w:bookmarkStart w:id="1063" w:name="_Toc202751280"/>
      <w:bookmarkStart w:id="1064" w:name="_Toc202750917"/>
      <w:bookmarkStart w:id="1065" w:name="_Toc202750807"/>
      <w:bookmarkStart w:id="1066" w:name="_Toc200872012"/>
      <w:bookmarkStart w:id="1067" w:name="_Toc198519367"/>
      <w:bookmarkStart w:id="1068" w:name="_Toc197223434"/>
      <w:bookmarkStart w:id="1069" w:name="_Toc196019478"/>
      <w:bookmarkStart w:id="1070" w:name="_Toc193013099"/>
      <w:bookmarkStart w:id="1071" w:name="_Toc192925234"/>
      <w:bookmarkStart w:id="1072" w:name="_Toc191803606"/>
      <w:bookmarkStart w:id="1073" w:name="_Toc188073917"/>
      <w:bookmarkStart w:id="1074" w:name="_Toc187491733"/>
      <w:bookmarkStart w:id="1075" w:name="_Toc184099119"/>
      <w:bookmarkStart w:id="1076" w:name="_Toc182996109"/>
      <w:bookmarkStart w:id="1077" w:name="_Toc181591757"/>
      <w:bookmarkStart w:id="1078" w:name="_Toc178733525"/>
      <w:bookmarkStart w:id="1079" w:name="_Toc177526404"/>
      <w:bookmarkStart w:id="1080" w:name="_Toc176340203"/>
      <w:bookmarkStart w:id="1081" w:name="_Toc174436269"/>
      <w:bookmarkStart w:id="1082" w:name="_Toc173647010"/>
      <w:bookmarkStart w:id="1083" w:name="_Toc171936761"/>
      <w:bookmarkStart w:id="1084" w:name="_Toc170815249"/>
      <w:bookmarkStart w:id="1085" w:name="_Toc169584443"/>
      <w:bookmarkStart w:id="1086" w:name="_Toc168388002"/>
      <w:bookmarkStart w:id="1087" w:name="_Toc166647544"/>
      <w:bookmarkStart w:id="1088" w:name="_Toc165690490"/>
      <w:bookmarkStart w:id="1089" w:name="_Toc164586120"/>
      <w:bookmarkStart w:id="1090" w:name="_Toc162942676"/>
      <w:bookmarkStart w:id="1091" w:name="_Toc161638205"/>
      <w:bookmarkStart w:id="1092" w:name="_Toc160456136"/>
      <w:bookmarkStart w:id="1093" w:name="_Toc159212689"/>
      <w:bookmarkStart w:id="1094" w:name="_Toc158019338"/>
      <w:bookmarkStart w:id="1095" w:name="_Toc156378795"/>
      <w:bookmarkStart w:id="1096" w:name="_Toc153877708"/>
      <w:bookmarkStart w:id="1097" w:name="_Toc152663483"/>
      <w:bookmarkStart w:id="1098" w:name="_Toc151281224"/>
      <w:bookmarkStart w:id="1099" w:name="_Toc150078542"/>
      <w:bookmarkStart w:id="1100" w:name="_Toc148519277"/>
      <w:bookmarkStart w:id="1101" w:name="_Toc148518933"/>
      <w:bookmarkStart w:id="1102" w:name="_Toc147313830"/>
      <w:bookmarkStart w:id="1103" w:name="_Toc146011631"/>
      <w:bookmarkStart w:id="1104" w:name="_Toc144780335"/>
      <w:bookmarkStart w:id="1105" w:name="_Toc143331177"/>
      <w:bookmarkStart w:id="1106" w:name="_Toc141774304"/>
      <w:bookmarkStart w:id="1107" w:name="_Toc140656512"/>
      <w:bookmarkStart w:id="1108" w:name="_Toc139444662"/>
      <w:bookmarkStart w:id="1109" w:name="_Toc138153363"/>
      <w:bookmarkStart w:id="1110" w:name="_Toc136762578"/>
      <w:bookmarkStart w:id="1111" w:name="_Toc135453245"/>
      <w:bookmarkStart w:id="1112" w:name="_Toc131917356"/>
      <w:bookmarkStart w:id="1113" w:name="_Toc131917082"/>
      <w:bookmarkStart w:id="1114" w:name="_Toc128886943"/>
      <w:bookmarkStart w:id="1115" w:name="_Toc127606592"/>
      <w:bookmarkStart w:id="1116" w:name="_Toc126481926"/>
      <w:bookmarkStart w:id="1117" w:name="_Toc122940721"/>
      <w:bookmarkStart w:id="1118" w:name="_Toc122238432"/>
      <w:bookmarkStart w:id="1119" w:name="_Toc121281070"/>
      <w:bookmarkStart w:id="1120" w:name="_Toc119749612"/>
      <w:bookmarkStart w:id="1121" w:name="_Toc117389514"/>
      <w:bookmarkStart w:id="1122" w:name="_Toc116117066"/>
      <w:bookmarkStart w:id="1123" w:name="_Toc114285869"/>
      <w:bookmarkStart w:id="1124" w:name="_Toc113250000"/>
      <w:bookmarkStart w:id="1125" w:name="_Toc111607471"/>
      <w:bookmarkStart w:id="1126" w:name="_Toc110233322"/>
      <w:bookmarkStart w:id="1127" w:name="_Toc110233107"/>
      <w:bookmarkStart w:id="1128" w:name="_Toc109631890"/>
      <w:bookmarkStart w:id="1129" w:name="_Toc109631795"/>
      <w:bookmarkStart w:id="1130" w:name="_Toc109028728"/>
      <w:bookmarkStart w:id="1131" w:name="_Toc107798484"/>
      <w:bookmarkStart w:id="1132" w:name="_Toc106504837"/>
      <w:bookmarkStart w:id="1133" w:name="_Toc105302119"/>
      <w:r>
        <w:rPr>
          <w:rFonts w:asciiTheme="minorHAnsi" w:hAnsiTheme="minorHAnsi"/>
          <w:b/>
          <w:bCs/>
        </w:rPr>
        <w:t>Note from TSB</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3376F42" w14:textId="77777777" w:rsidR="007D04DE" w:rsidRDefault="007D04DE"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37A59449" w14:textId="77777777" w:rsidR="00B32A6C" w:rsidRDefault="00B32A6C" w:rsidP="00A64DBF">
      <w:pPr>
        <w:pStyle w:val="Heading20"/>
        <w:spacing w:before="0"/>
        <w:rPr>
          <w:lang w:val="en-GB"/>
        </w:rPr>
      </w:pPr>
      <w:r>
        <w:rPr>
          <w:lang w:val="en-GB"/>
        </w:rPr>
        <w:t>Approval of ITU-T Recommendations</w:t>
      </w:r>
    </w:p>
    <w:p w14:paraId="663676C1" w14:textId="77777777" w:rsidR="00B32A6C" w:rsidRPr="00F13C00" w:rsidRDefault="00B32A6C" w:rsidP="00F13C00">
      <w:pPr>
        <w:spacing w:before="240"/>
        <w:jc w:val="left"/>
        <w:rPr>
          <w:iCs/>
        </w:rPr>
      </w:pPr>
      <w:r w:rsidRPr="00F13C00">
        <w:rPr>
          <w:iCs/>
        </w:rPr>
        <w:t>By AAP-84, it was announced that the following ITU-T Recommendations were approved, in accordance with the procedures outlined in Recommendation ITU-T A.8:</w:t>
      </w:r>
    </w:p>
    <w:p w14:paraId="5276B9D5" w14:textId="6FB671D6" w:rsidR="00B32A6C" w:rsidRPr="00B32A6C" w:rsidRDefault="00B32A6C" w:rsidP="00F13C00">
      <w:pPr>
        <w:ind w:left="567" w:hanging="567"/>
        <w:rPr>
          <w:iCs/>
          <w:lang w:val="fr-CH"/>
        </w:rPr>
      </w:pPr>
      <w:r w:rsidRPr="00B32A6C">
        <w:rPr>
          <w:iCs/>
          <w:lang w:val="fr-CH"/>
        </w:rPr>
        <w:t xml:space="preserve">– </w:t>
      </w:r>
      <w:r>
        <w:rPr>
          <w:iCs/>
          <w:lang w:val="fr-CH"/>
        </w:rPr>
        <w:tab/>
      </w:r>
      <w:r w:rsidRPr="00B32A6C">
        <w:rPr>
          <w:iCs/>
          <w:lang w:val="fr-CH"/>
        </w:rPr>
        <w:t>ITU-T K.21 (2019) Amd. 1 (06/2020)</w:t>
      </w:r>
    </w:p>
    <w:p w14:paraId="2FC3F38D" w14:textId="22099EF8" w:rsidR="00B32A6C" w:rsidRPr="00B32A6C" w:rsidRDefault="00B32A6C" w:rsidP="00F13C00">
      <w:pPr>
        <w:ind w:left="567" w:hanging="567"/>
        <w:rPr>
          <w:iCs/>
          <w:lang w:val="fr-CH"/>
        </w:rPr>
      </w:pPr>
      <w:r w:rsidRPr="00B32A6C">
        <w:rPr>
          <w:iCs/>
          <w:lang w:val="fr-CH"/>
        </w:rPr>
        <w:t xml:space="preserve">– </w:t>
      </w:r>
      <w:r>
        <w:rPr>
          <w:iCs/>
          <w:lang w:val="fr-CH"/>
        </w:rPr>
        <w:tab/>
      </w:r>
      <w:r w:rsidRPr="00B32A6C">
        <w:rPr>
          <w:iCs/>
          <w:lang w:val="fr-CH"/>
        </w:rPr>
        <w:t>ITU-T K.45 (2019) Amd. 1 (06/2020)</w:t>
      </w:r>
    </w:p>
    <w:p w14:paraId="0B633387" w14:textId="1E1B07A4" w:rsidR="00B32A6C" w:rsidRPr="00F13C00" w:rsidRDefault="00B32A6C" w:rsidP="00F13C00">
      <w:pPr>
        <w:ind w:left="567" w:hanging="567"/>
        <w:rPr>
          <w:iCs/>
        </w:rPr>
      </w:pPr>
      <w:r w:rsidRPr="00F13C00">
        <w:rPr>
          <w:iCs/>
        </w:rPr>
        <w:t xml:space="preserve">– </w:t>
      </w:r>
      <w:r>
        <w:rPr>
          <w:iCs/>
        </w:rPr>
        <w:tab/>
      </w:r>
      <w:r w:rsidRPr="00F13C00">
        <w:rPr>
          <w:iCs/>
        </w:rPr>
        <w:t>ITU-T K.50 (2018) Amd. 1 (06/2020)</w:t>
      </w:r>
    </w:p>
    <w:p w14:paraId="77BC8A92" w14:textId="568E65E7" w:rsidR="00B32A6C" w:rsidRPr="00F13C00" w:rsidRDefault="00B32A6C" w:rsidP="00F13C00">
      <w:pPr>
        <w:ind w:left="567" w:hanging="567"/>
        <w:rPr>
          <w:iCs/>
        </w:rPr>
      </w:pPr>
      <w:r w:rsidRPr="00F13C00">
        <w:rPr>
          <w:iCs/>
        </w:rPr>
        <w:t xml:space="preserve">– </w:t>
      </w:r>
      <w:r>
        <w:rPr>
          <w:iCs/>
        </w:rPr>
        <w:tab/>
      </w:r>
      <w:r w:rsidRPr="00F13C00">
        <w:rPr>
          <w:iCs/>
        </w:rPr>
        <w:t>ITU-T K.64 (06/2020): Safe working practices for outside equipment installed in particular environments</w:t>
      </w:r>
    </w:p>
    <w:p w14:paraId="171CFCA7" w14:textId="2FE31D80" w:rsidR="00B32A6C" w:rsidRPr="00F13C00" w:rsidRDefault="00B32A6C" w:rsidP="00F13C00">
      <w:pPr>
        <w:ind w:left="567" w:hanging="567"/>
        <w:rPr>
          <w:iCs/>
        </w:rPr>
      </w:pPr>
      <w:r w:rsidRPr="00F13C00">
        <w:rPr>
          <w:iCs/>
        </w:rPr>
        <w:t xml:space="preserve">– </w:t>
      </w:r>
      <w:r>
        <w:rPr>
          <w:iCs/>
        </w:rPr>
        <w:tab/>
      </w:r>
      <w:r w:rsidRPr="00F13C00">
        <w:rPr>
          <w:iCs/>
        </w:rPr>
        <w:t>ITU-T K.83 (06/2020): Monitoring of electromagnetic field levels</w:t>
      </w:r>
    </w:p>
    <w:p w14:paraId="4E153EA6" w14:textId="2CC953B9" w:rsidR="00B32A6C" w:rsidRPr="00F13C00" w:rsidRDefault="00B32A6C" w:rsidP="00F13C00">
      <w:pPr>
        <w:ind w:left="567" w:hanging="567"/>
        <w:rPr>
          <w:iCs/>
        </w:rPr>
      </w:pPr>
      <w:r w:rsidRPr="00F13C00">
        <w:rPr>
          <w:iCs/>
        </w:rPr>
        <w:t xml:space="preserve">– </w:t>
      </w:r>
      <w:r>
        <w:rPr>
          <w:iCs/>
        </w:rPr>
        <w:tab/>
      </w:r>
      <w:r w:rsidRPr="00F13C00">
        <w:rPr>
          <w:iCs/>
        </w:rPr>
        <w:t>ITU-T K.91 (06/2020): Guidance for assessment, evaluation and monitoring of human exposure to radio frequency electromagnetic fields</w:t>
      </w:r>
    </w:p>
    <w:p w14:paraId="2011580C" w14:textId="5FF5E321" w:rsidR="00B32A6C" w:rsidRPr="00F13C00" w:rsidRDefault="00B32A6C" w:rsidP="00F13C00">
      <w:pPr>
        <w:ind w:left="567" w:hanging="567"/>
        <w:rPr>
          <w:iCs/>
        </w:rPr>
      </w:pPr>
      <w:r w:rsidRPr="00F13C00">
        <w:rPr>
          <w:iCs/>
        </w:rPr>
        <w:t xml:space="preserve">– </w:t>
      </w:r>
      <w:r>
        <w:rPr>
          <w:iCs/>
        </w:rPr>
        <w:tab/>
      </w:r>
      <w:r w:rsidRPr="00F13C00">
        <w:rPr>
          <w:iCs/>
        </w:rPr>
        <w:t>ITU-T K.98 (2014) Cor. 2 (06/2020)</w:t>
      </w:r>
    </w:p>
    <w:p w14:paraId="546B93DB" w14:textId="586C4B3A" w:rsidR="00B32A6C" w:rsidRPr="00F13C00" w:rsidRDefault="00B32A6C" w:rsidP="00F13C00">
      <w:pPr>
        <w:ind w:left="567" w:hanging="567"/>
        <w:rPr>
          <w:iCs/>
        </w:rPr>
      </w:pPr>
      <w:r w:rsidRPr="00F13C00">
        <w:rPr>
          <w:iCs/>
        </w:rPr>
        <w:t xml:space="preserve">– </w:t>
      </w:r>
      <w:r>
        <w:rPr>
          <w:iCs/>
        </w:rPr>
        <w:tab/>
      </w:r>
      <w:r w:rsidRPr="00F13C00">
        <w:rPr>
          <w:iCs/>
        </w:rPr>
        <w:t>ITU-T K.146 (06/2020): Management of interferences on telecommunication transmissions on copper other than speech</w:t>
      </w:r>
    </w:p>
    <w:p w14:paraId="3E142E0C" w14:textId="248FB622" w:rsidR="00B32A6C" w:rsidRPr="00F13C00" w:rsidRDefault="00B32A6C" w:rsidP="00F13C00">
      <w:pPr>
        <w:ind w:left="567" w:hanging="567"/>
        <w:rPr>
          <w:iCs/>
        </w:rPr>
      </w:pPr>
      <w:r w:rsidRPr="00F13C00">
        <w:rPr>
          <w:iCs/>
        </w:rPr>
        <w:t xml:space="preserve">– </w:t>
      </w:r>
      <w:r>
        <w:rPr>
          <w:iCs/>
        </w:rPr>
        <w:tab/>
      </w:r>
      <w:r w:rsidRPr="00F13C00">
        <w:rPr>
          <w:iCs/>
        </w:rPr>
        <w:t>ITU-T K.147 (06/2020): Ethernet port resistibility testing for overvoltages and overcurrents</w:t>
      </w:r>
    </w:p>
    <w:p w14:paraId="27375502" w14:textId="29536634" w:rsidR="00B32A6C" w:rsidRPr="00F13C00" w:rsidRDefault="00B32A6C" w:rsidP="00F13C00">
      <w:pPr>
        <w:ind w:left="567" w:hanging="567"/>
        <w:rPr>
          <w:iCs/>
        </w:rPr>
      </w:pPr>
      <w:r w:rsidRPr="00F13C00">
        <w:rPr>
          <w:iCs/>
        </w:rPr>
        <w:t xml:space="preserve">– </w:t>
      </w:r>
      <w:r>
        <w:rPr>
          <w:iCs/>
        </w:rPr>
        <w:tab/>
      </w:r>
      <w:r w:rsidRPr="00F13C00">
        <w:rPr>
          <w:iCs/>
        </w:rPr>
        <w:t>ITU-T L.1371 (06/2020): A methodology for assessing and scoring the sustainability performance of office buildings</w:t>
      </w:r>
    </w:p>
    <w:p w14:paraId="10C4EE9E" w14:textId="4EF10E39" w:rsidR="00B32A6C" w:rsidRPr="00F13C00" w:rsidRDefault="00B32A6C" w:rsidP="00F13C00">
      <w:pPr>
        <w:ind w:left="567" w:hanging="567"/>
        <w:rPr>
          <w:iCs/>
        </w:rPr>
      </w:pPr>
      <w:r w:rsidRPr="00F13C00">
        <w:rPr>
          <w:iCs/>
        </w:rPr>
        <w:t xml:space="preserve">– </w:t>
      </w:r>
      <w:r>
        <w:rPr>
          <w:iCs/>
        </w:rPr>
        <w:tab/>
      </w:r>
      <w:r w:rsidRPr="00F13C00">
        <w:rPr>
          <w:iCs/>
        </w:rPr>
        <w:t>ITU-T L.1381 (06/2020): Smart energy solution for data centre</w:t>
      </w:r>
    </w:p>
    <w:p w14:paraId="6E02E269" w14:textId="3473DD02" w:rsidR="00B32A6C" w:rsidRPr="00F13C00" w:rsidRDefault="00B32A6C" w:rsidP="00F13C00">
      <w:pPr>
        <w:ind w:left="567" w:hanging="567"/>
        <w:rPr>
          <w:iCs/>
        </w:rPr>
      </w:pPr>
      <w:r w:rsidRPr="00F13C00">
        <w:rPr>
          <w:iCs/>
        </w:rPr>
        <w:t xml:space="preserve">– </w:t>
      </w:r>
      <w:r>
        <w:rPr>
          <w:iCs/>
        </w:rPr>
        <w:tab/>
      </w:r>
      <w:r w:rsidRPr="00F13C00">
        <w:rPr>
          <w:iCs/>
        </w:rPr>
        <w:t>ITU-T L.1382 (06/2020): Smart energy solution for telecommunication rooms</w:t>
      </w:r>
    </w:p>
    <w:p w14:paraId="7FB4CD21" w14:textId="1E166DCE" w:rsidR="00B32A6C" w:rsidRDefault="00B32A6C" w:rsidP="00F13C00">
      <w:pPr>
        <w:ind w:left="567" w:hanging="567"/>
        <w:rPr>
          <w:iCs/>
        </w:rPr>
      </w:pPr>
      <w:r w:rsidRPr="00F13C00">
        <w:rPr>
          <w:iCs/>
        </w:rPr>
        <w:t xml:space="preserve">– </w:t>
      </w:r>
      <w:r>
        <w:rPr>
          <w:iCs/>
        </w:rPr>
        <w:tab/>
      </w:r>
      <w:r w:rsidRPr="00F13C00">
        <w:rPr>
          <w:iCs/>
        </w:rPr>
        <w:t>ITU-T Y.3652 (06/2020): Big data driven networking – requirements</w:t>
      </w:r>
    </w:p>
    <w:p w14:paraId="150F48CC" w14:textId="287CBDC7" w:rsidR="00526875" w:rsidRDefault="00526875" w:rsidP="00B32A6C"/>
    <w:p w14:paraId="52D5EA65" w14:textId="1AD60B80" w:rsidR="00CE7E2D" w:rsidRDefault="00CE7E2D" w:rsidP="00526875"/>
    <w:p w14:paraId="559EECC6" w14:textId="70201C54" w:rsidR="00CE7E2D" w:rsidRDefault="00CE7E2D" w:rsidP="00CE7E2D">
      <w:r>
        <w:br w:type="page"/>
      </w:r>
    </w:p>
    <w:p w14:paraId="4187384B" w14:textId="77777777" w:rsidR="00B32A6C" w:rsidRPr="00C25B6E" w:rsidRDefault="00B32A6C" w:rsidP="00D43A42">
      <w:pPr>
        <w:pStyle w:val="Heading20"/>
        <w:spacing w:before="0"/>
      </w:pPr>
      <w:r w:rsidRPr="00C25B6E">
        <w:t>Telephone Service</w:t>
      </w:r>
      <w:r w:rsidRPr="00C25B6E">
        <w:br/>
        <w:t>(Recommendation ITU-T E.164)</w:t>
      </w:r>
    </w:p>
    <w:p w14:paraId="7B8778D3" w14:textId="77777777" w:rsidR="00B32A6C" w:rsidRDefault="00B32A6C"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B61DE0">
        <w:rPr>
          <w:rFonts w:asciiTheme="minorHAnsi" w:hAnsiTheme="minorHAnsi"/>
          <w:sz w:val="18"/>
          <w:szCs w:val="18"/>
          <w:lang w:val="en-GB"/>
        </w:rPr>
        <w:t>www.itu.int/itu-t/inr/nnp</w:t>
      </w:r>
    </w:p>
    <w:p w14:paraId="17331FDB" w14:textId="77777777" w:rsidR="00B32A6C" w:rsidRDefault="00B32A6C" w:rsidP="00876CEB">
      <w:pPr>
        <w:tabs>
          <w:tab w:val="clear" w:pos="567"/>
          <w:tab w:val="left" w:pos="720"/>
        </w:tabs>
        <w:overflowPunct/>
        <w:autoSpaceDE/>
        <w:adjustRightInd/>
        <w:spacing w:before="0"/>
        <w:jc w:val="center"/>
        <w:rPr>
          <w:rFonts w:asciiTheme="minorHAnsi" w:hAnsiTheme="minorHAnsi"/>
          <w:sz w:val="18"/>
          <w:szCs w:val="18"/>
          <w:lang w:val="en-GB"/>
        </w:rPr>
      </w:pPr>
    </w:p>
    <w:p w14:paraId="1F59C8F0" w14:textId="77777777" w:rsidR="00B32A6C" w:rsidRPr="00471E82" w:rsidRDefault="00B32A6C" w:rsidP="00B61DE0">
      <w:pPr>
        <w:tabs>
          <w:tab w:val="left" w:pos="1560"/>
          <w:tab w:val="left" w:pos="2127"/>
        </w:tabs>
        <w:spacing w:before="0"/>
        <w:jc w:val="left"/>
        <w:outlineLvl w:val="3"/>
        <w:rPr>
          <w:rFonts w:cs="Arial"/>
          <w:b/>
          <w:lang w:val="en-GB"/>
        </w:rPr>
      </w:pPr>
      <w:r w:rsidRPr="00471E82">
        <w:rPr>
          <w:rFonts w:cs="Arial"/>
          <w:b/>
          <w:lang w:val="en-GB"/>
        </w:rPr>
        <w:t>Denmark (country code +45)</w:t>
      </w:r>
    </w:p>
    <w:p w14:paraId="527E5163" w14:textId="77777777" w:rsidR="00B32A6C" w:rsidRPr="00471E82" w:rsidRDefault="00B32A6C" w:rsidP="00096473">
      <w:pPr>
        <w:tabs>
          <w:tab w:val="left" w:pos="1560"/>
          <w:tab w:val="left" w:pos="2127"/>
        </w:tabs>
        <w:spacing w:after="120"/>
        <w:jc w:val="left"/>
        <w:outlineLvl w:val="4"/>
        <w:rPr>
          <w:rFonts w:cs="Arial"/>
          <w:lang w:val="en-GB"/>
        </w:rPr>
      </w:pPr>
      <w:bookmarkStart w:id="1134" w:name="OLE_LINK24"/>
      <w:bookmarkStart w:id="1135" w:name="OLE_LINK25"/>
      <w:r w:rsidRPr="00471E82">
        <w:rPr>
          <w:rFonts w:cs="Arial"/>
          <w:lang w:val="en-GB"/>
        </w:rPr>
        <w:t>Communication of</w:t>
      </w:r>
      <w:r>
        <w:rPr>
          <w:rFonts w:cs="Arial"/>
          <w:lang w:val="en-GB"/>
        </w:rPr>
        <w:t xml:space="preserve"> 22.VI.2020</w:t>
      </w:r>
      <w:r w:rsidRPr="00471E82">
        <w:rPr>
          <w:rFonts w:cs="Arial"/>
          <w:lang w:val="en-GB"/>
        </w:rPr>
        <w:t>:</w:t>
      </w:r>
    </w:p>
    <w:p w14:paraId="530537A1" w14:textId="77777777" w:rsidR="00B32A6C" w:rsidRDefault="00B32A6C" w:rsidP="00096473">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bookmarkEnd w:id="1134"/>
    <w:bookmarkEnd w:id="1135"/>
    <w:p w14:paraId="0A33EE36" w14:textId="77777777" w:rsidR="00B32A6C" w:rsidRPr="009A6DA0" w:rsidRDefault="00B32A6C" w:rsidP="00096473">
      <w:pPr>
        <w:numPr>
          <w:ilvl w:val="0"/>
          <w:numId w:val="12"/>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Pr>
          <w:rFonts w:cs="Arial"/>
          <w:bCs/>
          <w:lang w:val="es-ES_tradnl"/>
        </w:rPr>
        <w:t>Withdrawal</w:t>
      </w:r>
      <w:r w:rsidRPr="009A6DA0">
        <w:rPr>
          <w:rFonts w:cs="Arial"/>
          <w:bCs/>
          <w:lang w:val="es-ES_tradnl"/>
        </w:rPr>
        <w:t xml:space="preserve"> </w:t>
      </w:r>
      <w:r w:rsidRPr="009A6DA0">
        <w:rPr>
          <w:rFonts w:cs="Arial"/>
          <w:bCs/>
          <w:iCs/>
          <w:lang w:val="es-ES_tradnl"/>
        </w:rPr>
        <w:t xml:space="preserve">– </w:t>
      </w:r>
      <w:r>
        <w:rPr>
          <w:rFonts w:cs="Arial"/>
          <w:bCs/>
          <w:iCs/>
          <w:lang w:val="es-ES_tradnl"/>
        </w:rPr>
        <w:t>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B32A6C" w:rsidRPr="009A6DA0" w14:paraId="1B44784D" w14:textId="77777777" w:rsidTr="00096473">
        <w:trPr>
          <w:cantSplit/>
          <w:jc w:val="center"/>
        </w:trPr>
        <w:tc>
          <w:tcPr>
            <w:tcW w:w="2695" w:type="dxa"/>
            <w:hideMark/>
          </w:tcPr>
          <w:p w14:paraId="0546557A" w14:textId="77777777" w:rsidR="00B32A6C" w:rsidRPr="009A6DA0" w:rsidRDefault="00B32A6C" w:rsidP="00096473">
            <w:pPr>
              <w:spacing w:before="0" w:line="276" w:lineRule="auto"/>
              <w:jc w:val="center"/>
              <w:rPr>
                <w:rFonts w:cs="Arial"/>
                <w:i/>
                <w:lang w:val="es-ES_tradnl"/>
              </w:rPr>
            </w:pPr>
            <w:r w:rsidRPr="009A6DA0">
              <w:rPr>
                <w:rFonts w:cs="Arial"/>
                <w:i/>
                <w:lang w:val="es-ES_tradnl"/>
              </w:rPr>
              <w:t>Provider</w:t>
            </w:r>
          </w:p>
        </w:tc>
        <w:tc>
          <w:tcPr>
            <w:tcW w:w="5088" w:type="dxa"/>
            <w:hideMark/>
          </w:tcPr>
          <w:p w14:paraId="7649E436" w14:textId="77777777" w:rsidR="00B32A6C" w:rsidRPr="009A6DA0" w:rsidRDefault="00B32A6C" w:rsidP="00096473">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0BC4E2FB" w14:textId="77777777" w:rsidR="00B32A6C" w:rsidRPr="009A6DA0" w:rsidRDefault="00B32A6C" w:rsidP="00096473">
            <w:pPr>
              <w:numPr>
                <w:ilvl w:val="12"/>
                <w:numId w:val="0"/>
              </w:numPr>
              <w:spacing w:before="0" w:line="276" w:lineRule="auto"/>
              <w:jc w:val="left"/>
              <w:rPr>
                <w:rFonts w:cs="Arial"/>
                <w:i/>
                <w:lang w:val="es-ES_tradnl"/>
              </w:rPr>
            </w:pPr>
            <w:r w:rsidRPr="009A6DA0">
              <w:rPr>
                <w:rFonts w:cs="Arial"/>
                <w:i/>
                <w:lang w:val="es-ES_tradnl"/>
              </w:rPr>
              <w:t>Date of</w:t>
            </w:r>
            <w:r>
              <w:rPr>
                <w:rFonts w:cs="Arial"/>
                <w:i/>
                <w:lang w:val="es-ES_tradnl"/>
              </w:rPr>
              <w:t xml:space="preserve"> w</w:t>
            </w:r>
            <w:r w:rsidRPr="00307EE8">
              <w:rPr>
                <w:rFonts w:cs="Arial"/>
                <w:i/>
                <w:lang w:val="es-ES_tradnl"/>
              </w:rPr>
              <w:t>ithdrawal</w:t>
            </w:r>
          </w:p>
        </w:tc>
      </w:tr>
      <w:tr w:rsidR="00B32A6C" w:rsidRPr="009A6DA0" w14:paraId="22127ED4" w14:textId="77777777" w:rsidTr="00096473">
        <w:trPr>
          <w:cantSplit/>
          <w:jc w:val="center"/>
        </w:trPr>
        <w:tc>
          <w:tcPr>
            <w:tcW w:w="2695" w:type="dxa"/>
          </w:tcPr>
          <w:p w14:paraId="2CC7CF88" w14:textId="77777777" w:rsidR="00B32A6C" w:rsidRPr="00EA2002" w:rsidRDefault="00B32A6C" w:rsidP="00096473">
            <w:pPr>
              <w:numPr>
                <w:ilvl w:val="12"/>
                <w:numId w:val="0"/>
              </w:numPr>
              <w:tabs>
                <w:tab w:val="center" w:pos="1642"/>
              </w:tabs>
              <w:spacing w:before="40" w:after="40"/>
              <w:jc w:val="left"/>
              <w:rPr>
                <w:rFonts w:cs="Arial"/>
                <w:color w:val="000000" w:themeColor="text1"/>
                <w:lang w:val="es-ES_tradnl"/>
              </w:rPr>
            </w:pPr>
            <w:r w:rsidRPr="00933621">
              <w:rPr>
                <w:rFonts w:cs="Arial"/>
                <w:color w:val="000000" w:themeColor="text1"/>
                <w:lang w:val="es-ES_tradnl"/>
              </w:rPr>
              <w:t>5tel, c/o Maxtel.dk ApS</w:t>
            </w:r>
          </w:p>
        </w:tc>
        <w:tc>
          <w:tcPr>
            <w:tcW w:w="5088" w:type="dxa"/>
          </w:tcPr>
          <w:p w14:paraId="087158AB" w14:textId="77777777" w:rsidR="00B32A6C" w:rsidRPr="00EA2002" w:rsidRDefault="00B32A6C" w:rsidP="00096473">
            <w:pPr>
              <w:numPr>
                <w:ilvl w:val="12"/>
                <w:numId w:val="0"/>
              </w:numPr>
              <w:tabs>
                <w:tab w:val="center" w:pos="1642"/>
              </w:tabs>
              <w:spacing w:before="40" w:after="40"/>
              <w:jc w:val="left"/>
              <w:rPr>
                <w:rFonts w:cs="Arial"/>
                <w:color w:val="000000" w:themeColor="text1"/>
                <w:lang w:val="es-ES_tradnl"/>
              </w:rPr>
            </w:pPr>
            <w:r w:rsidRPr="00933621">
              <w:rPr>
                <w:rFonts w:cs="Arial"/>
                <w:color w:val="000000" w:themeColor="text1"/>
                <w:lang w:val="es-ES_tradnl"/>
              </w:rPr>
              <w:t>70838fgh and 70858fgh</w:t>
            </w:r>
          </w:p>
        </w:tc>
        <w:tc>
          <w:tcPr>
            <w:tcW w:w="1846" w:type="dxa"/>
          </w:tcPr>
          <w:p w14:paraId="7F635DCD" w14:textId="77777777" w:rsidR="00B32A6C" w:rsidRPr="00EA2002" w:rsidRDefault="00B32A6C" w:rsidP="00096473">
            <w:pPr>
              <w:numPr>
                <w:ilvl w:val="12"/>
                <w:numId w:val="0"/>
              </w:numPr>
              <w:spacing w:before="40" w:after="40"/>
              <w:jc w:val="center"/>
              <w:rPr>
                <w:rFonts w:cs="Arial"/>
                <w:color w:val="000000" w:themeColor="text1"/>
                <w:lang w:val="es-ES_tradnl"/>
              </w:rPr>
            </w:pPr>
            <w:r>
              <w:rPr>
                <w:rFonts w:cs="Arial"/>
                <w:color w:val="000000" w:themeColor="text1"/>
                <w:lang w:val="es-ES_tradnl"/>
              </w:rPr>
              <w:t>30</w:t>
            </w:r>
            <w:r w:rsidRPr="00EA2002">
              <w:rPr>
                <w:rFonts w:cs="Arial"/>
                <w:color w:val="000000" w:themeColor="text1"/>
                <w:lang w:val="es-ES_tradnl"/>
              </w:rPr>
              <w:t>.V</w:t>
            </w:r>
            <w:r>
              <w:rPr>
                <w:rFonts w:cs="Arial"/>
                <w:color w:val="000000" w:themeColor="text1"/>
                <w:lang w:val="es-ES_tradnl"/>
              </w:rPr>
              <w:t>I</w:t>
            </w:r>
            <w:r w:rsidRPr="00EA2002">
              <w:rPr>
                <w:rFonts w:cs="Arial"/>
                <w:color w:val="000000" w:themeColor="text1"/>
                <w:lang w:val="es-ES_tradnl"/>
              </w:rPr>
              <w:t>.2020</w:t>
            </w:r>
          </w:p>
        </w:tc>
      </w:tr>
    </w:tbl>
    <w:p w14:paraId="3A986082" w14:textId="77777777" w:rsidR="00B32A6C" w:rsidRPr="009A6DA0" w:rsidRDefault="00B32A6C" w:rsidP="00096473">
      <w:pPr>
        <w:numPr>
          <w:ilvl w:val="0"/>
          <w:numId w:val="3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B32A6C" w:rsidRPr="009A6DA0" w14:paraId="57C20E17" w14:textId="77777777" w:rsidTr="00096473">
        <w:trPr>
          <w:cantSplit/>
          <w:jc w:val="center"/>
        </w:trPr>
        <w:tc>
          <w:tcPr>
            <w:tcW w:w="2695" w:type="dxa"/>
            <w:hideMark/>
          </w:tcPr>
          <w:p w14:paraId="02BB3EBC" w14:textId="77777777" w:rsidR="00B32A6C" w:rsidRPr="009A6DA0" w:rsidRDefault="00B32A6C" w:rsidP="00096473">
            <w:pPr>
              <w:spacing w:before="0" w:line="276" w:lineRule="auto"/>
              <w:jc w:val="center"/>
              <w:rPr>
                <w:rFonts w:cs="Arial"/>
                <w:i/>
                <w:lang w:val="es-ES_tradnl"/>
              </w:rPr>
            </w:pPr>
            <w:r w:rsidRPr="009A6DA0">
              <w:rPr>
                <w:rFonts w:cs="Arial"/>
                <w:i/>
                <w:lang w:val="es-ES_tradnl"/>
              </w:rPr>
              <w:t>Provider</w:t>
            </w:r>
          </w:p>
        </w:tc>
        <w:tc>
          <w:tcPr>
            <w:tcW w:w="5088" w:type="dxa"/>
            <w:hideMark/>
          </w:tcPr>
          <w:p w14:paraId="64626E2A" w14:textId="77777777" w:rsidR="00B32A6C" w:rsidRPr="009A6DA0" w:rsidRDefault="00B32A6C" w:rsidP="00096473">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2F29201F" w14:textId="77777777" w:rsidR="00B32A6C" w:rsidRPr="009A6DA0" w:rsidRDefault="00B32A6C" w:rsidP="00096473">
            <w:pPr>
              <w:numPr>
                <w:ilvl w:val="12"/>
                <w:numId w:val="0"/>
              </w:numPr>
              <w:spacing w:before="0" w:line="276" w:lineRule="auto"/>
              <w:jc w:val="left"/>
              <w:rPr>
                <w:rFonts w:cs="Arial"/>
                <w:i/>
                <w:lang w:val="es-ES_tradnl"/>
              </w:rPr>
            </w:pPr>
            <w:r w:rsidRPr="009A6DA0">
              <w:rPr>
                <w:rFonts w:cs="Arial"/>
                <w:i/>
                <w:lang w:val="es-ES_tradnl"/>
              </w:rPr>
              <w:t>Date of assignment</w:t>
            </w:r>
          </w:p>
        </w:tc>
      </w:tr>
      <w:tr w:rsidR="00B32A6C" w:rsidRPr="009A6DA0" w14:paraId="5FF4303C" w14:textId="77777777" w:rsidTr="00096473">
        <w:trPr>
          <w:cantSplit/>
          <w:jc w:val="center"/>
        </w:trPr>
        <w:tc>
          <w:tcPr>
            <w:tcW w:w="2695" w:type="dxa"/>
          </w:tcPr>
          <w:p w14:paraId="4AA37779" w14:textId="77777777" w:rsidR="00B32A6C" w:rsidRPr="00EA2002" w:rsidRDefault="00B32A6C" w:rsidP="00096473">
            <w:pPr>
              <w:numPr>
                <w:ilvl w:val="12"/>
                <w:numId w:val="0"/>
              </w:numPr>
              <w:tabs>
                <w:tab w:val="center" w:pos="1642"/>
              </w:tabs>
              <w:spacing w:before="40" w:after="40"/>
              <w:jc w:val="left"/>
              <w:rPr>
                <w:rFonts w:cs="Arial"/>
                <w:color w:val="000000" w:themeColor="text1"/>
                <w:lang w:val="es-ES_tradnl"/>
              </w:rPr>
            </w:pPr>
            <w:r w:rsidRPr="00933621">
              <w:rPr>
                <w:rFonts w:cs="Arial"/>
                <w:color w:val="000000" w:themeColor="text1"/>
                <w:lang w:val="es-ES_tradnl"/>
              </w:rPr>
              <w:t>5tel, c/o Maxtel.dk ApS</w:t>
            </w:r>
          </w:p>
        </w:tc>
        <w:tc>
          <w:tcPr>
            <w:tcW w:w="5088" w:type="dxa"/>
          </w:tcPr>
          <w:p w14:paraId="7C2B451B" w14:textId="77777777" w:rsidR="00B32A6C" w:rsidRPr="00743D19" w:rsidRDefault="00B32A6C" w:rsidP="00096473">
            <w:pPr>
              <w:numPr>
                <w:ilvl w:val="12"/>
                <w:numId w:val="0"/>
              </w:numPr>
              <w:tabs>
                <w:tab w:val="center" w:pos="1642"/>
              </w:tabs>
              <w:spacing w:before="40" w:after="40"/>
              <w:jc w:val="left"/>
              <w:rPr>
                <w:rFonts w:cs="Arial"/>
                <w:color w:val="000000" w:themeColor="text1"/>
                <w:lang w:val="en-GB"/>
              </w:rPr>
            </w:pPr>
            <w:r w:rsidRPr="00743D19">
              <w:rPr>
                <w:rFonts w:cs="Arial"/>
                <w:color w:val="000000" w:themeColor="text1"/>
                <w:lang w:val="en-GB"/>
              </w:rPr>
              <w:t>73733fgh, 46466fgh, 48486fg and 72722fgh</w:t>
            </w:r>
          </w:p>
        </w:tc>
        <w:tc>
          <w:tcPr>
            <w:tcW w:w="1846" w:type="dxa"/>
          </w:tcPr>
          <w:p w14:paraId="23070915" w14:textId="77777777" w:rsidR="00B32A6C" w:rsidRPr="00EA2002" w:rsidRDefault="00B32A6C" w:rsidP="00096473">
            <w:pPr>
              <w:numPr>
                <w:ilvl w:val="12"/>
                <w:numId w:val="0"/>
              </w:numPr>
              <w:spacing w:before="40" w:after="40"/>
              <w:jc w:val="center"/>
              <w:rPr>
                <w:rFonts w:cs="Arial"/>
                <w:color w:val="000000" w:themeColor="text1"/>
                <w:lang w:val="es-ES_tradnl"/>
              </w:rPr>
            </w:pPr>
            <w:r>
              <w:rPr>
                <w:rFonts w:cs="Arial"/>
                <w:color w:val="000000" w:themeColor="text1"/>
                <w:lang w:val="es-ES_tradnl"/>
              </w:rPr>
              <w:t>4.VI</w:t>
            </w:r>
            <w:r w:rsidRPr="00EA2002">
              <w:rPr>
                <w:rFonts w:cs="Arial"/>
                <w:color w:val="000000" w:themeColor="text1"/>
                <w:lang w:val="es-ES_tradnl"/>
              </w:rPr>
              <w:t>.2020</w:t>
            </w:r>
          </w:p>
        </w:tc>
      </w:tr>
    </w:tbl>
    <w:p w14:paraId="35EB642F" w14:textId="77777777" w:rsidR="00B32A6C" w:rsidRPr="009A6DA0" w:rsidRDefault="00B32A6C" w:rsidP="00096473">
      <w:pPr>
        <w:numPr>
          <w:ilvl w:val="0"/>
          <w:numId w:val="3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Mobile</w:t>
      </w:r>
      <w:r w:rsidRPr="00E90AFB">
        <w:rPr>
          <w:rFonts w:cs="Arial"/>
          <w:bCs/>
          <w:iCs/>
          <w:lang w:val="es-ES_tradnl"/>
        </w:rPr>
        <w:t xml:space="preserve"> </w:t>
      </w:r>
      <w:r w:rsidRPr="00E90AFB">
        <w:rPr>
          <w:rFonts w:cs="Arial"/>
          <w:bCs/>
          <w:lang w:val="es-ES_tradnl"/>
        </w:rPr>
        <w:t>communication</w:t>
      </w:r>
      <w:r w:rsidRPr="00E90AFB">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B32A6C" w:rsidRPr="009A6DA0" w14:paraId="3A7CE75C" w14:textId="77777777" w:rsidTr="00096473">
        <w:trPr>
          <w:cantSplit/>
          <w:jc w:val="center"/>
        </w:trPr>
        <w:tc>
          <w:tcPr>
            <w:tcW w:w="2695" w:type="dxa"/>
            <w:hideMark/>
          </w:tcPr>
          <w:p w14:paraId="226F389E" w14:textId="77777777" w:rsidR="00B32A6C" w:rsidRPr="009A6DA0" w:rsidRDefault="00B32A6C" w:rsidP="00096473">
            <w:pPr>
              <w:spacing w:before="0" w:line="276" w:lineRule="auto"/>
              <w:jc w:val="center"/>
              <w:rPr>
                <w:rFonts w:cs="Arial"/>
                <w:i/>
                <w:lang w:val="es-ES_tradnl"/>
              </w:rPr>
            </w:pPr>
            <w:r w:rsidRPr="009A6DA0">
              <w:rPr>
                <w:rFonts w:cs="Arial"/>
                <w:i/>
                <w:lang w:val="es-ES_tradnl"/>
              </w:rPr>
              <w:t>Provider</w:t>
            </w:r>
          </w:p>
        </w:tc>
        <w:tc>
          <w:tcPr>
            <w:tcW w:w="5088" w:type="dxa"/>
            <w:hideMark/>
          </w:tcPr>
          <w:p w14:paraId="1FDBBB33" w14:textId="77777777" w:rsidR="00B32A6C" w:rsidRPr="009A6DA0" w:rsidRDefault="00B32A6C" w:rsidP="00096473">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4BA9570A" w14:textId="77777777" w:rsidR="00B32A6C" w:rsidRPr="009A6DA0" w:rsidRDefault="00B32A6C" w:rsidP="00096473">
            <w:pPr>
              <w:numPr>
                <w:ilvl w:val="12"/>
                <w:numId w:val="0"/>
              </w:numPr>
              <w:spacing w:before="0" w:line="276" w:lineRule="auto"/>
              <w:jc w:val="left"/>
              <w:rPr>
                <w:rFonts w:cs="Arial"/>
                <w:i/>
                <w:lang w:val="es-ES_tradnl"/>
              </w:rPr>
            </w:pPr>
            <w:r w:rsidRPr="009A6DA0">
              <w:rPr>
                <w:rFonts w:cs="Arial"/>
                <w:i/>
                <w:lang w:val="es-ES_tradnl"/>
              </w:rPr>
              <w:t>Date of assignment</w:t>
            </w:r>
          </w:p>
        </w:tc>
      </w:tr>
      <w:tr w:rsidR="00B32A6C" w:rsidRPr="009A6DA0" w14:paraId="42615AE9" w14:textId="77777777" w:rsidTr="00096473">
        <w:trPr>
          <w:cantSplit/>
          <w:jc w:val="center"/>
        </w:trPr>
        <w:tc>
          <w:tcPr>
            <w:tcW w:w="2695" w:type="dxa"/>
          </w:tcPr>
          <w:p w14:paraId="64C48E42" w14:textId="77777777" w:rsidR="00B32A6C" w:rsidRPr="00EA2002" w:rsidRDefault="00B32A6C" w:rsidP="00096473">
            <w:pPr>
              <w:numPr>
                <w:ilvl w:val="12"/>
                <w:numId w:val="0"/>
              </w:numPr>
              <w:tabs>
                <w:tab w:val="center" w:pos="1642"/>
              </w:tabs>
              <w:spacing w:before="40" w:after="40"/>
              <w:jc w:val="left"/>
              <w:rPr>
                <w:rFonts w:cs="Arial"/>
                <w:color w:val="000000" w:themeColor="text1"/>
                <w:lang w:val="es-ES_tradnl"/>
              </w:rPr>
            </w:pPr>
            <w:r w:rsidRPr="00933621">
              <w:rPr>
                <w:rFonts w:cs="Arial"/>
                <w:color w:val="000000" w:themeColor="text1"/>
                <w:lang w:val="es-ES_tradnl"/>
              </w:rPr>
              <w:t>Mifon familie</w:t>
            </w:r>
          </w:p>
        </w:tc>
        <w:tc>
          <w:tcPr>
            <w:tcW w:w="5088" w:type="dxa"/>
          </w:tcPr>
          <w:p w14:paraId="63927203" w14:textId="77777777" w:rsidR="00B32A6C" w:rsidRPr="00E47279" w:rsidRDefault="00B32A6C" w:rsidP="00096473">
            <w:pPr>
              <w:numPr>
                <w:ilvl w:val="12"/>
                <w:numId w:val="0"/>
              </w:numPr>
              <w:tabs>
                <w:tab w:val="center" w:pos="1642"/>
              </w:tabs>
              <w:spacing w:before="40" w:after="40"/>
              <w:jc w:val="left"/>
              <w:rPr>
                <w:rFonts w:cs="Arial"/>
                <w:color w:val="000000" w:themeColor="text1"/>
                <w:lang w:val="en-GB"/>
              </w:rPr>
            </w:pPr>
            <w:r w:rsidRPr="00933621">
              <w:rPr>
                <w:rFonts w:cs="Arial"/>
                <w:color w:val="000000" w:themeColor="text1"/>
                <w:lang w:val="en-GB"/>
              </w:rPr>
              <w:t>6620efgh and 7710efgh</w:t>
            </w:r>
          </w:p>
        </w:tc>
        <w:tc>
          <w:tcPr>
            <w:tcW w:w="1846" w:type="dxa"/>
          </w:tcPr>
          <w:p w14:paraId="042CB67C" w14:textId="77777777" w:rsidR="00B32A6C" w:rsidRPr="00EA2002" w:rsidRDefault="00B32A6C" w:rsidP="00096473">
            <w:pPr>
              <w:numPr>
                <w:ilvl w:val="12"/>
                <w:numId w:val="0"/>
              </w:numPr>
              <w:spacing w:before="40" w:after="40"/>
              <w:jc w:val="center"/>
              <w:rPr>
                <w:rFonts w:cs="Arial"/>
                <w:color w:val="000000" w:themeColor="text1"/>
                <w:lang w:val="es-ES_tradnl"/>
              </w:rPr>
            </w:pPr>
            <w:r>
              <w:rPr>
                <w:rFonts w:cs="Arial"/>
                <w:color w:val="000000" w:themeColor="text1"/>
                <w:lang w:val="es-ES_tradnl"/>
              </w:rPr>
              <w:t>1</w:t>
            </w:r>
            <w:r w:rsidRPr="00EA2002">
              <w:rPr>
                <w:rFonts w:cs="Arial"/>
                <w:color w:val="000000" w:themeColor="text1"/>
                <w:lang w:val="es-ES_tradnl"/>
              </w:rPr>
              <w:t>.V</w:t>
            </w:r>
            <w:r>
              <w:rPr>
                <w:rFonts w:cs="Arial"/>
                <w:color w:val="000000" w:themeColor="text1"/>
                <w:lang w:val="es-ES_tradnl"/>
              </w:rPr>
              <w:t>II</w:t>
            </w:r>
            <w:r w:rsidRPr="00EA2002">
              <w:rPr>
                <w:rFonts w:cs="Arial"/>
                <w:color w:val="000000" w:themeColor="text1"/>
                <w:lang w:val="es-ES_tradnl"/>
              </w:rPr>
              <w:t>.2020</w:t>
            </w:r>
          </w:p>
        </w:tc>
      </w:tr>
    </w:tbl>
    <w:p w14:paraId="2BE96866" w14:textId="77777777" w:rsidR="00B32A6C" w:rsidRPr="009A6DA0" w:rsidRDefault="00B32A6C" w:rsidP="00096473">
      <w:pPr>
        <w:numPr>
          <w:ilvl w:val="0"/>
          <w:numId w:val="3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 xml:space="preserve">M2M </w:t>
      </w:r>
      <w:r w:rsidRPr="00E90AFB">
        <w:rPr>
          <w:rFonts w:cs="Arial"/>
          <w:bCs/>
          <w:lang w:val="es-ES_tradnl"/>
        </w:rPr>
        <w:t>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B32A6C" w:rsidRPr="009A6DA0" w14:paraId="37FBC490" w14:textId="77777777" w:rsidTr="00096473">
        <w:trPr>
          <w:cantSplit/>
          <w:jc w:val="center"/>
        </w:trPr>
        <w:tc>
          <w:tcPr>
            <w:tcW w:w="2695" w:type="dxa"/>
            <w:hideMark/>
          </w:tcPr>
          <w:p w14:paraId="3456DD08" w14:textId="77777777" w:rsidR="00B32A6C" w:rsidRPr="009A6DA0" w:rsidRDefault="00B32A6C" w:rsidP="00096473">
            <w:pPr>
              <w:spacing w:before="0" w:line="276" w:lineRule="auto"/>
              <w:jc w:val="center"/>
              <w:rPr>
                <w:rFonts w:cs="Arial"/>
                <w:i/>
                <w:lang w:val="es-ES_tradnl"/>
              </w:rPr>
            </w:pPr>
            <w:r w:rsidRPr="009A6DA0">
              <w:rPr>
                <w:rFonts w:cs="Arial"/>
                <w:i/>
                <w:lang w:val="es-ES_tradnl"/>
              </w:rPr>
              <w:t>Provider</w:t>
            </w:r>
          </w:p>
        </w:tc>
        <w:tc>
          <w:tcPr>
            <w:tcW w:w="5088" w:type="dxa"/>
            <w:hideMark/>
          </w:tcPr>
          <w:p w14:paraId="036A5CCB" w14:textId="77777777" w:rsidR="00B32A6C" w:rsidRPr="009A6DA0" w:rsidRDefault="00B32A6C" w:rsidP="00096473">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227685E7" w14:textId="77777777" w:rsidR="00B32A6C" w:rsidRPr="009A6DA0" w:rsidRDefault="00B32A6C" w:rsidP="00096473">
            <w:pPr>
              <w:numPr>
                <w:ilvl w:val="12"/>
                <w:numId w:val="0"/>
              </w:numPr>
              <w:spacing w:before="0" w:line="276" w:lineRule="auto"/>
              <w:jc w:val="left"/>
              <w:rPr>
                <w:rFonts w:cs="Arial"/>
                <w:i/>
                <w:lang w:val="es-ES_tradnl"/>
              </w:rPr>
            </w:pPr>
            <w:r w:rsidRPr="009A6DA0">
              <w:rPr>
                <w:rFonts w:cs="Arial"/>
                <w:i/>
                <w:lang w:val="es-ES_tradnl"/>
              </w:rPr>
              <w:t>Date of assignment</w:t>
            </w:r>
          </w:p>
        </w:tc>
      </w:tr>
      <w:tr w:rsidR="00B32A6C" w:rsidRPr="009A6DA0" w14:paraId="58BA266A" w14:textId="77777777" w:rsidTr="00096473">
        <w:trPr>
          <w:cantSplit/>
          <w:jc w:val="center"/>
        </w:trPr>
        <w:tc>
          <w:tcPr>
            <w:tcW w:w="2695" w:type="dxa"/>
          </w:tcPr>
          <w:p w14:paraId="50B09364" w14:textId="77777777" w:rsidR="00B32A6C" w:rsidRPr="00EA2002" w:rsidRDefault="00B32A6C" w:rsidP="0011017F">
            <w:pPr>
              <w:numPr>
                <w:ilvl w:val="12"/>
                <w:numId w:val="0"/>
              </w:numPr>
              <w:tabs>
                <w:tab w:val="center" w:pos="1642"/>
              </w:tabs>
              <w:spacing w:before="0"/>
              <w:jc w:val="left"/>
              <w:rPr>
                <w:rFonts w:cs="Arial"/>
                <w:color w:val="000000" w:themeColor="text1"/>
                <w:lang w:val="es-ES_tradnl"/>
              </w:rPr>
            </w:pPr>
            <w:r w:rsidRPr="00933621">
              <w:rPr>
                <w:rFonts w:cs="Arial"/>
                <w:color w:val="000000" w:themeColor="text1"/>
                <w:lang w:val="es-ES_tradnl"/>
              </w:rPr>
              <w:t>Greenwave Mobile IoT ApS</w:t>
            </w:r>
          </w:p>
        </w:tc>
        <w:tc>
          <w:tcPr>
            <w:tcW w:w="5088" w:type="dxa"/>
          </w:tcPr>
          <w:p w14:paraId="21133D52" w14:textId="77777777" w:rsidR="00B32A6C" w:rsidRPr="00743D19" w:rsidRDefault="00B32A6C" w:rsidP="0011017F">
            <w:pPr>
              <w:numPr>
                <w:ilvl w:val="12"/>
                <w:numId w:val="0"/>
              </w:numPr>
              <w:tabs>
                <w:tab w:val="center" w:pos="1642"/>
              </w:tabs>
              <w:spacing w:before="0"/>
              <w:jc w:val="left"/>
              <w:rPr>
                <w:rFonts w:cs="Arial"/>
                <w:color w:val="000000" w:themeColor="text1"/>
                <w:lang w:val="es-ES_tradnl"/>
              </w:rPr>
            </w:pPr>
            <w:r w:rsidRPr="00743D19">
              <w:rPr>
                <w:rFonts w:cs="Arial"/>
                <w:color w:val="000000" w:themeColor="text1"/>
                <w:lang w:val="es-ES_tradnl"/>
              </w:rPr>
              <w:t>37100230ijkl, 37100231ijkl, 37100232ijkl, 37100233ijkl, 37100234ijkl, 37100235ijkl and 37100236ijkl</w:t>
            </w:r>
          </w:p>
        </w:tc>
        <w:tc>
          <w:tcPr>
            <w:tcW w:w="1846" w:type="dxa"/>
          </w:tcPr>
          <w:p w14:paraId="7A242C08" w14:textId="77777777" w:rsidR="00B32A6C" w:rsidRPr="00EA2002" w:rsidRDefault="00B32A6C" w:rsidP="0011017F">
            <w:pPr>
              <w:numPr>
                <w:ilvl w:val="12"/>
                <w:numId w:val="0"/>
              </w:numPr>
              <w:spacing w:before="0"/>
              <w:jc w:val="center"/>
              <w:rPr>
                <w:rFonts w:cs="Arial"/>
                <w:color w:val="000000" w:themeColor="text1"/>
                <w:lang w:val="es-ES_tradnl"/>
              </w:rPr>
            </w:pPr>
            <w:r>
              <w:rPr>
                <w:rFonts w:cs="Arial"/>
                <w:color w:val="000000" w:themeColor="text1"/>
                <w:lang w:val="es-ES_tradnl"/>
              </w:rPr>
              <w:t>1</w:t>
            </w:r>
            <w:r w:rsidRPr="00EA2002">
              <w:rPr>
                <w:rFonts w:cs="Arial"/>
                <w:color w:val="000000" w:themeColor="text1"/>
                <w:lang w:val="es-ES_tradnl"/>
              </w:rPr>
              <w:t>.V</w:t>
            </w:r>
            <w:r>
              <w:rPr>
                <w:rFonts w:cs="Arial"/>
                <w:color w:val="000000" w:themeColor="text1"/>
                <w:lang w:val="es-ES_tradnl"/>
              </w:rPr>
              <w:t>II</w:t>
            </w:r>
            <w:r w:rsidRPr="00EA2002">
              <w:rPr>
                <w:rFonts w:cs="Arial"/>
                <w:color w:val="000000" w:themeColor="text1"/>
                <w:lang w:val="es-ES_tradnl"/>
              </w:rPr>
              <w:t>.2020</w:t>
            </w:r>
          </w:p>
        </w:tc>
      </w:tr>
    </w:tbl>
    <w:p w14:paraId="7860A5EB" w14:textId="77777777" w:rsidR="00B32A6C" w:rsidRPr="00471E82" w:rsidRDefault="00B32A6C" w:rsidP="0011017F">
      <w:pPr>
        <w:tabs>
          <w:tab w:val="left" w:pos="1560"/>
          <w:tab w:val="left" w:pos="2127"/>
        </w:tabs>
        <w:spacing w:after="120"/>
        <w:jc w:val="left"/>
        <w:outlineLvl w:val="4"/>
        <w:rPr>
          <w:rFonts w:cs="Arial"/>
          <w:lang w:val="en-GB"/>
        </w:rPr>
      </w:pPr>
      <w:r w:rsidRPr="00471E82">
        <w:rPr>
          <w:rFonts w:cs="Arial"/>
          <w:lang w:val="en-GB"/>
        </w:rPr>
        <w:t>Communication of</w:t>
      </w:r>
      <w:r>
        <w:rPr>
          <w:rFonts w:cs="Arial"/>
          <w:lang w:val="en-GB"/>
        </w:rPr>
        <w:t xml:space="preserve"> 23.VI.2020</w:t>
      </w:r>
      <w:r w:rsidRPr="00471E82">
        <w:rPr>
          <w:rFonts w:cs="Arial"/>
          <w:lang w:val="en-GB"/>
        </w:rPr>
        <w:t>:</w:t>
      </w:r>
    </w:p>
    <w:p w14:paraId="2ECA1A6A" w14:textId="77777777" w:rsidR="00B32A6C" w:rsidRDefault="00B32A6C" w:rsidP="00096473">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14:paraId="1A6419AB" w14:textId="77777777" w:rsidR="00B32A6C" w:rsidRPr="00743D19" w:rsidRDefault="00B32A6C" w:rsidP="00096473">
      <w:pPr>
        <w:numPr>
          <w:ilvl w:val="0"/>
          <w:numId w:val="12"/>
        </w:numPr>
        <w:tabs>
          <w:tab w:val="clear" w:pos="567"/>
          <w:tab w:val="clear" w:pos="1276"/>
          <w:tab w:val="clear" w:pos="1843"/>
          <w:tab w:val="clear" w:pos="5387"/>
          <w:tab w:val="clear" w:pos="5954"/>
        </w:tabs>
        <w:spacing w:after="120"/>
        <w:ind w:left="0" w:firstLine="0"/>
        <w:jc w:val="left"/>
        <w:textAlignment w:val="auto"/>
        <w:rPr>
          <w:rFonts w:cs="Arial"/>
          <w:iCs/>
          <w:lang w:val="en-GB"/>
        </w:rPr>
      </w:pPr>
      <w:r w:rsidRPr="00743D19">
        <w:rPr>
          <w:rFonts w:cs="Arial"/>
          <w:bCs/>
          <w:lang w:val="en-GB"/>
        </w:rPr>
        <w:t xml:space="preserve">Withdrawal </w:t>
      </w:r>
      <w:r w:rsidRPr="00743D19">
        <w:rPr>
          <w:rFonts w:cs="Arial"/>
          <w:bCs/>
          <w:iCs/>
          <w:lang w:val="en-GB"/>
        </w:rPr>
        <w:t>– 6-digit short number for harmonised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B32A6C" w:rsidRPr="009A6DA0" w14:paraId="24FBC284" w14:textId="77777777" w:rsidTr="00096473">
        <w:trPr>
          <w:cantSplit/>
          <w:jc w:val="center"/>
        </w:trPr>
        <w:tc>
          <w:tcPr>
            <w:tcW w:w="2695" w:type="dxa"/>
            <w:hideMark/>
          </w:tcPr>
          <w:p w14:paraId="0D3981B4" w14:textId="77777777" w:rsidR="00B32A6C" w:rsidRPr="009A6DA0" w:rsidRDefault="00B32A6C" w:rsidP="00096473">
            <w:pPr>
              <w:spacing w:before="0" w:line="276" w:lineRule="auto"/>
              <w:jc w:val="center"/>
              <w:rPr>
                <w:rFonts w:cs="Arial"/>
                <w:i/>
                <w:lang w:val="es-ES_tradnl"/>
              </w:rPr>
            </w:pPr>
            <w:r w:rsidRPr="009A6DA0">
              <w:rPr>
                <w:rFonts w:cs="Arial"/>
                <w:i/>
                <w:lang w:val="es-ES_tradnl"/>
              </w:rPr>
              <w:t>Provider</w:t>
            </w:r>
          </w:p>
        </w:tc>
        <w:tc>
          <w:tcPr>
            <w:tcW w:w="5088" w:type="dxa"/>
            <w:hideMark/>
          </w:tcPr>
          <w:p w14:paraId="72317BED" w14:textId="77777777" w:rsidR="00B32A6C" w:rsidRPr="009A6DA0" w:rsidRDefault="00B32A6C" w:rsidP="00096473">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6F6C335F" w14:textId="77777777" w:rsidR="00B32A6C" w:rsidRPr="009A6DA0" w:rsidRDefault="00B32A6C" w:rsidP="00096473">
            <w:pPr>
              <w:numPr>
                <w:ilvl w:val="12"/>
                <w:numId w:val="0"/>
              </w:numPr>
              <w:spacing w:before="0" w:line="276" w:lineRule="auto"/>
              <w:jc w:val="left"/>
              <w:rPr>
                <w:rFonts w:cs="Arial"/>
                <w:i/>
                <w:lang w:val="es-ES_tradnl"/>
              </w:rPr>
            </w:pPr>
            <w:r w:rsidRPr="009A6DA0">
              <w:rPr>
                <w:rFonts w:cs="Arial"/>
                <w:i/>
                <w:lang w:val="es-ES_tradnl"/>
              </w:rPr>
              <w:t>Date of</w:t>
            </w:r>
            <w:r>
              <w:rPr>
                <w:rFonts w:cs="Arial"/>
                <w:i/>
                <w:lang w:val="es-ES_tradnl"/>
              </w:rPr>
              <w:t xml:space="preserve"> w</w:t>
            </w:r>
            <w:r w:rsidRPr="00307EE8">
              <w:rPr>
                <w:rFonts w:cs="Arial"/>
                <w:i/>
                <w:lang w:val="es-ES_tradnl"/>
              </w:rPr>
              <w:t>ithdrawal</w:t>
            </w:r>
          </w:p>
        </w:tc>
      </w:tr>
      <w:tr w:rsidR="00B32A6C" w:rsidRPr="009A6DA0" w14:paraId="313C927A" w14:textId="77777777" w:rsidTr="00096473">
        <w:trPr>
          <w:cantSplit/>
          <w:jc w:val="center"/>
        </w:trPr>
        <w:tc>
          <w:tcPr>
            <w:tcW w:w="2695" w:type="dxa"/>
          </w:tcPr>
          <w:p w14:paraId="6962174B" w14:textId="77777777" w:rsidR="00B32A6C" w:rsidRPr="00EA2002" w:rsidRDefault="00B32A6C" w:rsidP="0011017F">
            <w:pPr>
              <w:numPr>
                <w:ilvl w:val="12"/>
                <w:numId w:val="0"/>
              </w:numPr>
              <w:tabs>
                <w:tab w:val="center" w:pos="1642"/>
              </w:tabs>
              <w:spacing w:before="20" w:after="20"/>
              <w:jc w:val="left"/>
              <w:rPr>
                <w:rFonts w:cs="Arial"/>
                <w:color w:val="000000" w:themeColor="text1"/>
                <w:lang w:val="es-ES_tradnl"/>
              </w:rPr>
            </w:pPr>
            <w:r w:rsidRPr="003717EA">
              <w:rPr>
                <w:rFonts w:cs="Arial"/>
                <w:color w:val="000000" w:themeColor="text1"/>
                <w:lang w:val="es-ES_tradnl"/>
              </w:rPr>
              <w:t>TDC Net A/S</w:t>
            </w:r>
          </w:p>
        </w:tc>
        <w:tc>
          <w:tcPr>
            <w:tcW w:w="5088" w:type="dxa"/>
          </w:tcPr>
          <w:p w14:paraId="7324942D" w14:textId="77777777" w:rsidR="00B32A6C" w:rsidRPr="00EA2002" w:rsidRDefault="00B32A6C" w:rsidP="0011017F">
            <w:pPr>
              <w:numPr>
                <w:ilvl w:val="12"/>
                <w:numId w:val="0"/>
              </w:numPr>
              <w:tabs>
                <w:tab w:val="center" w:pos="1642"/>
              </w:tabs>
              <w:spacing w:before="20" w:after="20"/>
              <w:jc w:val="left"/>
              <w:rPr>
                <w:rFonts w:cs="Arial"/>
                <w:color w:val="000000" w:themeColor="text1"/>
                <w:lang w:val="es-ES_tradnl"/>
              </w:rPr>
            </w:pPr>
            <w:r>
              <w:rPr>
                <w:rFonts w:cs="Arial"/>
                <w:color w:val="000000" w:themeColor="text1"/>
                <w:lang w:val="es-ES_tradnl"/>
              </w:rPr>
              <w:t>116000</w:t>
            </w:r>
          </w:p>
        </w:tc>
        <w:tc>
          <w:tcPr>
            <w:tcW w:w="1846" w:type="dxa"/>
          </w:tcPr>
          <w:p w14:paraId="5D556CD2" w14:textId="77777777" w:rsidR="00B32A6C" w:rsidRPr="00EA2002" w:rsidRDefault="00B32A6C" w:rsidP="0011017F">
            <w:pPr>
              <w:numPr>
                <w:ilvl w:val="12"/>
                <w:numId w:val="0"/>
              </w:numPr>
              <w:spacing w:before="20" w:after="20"/>
              <w:jc w:val="center"/>
              <w:rPr>
                <w:rFonts w:cs="Arial"/>
                <w:color w:val="000000" w:themeColor="text1"/>
                <w:lang w:val="es-ES_tradnl"/>
              </w:rPr>
            </w:pPr>
            <w:r>
              <w:rPr>
                <w:rFonts w:cs="Arial"/>
                <w:color w:val="000000" w:themeColor="text1"/>
                <w:lang w:val="es-ES_tradnl"/>
              </w:rPr>
              <w:t>30</w:t>
            </w:r>
            <w:r w:rsidRPr="00EA2002">
              <w:rPr>
                <w:rFonts w:cs="Arial"/>
                <w:color w:val="000000" w:themeColor="text1"/>
                <w:lang w:val="es-ES_tradnl"/>
              </w:rPr>
              <w:t>.V</w:t>
            </w:r>
            <w:r>
              <w:rPr>
                <w:rFonts w:cs="Arial"/>
                <w:color w:val="000000" w:themeColor="text1"/>
                <w:lang w:val="es-ES_tradnl"/>
              </w:rPr>
              <w:t>I</w:t>
            </w:r>
            <w:r w:rsidRPr="00EA2002">
              <w:rPr>
                <w:rFonts w:cs="Arial"/>
                <w:color w:val="000000" w:themeColor="text1"/>
                <w:lang w:val="es-ES_tradnl"/>
              </w:rPr>
              <w:t>.2020</w:t>
            </w:r>
          </w:p>
        </w:tc>
      </w:tr>
    </w:tbl>
    <w:p w14:paraId="7BCC1228" w14:textId="77777777" w:rsidR="00B32A6C" w:rsidRPr="00471E82" w:rsidRDefault="00B32A6C" w:rsidP="0011017F">
      <w:pPr>
        <w:tabs>
          <w:tab w:val="left" w:pos="1560"/>
          <w:tab w:val="left" w:pos="2127"/>
        </w:tabs>
        <w:spacing w:after="120"/>
        <w:jc w:val="left"/>
        <w:outlineLvl w:val="4"/>
        <w:rPr>
          <w:rFonts w:cs="Arial"/>
          <w:lang w:val="en-GB"/>
        </w:rPr>
      </w:pPr>
      <w:r w:rsidRPr="00471E82">
        <w:rPr>
          <w:rFonts w:cs="Arial"/>
          <w:lang w:val="en-GB"/>
        </w:rPr>
        <w:t>Communication of</w:t>
      </w:r>
      <w:r>
        <w:rPr>
          <w:rFonts w:cs="Arial"/>
          <w:lang w:val="en-GB"/>
        </w:rPr>
        <w:t xml:space="preserve"> 30.VI.2020</w:t>
      </w:r>
      <w:r w:rsidRPr="00471E82">
        <w:rPr>
          <w:rFonts w:cs="Arial"/>
          <w:lang w:val="en-GB"/>
        </w:rPr>
        <w:t>:</w:t>
      </w:r>
    </w:p>
    <w:p w14:paraId="5EE17F71" w14:textId="77777777" w:rsidR="00B32A6C" w:rsidRDefault="00B32A6C" w:rsidP="00096473">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14:paraId="0BE2F615" w14:textId="77777777" w:rsidR="00B32A6C" w:rsidRPr="009A6DA0" w:rsidRDefault="00B32A6C" w:rsidP="00096473">
      <w:pPr>
        <w:numPr>
          <w:ilvl w:val="0"/>
          <w:numId w:val="3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Mobile</w:t>
      </w:r>
      <w:r w:rsidRPr="00E90AFB">
        <w:rPr>
          <w:rFonts w:cs="Arial"/>
          <w:bCs/>
          <w:iCs/>
          <w:lang w:val="es-ES_tradnl"/>
        </w:rPr>
        <w:t xml:space="preserve"> </w:t>
      </w:r>
      <w:r w:rsidRPr="00E90AFB">
        <w:rPr>
          <w:rFonts w:cs="Arial"/>
          <w:bCs/>
          <w:lang w:val="es-ES_tradnl"/>
        </w:rPr>
        <w:t>communication</w:t>
      </w:r>
      <w:r w:rsidRPr="00E90AFB">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B32A6C" w:rsidRPr="009A6DA0" w14:paraId="75720A05" w14:textId="77777777" w:rsidTr="00096473">
        <w:trPr>
          <w:cantSplit/>
          <w:jc w:val="center"/>
        </w:trPr>
        <w:tc>
          <w:tcPr>
            <w:tcW w:w="2695" w:type="dxa"/>
            <w:hideMark/>
          </w:tcPr>
          <w:p w14:paraId="1D0749EA" w14:textId="77777777" w:rsidR="00B32A6C" w:rsidRPr="009A6DA0" w:rsidRDefault="00B32A6C" w:rsidP="00096473">
            <w:pPr>
              <w:spacing w:before="0" w:line="276" w:lineRule="auto"/>
              <w:jc w:val="center"/>
              <w:rPr>
                <w:rFonts w:cs="Arial"/>
                <w:i/>
                <w:lang w:val="es-ES_tradnl"/>
              </w:rPr>
            </w:pPr>
            <w:r w:rsidRPr="009A6DA0">
              <w:rPr>
                <w:rFonts w:cs="Arial"/>
                <w:i/>
                <w:lang w:val="es-ES_tradnl"/>
              </w:rPr>
              <w:t>Provider</w:t>
            </w:r>
          </w:p>
        </w:tc>
        <w:tc>
          <w:tcPr>
            <w:tcW w:w="5088" w:type="dxa"/>
            <w:hideMark/>
          </w:tcPr>
          <w:p w14:paraId="3BAB5805" w14:textId="77777777" w:rsidR="00B32A6C" w:rsidRPr="009A6DA0" w:rsidRDefault="00B32A6C" w:rsidP="00096473">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375C92A1" w14:textId="77777777" w:rsidR="00B32A6C" w:rsidRPr="009A6DA0" w:rsidRDefault="00B32A6C" w:rsidP="00096473">
            <w:pPr>
              <w:numPr>
                <w:ilvl w:val="12"/>
                <w:numId w:val="0"/>
              </w:numPr>
              <w:spacing w:before="0" w:line="276" w:lineRule="auto"/>
              <w:jc w:val="left"/>
              <w:rPr>
                <w:rFonts w:cs="Arial"/>
                <w:i/>
                <w:lang w:val="es-ES_tradnl"/>
              </w:rPr>
            </w:pPr>
            <w:r w:rsidRPr="009A6DA0">
              <w:rPr>
                <w:rFonts w:cs="Arial"/>
                <w:i/>
                <w:lang w:val="es-ES_tradnl"/>
              </w:rPr>
              <w:t>Date of assignment</w:t>
            </w:r>
          </w:p>
        </w:tc>
      </w:tr>
      <w:tr w:rsidR="00B32A6C" w:rsidRPr="009A6DA0" w14:paraId="4AF4671A" w14:textId="77777777" w:rsidTr="00096473">
        <w:trPr>
          <w:cantSplit/>
          <w:jc w:val="center"/>
        </w:trPr>
        <w:tc>
          <w:tcPr>
            <w:tcW w:w="2695" w:type="dxa"/>
          </w:tcPr>
          <w:p w14:paraId="32F7525C" w14:textId="77777777" w:rsidR="00B32A6C" w:rsidRPr="00EA2002" w:rsidRDefault="00B32A6C" w:rsidP="0011017F">
            <w:pPr>
              <w:numPr>
                <w:ilvl w:val="12"/>
                <w:numId w:val="0"/>
              </w:numPr>
              <w:tabs>
                <w:tab w:val="center" w:pos="1642"/>
              </w:tabs>
              <w:spacing w:before="20" w:after="20"/>
              <w:jc w:val="left"/>
              <w:rPr>
                <w:rFonts w:cs="Arial"/>
                <w:color w:val="000000" w:themeColor="text1"/>
                <w:lang w:val="es-ES_tradnl"/>
              </w:rPr>
            </w:pPr>
            <w:r w:rsidRPr="007350F3">
              <w:rPr>
                <w:rFonts w:cs="Arial"/>
                <w:color w:val="000000" w:themeColor="text1"/>
                <w:lang w:val="es-ES_tradnl"/>
              </w:rPr>
              <w:t>Lebara Denmark ApS</w:t>
            </w:r>
          </w:p>
        </w:tc>
        <w:tc>
          <w:tcPr>
            <w:tcW w:w="5088" w:type="dxa"/>
          </w:tcPr>
          <w:p w14:paraId="551F66AB" w14:textId="77777777" w:rsidR="00B32A6C" w:rsidRPr="00E47279" w:rsidRDefault="00B32A6C" w:rsidP="0011017F">
            <w:pPr>
              <w:numPr>
                <w:ilvl w:val="12"/>
                <w:numId w:val="0"/>
              </w:numPr>
              <w:tabs>
                <w:tab w:val="center" w:pos="1642"/>
              </w:tabs>
              <w:spacing w:before="20" w:after="20"/>
              <w:jc w:val="left"/>
              <w:rPr>
                <w:rFonts w:cs="Arial"/>
                <w:color w:val="000000" w:themeColor="text1"/>
                <w:lang w:val="en-GB"/>
              </w:rPr>
            </w:pPr>
            <w:r w:rsidRPr="007350F3">
              <w:rPr>
                <w:rFonts w:cs="Arial"/>
                <w:color w:val="000000" w:themeColor="text1"/>
                <w:lang w:val="en-GB"/>
              </w:rPr>
              <w:t>5520efgh, 5521efgh, 5522efgh, 5523efgh, 5524efgh, 5525efgh, 5526efgh and 5527efgh</w:t>
            </w:r>
          </w:p>
        </w:tc>
        <w:tc>
          <w:tcPr>
            <w:tcW w:w="1846" w:type="dxa"/>
          </w:tcPr>
          <w:p w14:paraId="30B28065" w14:textId="77777777" w:rsidR="00B32A6C" w:rsidRPr="00EA2002" w:rsidRDefault="00B32A6C" w:rsidP="0011017F">
            <w:pPr>
              <w:numPr>
                <w:ilvl w:val="12"/>
                <w:numId w:val="0"/>
              </w:numPr>
              <w:spacing w:before="20" w:after="20"/>
              <w:jc w:val="center"/>
              <w:rPr>
                <w:rFonts w:cs="Arial"/>
                <w:color w:val="000000" w:themeColor="text1"/>
                <w:lang w:val="es-ES_tradnl"/>
              </w:rPr>
            </w:pPr>
            <w:r>
              <w:rPr>
                <w:rFonts w:cs="Arial"/>
                <w:color w:val="000000" w:themeColor="text1"/>
                <w:lang w:val="es-ES_tradnl"/>
              </w:rPr>
              <w:t>1</w:t>
            </w:r>
            <w:r w:rsidRPr="00EA2002">
              <w:rPr>
                <w:rFonts w:cs="Arial"/>
                <w:color w:val="000000" w:themeColor="text1"/>
                <w:lang w:val="es-ES_tradnl"/>
              </w:rPr>
              <w:t>.V</w:t>
            </w:r>
            <w:r>
              <w:rPr>
                <w:rFonts w:cs="Arial"/>
                <w:color w:val="000000" w:themeColor="text1"/>
                <w:lang w:val="es-ES_tradnl"/>
              </w:rPr>
              <w:t>I</w:t>
            </w:r>
            <w:r w:rsidRPr="00EA2002">
              <w:rPr>
                <w:rFonts w:cs="Arial"/>
                <w:color w:val="000000" w:themeColor="text1"/>
                <w:lang w:val="es-ES_tradnl"/>
              </w:rPr>
              <w:t>.2020</w:t>
            </w:r>
          </w:p>
        </w:tc>
      </w:tr>
      <w:tr w:rsidR="00B32A6C" w:rsidRPr="009A6DA0" w14:paraId="5D581632" w14:textId="77777777" w:rsidTr="00096473">
        <w:trPr>
          <w:cantSplit/>
          <w:jc w:val="center"/>
        </w:trPr>
        <w:tc>
          <w:tcPr>
            <w:tcW w:w="2695" w:type="dxa"/>
          </w:tcPr>
          <w:p w14:paraId="1D242411" w14:textId="77777777" w:rsidR="00B32A6C" w:rsidRPr="00EA2002" w:rsidRDefault="00B32A6C" w:rsidP="0011017F">
            <w:pPr>
              <w:numPr>
                <w:ilvl w:val="12"/>
                <w:numId w:val="0"/>
              </w:numPr>
              <w:tabs>
                <w:tab w:val="center" w:pos="1642"/>
              </w:tabs>
              <w:spacing w:before="20" w:after="20"/>
              <w:jc w:val="left"/>
              <w:rPr>
                <w:rFonts w:cs="Arial"/>
                <w:color w:val="000000" w:themeColor="text1"/>
                <w:lang w:val="es-ES_tradnl"/>
              </w:rPr>
            </w:pPr>
            <w:r w:rsidRPr="007350F3">
              <w:rPr>
                <w:rFonts w:cs="Arial"/>
                <w:color w:val="000000" w:themeColor="text1"/>
                <w:lang w:val="es-ES_tradnl"/>
              </w:rPr>
              <w:t>Telenor Connexion AB</w:t>
            </w:r>
          </w:p>
        </w:tc>
        <w:tc>
          <w:tcPr>
            <w:tcW w:w="5088" w:type="dxa"/>
          </w:tcPr>
          <w:p w14:paraId="0E886EEE" w14:textId="77777777" w:rsidR="00B32A6C" w:rsidRPr="007350F3" w:rsidRDefault="00B32A6C" w:rsidP="0011017F">
            <w:pPr>
              <w:numPr>
                <w:ilvl w:val="12"/>
                <w:numId w:val="0"/>
              </w:numPr>
              <w:tabs>
                <w:tab w:val="center" w:pos="1642"/>
              </w:tabs>
              <w:spacing w:before="20" w:after="20"/>
              <w:jc w:val="left"/>
              <w:rPr>
                <w:rFonts w:cs="Arial"/>
                <w:color w:val="000000" w:themeColor="text1"/>
                <w:lang w:val="es-ES_tradnl"/>
              </w:rPr>
            </w:pPr>
            <w:r w:rsidRPr="007350F3">
              <w:rPr>
                <w:rFonts w:cs="Arial"/>
                <w:color w:val="000000" w:themeColor="text1"/>
                <w:lang w:val="es-ES_tradnl"/>
              </w:rPr>
              <w:t>3490efgh, 3491efgh, 3492efgh, 3493efgh, 3494efgh, 3495efgh, 3496efgh, 3497efgh, 3498efgh and 3499efgh</w:t>
            </w:r>
          </w:p>
        </w:tc>
        <w:tc>
          <w:tcPr>
            <w:tcW w:w="1846" w:type="dxa"/>
          </w:tcPr>
          <w:p w14:paraId="23145044" w14:textId="77777777" w:rsidR="00B32A6C" w:rsidRDefault="00B32A6C" w:rsidP="0011017F">
            <w:pPr>
              <w:numPr>
                <w:ilvl w:val="12"/>
                <w:numId w:val="0"/>
              </w:numPr>
              <w:spacing w:before="20" w:after="20"/>
              <w:jc w:val="center"/>
              <w:rPr>
                <w:rFonts w:cs="Arial"/>
                <w:color w:val="000000" w:themeColor="text1"/>
                <w:lang w:val="es-ES_tradnl"/>
              </w:rPr>
            </w:pPr>
            <w:r>
              <w:rPr>
                <w:rFonts w:cs="Arial"/>
                <w:color w:val="000000" w:themeColor="text1"/>
                <w:lang w:val="es-ES_tradnl"/>
              </w:rPr>
              <w:t>6</w:t>
            </w:r>
            <w:r w:rsidRPr="00EA2002">
              <w:rPr>
                <w:rFonts w:cs="Arial"/>
                <w:color w:val="000000" w:themeColor="text1"/>
                <w:lang w:val="es-ES_tradnl"/>
              </w:rPr>
              <w:t>.V</w:t>
            </w:r>
            <w:r>
              <w:rPr>
                <w:rFonts w:cs="Arial"/>
                <w:color w:val="000000" w:themeColor="text1"/>
                <w:lang w:val="es-ES_tradnl"/>
              </w:rPr>
              <w:t>II</w:t>
            </w:r>
            <w:r w:rsidRPr="00EA2002">
              <w:rPr>
                <w:rFonts w:cs="Arial"/>
                <w:color w:val="000000" w:themeColor="text1"/>
                <w:lang w:val="es-ES_tradnl"/>
              </w:rPr>
              <w:t>.2020</w:t>
            </w:r>
          </w:p>
        </w:tc>
      </w:tr>
    </w:tbl>
    <w:p w14:paraId="345B055A" w14:textId="77777777" w:rsidR="00B32A6C" w:rsidRPr="009A6DA0" w:rsidRDefault="00B32A6C" w:rsidP="00096473">
      <w:pPr>
        <w:tabs>
          <w:tab w:val="left" w:pos="1800"/>
        </w:tabs>
        <w:spacing w:before="0"/>
        <w:ind w:left="1077" w:hanging="1077"/>
        <w:jc w:val="left"/>
        <w:rPr>
          <w:rFonts w:cs="Arial"/>
          <w:lang w:val="es-ES_tradnl"/>
        </w:rPr>
      </w:pPr>
      <w:r w:rsidRPr="009A6DA0">
        <w:rPr>
          <w:rFonts w:cs="Arial"/>
          <w:lang w:val="es-ES_tradnl"/>
        </w:rPr>
        <w:t>Contact:</w:t>
      </w:r>
    </w:p>
    <w:p w14:paraId="22E92C8E" w14:textId="77777777" w:rsidR="00B32A6C" w:rsidRPr="009A6DA0" w:rsidRDefault="00B32A6C" w:rsidP="00096473">
      <w:pPr>
        <w:tabs>
          <w:tab w:val="clear" w:pos="567"/>
          <w:tab w:val="clear" w:pos="1276"/>
          <w:tab w:val="clear" w:pos="1843"/>
          <w:tab w:val="clear" w:pos="5387"/>
          <w:tab w:val="clear" w:pos="5954"/>
        </w:tabs>
        <w:overflowPunct/>
        <w:autoSpaceDE/>
        <w:autoSpaceDN/>
        <w:adjustRightInd/>
        <w:ind w:left="432" w:firstLine="144"/>
        <w:jc w:val="left"/>
        <w:textAlignment w:val="auto"/>
        <w:rPr>
          <w:rFonts w:cs="Arial"/>
          <w:lang w:val="es-ES_tradnl"/>
        </w:rPr>
      </w:pPr>
      <w:r w:rsidRPr="009A6DA0">
        <w:rPr>
          <w:rFonts w:cs="Arial"/>
          <w:lang w:val="es-ES_tradnl"/>
        </w:rPr>
        <w:t>Danish Energy Agency</w:t>
      </w:r>
    </w:p>
    <w:p w14:paraId="665F1BC6" w14:textId="77777777" w:rsidR="00B32A6C" w:rsidRPr="009A6DA0" w:rsidRDefault="00B32A6C" w:rsidP="00096473">
      <w:pPr>
        <w:tabs>
          <w:tab w:val="clear" w:pos="567"/>
          <w:tab w:val="clear" w:pos="1276"/>
          <w:tab w:val="clear" w:pos="1843"/>
          <w:tab w:val="clear" w:pos="5387"/>
          <w:tab w:val="clear" w:pos="5954"/>
        </w:tabs>
        <w:overflowPunct/>
        <w:autoSpaceDE/>
        <w:autoSpaceDN/>
        <w:adjustRightInd/>
        <w:spacing w:before="0"/>
        <w:ind w:left="426" w:firstLine="142"/>
        <w:jc w:val="left"/>
        <w:textAlignment w:val="auto"/>
        <w:rPr>
          <w:rFonts w:cs="Arial"/>
          <w:lang w:val="es-ES_tradnl"/>
        </w:rPr>
      </w:pPr>
      <w:r w:rsidRPr="009A6DA0">
        <w:rPr>
          <w:rFonts w:cs="Arial"/>
          <w:lang w:val="es-ES_tradnl"/>
        </w:rPr>
        <w:tab/>
        <w:t>43 Carsten Niebuhrs Gade</w:t>
      </w:r>
    </w:p>
    <w:p w14:paraId="69B9731D" w14:textId="77777777" w:rsidR="00B32A6C" w:rsidRPr="009A6DA0" w:rsidRDefault="00B32A6C" w:rsidP="00096473">
      <w:pPr>
        <w:tabs>
          <w:tab w:val="clear" w:pos="567"/>
          <w:tab w:val="clear" w:pos="1276"/>
          <w:tab w:val="clear" w:pos="1843"/>
          <w:tab w:val="clear" w:pos="5387"/>
          <w:tab w:val="clear" w:pos="5954"/>
        </w:tabs>
        <w:overflowPunct/>
        <w:autoSpaceDE/>
        <w:autoSpaceDN/>
        <w:adjustRightInd/>
        <w:spacing w:before="0"/>
        <w:ind w:left="426" w:firstLine="142"/>
        <w:jc w:val="left"/>
        <w:textAlignment w:val="auto"/>
        <w:rPr>
          <w:rFonts w:cs="Arial"/>
          <w:lang w:val="es-ES_tradnl"/>
        </w:rPr>
      </w:pPr>
      <w:r w:rsidRPr="009A6DA0">
        <w:rPr>
          <w:rFonts w:cs="Arial"/>
          <w:lang w:val="es-ES_tradnl"/>
        </w:rPr>
        <w:tab/>
        <w:t>1577 COPENHAGEN V</w:t>
      </w:r>
    </w:p>
    <w:p w14:paraId="0A8206DD" w14:textId="77777777" w:rsidR="00B32A6C" w:rsidRPr="009A6DA0" w:rsidRDefault="00B32A6C" w:rsidP="00096473">
      <w:pPr>
        <w:tabs>
          <w:tab w:val="left" w:pos="1134"/>
        </w:tabs>
        <w:spacing w:before="0"/>
        <w:ind w:left="567"/>
        <w:jc w:val="left"/>
        <w:rPr>
          <w:rFonts w:cs="Arial"/>
          <w:lang w:val="es-ES_tradnl"/>
        </w:rPr>
      </w:pPr>
      <w:r w:rsidRPr="009A6DA0">
        <w:rPr>
          <w:rFonts w:cs="Arial"/>
          <w:lang w:val="es-ES_tradnl"/>
        </w:rPr>
        <w:t>Denmark</w:t>
      </w:r>
    </w:p>
    <w:p w14:paraId="394E1245" w14:textId="77777777" w:rsidR="00B32A6C" w:rsidRDefault="00B32A6C" w:rsidP="00096473">
      <w:pPr>
        <w:tabs>
          <w:tab w:val="clear" w:pos="567"/>
          <w:tab w:val="clear" w:pos="1276"/>
          <w:tab w:val="clear" w:pos="1843"/>
          <w:tab w:val="clear" w:pos="5387"/>
          <w:tab w:val="clear" w:pos="5954"/>
        </w:tabs>
        <w:overflowPunct/>
        <w:autoSpaceDE/>
        <w:autoSpaceDN/>
        <w:adjustRightInd/>
        <w:spacing w:before="0"/>
        <w:ind w:left="567" w:firstLine="1"/>
        <w:jc w:val="left"/>
        <w:textAlignment w:val="auto"/>
        <w:rPr>
          <w:rFonts w:asciiTheme="minorHAnsi" w:hAnsiTheme="minorHAnsi"/>
          <w:sz w:val="18"/>
          <w:szCs w:val="18"/>
          <w:lang w:val="en-GB"/>
        </w:rPr>
      </w:pPr>
      <w:r w:rsidRPr="009A6DA0">
        <w:rPr>
          <w:rFonts w:cs="Arial"/>
          <w:lang w:val="es-ES_tradnl"/>
        </w:rPr>
        <w:t>Tel:</w:t>
      </w:r>
      <w:r w:rsidRPr="009A6DA0">
        <w:rPr>
          <w:rFonts w:cs="Arial"/>
          <w:lang w:val="es-ES_tradnl"/>
        </w:rPr>
        <w:tab/>
      </w:r>
      <w:r>
        <w:rPr>
          <w:rFonts w:cs="Arial"/>
          <w:lang w:val="es-ES_tradnl"/>
        </w:rPr>
        <w:tab/>
      </w:r>
      <w:r w:rsidRPr="009A6DA0">
        <w:rPr>
          <w:rFonts w:cs="Arial"/>
          <w:lang w:val="es-ES_tradnl"/>
        </w:rPr>
        <w:t xml:space="preserve">+45 33 92 67 00 </w:t>
      </w:r>
      <w:r w:rsidRPr="009A6DA0">
        <w:rPr>
          <w:rFonts w:cs="Arial"/>
          <w:lang w:val="es-ES_tradnl"/>
        </w:rPr>
        <w:br/>
        <w:t>Fax:</w:t>
      </w:r>
      <w:r>
        <w:rPr>
          <w:rFonts w:cs="Arial"/>
          <w:lang w:val="es-ES_tradnl"/>
        </w:rPr>
        <w:tab/>
      </w:r>
      <w:r w:rsidRPr="009A6DA0">
        <w:rPr>
          <w:rFonts w:cs="Arial"/>
          <w:lang w:val="es-ES_tradnl"/>
        </w:rPr>
        <w:tab/>
        <w:t>+45 33 11 47 43</w:t>
      </w:r>
      <w:r w:rsidRPr="009A6DA0">
        <w:rPr>
          <w:rFonts w:cs="Arial"/>
          <w:lang w:val="es-ES_tradnl"/>
        </w:rPr>
        <w:br/>
        <w:t>E-mail:</w:t>
      </w:r>
      <w:r>
        <w:rPr>
          <w:rFonts w:cs="Arial"/>
          <w:lang w:val="es-ES_tradnl"/>
        </w:rPr>
        <w:tab/>
      </w:r>
      <w:r w:rsidRPr="009A6DA0">
        <w:rPr>
          <w:rFonts w:cs="Arial"/>
          <w:lang w:val="es-ES_tradnl"/>
        </w:rPr>
        <w:tab/>
        <w:t xml:space="preserve">ens@ens.dk </w:t>
      </w:r>
      <w:r w:rsidRPr="009A6DA0">
        <w:rPr>
          <w:rFonts w:cs="Arial"/>
          <w:lang w:val="es-ES_tradnl"/>
        </w:rPr>
        <w:br/>
        <w:t>URL:</w:t>
      </w:r>
      <w:r w:rsidRPr="009A6DA0">
        <w:rPr>
          <w:rFonts w:cs="Arial"/>
          <w:lang w:val="es-ES_tradnl"/>
        </w:rPr>
        <w:tab/>
      </w:r>
      <w:r>
        <w:rPr>
          <w:rFonts w:cs="Arial"/>
          <w:lang w:val="es-ES_tradnl"/>
        </w:rPr>
        <w:tab/>
      </w:r>
      <w:r>
        <w:rPr>
          <w:rFonts w:cs="Arial"/>
          <w:lang w:val="es-ES_tradnl"/>
        </w:rPr>
        <w:tab/>
      </w:r>
      <w:r w:rsidRPr="009A6DA0">
        <w:rPr>
          <w:rFonts w:cs="Arial"/>
          <w:lang w:val="es-ES_tradnl"/>
        </w:rPr>
        <w:t xml:space="preserve">www.ens.dk </w:t>
      </w:r>
      <w:r>
        <w:rPr>
          <w:rFonts w:asciiTheme="minorHAnsi" w:hAnsiTheme="minorHAnsi"/>
          <w:sz w:val="18"/>
          <w:szCs w:val="18"/>
          <w:lang w:val="en-GB"/>
        </w:rPr>
        <w:br w:type="page"/>
      </w:r>
    </w:p>
    <w:p w14:paraId="031FAD92" w14:textId="77777777" w:rsidR="00B32A6C" w:rsidRPr="00B61DE0" w:rsidRDefault="00B32A6C" w:rsidP="00B61DE0">
      <w:pPr>
        <w:tabs>
          <w:tab w:val="clear" w:pos="1276"/>
          <w:tab w:val="clear" w:pos="1843"/>
          <w:tab w:val="left" w:pos="1560"/>
          <w:tab w:val="left" w:pos="2127"/>
        </w:tabs>
        <w:spacing w:before="0"/>
        <w:jc w:val="left"/>
        <w:outlineLvl w:val="3"/>
        <w:rPr>
          <w:rFonts w:cs="Arial"/>
          <w:b/>
          <w:noProof w:val="0"/>
        </w:rPr>
      </w:pPr>
      <w:bookmarkStart w:id="1136" w:name="_Toc215907216"/>
      <w:r w:rsidRPr="00B61DE0">
        <w:rPr>
          <w:rFonts w:cs="Arial"/>
          <w:b/>
          <w:noProof w:val="0"/>
        </w:rPr>
        <w:t>Iran (Islamic Republic of) (country code +98)</w:t>
      </w:r>
    </w:p>
    <w:p w14:paraId="71527EF8" w14:textId="77777777" w:rsidR="00B32A6C" w:rsidRPr="00B61DE0" w:rsidRDefault="00B32A6C" w:rsidP="00096473">
      <w:pPr>
        <w:tabs>
          <w:tab w:val="clear" w:pos="1276"/>
          <w:tab w:val="clear" w:pos="1843"/>
          <w:tab w:val="left" w:pos="1560"/>
          <w:tab w:val="left" w:pos="2127"/>
        </w:tabs>
        <w:jc w:val="left"/>
        <w:outlineLvl w:val="4"/>
        <w:rPr>
          <w:rFonts w:cs="Arial"/>
          <w:noProof w:val="0"/>
        </w:rPr>
      </w:pPr>
      <w:r w:rsidRPr="00B61DE0">
        <w:rPr>
          <w:rFonts w:cs="Arial"/>
          <w:noProof w:val="0"/>
        </w:rPr>
        <w:t>Communication of 22.VI.2020:</w:t>
      </w:r>
    </w:p>
    <w:p w14:paraId="04DDF480" w14:textId="77777777" w:rsidR="00B32A6C" w:rsidRPr="00B61DE0" w:rsidRDefault="00B32A6C" w:rsidP="00096473">
      <w:pPr>
        <w:tabs>
          <w:tab w:val="clear" w:pos="567"/>
          <w:tab w:val="clear" w:pos="1276"/>
          <w:tab w:val="clear" w:pos="1843"/>
          <w:tab w:val="clear" w:pos="5387"/>
          <w:tab w:val="clear" w:pos="5954"/>
          <w:tab w:val="left" w:pos="794"/>
          <w:tab w:val="left" w:pos="1191"/>
          <w:tab w:val="left" w:pos="1588"/>
          <w:tab w:val="left" w:pos="1985"/>
        </w:tabs>
        <w:jc w:val="left"/>
        <w:rPr>
          <w:rFonts w:cs="Arial"/>
          <w:noProof w:val="0"/>
          <w:szCs w:val="22"/>
          <w:lang w:val="en-GB"/>
        </w:rPr>
      </w:pPr>
      <w:r w:rsidRPr="00B61DE0">
        <w:rPr>
          <w:rFonts w:cs="Arial"/>
          <w:noProof w:val="0"/>
          <w:szCs w:val="22"/>
          <w:lang w:val="en-GB"/>
        </w:rPr>
        <w:t xml:space="preserve">The </w:t>
      </w:r>
      <w:r w:rsidRPr="00B61DE0">
        <w:rPr>
          <w:rFonts w:cs="Arial"/>
          <w:i/>
          <w:iCs/>
          <w:noProof w:val="0"/>
          <w:szCs w:val="22"/>
          <w:lang w:val="en-GB"/>
        </w:rPr>
        <w:t>Communications Regulatory Authority (CRA)</w:t>
      </w:r>
      <w:r w:rsidRPr="00B61DE0">
        <w:rPr>
          <w:rFonts w:cs="Arial"/>
          <w:noProof w:val="0"/>
          <w:szCs w:val="22"/>
          <w:lang w:val="en-GB"/>
        </w:rPr>
        <w:t>, Tehran, announces the following updated National Numbering Plan of the Islamic Republic of Iran.</w:t>
      </w:r>
    </w:p>
    <w:bookmarkEnd w:id="1136"/>
    <w:p w14:paraId="51F9750B"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center"/>
        <w:rPr>
          <w:rFonts w:cs="Arial"/>
          <w:noProof w:val="0"/>
          <w:lang w:val="en-GB"/>
        </w:rPr>
      </w:pPr>
      <w:r w:rsidRPr="00B61DE0">
        <w:rPr>
          <w:rFonts w:cs="Arial"/>
          <w:b/>
          <w:bCs/>
          <w:noProof w:val="0"/>
          <w:szCs w:val="22"/>
          <w:lang w:val="en-GB"/>
        </w:rPr>
        <w:t>Presentation of the Iran E.164 numbering plan</w:t>
      </w:r>
    </w:p>
    <w:p w14:paraId="6A0BF6B8"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after="120"/>
        <w:rPr>
          <w:rFonts w:cs="Arial"/>
          <w:b/>
          <w:bCs/>
          <w:noProof w:val="0"/>
          <w:lang w:val="en-GB"/>
        </w:rPr>
      </w:pPr>
      <w:r w:rsidRPr="00B61DE0">
        <w:rPr>
          <w:rFonts w:cs="Arial"/>
          <w:b/>
          <w:bCs/>
          <w:noProof w:val="0"/>
          <w:lang w:val="en-GB"/>
        </w:rPr>
        <w:t>1- General Information</w:t>
      </w:r>
    </w:p>
    <w:p w14:paraId="6804D4DF"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lang w:val="en-GB"/>
        </w:rPr>
      </w:pPr>
      <w:r w:rsidRPr="00B61DE0">
        <w:rPr>
          <w:rFonts w:cs="Arial"/>
          <w:noProof w:val="0"/>
          <w:lang w:val="en-GB"/>
        </w:rPr>
        <w:t>The E.164 numbering Plan of Iran:</w:t>
      </w:r>
    </w:p>
    <w:p w14:paraId="1C675BA9" w14:textId="77777777" w:rsidR="00B32A6C" w:rsidRPr="00B61DE0" w:rsidRDefault="00B32A6C" w:rsidP="00B61DE0">
      <w:pPr>
        <w:numPr>
          <w:ilvl w:val="0"/>
          <w:numId w:val="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jc w:val="left"/>
        <w:textAlignment w:val="auto"/>
        <w:rPr>
          <w:rFonts w:eastAsia="Calibri" w:cs="Arial"/>
          <w:noProof w:val="0"/>
          <w:lang w:val="en-GB"/>
        </w:rPr>
      </w:pPr>
      <w:r w:rsidRPr="00B61DE0">
        <w:rPr>
          <w:rFonts w:eastAsia="Calibri" w:cs="Arial"/>
          <w:noProof w:val="0"/>
          <w:lang w:val="en-GB"/>
        </w:rPr>
        <w:t>Country Code: +98</w:t>
      </w:r>
    </w:p>
    <w:p w14:paraId="44342468" w14:textId="77777777" w:rsidR="00B32A6C" w:rsidRPr="00B61DE0" w:rsidRDefault="00B32A6C" w:rsidP="00B61DE0">
      <w:pPr>
        <w:numPr>
          <w:ilvl w:val="0"/>
          <w:numId w:val="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contextualSpacing/>
        <w:jc w:val="left"/>
        <w:textAlignment w:val="auto"/>
        <w:rPr>
          <w:rFonts w:eastAsia="Calibri" w:cs="Arial"/>
          <w:noProof w:val="0"/>
          <w:lang w:val="en-GB"/>
        </w:rPr>
      </w:pPr>
      <w:r w:rsidRPr="00B61DE0">
        <w:rPr>
          <w:rFonts w:eastAsia="Calibri" w:cs="Arial"/>
          <w:noProof w:val="0"/>
          <w:lang w:val="en-GB"/>
        </w:rPr>
        <w:t>International Prefix: "00"</w:t>
      </w:r>
    </w:p>
    <w:p w14:paraId="1F658499" w14:textId="77777777" w:rsidR="00B32A6C" w:rsidRPr="00B61DE0" w:rsidRDefault="00B32A6C" w:rsidP="00B61DE0">
      <w:pPr>
        <w:numPr>
          <w:ilvl w:val="0"/>
          <w:numId w:val="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contextualSpacing/>
        <w:jc w:val="left"/>
        <w:textAlignment w:val="auto"/>
        <w:rPr>
          <w:rFonts w:eastAsia="Calibri" w:cs="Arial"/>
          <w:noProof w:val="0"/>
          <w:lang w:val="en-GB"/>
        </w:rPr>
      </w:pPr>
      <w:r w:rsidRPr="00B61DE0">
        <w:rPr>
          <w:rFonts w:eastAsia="Calibri" w:cs="Arial"/>
          <w:noProof w:val="0"/>
          <w:lang w:val="en-GB"/>
        </w:rPr>
        <w:t>National Prefix: "0"</w:t>
      </w:r>
    </w:p>
    <w:p w14:paraId="149C9AC1" w14:textId="77777777" w:rsidR="00B32A6C" w:rsidRPr="00B61DE0" w:rsidRDefault="00B32A6C" w:rsidP="00B61DE0">
      <w:pPr>
        <w:tabs>
          <w:tab w:val="clear" w:pos="567"/>
          <w:tab w:val="clear" w:pos="1276"/>
          <w:tab w:val="clear" w:pos="1843"/>
          <w:tab w:val="clear" w:pos="5387"/>
          <w:tab w:val="clear" w:pos="5954"/>
        </w:tabs>
        <w:overflowPunct/>
        <w:autoSpaceDE/>
        <w:autoSpaceDN/>
        <w:adjustRightInd/>
        <w:spacing w:before="0"/>
        <w:ind w:left="720"/>
        <w:contextualSpacing/>
        <w:jc w:val="left"/>
        <w:textAlignment w:val="auto"/>
        <w:rPr>
          <w:rFonts w:eastAsia="Calibri" w:cs="Arial"/>
          <w:noProof w:val="0"/>
          <w:lang w:val="en-GB"/>
        </w:rPr>
      </w:pPr>
      <w:r w:rsidRPr="00B61DE0">
        <w:rPr>
          <w:rFonts w:eastAsia="Calibri" w:cs="Arial"/>
          <w:noProof w:val="0"/>
          <w:lang w:val="en-GB"/>
        </w:rPr>
        <w:t xml:space="preserve">For national calls, it must be dialled before all telephone numbers except short numbers. </w:t>
      </w:r>
    </w:p>
    <w:p w14:paraId="56E9A84B" w14:textId="77777777" w:rsidR="00B32A6C" w:rsidRPr="00B61DE0" w:rsidRDefault="00B32A6C" w:rsidP="00B61DE0">
      <w:pPr>
        <w:tabs>
          <w:tab w:val="clear" w:pos="567"/>
          <w:tab w:val="clear" w:pos="1276"/>
          <w:tab w:val="clear" w:pos="1843"/>
          <w:tab w:val="clear" w:pos="5387"/>
          <w:tab w:val="clear" w:pos="5954"/>
        </w:tabs>
        <w:overflowPunct/>
        <w:autoSpaceDE/>
        <w:autoSpaceDN/>
        <w:adjustRightInd/>
        <w:spacing w:before="0"/>
        <w:ind w:left="720"/>
        <w:contextualSpacing/>
        <w:jc w:val="left"/>
        <w:textAlignment w:val="auto"/>
        <w:rPr>
          <w:rFonts w:eastAsia="Calibri" w:cs="Arial"/>
          <w:noProof w:val="0"/>
          <w:lang w:val="en-GB"/>
        </w:rPr>
      </w:pPr>
      <w:r w:rsidRPr="00B61DE0">
        <w:rPr>
          <w:rFonts w:eastAsia="Calibri" w:cs="Arial"/>
          <w:noProof w:val="0"/>
          <w:lang w:val="en-GB"/>
        </w:rPr>
        <w:t>It must not be dialled from abroad.</w:t>
      </w:r>
    </w:p>
    <w:p w14:paraId="5CEA1857" w14:textId="77777777" w:rsidR="00B32A6C" w:rsidRPr="00B61DE0" w:rsidRDefault="00B32A6C" w:rsidP="00B61DE0">
      <w:pPr>
        <w:numPr>
          <w:ilvl w:val="0"/>
          <w:numId w:val="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contextualSpacing/>
        <w:jc w:val="left"/>
        <w:textAlignment w:val="auto"/>
        <w:rPr>
          <w:rFonts w:eastAsia="Calibri" w:cs="Arial"/>
          <w:noProof w:val="0"/>
          <w:lang w:val="en-GB"/>
        </w:rPr>
      </w:pPr>
      <w:r w:rsidRPr="00B61DE0">
        <w:rPr>
          <w:rFonts w:eastAsia="Calibri" w:cs="Arial"/>
          <w:noProof w:val="0"/>
          <w:lang w:val="en-GB"/>
        </w:rPr>
        <w:t>National destination Code: 2 digits.</w:t>
      </w:r>
    </w:p>
    <w:p w14:paraId="1BB4AC4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160" w:after="60"/>
        <w:rPr>
          <w:rFonts w:cs="Arial"/>
          <w:b/>
          <w:bCs/>
          <w:noProof w:val="0"/>
          <w:lang w:val="en-GB"/>
        </w:rPr>
      </w:pPr>
      <w:r w:rsidRPr="00B61DE0">
        <w:rPr>
          <w:rFonts w:cs="Arial"/>
          <w:b/>
          <w:bCs/>
          <w:noProof w:val="0"/>
          <w:lang w:val="en-GB"/>
        </w:rPr>
        <w:t>2- Detail of Numbering Scheme</w:t>
      </w:r>
    </w:p>
    <w:p w14:paraId="7D42F8FC" w14:textId="77777777" w:rsidR="00B32A6C" w:rsidRPr="00B61DE0" w:rsidRDefault="00B32A6C" w:rsidP="00B61DE0">
      <w:pPr>
        <w:numPr>
          <w:ilvl w:val="0"/>
          <w:numId w:val="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ind w:left="714" w:hanging="357"/>
        <w:contextualSpacing/>
        <w:jc w:val="left"/>
        <w:textAlignment w:val="auto"/>
        <w:rPr>
          <w:rFonts w:eastAsia="Calibri" w:cs="Arial"/>
          <w:noProof w:val="0"/>
          <w:lang w:val="en-GB"/>
        </w:rPr>
      </w:pPr>
      <w:r w:rsidRPr="00B61DE0">
        <w:rPr>
          <w:rFonts w:eastAsia="Calibri" w:cs="Arial"/>
          <w:noProof w:val="0"/>
          <w:lang w:val="en-GB"/>
        </w:rPr>
        <w:t>NDC: National Destination Code</w:t>
      </w:r>
    </w:p>
    <w:p w14:paraId="0D56D4C9" w14:textId="77777777" w:rsidR="00B32A6C" w:rsidRPr="00B61DE0" w:rsidRDefault="00B32A6C" w:rsidP="00B61DE0">
      <w:pPr>
        <w:numPr>
          <w:ilvl w:val="0"/>
          <w:numId w:val="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ind w:left="714" w:hanging="357"/>
        <w:contextualSpacing/>
        <w:jc w:val="left"/>
        <w:textAlignment w:val="auto"/>
        <w:rPr>
          <w:rFonts w:eastAsia="Calibri" w:cs="Arial"/>
          <w:noProof w:val="0"/>
          <w:lang w:val="en-GB"/>
        </w:rPr>
      </w:pPr>
      <w:r w:rsidRPr="00B61DE0">
        <w:rPr>
          <w:rFonts w:eastAsia="Calibri" w:cs="Arial"/>
          <w:noProof w:val="0"/>
          <w:lang w:val="en-GB"/>
        </w:rPr>
        <w:t>NSN: National Significant Number (NDC + SN)</w:t>
      </w:r>
    </w:p>
    <w:p w14:paraId="572DD299"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rPr>
          <w:rFonts w:cs="Arial"/>
          <w:noProof w:val="0"/>
          <w:lang w:val="en-GB"/>
        </w:rPr>
      </w:pPr>
      <w:r w:rsidRPr="00B61DE0">
        <w:rPr>
          <w:rFonts w:cs="Arial"/>
          <w:noProof w:val="0"/>
          <w:lang w:val="en-GB"/>
        </w:rPr>
        <w:t xml:space="preserve">The minimum number length (excluding the country code) is </w:t>
      </w:r>
      <w:proofErr w:type="gramStart"/>
      <w:r w:rsidRPr="00B61DE0">
        <w:rPr>
          <w:rFonts w:cs="Arial"/>
          <w:noProof w:val="0"/>
          <w:lang w:val="en-GB"/>
        </w:rPr>
        <w:tab/>
        <w:t xml:space="preserve">  5</w:t>
      </w:r>
      <w:proofErr w:type="gramEnd"/>
      <w:r w:rsidRPr="00B61DE0">
        <w:rPr>
          <w:rFonts w:cs="Arial"/>
          <w:noProof w:val="0"/>
          <w:lang w:val="en-GB"/>
        </w:rPr>
        <w:t xml:space="preserve"> digits</w:t>
      </w:r>
    </w:p>
    <w:p w14:paraId="13F51E89"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lang w:val="en-GB"/>
        </w:rPr>
      </w:pPr>
      <w:r w:rsidRPr="00B61DE0">
        <w:rPr>
          <w:rFonts w:cs="Arial"/>
          <w:noProof w:val="0"/>
          <w:lang w:val="en-GB"/>
        </w:rPr>
        <w:t xml:space="preserve">The maximum number length (excluding the country code) is </w:t>
      </w:r>
      <w:r w:rsidRPr="00B61DE0">
        <w:rPr>
          <w:rFonts w:cs="Arial"/>
          <w:noProof w:val="0"/>
          <w:lang w:val="en-GB"/>
        </w:rPr>
        <w:tab/>
        <w:t>10 digits</w:t>
      </w:r>
    </w:p>
    <w:p w14:paraId="3DA13746"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lang w:val="en-GB"/>
        </w:rPr>
      </w:pPr>
    </w:p>
    <w:p w14:paraId="6CD25989" w14:textId="77777777" w:rsidR="00B32A6C" w:rsidRPr="00B61DE0" w:rsidRDefault="00B32A6C" w:rsidP="00B61DE0">
      <w:pPr>
        <w:tabs>
          <w:tab w:val="clear" w:pos="567"/>
          <w:tab w:val="clear" w:pos="1276"/>
          <w:tab w:val="clear" w:pos="1843"/>
          <w:tab w:val="clear" w:pos="5387"/>
          <w:tab w:val="clear" w:pos="5954"/>
        </w:tabs>
        <w:overflowPunct/>
        <w:autoSpaceDE/>
        <w:autoSpaceDN/>
        <w:adjustRightInd/>
        <w:spacing w:before="240" w:after="240"/>
        <w:contextualSpacing/>
        <w:jc w:val="center"/>
        <w:textAlignment w:val="auto"/>
        <w:rPr>
          <w:rFonts w:eastAsia="Calibri" w:cs="Calibri"/>
          <w:noProof w:val="0"/>
        </w:rPr>
      </w:pPr>
      <w:r w:rsidRPr="00B61DE0">
        <w:rPr>
          <w:rFonts w:eastAsia="Calibri" w:cs="Calibri"/>
          <w:noProof w:val="0"/>
        </w:rPr>
        <w:t>Numbering Scheme</w:t>
      </w:r>
    </w:p>
    <w:p w14:paraId="5CC1C631" w14:textId="77777777" w:rsidR="00B32A6C" w:rsidRPr="00B61DE0" w:rsidRDefault="00B32A6C" w:rsidP="00B61DE0">
      <w:pPr>
        <w:tabs>
          <w:tab w:val="clear" w:pos="567"/>
          <w:tab w:val="clear" w:pos="1276"/>
          <w:tab w:val="clear" w:pos="1843"/>
          <w:tab w:val="clear" w:pos="5387"/>
          <w:tab w:val="clear" w:pos="5954"/>
        </w:tabs>
        <w:overflowPunct/>
        <w:autoSpaceDE/>
        <w:autoSpaceDN/>
        <w:adjustRightInd/>
        <w:spacing w:before="240" w:after="240"/>
        <w:contextualSpacing/>
        <w:jc w:val="center"/>
        <w:textAlignment w:val="auto"/>
        <w:rPr>
          <w:rFonts w:eastAsia="Calibri" w:cs="Calibri"/>
          <w:noProof w:val="0"/>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2008"/>
        <w:gridCol w:w="4438"/>
      </w:tblGrid>
      <w:tr w:rsidR="00B32A6C" w:rsidRPr="00B61DE0" w14:paraId="128BC757" w14:textId="77777777" w:rsidTr="00096473">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10DD3586" w14:textId="77777777" w:rsidR="00B32A6C" w:rsidRPr="00B61DE0" w:rsidRDefault="00B32A6C" w:rsidP="00B61DE0">
            <w:pPr>
              <w:spacing w:before="0"/>
              <w:jc w:val="center"/>
              <w:rPr>
                <w:noProof w:val="0"/>
                <w:lang w:val="en-GB"/>
              </w:rPr>
            </w:pPr>
            <w:r w:rsidRPr="00B61DE0">
              <w:rPr>
                <w:rFonts w:cs="Arial"/>
                <w:i/>
                <w:iCs/>
                <w:noProof w:val="0"/>
                <w:lang w:val="en-GB"/>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115B027D" w14:textId="77777777" w:rsidR="00B32A6C" w:rsidRPr="00B61DE0" w:rsidRDefault="00B32A6C" w:rsidP="00B61DE0">
            <w:pPr>
              <w:spacing w:before="0"/>
              <w:jc w:val="center"/>
              <w:rPr>
                <w:noProof w:val="0"/>
                <w:lang w:val="en-GB"/>
              </w:rPr>
            </w:pPr>
            <w:r w:rsidRPr="00B61DE0">
              <w:rPr>
                <w:rFonts w:cs="Arial"/>
                <w:i/>
                <w:iCs/>
                <w:noProof w:val="0"/>
                <w:lang w:val="en-GB"/>
              </w:rPr>
              <w:t>NSN Number length</w:t>
            </w:r>
          </w:p>
        </w:tc>
        <w:tc>
          <w:tcPr>
            <w:tcW w:w="2008" w:type="dxa"/>
            <w:vMerge w:val="restart"/>
            <w:tcBorders>
              <w:top w:val="single" w:sz="4" w:space="0" w:color="auto"/>
              <w:left w:val="single" w:sz="4" w:space="0" w:color="auto"/>
              <w:right w:val="single" w:sz="4" w:space="0" w:color="auto"/>
            </w:tcBorders>
            <w:vAlign w:val="center"/>
          </w:tcPr>
          <w:p w14:paraId="6B7B40B6" w14:textId="77777777" w:rsidR="00B32A6C" w:rsidRPr="00B61DE0" w:rsidRDefault="00B32A6C" w:rsidP="00B61DE0">
            <w:pPr>
              <w:spacing w:before="0"/>
              <w:jc w:val="center"/>
              <w:rPr>
                <w:i/>
                <w:noProof w:val="0"/>
                <w:lang w:val="en-GB"/>
              </w:rPr>
            </w:pPr>
            <w:r w:rsidRPr="00B61DE0">
              <w:rPr>
                <w:i/>
                <w:noProof w:val="0"/>
                <w:lang w:val="en-GB"/>
              </w:rPr>
              <w:t>Usage of E.164</w:t>
            </w:r>
          </w:p>
        </w:tc>
        <w:tc>
          <w:tcPr>
            <w:tcW w:w="4438" w:type="dxa"/>
            <w:vMerge w:val="restart"/>
            <w:tcBorders>
              <w:top w:val="single" w:sz="4" w:space="0" w:color="auto"/>
              <w:left w:val="single" w:sz="4" w:space="0" w:color="auto"/>
              <w:right w:val="single" w:sz="4" w:space="0" w:color="auto"/>
            </w:tcBorders>
            <w:vAlign w:val="center"/>
          </w:tcPr>
          <w:p w14:paraId="726E7502" w14:textId="77777777" w:rsidR="00B32A6C" w:rsidRPr="00B61DE0" w:rsidRDefault="00B32A6C" w:rsidP="00B61DE0">
            <w:pPr>
              <w:spacing w:before="0"/>
              <w:jc w:val="center"/>
              <w:rPr>
                <w:i/>
                <w:noProof w:val="0"/>
                <w:lang w:val="en-GB"/>
              </w:rPr>
            </w:pPr>
            <w:r w:rsidRPr="00B61DE0">
              <w:rPr>
                <w:i/>
                <w:noProof w:val="0"/>
                <w:lang w:val="en-GB"/>
              </w:rPr>
              <w:t>Additional Information</w:t>
            </w:r>
          </w:p>
        </w:tc>
      </w:tr>
      <w:tr w:rsidR="00B32A6C" w:rsidRPr="00B61DE0" w14:paraId="1EFC23B2" w14:textId="77777777" w:rsidTr="00096473">
        <w:trPr>
          <w:cantSplit/>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76B0097" w14:textId="77777777" w:rsidR="00B32A6C" w:rsidRPr="00B61DE0" w:rsidRDefault="00B32A6C" w:rsidP="00B61DE0">
            <w:pPr>
              <w:spacing w:before="0"/>
              <w:jc w:val="center"/>
              <w:rPr>
                <w:noProof w:val="0"/>
                <w:lang w:val="en-GB"/>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14:paraId="7F026C3B" w14:textId="77777777" w:rsidR="00B32A6C" w:rsidRPr="00B61DE0" w:rsidRDefault="00B32A6C" w:rsidP="00B61DE0">
            <w:pPr>
              <w:spacing w:before="0"/>
              <w:jc w:val="center"/>
              <w:rPr>
                <w:i/>
                <w:noProof w:val="0"/>
                <w:lang w:val="en-GB"/>
              </w:rPr>
            </w:pPr>
            <w:r w:rsidRPr="00B61DE0">
              <w:rPr>
                <w:i/>
                <w:noProof w:val="0"/>
                <w:lang w:val="en-GB"/>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1AFF094C" w14:textId="77777777" w:rsidR="00B32A6C" w:rsidRPr="00B61DE0" w:rsidRDefault="00B32A6C" w:rsidP="00B61DE0">
            <w:pPr>
              <w:spacing w:before="0"/>
              <w:jc w:val="center"/>
              <w:rPr>
                <w:i/>
                <w:noProof w:val="0"/>
                <w:lang w:val="en-GB"/>
              </w:rPr>
            </w:pPr>
            <w:r w:rsidRPr="00B61DE0">
              <w:rPr>
                <w:i/>
                <w:noProof w:val="0"/>
                <w:lang w:val="en-GB"/>
              </w:rPr>
              <w:t>Maximum</w:t>
            </w:r>
          </w:p>
        </w:tc>
        <w:tc>
          <w:tcPr>
            <w:tcW w:w="2008" w:type="dxa"/>
            <w:vMerge/>
            <w:tcBorders>
              <w:left w:val="single" w:sz="4" w:space="0" w:color="auto"/>
              <w:bottom w:val="single" w:sz="4" w:space="0" w:color="auto"/>
              <w:right w:val="single" w:sz="4" w:space="0" w:color="auto"/>
            </w:tcBorders>
            <w:vAlign w:val="center"/>
          </w:tcPr>
          <w:p w14:paraId="451477CF" w14:textId="77777777" w:rsidR="00B32A6C" w:rsidRPr="00B61DE0" w:rsidRDefault="00B32A6C" w:rsidP="00B61DE0">
            <w:pPr>
              <w:spacing w:before="0"/>
              <w:jc w:val="left"/>
              <w:rPr>
                <w:noProof w:val="0"/>
                <w:lang w:val="en-GB"/>
              </w:rPr>
            </w:pPr>
          </w:p>
        </w:tc>
        <w:tc>
          <w:tcPr>
            <w:tcW w:w="4438" w:type="dxa"/>
            <w:vMerge/>
            <w:tcBorders>
              <w:left w:val="single" w:sz="4" w:space="0" w:color="auto"/>
              <w:bottom w:val="single" w:sz="4" w:space="0" w:color="auto"/>
              <w:right w:val="single" w:sz="4" w:space="0" w:color="auto"/>
            </w:tcBorders>
            <w:vAlign w:val="center"/>
          </w:tcPr>
          <w:p w14:paraId="3D4519D0" w14:textId="77777777" w:rsidR="00B32A6C" w:rsidRPr="00B61DE0" w:rsidRDefault="00B32A6C" w:rsidP="00B61DE0">
            <w:pPr>
              <w:spacing w:before="0"/>
              <w:jc w:val="left"/>
              <w:rPr>
                <w:noProof w:val="0"/>
                <w:lang w:val="en-GB"/>
              </w:rPr>
            </w:pPr>
          </w:p>
        </w:tc>
      </w:tr>
      <w:tr w:rsidR="00B32A6C" w:rsidRPr="00B61DE0" w14:paraId="71755F74" w14:textId="77777777" w:rsidTr="00096473">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49F2230E" w14:textId="77777777" w:rsidR="00B32A6C" w:rsidRPr="00B61DE0" w:rsidRDefault="00B32A6C" w:rsidP="00B61DE0">
            <w:pPr>
              <w:spacing w:before="0"/>
              <w:jc w:val="left"/>
              <w:rPr>
                <w:noProof w:val="0"/>
                <w:lang w:val="en-GB"/>
              </w:rPr>
            </w:pPr>
            <w:r w:rsidRPr="00B61DE0">
              <w:rPr>
                <w:noProof w:val="0"/>
                <w:lang w:val="en-GB"/>
              </w:rPr>
              <w:t>11</w:t>
            </w:r>
          </w:p>
        </w:tc>
        <w:tc>
          <w:tcPr>
            <w:tcW w:w="1009" w:type="dxa"/>
            <w:tcBorders>
              <w:top w:val="single" w:sz="4" w:space="0" w:color="auto"/>
              <w:left w:val="single" w:sz="4" w:space="0" w:color="auto"/>
              <w:bottom w:val="single" w:sz="4" w:space="0" w:color="auto"/>
              <w:right w:val="single" w:sz="4" w:space="0" w:color="auto"/>
            </w:tcBorders>
            <w:noWrap/>
            <w:hideMark/>
          </w:tcPr>
          <w:p w14:paraId="69379D2F"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59610C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390D9F8B" w14:textId="77777777" w:rsidR="00B32A6C" w:rsidRPr="00B61DE0" w:rsidRDefault="00B32A6C" w:rsidP="00B61DE0">
            <w:pPr>
              <w:spacing w:before="0"/>
              <w:jc w:val="left"/>
              <w:rPr>
                <w:noProof w:val="0"/>
                <w:rtl/>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5AAE72C2"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Mazandaran)</w:t>
            </w:r>
          </w:p>
        </w:tc>
      </w:tr>
      <w:tr w:rsidR="00B32A6C" w:rsidRPr="00B61DE0" w14:paraId="2262D900" w14:textId="77777777" w:rsidTr="00096473">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3EDBE352" w14:textId="77777777" w:rsidR="00B32A6C" w:rsidRPr="00B61DE0" w:rsidRDefault="00B32A6C" w:rsidP="00B61DE0">
            <w:pPr>
              <w:spacing w:before="0"/>
              <w:jc w:val="left"/>
              <w:rPr>
                <w:noProof w:val="0"/>
                <w:lang w:val="en-GB"/>
              </w:rPr>
            </w:pPr>
            <w:r w:rsidRPr="00B61DE0">
              <w:rPr>
                <w:noProof w:val="0"/>
                <w:lang w:val="en-GB"/>
              </w:rPr>
              <w:t>13</w:t>
            </w:r>
          </w:p>
        </w:tc>
        <w:tc>
          <w:tcPr>
            <w:tcW w:w="1009" w:type="dxa"/>
            <w:tcBorders>
              <w:top w:val="single" w:sz="4" w:space="0" w:color="auto"/>
              <w:left w:val="single" w:sz="4" w:space="0" w:color="auto"/>
              <w:bottom w:val="single" w:sz="4" w:space="0" w:color="auto"/>
              <w:right w:val="single" w:sz="4" w:space="0" w:color="auto"/>
            </w:tcBorders>
            <w:noWrap/>
            <w:hideMark/>
          </w:tcPr>
          <w:p w14:paraId="14AC9623"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C086BEC"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2A2100D9"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4F2A3C94"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Gilan)</w:t>
            </w:r>
          </w:p>
        </w:tc>
      </w:tr>
      <w:tr w:rsidR="00B32A6C" w:rsidRPr="00B61DE0" w14:paraId="64C4AD80" w14:textId="77777777" w:rsidTr="00096473">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452BA9AB" w14:textId="77777777" w:rsidR="00B32A6C" w:rsidRPr="00B61DE0" w:rsidRDefault="00B32A6C" w:rsidP="00B61DE0">
            <w:pPr>
              <w:spacing w:before="0"/>
              <w:jc w:val="left"/>
              <w:rPr>
                <w:noProof w:val="0"/>
                <w:lang w:val="en-GB"/>
              </w:rPr>
            </w:pPr>
            <w:r w:rsidRPr="00B61DE0">
              <w:rPr>
                <w:noProof w:val="0"/>
                <w:lang w:val="en-GB"/>
              </w:rPr>
              <w:t>17</w:t>
            </w:r>
          </w:p>
        </w:tc>
        <w:tc>
          <w:tcPr>
            <w:tcW w:w="1009" w:type="dxa"/>
            <w:tcBorders>
              <w:top w:val="single" w:sz="4" w:space="0" w:color="auto"/>
              <w:left w:val="single" w:sz="4" w:space="0" w:color="auto"/>
              <w:bottom w:val="single" w:sz="4" w:space="0" w:color="auto"/>
              <w:right w:val="single" w:sz="4" w:space="0" w:color="auto"/>
            </w:tcBorders>
            <w:noWrap/>
            <w:hideMark/>
          </w:tcPr>
          <w:p w14:paraId="3718E8B4"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1A4043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1C42FFD0"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515C80C4"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Golestan)</w:t>
            </w:r>
          </w:p>
        </w:tc>
      </w:tr>
      <w:tr w:rsidR="00B32A6C" w:rsidRPr="00B61DE0" w14:paraId="359D7289" w14:textId="77777777" w:rsidTr="00096473">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68410095" w14:textId="77777777" w:rsidR="00B32A6C" w:rsidRPr="00B61DE0" w:rsidRDefault="00B32A6C" w:rsidP="00B61DE0">
            <w:pPr>
              <w:spacing w:before="0"/>
              <w:jc w:val="left"/>
              <w:rPr>
                <w:noProof w:val="0"/>
                <w:lang w:val="en-GB"/>
              </w:rPr>
            </w:pPr>
            <w:r w:rsidRPr="00B61DE0">
              <w:rPr>
                <w:noProof w:val="0"/>
                <w:lang w:val="en-GB"/>
              </w:rPr>
              <w:t>21</w:t>
            </w:r>
          </w:p>
        </w:tc>
        <w:tc>
          <w:tcPr>
            <w:tcW w:w="1009" w:type="dxa"/>
            <w:tcBorders>
              <w:top w:val="single" w:sz="4" w:space="0" w:color="auto"/>
              <w:left w:val="single" w:sz="4" w:space="0" w:color="auto"/>
              <w:bottom w:val="single" w:sz="4" w:space="0" w:color="auto"/>
              <w:right w:val="single" w:sz="4" w:space="0" w:color="auto"/>
            </w:tcBorders>
            <w:noWrap/>
            <w:hideMark/>
          </w:tcPr>
          <w:p w14:paraId="20C0425A"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ABE3198"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3D813EDA"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22551899" w14:textId="77777777" w:rsidR="00B32A6C" w:rsidRPr="00B61DE0" w:rsidRDefault="00B32A6C" w:rsidP="00B61DE0">
            <w:pPr>
              <w:spacing w:before="0"/>
              <w:jc w:val="left"/>
              <w:rPr>
                <w:noProof w:val="0"/>
                <w:lang w:val="en-GB"/>
              </w:rPr>
            </w:pPr>
            <w:r w:rsidRPr="00B61DE0">
              <w:rPr>
                <w:noProof w:val="0"/>
                <w:lang w:val="en-GB"/>
              </w:rPr>
              <w:t xml:space="preserve">Area Code (Geographic Number </w:t>
            </w:r>
            <w:proofErr w:type="gramStart"/>
            <w:r w:rsidRPr="00B61DE0">
              <w:rPr>
                <w:noProof w:val="0"/>
                <w:lang w:val="en-GB"/>
              </w:rPr>
              <w:t>for  Fixed</w:t>
            </w:r>
            <w:proofErr w:type="gramEnd"/>
            <w:r w:rsidRPr="00B61DE0">
              <w:rPr>
                <w:noProof w:val="0"/>
                <w:lang w:val="en-GB"/>
              </w:rPr>
              <w:t xml:space="preserve"> telephony Numbers- Tehran)</w:t>
            </w:r>
          </w:p>
        </w:tc>
      </w:tr>
      <w:tr w:rsidR="00B32A6C" w:rsidRPr="00B61DE0" w14:paraId="74336F6D" w14:textId="77777777" w:rsidTr="00096473">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743FBA26" w14:textId="77777777" w:rsidR="00B32A6C" w:rsidRPr="00B61DE0" w:rsidRDefault="00B32A6C" w:rsidP="00B61DE0">
            <w:pPr>
              <w:spacing w:before="0"/>
              <w:jc w:val="left"/>
              <w:rPr>
                <w:noProof w:val="0"/>
                <w:lang w:val="en-GB"/>
              </w:rPr>
            </w:pPr>
            <w:r w:rsidRPr="00B61DE0">
              <w:rPr>
                <w:noProof w:val="0"/>
                <w:lang w:val="en-GB"/>
              </w:rPr>
              <w:t>23</w:t>
            </w:r>
          </w:p>
        </w:tc>
        <w:tc>
          <w:tcPr>
            <w:tcW w:w="1009" w:type="dxa"/>
            <w:tcBorders>
              <w:top w:val="single" w:sz="4" w:space="0" w:color="auto"/>
              <w:left w:val="single" w:sz="4" w:space="0" w:color="auto"/>
              <w:bottom w:val="single" w:sz="4" w:space="0" w:color="auto"/>
              <w:right w:val="single" w:sz="4" w:space="0" w:color="auto"/>
            </w:tcBorders>
            <w:noWrap/>
            <w:hideMark/>
          </w:tcPr>
          <w:p w14:paraId="4BD52F7A"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C8B35E8"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139FF647"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7AB7B1F8" w14:textId="77777777" w:rsidR="00B32A6C" w:rsidRPr="00B61DE0" w:rsidRDefault="00B32A6C" w:rsidP="00B61DE0">
            <w:pPr>
              <w:spacing w:before="0"/>
              <w:jc w:val="left"/>
              <w:rPr>
                <w:noProof w:val="0"/>
                <w:lang w:val="en-GB"/>
              </w:rPr>
            </w:pPr>
            <w:r w:rsidRPr="00B61DE0">
              <w:rPr>
                <w:noProof w:val="0"/>
                <w:lang w:val="en-GB"/>
              </w:rPr>
              <w:t xml:space="preserve">Area Code (Geographic Number </w:t>
            </w:r>
            <w:proofErr w:type="gramStart"/>
            <w:r w:rsidRPr="00B61DE0">
              <w:rPr>
                <w:noProof w:val="0"/>
                <w:lang w:val="en-GB"/>
              </w:rPr>
              <w:t>for  Fixed</w:t>
            </w:r>
            <w:proofErr w:type="gramEnd"/>
            <w:r w:rsidRPr="00B61DE0">
              <w:rPr>
                <w:noProof w:val="0"/>
                <w:lang w:val="en-GB"/>
              </w:rPr>
              <w:t xml:space="preserve"> telephony Numbers- Semnan)</w:t>
            </w:r>
          </w:p>
        </w:tc>
      </w:tr>
      <w:tr w:rsidR="00B32A6C" w:rsidRPr="00B61DE0" w14:paraId="7F7A4BD5"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74469E02" w14:textId="77777777" w:rsidR="00B32A6C" w:rsidRPr="00B61DE0" w:rsidRDefault="00B32A6C" w:rsidP="00B61DE0">
            <w:pPr>
              <w:spacing w:before="0"/>
              <w:jc w:val="left"/>
              <w:rPr>
                <w:noProof w:val="0"/>
                <w:lang w:val="en-GB"/>
              </w:rPr>
            </w:pPr>
            <w:r w:rsidRPr="00B61DE0">
              <w:rPr>
                <w:noProof w:val="0"/>
                <w:lang w:val="en-GB"/>
              </w:rPr>
              <w:t>24</w:t>
            </w:r>
          </w:p>
        </w:tc>
        <w:tc>
          <w:tcPr>
            <w:tcW w:w="1009" w:type="dxa"/>
            <w:tcBorders>
              <w:top w:val="single" w:sz="4" w:space="0" w:color="auto"/>
              <w:left w:val="single" w:sz="4" w:space="0" w:color="auto"/>
              <w:bottom w:val="single" w:sz="4" w:space="0" w:color="auto"/>
              <w:right w:val="single" w:sz="4" w:space="0" w:color="auto"/>
            </w:tcBorders>
            <w:noWrap/>
            <w:hideMark/>
          </w:tcPr>
          <w:p w14:paraId="5428A4D7"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648BE86"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1FC1DC2B"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6B282E04" w14:textId="77777777" w:rsidR="00B32A6C" w:rsidRPr="00B61DE0" w:rsidRDefault="00B32A6C" w:rsidP="00B61DE0">
            <w:pPr>
              <w:spacing w:before="0"/>
              <w:jc w:val="left"/>
              <w:rPr>
                <w:noProof w:val="0"/>
                <w:lang w:val="en-GB"/>
              </w:rPr>
            </w:pPr>
            <w:r w:rsidRPr="00B61DE0">
              <w:rPr>
                <w:noProof w:val="0"/>
                <w:lang w:val="en-GB"/>
              </w:rPr>
              <w:t xml:space="preserve">Area Code (Geographic Number </w:t>
            </w:r>
            <w:proofErr w:type="gramStart"/>
            <w:r w:rsidRPr="00B61DE0">
              <w:rPr>
                <w:noProof w:val="0"/>
                <w:lang w:val="en-GB"/>
              </w:rPr>
              <w:t>for  Fixed</w:t>
            </w:r>
            <w:proofErr w:type="gramEnd"/>
            <w:r w:rsidRPr="00B61DE0">
              <w:rPr>
                <w:noProof w:val="0"/>
                <w:lang w:val="en-GB"/>
              </w:rPr>
              <w:t xml:space="preserve"> telephony Numbers- Zanjan)</w:t>
            </w:r>
          </w:p>
        </w:tc>
      </w:tr>
      <w:tr w:rsidR="00B32A6C" w:rsidRPr="00B61DE0" w14:paraId="1FD0B2ED"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11BC184D" w14:textId="77777777" w:rsidR="00B32A6C" w:rsidRPr="00B61DE0" w:rsidRDefault="00B32A6C" w:rsidP="00B61DE0">
            <w:pPr>
              <w:spacing w:before="0"/>
              <w:jc w:val="left"/>
              <w:rPr>
                <w:noProof w:val="0"/>
                <w:lang w:val="en-GB"/>
              </w:rPr>
            </w:pPr>
            <w:r w:rsidRPr="00B61DE0">
              <w:rPr>
                <w:noProof w:val="0"/>
                <w:lang w:val="en-GB"/>
              </w:rPr>
              <w:t>25</w:t>
            </w:r>
          </w:p>
        </w:tc>
        <w:tc>
          <w:tcPr>
            <w:tcW w:w="1009" w:type="dxa"/>
            <w:tcBorders>
              <w:top w:val="single" w:sz="4" w:space="0" w:color="auto"/>
              <w:left w:val="single" w:sz="4" w:space="0" w:color="auto"/>
              <w:bottom w:val="single" w:sz="4" w:space="0" w:color="auto"/>
              <w:right w:val="single" w:sz="4" w:space="0" w:color="auto"/>
            </w:tcBorders>
            <w:noWrap/>
            <w:hideMark/>
          </w:tcPr>
          <w:p w14:paraId="77FD076E"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112EF69"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0E777114"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1739CF41" w14:textId="77777777" w:rsidR="00B32A6C" w:rsidRPr="00B61DE0" w:rsidRDefault="00B32A6C" w:rsidP="00B61DE0">
            <w:pPr>
              <w:spacing w:before="0"/>
              <w:jc w:val="left"/>
              <w:rPr>
                <w:noProof w:val="0"/>
                <w:lang w:val="en-GB"/>
              </w:rPr>
            </w:pPr>
            <w:r w:rsidRPr="00B61DE0">
              <w:rPr>
                <w:noProof w:val="0"/>
                <w:lang w:val="en-GB"/>
              </w:rPr>
              <w:t xml:space="preserve">Area Code (Geographic Number </w:t>
            </w:r>
            <w:proofErr w:type="gramStart"/>
            <w:r w:rsidRPr="00B61DE0">
              <w:rPr>
                <w:noProof w:val="0"/>
                <w:lang w:val="en-GB"/>
              </w:rPr>
              <w:t>for  Fixed</w:t>
            </w:r>
            <w:proofErr w:type="gramEnd"/>
            <w:r w:rsidRPr="00B61DE0">
              <w:rPr>
                <w:noProof w:val="0"/>
                <w:lang w:val="en-GB"/>
              </w:rPr>
              <w:t xml:space="preserve"> telephony Numbers-Qom)</w:t>
            </w:r>
          </w:p>
        </w:tc>
      </w:tr>
      <w:tr w:rsidR="00B32A6C" w:rsidRPr="00B61DE0" w14:paraId="12855D14"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46CFE6C" w14:textId="77777777" w:rsidR="00B32A6C" w:rsidRPr="00B61DE0" w:rsidRDefault="00B32A6C" w:rsidP="00B61DE0">
            <w:pPr>
              <w:spacing w:before="0"/>
              <w:jc w:val="left"/>
              <w:rPr>
                <w:noProof w:val="0"/>
                <w:lang w:val="en-GB"/>
              </w:rPr>
            </w:pPr>
            <w:r w:rsidRPr="00B61DE0">
              <w:rPr>
                <w:noProof w:val="0"/>
                <w:lang w:val="en-GB"/>
              </w:rPr>
              <w:t>26</w:t>
            </w:r>
          </w:p>
        </w:tc>
        <w:tc>
          <w:tcPr>
            <w:tcW w:w="1009" w:type="dxa"/>
            <w:tcBorders>
              <w:top w:val="single" w:sz="4" w:space="0" w:color="auto"/>
              <w:left w:val="single" w:sz="4" w:space="0" w:color="auto"/>
              <w:bottom w:val="single" w:sz="4" w:space="0" w:color="auto"/>
              <w:right w:val="single" w:sz="4" w:space="0" w:color="auto"/>
            </w:tcBorders>
            <w:noWrap/>
            <w:hideMark/>
          </w:tcPr>
          <w:p w14:paraId="0469444A"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56D703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2761989"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67BE81C5" w14:textId="77777777" w:rsidR="00B32A6C" w:rsidRPr="00B61DE0" w:rsidRDefault="00B32A6C" w:rsidP="00B61DE0">
            <w:pPr>
              <w:spacing w:before="0"/>
              <w:jc w:val="left"/>
              <w:rPr>
                <w:noProof w:val="0"/>
                <w:lang w:val="en-GB"/>
              </w:rPr>
            </w:pPr>
            <w:r w:rsidRPr="00B61DE0">
              <w:rPr>
                <w:noProof w:val="0"/>
                <w:lang w:val="en-GB"/>
              </w:rPr>
              <w:t xml:space="preserve">Area Code (Geographic Number </w:t>
            </w:r>
            <w:proofErr w:type="gramStart"/>
            <w:r w:rsidRPr="00B61DE0">
              <w:rPr>
                <w:noProof w:val="0"/>
                <w:lang w:val="en-GB"/>
              </w:rPr>
              <w:t>for  Fixed</w:t>
            </w:r>
            <w:proofErr w:type="gramEnd"/>
            <w:r w:rsidRPr="00B61DE0">
              <w:rPr>
                <w:noProof w:val="0"/>
                <w:lang w:val="en-GB"/>
              </w:rPr>
              <w:t xml:space="preserve"> telephony Numbers-Alborz)</w:t>
            </w:r>
          </w:p>
        </w:tc>
      </w:tr>
      <w:tr w:rsidR="00B32A6C" w:rsidRPr="00B61DE0" w14:paraId="1D49B1BF" w14:textId="77777777" w:rsidTr="00096473">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21507B12" w14:textId="77777777" w:rsidR="00B32A6C" w:rsidRPr="00B61DE0" w:rsidRDefault="00B32A6C" w:rsidP="00B61DE0">
            <w:pPr>
              <w:spacing w:before="0"/>
              <w:jc w:val="left"/>
              <w:rPr>
                <w:noProof w:val="0"/>
                <w:lang w:val="en-GB"/>
              </w:rPr>
            </w:pPr>
            <w:r w:rsidRPr="00B61DE0">
              <w:rPr>
                <w:noProof w:val="0"/>
                <w:lang w:val="en-GB"/>
              </w:rPr>
              <w:t>28</w:t>
            </w:r>
          </w:p>
        </w:tc>
        <w:tc>
          <w:tcPr>
            <w:tcW w:w="1009" w:type="dxa"/>
            <w:tcBorders>
              <w:top w:val="single" w:sz="4" w:space="0" w:color="auto"/>
              <w:left w:val="single" w:sz="4" w:space="0" w:color="auto"/>
              <w:bottom w:val="single" w:sz="4" w:space="0" w:color="auto"/>
              <w:right w:val="single" w:sz="4" w:space="0" w:color="auto"/>
            </w:tcBorders>
            <w:noWrap/>
            <w:hideMark/>
          </w:tcPr>
          <w:p w14:paraId="278E1ADC"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1A9420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2557447D"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1FEB347F" w14:textId="77777777" w:rsidR="00B32A6C" w:rsidRPr="00B61DE0" w:rsidRDefault="00B32A6C" w:rsidP="00B61DE0">
            <w:pPr>
              <w:spacing w:before="0"/>
              <w:jc w:val="left"/>
              <w:rPr>
                <w:noProof w:val="0"/>
                <w:lang w:val="en-GB"/>
              </w:rPr>
            </w:pPr>
            <w:r w:rsidRPr="00B61DE0">
              <w:rPr>
                <w:noProof w:val="0"/>
                <w:lang w:val="en-GB"/>
              </w:rPr>
              <w:t xml:space="preserve">Area Code (Geographic Number </w:t>
            </w:r>
            <w:proofErr w:type="gramStart"/>
            <w:r w:rsidRPr="00B61DE0">
              <w:rPr>
                <w:noProof w:val="0"/>
                <w:lang w:val="en-GB"/>
              </w:rPr>
              <w:t>for  Fixed</w:t>
            </w:r>
            <w:proofErr w:type="gramEnd"/>
            <w:r w:rsidRPr="00B61DE0">
              <w:rPr>
                <w:noProof w:val="0"/>
                <w:lang w:val="en-GB"/>
              </w:rPr>
              <w:t xml:space="preserve"> telephony Numbers-Ghazvin )</w:t>
            </w:r>
          </w:p>
        </w:tc>
      </w:tr>
      <w:tr w:rsidR="00B32A6C" w:rsidRPr="00B61DE0" w14:paraId="3BE4B3D4" w14:textId="77777777" w:rsidTr="00096473">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2F34BC69" w14:textId="77777777" w:rsidR="00B32A6C" w:rsidRPr="00B61DE0" w:rsidRDefault="00B32A6C" w:rsidP="00B61DE0">
            <w:pPr>
              <w:spacing w:before="0"/>
              <w:jc w:val="left"/>
              <w:rPr>
                <w:noProof w:val="0"/>
                <w:lang w:val="en-GB"/>
              </w:rPr>
            </w:pPr>
            <w:r w:rsidRPr="00B61DE0">
              <w:rPr>
                <w:noProof w:val="0"/>
                <w:lang w:val="en-GB"/>
              </w:rPr>
              <w:t>31</w:t>
            </w:r>
          </w:p>
        </w:tc>
        <w:tc>
          <w:tcPr>
            <w:tcW w:w="1009" w:type="dxa"/>
            <w:tcBorders>
              <w:top w:val="single" w:sz="4" w:space="0" w:color="auto"/>
              <w:left w:val="single" w:sz="4" w:space="0" w:color="auto"/>
              <w:bottom w:val="single" w:sz="4" w:space="0" w:color="auto"/>
              <w:right w:val="single" w:sz="4" w:space="0" w:color="auto"/>
            </w:tcBorders>
            <w:noWrap/>
            <w:hideMark/>
          </w:tcPr>
          <w:p w14:paraId="152CE1B0"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5DAD2BC"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6D3602B"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561D44C9"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Isfahan)</w:t>
            </w:r>
          </w:p>
        </w:tc>
      </w:tr>
      <w:tr w:rsidR="00B32A6C" w:rsidRPr="00B61DE0" w14:paraId="26707819" w14:textId="77777777" w:rsidTr="00096473">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4FD39991" w14:textId="77777777" w:rsidR="00B32A6C" w:rsidRPr="00B61DE0" w:rsidRDefault="00B32A6C" w:rsidP="00B61DE0">
            <w:pPr>
              <w:spacing w:before="0"/>
              <w:jc w:val="left"/>
              <w:rPr>
                <w:noProof w:val="0"/>
                <w:lang w:val="en-GB"/>
              </w:rPr>
            </w:pPr>
            <w:r w:rsidRPr="00B61DE0">
              <w:rPr>
                <w:noProof w:val="0"/>
                <w:lang w:val="en-GB"/>
              </w:rPr>
              <w:t>34</w:t>
            </w:r>
          </w:p>
        </w:tc>
        <w:tc>
          <w:tcPr>
            <w:tcW w:w="1009" w:type="dxa"/>
            <w:tcBorders>
              <w:top w:val="single" w:sz="4" w:space="0" w:color="auto"/>
              <w:left w:val="single" w:sz="4" w:space="0" w:color="auto"/>
              <w:bottom w:val="single" w:sz="4" w:space="0" w:color="auto"/>
              <w:right w:val="single" w:sz="4" w:space="0" w:color="auto"/>
            </w:tcBorders>
            <w:noWrap/>
            <w:hideMark/>
          </w:tcPr>
          <w:p w14:paraId="03B72972"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4BD9EC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19802FA0"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65AFDAF9"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Kerman)</w:t>
            </w:r>
          </w:p>
        </w:tc>
      </w:tr>
      <w:tr w:rsidR="00B32A6C" w:rsidRPr="00B61DE0" w14:paraId="1A5844F9" w14:textId="77777777" w:rsidTr="00096473">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43BC114D" w14:textId="77777777" w:rsidR="00B32A6C" w:rsidRPr="00B61DE0" w:rsidRDefault="00B32A6C" w:rsidP="00B61DE0">
            <w:pPr>
              <w:spacing w:before="0"/>
              <w:jc w:val="left"/>
              <w:rPr>
                <w:noProof w:val="0"/>
                <w:lang w:val="en-GB"/>
              </w:rPr>
            </w:pPr>
            <w:r w:rsidRPr="00B61DE0">
              <w:rPr>
                <w:noProof w:val="0"/>
                <w:lang w:val="en-GB"/>
              </w:rPr>
              <w:t>35</w:t>
            </w:r>
          </w:p>
        </w:tc>
        <w:tc>
          <w:tcPr>
            <w:tcW w:w="1009" w:type="dxa"/>
            <w:tcBorders>
              <w:top w:val="single" w:sz="4" w:space="0" w:color="auto"/>
              <w:left w:val="single" w:sz="4" w:space="0" w:color="auto"/>
              <w:bottom w:val="single" w:sz="4" w:space="0" w:color="auto"/>
              <w:right w:val="single" w:sz="4" w:space="0" w:color="auto"/>
            </w:tcBorders>
            <w:noWrap/>
            <w:hideMark/>
          </w:tcPr>
          <w:p w14:paraId="20F095FC"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8B6A450"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21CA5AA5"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6B042DA7"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Numbers-Yazd)</w:t>
            </w:r>
          </w:p>
        </w:tc>
      </w:tr>
      <w:tr w:rsidR="00B32A6C" w:rsidRPr="00B61DE0" w14:paraId="76D2E9C8"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475ACE1D" w14:textId="77777777" w:rsidR="00B32A6C" w:rsidRPr="00B61DE0" w:rsidRDefault="00B32A6C" w:rsidP="00B61DE0">
            <w:pPr>
              <w:spacing w:before="0"/>
              <w:jc w:val="left"/>
              <w:rPr>
                <w:noProof w:val="0"/>
                <w:lang w:val="en-GB"/>
              </w:rPr>
            </w:pPr>
            <w:r w:rsidRPr="00B61DE0">
              <w:rPr>
                <w:noProof w:val="0"/>
                <w:lang w:val="en-GB"/>
              </w:rPr>
              <w:t>38</w:t>
            </w:r>
          </w:p>
        </w:tc>
        <w:tc>
          <w:tcPr>
            <w:tcW w:w="1009" w:type="dxa"/>
            <w:tcBorders>
              <w:top w:val="single" w:sz="4" w:space="0" w:color="auto"/>
              <w:left w:val="single" w:sz="4" w:space="0" w:color="auto"/>
              <w:bottom w:val="single" w:sz="4" w:space="0" w:color="auto"/>
              <w:right w:val="single" w:sz="4" w:space="0" w:color="auto"/>
            </w:tcBorders>
            <w:noWrap/>
            <w:hideMark/>
          </w:tcPr>
          <w:p w14:paraId="01A1F738"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D95DA2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38DF474A"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68BEB281" w14:textId="77777777" w:rsidR="00B32A6C" w:rsidRPr="00B61DE0" w:rsidRDefault="00B32A6C" w:rsidP="00B61DE0">
            <w:pPr>
              <w:spacing w:before="0"/>
              <w:jc w:val="left"/>
              <w:rPr>
                <w:noProof w:val="0"/>
                <w:lang w:val="en-GB"/>
              </w:rPr>
            </w:pPr>
            <w:r w:rsidRPr="00B61DE0">
              <w:rPr>
                <w:noProof w:val="0"/>
                <w:lang w:val="en-GB"/>
              </w:rPr>
              <w:t xml:space="preserve">Area Code (Geographic Number for Fixed telephony Numbers- Chahar </w:t>
            </w:r>
            <w:proofErr w:type="gramStart"/>
            <w:r w:rsidRPr="00B61DE0">
              <w:rPr>
                <w:noProof w:val="0"/>
                <w:lang w:val="en-GB"/>
              </w:rPr>
              <w:t>Mahal  vaBakhtiari</w:t>
            </w:r>
            <w:proofErr w:type="gramEnd"/>
            <w:r w:rsidRPr="00B61DE0">
              <w:rPr>
                <w:noProof w:val="0"/>
                <w:lang w:val="en-GB"/>
              </w:rPr>
              <w:t>)</w:t>
            </w:r>
          </w:p>
        </w:tc>
      </w:tr>
      <w:tr w:rsidR="00B32A6C" w:rsidRPr="00B61DE0" w14:paraId="47BD43C7" w14:textId="77777777" w:rsidTr="00096473">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145FA594" w14:textId="77777777" w:rsidR="00B32A6C" w:rsidRPr="00B61DE0" w:rsidRDefault="00B32A6C" w:rsidP="00B61DE0">
            <w:pPr>
              <w:spacing w:before="0"/>
              <w:jc w:val="left"/>
              <w:rPr>
                <w:noProof w:val="0"/>
                <w:lang w:val="en-GB"/>
              </w:rPr>
            </w:pPr>
            <w:r w:rsidRPr="00B61DE0">
              <w:rPr>
                <w:noProof w:val="0"/>
                <w:lang w:val="en-GB"/>
              </w:rPr>
              <w:t>41</w:t>
            </w:r>
          </w:p>
        </w:tc>
        <w:tc>
          <w:tcPr>
            <w:tcW w:w="1009" w:type="dxa"/>
            <w:tcBorders>
              <w:top w:val="single" w:sz="4" w:space="0" w:color="auto"/>
              <w:left w:val="single" w:sz="4" w:space="0" w:color="auto"/>
              <w:bottom w:val="single" w:sz="4" w:space="0" w:color="auto"/>
              <w:right w:val="single" w:sz="4" w:space="0" w:color="auto"/>
            </w:tcBorders>
            <w:noWrap/>
            <w:hideMark/>
          </w:tcPr>
          <w:p w14:paraId="345FE56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DF14516"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0BF44991"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35B6FAB8"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East Azarbayjan)</w:t>
            </w:r>
          </w:p>
        </w:tc>
      </w:tr>
      <w:tr w:rsidR="00B32A6C" w:rsidRPr="00B61DE0" w14:paraId="26AA61D7" w14:textId="77777777" w:rsidTr="00096473">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42DE0874" w14:textId="77777777" w:rsidR="00B32A6C" w:rsidRPr="00B61DE0" w:rsidRDefault="00B32A6C" w:rsidP="00B61DE0">
            <w:pPr>
              <w:spacing w:before="0"/>
              <w:jc w:val="left"/>
              <w:rPr>
                <w:noProof w:val="0"/>
                <w:lang w:val="en-GB"/>
              </w:rPr>
            </w:pPr>
            <w:r w:rsidRPr="00B61DE0">
              <w:rPr>
                <w:noProof w:val="0"/>
                <w:lang w:val="en-GB"/>
              </w:rPr>
              <w:t>44</w:t>
            </w:r>
          </w:p>
        </w:tc>
        <w:tc>
          <w:tcPr>
            <w:tcW w:w="1009" w:type="dxa"/>
            <w:tcBorders>
              <w:top w:val="single" w:sz="4" w:space="0" w:color="auto"/>
              <w:left w:val="single" w:sz="4" w:space="0" w:color="auto"/>
              <w:bottom w:val="single" w:sz="4" w:space="0" w:color="auto"/>
              <w:right w:val="single" w:sz="4" w:space="0" w:color="auto"/>
            </w:tcBorders>
            <w:noWrap/>
            <w:hideMark/>
          </w:tcPr>
          <w:p w14:paraId="5AF717D7"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45A7ACE"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2E2619A9"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06B346A8"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West Azarbayjan)</w:t>
            </w:r>
          </w:p>
        </w:tc>
      </w:tr>
      <w:tr w:rsidR="00B32A6C" w:rsidRPr="00B61DE0" w14:paraId="41FE4AFE"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71784188" w14:textId="77777777" w:rsidR="00B32A6C" w:rsidRPr="00B61DE0" w:rsidRDefault="00B32A6C" w:rsidP="00B61DE0">
            <w:pPr>
              <w:spacing w:before="0"/>
              <w:jc w:val="left"/>
              <w:rPr>
                <w:noProof w:val="0"/>
                <w:lang w:val="en-GB"/>
              </w:rPr>
            </w:pPr>
            <w:r w:rsidRPr="00B61DE0">
              <w:rPr>
                <w:noProof w:val="0"/>
                <w:lang w:val="en-GB"/>
              </w:rPr>
              <w:t>45</w:t>
            </w:r>
          </w:p>
        </w:tc>
        <w:tc>
          <w:tcPr>
            <w:tcW w:w="1009" w:type="dxa"/>
            <w:tcBorders>
              <w:top w:val="single" w:sz="4" w:space="0" w:color="auto"/>
              <w:left w:val="single" w:sz="4" w:space="0" w:color="auto"/>
              <w:bottom w:val="single" w:sz="4" w:space="0" w:color="auto"/>
              <w:right w:val="single" w:sz="4" w:space="0" w:color="auto"/>
            </w:tcBorders>
            <w:noWrap/>
            <w:hideMark/>
          </w:tcPr>
          <w:p w14:paraId="2D76E2B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4E52887"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2650A1E7"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7E5FF31B"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Ardabil)</w:t>
            </w:r>
          </w:p>
        </w:tc>
      </w:tr>
      <w:tr w:rsidR="00B32A6C" w:rsidRPr="00B61DE0" w14:paraId="53FE4303"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38FD999" w14:textId="77777777" w:rsidR="00B32A6C" w:rsidRPr="00B61DE0" w:rsidRDefault="00B32A6C" w:rsidP="00B61DE0">
            <w:pPr>
              <w:spacing w:before="0"/>
              <w:jc w:val="left"/>
              <w:rPr>
                <w:noProof w:val="0"/>
                <w:lang w:val="en-GB"/>
              </w:rPr>
            </w:pPr>
            <w:r w:rsidRPr="00B61DE0">
              <w:rPr>
                <w:noProof w:val="0"/>
                <w:lang w:val="en-GB"/>
              </w:rPr>
              <w:t>51</w:t>
            </w:r>
          </w:p>
        </w:tc>
        <w:tc>
          <w:tcPr>
            <w:tcW w:w="1009" w:type="dxa"/>
            <w:tcBorders>
              <w:top w:val="single" w:sz="4" w:space="0" w:color="auto"/>
              <w:left w:val="single" w:sz="4" w:space="0" w:color="auto"/>
              <w:bottom w:val="single" w:sz="4" w:space="0" w:color="auto"/>
              <w:right w:val="single" w:sz="4" w:space="0" w:color="auto"/>
            </w:tcBorders>
            <w:noWrap/>
            <w:hideMark/>
          </w:tcPr>
          <w:p w14:paraId="509BAEE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F92ACF6"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390244AA"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vAlign w:val="bottom"/>
          </w:tcPr>
          <w:p w14:paraId="27110BCB"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Razavi Khorasan)</w:t>
            </w:r>
          </w:p>
        </w:tc>
      </w:tr>
      <w:tr w:rsidR="00B32A6C" w:rsidRPr="00B61DE0" w14:paraId="089BD7A7" w14:textId="77777777" w:rsidTr="00096473">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5C5DA2E1" w14:textId="77777777" w:rsidR="00B32A6C" w:rsidRPr="00B61DE0" w:rsidRDefault="00B32A6C" w:rsidP="00B61DE0">
            <w:pPr>
              <w:spacing w:before="0"/>
              <w:jc w:val="left"/>
              <w:rPr>
                <w:noProof w:val="0"/>
                <w:lang w:val="en-GB"/>
              </w:rPr>
            </w:pPr>
            <w:r w:rsidRPr="00B61DE0">
              <w:rPr>
                <w:noProof w:val="0"/>
                <w:lang w:val="en-GB"/>
              </w:rPr>
              <w:t>54</w:t>
            </w:r>
          </w:p>
        </w:tc>
        <w:tc>
          <w:tcPr>
            <w:tcW w:w="1009" w:type="dxa"/>
            <w:tcBorders>
              <w:top w:val="single" w:sz="4" w:space="0" w:color="auto"/>
              <w:left w:val="single" w:sz="4" w:space="0" w:color="auto"/>
              <w:bottom w:val="single" w:sz="4" w:space="0" w:color="auto"/>
              <w:right w:val="single" w:sz="4" w:space="0" w:color="auto"/>
            </w:tcBorders>
            <w:noWrap/>
            <w:hideMark/>
          </w:tcPr>
          <w:p w14:paraId="0F3E74F2"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A192E45"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310FC68"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1DB01ED7"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SistanvaBalochestan)</w:t>
            </w:r>
          </w:p>
        </w:tc>
      </w:tr>
      <w:tr w:rsidR="00B32A6C" w:rsidRPr="00B61DE0" w14:paraId="2D4D7350"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5DACE853" w14:textId="77777777" w:rsidR="00B32A6C" w:rsidRPr="00B61DE0" w:rsidRDefault="00B32A6C" w:rsidP="00B61DE0">
            <w:pPr>
              <w:spacing w:before="0"/>
              <w:jc w:val="left"/>
              <w:rPr>
                <w:noProof w:val="0"/>
                <w:lang w:val="en-GB"/>
              </w:rPr>
            </w:pPr>
            <w:r w:rsidRPr="00B61DE0">
              <w:rPr>
                <w:noProof w:val="0"/>
                <w:lang w:val="en-GB"/>
              </w:rPr>
              <w:t>56</w:t>
            </w:r>
          </w:p>
        </w:tc>
        <w:tc>
          <w:tcPr>
            <w:tcW w:w="1009" w:type="dxa"/>
            <w:tcBorders>
              <w:top w:val="single" w:sz="4" w:space="0" w:color="auto"/>
              <w:left w:val="single" w:sz="4" w:space="0" w:color="auto"/>
              <w:bottom w:val="single" w:sz="4" w:space="0" w:color="auto"/>
              <w:right w:val="single" w:sz="4" w:space="0" w:color="auto"/>
            </w:tcBorders>
            <w:noWrap/>
            <w:hideMark/>
          </w:tcPr>
          <w:p w14:paraId="4D599D01"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1E91BF0"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6E1813B"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7427935E"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South Khorasan)</w:t>
            </w:r>
          </w:p>
        </w:tc>
      </w:tr>
      <w:tr w:rsidR="00B32A6C" w:rsidRPr="00B61DE0" w14:paraId="418922A1"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0F4D88C6" w14:textId="77777777" w:rsidR="00B32A6C" w:rsidRPr="00B61DE0" w:rsidRDefault="00B32A6C" w:rsidP="00B61DE0">
            <w:pPr>
              <w:spacing w:before="0"/>
              <w:jc w:val="left"/>
              <w:rPr>
                <w:noProof w:val="0"/>
                <w:lang w:val="en-GB"/>
              </w:rPr>
            </w:pPr>
            <w:r w:rsidRPr="00B61DE0">
              <w:rPr>
                <w:noProof w:val="0"/>
                <w:lang w:val="en-GB"/>
              </w:rPr>
              <w:t>58</w:t>
            </w:r>
          </w:p>
        </w:tc>
        <w:tc>
          <w:tcPr>
            <w:tcW w:w="1009" w:type="dxa"/>
            <w:tcBorders>
              <w:top w:val="single" w:sz="4" w:space="0" w:color="auto"/>
              <w:left w:val="single" w:sz="4" w:space="0" w:color="auto"/>
              <w:bottom w:val="single" w:sz="4" w:space="0" w:color="auto"/>
              <w:right w:val="single" w:sz="4" w:space="0" w:color="auto"/>
            </w:tcBorders>
            <w:noWrap/>
            <w:hideMark/>
          </w:tcPr>
          <w:p w14:paraId="2C84DD10"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0216D15"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1D626FEF"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646CEB3B"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North Khorasan)</w:t>
            </w:r>
          </w:p>
        </w:tc>
      </w:tr>
      <w:tr w:rsidR="00B32A6C" w:rsidRPr="00B61DE0" w14:paraId="76A864EC" w14:textId="77777777" w:rsidTr="00096473">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45025F6B" w14:textId="77777777" w:rsidR="00B32A6C" w:rsidRPr="00B61DE0" w:rsidRDefault="00B32A6C" w:rsidP="00B61DE0">
            <w:pPr>
              <w:spacing w:before="0"/>
              <w:jc w:val="left"/>
              <w:rPr>
                <w:noProof w:val="0"/>
                <w:lang w:val="en-GB"/>
              </w:rPr>
            </w:pPr>
            <w:r w:rsidRPr="00B61DE0">
              <w:rPr>
                <w:noProof w:val="0"/>
                <w:lang w:val="en-GB"/>
              </w:rPr>
              <w:t>61</w:t>
            </w:r>
          </w:p>
        </w:tc>
        <w:tc>
          <w:tcPr>
            <w:tcW w:w="1009" w:type="dxa"/>
            <w:tcBorders>
              <w:top w:val="single" w:sz="4" w:space="0" w:color="auto"/>
              <w:left w:val="single" w:sz="4" w:space="0" w:color="auto"/>
              <w:bottom w:val="single" w:sz="4" w:space="0" w:color="auto"/>
              <w:right w:val="single" w:sz="4" w:space="0" w:color="auto"/>
            </w:tcBorders>
            <w:noWrap/>
            <w:hideMark/>
          </w:tcPr>
          <w:p w14:paraId="0713590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C4BFEA6"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5A74DF40"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50A575E3"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-Khuzestan)</w:t>
            </w:r>
          </w:p>
        </w:tc>
      </w:tr>
      <w:tr w:rsidR="00B32A6C" w:rsidRPr="00B61DE0" w14:paraId="50EED9F7"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35349B4F" w14:textId="77777777" w:rsidR="00B32A6C" w:rsidRPr="00B61DE0" w:rsidRDefault="00B32A6C" w:rsidP="00B61DE0">
            <w:pPr>
              <w:spacing w:before="0"/>
              <w:jc w:val="left"/>
              <w:rPr>
                <w:noProof w:val="0"/>
                <w:lang w:val="en-GB"/>
              </w:rPr>
            </w:pPr>
            <w:r w:rsidRPr="00B61DE0">
              <w:rPr>
                <w:noProof w:val="0"/>
                <w:lang w:val="en-GB"/>
              </w:rPr>
              <w:t>66</w:t>
            </w:r>
          </w:p>
        </w:tc>
        <w:tc>
          <w:tcPr>
            <w:tcW w:w="1009" w:type="dxa"/>
            <w:tcBorders>
              <w:top w:val="single" w:sz="4" w:space="0" w:color="auto"/>
              <w:left w:val="single" w:sz="4" w:space="0" w:color="auto"/>
              <w:bottom w:val="single" w:sz="4" w:space="0" w:color="auto"/>
              <w:right w:val="single" w:sz="4" w:space="0" w:color="auto"/>
            </w:tcBorders>
            <w:noWrap/>
            <w:hideMark/>
          </w:tcPr>
          <w:p w14:paraId="3E36FCFE"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E946733"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7E4801F0"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2B7F6267"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Lorestan)</w:t>
            </w:r>
          </w:p>
        </w:tc>
      </w:tr>
      <w:tr w:rsidR="00B32A6C" w:rsidRPr="00B61DE0" w14:paraId="3A5616BE" w14:textId="77777777" w:rsidTr="00096473">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762CBCAF" w14:textId="77777777" w:rsidR="00B32A6C" w:rsidRPr="00B61DE0" w:rsidRDefault="00B32A6C" w:rsidP="00B61DE0">
            <w:pPr>
              <w:spacing w:before="0"/>
              <w:jc w:val="left"/>
              <w:rPr>
                <w:noProof w:val="0"/>
                <w:lang w:val="en-GB"/>
              </w:rPr>
            </w:pPr>
            <w:r w:rsidRPr="00B61DE0">
              <w:rPr>
                <w:noProof w:val="0"/>
                <w:lang w:val="en-GB"/>
              </w:rPr>
              <w:t>71</w:t>
            </w:r>
          </w:p>
        </w:tc>
        <w:tc>
          <w:tcPr>
            <w:tcW w:w="1009" w:type="dxa"/>
            <w:tcBorders>
              <w:top w:val="single" w:sz="4" w:space="0" w:color="auto"/>
              <w:left w:val="single" w:sz="4" w:space="0" w:color="auto"/>
              <w:bottom w:val="single" w:sz="4" w:space="0" w:color="auto"/>
              <w:right w:val="single" w:sz="4" w:space="0" w:color="auto"/>
            </w:tcBorders>
            <w:noWrap/>
            <w:hideMark/>
          </w:tcPr>
          <w:p w14:paraId="2D4F6B41"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AD262D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5425F3B2"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4F02D299"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Fars)</w:t>
            </w:r>
          </w:p>
        </w:tc>
      </w:tr>
      <w:tr w:rsidR="00B32A6C" w:rsidRPr="00B61DE0" w14:paraId="0C3FC6C3"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3B344BA" w14:textId="77777777" w:rsidR="00B32A6C" w:rsidRPr="00B61DE0" w:rsidRDefault="00B32A6C" w:rsidP="00B61DE0">
            <w:pPr>
              <w:spacing w:before="0"/>
              <w:jc w:val="left"/>
              <w:rPr>
                <w:noProof w:val="0"/>
                <w:lang w:val="en-GB"/>
              </w:rPr>
            </w:pPr>
            <w:r w:rsidRPr="00B61DE0">
              <w:rPr>
                <w:noProof w:val="0"/>
                <w:lang w:val="en-GB"/>
              </w:rPr>
              <w:t>74</w:t>
            </w:r>
          </w:p>
        </w:tc>
        <w:tc>
          <w:tcPr>
            <w:tcW w:w="1009" w:type="dxa"/>
            <w:tcBorders>
              <w:top w:val="single" w:sz="4" w:space="0" w:color="auto"/>
              <w:left w:val="single" w:sz="4" w:space="0" w:color="auto"/>
              <w:bottom w:val="single" w:sz="4" w:space="0" w:color="auto"/>
              <w:right w:val="single" w:sz="4" w:space="0" w:color="auto"/>
            </w:tcBorders>
            <w:noWrap/>
            <w:hideMark/>
          </w:tcPr>
          <w:p w14:paraId="5F6054E8"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DA6311C"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3BB6B712"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6B99F458"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w:t>
            </w:r>
            <w:proofErr w:type="gramStart"/>
            <w:r w:rsidRPr="00B61DE0">
              <w:rPr>
                <w:noProof w:val="0"/>
                <w:lang w:val="en-GB"/>
              </w:rPr>
              <w:t>Kohgiluoyeva  Boyer</w:t>
            </w:r>
            <w:proofErr w:type="gramEnd"/>
            <w:r w:rsidRPr="00B61DE0">
              <w:rPr>
                <w:noProof w:val="0"/>
                <w:lang w:val="en-GB"/>
              </w:rPr>
              <w:t xml:space="preserve"> Ahmad)</w:t>
            </w:r>
          </w:p>
        </w:tc>
      </w:tr>
      <w:tr w:rsidR="00B32A6C" w:rsidRPr="00B61DE0" w14:paraId="75CC24E4" w14:textId="77777777" w:rsidTr="00096473">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05B8E4CF" w14:textId="77777777" w:rsidR="00B32A6C" w:rsidRPr="00B61DE0" w:rsidRDefault="00B32A6C" w:rsidP="00B61DE0">
            <w:pPr>
              <w:spacing w:before="0"/>
              <w:jc w:val="left"/>
              <w:rPr>
                <w:noProof w:val="0"/>
                <w:lang w:val="en-GB"/>
              </w:rPr>
            </w:pPr>
            <w:r w:rsidRPr="00B61DE0">
              <w:rPr>
                <w:noProof w:val="0"/>
                <w:lang w:val="en-GB"/>
              </w:rPr>
              <w:t>76</w:t>
            </w:r>
          </w:p>
        </w:tc>
        <w:tc>
          <w:tcPr>
            <w:tcW w:w="1009" w:type="dxa"/>
            <w:tcBorders>
              <w:top w:val="single" w:sz="4" w:space="0" w:color="auto"/>
              <w:left w:val="single" w:sz="4" w:space="0" w:color="auto"/>
              <w:bottom w:val="single" w:sz="4" w:space="0" w:color="auto"/>
              <w:right w:val="single" w:sz="4" w:space="0" w:color="auto"/>
            </w:tcBorders>
            <w:noWrap/>
            <w:hideMark/>
          </w:tcPr>
          <w:p w14:paraId="212E94FF"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316AC2B"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7D7A391"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56AAE97C"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Hormozgan)</w:t>
            </w:r>
          </w:p>
        </w:tc>
      </w:tr>
      <w:tr w:rsidR="00B32A6C" w:rsidRPr="00B61DE0" w14:paraId="5FDFA3FE"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3B03FC8" w14:textId="77777777" w:rsidR="00B32A6C" w:rsidRPr="00B61DE0" w:rsidRDefault="00B32A6C" w:rsidP="00B61DE0">
            <w:pPr>
              <w:spacing w:before="0"/>
              <w:jc w:val="left"/>
              <w:rPr>
                <w:noProof w:val="0"/>
                <w:lang w:val="en-GB"/>
              </w:rPr>
            </w:pPr>
            <w:r w:rsidRPr="00B61DE0">
              <w:rPr>
                <w:noProof w:val="0"/>
                <w:lang w:val="en-GB"/>
              </w:rPr>
              <w:t>77</w:t>
            </w:r>
          </w:p>
        </w:tc>
        <w:tc>
          <w:tcPr>
            <w:tcW w:w="1009" w:type="dxa"/>
            <w:tcBorders>
              <w:top w:val="single" w:sz="4" w:space="0" w:color="auto"/>
              <w:left w:val="single" w:sz="4" w:space="0" w:color="auto"/>
              <w:bottom w:val="single" w:sz="4" w:space="0" w:color="auto"/>
              <w:right w:val="single" w:sz="4" w:space="0" w:color="auto"/>
            </w:tcBorders>
            <w:noWrap/>
            <w:hideMark/>
          </w:tcPr>
          <w:p w14:paraId="0B8BA65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779F4F0"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CB642AC"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2728B620"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Bushehr)</w:t>
            </w:r>
          </w:p>
        </w:tc>
      </w:tr>
      <w:tr w:rsidR="00B32A6C" w:rsidRPr="00B61DE0" w14:paraId="4A458DFF"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21A33439" w14:textId="77777777" w:rsidR="00B32A6C" w:rsidRPr="00B61DE0" w:rsidRDefault="00B32A6C" w:rsidP="00B61DE0">
            <w:pPr>
              <w:spacing w:before="0"/>
              <w:jc w:val="left"/>
              <w:rPr>
                <w:noProof w:val="0"/>
                <w:lang w:val="en-GB"/>
              </w:rPr>
            </w:pPr>
            <w:r w:rsidRPr="00B61DE0">
              <w:rPr>
                <w:noProof w:val="0"/>
                <w:lang w:val="en-GB"/>
              </w:rPr>
              <w:t>81</w:t>
            </w:r>
          </w:p>
        </w:tc>
        <w:tc>
          <w:tcPr>
            <w:tcW w:w="1009" w:type="dxa"/>
            <w:tcBorders>
              <w:top w:val="single" w:sz="4" w:space="0" w:color="auto"/>
              <w:left w:val="single" w:sz="4" w:space="0" w:color="auto"/>
              <w:bottom w:val="single" w:sz="4" w:space="0" w:color="auto"/>
              <w:right w:val="single" w:sz="4" w:space="0" w:color="auto"/>
            </w:tcBorders>
            <w:noWrap/>
            <w:hideMark/>
          </w:tcPr>
          <w:p w14:paraId="0D17263B"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C226FC3"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0266CDF"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3D2B8978"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Hamadan)</w:t>
            </w:r>
          </w:p>
        </w:tc>
      </w:tr>
      <w:tr w:rsidR="00B32A6C" w:rsidRPr="00B61DE0" w14:paraId="36DC873A"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69653B76" w14:textId="77777777" w:rsidR="00B32A6C" w:rsidRPr="00B61DE0" w:rsidRDefault="00B32A6C" w:rsidP="00B61DE0">
            <w:pPr>
              <w:spacing w:before="0"/>
              <w:jc w:val="left"/>
              <w:rPr>
                <w:noProof w:val="0"/>
                <w:lang w:val="en-GB"/>
              </w:rPr>
            </w:pPr>
            <w:r w:rsidRPr="00B61DE0">
              <w:rPr>
                <w:noProof w:val="0"/>
                <w:lang w:val="en-GB"/>
              </w:rPr>
              <w:t>83</w:t>
            </w:r>
          </w:p>
        </w:tc>
        <w:tc>
          <w:tcPr>
            <w:tcW w:w="1009" w:type="dxa"/>
            <w:tcBorders>
              <w:top w:val="single" w:sz="4" w:space="0" w:color="auto"/>
              <w:left w:val="single" w:sz="4" w:space="0" w:color="auto"/>
              <w:bottom w:val="single" w:sz="4" w:space="0" w:color="auto"/>
              <w:right w:val="single" w:sz="4" w:space="0" w:color="auto"/>
            </w:tcBorders>
            <w:noWrap/>
            <w:hideMark/>
          </w:tcPr>
          <w:p w14:paraId="6BA7172C"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430F61D"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655E6537"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715DCF09"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 Kermanshahan)</w:t>
            </w:r>
          </w:p>
        </w:tc>
      </w:tr>
      <w:tr w:rsidR="00B32A6C" w:rsidRPr="00B61DE0" w14:paraId="4115C83B" w14:textId="77777777" w:rsidTr="00096473">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453C98C2" w14:textId="77777777" w:rsidR="00B32A6C" w:rsidRPr="00B61DE0" w:rsidRDefault="00B32A6C" w:rsidP="00B61DE0">
            <w:pPr>
              <w:spacing w:before="0"/>
              <w:jc w:val="left"/>
              <w:rPr>
                <w:noProof w:val="0"/>
                <w:lang w:val="en-GB"/>
              </w:rPr>
            </w:pPr>
            <w:r w:rsidRPr="00B61DE0">
              <w:rPr>
                <w:noProof w:val="0"/>
                <w:lang w:val="en-GB"/>
              </w:rPr>
              <w:t>84</w:t>
            </w:r>
          </w:p>
        </w:tc>
        <w:tc>
          <w:tcPr>
            <w:tcW w:w="1009" w:type="dxa"/>
            <w:tcBorders>
              <w:top w:val="single" w:sz="4" w:space="0" w:color="auto"/>
              <w:left w:val="single" w:sz="4" w:space="0" w:color="auto"/>
              <w:bottom w:val="single" w:sz="4" w:space="0" w:color="auto"/>
              <w:right w:val="single" w:sz="4" w:space="0" w:color="auto"/>
            </w:tcBorders>
            <w:noWrap/>
            <w:hideMark/>
          </w:tcPr>
          <w:p w14:paraId="40BD1867"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15DFDA9"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7DD918DA"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0C9B68F2"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 Ilam)</w:t>
            </w:r>
          </w:p>
        </w:tc>
      </w:tr>
      <w:tr w:rsidR="00B32A6C" w:rsidRPr="00B61DE0" w14:paraId="1044DB71" w14:textId="77777777" w:rsidTr="00096473">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7BAF61BC" w14:textId="77777777" w:rsidR="00B32A6C" w:rsidRPr="00B61DE0" w:rsidRDefault="00B32A6C" w:rsidP="00B61DE0">
            <w:pPr>
              <w:spacing w:before="0"/>
              <w:jc w:val="left"/>
              <w:rPr>
                <w:noProof w:val="0"/>
                <w:lang w:val="en-GB"/>
              </w:rPr>
            </w:pPr>
            <w:r w:rsidRPr="00B61DE0">
              <w:rPr>
                <w:noProof w:val="0"/>
                <w:lang w:val="en-GB"/>
              </w:rPr>
              <w:t>86</w:t>
            </w:r>
          </w:p>
        </w:tc>
        <w:tc>
          <w:tcPr>
            <w:tcW w:w="1009" w:type="dxa"/>
            <w:tcBorders>
              <w:top w:val="single" w:sz="4" w:space="0" w:color="auto"/>
              <w:left w:val="single" w:sz="4" w:space="0" w:color="auto"/>
              <w:bottom w:val="single" w:sz="4" w:space="0" w:color="auto"/>
              <w:right w:val="single" w:sz="4" w:space="0" w:color="auto"/>
            </w:tcBorders>
            <w:noWrap/>
            <w:hideMark/>
          </w:tcPr>
          <w:p w14:paraId="1245757E"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DB9108F"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0FBCF0C1"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5E6CD56F"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Numbers-Markazi)</w:t>
            </w:r>
          </w:p>
        </w:tc>
      </w:tr>
      <w:tr w:rsidR="00B32A6C" w:rsidRPr="00B61DE0" w14:paraId="06337DCC" w14:textId="77777777" w:rsidTr="00096473">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3CA348E8" w14:textId="77777777" w:rsidR="00B32A6C" w:rsidRPr="00B61DE0" w:rsidRDefault="00B32A6C" w:rsidP="00B61DE0">
            <w:pPr>
              <w:spacing w:before="0"/>
              <w:jc w:val="left"/>
              <w:rPr>
                <w:noProof w:val="0"/>
                <w:lang w:val="en-GB"/>
              </w:rPr>
            </w:pPr>
            <w:r w:rsidRPr="00B61DE0">
              <w:rPr>
                <w:noProof w:val="0"/>
                <w:lang w:val="en-GB"/>
              </w:rPr>
              <w:t>87</w:t>
            </w:r>
          </w:p>
        </w:tc>
        <w:tc>
          <w:tcPr>
            <w:tcW w:w="1009" w:type="dxa"/>
            <w:tcBorders>
              <w:top w:val="single" w:sz="4" w:space="0" w:color="auto"/>
              <w:left w:val="single" w:sz="4" w:space="0" w:color="auto"/>
              <w:bottom w:val="single" w:sz="4" w:space="0" w:color="auto"/>
              <w:right w:val="single" w:sz="4" w:space="0" w:color="auto"/>
            </w:tcBorders>
            <w:noWrap/>
            <w:hideMark/>
          </w:tcPr>
          <w:p w14:paraId="5F30B15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A1128C1"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2F556A80" w14:textId="77777777" w:rsidR="00B32A6C" w:rsidRPr="00B61DE0" w:rsidRDefault="00B32A6C" w:rsidP="00B61DE0">
            <w:pPr>
              <w:spacing w:before="0"/>
              <w:jc w:val="left"/>
              <w:rPr>
                <w:noProof w:val="0"/>
                <w:lang w:val="en-GB"/>
              </w:rPr>
            </w:pPr>
            <w:proofErr w:type="gramStart"/>
            <w:r w:rsidRPr="00B61DE0">
              <w:rPr>
                <w:noProof w:val="0"/>
                <w:lang w:val="en-GB"/>
              </w:rPr>
              <w:t>Fixed  Phone</w:t>
            </w:r>
            <w:proofErr w:type="gramEnd"/>
          </w:p>
        </w:tc>
        <w:tc>
          <w:tcPr>
            <w:tcW w:w="4438" w:type="dxa"/>
            <w:tcBorders>
              <w:top w:val="single" w:sz="4" w:space="0" w:color="auto"/>
              <w:left w:val="single" w:sz="4" w:space="0" w:color="auto"/>
              <w:bottom w:val="single" w:sz="4" w:space="0" w:color="auto"/>
              <w:right w:val="single" w:sz="4" w:space="0" w:color="auto"/>
            </w:tcBorders>
          </w:tcPr>
          <w:p w14:paraId="7AE38A09" w14:textId="77777777" w:rsidR="00B32A6C" w:rsidRPr="00B61DE0" w:rsidRDefault="00B32A6C" w:rsidP="00B61DE0">
            <w:pPr>
              <w:spacing w:before="0"/>
              <w:jc w:val="left"/>
              <w:rPr>
                <w:noProof w:val="0"/>
                <w:lang w:val="en-GB"/>
              </w:rPr>
            </w:pPr>
            <w:r w:rsidRPr="00B61DE0">
              <w:rPr>
                <w:noProof w:val="0"/>
                <w:lang w:val="en-GB"/>
              </w:rPr>
              <w:t>Area Code (Geographic Number for Fixed telephony Numbers-Kurdestan)</w:t>
            </w:r>
          </w:p>
        </w:tc>
      </w:tr>
      <w:tr w:rsidR="00B32A6C" w:rsidRPr="00B61DE0" w14:paraId="44903FF2" w14:textId="77777777" w:rsidTr="00096473">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06DBEC6" w14:textId="77777777" w:rsidR="00B32A6C" w:rsidRPr="00B61DE0" w:rsidRDefault="00B32A6C" w:rsidP="00B61DE0">
            <w:pPr>
              <w:spacing w:before="0"/>
              <w:jc w:val="left"/>
              <w:rPr>
                <w:noProof w:val="0"/>
                <w:lang w:val="en-GB"/>
              </w:rPr>
            </w:pPr>
            <w:r w:rsidRPr="00B61DE0">
              <w:rPr>
                <w:noProof w:val="0"/>
                <w:lang w:val="en-GB"/>
              </w:rPr>
              <w:t>901</w:t>
            </w:r>
          </w:p>
        </w:tc>
        <w:tc>
          <w:tcPr>
            <w:tcW w:w="1009" w:type="dxa"/>
            <w:tcBorders>
              <w:top w:val="single" w:sz="4" w:space="0" w:color="auto"/>
              <w:left w:val="single" w:sz="4" w:space="0" w:color="auto"/>
              <w:bottom w:val="single" w:sz="4" w:space="0" w:color="auto"/>
              <w:right w:val="single" w:sz="4" w:space="0" w:color="auto"/>
            </w:tcBorders>
            <w:noWrap/>
            <w:vAlign w:val="bottom"/>
          </w:tcPr>
          <w:p w14:paraId="0D3C663C"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12AB708"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3EBC8BD4"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624D24F9" w14:textId="77777777" w:rsidR="00B32A6C" w:rsidRPr="00B61DE0" w:rsidRDefault="00B32A6C" w:rsidP="00B61DE0">
            <w:pPr>
              <w:spacing w:before="0"/>
              <w:jc w:val="left"/>
              <w:rPr>
                <w:noProof w:val="0"/>
                <w:lang w:val="en-GB"/>
              </w:rPr>
            </w:pPr>
          </w:p>
        </w:tc>
      </w:tr>
      <w:tr w:rsidR="00B32A6C" w:rsidRPr="00B61DE0" w14:paraId="1517B145" w14:textId="77777777" w:rsidTr="00096473">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CF1F86F" w14:textId="77777777" w:rsidR="00B32A6C" w:rsidRPr="00B61DE0" w:rsidRDefault="00B32A6C" w:rsidP="00B61DE0">
            <w:pPr>
              <w:spacing w:before="0"/>
              <w:jc w:val="left"/>
              <w:rPr>
                <w:noProof w:val="0"/>
                <w:lang w:val="en-GB"/>
              </w:rPr>
            </w:pPr>
            <w:r w:rsidRPr="00B61DE0">
              <w:rPr>
                <w:noProof w:val="0"/>
                <w:lang w:val="en-GB"/>
              </w:rPr>
              <w:t>902</w:t>
            </w:r>
          </w:p>
        </w:tc>
        <w:tc>
          <w:tcPr>
            <w:tcW w:w="1009" w:type="dxa"/>
            <w:tcBorders>
              <w:top w:val="single" w:sz="4" w:space="0" w:color="auto"/>
              <w:left w:val="single" w:sz="4" w:space="0" w:color="auto"/>
              <w:bottom w:val="single" w:sz="4" w:space="0" w:color="auto"/>
              <w:right w:val="single" w:sz="4" w:space="0" w:color="auto"/>
            </w:tcBorders>
            <w:noWrap/>
            <w:vAlign w:val="bottom"/>
          </w:tcPr>
          <w:p w14:paraId="19D4AC25"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EDCB7A0"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47D20BC"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0F5D9B33" w14:textId="77777777" w:rsidR="00B32A6C" w:rsidRPr="00B61DE0" w:rsidRDefault="00B32A6C" w:rsidP="00B61DE0">
            <w:pPr>
              <w:spacing w:before="0"/>
              <w:jc w:val="left"/>
              <w:rPr>
                <w:noProof w:val="0"/>
                <w:lang w:val="en-GB"/>
              </w:rPr>
            </w:pPr>
          </w:p>
        </w:tc>
      </w:tr>
      <w:tr w:rsidR="00B32A6C" w:rsidRPr="00B61DE0" w14:paraId="4EB96665" w14:textId="77777777" w:rsidTr="00096473">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8F87151" w14:textId="77777777" w:rsidR="00B32A6C" w:rsidRPr="00B61DE0" w:rsidRDefault="00B32A6C" w:rsidP="00B61DE0">
            <w:pPr>
              <w:spacing w:before="0"/>
              <w:jc w:val="left"/>
              <w:rPr>
                <w:noProof w:val="0"/>
                <w:lang w:val="en-GB"/>
              </w:rPr>
            </w:pPr>
            <w:r w:rsidRPr="00B61DE0">
              <w:rPr>
                <w:noProof w:val="0"/>
                <w:lang w:val="en-GB"/>
              </w:rPr>
              <w:t>903</w:t>
            </w:r>
          </w:p>
        </w:tc>
        <w:tc>
          <w:tcPr>
            <w:tcW w:w="1009" w:type="dxa"/>
            <w:tcBorders>
              <w:top w:val="single" w:sz="4" w:space="0" w:color="auto"/>
              <w:left w:val="single" w:sz="4" w:space="0" w:color="auto"/>
              <w:bottom w:val="single" w:sz="4" w:space="0" w:color="auto"/>
              <w:right w:val="single" w:sz="4" w:space="0" w:color="auto"/>
            </w:tcBorders>
            <w:noWrap/>
            <w:vAlign w:val="bottom"/>
          </w:tcPr>
          <w:p w14:paraId="7E2014AD"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FC63266"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1884F24"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4550FAFC" w14:textId="77777777" w:rsidR="00B32A6C" w:rsidRPr="00B61DE0" w:rsidRDefault="00B32A6C" w:rsidP="00B61DE0">
            <w:pPr>
              <w:spacing w:before="0"/>
              <w:jc w:val="left"/>
              <w:rPr>
                <w:noProof w:val="0"/>
                <w:lang w:val="en-GB"/>
              </w:rPr>
            </w:pPr>
          </w:p>
        </w:tc>
      </w:tr>
      <w:tr w:rsidR="00B32A6C" w:rsidRPr="00B61DE0" w14:paraId="17244662"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99A0A28" w14:textId="77777777" w:rsidR="00B32A6C" w:rsidRPr="00B61DE0" w:rsidRDefault="00B32A6C" w:rsidP="00B61DE0">
            <w:pPr>
              <w:spacing w:before="0"/>
              <w:jc w:val="left"/>
              <w:rPr>
                <w:noProof w:val="0"/>
                <w:color w:val="FF0000"/>
                <w:lang w:val="en-GB"/>
              </w:rPr>
            </w:pPr>
            <w:r w:rsidRPr="00B61DE0">
              <w:rPr>
                <w:noProof w:val="0"/>
                <w:lang w:val="en-GB"/>
              </w:rPr>
              <w:t>9044</w:t>
            </w:r>
          </w:p>
        </w:tc>
        <w:tc>
          <w:tcPr>
            <w:tcW w:w="1009" w:type="dxa"/>
            <w:tcBorders>
              <w:top w:val="single" w:sz="4" w:space="0" w:color="auto"/>
              <w:left w:val="single" w:sz="4" w:space="0" w:color="auto"/>
              <w:bottom w:val="single" w:sz="4" w:space="0" w:color="auto"/>
              <w:right w:val="single" w:sz="4" w:space="0" w:color="auto"/>
            </w:tcBorders>
            <w:noWrap/>
            <w:vAlign w:val="bottom"/>
          </w:tcPr>
          <w:p w14:paraId="658475B9"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5A52834"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C041F3E"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552F6AE2" w14:textId="77777777" w:rsidR="00B32A6C" w:rsidRPr="00B61DE0" w:rsidRDefault="00B32A6C" w:rsidP="00B61DE0">
            <w:pPr>
              <w:spacing w:before="0"/>
              <w:jc w:val="left"/>
              <w:rPr>
                <w:noProof w:val="0"/>
                <w:lang w:val="en-GB"/>
              </w:rPr>
            </w:pPr>
          </w:p>
        </w:tc>
      </w:tr>
      <w:tr w:rsidR="00B32A6C" w:rsidRPr="00B61DE0" w14:paraId="531A1A6B" w14:textId="77777777" w:rsidTr="00096473">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5ACCEC1" w14:textId="77777777" w:rsidR="00B32A6C" w:rsidRPr="00B61DE0" w:rsidRDefault="00B32A6C" w:rsidP="00B61DE0">
            <w:pPr>
              <w:spacing w:before="0"/>
              <w:jc w:val="left"/>
              <w:rPr>
                <w:noProof w:val="0"/>
                <w:color w:val="FF0000"/>
                <w:lang w:val="en-GB"/>
              </w:rPr>
            </w:pPr>
            <w:r w:rsidRPr="00B61DE0">
              <w:rPr>
                <w:noProof w:val="0"/>
                <w:color w:val="FF0000"/>
                <w:lang w:val="en-GB"/>
              </w:rPr>
              <w:t>9045</w:t>
            </w:r>
          </w:p>
        </w:tc>
        <w:tc>
          <w:tcPr>
            <w:tcW w:w="1009" w:type="dxa"/>
            <w:tcBorders>
              <w:top w:val="single" w:sz="4" w:space="0" w:color="auto"/>
              <w:left w:val="single" w:sz="4" w:space="0" w:color="auto"/>
              <w:bottom w:val="single" w:sz="4" w:space="0" w:color="auto"/>
              <w:right w:val="single" w:sz="4" w:space="0" w:color="auto"/>
            </w:tcBorders>
            <w:noWrap/>
            <w:vAlign w:val="bottom"/>
          </w:tcPr>
          <w:p w14:paraId="3184A1F3"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845A6F7"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33233AB5" w14:textId="77777777" w:rsidR="00B32A6C" w:rsidRPr="00B61DE0" w:rsidRDefault="00B32A6C" w:rsidP="00B61DE0">
            <w:pPr>
              <w:spacing w:before="0"/>
              <w:jc w:val="left"/>
              <w:rPr>
                <w:noProof w:val="0"/>
                <w:color w:val="FF0000"/>
                <w:lang w:val="en-GB"/>
              </w:rPr>
            </w:pPr>
            <w:r w:rsidRPr="00B61DE0">
              <w:rPr>
                <w:noProof w:val="0"/>
                <w:color w:val="FF000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698FF796" w14:textId="77777777" w:rsidR="00B32A6C" w:rsidRPr="00B61DE0" w:rsidRDefault="00B32A6C" w:rsidP="00B61DE0">
            <w:pPr>
              <w:spacing w:before="0"/>
              <w:jc w:val="left"/>
              <w:rPr>
                <w:noProof w:val="0"/>
                <w:lang w:val="en-GB"/>
              </w:rPr>
            </w:pPr>
          </w:p>
        </w:tc>
      </w:tr>
      <w:tr w:rsidR="00B32A6C" w:rsidRPr="00B61DE0" w14:paraId="50FBAE68" w14:textId="77777777" w:rsidTr="00096473">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B746E69" w14:textId="77777777" w:rsidR="00B32A6C" w:rsidRPr="00B61DE0" w:rsidRDefault="00B32A6C" w:rsidP="00B61DE0">
            <w:pPr>
              <w:spacing w:before="0"/>
              <w:jc w:val="left"/>
              <w:rPr>
                <w:noProof w:val="0"/>
                <w:color w:val="FF0000"/>
                <w:lang w:val="en-GB"/>
              </w:rPr>
            </w:pPr>
            <w:r w:rsidRPr="00B61DE0">
              <w:rPr>
                <w:noProof w:val="0"/>
                <w:color w:val="FF0000"/>
                <w:lang w:val="en-GB"/>
              </w:rPr>
              <w:t>9046</w:t>
            </w:r>
          </w:p>
        </w:tc>
        <w:tc>
          <w:tcPr>
            <w:tcW w:w="1009" w:type="dxa"/>
            <w:tcBorders>
              <w:top w:val="single" w:sz="4" w:space="0" w:color="auto"/>
              <w:left w:val="single" w:sz="4" w:space="0" w:color="auto"/>
              <w:bottom w:val="single" w:sz="4" w:space="0" w:color="auto"/>
              <w:right w:val="single" w:sz="4" w:space="0" w:color="auto"/>
            </w:tcBorders>
            <w:noWrap/>
            <w:vAlign w:val="bottom"/>
          </w:tcPr>
          <w:p w14:paraId="2CBC8F6F"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8D74E45"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6E288B4" w14:textId="77777777" w:rsidR="00B32A6C" w:rsidRPr="00B61DE0" w:rsidRDefault="00B32A6C" w:rsidP="00B61DE0">
            <w:pPr>
              <w:spacing w:before="0"/>
              <w:jc w:val="left"/>
              <w:rPr>
                <w:noProof w:val="0"/>
                <w:color w:val="FF0000"/>
                <w:lang w:val="en-GB"/>
              </w:rPr>
            </w:pPr>
            <w:r w:rsidRPr="00B61DE0">
              <w:rPr>
                <w:noProof w:val="0"/>
                <w:color w:val="FF000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4BA340D9" w14:textId="77777777" w:rsidR="00B32A6C" w:rsidRPr="00B61DE0" w:rsidRDefault="00B32A6C" w:rsidP="00B61DE0">
            <w:pPr>
              <w:spacing w:before="0"/>
              <w:jc w:val="left"/>
              <w:rPr>
                <w:noProof w:val="0"/>
                <w:lang w:val="en-GB"/>
              </w:rPr>
            </w:pPr>
          </w:p>
        </w:tc>
      </w:tr>
      <w:tr w:rsidR="00B32A6C" w:rsidRPr="00B61DE0" w14:paraId="7BB2E77A" w14:textId="77777777" w:rsidTr="00096473">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25EA2FF" w14:textId="77777777" w:rsidR="00B32A6C" w:rsidRPr="00B61DE0" w:rsidRDefault="00B32A6C" w:rsidP="00B61DE0">
            <w:pPr>
              <w:spacing w:before="0"/>
              <w:jc w:val="left"/>
              <w:rPr>
                <w:noProof w:val="0"/>
                <w:lang w:val="en-GB"/>
              </w:rPr>
            </w:pPr>
            <w:r w:rsidRPr="00B61DE0">
              <w:rPr>
                <w:noProof w:val="0"/>
                <w:lang w:val="en-GB"/>
              </w:rPr>
              <w:t>905</w:t>
            </w:r>
          </w:p>
        </w:tc>
        <w:tc>
          <w:tcPr>
            <w:tcW w:w="1009" w:type="dxa"/>
            <w:tcBorders>
              <w:top w:val="single" w:sz="4" w:space="0" w:color="auto"/>
              <w:left w:val="single" w:sz="4" w:space="0" w:color="auto"/>
              <w:bottom w:val="single" w:sz="4" w:space="0" w:color="auto"/>
              <w:right w:val="single" w:sz="4" w:space="0" w:color="auto"/>
            </w:tcBorders>
            <w:noWrap/>
            <w:vAlign w:val="bottom"/>
          </w:tcPr>
          <w:p w14:paraId="639FFAF5"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B6B7F8B"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3608B89C"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079F0C98" w14:textId="77777777" w:rsidR="00B32A6C" w:rsidRPr="00B61DE0" w:rsidRDefault="00B32A6C" w:rsidP="00B61DE0">
            <w:pPr>
              <w:spacing w:before="0"/>
              <w:jc w:val="left"/>
              <w:rPr>
                <w:noProof w:val="0"/>
                <w:lang w:val="en-GB"/>
              </w:rPr>
            </w:pPr>
          </w:p>
        </w:tc>
      </w:tr>
      <w:tr w:rsidR="00B32A6C" w:rsidRPr="00B61DE0" w14:paraId="309E70F7" w14:textId="77777777" w:rsidTr="00096473">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9671F5F" w14:textId="77777777" w:rsidR="00B32A6C" w:rsidRPr="00B61DE0" w:rsidRDefault="00B32A6C" w:rsidP="00B61DE0">
            <w:pPr>
              <w:spacing w:before="0"/>
              <w:jc w:val="left"/>
              <w:rPr>
                <w:noProof w:val="0"/>
                <w:lang w:val="en-GB"/>
              </w:rPr>
            </w:pPr>
            <w:r w:rsidRPr="00B61DE0">
              <w:rPr>
                <w:noProof w:val="0"/>
                <w:lang w:val="en-GB"/>
              </w:rPr>
              <w:t>91</w:t>
            </w:r>
          </w:p>
        </w:tc>
        <w:tc>
          <w:tcPr>
            <w:tcW w:w="1009" w:type="dxa"/>
            <w:tcBorders>
              <w:top w:val="single" w:sz="4" w:space="0" w:color="auto"/>
              <w:left w:val="single" w:sz="4" w:space="0" w:color="auto"/>
              <w:bottom w:val="single" w:sz="4" w:space="0" w:color="auto"/>
              <w:right w:val="single" w:sz="4" w:space="0" w:color="auto"/>
            </w:tcBorders>
            <w:noWrap/>
            <w:vAlign w:val="bottom"/>
          </w:tcPr>
          <w:p w14:paraId="242B304B"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7E86A3D"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A407A75"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36A69B3E" w14:textId="77777777" w:rsidR="00B32A6C" w:rsidRPr="00B61DE0" w:rsidRDefault="00B32A6C" w:rsidP="00B61DE0">
            <w:pPr>
              <w:spacing w:before="0"/>
              <w:jc w:val="left"/>
              <w:rPr>
                <w:noProof w:val="0"/>
                <w:lang w:val="en-GB"/>
              </w:rPr>
            </w:pPr>
          </w:p>
        </w:tc>
      </w:tr>
      <w:tr w:rsidR="00B32A6C" w:rsidRPr="00B61DE0" w14:paraId="51C0D762" w14:textId="77777777" w:rsidTr="00096473">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9608C98" w14:textId="77777777" w:rsidR="00B32A6C" w:rsidRPr="00B61DE0" w:rsidRDefault="00B32A6C" w:rsidP="00B61DE0">
            <w:pPr>
              <w:spacing w:before="0"/>
              <w:jc w:val="left"/>
              <w:rPr>
                <w:noProof w:val="0"/>
                <w:lang w:val="en-GB"/>
              </w:rPr>
            </w:pPr>
            <w:r w:rsidRPr="00B61DE0">
              <w:rPr>
                <w:noProof w:val="0"/>
                <w:lang w:val="en-GB"/>
              </w:rPr>
              <w:t>920</w:t>
            </w:r>
          </w:p>
        </w:tc>
        <w:tc>
          <w:tcPr>
            <w:tcW w:w="1009" w:type="dxa"/>
            <w:tcBorders>
              <w:top w:val="single" w:sz="4" w:space="0" w:color="auto"/>
              <w:left w:val="single" w:sz="4" w:space="0" w:color="auto"/>
              <w:bottom w:val="single" w:sz="4" w:space="0" w:color="auto"/>
              <w:right w:val="single" w:sz="4" w:space="0" w:color="auto"/>
            </w:tcBorders>
            <w:noWrap/>
            <w:vAlign w:val="bottom"/>
          </w:tcPr>
          <w:p w14:paraId="17FE8D65"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B831DEE"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01FFCD2"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3632B119" w14:textId="77777777" w:rsidR="00B32A6C" w:rsidRPr="00B61DE0" w:rsidRDefault="00B32A6C" w:rsidP="00B61DE0">
            <w:pPr>
              <w:spacing w:before="0"/>
              <w:jc w:val="left"/>
              <w:rPr>
                <w:noProof w:val="0"/>
                <w:lang w:val="en-GB"/>
              </w:rPr>
            </w:pPr>
          </w:p>
        </w:tc>
      </w:tr>
      <w:tr w:rsidR="00B32A6C" w:rsidRPr="00B61DE0" w14:paraId="23A7EE88" w14:textId="77777777" w:rsidTr="00096473">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E13B97E" w14:textId="77777777" w:rsidR="00B32A6C" w:rsidRPr="00B61DE0" w:rsidRDefault="00B32A6C" w:rsidP="00B61DE0">
            <w:pPr>
              <w:spacing w:before="0"/>
              <w:jc w:val="left"/>
              <w:rPr>
                <w:noProof w:val="0"/>
                <w:lang w:val="en-GB"/>
              </w:rPr>
            </w:pPr>
            <w:r w:rsidRPr="00B61DE0">
              <w:rPr>
                <w:noProof w:val="0"/>
                <w:lang w:val="en-GB"/>
              </w:rPr>
              <w:t>921</w:t>
            </w:r>
          </w:p>
        </w:tc>
        <w:tc>
          <w:tcPr>
            <w:tcW w:w="1009" w:type="dxa"/>
            <w:tcBorders>
              <w:top w:val="single" w:sz="4" w:space="0" w:color="auto"/>
              <w:left w:val="single" w:sz="4" w:space="0" w:color="auto"/>
              <w:bottom w:val="single" w:sz="4" w:space="0" w:color="auto"/>
              <w:right w:val="single" w:sz="4" w:space="0" w:color="auto"/>
            </w:tcBorders>
            <w:noWrap/>
            <w:vAlign w:val="bottom"/>
          </w:tcPr>
          <w:p w14:paraId="05C01063"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44151F3"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8F1A2A8"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78F9D687" w14:textId="77777777" w:rsidR="00B32A6C" w:rsidRPr="00B61DE0" w:rsidRDefault="00B32A6C" w:rsidP="00B61DE0">
            <w:pPr>
              <w:spacing w:before="0"/>
              <w:jc w:val="left"/>
              <w:rPr>
                <w:noProof w:val="0"/>
                <w:lang w:val="en-GB"/>
              </w:rPr>
            </w:pPr>
          </w:p>
        </w:tc>
      </w:tr>
      <w:tr w:rsidR="00B32A6C" w:rsidRPr="00B61DE0" w14:paraId="07C0439C" w14:textId="77777777" w:rsidTr="00096473">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C76AA0C" w14:textId="77777777" w:rsidR="00B32A6C" w:rsidRPr="00B61DE0" w:rsidRDefault="00B32A6C" w:rsidP="00B61DE0">
            <w:pPr>
              <w:spacing w:before="0"/>
              <w:jc w:val="left"/>
              <w:rPr>
                <w:noProof w:val="0"/>
                <w:lang w:val="en-GB"/>
              </w:rPr>
            </w:pPr>
            <w:r w:rsidRPr="00B61DE0">
              <w:rPr>
                <w:noProof w:val="0"/>
                <w:lang w:val="en-GB"/>
              </w:rPr>
              <w:t>922</w:t>
            </w:r>
          </w:p>
        </w:tc>
        <w:tc>
          <w:tcPr>
            <w:tcW w:w="1009" w:type="dxa"/>
            <w:tcBorders>
              <w:top w:val="single" w:sz="4" w:space="0" w:color="auto"/>
              <w:left w:val="single" w:sz="4" w:space="0" w:color="auto"/>
              <w:bottom w:val="single" w:sz="4" w:space="0" w:color="auto"/>
              <w:right w:val="single" w:sz="4" w:space="0" w:color="auto"/>
            </w:tcBorders>
            <w:noWrap/>
            <w:vAlign w:val="bottom"/>
          </w:tcPr>
          <w:p w14:paraId="6F669BF9"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E7A84FC"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D4C962E"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0E2A4C5D" w14:textId="77777777" w:rsidR="00B32A6C" w:rsidRPr="00B61DE0" w:rsidRDefault="00B32A6C" w:rsidP="00B61DE0">
            <w:pPr>
              <w:spacing w:before="0"/>
              <w:jc w:val="left"/>
              <w:rPr>
                <w:noProof w:val="0"/>
                <w:lang w:val="en-GB"/>
              </w:rPr>
            </w:pPr>
          </w:p>
        </w:tc>
      </w:tr>
      <w:tr w:rsidR="00B32A6C" w:rsidRPr="00B61DE0" w14:paraId="48CE7EF3" w14:textId="77777777" w:rsidTr="00096473">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5EE7782" w14:textId="77777777" w:rsidR="00B32A6C" w:rsidRPr="00B61DE0" w:rsidRDefault="00B32A6C" w:rsidP="00B61DE0">
            <w:pPr>
              <w:spacing w:before="0"/>
              <w:jc w:val="left"/>
              <w:rPr>
                <w:noProof w:val="0"/>
                <w:lang w:val="en-GB"/>
              </w:rPr>
            </w:pPr>
            <w:r w:rsidRPr="00B61DE0">
              <w:rPr>
                <w:noProof w:val="0"/>
                <w:lang w:val="en-GB"/>
              </w:rPr>
              <w:t>93</w:t>
            </w:r>
          </w:p>
        </w:tc>
        <w:tc>
          <w:tcPr>
            <w:tcW w:w="1009" w:type="dxa"/>
            <w:tcBorders>
              <w:top w:val="single" w:sz="4" w:space="0" w:color="auto"/>
              <w:left w:val="single" w:sz="4" w:space="0" w:color="auto"/>
              <w:bottom w:val="single" w:sz="4" w:space="0" w:color="auto"/>
              <w:right w:val="single" w:sz="4" w:space="0" w:color="auto"/>
            </w:tcBorders>
            <w:noWrap/>
            <w:vAlign w:val="bottom"/>
          </w:tcPr>
          <w:p w14:paraId="586BAD23"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5DDFBBF"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00F94AC"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tcPr>
          <w:p w14:paraId="10C74C80" w14:textId="77777777" w:rsidR="00B32A6C" w:rsidRPr="00B61DE0" w:rsidRDefault="00B32A6C" w:rsidP="00B61DE0">
            <w:pPr>
              <w:spacing w:before="0"/>
              <w:jc w:val="left"/>
              <w:rPr>
                <w:noProof w:val="0"/>
                <w:lang w:val="en-GB"/>
              </w:rPr>
            </w:pPr>
          </w:p>
        </w:tc>
      </w:tr>
      <w:tr w:rsidR="00B32A6C" w:rsidRPr="00B61DE0" w14:paraId="678EA18E"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4E90FD0" w14:textId="77777777" w:rsidR="00B32A6C" w:rsidRPr="00B61DE0" w:rsidRDefault="00B32A6C" w:rsidP="00B61DE0">
            <w:pPr>
              <w:spacing w:before="0"/>
              <w:jc w:val="left"/>
              <w:rPr>
                <w:noProof w:val="0"/>
                <w:color w:val="FF0000"/>
                <w:lang w:val="en-GB"/>
              </w:rPr>
            </w:pPr>
            <w:r w:rsidRPr="00B61DE0">
              <w:rPr>
                <w:noProof w:val="0"/>
                <w:lang w:val="en-GB"/>
              </w:rPr>
              <w:t>942121</w:t>
            </w:r>
          </w:p>
        </w:tc>
        <w:tc>
          <w:tcPr>
            <w:tcW w:w="1009" w:type="dxa"/>
            <w:tcBorders>
              <w:top w:val="single" w:sz="4" w:space="0" w:color="auto"/>
              <w:left w:val="single" w:sz="4" w:space="0" w:color="auto"/>
              <w:bottom w:val="single" w:sz="4" w:space="0" w:color="auto"/>
              <w:right w:val="single" w:sz="4" w:space="0" w:color="auto"/>
            </w:tcBorders>
            <w:noWrap/>
            <w:vAlign w:val="bottom"/>
          </w:tcPr>
          <w:p w14:paraId="6C1068BD"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C8F141E"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803ADAC"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302A731B"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074A8D79"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5D8C11D" w14:textId="77777777" w:rsidR="00B32A6C" w:rsidRPr="00B61DE0" w:rsidRDefault="00B32A6C" w:rsidP="00B61DE0">
            <w:pPr>
              <w:spacing w:before="0"/>
              <w:jc w:val="left"/>
              <w:rPr>
                <w:noProof w:val="0"/>
                <w:lang w:val="en-GB"/>
              </w:rPr>
            </w:pPr>
            <w:r w:rsidRPr="00B61DE0">
              <w:rPr>
                <w:noProof w:val="0"/>
                <w:lang w:val="en-GB"/>
              </w:rPr>
              <w:t>94220</w:t>
            </w:r>
          </w:p>
        </w:tc>
        <w:tc>
          <w:tcPr>
            <w:tcW w:w="1009" w:type="dxa"/>
            <w:tcBorders>
              <w:top w:val="single" w:sz="4" w:space="0" w:color="auto"/>
              <w:left w:val="single" w:sz="4" w:space="0" w:color="auto"/>
              <w:bottom w:val="single" w:sz="4" w:space="0" w:color="auto"/>
              <w:right w:val="single" w:sz="4" w:space="0" w:color="auto"/>
            </w:tcBorders>
            <w:noWrap/>
            <w:vAlign w:val="bottom"/>
          </w:tcPr>
          <w:p w14:paraId="47757164"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7F8BECD4" w14:textId="77777777" w:rsidR="00B32A6C" w:rsidRPr="00B61DE0" w:rsidRDefault="00B32A6C" w:rsidP="00B61DE0">
            <w:pPr>
              <w:spacing w:before="0"/>
              <w:jc w:val="left"/>
              <w:rPr>
                <w:noProof w:val="0"/>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3609899C"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26F1049C"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057EE8D1"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222024B" w14:textId="77777777" w:rsidR="00B32A6C" w:rsidRPr="00B61DE0" w:rsidRDefault="00B32A6C" w:rsidP="00B61DE0">
            <w:pPr>
              <w:spacing w:before="0"/>
              <w:jc w:val="left"/>
              <w:rPr>
                <w:noProof w:val="0"/>
                <w:lang w:val="en-GB"/>
              </w:rPr>
            </w:pPr>
            <w:r w:rsidRPr="00B61DE0">
              <w:rPr>
                <w:noProof w:val="0"/>
                <w:lang w:val="en-GB"/>
              </w:rPr>
              <w:t>94260</w:t>
            </w:r>
          </w:p>
        </w:tc>
        <w:tc>
          <w:tcPr>
            <w:tcW w:w="1009" w:type="dxa"/>
            <w:tcBorders>
              <w:top w:val="single" w:sz="4" w:space="0" w:color="auto"/>
              <w:left w:val="single" w:sz="4" w:space="0" w:color="auto"/>
              <w:bottom w:val="single" w:sz="4" w:space="0" w:color="auto"/>
              <w:right w:val="single" w:sz="4" w:space="0" w:color="auto"/>
            </w:tcBorders>
            <w:noWrap/>
            <w:vAlign w:val="bottom"/>
          </w:tcPr>
          <w:p w14:paraId="7DBEDEF2"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E7BD2BE" w14:textId="77777777" w:rsidR="00B32A6C" w:rsidRPr="00B61DE0" w:rsidRDefault="00B32A6C" w:rsidP="00B61DE0">
            <w:pPr>
              <w:spacing w:before="0"/>
              <w:jc w:val="left"/>
              <w:rPr>
                <w:noProof w:val="0"/>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F507B00"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1D8B566A"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5F337712"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0B65843" w14:textId="77777777" w:rsidR="00B32A6C" w:rsidRPr="00B61DE0" w:rsidRDefault="00B32A6C" w:rsidP="00B61DE0">
            <w:pPr>
              <w:spacing w:before="0"/>
              <w:jc w:val="left"/>
              <w:rPr>
                <w:noProof w:val="0"/>
                <w:lang w:val="en-GB"/>
              </w:rPr>
            </w:pPr>
            <w:r w:rsidRPr="00B61DE0">
              <w:rPr>
                <w:noProof w:val="0"/>
                <w:lang w:val="en-GB"/>
              </w:rPr>
              <w:t>94280</w:t>
            </w:r>
          </w:p>
        </w:tc>
        <w:tc>
          <w:tcPr>
            <w:tcW w:w="1009" w:type="dxa"/>
            <w:tcBorders>
              <w:top w:val="single" w:sz="4" w:space="0" w:color="auto"/>
              <w:left w:val="single" w:sz="4" w:space="0" w:color="auto"/>
              <w:bottom w:val="single" w:sz="4" w:space="0" w:color="auto"/>
              <w:right w:val="single" w:sz="4" w:space="0" w:color="auto"/>
            </w:tcBorders>
            <w:noWrap/>
            <w:vAlign w:val="bottom"/>
          </w:tcPr>
          <w:p w14:paraId="1E650757"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24D757F8" w14:textId="77777777" w:rsidR="00B32A6C" w:rsidRPr="00B61DE0" w:rsidRDefault="00B32A6C" w:rsidP="00B61DE0">
            <w:pPr>
              <w:spacing w:before="0"/>
              <w:jc w:val="left"/>
              <w:rPr>
                <w:noProof w:val="0"/>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45683E1"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360E572F"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00CA13E0"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46BD4F0" w14:textId="77777777" w:rsidR="00B32A6C" w:rsidRPr="00B61DE0" w:rsidRDefault="00B32A6C" w:rsidP="00B61DE0">
            <w:pPr>
              <w:spacing w:before="0"/>
              <w:jc w:val="left"/>
              <w:rPr>
                <w:noProof w:val="0"/>
                <w:lang w:val="en-GB"/>
              </w:rPr>
            </w:pPr>
            <w:r w:rsidRPr="00B61DE0">
              <w:rPr>
                <w:noProof w:val="0"/>
                <w:lang w:val="en-GB"/>
              </w:rPr>
              <w:t>94290</w:t>
            </w:r>
          </w:p>
        </w:tc>
        <w:tc>
          <w:tcPr>
            <w:tcW w:w="1009" w:type="dxa"/>
            <w:tcBorders>
              <w:top w:val="single" w:sz="4" w:space="0" w:color="auto"/>
              <w:left w:val="single" w:sz="4" w:space="0" w:color="auto"/>
              <w:bottom w:val="single" w:sz="4" w:space="0" w:color="auto"/>
              <w:right w:val="single" w:sz="4" w:space="0" w:color="auto"/>
            </w:tcBorders>
            <w:noWrap/>
            <w:vAlign w:val="bottom"/>
          </w:tcPr>
          <w:p w14:paraId="47D4EE81"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ECE933E"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5F39D32"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4DE261AD"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5F1A74E4"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3692CAC" w14:textId="77777777" w:rsidR="00B32A6C" w:rsidRPr="00B61DE0" w:rsidRDefault="00B32A6C" w:rsidP="00B61DE0">
            <w:pPr>
              <w:spacing w:before="0"/>
              <w:jc w:val="left"/>
              <w:rPr>
                <w:noProof w:val="0"/>
                <w:color w:val="FF0000"/>
                <w:lang w:val="en-GB"/>
              </w:rPr>
            </w:pPr>
            <w:r w:rsidRPr="00B61DE0">
              <w:rPr>
                <w:noProof w:val="0"/>
                <w:lang w:val="en-GB"/>
              </w:rPr>
              <w:t>9430000</w:t>
            </w:r>
          </w:p>
        </w:tc>
        <w:tc>
          <w:tcPr>
            <w:tcW w:w="1009" w:type="dxa"/>
            <w:tcBorders>
              <w:top w:val="single" w:sz="4" w:space="0" w:color="auto"/>
              <w:left w:val="single" w:sz="4" w:space="0" w:color="auto"/>
              <w:bottom w:val="single" w:sz="4" w:space="0" w:color="auto"/>
              <w:right w:val="single" w:sz="4" w:space="0" w:color="auto"/>
            </w:tcBorders>
            <w:noWrap/>
            <w:vAlign w:val="bottom"/>
          </w:tcPr>
          <w:p w14:paraId="54E3BA72"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3F74854D"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42AA54C"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23145C02"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59BFCB1C"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5034990" w14:textId="77777777" w:rsidR="00B32A6C" w:rsidRPr="00B61DE0" w:rsidRDefault="00B32A6C" w:rsidP="00B61DE0">
            <w:pPr>
              <w:spacing w:before="0"/>
              <w:jc w:val="left"/>
              <w:rPr>
                <w:noProof w:val="0"/>
                <w:color w:val="FF0000"/>
                <w:lang w:val="en-GB"/>
              </w:rPr>
            </w:pPr>
            <w:r w:rsidRPr="00B61DE0">
              <w:rPr>
                <w:noProof w:val="0"/>
                <w:lang w:val="en-GB"/>
              </w:rPr>
              <w:t>94301</w:t>
            </w:r>
          </w:p>
        </w:tc>
        <w:tc>
          <w:tcPr>
            <w:tcW w:w="1009" w:type="dxa"/>
            <w:tcBorders>
              <w:top w:val="single" w:sz="4" w:space="0" w:color="auto"/>
              <w:left w:val="single" w:sz="4" w:space="0" w:color="auto"/>
              <w:bottom w:val="single" w:sz="4" w:space="0" w:color="auto"/>
              <w:right w:val="single" w:sz="4" w:space="0" w:color="auto"/>
            </w:tcBorders>
            <w:noWrap/>
            <w:vAlign w:val="bottom"/>
          </w:tcPr>
          <w:p w14:paraId="3A29E105"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73AA502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7D127F4"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5DF6A25E"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080E405B"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DDFDEA5" w14:textId="77777777" w:rsidR="00B32A6C" w:rsidRPr="00B61DE0" w:rsidRDefault="00B32A6C" w:rsidP="00B61DE0">
            <w:pPr>
              <w:spacing w:before="0"/>
              <w:jc w:val="left"/>
              <w:rPr>
                <w:noProof w:val="0"/>
                <w:lang w:val="en-GB"/>
              </w:rPr>
            </w:pPr>
            <w:r w:rsidRPr="00B61DE0">
              <w:rPr>
                <w:noProof w:val="0"/>
                <w:lang w:val="en-GB"/>
              </w:rPr>
              <w:t>94302</w:t>
            </w:r>
          </w:p>
        </w:tc>
        <w:tc>
          <w:tcPr>
            <w:tcW w:w="1009" w:type="dxa"/>
            <w:tcBorders>
              <w:top w:val="single" w:sz="4" w:space="0" w:color="auto"/>
              <w:left w:val="single" w:sz="4" w:space="0" w:color="auto"/>
              <w:bottom w:val="single" w:sz="4" w:space="0" w:color="auto"/>
              <w:right w:val="single" w:sz="4" w:space="0" w:color="auto"/>
            </w:tcBorders>
            <w:noWrap/>
            <w:vAlign w:val="bottom"/>
          </w:tcPr>
          <w:p w14:paraId="006D21E2"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75B98895"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9B99FC8" w14:textId="77777777" w:rsidR="00B32A6C" w:rsidRPr="00B61DE0" w:rsidRDefault="00B32A6C" w:rsidP="00B61DE0">
            <w:pPr>
              <w:spacing w:before="0"/>
              <w:jc w:val="left"/>
              <w:rPr>
                <w:noProof w:val="0"/>
                <w:lang w:val="en-GB"/>
              </w:rPr>
            </w:pPr>
            <w:r w:rsidRPr="00B61DE0">
              <w:rPr>
                <w:noProof w:val="0"/>
                <w:lang w:val="en-GB"/>
              </w:rPr>
              <w:t xml:space="preserve">Fixed Phone </w:t>
            </w:r>
          </w:p>
        </w:tc>
        <w:tc>
          <w:tcPr>
            <w:tcW w:w="4438" w:type="dxa"/>
            <w:tcBorders>
              <w:top w:val="single" w:sz="4" w:space="0" w:color="auto"/>
              <w:left w:val="single" w:sz="4" w:space="0" w:color="auto"/>
              <w:bottom w:val="single" w:sz="4" w:space="0" w:color="auto"/>
              <w:right w:val="single" w:sz="4" w:space="0" w:color="auto"/>
            </w:tcBorders>
            <w:vAlign w:val="bottom"/>
          </w:tcPr>
          <w:p w14:paraId="1133B75E"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3AC43CD4"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5C7A72C" w14:textId="77777777" w:rsidR="00B32A6C" w:rsidRPr="00B61DE0" w:rsidRDefault="00B32A6C" w:rsidP="00B61DE0">
            <w:pPr>
              <w:spacing w:before="0"/>
              <w:jc w:val="left"/>
              <w:rPr>
                <w:noProof w:val="0"/>
                <w:lang w:bidi="fa-IR"/>
              </w:rPr>
            </w:pPr>
            <w:r w:rsidRPr="00B61DE0">
              <w:rPr>
                <w:noProof w:val="0"/>
                <w:lang w:val="en-GB"/>
              </w:rPr>
              <w:t>9400</w:t>
            </w:r>
            <w:r w:rsidRPr="00B61DE0">
              <w:rPr>
                <w:noProof w:val="0"/>
                <w:lang w:bidi="fa-IR"/>
              </w:rPr>
              <w:t>00</w:t>
            </w:r>
          </w:p>
        </w:tc>
        <w:tc>
          <w:tcPr>
            <w:tcW w:w="1009" w:type="dxa"/>
            <w:tcBorders>
              <w:top w:val="single" w:sz="4" w:space="0" w:color="auto"/>
              <w:left w:val="single" w:sz="4" w:space="0" w:color="auto"/>
              <w:bottom w:val="single" w:sz="4" w:space="0" w:color="auto"/>
              <w:right w:val="single" w:sz="4" w:space="0" w:color="auto"/>
            </w:tcBorders>
            <w:noWrap/>
            <w:vAlign w:val="bottom"/>
          </w:tcPr>
          <w:p w14:paraId="7764FABA"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7F3B72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BC6C15D" w14:textId="77777777" w:rsidR="00B32A6C" w:rsidRPr="00B61DE0" w:rsidRDefault="00B32A6C" w:rsidP="00B61DE0">
            <w:pPr>
              <w:spacing w:before="0"/>
              <w:jc w:val="left"/>
              <w:rPr>
                <w:noProof w:val="0"/>
                <w:lang w:val="en-GB"/>
              </w:rPr>
            </w:pPr>
            <w:r w:rsidRPr="00B61DE0">
              <w:rPr>
                <w:noProof w:val="0"/>
                <w:lang w:val="en-GB"/>
              </w:rPr>
              <w:t>Fixed Phone (fibber)</w:t>
            </w:r>
          </w:p>
        </w:tc>
        <w:tc>
          <w:tcPr>
            <w:tcW w:w="4438" w:type="dxa"/>
            <w:tcBorders>
              <w:top w:val="single" w:sz="4" w:space="0" w:color="auto"/>
              <w:left w:val="single" w:sz="4" w:space="0" w:color="auto"/>
              <w:bottom w:val="single" w:sz="4" w:space="0" w:color="auto"/>
              <w:right w:val="single" w:sz="4" w:space="0" w:color="auto"/>
            </w:tcBorders>
            <w:vAlign w:val="bottom"/>
          </w:tcPr>
          <w:p w14:paraId="72F4F768"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09B64D1F"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55E6829" w14:textId="77777777" w:rsidR="00B32A6C" w:rsidRPr="00B61DE0" w:rsidRDefault="00B32A6C" w:rsidP="00B61DE0">
            <w:pPr>
              <w:spacing w:before="0"/>
              <w:jc w:val="left"/>
              <w:rPr>
                <w:noProof w:val="0"/>
              </w:rPr>
            </w:pPr>
            <w:r w:rsidRPr="00B61DE0">
              <w:rPr>
                <w:noProof w:val="0"/>
                <w:lang w:val="en-GB"/>
              </w:rPr>
              <w:t>9400</w:t>
            </w:r>
            <w:r w:rsidRPr="00B61DE0">
              <w:rPr>
                <w:noProof w:val="0"/>
              </w:rPr>
              <w:t>09</w:t>
            </w:r>
          </w:p>
        </w:tc>
        <w:tc>
          <w:tcPr>
            <w:tcW w:w="1009" w:type="dxa"/>
            <w:tcBorders>
              <w:top w:val="single" w:sz="4" w:space="0" w:color="auto"/>
              <w:left w:val="single" w:sz="4" w:space="0" w:color="auto"/>
              <w:bottom w:val="single" w:sz="4" w:space="0" w:color="auto"/>
              <w:right w:val="single" w:sz="4" w:space="0" w:color="auto"/>
            </w:tcBorders>
            <w:noWrap/>
            <w:vAlign w:val="bottom"/>
          </w:tcPr>
          <w:p w14:paraId="61CEA9E2"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0583DC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4462293" w14:textId="77777777" w:rsidR="00B32A6C" w:rsidRPr="00B61DE0" w:rsidRDefault="00B32A6C" w:rsidP="00B61DE0">
            <w:pPr>
              <w:spacing w:before="0"/>
              <w:jc w:val="left"/>
              <w:rPr>
                <w:noProof w:val="0"/>
                <w:lang w:val="en-GB"/>
              </w:rPr>
            </w:pPr>
            <w:r w:rsidRPr="00B61DE0">
              <w:rPr>
                <w:noProof w:val="0"/>
                <w:lang w:val="en-GB"/>
              </w:rPr>
              <w:t>Fixed Phone (fibber)</w:t>
            </w:r>
          </w:p>
        </w:tc>
        <w:tc>
          <w:tcPr>
            <w:tcW w:w="4438" w:type="dxa"/>
            <w:tcBorders>
              <w:top w:val="single" w:sz="4" w:space="0" w:color="auto"/>
              <w:left w:val="single" w:sz="4" w:space="0" w:color="auto"/>
              <w:bottom w:val="single" w:sz="4" w:space="0" w:color="auto"/>
              <w:right w:val="single" w:sz="4" w:space="0" w:color="auto"/>
            </w:tcBorders>
            <w:vAlign w:val="bottom"/>
          </w:tcPr>
          <w:p w14:paraId="71A95F34" w14:textId="77777777" w:rsidR="00B32A6C" w:rsidRPr="00B61DE0" w:rsidRDefault="00B32A6C" w:rsidP="00B61DE0">
            <w:pPr>
              <w:spacing w:before="0"/>
              <w:jc w:val="left"/>
              <w:rPr>
                <w:noProof w:val="0"/>
                <w:lang w:val="en-GB"/>
              </w:rPr>
            </w:pPr>
            <w:r w:rsidRPr="00B61DE0">
              <w:rPr>
                <w:noProof w:val="0"/>
                <w:lang w:val="en-GB"/>
              </w:rPr>
              <w:t>Non geographical</w:t>
            </w:r>
          </w:p>
        </w:tc>
      </w:tr>
      <w:tr w:rsidR="00B32A6C" w:rsidRPr="00B61DE0" w14:paraId="414AEC65" w14:textId="77777777" w:rsidTr="00096473">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31B96239" w14:textId="77777777" w:rsidR="00B32A6C" w:rsidRPr="00B61DE0" w:rsidRDefault="00B32A6C" w:rsidP="00B61DE0">
            <w:pPr>
              <w:spacing w:before="0"/>
              <w:jc w:val="left"/>
              <w:rPr>
                <w:noProof w:val="0"/>
                <w:lang w:val="en-GB"/>
              </w:rPr>
            </w:pPr>
            <w:r w:rsidRPr="00B61DE0">
              <w:rPr>
                <w:noProof w:val="0"/>
                <w:lang w:val="en-GB"/>
              </w:rPr>
              <w:t>944111</w:t>
            </w:r>
          </w:p>
        </w:tc>
        <w:tc>
          <w:tcPr>
            <w:tcW w:w="1009" w:type="dxa"/>
            <w:tcBorders>
              <w:top w:val="single" w:sz="4" w:space="0" w:color="auto"/>
              <w:left w:val="single" w:sz="4" w:space="0" w:color="auto"/>
              <w:bottom w:val="single" w:sz="4" w:space="0" w:color="auto"/>
              <w:right w:val="single" w:sz="4" w:space="0" w:color="auto"/>
            </w:tcBorders>
            <w:noWrap/>
          </w:tcPr>
          <w:p w14:paraId="2FF9F4E2"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tcPr>
          <w:p w14:paraId="23344337"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70368E7" w14:textId="77777777" w:rsidR="00B32A6C" w:rsidRPr="00B61DE0" w:rsidRDefault="00B32A6C" w:rsidP="00B61DE0">
            <w:pPr>
              <w:spacing w:before="0"/>
              <w:jc w:val="left"/>
              <w:rPr>
                <w:noProof w:val="0"/>
                <w:lang w:val="en-GB"/>
              </w:rPr>
            </w:pPr>
            <w:r w:rsidRPr="00B61DE0">
              <w:rPr>
                <w:noProof w:val="0"/>
                <w:lang w:val="en-GB"/>
              </w:rPr>
              <w:t>Fixed Phone (Fixed wireless Access)</w:t>
            </w:r>
          </w:p>
        </w:tc>
        <w:tc>
          <w:tcPr>
            <w:tcW w:w="4438" w:type="dxa"/>
            <w:tcBorders>
              <w:top w:val="single" w:sz="4" w:space="0" w:color="auto"/>
              <w:left w:val="single" w:sz="4" w:space="0" w:color="auto"/>
              <w:bottom w:val="single" w:sz="4" w:space="0" w:color="auto"/>
              <w:right w:val="single" w:sz="4" w:space="0" w:color="auto"/>
            </w:tcBorders>
          </w:tcPr>
          <w:p w14:paraId="48DC2A2D" w14:textId="77777777" w:rsidR="00B32A6C" w:rsidRPr="00B61DE0" w:rsidRDefault="00B32A6C" w:rsidP="00B61DE0">
            <w:pPr>
              <w:spacing w:before="0"/>
              <w:jc w:val="left"/>
              <w:rPr>
                <w:noProof w:val="0"/>
                <w:lang w:val="en-GB"/>
              </w:rPr>
            </w:pPr>
            <w:r w:rsidRPr="00B61DE0">
              <w:rPr>
                <w:noProof w:val="0"/>
                <w:lang w:val="en-GB"/>
              </w:rPr>
              <w:t>Just Originating from Iran</w:t>
            </w:r>
          </w:p>
        </w:tc>
      </w:tr>
      <w:tr w:rsidR="00B32A6C" w:rsidRPr="00B61DE0" w14:paraId="4D0BBC77"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25BB5AE" w14:textId="77777777" w:rsidR="00B32A6C" w:rsidRPr="00B61DE0" w:rsidRDefault="00B32A6C" w:rsidP="00B61DE0">
            <w:pPr>
              <w:spacing w:before="0"/>
              <w:jc w:val="left"/>
              <w:rPr>
                <w:noProof w:val="0"/>
                <w:lang w:val="en-GB"/>
              </w:rPr>
            </w:pPr>
            <w:r w:rsidRPr="00B61DE0">
              <w:rPr>
                <w:noProof w:val="0"/>
                <w:lang w:val="en-GB"/>
              </w:rPr>
              <w:t>94440</w:t>
            </w:r>
          </w:p>
        </w:tc>
        <w:tc>
          <w:tcPr>
            <w:tcW w:w="1009" w:type="dxa"/>
            <w:tcBorders>
              <w:top w:val="single" w:sz="4" w:space="0" w:color="auto"/>
              <w:left w:val="single" w:sz="4" w:space="0" w:color="auto"/>
              <w:bottom w:val="single" w:sz="4" w:space="0" w:color="auto"/>
              <w:right w:val="single" w:sz="4" w:space="0" w:color="auto"/>
            </w:tcBorders>
            <w:noWrap/>
          </w:tcPr>
          <w:p w14:paraId="4355CFFE"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tcPr>
          <w:p w14:paraId="4E191FCF"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tcPr>
          <w:p w14:paraId="34E62E8D" w14:textId="77777777" w:rsidR="00B32A6C" w:rsidRPr="00B61DE0" w:rsidRDefault="00B32A6C" w:rsidP="00B61DE0">
            <w:pPr>
              <w:spacing w:before="0"/>
              <w:jc w:val="left"/>
              <w:rPr>
                <w:noProof w:val="0"/>
                <w:lang w:val="en-GB"/>
              </w:rPr>
            </w:pPr>
            <w:r w:rsidRPr="00B61DE0">
              <w:rPr>
                <w:noProof w:val="0"/>
                <w:lang w:val="en-GB"/>
              </w:rPr>
              <w:t>Fixed Phone (Fixed wireless Access)</w:t>
            </w:r>
          </w:p>
        </w:tc>
        <w:tc>
          <w:tcPr>
            <w:tcW w:w="4438" w:type="dxa"/>
            <w:tcBorders>
              <w:top w:val="single" w:sz="4" w:space="0" w:color="auto"/>
              <w:left w:val="single" w:sz="4" w:space="0" w:color="auto"/>
              <w:bottom w:val="single" w:sz="4" w:space="0" w:color="auto"/>
              <w:right w:val="single" w:sz="4" w:space="0" w:color="auto"/>
            </w:tcBorders>
          </w:tcPr>
          <w:p w14:paraId="7D94B5B4" w14:textId="77777777" w:rsidR="00B32A6C" w:rsidRPr="00B61DE0" w:rsidRDefault="00B32A6C" w:rsidP="00B61DE0">
            <w:pPr>
              <w:spacing w:before="0"/>
              <w:jc w:val="left"/>
              <w:rPr>
                <w:noProof w:val="0"/>
                <w:lang w:val="en-GB"/>
              </w:rPr>
            </w:pPr>
            <w:r w:rsidRPr="00B61DE0">
              <w:rPr>
                <w:noProof w:val="0"/>
                <w:lang w:val="en-GB"/>
              </w:rPr>
              <w:t>Just Originating from Iran</w:t>
            </w:r>
          </w:p>
        </w:tc>
      </w:tr>
      <w:tr w:rsidR="00B32A6C" w:rsidRPr="00B61DE0" w14:paraId="3DD8EED8"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64A07A8" w14:textId="77777777" w:rsidR="00B32A6C" w:rsidRPr="00B61DE0" w:rsidRDefault="00B32A6C" w:rsidP="00B61DE0">
            <w:pPr>
              <w:spacing w:before="0"/>
              <w:jc w:val="left"/>
              <w:rPr>
                <w:noProof w:val="0"/>
                <w:lang w:val="en-GB"/>
              </w:rPr>
            </w:pPr>
            <w:r w:rsidRPr="00B61DE0">
              <w:rPr>
                <w:noProof w:val="0"/>
                <w:lang w:val="en-GB"/>
              </w:rPr>
              <w:t>96</w:t>
            </w:r>
          </w:p>
        </w:tc>
        <w:tc>
          <w:tcPr>
            <w:tcW w:w="1009" w:type="dxa"/>
            <w:tcBorders>
              <w:top w:val="single" w:sz="4" w:space="0" w:color="auto"/>
              <w:left w:val="single" w:sz="4" w:space="0" w:color="auto"/>
              <w:bottom w:val="single" w:sz="4" w:space="0" w:color="auto"/>
              <w:right w:val="single" w:sz="4" w:space="0" w:color="auto"/>
            </w:tcBorders>
            <w:noWrap/>
            <w:vAlign w:val="bottom"/>
          </w:tcPr>
          <w:p w14:paraId="71149D7B"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3EEA75A3" w14:textId="77777777" w:rsidR="00B32A6C" w:rsidRPr="00B61DE0" w:rsidRDefault="00B32A6C" w:rsidP="00B61DE0">
            <w:pPr>
              <w:spacing w:before="0"/>
              <w:jc w:val="left"/>
              <w:rPr>
                <w:noProof w:val="0"/>
                <w:lang w:val="en-GB"/>
              </w:rPr>
            </w:pPr>
            <w:r w:rsidRPr="00B61DE0">
              <w:rPr>
                <w:noProof w:val="0"/>
                <w:lang w:val="en-GB"/>
              </w:rPr>
              <w:t>6</w:t>
            </w:r>
          </w:p>
        </w:tc>
        <w:tc>
          <w:tcPr>
            <w:tcW w:w="2008" w:type="dxa"/>
            <w:tcBorders>
              <w:top w:val="single" w:sz="4" w:space="0" w:color="auto"/>
              <w:left w:val="single" w:sz="4" w:space="0" w:color="auto"/>
              <w:bottom w:val="single" w:sz="4" w:space="0" w:color="auto"/>
              <w:right w:val="single" w:sz="4" w:space="0" w:color="auto"/>
            </w:tcBorders>
            <w:vAlign w:val="bottom"/>
          </w:tcPr>
          <w:p w14:paraId="43AFD517" w14:textId="77777777" w:rsidR="00B32A6C" w:rsidRPr="00B61DE0" w:rsidRDefault="00B32A6C" w:rsidP="00B61DE0">
            <w:pPr>
              <w:spacing w:before="0"/>
              <w:jc w:val="left"/>
              <w:rPr>
                <w:noProof w:val="0"/>
                <w:lang w:val="en-GB"/>
              </w:rPr>
            </w:pPr>
            <w:r w:rsidRPr="00B61DE0">
              <w:rPr>
                <w:noProof w:val="0"/>
                <w:lang w:val="en-GB"/>
              </w:rPr>
              <w:t>Services Codes</w:t>
            </w:r>
          </w:p>
        </w:tc>
        <w:tc>
          <w:tcPr>
            <w:tcW w:w="4438" w:type="dxa"/>
            <w:tcBorders>
              <w:top w:val="single" w:sz="4" w:space="0" w:color="auto"/>
              <w:left w:val="single" w:sz="4" w:space="0" w:color="auto"/>
              <w:bottom w:val="single" w:sz="4" w:space="0" w:color="auto"/>
              <w:right w:val="single" w:sz="4" w:space="0" w:color="auto"/>
            </w:tcBorders>
            <w:vAlign w:val="bottom"/>
          </w:tcPr>
          <w:p w14:paraId="4B8EBC41" w14:textId="77777777" w:rsidR="00B32A6C" w:rsidRPr="00B61DE0" w:rsidRDefault="00B32A6C" w:rsidP="00B61DE0">
            <w:pPr>
              <w:spacing w:before="0"/>
              <w:jc w:val="left"/>
              <w:rPr>
                <w:noProof w:val="0"/>
                <w:lang w:val="en-GB"/>
              </w:rPr>
            </w:pPr>
          </w:p>
        </w:tc>
      </w:tr>
      <w:tr w:rsidR="00B32A6C" w:rsidRPr="00B61DE0" w14:paraId="1E65960E"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64F9728" w14:textId="77777777" w:rsidR="00B32A6C" w:rsidRPr="00B61DE0" w:rsidRDefault="00B32A6C" w:rsidP="00B61DE0">
            <w:pPr>
              <w:spacing w:before="0"/>
              <w:jc w:val="left"/>
              <w:rPr>
                <w:noProof w:val="0"/>
                <w:lang w:val="en-GB"/>
              </w:rPr>
            </w:pPr>
            <w:r w:rsidRPr="00B61DE0">
              <w:rPr>
                <w:noProof w:val="0"/>
                <w:lang w:val="en-GB"/>
              </w:rPr>
              <w:t>990</w:t>
            </w:r>
          </w:p>
        </w:tc>
        <w:tc>
          <w:tcPr>
            <w:tcW w:w="1009" w:type="dxa"/>
            <w:tcBorders>
              <w:top w:val="single" w:sz="4" w:space="0" w:color="auto"/>
              <w:left w:val="single" w:sz="4" w:space="0" w:color="auto"/>
              <w:bottom w:val="single" w:sz="4" w:space="0" w:color="auto"/>
              <w:right w:val="single" w:sz="4" w:space="0" w:color="auto"/>
            </w:tcBorders>
            <w:noWrap/>
            <w:vAlign w:val="bottom"/>
          </w:tcPr>
          <w:p w14:paraId="7666A654"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B07EBAF"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9E98C7D"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6FBF712C" w14:textId="77777777" w:rsidR="00B32A6C" w:rsidRPr="00B61DE0" w:rsidRDefault="00B32A6C" w:rsidP="00B61DE0">
            <w:pPr>
              <w:spacing w:before="0"/>
              <w:jc w:val="left"/>
              <w:rPr>
                <w:noProof w:val="0"/>
                <w:lang w:val="en-GB"/>
              </w:rPr>
            </w:pPr>
          </w:p>
        </w:tc>
      </w:tr>
      <w:tr w:rsidR="00B32A6C" w:rsidRPr="00B61DE0" w14:paraId="75EDCDA3" w14:textId="77777777" w:rsidTr="00096473">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A3A4E4F" w14:textId="77777777" w:rsidR="00B32A6C" w:rsidRPr="00B61DE0" w:rsidRDefault="00B32A6C" w:rsidP="00B61DE0">
            <w:pPr>
              <w:spacing w:before="0"/>
              <w:jc w:val="left"/>
              <w:rPr>
                <w:noProof w:val="0"/>
                <w:lang w:val="en-GB"/>
              </w:rPr>
            </w:pPr>
            <w:r w:rsidRPr="00B61DE0">
              <w:rPr>
                <w:noProof w:val="0"/>
                <w:lang w:val="en-GB"/>
              </w:rPr>
              <w:t>991</w:t>
            </w:r>
          </w:p>
        </w:tc>
        <w:tc>
          <w:tcPr>
            <w:tcW w:w="1009" w:type="dxa"/>
            <w:tcBorders>
              <w:top w:val="single" w:sz="4" w:space="0" w:color="auto"/>
              <w:left w:val="single" w:sz="4" w:space="0" w:color="auto"/>
              <w:bottom w:val="single" w:sz="4" w:space="0" w:color="auto"/>
              <w:right w:val="single" w:sz="4" w:space="0" w:color="auto"/>
            </w:tcBorders>
            <w:noWrap/>
            <w:vAlign w:val="bottom"/>
          </w:tcPr>
          <w:p w14:paraId="69DB0184"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1D61679"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D28DA8D"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3552EB7" w14:textId="77777777" w:rsidR="00B32A6C" w:rsidRPr="00B61DE0" w:rsidRDefault="00B32A6C" w:rsidP="00B61DE0">
            <w:pPr>
              <w:spacing w:before="0"/>
              <w:jc w:val="left"/>
              <w:rPr>
                <w:noProof w:val="0"/>
                <w:lang w:val="en-GB"/>
              </w:rPr>
            </w:pPr>
          </w:p>
        </w:tc>
      </w:tr>
      <w:tr w:rsidR="00B32A6C" w:rsidRPr="00B61DE0" w14:paraId="670FF24E"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EF6D809" w14:textId="77777777" w:rsidR="00B32A6C" w:rsidRPr="00B61DE0" w:rsidRDefault="00B32A6C" w:rsidP="00B61DE0">
            <w:pPr>
              <w:spacing w:before="0"/>
              <w:jc w:val="left"/>
              <w:rPr>
                <w:noProof w:val="0"/>
                <w:lang w:val="en-GB"/>
              </w:rPr>
            </w:pPr>
            <w:r w:rsidRPr="00B61DE0">
              <w:rPr>
                <w:noProof w:val="0"/>
                <w:lang w:val="en-GB"/>
              </w:rPr>
              <w:t>992</w:t>
            </w:r>
          </w:p>
        </w:tc>
        <w:tc>
          <w:tcPr>
            <w:tcW w:w="1009" w:type="dxa"/>
            <w:tcBorders>
              <w:top w:val="single" w:sz="4" w:space="0" w:color="auto"/>
              <w:left w:val="single" w:sz="4" w:space="0" w:color="auto"/>
              <w:bottom w:val="single" w:sz="4" w:space="0" w:color="auto"/>
              <w:right w:val="single" w:sz="4" w:space="0" w:color="auto"/>
            </w:tcBorders>
            <w:noWrap/>
            <w:vAlign w:val="bottom"/>
          </w:tcPr>
          <w:p w14:paraId="1ECA9861"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D44832C"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8692932"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655E2074" w14:textId="77777777" w:rsidR="00B32A6C" w:rsidRPr="00B61DE0" w:rsidRDefault="00B32A6C" w:rsidP="00B61DE0">
            <w:pPr>
              <w:spacing w:before="0"/>
              <w:jc w:val="left"/>
              <w:rPr>
                <w:noProof w:val="0"/>
                <w:lang w:val="en-GB"/>
              </w:rPr>
            </w:pPr>
          </w:p>
        </w:tc>
      </w:tr>
      <w:tr w:rsidR="00B32A6C" w:rsidRPr="00B61DE0" w14:paraId="32AA21C9"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9CF9750" w14:textId="77777777" w:rsidR="00B32A6C" w:rsidRPr="00B61DE0" w:rsidRDefault="00B32A6C" w:rsidP="00B61DE0">
            <w:pPr>
              <w:spacing w:before="0"/>
              <w:jc w:val="left"/>
              <w:rPr>
                <w:noProof w:val="0"/>
                <w:color w:val="FF0000"/>
                <w:lang w:val="en-GB"/>
              </w:rPr>
            </w:pPr>
            <w:r w:rsidRPr="00B61DE0">
              <w:rPr>
                <w:noProof w:val="0"/>
                <w:color w:val="FF0000"/>
                <w:lang w:val="en-GB"/>
              </w:rPr>
              <w:t>9930</w:t>
            </w:r>
          </w:p>
        </w:tc>
        <w:tc>
          <w:tcPr>
            <w:tcW w:w="1009" w:type="dxa"/>
            <w:tcBorders>
              <w:top w:val="single" w:sz="4" w:space="0" w:color="auto"/>
              <w:left w:val="single" w:sz="4" w:space="0" w:color="auto"/>
              <w:bottom w:val="single" w:sz="4" w:space="0" w:color="auto"/>
              <w:right w:val="single" w:sz="4" w:space="0" w:color="auto"/>
            </w:tcBorders>
            <w:noWrap/>
            <w:vAlign w:val="bottom"/>
          </w:tcPr>
          <w:p w14:paraId="5BECD75D"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80EFBEE"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1E39793" w14:textId="77777777" w:rsidR="00B32A6C" w:rsidRPr="00B61DE0" w:rsidRDefault="00B32A6C" w:rsidP="00B61DE0">
            <w:pPr>
              <w:spacing w:before="0"/>
              <w:jc w:val="left"/>
              <w:rPr>
                <w:noProof w:val="0"/>
                <w:color w:val="FF0000"/>
                <w:lang w:val="en-GB"/>
              </w:rPr>
            </w:pPr>
            <w:r w:rsidRPr="00B61DE0">
              <w:rPr>
                <w:noProof w:val="0"/>
                <w:color w:val="FF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733AD27E" w14:textId="77777777" w:rsidR="00B32A6C" w:rsidRPr="00B61DE0" w:rsidRDefault="00B32A6C" w:rsidP="00B61DE0">
            <w:pPr>
              <w:spacing w:before="0"/>
              <w:jc w:val="left"/>
              <w:rPr>
                <w:noProof w:val="0"/>
                <w:lang w:val="en-GB"/>
              </w:rPr>
            </w:pPr>
          </w:p>
        </w:tc>
      </w:tr>
      <w:tr w:rsidR="00B32A6C" w:rsidRPr="00B61DE0" w14:paraId="586EA18F"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3DEF928" w14:textId="77777777" w:rsidR="00B32A6C" w:rsidRPr="00B61DE0" w:rsidRDefault="00B32A6C" w:rsidP="00B61DE0">
            <w:pPr>
              <w:spacing w:before="0"/>
              <w:jc w:val="left"/>
              <w:rPr>
                <w:noProof w:val="0"/>
                <w:color w:val="FF0000"/>
                <w:lang w:val="en-GB"/>
              </w:rPr>
            </w:pPr>
            <w:r w:rsidRPr="00B61DE0">
              <w:rPr>
                <w:noProof w:val="0"/>
                <w:color w:val="FF0000"/>
                <w:lang w:val="en-GB"/>
              </w:rPr>
              <w:t>9931</w:t>
            </w:r>
          </w:p>
        </w:tc>
        <w:tc>
          <w:tcPr>
            <w:tcW w:w="1009" w:type="dxa"/>
            <w:tcBorders>
              <w:top w:val="single" w:sz="4" w:space="0" w:color="auto"/>
              <w:left w:val="single" w:sz="4" w:space="0" w:color="auto"/>
              <w:bottom w:val="single" w:sz="4" w:space="0" w:color="auto"/>
              <w:right w:val="single" w:sz="4" w:space="0" w:color="auto"/>
            </w:tcBorders>
            <w:noWrap/>
            <w:vAlign w:val="bottom"/>
          </w:tcPr>
          <w:p w14:paraId="5C0944E7"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AA535CC"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F0DB1D1" w14:textId="77777777" w:rsidR="00B32A6C" w:rsidRPr="00B61DE0" w:rsidRDefault="00B32A6C" w:rsidP="00B61DE0">
            <w:pPr>
              <w:spacing w:before="0"/>
              <w:jc w:val="left"/>
              <w:rPr>
                <w:noProof w:val="0"/>
                <w:color w:val="FF0000"/>
                <w:lang w:val="en-GB"/>
              </w:rPr>
            </w:pPr>
            <w:r w:rsidRPr="00B61DE0">
              <w:rPr>
                <w:noProof w:val="0"/>
                <w:color w:val="FF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2B6B8F8B" w14:textId="77777777" w:rsidR="00B32A6C" w:rsidRPr="00B61DE0" w:rsidRDefault="00B32A6C" w:rsidP="00B61DE0">
            <w:pPr>
              <w:spacing w:before="0"/>
              <w:jc w:val="left"/>
              <w:rPr>
                <w:noProof w:val="0"/>
                <w:lang w:val="en-GB"/>
              </w:rPr>
            </w:pPr>
          </w:p>
        </w:tc>
      </w:tr>
      <w:tr w:rsidR="00B32A6C" w:rsidRPr="00B61DE0" w14:paraId="7CA2EA1B"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738D187" w14:textId="77777777" w:rsidR="00B32A6C" w:rsidRPr="00B61DE0" w:rsidRDefault="00B32A6C" w:rsidP="00B61DE0">
            <w:pPr>
              <w:spacing w:before="0"/>
              <w:jc w:val="left"/>
              <w:rPr>
                <w:noProof w:val="0"/>
              </w:rPr>
            </w:pPr>
            <w:r w:rsidRPr="00B61DE0">
              <w:rPr>
                <w:noProof w:val="0"/>
                <w:lang w:val="en-GB"/>
              </w:rPr>
              <w:t>9944</w:t>
            </w:r>
          </w:p>
        </w:tc>
        <w:tc>
          <w:tcPr>
            <w:tcW w:w="1009" w:type="dxa"/>
            <w:tcBorders>
              <w:top w:val="single" w:sz="4" w:space="0" w:color="auto"/>
              <w:left w:val="single" w:sz="4" w:space="0" w:color="auto"/>
              <w:bottom w:val="single" w:sz="4" w:space="0" w:color="auto"/>
              <w:right w:val="single" w:sz="4" w:space="0" w:color="auto"/>
            </w:tcBorders>
            <w:noWrap/>
            <w:vAlign w:val="bottom"/>
          </w:tcPr>
          <w:p w14:paraId="49CAF512"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A2882E4"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F322604"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51E94257" w14:textId="77777777" w:rsidR="00B32A6C" w:rsidRPr="00B61DE0" w:rsidRDefault="00B32A6C" w:rsidP="00B61DE0">
            <w:pPr>
              <w:spacing w:before="0"/>
              <w:jc w:val="left"/>
              <w:rPr>
                <w:noProof w:val="0"/>
                <w:lang w:val="en-GB"/>
              </w:rPr>
            </w:pPr>
          </w:p>
        </w:tc>
      </w:tr>
      <w:tr w:rsidR="00B32A6C" w:rsidRPr="00B61DE0" w14:paraId="5734F9D9" w14:textId="77777777" w:rsidTr="00096473">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0FBFA3C" w14:textId="77777777" w:rsidR="00B32A6C" w:rsidRPr="00B61DE0" w:rsidRDefault="00B32A6C" w:rsidP="00B61DE0">
            <w:pPr>
              <w:spacing w:before="0"/>
              <w:jc w:val="left"/>
              <w:rPr>
                <w:noProof w:val="0"/>
                <w:lang w:val="en-GB"/>
              </w:rPr>
            </w:pPr>
            <w:r w:rsidRPr="00B61DE0">
              <w:rPr>
                <w:noProof w:val="0"/>
                <w:lang w:val="en-GB"/>
              </w:rPr>
              <w:t>9945</w:t>
            </w:r>
          </w:p>
        </w:tc>
        <w:tc>
          <w:tcPr>
            <w:tcW w:w="1009" w:type="dxa"/>
            <w:tcBorders>
              <w:top w:val="single" w:sz="4" w:space="0" w:color="auto"/>
              <w:left w:val="single" w:sz="4" w:space="0" w:color="auto"/>
              <w:bottom w:val="single" w:sz="4" w:space="0" w:color="auto"/>
              <w:right w:val="single" w:sz="4" w:space="0" w:color="auto"/>
            </w:tcBorders>
            <w:noWrap/>
            <w:vAlign w:val="bottom"/>
          </w:tcPr>
          <w:p w14:paraId="2DBB7CFB"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CB670F8"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E188E05"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1F0D2AF0" w14:textId="77777777" w:rsidR="00B32A6C" w:rsidRPr="00B61DE0" w:rsidRDefault="00B32A6C" w:rsidP="00B61DE0">
            <w:pPr>
              <w:spacing w:before="0"/>
              <w:jc w:val="left"/>
              <w:rPr>
                <w:noProof w:val="0"/>
                <w:lang w:val="en-GB"/>
              </w:rPr>
            </w:pPr>
          </w:p>
        </w:tc>
      </w:tr>
      <w:tr w:rsidR="00B32A6C" w:rsidRPr="00B61DE0" w14:paraId="3ADE6008" w14:textId="77777777" w:rsidTr="00096473">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661F0AC" w14:textId="77777777" w:rsidR="00B32A6C" w:rsidRPr="00B61DE0" w:rsidRDefault="00B32A6C" w:rsidP="00B61DE0">
            <w:pPr>
              <w:spacing w:before="0"/>
              <w:jc w:val="left"/>
              <w:rPr>
                <w:noProof w:val="0"/>
                <w:lang w:val="en-GB"/>
              </w:rPr>
            </w:pPr>
            <w:r w:rsidRPr="00B61DE0">
              <w:rPr>
                <w:noProof w:val="0"/>
                <w:lang w:val="en-GB"/>
              </w:rPr>
              <w:t>9950</w:t>
            </w:r>
          </w:p>
        </w:tc>
        <w:tc>
          <w:tcPr>
            <w:tcW w:w="1009" w:type="dxa"/>
            <w:tcBorders>
              <w:top w:val="single" w:sz="4" w:space="0" w:color="auto"/>
              <w:left w:val="single" w:sz="4" w:space="0" w:color="auto"/>
              <w:bottom w:val="single" w:sz="4" w:space="0" w:color="auto"/>
              <w:right w:val="single" w:sz="4" w:space="0" w:color="auto"/>
            </w:tcBorders>
            <w:noWrap/>
            <w:vAlign w:val="bottom"/>
          </w:tcPr>
          <w:p w14:paraId="165AAD1C" w14:textId="77777777" w:rsidR="00B32A6C" w:rsidRPr="00B61DE0" w:rsidRDefault="00B32A6C" w:rsidP="00B61DE0">
            <w:pPr>
              <w:spacing w:before="0"/>
              <w:jc w:val="left"/>
              <w:rPr>
                <w:noProof w:val="0"/>
                <w:lang w:val="en-GB"/>
              </w:rPr>
            </w:pPr>
            <w:r w:rsidRPr="00B61DE0">
              <w:rPr>
                <w:noProof w:val="0"/>
                <w:lang w:val="en-GB"/>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2FAFCE9C"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695FC6F" w14:textId="77777777" w:rsidR="00B32A6C" w:rsidRPr="00B61DE0" w:rsidRDefault="00B32A6C" w:rsidP="00B61DE0">
            <w:pPr>
              <w:spacing w:before="0"/>
              <w:jc w:val="left"/>
              <w:rPr>
                <w:noProof w:val="0"/>
                <w:lang w:val="en-GB"/>
              </w:rPr>
            </w:pPr>
            <w:r w:rsidRPr="00B61DE0">
              <w:rPr>
                <w:noProof w:val="0"/>
                <w:lang w:val="en-GB"/>
              </w:rPr>
              <w:t>Public Trunk</w:t>
            </w:r>
          </w:p>
        </w:tc>
        <w:tc>
          <w:tcPr>
            <w:tcW w:w="4438" w:type="dxa"/>
            <w:tcBorders>
              <w:top w:val="single" w:sz="4" w:space="0" w:color="auto"/>
              <w:left w:val="single" w:sz="4" w:space="0" w:color="auto"/>
              <w:bottom w:val="single" w:sz="4" w:space="0" w:color="auto"/>
              <w:right w:val="single" w:sz="4" w:space="0" w:color="auto"/>
            </w:tcBorders>
            <w:vAlign w:val="bottom"/>
          </w:tcPr>
          <w:p w14:paraId="4301E5EC" w14:textId="77777777" w:rsidR="00B32A6C" w:rsidRPr="00B61DE0" w:rsidRDefault="00B32A6C" w:rsidP="00B61DE0">
            <w:pPr>
              <w:spacing w:before="0"/>
              <w:jc w:val="left"/>
              <w:rPr>
                <w:noProof w:val="0"/>
                <w:lang w:val="en-GB"/>
              </w:rPr>
            </w:pPr>
          </w:p>
        </w:tc>
      </w:tr>
      <w:tr w:rsidR="00B32A6C" w:rsidRPr="00B61DE0" w14:paraId="4B444799" w14:textId="77777777" w:rsidTr="00096473">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016EFD2" w14:textId="77777777" w:rsidR="00B32A6C" w:rsidRPr="00B61DE0" w:rsidRDefault="00B32A6C" w:rsidP="00B61DE0">
            <w:pPr>
              <w:spacing w:before="0"/>
              <w:jc w:val="left"/>
              <w:rPr>
                <w:noProof w:val="0"/>
                <w:lang w:val="en-GB"/>
              </w:rPr>
            </w:pPr>
            <w:r w:rsidRPr="00B61DE0">
              <w:rPr>
                <w:noProof w:val="0"/>
                <w:lang w:val="en-GB"/>
              </w:rPr>
              <w:t>99510</w:t>
            </w:r>
          </w:p>
        </w:tc>
        <w:tc>
          <w:tcPr>
            <w:tcW w:w="1009" w:type="dxa"/>
            <w:tcBorders>
              <w:top w:val="single" w:sz="4" w:space="0" w:color="auto"/>
              <w:left w:val="single" w:sz="4" w:space="0" w:color="auto"/>
              <w:bottom w:val="single" w:sz="4" w:space="0" w:color="auto"/>
              <w:right w:val="single" w:sz="4" w:space="0" w:color="auto"/>
            </w:tcBorders>
            <w:noWrap/>
            <w:vAlign w:val="bottom"/>
          </w:tcPr>
          <w:p w14:paraId="0AFB07C2"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B65675B"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C3AF94C"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5D7ACE2C" w14:textId="77777777" w:rsidR="00B32A6C" w:rsidRPr="00B61DE0" w:rsidRDefault="00B32A6C" w:rsidP="00B61DE0">
            <w:pPr>
              <w:spacing w:before="0"/>
              <w:jc w:val="left"/>
              <w:rPr>
                <w:noProof w:val="0"/>
                <w:lang w:val="en-GB"/>
              </w:rPr>
            </w:pPr>
          </w:p>
        </w:tc>
      </w:tr>
      <w:tr w:rsidR="00B32A6C" w:rsidRPr="00B61DE0" w14:paraId="033A3B64" w14:textId="77777777" w:rsidTr="00096473">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57B9BB7" w14:textId="77777777" w:rsidR="00B32A6C" w:rsidRPr="00B61DE0" w:rsidRDefault="00B32A6C" w:rsidP="00B61DE0">
            <w:pPr>
              <w:spacing w:before="0"/>
              <w:jc w:val="left"/>
              <w:rPr>
                <w:noProof w:val="0"/>
                <w:rtl/>
                <w:lang w:val="en-GB" w:bidi="fa-IR"/>
              </w:rPr>
            </w:pPr>
            <w:r w:rsidRPr="00B61DE0">
              <w:rPr>
                <w:noProof w:val="0"/>
                <w:lang w:val="en-GB" w:bidi="fa-IR"/>
              </w:rPr>
              <w:t>99550</w:t>
            </w:r>
          </w:p>
        </w:tc>
        <w:tc>
          <w:tcPr>
            <w:tcW w:w="1009" w:type="dxa"/>
            <w:tcBorders>
              <w:top w:val="single" w:sz="4" w:space="0" w:color="auto"/>
              <w:left w:val="single" w:sz="4" w:space="0" w:color="auto"/>
              <w:bottom w:val="single" w:sz="4" w:space="0" w:color="auto"/>
              <w:right w:val="single" w:sz="4" w:space="0" w:color="auto"/>
            </w:tcBorders>
            <w:noWrap/>
            <w:vAlign w:val="bottom"/>
          </w:tcPr>
          <w:p w14:paraId="42117ADF"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3A38A1D"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3F650DB"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3B889EA0" w14:textId="77777777" w:rsidR="00B32A6C" w:rsidRPr="00B61DE0" w:rsidRDefault="00B32A6C" w:rsidP="00B61DE0">
            <w:pPr>
              <w:spacing w:before="0"/>
              <w:jc w:val="left"/>
              <w:rPr>
                <w:noProof w:val="0"/>
                <w:lang w:val="en-GB"/>
              </w:rPr>
            </w:pPr>
          </w:p>
        </w:tc>
      </w:tr>
      <w:tr w:rsidR="00B32A6C" w:rsidRPr="00B61DE0" w14:paraId="574EE27E"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C0527F1" w14:textId="77777777" w:rsidR="00B32A6C" w:rsidRPr="00B61DE0" w:rsidRDefault="00B32A6C" w:rsidP="00B61DE0">
            <w:pPr>
              <w:spacing w:before="0"/>
              <w:jc w:val="left"/>
              <w:rPr>
                <w:noProof w:val="0"/>
                <w:lang w:val="en-GB"/>
              </w:rPr>
            </w:pPr>
            <w:r w:rsidRPr="00B61DE0">
              <w:rPr>
                <w:noProof w:val="0"/>
                <w:lang w:val="en-GB"/>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CDA46BC"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CD8605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3F55688"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4605605E" w14:textId="77777777" w:rsidR="00B32A6C" w:rsidRPr="00B61DE0" w:rsidRDefault="00B32A6C" w:rsidP="00B61DE0">
            <w:pPr>
              <w:spacing w:before="0"/>
              <w:jc w:val="left"/>
              <w:rPr>
                <w:noProof w:val="0"/>
                <w:lang w:val="en-GB"/>
              </w:rPr>
            </w:pPr>
          </w:p>
        </w:tc>
      </w:tr>
      <w:tr w:rsidR="00B32A6C" w:rsidRPr="00B61DE0" w14:paraId="26F94E1B"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853EEA4" w14:textId="77777777" w:rsidR="00B32A6C" w:rsidRPr="00B61DE0" w:rsidRDefault="00B32A6C" w:rsidP="00B61DE0">
            <w:pPr>
              <w:spacing w:before="0"/>
              <w:jc w:val="left"/>
              <w:rPr>
                <w:noProof w:val="0"/>
                <w:lang w:val="en-GB"/>
              </w:rPr>
            </w:pPr>
            <w:r w:rsidRPr="00B61DE0">
              <w:rPr>
                <w:noProof w:val="0"/>
                <w:lang w:val="en-GB"/>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6F6CE84"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55D55A1"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38AAB364"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07B0DC1F" w14:textId="77777777" w:rsidR="00B32A6C" w:rsidRPr="00B61DE0" w:rsidRDefault="00B32A6C" w:rsidP="00B61DE0">
            <w:pPr>
              <w:spacing w:before="0"/>
              <w:jc w:val="left"/>
              <w:rPr>
                <w:noProof w:val="0"/>
                <w:lang w:val="en-GB"/>
              </w:rPr>
            </w:pPr>
          </w:p>
        </w:tc>
      </w:tr>
      <w:tr w:rsidR="00B32A6C" w:rsidRPr="00B61DE0" w14:paraId="6D572202"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536282B" w14:textId="77777777" w:rsidR="00B32A6C" w:rsidRPr="00B61DE0" w:rsidRDefault="00B32A6C" w:rsidP="00B61DE0">
            <w:pPr>
              <w:spacing w:before="0"/>
              <w:jc w:val="left"/>
              <w:rPr>
                <w:noProof w:val="0"/>
                <w:lang w:val="en-GB"/>
              </w:rPr>
            </w:pPr>
            <w:r w:rsidRPr="00B61DE0">
              <w:rPr>
                <w:noProof w:val="0"/>
                <w:lang w:val="en-GB"/>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9AFC29A"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6C964A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2726A120"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10000F49" w14:textId="77777777" w:rsidR="00B32A6C" w:rsidRPr="00B61DE0" w:rsidRDefault="00B32A6C" w:rsidP="00B61DE0">
            <w:pPr>
              <w:spacing w:before="0"/>
              <w:jc w:val="left"/>
              <w:rPr>
                <w:noProof w:val="0"/>
                <w:lang w:val="en-GB"/>
              </w:rPr>
            </w:pPr>
          </w:p>
        </w:tc>
      </w:tr>
      <w:tr w:rsidR="00B32A6C" w:rsidRPr="00B61DE0" w14:paraId="7609A55E"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2C0934C" w14:textId="77777777" w:rsidR="00B32A6C" w:rsidRPr="00B61DE0" w:rsidRDefault="00B32A6C" w:rsidP="00B61DE0">
            <w:pPr>
              <w:spacing w:before="0"/>
              <w:jc w:val="left"/>
              <w:rPr>
                <w:noProof w:val="0"/>
                <w:lang w:val="en-GB"/>
              </w:rPr>
            </w:pPr>
            <w:r w:rsidRPr="00B61DE0">
              <w:rPr>
                <w:noProof w:val="0"/>
                <w:lang w:val="en-GB"/>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0DFAC17"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FD9D44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2B0C303"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02363E88" w14:textId="77777777" w:rsidR="00B32A6C" w:rsidRPr="00B61DE0" w:rsidRDefault="00B32A6C" w:rsidP="00B61DE0">
            <w:pPr>
              <w:spacing w:before="0"/>
              <w:jc w:val="left"/>
              <w:rPr>
                <w:noProof w:val="0"/>
                <w:lang w:val="en-GB"/>
              </w:rPr>
            </w:pPr>
          </w:p>
        </w:tc>
      </w:tr>
      <w:tr w:rsidR="00B32A6C" w:rsidRPr="00B61DE0" w14:paraId="5C2D4BCB"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B1A0FAB" w14:textId="77777777" w:rsidR="00B32A6C" w:rsidRPr="00B61DE0" w:rsidRDefault="00B32A6C" w:rsidP="00B61DE0">
            <w:pPr>
              <w:spacing w:before="0"/>
              <w:jc w:val="left"/>
              <w:rPr>
                <w:noProof w:val="0"/>
                <w:lang w:val="en-GB"/>
              </w:rPr>
            </w:pPr>
            <w:r w:rsidRPr="00B61DE0">
              <w:rPr>
                <w:noProof w:val="0"/>
                <w:lang w:val="en-GB"/>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1D80217"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6D506A5"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256CBD10"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579DCF79" w14:textId="77777777" w:rsidR="00B32A6C" w:rsidRPr="00B61DE0" w:rsidRDefault="00B32A6C" w:rsidP="00B61DE0">
            <w:pPr>
              <w:spacing w:before="0"/>
              <w:jc w:val="left"/>
              <w:rPr>
                <w:noProof w:val="0"/>
                <w:lang w:val="en-GB"/>
              </w:rPr>
            </w:pPr>
          </w:p>
        </w:tc>
      </w:tr>
      <w:tr w:rsidR="00B32A6C" w:rsidRPr="00B61DE0" w14:paraId="529CD604"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0C187BB" w14:textId="77777777" w:rsidR="00B32A6C" w:rsidRPr="00B61DE0" w:rsidRDefault="00B32A6C" w:rsidP="00B61DE0">
            <w:pPr>
              <w:spacing w:before="0"/>
              <w:jc w:val="left"/>
              <w:rPr>
                <w:noProof w:val="0"/>
                <w:lang w:val="en-GB"/>
              </w:rPr>
            </w:pPr>
            <w:r w:rsidRPr="00B61DE0">
              <w:rPr>
                <w:noProof w:val="0"/>
                <w:lang w:val="en-GB"/>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B80FABC"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E1FC40F"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3B12B0B"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6ECD3CA7" w14:textId="77777777" w:rsidR="00B32A6C" w:rsidRPr="00B61DE0" w:rsidRDefault="00B32A6C" w:rsidP="00B61DE0">
            <w:pPr>
              <w:spacing w:before="0"/>
              <w:jc w:val="left"/>
              <w:rPr>
                <w:noProof w:val="0"/>
                <w:lang w:val="en-GB"/>
              </w:rPr>
            </w:pPr>
          </w:p>
        </w:tc>
      </w:tr>
      <w:tr w:rsidR="00B32A6C" w:rsidRPr="00B61DE0" w14:paraId="6421997D" w14:textId="77777777" w:rsidTr="00096473">
        <w:trPr>
          <w:cantSplit/>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5CB4153" w14:textId="77777777" w:rsidR="00B32A6C" w:rsidRPr="00B61DE0" w:rsidRDefault="00B32A6C" w:rsidP="00B61DE0">
            <w:pPr>
              <w:spacing w:before="0"/>
              <w:jc w:val="left"/>
              <w:rPr>
                <w:noProof w:val="0"/>
                <w:lang w:val="en-GB"/>
              </w:rPr>
            </w:pPr>
            <w:r w:rsidRPr="00B61DE0">
              <w:rPr>
                <w:noProof w:val="0"/>
                <w:lang w:val="en-GB"/>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196003E"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294245D"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843D574"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5D60C2E4" w14:textId="77777777" w:rsidR="00B32A6C" w:rsidRPr="00B61DE0" w:rsidRDefault="00B32A6C" w:rsidP="00B61DE0">
            <w:pPr>
              <w:spacing w:before="0"/>
              <w:jc w:val="left"/>
              <w:rPr>
                <w:noProof w:val="0"/>
                <w:lang w:val="en-GB"/>
              </w:rPr>
            </w:pPr>
          </w:p>
        </w:tc>
      </w:tr>
      <w:tr w:rsidR="00B32A6C" w:rsidRPr="00B61DE0" w14:paraId="5F311E2F" w14:textId="77777777" w:rsidTr="00096473">
        <w:trPr>
          <w:cantSplit/>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80A497E" w14:textId="77777777" w:rsidR="00B32A6C" w:rsidRPr="00B61DE0" w:rsidRDefault="00B32A6C" w:rsidP="00B61DE0">
            <w:pPr>
              <w:spacing w:before="0"/>
              <w:jc w:val="left"/>
              <w:rPr>
                <w:noProof w:val="0"/>
                <w:lang w:val="en-GB"/>
              </w:rPr>
            </w:pPr>
            <w:r w:rsidRPr="00B61DE0">
              <w:rPr>
                <w:noProof w:val="0"/>
                <w:lang w:val="en-GB"/>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DB254FE"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D73759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51739346"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59E5C7DC" w14:textId="77777777" w:rsidR="00B32A6C" w:rsidRPr="00B61DE0" w:rsidRDefault="00B32A6C" w:rsidP="00B61DE0">
            <w:pPr>
              <w:spacing w:before="0"/>
              <w:jc w:val="left"/>
              <w:rPr>
                <w:noProof w:val="0"/>
                <w:lang w:val="en-GB"/>
              </w:rPr>
            </w:pPr>
          </w:p>
        </w:tc>
      </w:tr>
      <w:tr w:rsidR="00B32A6C" w:rsidRPr="00B61DE0" w14:paraId="56D68A39" w14:textId="77777777" w:rsidTr="00096473">
        <w:trPr>
          <w:cantSplit/>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A5FD40D" w14:textId="77777777" w:rsidR="00B32A6C" w:rsidRPr="00B61DE0" w:rsidRDefault="00B32A6C" w:rsidP="00B61DE0">
            <w:pPr>
              <w:spacing w:before="0"/>
              <w:jc w:val="left"/>
              <w:rPr>
                <w:noProof w:val="0"/>
                <w:lang w:val="en-GB"/>
              </w:rPr>
            </w:pPr>
            <w:r w:rsidRPr="00B61DE0">
              <w:rPr>
                <w:noProof w:val="0"/>
                <w:lang w:val="en-GB"/>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956F4E7"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7FE1743"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59CF3AE8"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7E13C0C0" w14:textId="77777777" w:rsidR="00B32A6C" w:rsidRPr="00B61DE0" w:rsidRDefault="00B32A6C" w:rsidP="00B61DE0">
            <w:pPr>
              <w:spacing w:before="0"/>
              <w:jc w:val="left"/>
              <w:rPr>
                <w:noProof w:val="0"/>
                <w:lang w:val="en-GB"/>
              </w:rPr>
            </w:pPr>
          </w:p>
        </w:tc>
      </w:tr>
      <w:tr w:rsidR="00B32A6C" w:rsidRPr="00B61DE0" w14:paraId="6997C648"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F818BF0" w14:textId="77777777" w:rsidR="00B32A6C" w:rsidRPr="00B61DE0" w:rsidRDefault="00B32A6C" w:rsidP="00B61DE0">
            <w:pPr>
              <w:spacing w:before="0"/>
              <w:jc w:val="left"/>
              <w:rPr>
                <w:noProof w:val="0"/>
              </w:rPr>
            </w:pPr>
            <w:r w:rsidRPr="00B61DE0">
              <w:rPr>
                <w:noProof w:val="0"/>
                <w:lang w:val="en-GB"/>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7E27139"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51E5513"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67B28AAC"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477EE158" w14:textId="77777777" w:rsidR="00B32A6C" w:rsidRPr="00B61DE0" w:rsidRDefault="00B32A6C" w:rsidP="00B61DE0">
            <w:pPr>
              <w:spacing w:before="0"/>
              <w:jc w:val="left"/>
              <w:rPr>
                <w:noProof w:val="0"/>
                <w:lang w:val="en-GB"/>
              </w:rPr>
            </w:pPr>
          </w:p>
        </w:tc>
      </w:tr>
      <w:tr w:rsidR="00B32A6C" w:rsidRPr="00B61DE0" w14:paraId="33C5C187" w14:textId="77777777" w:rsidTr="00096473">
        <w:trPr>
          <w:cantSplit/>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E9EA5C6" w14:textId="77777777" w:rsidR="00B32A6C" w:rsidRPr="00B61DE0" w:rsidRDefault="00B32A6C" w:rsidP="00B61DE0">
            <w:pPr>
              <w:spacing w:before="0"/>
              <w:jc w:val="left"/>
              <w:rPr>
                <w:noProof w:val="0"/>
                <w:lang w:val="en-GB"/>
              </w:rPr>
            </w:pPr>
            <w:r w:rsidRPr="00B61DE0">
              <w:rPr>
                <w:noProof w:val="0"/>
                <w:lang w:val="en-GB"/>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74A932B"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2FCA45F"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613AC2DA"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2652063B" w14:textId="77777777" w:rsidR="00B32A6C" w:rsidRPr="00B61DE0" w:rsidRDefault="00B32A6C" w:rsidP="00B61DE0">
            <w:pPr>
              <w:spacing w:before="0"/>
              <w:jc w:val="left"/>
              <w:rPr>
                <w:noProof w:val="0"/>
                <w:lang w:val="en-GB"/>
              </w:rPr>
            </w:pPr>
          </w:p>
        </w:tc>
      </w:tr>
      <w:tr w:rsidR="00B32A6C" w:rsidRPr="00B61DE0" w14:paraId="6B31310F"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49E2572" w14:textId="77777777" w:rsidR="00B32A6C" w:rsidRPr="00B61DE0" w:rsidRDefault="00B32A6C" w:rsidP="00B61DE0">
            <w:pPr>
              <w:spacing w:before="0"/>
              <w:jc w:val="left"/>
              <w:rPr>
                <w:noProof w:val="0"/>
                <w:lang w:val="en-GB"/>
              </w:rPr>
            </w:pPr>
            <w:r w:rsidRPr="00B61DE0">
              <w:rPr>
                <w:noProof w:val="0"/>
                <w:lang w:val="en-GB"/>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20F523F"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0D2E779"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5606C35B"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5C8165F4" w14:textId="77777777" w:rsidR="00B32A6C" w:rsidRPr="00B61DE0" w:rsidRDefault="00B32A6C" w:rsidP="00B61DE0">
            <w:pPr>
              <w:spacing w:before="0"/>
              <w:jc w:val="left"/>
              <w:rPr>
                <w:noProof w:val="0"/>
                <w:lang w:val="en-GB"/>
              </w:rPr>
            </w:pPr>
          </w:p>
        </w:tc>
      </w:tr>
      <w:tr w:rsidR="00B32A6C" w:rsidRPr="00B61DE0" w14:paraId="5976626C"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933EA1C" w14:textId="77777777" w:rsidR="00B32A6C" w:rsidRPr="00B61DE0" w:rsidRDefault="00B32A6C" w:rsidP="00B61DE0">
            <w:pPr>
              <w:spacing w:before="0"/>
              <w:jc w:val="left"/>
              <w:rPr>
                <w:noProof w:val="0"/>
                <w:color w:val="FF0000"/>
                <w:lang w:val="en-GB"/>
              </w:rPr>
            </w:pPr>
            <w:r w:rsidRPr="00B61DE0">
              <w:rPr>
                <w:noProof w:val="0"/>
                <w:color w:val="FF0000"/>
                <w:lang w:val="en-GB"/>
              </w:rPr>
              <w:t>99912</w:t>
            </w:r>
          </w:p>
        </w:tc>
        <w:tc>
          <w:tcPr>
            <w:tcW w:w="1009" w:type="dxa"/>
            <w:tcBorders>
              <w:top w:val="single" w:sz="4" w:space="0" w:color="auto"/>
              <w:left w:val="single" w:sz="4" w:space="0" w:color="auto"/>
              <w:bottom w:val="single" w:sz="4" w:space="0" w:color="auto"/>
              <w:right w:val="single" w:sz="4" w:space="0" w:color="auto"/>
            </w:tcBorders>
            <w:noWrap/>
            <w:vAlign w:val="bottom"/>
          </w:tcPr>
          <w:p w14:paraId="37A9101C"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BDBD723" w14:textId="77777777" w:rsidR="00B32A6C" w:rsidRPr="00B61DE0" w:rsidRDefault="00B32A6C" w:rsidP="00B61DE0">
            <w:pPr>
              <w:spacing w:before="0"/>
              <w:jc w:val="left"/>
              <w:rPr>
                <w:noProof w:val="0"/>
                <w:color w:val="FF0000"/>
                <w:lang w:val="en-GB"/>
              </w:rPr>
            </w:pPr>
            <w:r w:rsidRPr="00B61DE0">
              <w:rPr>
                <w:noProof w:val="0"/>
                <w:color w:val="FF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BD9592A" w14:textId="77777777" w:rsidR="00B32A6C" w:rsidRPr="00B61DE0" w:rsidRDefault="00B32A6C" w:rsidP="00B61DE0">
            <w:pPr>
              <w:spacing w:before="0"/>
              <w:jc w:val="left"/>
              <w:rPr>
                <w:noProof w:val="0"/>
                <w:color w:val="FF0000"/>
                <w:lang w:val="en-GB"/>
              </w:rPr>
            </w:pPr>
            <w:r w:rsidRPr="00B61DE0">
              <w:rPr>
                <w:noProof w:val="0"/>
                <w:color w:val="FF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C3E9F6A" w14:textId="77777777" w:rsidR="00B32A6C" w:rsidRPr="00B61DE0" w:rsidRDefault="00B32A6C" w:rsidP="00B61DE0">
            <w:pPr>
              <w:spacing w:before="0"/>
              <w:jc w:val="left"/>
              <w:rPr>
                <w:noProof w:val="0"/>
                <w:lang w:val="en-GB"/>
              </w:rPr>
            </w:pPr>
          </w:p>
        </w:tc>
      </w:tr>
      <w:tr w:rsidR="00B32A6C" w:rsidRPr="00B61DE0" w14:paraId="2FD10C51" w14:textId="77777777" w:rsidTr="00096473">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DAABCED" w14:textId="77777777" w:rsidR="00B32A6C" w:rsidRPr="00B61DE0" w:rsidRDefault="00B32A6C" w:rsidP="00B61DE0">
            <w:pPr>
              <w:spacing w:before="0"/>
              <w:jc w:val="left"/>
              <w:rPr>
                <w:noProof w:val="0"/>
                <w:lang w:val="en-GB"/>
              </w:rPr>
            </w:pPr>
            <w:r w:rsidRPr="00B61DE0">
              <w:rPr>
                <w:noProof w:val="0"/>
                <w:lang w:val="en-GB"/>
              </w:rPr>
              <w:t>99913</w:t>
            </w:r>
          </w:p>
        </w:tc>
        <w:tc>
          <w:tcPr>
            <w:tcW w:w="1009" w:type="dxa"/>
            <w:tcBorders>
              <w:top w:val="single" w:sz="4" w:space="0" w:color="auto"/>
              <w:left w:val="single" w:sz="4" w:space="0" w:color="auto"/>
              <w:bottom w:val="single" w:sz="4" w:space="0" w:color="auto"/>
              <w:right w:val="single" w:sz="4" w:space="0" w:color="auto"/>
            </w:tcBorders>
            <w:noWrap/>
            <w:vAlign w:val="bottom"/>
          </w:tcPr>
          <w:p w14:paraId="0A1E94F6"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2455212"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86A58ED"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32E25484" w14:textId="77777777" w:rsidR="00B32A6C" w:rsidRPr="00B61DE0" w:rsidRDefault="00B32A6C" w:rsidP="00B61DE0">
            <w:pPr>
              <w:spacing w:before="0"/>
              <w:jc w:val="left"/>
              <w:rPr>
                <w:noProof w:val="0"/>
                <w:lang w:val="en-GB"/>
              </w:rPr>
            </w:pPr>
          </w:p>
        </w:tc>
      </w:tr>
      <w:tr w:rsidR="00B32A6C" w:rsidRPr="00B61DE0" w14:paraId="6196BABF" w14:textId="77777777" w:rsidTr="00096473">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1D25A65" w14:textId="77777777" w:rsidR="00B32A6C" w:rsidRPr="00B61DE0" w:rsidRDefault="00B32A6C" w:rsidP="00B61DE0">
            <w:pPr>
              <w:spacing w:before="0"/>
              <w:jc w:val="left"/>
              <w:rPr>
                <w:noProof w:val="0"/>
                <w:lang w:val="en-GB"/>
              </w:rPr>
            </w:pPr>
            <w:r w:rsidRPr="00B61DE0">
              <w:rPr>
                <w:noProof w:val="0"/>
                <w:lang w:val="en-GB"/>
              </w:rPr>
              <w:t>99914</w:t>
            </w:r>
          </w:p>
        </w:tc>
        <w:tc>
          <w:tcPr>
            <w:tcW w:w="1009" w:type="dxa"/>
            <w:tcBorders>
              <w:top w:val="single" w:sz="4" w:space="0" w:color="auto"/>
              <w:left w:val="single" w:sz="4" w:space="0" w:color="auto"/>
              <w:bottom w:val="single" w:sz="4" w:space="0" w:color="auto"/>
              <w:right w:val="single" w:sz="4" w:space="0" w:color="auto"/>
            </w:tcBorders>
            <w:noWrap/>
            <w:vAlign w:val="bottom"/>
          </w:tcPr>
          <w:p w14:paraId="7DE2756E"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3C00BA0"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98AE40D"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505B81FE" w14:textId="77777777" w:rsidR="00B32A6C" w:rsidRPr="00B61DE0" w:rsidRDefault="00B32A6C" w:rsidP="00B61DE0">
            <w:pPr>
              <w:spacing w:before="0"/>
              <w:jc w:val="left"/>
              <w:rPr>
                <w:noProof w:val="0"/>
                <w:lang w:val="en-GB"/>
              </w:rPr>
            </w:pPr>
          </w:p>
        </w:tc>
      </w:tr>
      <w:tr w:rsidR="00B32A6C" w:rsidRPr="00B61DE0" w14:paraId="6F053097" w14:textId="77777777" w:rsidTr="00096473">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E872A8B" w14:textId="77777777" w:rsidR="00B32A6C" w:rsidRPr="00B61DE0" w:rsidRDefault="00B32A6C" w:rsidP="00B61DE0">
            <w:pPr>
              <w:spacing w:before="0"/>
              <w:jc w:val="left"/>
              <w:rPr>
                <w:noProof w:val="0"/>
                <w:lang w:val="en-GB"/>
              </w:rPr>
            </w:pPr>
            <w:r w:rsidRPr="00B61DE0">
              <w:rPr>
                <w:noProof w:val="0"/>
                <w:lang w:val="en-GB"/>
              </w:rPr>
              <w:t>99921</w:t>
            </w:r>
          </w:p>
        </w:tc>
        <w:tc>
          <w:tcPr>
            <w:tcW w:w="1009" w:type="dxa"/>
            <w:tcBorders>
              <w:top w:val="single" w:sz="4" w:space="0" w:color="auto"/>
              <w:left w:val="single" w:sz="4" w:space="0" w:color="auto"/>
              <w:bottom w:val="single" w:sz="4" w:space="0" w:color="auto"/>
              <w:right w:val="single" w:sz="4" w:space="0" w:color="auto"/>
            </w:tcBorders>
            <w:noWrap/>
            <w:vAlign w:val="bottom"/>
          </w:tcPr>
          <w:p w14:paraId="52780BAF"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26515B5"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AFEB87D"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78F87749" w14:textId="77777777" w:rsidR="00B32A6C" w:rsidRPr="00B61DE0" w:rsidRDefault="00B32A6C" w:rsidP="00B61DE0">
            <w:pPr>
              <w:spacing w:before="0"/>
              <w:jc w:val="left"/>
              <w:rPr>
                <w:noProof w:val="0"/>
                <w:lang w:val="en-GB"/>
              </w:rPr>
            </w:pPr>
          </w:p>
        </w:tc>
      </w:tr>
      <w:tr w:rsidR="00B32A6C" w:rsidRPr="00B61DE0" w14:paraId="20DD3EB9" w14:textId="77777777" w:rsidTr="00096473">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5260179" w14:textId="77777777" w:rsidR="00B32A6C" w:rsidRPr="00B61DE0" w:rsidRDefault="00B32A6C" w:rsidP="00B61DE0">
            <w:pPr>
              <w:spacing w:before="0"/>
              <w:jc w:val="left"/>
              <w:rPr>
                <w:noProof w:val="0"/>
                <w:lang w:val="en-GB"/>
              </w:rPr>
            </w:pPr>
            <w:r w:rsidRPr="00B61DE0">
              <w:rPr>
                <w:noProof w:val="0"/>
                <w:lang w:val="en-GB"/>
              </w:rPr>
              <w:t>99977</w:t>
            </w:r>
          </w:p>
        </w:tc>
        <w:tc>
          <w:tcPr>
            <w:tcW w:w="1009" w:type="dxa"/>
            <w:tcBorders>
              <w:top w:val="single" w:sz="4" w:space="0" w:color="auto"/>
              <w:left w:val="single" w:sz="4" w:space="0" w:color="auto"/>
              <w:bottom w:val="single" w:sz="4" w:space="0" w:color="auto"/>
              <w:right w:val="single" w:sz="4" w:space="0" w:color="auto"/>
            </w:tcBorders>
            <w:noWrap/>
            <w:vAlign w:val="bottom"/>
          </w:tcPr>
          <w:p w14:paraId="0E135919"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74DDB44"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0E1889C"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7429866" w14:textId="77777777" w:rsidR="00B32A6C" w:rsidRPr="00B61DE0" w:rsidRDefault="00B32A6C" w:rsidP="00B61DE0">
            <w:pPr>
              <w:spacing w:before="0"/>
              <w:jc w:val="left"/>
              <w:rPr>
                <w:noProof w:val="0"/>
                <w:lang w:val="en-GB"/>
              </w:rPr>
            </w:pPr>
          </w:p>
        </w:tc>
      </w:tr>
      <w:tr w:rsidR="00B32A6C" w:rsidRPr="00B61DE0" w14:paraId="29C9BE89"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2BC057D" w14:textId="77777777" w:rsidR="00B32A6C" w:rsidRPr="00B61DE0" w:rsidRDefault="00B32A6C" w:rsidP="00B61DE0">
            <w:pPr>
              <w:spacing w:before="0"/>
              <w:jc w:val="left"/>
              <w:rPr>
                <w:noProof w:val="0"/>
                <w:color w:val="000000"/>
              </w:rPr>
            </w:pPr>
            <w:r w:rsidRPr="00B61DE0">
              <w:rPr>
                <w:noProof w:val="0"/>
                <w:color w:val="000000"/>
              </w:rPr>
              <w:t>99988</w:t>
            </w:r>
          </w:p>
        </w:tc>
        <w:tc>
          <w:tcPr>
            <w:tcW w:w="1009" w:type="dxa"/>
            <w:tcBorders>
              <w:top w:val="single" w:sz="4" w:space="0" w:color="auto"/>
              <w:left w:val="single" w:sz="4" w:space="0" w:color="auto"/>
              <w:bottom w:val="single" w:sz="4" w:space="0" w:color="auto"/>
              <w:right w:val="single" w:sz="4" w:space="0" w:color="auto"/>
            </w:tcBorders>
            <w:noWrap/>
            <w:vAlign w:val="bottom"/>
          </w:tcPr>
          <w:p w14:paraId="622B74C9"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82C1DD5"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F8153EA"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6F7D022F" w14:textId="77777777" w:rsidR="00B32A6C" w:rsidRPr="00B61DE0" w:rsidRDefault="00B32A6C" w:rsidP="00B61DE0">
            <w:pPr>
              <w:spacing w:before="0"/>
              <w:jc w:val="left"/>
              <w:rPr>
                <w:noProof w:val="0"/>
                <w:lang w:val="en-GB"/>
              </w:rPr>
            </w:pPr>
          </w:p>
        </w:tc>
      </w:tr>
      <w:tr w:rsidR="00B32A6C" w:rsidRPr="00B61DE0" w14:paraId="45D470ED"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B9F522E" w14:textId="77777777" w:rsidR="00B32A6C" w:rsidRPr="00B61DE0" w:rsidRDefault="00B32A6C" w:rsidP="00B61DE0">
            <w:pPr>
              <w:spacing w:before="0"/>
              <w:jc w:val="left"/>
              <w:rPr>
                <w:noProof w:val="0"/>
                <w:color w:val="000000"/>
              </w:rPr>
            </w:pPr>
            <w:r w:rsidRPr="00B61DE0">
              <w:rPr>
                <w:noProof w:val="0"/>
                <w:color w:val="000000"/>
              </w:rPr>
              <w:t>99990</w:t>
            </w:r>
          </w:p>
        </w:tc>
        <w:tc>
          <w:tcPr>
            <w:tcW w:w="1009" w:type="dxa"/>
            <w:tcBorders>
              <w:top w:val="single" w:sz="4" w:space="0" w:color="auto"/>
              <w:left w:val="single" w:sz="4" w:space="0" w:color="auto"/>
              <w:bottom w:val="single" w:sz="4" w:space="0" w:color="auto"/>
              <w:right w:val="single" w:sz="4" w:space="0" w:color="auto"/>
            </w:tcBorders>
            <w:noWrap/>
            <w:vAlign w:val="bottom"/>
          </w:tcPr>
          <w:p w14:paraId="6A208254"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C34C5A0"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F8E87A9"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69F70DAC" w14:textId="77777777" w:rsidR="00B32A6C" w:rsidRPr="00B61DE0" w:rsidRDefault="00B32A6C" w:rsidP="00B61DE0">
            <w:pPr>
              <w:spacing w:before="0"/>
              <w:jc w:val="left"/>
              <w:rPr>
                <w:noProof w:val="0"/>
                <w:lang w:val="en-GB"/>
              </w:rPr>
            </w:pPr>
          </w:p>
        </w:tc>
      </w:tr>
      <w:tr w:rsidR="00B32A6C" w:rsidRPr="00B61DE0" w14:paraId="433B9E70"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1FD0E17" w14:textId="77777777" w:rsidR="00B32A6C" w:rsidRPr="00B61DE0" w:rsidRDefault="00B32A6C" w:rsidP="00B61DE0">
            <w:pPr>
              <w:spacing w:before="0"/>
              <w:jc w:val="left"/>
              <w:rPr>
                <w:noProof w:val="0"/>
                <w:color w:val="000000"/>
                <w:lang w:val="en-GB"/>
              </w:rPr>
            </w:pPr>
            <w:r w:rsidRPr="00B61DE0">
              <w:rPr>
                <w:noProof w:val="0"/>
                <w:color w:val="000000"/>
                <w:lang w:val="en-GB"/>
              </w:rPr>
              <w:t>99991</w:t>
            </w:r>
          </w:p>
        </w:tc>
        <w:tc>
          <w:tcPr>
            <w:tcW w:w="1009" w:type="dxa"/>
            <w:tcBorders>
              <w:top w:val="single" w:sz="4" w:space="0" w:color="auto"/>
              <w:left w:val="single" w:sz="4" w:space="0" w:color="auto"/>
              <w:bottom w:val="single" w:sz="4" w:space="0" w:color="auto"/>
              <w:right w:val="single" w:sz="4" w:space="0" w:color="auto"/>
            </w:tcBorders>
            <w:noWrap/>
            <w:vAlign w:val="bottom"/>
          </w:tcPr>
          <w:p w14:paraId="64124199"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B6B8219"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66AB8B2"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573C66AB" w14:textId="77777777" w:rsidR="00B32A6C" w:rsidRPr="00B61DE0" w:rsidRDefault="00B32A6C" w:rsidP="00B61DE0">
            <w:pPr>
              <w:spacing w:before="0"/>
              <w:jc w:val="left"/>
              <w:rPr>
                <w:noProof w:val="0"/>
                <w:lang w:val="en-GB"/>
              </w:rPr>
            </w:pPr>
          </w:p>
        </w:tc>
      </w:tr>
      <w:tr w:rsidR="00B32A6C" w:rsidRPr="00B61DE0" w14:paraId="023A5D9C"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13A133D" w14:textId="77777777" w:rsidR="00B32A6C" w:rsidRPr="00B61DE0" w:rsidRDefault="00B32A6C" w:rsidP="00B61DE0">
            <w:pPr>
              <w:spacing w:before="0"/>
              <w:jc w:val="left"/>
              <w:rPr>
                <w:noProof w:val="0"/>
                <w:color w:val="000000"/>
                <w:lang w:val="en-GB"/>
              </w:rPr>
            </w:pPr>
            <w:r w:rsidRPr="00B61DE0">
              <w:rPr>
                <w:noProof w:val="0"/>
                <w:color w:val="000000"/>
                <w:lang w:val="en-GB"/>
              </w:rPr>
              <w:t>99992</w:t>
            </w:r>
          </w:p>
        </w:tc>
        <w:tc>
          <w:tcPr>
            <w:tcW w:w="1009" w:type="dxa"/>
            <w:tcBorders>
              <w:top w:val="single" w:sz="4" w:space="0" w:color="auto"/>
              <w:left w:val="single" w:sz="4" w:space="0" w:color="auto"/>
              <w:bottom w:val="single" w:sz="4" w:space="0" w:color="auto"/>
              <w:right w:val="single" w:sz="4" w:space="0" w:color="auto"/>
            </w:tcBorders>
            <w:noWrap/>
            <w:vAlign w:val="bottom"/>
          </w:tcPr>
          <w:p w14:paraId="0C01023A"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DBF103D"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5DEAB3C"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A5BE3AF" w14:textId="77777777" w:rsidR="00B32A6C" w:rsidRPr="00B61DE0" w:rsidRDefault="00B32A6C" w:rsidP="00B61DE0">
            <w:pPr>
              <w:spacing w:before="0"/>
              <w:jc w:val="left"/>
              <w:rPr>
                <w:noProof w:val="0"/>
                <w:lang w:val="en-GB"/>
              </w:rPr>
            </w:pPr>
          </w:p>
        </w:tc>
      </w:tr>
      <w:tr w:rsidR="00B32A6C" w:rsidRPr="00B61DE0" w14:paraId="471DFE8E"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425E385" w14:textId="77777777" w:rsidR="00B32A6C" w:rsidRPr="00B61DE0" w:rsidRDefault="00B32A6C" w:rsidP="00B61DE0">
            <w:pPr>
              <w:spacing w:before="0"/>
              <w:jc w:val="left"/>
              <w:rPr>
                <w:noProof w:val="0"/>
                <w:color w:val="000000"/>
                <w:lang w:val="en-GB"/>
              </w:rPr>
            </w:pPr>
            <w:r w:rsidRPr="00B61DE0">
              <w:rPr>
                <w:noProof w:val="0"/>
                <w:color w:val="000000"/>
                <w:lang w:val="en-GB"/>
              </w:rPr>
              <w:t>99993</w:t>
            </w:r>
          </w:p>
        </w:tc>
        <w:tc>
          <w:tcPr>
            <w:tcW w:w="1009" w:type="dxa"/>
            <w:tcBorders>
              <w:top w:val="single" w:sz="4" w:space="0" w:color="auto"/>
              <w:left w:val="single" w:sz="4" w:space="0" w:color="auto"/>
              <w:bottom w:val="single" w:sz="4" w:space="0" w:color="auto"/>
              <w:right w:val="single" w:sz="4" w:space="0" w:color="auto"/>
            </w:tcBorders>
            <w:noWrap/>
            <w:vAlign w:val="bottom"/>
          </w:tcPr>
          <w:p w14:paraId="0C96217D"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68F7D6B"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9CB56DF"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8D0A386" w14:textId="77777777" w:rsidR="00B32A6C" w:rsidRPr="00B61DE0" w:rsidRDefault="00B32A6C" w:rsidP="00B61DE0">
            <w:pPr>
              <w:spacing w:before="0"/>
              <w:jc w:val="left"/>
              <w:rPr>
                <w:noProof w:val="0"/>
                <w:lang w:val="en-GB"/>
              </w:rPr>
            </w:pPr>
          </w:p>
        </w:tc>
      </w:tr>
      <w:tr w:rsidR="00B32A6C" w:rsidRPr="00B61DE0" w14:paraId="143371EB"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4BB743C" w14:textId="77777777" w:rsidR="00B32A6C" w:rsidRPr="00B61DE0" w:rsidRDefault="00B32A6C" w:rsidP="00B61DE0">
            <w:pPr>
              <w:spacing w:before="0"/>
              <w:jc w:val="left"/>
              <w:rPr>
                <w:noProof w:val="0"/>
                <w:color w:val="000000"/>
                <w:lang w:val="en-GB"/>
              </w:rPr>
            </w:pPr>
            <w:r w:rsidRPr="00B61DE0">
              <w:rPr>
                <w:noProof w:val="0"/>
                <w:color w:val="000000"/>
                <w:lang w:val="en-GB"/>
              </w:rPr>
              <w:t>99994</w:t>
            </w:r>
          </w:p>
        </w:tc>
        <w:tc>
          <w:tcPr>
            <w:tcW w:w="1009" w:type="dxa"/>
            <w:tcBorders>
              <w:top w:val="single" w:sz="4" w:space="0" w:color="auto"/>
              <w:left w:val="single" w:sz="4" w:space="0" w:color="auto"/>
              <w:bottom w:val="single" w:sz="4" w:space="0" w:color="auto"/>
              <w:right w:val="single" w:sz="4" w:space="0" w:color="auto"/>
            </w:tcBorders>
            <w:noWrap/>
            <w:vAlign w:val="bottom"/>
          </w:tcPr>
          <w:p w14:paraId="06671C29"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CAFF5C3"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573FB67"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D8075CA" w14:textId="77777777" w:rsidR="00B32A6C" w:rsidRPr="00B61DE0" w:rsidRDefault="00B32A6C" w:rsidP="00B61DE0">
            <w:pPr>
              <w:spacing w:before="0"/>
              <w:jc w:val="left"/>
              <w:rPr>
                <w:noProof w:val="0"/>
                <w:lang w:val="en-GB"/>
              </w:rPr>
            </w:pPr>
          </w:p>
        </w:tc>
      </w:tr>
      <w:tr w:rsidR="00B32A6C" w:rsidRPr="00B61DE0" w14:paraId="20911E5C"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4A60C4E" w14:textId="77777777" w:rsidR="00B32A6C" w:rsidRPr="00B61DE0" w:rsidRDefault="00B32A6C" w:rsidP="00B61DE0">
            <w:pPr>
              <w:spacing w:before="0"/>
              <w:jc w:val="left"/>
              <w:rPr>
                <w:noProof w:val="0"/>
                <w:color w:val="000000"/>
                <w:lang w:val="en-GB"/>
              </w:rPr>
            </w:pPr>
            <w:r w:rsidRPr="00B61DE0">
              <w:rPr>
                <w:noProof w:val="0"/>
                <w:color w:val="000000"/>
                <w:lang w:val="en-GB"/>
              </w:rPr>
              <w:t>99995</w:t>
            </w:r>
          </w:p>
        </w:tc>
        <w:tc>
          <w:tcPr>
            <w:tcW w:w="1009" w:type="dxa"/>
            <w:tcBorders>
              <w:top w:val="single" w:sz="4" w:space="0" w:color="auto"/>
              <w:left w:val="single" w:sz="4" w:space="0" w:color="auto"/>
              <w:bottom w:val="single" w:sz="4" w:space="0" w:color="auto"/>
              <w:right w:val="single" w:sz="4" w:space="0" w:color="auto"/>
            </w:tcBorders>
            <w:noWrap/>
            <w:vAlign w:val="bottom"/>
          </w:tcPr>
          <w:p w14:paraId="4132CE33"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51D4767" w14:textId="77777777" w:rsidR="00B32A6C" w:rsidRPr="00B61DE0" w:rsidRDefault="00B32A6C" w:rsidP="00B61DE0">
            <w:pPr>
              <w:spacing w:before="0"/>
              <w:jc w:val="left"/>
              <w:rPr>
                <w:noProof w:val="0"/>
                <w:color w:val="000000"/>
                <w:lang w:val="en-GB"/>
              </w:rPr>
            </w:pPr>
            <w:r w:rsidRPr="00B61DE0">
              <w:rPr>
                <w:noProof w:val="0"/>
                <w:color w:val="00000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F492231" w14:textId="77777777" w:rsidR="00B32A6C" w:rsidRPr="00B61DE0" w:rsidRDefault="00B32A6C" w:rsidP="00B61DE0">
            <w:pPr>
              <w:spacing w:before="0"/>
              <w:jc w:val="left"/>
              <w:rPr>
                <w:noProof w:val="0"/>
                <w:color w:val="000000"/>
                <w:lang w:val="en-GB"/>
              </w:rPr>
            </w:pPr>
            <w:r w:rsidRPr="00B61DE0">
              <w:rPr>
                <w:noProof w:val="0"/>
                <w:color w:val="00000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13B1A199" w14:textId="77777777" w:rsidR="00B32A6C" w:rsidRPr="00B61DE0" w:rsidRDefault="00B32A6C" w:rsidP="00B61DE0">
            <w:pPr>
              <w:spacing w:before="0"/>
              <w:jc w:val="left"/>
              <w:rPr>
                <w:noProof w:val="0"/>
                <w:lang w:val="en-GB"/>
              </w:rPr>
            </w:pPr>
          </w:p>
        </w:tc>
      </w:tr>
      <w:tr w:rsidR="00B32A6C" w:rsidRPr="00B61DE0" w14:paraId="321BE26C" w14:textId="77777777" w:rsidTr="00096473">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A46769A" w14:textId="77777777" w:rsidR="00B32A6C" w:rsidRPr="00B61DE0" w:rsidRDefault="00B32A6C" w:rsidP="00B61DE0">
            <w:pPr>
              <w:spacing w:before="0"/>
              <w:jc w:val="left"/>
              <w:rPr>
                <w:noProof w:val="0"/>
                <w:lang w:val="en-GB"/>
              </w:rPr>
            </w:pPr>
            <w:r w:rsidRPr="00B61DE0">
              <w:rPr>
                <w:noProof w:val="0"/>
                <w:lang w:val="en-GB"/>
              </w:rPr>
              <w:t>99996</w:t>
            </w:r>
          </w:p>
        </w:tc>
        <w:tc>
          <w:tcPr>
            <w:tcW w:w="1009" w:type="dxa"/>
            <w:tcBorders>
              <w:top w:val="single" w:sz="4" w:space="0" w:color="auto"/>
              <w:left w:val="single" w:sz="4" w:space="0" w:color="auto"/>
              <w:bottom w:val="single" w:sz="4" w:space="0" w:color="auto"/>
              <w:right w:val="single" w:sz="4" w:space="0" w:color="auto"/>
            </w:tcBorders>
            <w:noWrap/>
            <w:vAlign w:val="bottom"/>
          </w:tcPr>
          <w:p w14:paraId="7C40E136"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00CCAC7"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5CC1F5D"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62DC2247" w14:textId="77777777" w:rsidR="00B32A6C" w:rsidRPr="00B61DE0" w:rsidRDefault="00B32A6C" w:rsidP="00B61DE0">
            <w:pPr>
              <w:spacing w:before="0"/>
              <w:jc w:val="left"/>
              <w:rPr>
                <w:noProof w:val="0"/>
                <w:lang w:val="en-GB"/>
              </w:rPr>
            </w:pPr>
          </w:p>
        </w:tc>
      </w:tr>
      <w:tr w:rsidR="00B32A6C" w:rsidRPr="00B61DE0" w14:paraId="0DE11D97" w14:textId="77777777" w:rsidTr="00096473">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2CA20E6" w14:textId="77777777" w:rsidR="00B32A6C" w:rsidRPr="00B61DE0" w:rsidRDefault="00B32A6C" w:rsidP="00B61DE0">
            <w:pPr>
              <w:spacing w:before="0"/>
              <w:jc w:val="left"/>
              <w:rPr>
                <w:noProof w:val="0"/>
                <w:lang w:val="en-GB"/>
              </w:rPr>
            </w:pPr>
            <w:r w:rsidRPr="00B61DE0">
              <w:rPr>
                <w:noProof w:val="0"/>
                <w:lang w:val="en-GB"/>
              </w:rPr>
              <w:t>99997</w:t>
            </w:r>
          </w:p>
        </w:tc>
        <w:tc>
          <w:tcPr>
            <w:tcW w:w="1009" w:type="dxa"/>
            <w:tcBorders>
              <w:top w:val="single" w:sz="4" w:space="0" w:color="auto"/>
              <w:left w:val="single" w:sz="4" w:space="0" w:color="auto"/>
              <w:bottom w:val="single" w:sz="4" w:space="0" w:color="auto"/>
              <w:right w:val="single" w:sz="4" w:space="0" w:color="auto"/>
            </w:tcBorders>
            <w:noWrap/>
            <w:vAlign w:val="bottom"/>
          </w:tcPr>
          <w:p w14:paraId="4F5D0553"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EA21F0A"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C8D8CF6"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0D659A67" w14:textId="77777777" w:rsidR="00B32A6C" w:rsidRPr="00B61DE0" w:rsidRDefault="00B32A6C" w:rsidP="00B61DE0">
            <w:pPr>
              <w:spacing w:before="0"/>
              <w:jc w:val="left"/>
              <w:rPr>
                <w:noProof w:val="0"/>
                <w:lang w:val="en-GB"/>
              </w:rPr>
            </w:pPr>
          </w:p>
        </w:tc>
      </w:tr>
      <w:tr w:rsidR="00B32A6C" w:rsidRPr="00B61DE0" w14:paraId="04283488" w14:textId="77777777" w:rsidTr="00096473">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038D7DD" w14:textId="77777777" w:rsidR="00B32A6C" w:rsidRPr="00B61DE0" w:rsidRDefault="00B32A6C" w:rsidP="00B61DE0">
            <w:pPr>
              <w:spacing w:before="0"/>
              <w:jc w:val="left"/>
              <w:rPr>
                <w:noProof w:val="0"/>
                <w:lang w:val="en-GB"/>
              </w:rPr>
            </w:pPr>
            <w:r w:rsidRPr="00B61DE0">
              <w:rPr>
                <w:noProof w:val="0"/>
                <w:lang w:val="en-GB"/>
              </w:rPr>
              <w:t>99998</w:t>
            </w:r>
          </w:p>
        </w:tc>
        <w:tc>
          <w:tcPr>
            <w:tcW w:w="1009" w:type="dxa"/>
            <w:tcBorders>
              <w:top w:val="single" w:sz="4" w:space="0" w:color="auto"/>
              <w:left w:val="single" w:sz="4" w:space="0" w:color="auto"/>
              <w:bottom w:val="single" w:sz="4" w:space="0" w:color="auto"/>
              <w:right w:val="single" w:sz="4" w:space="0" w:color="auto"/>
            </w:tcBorders>
            <w:noWrap/>
            <w:vAlign w:val="bottom"/>
          </w:tcPr>
          <w:p w14:paraId="6FBE00FD"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738E397"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C801776"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2910CA28" w14:textId="77777777" w:rsidR="00B32A6C" w:rsidRPr="00B61DE0" w:rsidRDefault="00B32A6C" w:rsidP="00B61DE0">
            <w:pPr>
              <w:spacing w:before="0"/>
              <w:jc w:val="left"/>
              <w:rPr>
                <w:noProof w:val="0"/>
                <w:lang w:val="en-GB"/>
              </w:rPr>
            </w:pPr>
          </w:p>
        </w:tc>
      </w:tr>
      <w:tr w:rsidR="00B32A6C" w:rsidRPr="00B61DE0" w14:paraId="4A365F7A" w14:textId="77777777" w:rsidTr="00096473">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573EA46" w14:textId="77777777" w:rsidR="00B32A6C" w:rsidRPr="00B61DE0" w:rsidRDefault="00B32A6C" w:rsidP="00B61DE0">
            <w:pPr>
              <w:spacing w:before="0"/>
              <w:jc w:val="left"/>
              <w:rPr>
                <w:noProof w:val="0"/>
                <w:lang w:val="en-GB"/>
              </w:rPr>
            </w:pPr>
            <w:r w:rsidRPr="00B61DE0">
              <w:rPr>
                <w:noProof w:val="0"/>
                <w:lang w:val="en-GB"/>
              </w:rPr>
              <w:t>99999</w:t>
            </w:r>
          </w:p>
        </w:tc>
        <w:tc>
          <w:tcPr>
            <w:tcW w:w="1009" w:type="dxa"/>
            <w:tcBorders>
              <w:top w:val="single" w:sz="4" w:space="0" w:color="auto"/>
              <w:left w:val="single" w:sz="4" w:space="0" w:color="auto"/>
              <w:bottom w:val="single" w:sz="4" w:space="0" w:color="auto"/>
              <w:right w:val="single" w:sz="4" w:space="0" w:color="auto"/>
            </w:tcBorders>
            <w:noWrap/>
            <w:vAlign w:val="bottom"/>
          </w:tcPr>
          <w:p w14:paraId="1AEF40FF" w14:textId="77777777" w:rsidR="00B32A6C" w:rsidRPr="00B61DE0" w:rsidRDefault="00B32A6C" w:rsidP="00B61DE0">
            <w:pPr>
              <w:spacing w:before="0"/>
              <w:jc w:val="left"/>
              <w:rPr>
                <w:noProof w:val="0"/>
                <w:lang w:val="en-GB"/>
              </w:rPr>
            </w:pPr>
            <w:r w:rsidRPr="00B61DE0">
              <w:rPr>
                <w:noProof w:val="0"/>
                <w:lang w:val="en-GB"/>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79D27A3" w14:textId="77777777" w:rsidR="00B32A6C" w:rsidRPr="00B61DE0" w:rsidRDefault="00B32A6C" w:rsidP="00B61DE0">
            <w:pPr>
              <w:spacing w:before="0"/>
              <w:jc w:val="left"/>
              <w:rPr>
                <w:noProof w:val="0"/>
                <w:lang w:val="en-GB"/>
              </w:rPr>
            </w:pPr>
            <w:r w:rsidRPr="00B61DE0">
              <w:rPr>
                <w:noProof w:val="0"/>
                <w:lang w:val="en-GB"/>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306907A" w14:textId="77777777" w:rsidR="00B32A6C" w:rsidRPr="00B61DE0" w:rsidRDefault="00B32A6C" w:rsidP="00B61DE0">
            <w:pPr>
              <w:spacing w:before="0"/>
              <w:jc w:val="left"/>
              <w:rPr>
                <w:noProof w:val="0"/>
                <w:lang w:val="en-GB"/>
              </w:rPr>
            </w:pPr>
            <w:r w:rsidRPr="00B61DE0">
              <w:rPr>
                <w:noProof w:val="0"/>
                <w:lang w:val="en-GB"/>
              </w:rPr>
              <w:t>Mobile services</w:t>
            </w:r>
          </w:p>
        </w:tc>
        <w:tc>
          <w:tcPr>
            <w:tcW w:w="4438" w:type="dxa"/>
            <w:tcBorders>
              <w:top w:val="single" w:sz="4" w:space="0" w:color="auto"/>
              <w:left w:val="single" w:sz="4" w:space="0" w:color="auto"/>
              <w:bottom w:val="single" w:sz="4" w:space="0" w:color="auto"/>
              <w:right w:val="single" w:sz="4" w:space="0" w:color="auto"/>
            </w:tcBorders>
            <w:vAlign w:val="bottom"/>
          </w:tcPr>
          <w:p w14:paraId="7DE1603F" w14:textId="77777777" w:rsidR="00B32A6C" w:rsidRPr="00B61DE0" w:rsidRDefault="00B32A6C" w:rsidP="00B61DE0">
            <w:pPr>
              <w:spacing w:before="0"/>
              <w:jc w:val="left"/>
              <w:rPr>
                <w:noProof w:val="0"/>
                <w:lang w:val="en-GB"/>
              </w:rPr>
            </w:pPr>
          </w:p>
        </w:tc>
      </w:tr>
    </w:tbl>
    <w:p w14:paraId="22F99846" w14:textId="77777777" w:rsidR="00B32A6C" w:rsidRPr="00B61DE0" w:rsidRDefault="00B32A6C" w:rsidP="0011017F">
      <w:pPr>
        <w:tabs>
          <w:tab w:val="clear" w:pos="567"/>
          <w:tab w:val="clear" w:pos="1276"/>
          <w:tab w:val="clear" w:pos="1843"/>
          <w:tab w:val="clear" w:pos="5387"/>
          <w:tab w:val="clear" w:pos="5954"/>
          <w:tab w:val="left" w:pos="794"/>
          <w:tab w:val="left" w:pos="1191"/>
          <w:tab w:val="left" w:pos="1588"/>
          <w:tab w:val="left" w:pos="1985"/>
        </w:tabs>
        <w:rPr>
          <w:rFonts w:cs="Arial"/>
          <w:noProof w:val="0"/>
          <w:lang w:val="en-GB"/>
        </w:rPr>
      </w:pPr>
      <w:r w:rsidRPr="00B61DE0">
        <w:rPr>
          <w:rFonts w:cs="Arial"/>
          <w:noProof w:val="0"/>
          <w:lang w:val="en-GB"/>
        </w:rPr>
        <w:t>Contact:</w:t>
      </w:r>
    </w:p>
    <w:p w14:paraId="5C537DCF" w14:textId="77777777" w:rsidR="00B32A6C" w:rsidRPr="00B61DE0" w:rsidRDefault="00B32A6C" w:rsidP="0011017F">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rPr>
          <w:rFonts w:cs="Arial"/>
          <w:noProof w:val="0"/>
          <w:lang w:val="en-GB"/>
        </w:rPr>
      </w:pPr>
      <w:r w:rsidRPr="00B61DE0">
        <w:rPr>
          <w:rFonts w:cs="Arial"/>
          <w:noProof w:val="0"/>
          <w:lang w:val="en-GB"/>
        </w:rPr>
        <w:t>Alireza Darvishi</w:t>
      </w:r>
    </w:p>
    <w:p w14:paraId="0A0E59E0"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Director General, International Organizations Bureau,</w:t>
      </w:r>
    </w:p>
    <w:p w14:paraId="639A9A86"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Communications Regulatory Authority (CRA)</w:t>
      </w:r>
    </w:p>
    <w:p w14:paraId="3D26F0B4"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Ministry of Information and Communication Technology</w:t>
      </w:r>
    </w:p>
    <w:p w14:paraId="19ED040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 xml:space="preserve">15598 TEHRAN </w:t>
      </w:r>
    </w:p>
    <w:p w14:paraId="34C15EAF"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 xml:space="preserve">Iran (Islamic Republic of) </w:t>
      </w:r>
    </w:p>
    <w:p w14:paraId="795A31F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Tel:</w:t>
      </w:r>
      <w:r w:rsidRPr="00B61DE0">
        <w:rPr>
          <w:rFonts w:cs="Arial"/>
          <w:noProof w:val="0"/>
          <w:lang w:val="en-GB"/>
        </w:rPr>
        <w:tab/>
      </w:r>
      <w:r w:rsidRPr="00B61DE0">
        <w:rPr>
          <w:rFonts w:cs="Arial"/>
          <w:noProof w:val="0"/>
          <w:lang w:val="en-GB"/>
        </w:rPr>
        <w:tab/>
        <w:t>+98 21 89662201</w:t>
      </w:r>
    </w:p>
    <w:p w14:paraId="143CD5FC"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 xml:space="preserve">Fax: </w:t>
      </w:r>
      <w:r w:rsidRPr="00B61DE0">
        <w:rPr>
          <w:rFonts w:cs="Arial"/>
          <w:noProof w:val="0"/>
          <w:lang w:val="en-GB"/>
        </w:rPr>
        <w:tab/>
      </w:r>
      <w:r w:rsidRPr="00B61DE0">
        <w:rPr>
          <w:rFonts w:cs="Arial"/>
          <w:noProof w:val="0"/>
          <w:lang w:val="en-GB"/>
        </w:rPr>
        <w:tab/>
        <w:t>+98 21 88468999</w:t>
      </w:r>
    </w:p>
    <w:p w14:paraId="7CE9EFFF"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 xml:space="preserve">E-mail: </w:t>
      </w:r>
      <w:r w:rsidRPr="00B61DE0">
        <w:rPr>
          <w:rFonts w:cs="Arial"/>
          <w:noProof w:val="0"/>
          <w:lang w:val="en-GB"/>
        </w:rPr>
        <w:tab/>
        <w:t>darvishi@cra.ir</w:t>
      </w:r>
    </w:p>
    <w:p w14:paraId="35A90678"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428"/>
          <w:tab w:val="left" w:pos="1588"/>
          <w:tab w:val="left" w:pos="1985"/>
        </w:tabs>
        <w:spacing w:before="0"/>
        <w:ind w:left="720"/>
        <w:jc w:val="left"/>
        <w:rPr>
          <w:rFonts w:cs="Arial"/>
          <w:noProof w:val="0"/>
          <w:lang w:val="en-GB"/>
        </w:rPr>
      </w:pPr>
      <w:r w:rsidRPr="00B61DE0">
        <w:rPr>
          <w:rFonts w:cs="Arial"/>
          <w:noProof w:val="0"/>
          <w:lang w:val="en-GB"/>
        </w:rPr>
        <w:t xml:space="preserve">URL: </w:t>
      </w:r>
      <w:r w:rsidRPr="00B61DE0">
        <w:rPr>
          <w:rFonts w:cs="Arial"/>
          <w:noProof w:val="0"/>
          <w:lang w:val="en-GB"/>
        </w:rPr>
        <w:tab/>
      </w:r>
      <w:r w:rsidRPr="00B61DE0">
        <w:rPr>
          <w:rFonts w:cs="Arial"/>
          <w:noProof w:val="0"/>
          <w:lang w:val="en-GB"/>
        </w:rPr>
        <w:tab/>
        <w:t>www.cra.ir</w:t>
      </w:r>
    </w:p>
    <w:p w14:paraId="6BDF2457" w14:textId="77777777" w:rsidR="00B32A6C" w:rsidRPr="00CE2B9E" w:rsidRDefault="00B32A6C" w:rsidP="00B61DE0">
      <w:pPr>
        <w:tabs>
          <w:tab w:val="left" w:pos="1560"/>
          <w:tab w:val="left" w:pos="2127"/>
        </w:tabs>
        <w:spacing w:before="0"/>
        <w:jc w:val="left"/>
        <w:outlineLvl w:val="3"/>
        <w:rPr>
          <w:rFonts w:cs="Arial"/>
          <w:b/>
        </w:rPr>
      </w:pPr>
      <w:r w:rsidRPr="00CE2B9E">
        <w:rPr>
          <w:rFonts w:cs="Arial"/>
          <w:b/>
        </w:rPr>
        <w:t>Jordan (country code +962)</w:t>
      </w:r>
    </w:p>
    <w:p w14:paraId="6A821F74" w14:textId="77777777" w:rsidR="00B32A6C" w:rsidRPr="00B61DE0" w:rsidRDefault="00B32A6C" w:rsidP="0011017F">
      <w:pPr>
        <w:pStyle w:val="Heading5"/>
        <w:spacing w:before="60" w:after="0"/>
        <w:rPr>
          <w:rFonts w:cs="Arial"/>
          <w:b w:val="0"/>
          <w:bCs w:val="0"/>
          <w:i w:val="0"/>
          <w:sz w:val="20"/>
        </w:rPr>
      </w:pPr>
      <w:r w:rsidRPr="00B61DE0">
        <w:rPr>
          <w:rFonts w:cs="Arial"/>
          <w:b w:val="0"/>
          <w:i w:val="0"/>
          <w:sz w:val="20"/>
        </w:rPr>
        <w:t>Communication of 23.VI.2020:</w:t>
      </w:r>
    </w:p>
    <w:p w14:paraId="1CFD9D1A" w14:textId="77777777" w:rsidR="00B32A6C" w:rsidRDefault="00B32A6C" w:rsidP="0011017F">
      <w:pPr>
        <w:spacing w:before="60"/>
        <w:jc w:val="left"/>
        <w:rPr>
          <w:rFonts w:cs="Arial"/>
        </w:rPr>
      </w:pPr>
      <w:r w:rsidRPr="00614D26">
        <w:rPr>
          <w:rFonts w:cs="Arial"/>
        </w:rPr>
        <w:t xml:space="preserve">The </w:t>
      </w:r>
      <w:r w:rsidRPr="00614D26">
        <w:rPr>
          <w:rFonts w:cs="Arial"/>
          <w:i/>
        </w:rPr>
        <w:t xml:space="preserve">Telecommunications Regulatory Commission (TRC), </w:t>
      </w:r>
      <w:r w:rsidRPr="00614D26">
        <w:rPr>
          <w:rFonts w:cs="Arial"/>
        </w:rPr>
        <w:t xml:space="preserve">Amman, announces the </w:t>
      </w:r>
      <w:r>
        <w:rPr>
          <w:rFonts w:cs="Arial"/>
        </w:rPr>
        <w:t>allocation</w:t>
      </w:r>
      <w:r w:rsidRPr="00614D26">
        <w:rPr>
          <w:rFonts w:cs="Arial"/>
        </w:rPr>
        <w:t xml:space="preserve"> of </w:t>
      </w:r>
      <w:r>
        <w:rPr>
          <w:rFonts w:cs="Arial"/>
        </w:rPr>
        <w:t xml:space="preserve">new </w:t>
      </w:r>
      <w:r w:rsidRPr="00614D26">
        <w:rPr>
          <w:rFonts w:cs="Arial"/>
        </w:rPr>
        <w:t xml:space="preserve">number </w:t>
      </w:r>
      <w:r>
        <w:rPr>
          <w:rFonts w:cs="Arial"/>
        </w:rPr>
        <w:t>range</w:t>
      </w:r>
      <w:r w:rsidRPr="00614D26">
        <w:rPr>
          <w:rFonts w:cs="Arial"/>
        </w:rPr>
        <w:t xml:space="preserve"> as follows:</w:t>
      </w:r>
    </w:p>
    <w:p w14:paraId="4880C0DE" w14:textId="77777777" w:rsidR="00B32A6C" w:rsidRPr="00614D26" w:rsidRDefault="00B32A6C" w:rsidP="00B61DE0">
      <w:pPr>
        <w:spacing w:before="0"/>
        <w:jc w:val="left"/>
        <w:rPr>
          <w:rFonts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221"/>
        <w:gridCol w:w="2410"/>
        <w:gridCol w:w="1701"/>
      </w:tblGrid>
      <w:tr w:rsidR="00B32A6C" w:rsidRPr="00614D26" w14:paraId="3ABD1CDA" w14:textId="77777777" w:rsidTr="00096473">
        <w:trPr>
          <w:tblHeader/>
        </w:trPr>
        <w:tc>
          <w:tcPr>
            <w:tcW w:w="1877" w:type="dxa"/>
          </w:tcPr>
          <w:p w14:paraId="0E73D6FF" w14:textId="77777777" w:rsidR="00B32A6C" w:rsidRPr="009A55F2" w:rsidRDefault="00B32A6C" w:rsidP="0011017F">
            <w:pPr>
              <w:pStyle w:val="Tablehead0"/>
              <w:spacing w:before="0" w:after="0"/>
              <w:rPr>
                <w:rFonts w:cs="Arial"/>
                <w:sz w:val="20"/>
                <w:lang w:val="en-GB" w:bidi="ar-JO"/>
              </w:rPr>
            </w:pPr>
            <w:r w:rsidRPr="009A55F2">
              <w:rPr>
                <w:rFonts w:cs="Arial"/>
                <w:sz w:val="20"/>
                <w:lang w:val="en-GB" w:bidi="ar-JO"/>
              </w:rPr>
              <w:t>Service</w:t>
            </w:r>
          </w:p>
        </w:tc>
        <w:tc>
          <w:tcPr>
            <w:tcW w:w="3221" w:type="dxa"/>
          </w:tcPr>
          <w:p w14:paraId="0D0BC005" w14:textId="77777777" w:rsidR="00B32A6C" w:rsidRPr="009A55F2" w:rsidRDefault="00B32A6C" w:rsidP="0011017F">
            <w:pPr>
              <w:pStyle w:val="Tablehead0"/>
              <w:spacing w:before="0" w:after="0"/>
              <w:rPr>
                <w:rFonts w:cs="Arial"/>
                <w:b/>
                <w:sz w:val="20"/>
                <w:lang w:val="en-GB" w:bidi="ar-JO"/>
              </w:rPr>
            </w:pPr>
            <w:r>
              <w:rPr>
                <w:rFonts w:cs="Arial"/>
                <w:sz w:val="20"/>
                <w:lang w:val="en-GB" w:bidi="ar-JO"/>
              </w:rPr>
              <w:t>Operator</w:t>
            </w:r>
          </w:p>
        </w:tc>
        <w:tc>
          <w:tcPr>
            <w:tcW w:w="2410" w:type="dxa"/>
          </w:tcPr>
          <w:p w14:paraId="16D228F4" w14:textId="77777777" w:rsidR="00B32A6C" w:rsidRPr="009A55F2" w:rsidRDefault="00B32A6C" w:rsidP="0011017F">
            <w:pPr>
              <w:pStyle w:val="Tablehead0"/>
              <w:spacing w:before="0" w:after="0"/>
              <w:rPr>
                <w:rFonts w:cs="Arial"/>
                <w:sz w:val="20"/>
                <w:lang w:val="en-GB" w:bidi="ar-JO"/>
              </w:rPr>
            </w:pPr>
            <w:r w:rsidRPr="009A55F2">
              <w:rPr>
                <w:rFonts w:cs="Arial"/>
                <w:sz w:val="20"/>
                <w:lang w:val="en-GB" w:bidi="ar-JO"/>
              </w:rPr>
              <w:t xml:space="preserve">Number </w:t>
            </w:r>
            <w:r>
              <w:rPr>
                <w:rFonts w:cs="Arial"/>
                <w:sz w:val="20"/>
                <w:lang w:val="en-GB" w:bidi="ar-JO"/>
              </w:rPr>
              <w:t>range</w:t>
            </w:r>
          </w:p>
        </w:tc>
        <w:tc>
          <w:tcPr>
            <w:tcW w:w="1701" w:type="dxa"/>
          </w:tcPr>
          <w:p w14:paraId="1779E7C5" w14:textId="77777777" w:rsidR="00B32A6C" w:rsidRPr="009A55F2" w:rsidRDefault="00B32A6C" w:rsidP="0011017F">
            <w:pPr>
              <w:pStyle w:val="Tablehead0"/>
              <w:spacing w:before="0" w:after="0"/>
              <w:rPr>
                <w:rFonts w:cs="Arial"/>
                <w:bCs/>
                <w:sz w:val="20"/>
                <w:lang w:val="en-GB" w:bidi="ar-JO"/>
              </w:rPr>
            </w:pPr>
            <w:r>
              <w:rPr>
                <w:rFonts w:cs="Arial"/>
                <w:bCs/>
                <w:sz w:val="20"/>
                <w:lang w:val="en-GB" w:bidi="ar-JO"/>
              </w:rPr>
              <w:t>Activation d</w:t>
            </w:r>
            <w:r w:rsidRPr="009A55F2">
              <w:rPr>
                <w:rFonts w:cs="Arial"/>
                <w:bCs/>
                <w:sz w:val="20"/>
                <w:lang w:val="en-GB" w:bidi="ar-JO"/>
              </w:rPr>
              <w:t>ate</w:t>
            </w:r>
          </w:p>
        </w:tc>
      </w:tr>
      <w:tr w:rsidR="00B32A6C" w:rsidRPr="00614D26" w14:paraId="490F502B" w14:textId="77777777" w:rsidTr="00096473">
        <w:tc>
          <w:tcPr>
            <w:tcW w:w="1877" w:type="dxa"/>
          </w:tcPr>
          <w:p w14:paraId="04089816" w14:textId="77777777" w:rsidR="00B32A6C" w:rsidRPr="00B61DE0" w:rsidRDefault="00B32A6C" w:rsidP="0011017F">
            <w:pPr>
              <w:pStyle w:val="Tabletext0"/>
              <w:spacing w:before="0" w:after="0"/>
              <w:rPr>
                <w:rFonts w:cs="Arial"/>
                <w:b w:val="0"/>
                <w:sz w:val="20"/>
                <w:szCs w:val="20"/>
                <w:lang w:val="en-GB"/>
              </w:rPr>
            </w:pPr>
            <w:r w:rsidRPr="00B61DE0">
              <w:rPr>
                <w:rFonts w:cs="Arial"/>
                <w:b w:val="0"/>
                <w:sz w:val="20"/>
                <w:szCs w:val="20"/>
                <w:lang w:val="en-GB"/>
              </w:rPr>
              <w:t>Mobile Services</w:t>
            </w:r>
          </w:p>
        </w:tc>
        <w:tc>
          <w:tcPr>
            <w:tcW w:w="3221" w:type="dxa"/>
          </w:tcPr>
          <w:p w14:paraId="58BF4301" w14:textId="77777777" w:rsidR="00B32A6C" w:rsidRPr="00B61DE0" w:rsidRDefault="00B32A6C" w:rsidP="0011017F">
            <w:pPr>
              <w:pStyle w:val="Tabletext0"/>
              <w:spacing w:before="0" w:after="0"/>
              <w:jc w:val="center"/>
              <w:rPr>
                <w:rFonts w:cs="Arial"/>
                <w:b w:val="0"/>
                <w:sz w:val="20"/>
                <w:szCs w:val="20"/>
                <w:lang w:val="es-ES_tradnl" w:bidi="ar-JO"/>
              </w:rPr>
            </w:pPr>
            <w:r w:rsidRPr="00B61DE0">
              <w:rPr>
                <w:rFonts w:cs="Arial"/>
                <w:b w:val="0"/>
                <w:sz w:val="20"/>
                <w:szCs w:val="20"/>
                <w:lang w:val="es-ES_tradnl" w:bidi="ar-JO"/>
              </w:rPr>
              <w:t>Umniah Mobile Company</w:t>
            </w:r>
          </w:p>
        </w:tc>
        <w:tc>
          <w:tcPr>
            <w:tcW w:w="2410" w:type="dxa"/>
          </w:tcPr>
          <w:p w14:paraId="3C7A745A" w14:textId="77777777" w:rsidR="00B32A6C" w:rsidRPr="00B61DE0" w:rsidRDefault="00B32A6C" w:rsidP="0011017F">
            <w:pPr>
              <w:pStyle w:val="Tabletext0"/>
              <w:spacing w:before="0" w:after="0"/>
              <w:jc w:val="center"/>
              <w:rPr>
                <w:rFonts w:cs="Arial"/>
                <w:b w:val="0"/>
                <w:sz w:val="20"/>
                <w:szCs w:val="20"/>
                <w:lang w:val="en-GB"/>
              </w:rPr>
            </w:pPr>
            <w:r w:rsidRPr="00B61DE0">
              <w:rPr>
                <w:rFonts w:cs="Arial"/>
                <w:b w:val="0"/>
                <w:sz w:val="20"/>
                <w:szCs w:val="20"/>
                <w:lang w:val="en-GB"/>
              </w:rPr>
              <w:t>+962 7 82XX XXXX</w:t>
            </w:r>
          </w:p>
        </w:tc>
        <w:tc>
          <w:tcPr>
            <w:tcW w:w="1701" w:type="dxa"/>
          </w:tcPr>
          <w:p w14:paraId="40CE6541" w14:textId="77777777" w:rsidR="00B32A6C" w:rsidRPr="00B61DE0" w:rsidRDefault="00B32A6C" w:rsidP="0011017F">
            <w:pPr>
              <w:pStyle w:val="Tabletext0"/>
              <w:spacing w:before="0" w:after="0"/>
              <w:jc w:val="center"/>
              <w:rPr>
                <w:rFonts w:cs="Arial"/>
                <w:b w:val="0"/>
                <w:sz w:val="20"/>
                <w:szCs w:val="20"/>
                <w:lang w:val="en-GB"/>
              </w:rPr>
            </w:pPr>
            <w:r w:rsidRPr="00B61DE0">
              <w:rPr>
                <w:rFonts w:cs="Arial"/>
                <w:b w:val="0"/>
                <w:sz w:val="20"/>
                <w:szCs w:val="20"/>
                <w:lang w:val="en-GB"/>
              </w:rPr>
              <w:t>10.I.2017</w:t>
            </w:r>
          </w:p>
        </w:tc>
      </w:tr>
    </w:tbl>
    <w:p w14:paraId="6B836E7D" w14:textId="77777777" w:rsidR="00B32A6C" w:rsidRPr="00614D26" w:rsidRDefault="00B32A6C" w:rsidP="00B61DE0">
      <w:pPr>
        <w:rPr>
          <w:rFonts w:cs="Arial"/>
          <w:lang w:val="it-IT"/>
        </w:rPr>
      </w:pPr>
      <w:r w:rsidRPr="00614D26">
        <w:rPr>
          <w:rFonts w:cs="Arial"/>
          <w:lang w:val="it-IT"/>
        </w:rPr>
        <w:t>Contact:</w:t>
      </w:r>
    </w:p>
    <w:p w14:paraId="2C32AEB1" w14:textId="77777777" w:rsidR="00B32A6C" w:rsidRPr="00E90FF6" w:rsidRDefault="00B32A6C" w:rsidP="00B61DE0">
      <w:pPr>
        <w:spacing w:before="0"/>
        <w:ind w:left="794"/>
        <w:rPr>
          <w:lang w:val="en-GB"/>
        </w:rPr>
      </w:pPr>
      <w:r>
        <w:rPr>
          <w:lang w:val="en-GB"/>
        </w:rPr>
        <w:t xml:space="preserve">Eng. </w:t>
      </w:r>
      <w:r w:rsidRPr="00E90FF6">
        <w:rPr>
          <w:lang w:val="en-GB"/>
        </w:rPr>
        <w:t xml:space="preserve">Hala </w:t>
      </w:r>
      <w:r w:rsidRPr="00B61DE0">
        <w:rPr>
          <w:rFonts w:cs="Arial"/>
          <w:lang w:val="it-IT"/>
        </w:rPr>
        <w:t>Kharbat</w:t>
      </w:r>
    </w:p>
    <w:p w14:paraId="2F648AC1" w14:textId="77777777" w:rsidR="00B32A6C" w:rsidRDefault="00B32A6C" w:rsidP="00B61DE0">
      <w:pPr>
        <w:spacing w:before="0"/>
        <w:ind w:left="794"/>
        <w:rPr>
          <w:rFonts w:cs="Arial"/>
          <w:lang w:val="it-IT"/>
        </w:rPr>
      </w:pPr>
      <w:r w:rsidRPr="006865CE">
        <w:rPr>
          <w:rFonts w:cs="Arial"/>
          <w:lang w:val="it-IT"/>
        </w:rPr>
        <w:t xml:space="preserve">Telecommunications Services and Networks Regulation </w:t>
      </w:r>
      <w:r>
        <w:rPr>
          <w:rFonts w:cs="Arial"/>
          <w:lang w:val="it-IT"/>
        </w:rPr>
        <w:t>Directorate</w:t>
      </w:r>
    </w:p>
    <w:p w14:paraId="3F2BC868" w14:textId="77777777" w:rsidR="00B32A6C" w:rsidRPr="00614D26" w:rsidRDefault="00B32A6C" w:rsidP="00B61DE0">
      <w:pPr>
        <w:spacing w:before="0"/>
        <w:ind w:left="794"/>
        <w:rPr>
          <w:rFonts w:cs="Arial"/>
          <w:lang w:val="it-IT"/>
        </w:rPr>
      </w:pPr>
      <w:r w:rsidRPr="00614D26">
        <w:rPr>
          <w:rFonts w:cs="Arial"/>
          <w:lang w:val="it-IT"/>
        </w:rPr>
        <w:t>Telecommunications Regulatory Commission (TRC)</w:t>
      </w:r>
    </w:p>
    <w:p w14:paraId="0DB423C3" w14:textId="77777777" w:rsidR="00B32A6C" w:rsidRPr="00C04412" w:rsidRDefault="00B32A6C" w:rsidP="00B61DE0">
      <w:pPr>
        <w:spacing w:before="0"/>
        <w:ind w:left="794"/>
        <w:rPr>
          <w:rFonts w:cs="Arial"/>
          <w:color w:val="000000" w:themeColor="text1"/>
          <w:lang w:val="it-IT"/>
        </w:rPr>
      </w:pPr>
      <w:r w:rsidRPr="00C04412">
        <w:rPr>
          <w:rFonts w:cs="Arial"/>
          <w:color w:val="000000" w:themeColor="text1"/>
          <w:lang w:val="it-IT"/>
        </w:rPr>
        <w:t>Bayader Wadi Al Seer District</w:t>
      </w:r>
    </w:p>
    <w:p w14:paraId="52CCAB7B" w14:textId="77777777" w:rsidR="00B32A6C" w:rsidRPr="00C04412" w:rsidRDefault="00B32A6C" w:rsidP="00B61DE0">
      <w:pPr>
        <w:spacing w:before="0"/>
        <w:ind w:left="794"/>
        <w:rPr>
          <w:rFonts w:cs="Arial"/>
          <w:color w:val="000000" w:themeColor="text1"/>
          <w:lang w:val="it-IT"/>
        </w:rPr>
      </w:pPr>
      <w:r w:rsidRPr="00C04412">
        <w:rPr>
          <w:rFonts w:cs="Arial"/>
          <w:color w:val="000000" w:themeColor="text1"/>
          <w:lang w:val="it-IT"/>
        </w:rPr>
        <w:t>Deir ghbar Area</w:t>
      </w:r>
    </w:p>
    <w:p w14:paraId="10DB7E01" w14:textId="77777777" w:rsidR="00B32A6C" w:rsidRPr="00C04412" w:rsidRDefault="00B32A6C" w:rsidP="00B61DE0">
      <w:pPr>
        <w:spacing w:before="0"/>
        <w:ind w:left="794"/>
        <w:rPr>
          <w:rFonts w:cs="Arial"/>
          <w:color w:val="000000" w:themeColor="text1"/>
          <w:lang w:val="it-IT"/>
        </w:rPr>
      </w:pPr>
      <w:r w:rsidRPr="00C04412">
        <w:rPr>
          <w:rFonts w:cs="Arial"/>
          <w:color w:val="000000" w:themeColor="text1"/>
          <w:lang w:val="it-IT"/>
        </w:rPr>
        <w:t xml:space="preserve">Extension of Alshaheed Mohamad Al Zoghoul Street. </w:t>
      </w:r>
    </w:p>
    <w:p w14:paraId="4F7DAA8E" w14:textId="77777777" w:rsidR="00B32A6C" w:rsidRPr="00C04412" w:rsidRDefault="00B32A6C" w:rsidP="00B61DE0">
      <w:pPr>
        <w:spacing w:before="0"/>
        <w:ind w:left="794"/>
        <w:rPr>
          <w:rFonts w:cs="Arial"/>
          <w:color w:val="000000" w:themeColor="text1"/>
          <w:lang w:val="it-IT"/>
        </w:rPr>
      </w:pPr>
      <w:r w:rsidRPr="00C04412">
        <w:rPr>
          <w:rFonts w:cs="Arial"/>
          <w:color w:val="000000" w:themeColor="text1"/>
          <w:lang w:val="it-IT"/>
        </w:rPr>
        <w:t>Building No (13)</w:t>
      </w:r>
    </w:p>
    <w:p w14:paraId="2304DA49" w14:textId="77777777" w:rsidR="00B32A6C" w:rsidRPr="00C04412" w:rsidRDefault="00B32A6C" w:rsidP="00B61DE0">
      <w:pPr>
        <w:spacing w:before="0"/>
        <w:ind w:left="794"/>
        <w:rPr>
          <w:rFonts w:cs="Arial"/>
          <w:color w:val="000000" w:themeColor="text1"/>
          <w:lang w:val="it-IT"/>
        </w:rPr>
      </w:pPr>
      <w:r w:rsidRPr="00C04412">
        <w:rPr>
          <w:rFonts w:cs="Arial"/>
          <w:color w:val="000000" w:themeColor="text1"/>
          <w:lang w:val="it-IT"/>
        </w:rPr>
        <w:t xml:space="preserve">P.O.Box: 850967 </w:t>
      </w:r>
    </w:p>
    <w:p w14:paraId="0C36EE0D" w14:textId="77777777" w:rsidR="00B32A6C" w:rsidRDefault="00B32A6C" w:rsidP="00B61DE0">
      <w:pPr>
        <w:spacing w:before="0"/>
        <w:ind w:left="794"/>
        <w:rPr>
          <w:rFonts w:cs="Arial"/>
          <w:color w:val="000000" w:themeColor="text1"/>
          <w:lang w:val="it-IT"/>
        </w:rPr>
      </w:pPr>
      <w:r w:rsidRPr="00C04412">
        <w:rPr>
          <w:rFonts w:cs="Arial"/>
          <w:color w:val="000000" w:themeColor="text1"/>
          <w:lang w:val="it-IT"/>
        </w:rPr>
        <w:t>AMMAN 11185</w:t>
      </w:r>
    </w:p>
    <w:p w14:paraId="32571FCC" w14:textId="77777777" w:rsidR="00B32A6C" w:rsidRPr="00614D26" w:rsidRDefault="00B32A6C" w:rsidP="00B61DE0">
      <w:pPr>
        <w:spacing w:before="0"/>
        <w:ind w:left="794"/>
        <w:rPr>
          <w:rFonts w:cs="Arial"/>
          <w:lang w:val="it-IT"/>
        </w:rPr>
      </w:pPr>
      <w:r w:rsidRPr="00614D26">
        <w:rPr>
          <w:rFonts w:cs="Arial"/>
          <w:lang w:val="it-IT"/>
        </w:rPr>
        <w:t xml:space="preserve">Jordan </w:t>
      </w:r>
    </w:p>
    <w:p w14:paraId="536B9BFE" w14:textId="77777777" w:rsidR="00B32A6C" w:rsidRPr="00614D26" w:rsidRDefault="00B32A6C" w:rsidP="00B61DE0">
      <w:pPr>
        <w:spacing w:before="0"/>
        <w:ind w:left="794"/>
        <w:rPr>
          <w:rFonts w:cs="Arial"/>
          <w:lang w:val="it-IT"/>
        </w:rPr>
      </w:pPr>
      <w:r w:rsidRPr="00614D26">
        <w:rPr>
          <w:rFonts w:cs="Arial"/>
          <w:lang w:val="it-IT"/>
        </w:rPr>
        <w:t>Tel:</w:t>
      </w:r>
      <w:r>
        <w:rPr>
          <w:rFonts w:cs="Arial"/>
          <w:lang w:val="it-IT"/>
        </w:rPr>
        <w:tab/>
      </w:r>
      <w:r w:rsidRPr="00614D26">
        <w:rPr>
          <w:rFonts w:cs="Arial"/>
          <w:lang w:val="it-IT"/>
        </w:rPr>
        <w:tab/>
        <w:t xml:space="preserve">+962 6 5501120 ext: </w:t>
      </w:r>
      <w:r>
        <w:rPr>
          <w:rFonts w:cs="Arial"/>
          <w:lang w:val="it-IT"/>
        </w:rPr>
        <w:t>2330</w:t>
      </w:r>
    </w:p>
    <w:p w14:paraId="624C32AB" w14:textId="77777777" w:rsidR="00B32A6C" w:rsidRPr="00614D26" w:rsidRDefault="00B32A6C" w:rsidP="00B61DE0">
      <w:pPr>
        <w:spacing w:before="0"/>
        <w:ind w:left="794"/>
        <w:rPr>
          <w:rFonts w:cs="Arial"/>
          <w:lang w:val="it-IT"/>
        </w:rPr>
      </w:pPr>
      <w:r w:rsidRPr="00614D26">
        <w:rPr>
          <w:rFonts w:cs="Arial"/>
          <w:lang w:val="it-IT"/>
        </w:rPr>
        <w:t>Fax:</w:t>
      </w:r>
      <w:r>
        <w:rPr>
          <w:rFonts w:cs="Arial"/>
          <w:lang w:val="it-IT"/>
        </w:rPr>
        <w:tab/>
      </w:r>
      <w:r w:rsidRPr="00614D26">
        <w:rPr>
          <w:rFonts w:cs="Arial"/>
          <w:lang w:val="it-IT"/>
        </w:rPr>
        <w:tab/>
        <w:t>+962 6 5690830</w:t>
      </w:r>
    </w:p>
    <w:p w14:paraId="2040AA55" w14:textId="77777777" w:rsidR="00B32A6C" w:rsidRPr="00E90FF6" w:rsidRDefault="00B32A6C" w:rsidP="00B61DE0">
      <w:pPr>
        <w:spacing w:before="0"/>
        <w:ind w:left="794"/>
        <w:jc w:val="left"/>
        <w:rPr>
          <w:rFonts w:cs="Arial"/>
          <w:lang w:val="it-IT"/>
        </w:rPr>
      </w:pPr>
      <w:r w:rsidRPr="00E90FF6">
        <w:rPr>
          <w:rFonts w:cs="Arial"/>
          <w:lang w:val="it-IT"/>
        </w:rPr>
        <w:t>E-mail:</w:t>
      </w:r>
      <w:r w:rsidRPr="00E90FF6">
        <w:rPr>
          <w:rFonts w:cs="Arial"/>
          <w:lang w:val="it-IT"/>
        </w:rPr>
        <w:tab/>
      </w:r>
      <w:r w:rsidRPr="00E90FF6">
        <w:rPr>
          <w:color w:val="000000"/>
          <w:lang w:val="it-IT"/>
        </w:rPr>
        <w:t>hala.kharbat@trc.gov.jo</w:t>
      </w:r>
    </w:p>
    <w:p w14:paraId="6BD33B0B" w14:textId="77777777" w:rsidR="00B32A6C" w:rsidRPr="00B61DE0" w:rsidRDefault="00B32A6C" w:rsidP="00B61DE0">
      <w:pPr>
        <w:tabs>
          <w:tab w:val="clear" w:pos="1276"/>
          <w:tab w:val="clear" w:pos="1843"/>
          <w:tab w:val="left" w:pos="1560"/>
          <w:tab w:val="left" w:pos="2127"/>
        </w:tabs>
        <w:spacing w:before="240"/>
        <w:jc w:val="left"/>
        <w:outlineLvl w:val="3"/>
        <w:rPr>
          <w:rFonts w:cs="Arial"/>
          <w:b/>
          <w:noProof w:val="0"/>
        </w:rPr>
      </w:pPr>
      <w:r w:rsidRPr="00B61DE0">
        <w:rPr>
          <w:rFonts w:cs="Arial"/>
          <w:b/>
          <w:noProof w:val="0"/>
        </w:rPr>
        <w:t>Myanmar (country code +95)</w:t>
      </w:r>
    </w:p>
    <w:p w14:paraId="218D0FBB" w14:textId="77777777" w:rsidR="00B32A6C" w:rsidRPr="00B61DE0" w:rsidRDefault="00B32A6C" w:rsidP="00B61DE0">
      <w:pPr>
        <w:tabs>
          <w:tab w:val="clear" w:pos="1276"/>
          <w:tab w:val="clear" w:pos="1843"/>
          <w:tab w:val="left" w:pos="1560"/>
          <w:tab w:val="left" w:pos="2127"/>
        </w:tabs>
        <w:jc w:val="left"/>
        <w:outlineLvl w:val="4"/>
        <w:rPr>
          <w:rFonts w:cs="Arial"/>
          <w:noProof w:val="0"/>
        </w:rPr>
      </w:pPr>
      <w:r w:rsidRPr="00B61DE0">
        <w:rPr>
          <w:rFonts w:cs="Arial"/>
          <w:noProof w:val="0"/>
        </w:rPr>
        <w:t>Communication of 24.VI.2020:</w:t>
      </w:r>
    </w:p>
    <w:p w14:paraId="3BA140CA" w14:textId="77777777" w:rsidR="00B32A6C" w:rsidRPr="00B61DE0" w:rsidRDefault="00B32A6C" w:rsidP="00B61DE0">
      <w:pPr>
        <w:tabs>
          <w:tab w:val="clear" w:pos="567"/>
          <w:tab w:val="clear" w:pos="1276"/>
          <w:tab w:val="clear" w:pos="1843"/>
          <w:tab w:val="clear" w:pos="5387"/>
          <w:tab w:val="clear" w:pos="5954"/>
        </w:tabs>
        <w:jc w:val="left"/>
        <w:rPr>
          <w:rFonts w:cs="Arial"/>
          <w:noProof w:val="0"/>
        </w:rPr>
      </w:pPr>
      <w:r w:rsidRPr="00B61DE0">
        <w:rPr>
          <w:rFonts w:cs="Arial"/>
          <w:noProof w:val="0"/>
        </w:rPr>
        <w:t xml:space="preserve">The </w:t>
      </w:r>
      <w:r w:rsidRPr="00B61DE0">
        <w:rPr>
          <w:rFonts w:cs="Arial"/>
          <w:i/>
          <w:iCs/>
          <w:noProof w:val="0"/>
        </w:rPr>
        <w:t>Ministry of Transport and Communications</w:t>
      </w:r>
      <w:r w:rsidRPr="00B61DE0">
        <w:rPr>
          <w:rFonts w:cs="Arial"/>
          <w:noProof w:val="0"/>
        </w:rPr>
        <w:t>, Nay Pyi Taw, announces that the following updated numbering scheme has been added to the national numbering plan of Myanmar:</w:t>
      </w:r>
    </w:p>
    <w:p w14:paraId="343F66A4" w14:textId="77777777" w:rsidR="00B32A6C" w:rsidRPr="00B61DE0" w:rsidRDefault="00B32A6C" w:rsidP="00B61DE0">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rFonts w:cs="Calibri"/>
          <w:bCs/>
          <w:i/>
          <w:iCs/>
          <w:noProof w:val="0"/>
          <w:lang w:val="en-GB"/>
        </w:rPr>
      </w:pPr>
      <w:r w:rsidRPr="00B61DE0">
        <w:rPr>
          <w:rFonts w:cs="Calibri"/>
          <w:bCs/>
          <w:i/>
          <w:iCs/>
          <w:noProof w:val="0"/>
          <w:lang w:val="en-GB"/>
        </w:rPr>
        <w:t>Description of introduction of new resources for</w:t>
      </w:r>
      <w:r w:rsidRPr="00B61DE0">
        <w:rPr>
          <w:rFonts w:cs="Calibri"/>
          <w:bCs/>
          <w:i/>
          <w:iCs/>
          <w:noProof w:val="0"/>
          <w:lang w:val="en-GB"/>
        </w:rPr>
        <w:br/>
        <w:t>national E.164 numbering plan for country code + 95:</w:t>
      </w:r>
    </w:p>
    <w:p w14:paraId="7F517292" w14:textId="77777777" w:rsidR="00B32A6C" w:rsidRPr="00B61DE0" w:rsidRDefault="00B32A6C" w:rsidP="00B61DE0">
      <w:pPr>
        <w:keepNext/>
        <w:spacing w:before="0"/>
        <w:rPr>
          <w:b/>
          <w:bCs/>
          <w:noProof w:val="0"/>
          <w:u w:val="single"/>
          <w:lang w:val="en-GB"/>
        </w:rPr>
      </w:pPr>
      <w:r w:rsidRPr="00B61DE0">
        <w:rPr>
          <w:b/>
          <w:bCs/>
          <w:noProof w:val="0"/>
          <w:u w:val="single"/>
          <w:lang w:val="en-GB"/>
        </w:rPr>
        <w:t>Mobile Numbering</w:t>
      </w:r>
    </w:p>
    <w:p w14:paraId="72A558CD" w14:textId="77777777" w:rsidR="00B32A6C" w:rsidRPr="00B61DE0" w:rsidRDefault="00B32A6C" w:rsidP="00B61DE0">
      <w:pPr>
        <w:keepNext/>
        <w:spacing w:before="0"/>
        <w:rPr>
          <w:noProof w:val="0"/>
          <w:lang w:val="en-GB"/>
        </w:rPr>
      </w:pPr>
    </w:p>
    <w:tbl>
      <w:tblPr>
        <w:tblW w:w="102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075"/>
        <w:gridCol w:w="1701"/>
        <w:gridCol w:w="1559"/>
        <w:gridCol w:w="1843"/>
        <w:gridCol w:w="3402"/>
      </w:tblGrid>
      <w:tr w:rsidR="00B32A6C" w:rsidRPr="00B61DE0" w14:paraId="19796B60" w14:textId="77777777" w:rsidTr="00B61DE0">
        <w:trPr>
          <w:cantSplit/>
          <w:trHeight w:val="284"/>
          <w:tblHeader/>
        </w:trPr>
        <w:tc>
          <w:tcPr>
            <w:tcW w:w="665" w:type="dxa"/>
            <w:vAlign w:val="center"/>
          </w:tcPr>
          <w:p w14:paraId="4C4CA3C9" w14:textId="77777777" w:rsidR="00B32A6C" w:rsidRPr="00B61DE0" w:rsidRDefault="00B32A6C" w:rsidP="00B61DE0">
            <w:pPr>
              <w:spacing w:before="0"/>
              <w:jc w:val="center"/>
              <w:rPr>
                <w:b/>
                <w:bCs/>
                <w:noProof w:val="0"/>
                <w:sz w:val="18"/>
                <w:szCs w:val="18"/>
                <w:lang w:val="en-GB"/>
              </w:rPr>
            </w:pPr>
            <w:r w:rsidRPr="00B61DE0">
              <w:rPr>
                <w:b/>
                <w:bCs/>
                <w:noProof w:val="0"/>
                <w:sz w:val="18"/>
                <w:szCs w:val="18"/>
                <w:lang w:val="en-GB"/>
              </w:rPr>
              <w:t>Sr No.</w:t>
            </w:r>
          </w:p>
        </w:tc>
        <w:tc>
          <w:tcPr>
            <w:tcW w:w="1075" w:type="dxa"/>
            <w:vAlign w:val="center"/>
          </w:tcPr>
          <w:p w14:paraId="333444D7" w14:textId="77777777" w:rsidR="00B32A6C" w:rsidRPr="00B61DE0" w:rsidRDefault="00B32A6C" w:rsidP="00B61DE0">
            <w:pPr>
              <w:spacing w:before="0"/>
              <w:jc w:val="center"/>
              <w:rPr>
                <w:b/>
                <w:bCs/>
                <w:noProof w:val="0"/>
                <w:sz w:val="18"/>
                <w:szCs w:val="18"/>
                <w:lang w:val="en-GB"/>
              </w:rPr>
            </w:pPr>
            <w:r w:rsidRPr="00B61DE0">
              <w:rPr>
                <w:b/>
                <w:bCs/>
                <w:noProof w:val="0"/>
                <w:sz w:val="18"/>
                <w:szCs w:val="18"/>
                <w:lang w:val="en-GB"/>
              </w:rPr>
              <w:t>Area Code</w:t>
            </w:r>
          </w:p>
        </w:tc>
        <w:tc>
          <w:tcPr>
            <w:tcW w:w="1701" w:type="dxa"/>
            <w:vAlign w:val="center"/>
          </w:tcPr>
          <w:p w14:paraId="7741B861" w14:textId="77777777" w:rsidR="00B32A6C" w:rsidRPr="00B61DE0" w:rsidRDefault="00B32A6C" w:rsidP="00B61DE0">
            <w:pPr>
              <w:spacing w:before="0"/>
              <w:jc w:val="center"/>
              <w:rPr>
                <w:b/>
                <w:bCs/>
                <w:noProof w:val="0"/>
                <w:sz w:val="18"/>
                <w:szCs w:val="18"/>
                <w:lang w:val="en-GB"/>
              </w:rPr>
            </w:pPr>
            <w:r w:rsidRPr="00B61DE0">
              <w:rPr>
                <w:b/>
                <w:bCs/>
                <w:noProof w:val="0"/>
                <w:sz w:val="18"/>
                <w:szCs w:val="18"/>
                <w:lang w:val="en-GB"/>
              </w:rPr>
              <w:t>Number series</w:t>
            </w:r>
          </w:p>
        </w:tc>
        <w:tc>
          <w:tcPr>
            <w:tcW w:w="1559" w:type="dxa"/>
            <w:vAlign w:val="center"/>
          </w:tcPr>
          <w:p w14:paraId="2F4B5DFF" w14:textId="77777777" w:rsidR="00B32A6C" w:rsidRPr="00B61DE0" w:rsidRDefault="00B32A6C" w:rsidP="00B61DE0">
            <w:pPr>
              <w:spacing w:before="0"/>
              <w:jc w:val="center"/>
              <w:rPr>
                <w:b/>
                <w:bCs/>
                <w:noProof w:val="0"/>
                <w:sz w:val="18"/>
                <w:szCs w:val="18"/>
                <w:lang w:val="en-GB"/>
              </w:rPr>
            </w:pPr>
            <w:r w:rsidRPr="00B61DE0">
              <w:rPr>
                <w:b/>
                <w:bCs/>
                <w:noProof w:val="0"/>
                <w:sz w:val="18"/>
                <w:szCs w:val="18"/>
                <w:lang w:val="en-GB"/>
              </w:rPr>
              <w:t>System</w:t>
            </w:r>
          </w:p>
        </w:tc>
        <w:tc>
          <w:tcPr>
            <w:tcW w:w="1843" w:type="dxa"/>
            <w:vAlign w:val="center"/>
          </w:tcPr>
          <w:p w14:paraId="7961C3BE" w14:textId="77777777" w:rsidR="00B32A6C" w:rsidRPr="00B61DE0" w:rsidRDefault="00B32A6C" w:rsidP="00B61DE0">
            <w:pPr>
              <w:spacing w:before="0"/>
              <w:jc w:val="center"/>
              <w:rPr>
                <w:b/>
                <w:bCs/>
                <w:noProof w:val="0"/>
                <w:sz w:val="18"/>
                <w:szCs w:val="18"/>
                <w:lang w:val="en-GB"/>
              </w:rPr>
            </w:pPr>
            <w:r w:rsidRPr="00B61DE0">
              <w:rPr>
                <w:b/>
                <w:bCs/>
                <w:noProof w:val="0"/>
                <w:sz w:val="18"/>
                <w:szCs w:val="18"/>
                <w:lang w:val="en-GB"/>
              </w:rPr>
              <w:t xml:space="preserve">Digit Length </w:t>
            </w:r>
            <w:r w:rsidRPr="00B61DE0">
              <w:rPr>
                <w:b/>
                <w:bCs/>
                <w:noProof w:val="0"/>
                <w:sz w:val="18"/>
                <w:szCs w:val="18"/>
                <w:lang w:val="en-GB"/>
              </w:rPr>
              <w:br/>
              <w:t>(including area code)</w:t>
            </w:r>
          </w:p>
        </w:tc>
        <w:tc>
          <w:tcPr>
            <w:tcW w:w="3402" w:type="dxa"/>
            <w:vAlign w:val="center"/>
          </w:tcPr>
          <w:p w14:paraId="369F547F" w14:textId="77777777" w:rsidR="00B32A6C" w:rsidRPr="00B61DE0" w:rsidRDefault="00B32A6C" w:rsidP="00B61DE0">
            <w:pPr>
              <w:spacing w:before="0"/>
              <w:jc w:val="left"/>
              <w:rPr>
                <w:b/>
                <w:bCs/>
                <w:noProof w:val="0"/>
                <w:sz w:val="18"/>
                <w:szCs w:val="18"/>
                <w:lang w:val="en-GB"/>
              </w:rPr>
            </w:pPr>
            <w:r w:rsidRPr="00B61DE0">
              <w:rPr>
                <w:b/>
                <w:bCs/>
                <w:noProof w:val="0"/>
                <w:sz w:val="18"/>
                <w:szCs w:val="18"/>
                <w:lang w:val="en-GB"/>
              </w:rPr>
              <w:t>Operator</w:t>
            </w:r>
          </w:p>
        </w:tc>
      </w:tr>
      <w:tr w:rsidR="00B32A6C" w:rsidRPr="00B61DE0" w14:paraId="0AC65361" w14:textId="77777777" w:rsidTr="00B61DE0">
        <w:trPr>
          <w:cantSplit/>
          <w:trHeight w:val="284"/>
        </w:trPr>
        <w:tc>
          <w:tcPr>
            <w:tcW w:w="665" w:type="dxa"/>
            <w:vAlign w:val="center"/>
          </w:tcPr>
          <w:p w14:paraId="6218F02E" w14:textId="77777777" w:rsidR="00B32A6C" w:rsidRPr="00B61DE0" w:rsidRDefault="00B32A6C" w:rsidP="00B61DE0">
            <w:pPr>
              <w:spacing w:before="0"/>
              <w:jc w:val="left"/>
              <w:rPr>
                <w:i/>
                <w:noProof w:val="0"/>
                <w:sz w:val="18"/>
                <w:szCs w:val="18"/>
                <w:lang w:val="en-GB"/>
              </w:rPr>
            </w:pPr>
            <w:r w:rsidRPr="00B61DE0">
              <w:rPr>
                <w:i/>
                <w:noProof w:val="0"/>
                <w:sz w:val="18"/>
                <w:szCs w:val="18"/>
                <w:lang w:val="en-GB"/>
              </w:rPr>
              <w:t>1</w:t>
            </w:r>
          </w:p>
        </w:tc>
        <w:tc>
          <w:tcPr>
            <w:tcW w:w="1075" w:type="dxa"/>
            <w:vAlign w:val="center"/>
          </w:tcPr>
          <w:p w14:paraId="71C2F84A"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5FBC1815"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650-xxx-xxx</w:t>
            </w:r>
          </w:p>
        </w:tc>
        <w:tc>
          <w:tcPr>
            <w:tcW w:w="1559" w:type="dxa"/>
            <w:vAlign w:val="center"/>
          </w:tcPr>
          <w:p w14:paraId="4DF4B85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r w:rsidRPr="00B61DE0">
              <w:rPr>
                <w:noProof w:val="0"/>
                <w:sz w:val="18"/>
                <w:szCs w:val="18"/>
                <w:lang w:val="en-GB"/>
              </w:rPr>
              <w:t>WCDMA / GSM</w:t>
            </w:r>
          </w:p>
        </w:tc>
        <w:tc>
          <w:tcPr>
            <w:tcW w:w="1843" w:type="dxa"/>
            <w:vAlign w:val="center"/>
          </w:tcPr>
          <w:p w14:paraId="4051C6B7"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10</w:t>
            </w:r>
          </w:p>
        </w:tc>
        <w:tc>
          <w:tcPr>
            <w:tcW w:w="3402" w:type="dxa"/>
            <w:vAlign w:val="center"/>
          </w:tcPr>
          <w:p w14:paraId="1C4128C8" w14:textId="77777777" w:rsidR="00B32A6C" w:rsidRPr="00B61DE0" w:rsidRDefault="00B32A6C" w:rsidP="00B61DE0">
            <w:pPr>
              <w:spacing w:before="0"/>
              <w:jc w:val="left"/>
              <w:rPr>
                <w:noProof w:val="0"/>
                <w:sz w:val="18"/>
                <w:szCs w:val="18"/>
                <w:lang w:val="en-GB"/>
              </w:rPr>
            </w:pPr>
            <w:r w:rsidRPr="00B61DE0">
              <w:rPr>
                <w:noProof w:val="0"/>
                <w:sz w:val="18"/>
                <w:szCs w:val="18"/>
                <w:lang w:val="en-GB"/>
              </w:rPr>
              <w:t xml:space="preserve">Telecom International Myanmar </w:t>
            </w:r>
            <w:proofErr w:type="gramStart"/>
            <w:r w:rsidRPr="00B61DE0">
              <w:rPr>
                <w:noProof w:val="0"/>
                <w:sz w:val="18"/>
                <w:szCs w:val="18"/>
                <w:lang w:val="en-GB"/>
              </w:rPr>
              <w:t>Co.,Ltd</w:t>
            </w:r>
            <w:proofErr w:type="gramEnd"/>
          </w:p>
        </w:tc>
      </w:tr>
      <w:tr w:rsidR="00B32A6C" w:rsidRPr="00B61DE0" w14:paraId="3B134DDE" w14:textId="77777777" w:rsidTr="00B61DE0">
        <w:trPr>
          <w:cantSplit/>
          <w:trHeight w:val="284"/>
        </w:trPr>
        <w:tc>
          <w:tcPr>
            <w:tcW w:w="665" w:type="dxa"/>
            <w:vAlign w:val="center"/>
          </w:tcPr>
          <w:p w14:paraId="75797817"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2</w:t>
            </w:r>
          </w:p>
        </w:tc>
        <w:tc>
          <w:tcPr>
            <w:tcW w:w="1075" w:type="dxa"/>
            <w:vAlign w:val="center"/>
          </w:tcPr>
          <w:p w14:paraId="500111FA"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541B74F7"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667-xxx-xxx</w:t>
            </w:r>
          </w:p>
        </w:tc>
        <w:tc>
          <w:tcPr>
            <w:tcW w:w="1559" w:type="dxa"/>
            <w:vAlign w:val="center"/>
          </w:tcPr>
          <w:p w14:paraId="3C631D12"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415F0040"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74996061" w14:textId="77777777" w:rsidR="00B32A6C" w:rsidRPr="00B61DE0" w:rsidRDefault="00B32A6C" w:rsidP="00B61DE0">
            <w:pPr>
              <w:spacing w:before="0"/>
              <w:jc w:val="left"/>
              <w:rPr>
                <w:noProof w:val="0"/>
                <w:sz w:val="18"/>
                <w:szCs w:val="18"/>
                <w:lang w:val="en-GB"/>
              </w:rPr>
            </w:pPr>
            <w:r w:rsidRPr="00B61DE0">
              <w:rPr>
                <w:noProof w:val="0"/>
                <w:sz w:val="18"/>
                <w:szCs w:val="18"/>
                <w:lang w:val="en-GB"/>
              </w:rPr>
              <w:t xml:space="preserve">Telecom International Myanmar </w:t>
            </w:r>
            <w:proofErr w:type="gramStart"/>
            <w:r w:rsidRPr="00B61DE0">
              <w:rPr>
                <w:noProof w:val="0"/>
                <w:sz w:val="18"/>
                <w:szCs w:val="18"/>
                <w:lang w:val="en-GB"/>
              </w:rPr>
              <w:t>Co.,Ltd</w:t>
            </w:r>
            <w:proofErr w:type="gramEnd"/>
          </w:p>
        </w:tc>
      </w:tr>
      <w:tr w:rsidR="00B32A6C" w:rsidRPr="00B61DE0" w14:paraId="235F8DDE" w14:textId="77777777" w:rsidTr="00B61DE0">
        <w:trPr>
          <w:cantSplit/>
          <w:trHeight w:val="284"/>
        </w:trPr>
        <w:tc>
          <w:tcPr>
            <w:tcW w:w="665" w:type="dxa"/>
            <w:vAlign w:val="center"/>
          </w:tcPr>
          <w:p w14:paraId="6E9F1563"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3</w:t>
            </w:r>
          </w:p>
        </w:tc>
        <w:tc>
          <w:tcPr>
            <w:tcW w:w="1075" w:type="dxa"/>
            <w:vAlign w:val="center"/>
          </w:tcPr>
          <w:p w14:paraId="68046BB3"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0CA4B23C"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668-xxx-xxx</w:t>
            </w:r>
          </w:p>
        </w:tc>
        <w:tc>
          <w:tcPr>
            <w:tcW w:w="1559" w:type="dxa"/>
            <w:vAlign w:val="center"/>
          </w:tcPr>
          <w:p w14:paraId="2556531B"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7BBF0C32"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6B43CEC0"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szCs w:val="18"/>
              </w:rPr>
            </w:pPr>
            <w:r w:rsidRPr="00B61DE0">
              <w:rPr>
                <w:rFonts w:cs="Calibri"/>
                <w:noProof w:val="0"/>
                <w:sz w:val="18"/>
                <w:szCs w:val="18"/>
              </w:rPr>
              <w:t xml:space="preserve">Telecom International Myanmar </w:t>
            </w:r>
            <w:proofErr w:type="gramStart"/>
            <w:r w:rsidRPr="00B61DE0">
              <w:rPr>
                <w:rFonts w:cs="Calibri"/>
                <w:noProof w:val="0"/>
                <w:sz w:val="18"/>
                <w:szCs w:val="18"/>
              </w:rPr>
              <w:t>Co.,Ltd</w:t>
            </w:r>
            <w:proofErr w:type="gramEnd"/>
          </w:p>
        </w:tc>
      </w:tr>
      <w:tr w:rsidR="00B32A6C" w:rsidRPr="00B61DE0" w14:paraId="2B7CE6E8" w14:textId="77777777" w:rsidTr="00B61DE0">
        <w:trPr>
          <w:cantSplit/>
          <w:trHeight w:val="284"/>
        </w:trPr>
        <w:tc>
          <w:tcPr>
            <w:tcW w:w="665" w:type="dxa"/>
            <w:vAlign w:val="center"/>
          </w:tcPr>
          <w:p w14:paraId="23D249B4"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4</w:t>
            </w:r>
          </w:p>
        </w:tc>
        <w:tc>
          <w:tcPr>
            <w:tcW w:w="1075" w:type="dxa"/>
            <w:vAlign w:val="center"/>
          </w:tcPr>
          <w:p w14:paraId="55623FE1"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35396B23"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669-xxx-xxx</w:t>
            </w:r>
          </w:p>
        </w:tc>
        <w:tc>
          <w:tcPr>
            <w:tcW w:w="1559" w:type="dxa"/>
            <w:vAlign w:val="center"/>
          </w:tcPr>
          <w:p w14:paraId="76CFF3BB"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22C63ADB"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29CCA905"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szCs w:val="18"/>
              </w:rPr>
            </w:pPr>
            <w:r w:rsidRPr="00B61DE0">
              <w:rPr>
                <w:rFonts w:cs="Calibri"/>
                <w:noProof w:val="0"/>
                <w:sz w:val="18"/>
                <w:szCs w:val="18"/>
              </w:rPr>
              <w:t xml:space="preserve">Telecom International Myanmar </w:t>
            </w:r>
            <w:proofErr w:type="gramStart"/>
            <w:r w:rsidRPr="00B61DE0">
              <w:rPr>
                <w:rFonts w:cs="Calibri"/>
                <w:noProof w:val="0"/>
                <w:sz w:val="18"/>
                <w:szCs w:val="18"/>
              </w:rPr>
              <w:t>Co.,Ltd</w:t>
            </w:r>
            <w:proofErr w:type="gramEnd"/>
          </w:p>
        </w:tc>
      </w:tr>
      <w:tr w:rsidR="00B32A6C" w:rsidRPr="00B61DE0" w14:paraId="4AAA18C5" w14:textId="77777777" w:rsidTr="00B61DE0">
        <w:trPr>
          <w:cantSplit/>
          <w:trHeight w:val="284"/>
        </w:trPr>
        <w:tc>
          <w:tcPr>
            <w:tcW w:w="665" w:type="dxa"/>
            <w:vAlign w:val="center"/>
          </w:tcPr>
          <w:p w14:paraId="71B30DB2"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5</w:t>
            </w:r>
          </w:p>
        </w:tc>
        <w:tc>
          <w:tcPr>
            <w:tcW w:w="1075" w:type="dxa"/>
            <w:vAlign w:val="center"/>
          </w:tcPr>
          <w:p w14:paraId="7D216770"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058A249C"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740-xxx-xxx</w:t>
            </w:r>
          </w:p>
        </w:tc>
        <w:tc>
          <w:tcPr>
            <w:tcW w:w="1559" w:type="dxa"/>
            <w:vAlign w:val="center"/>
          </w:tcPr>
          <w:p w14:paraId="1FAB1DF6"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02A91D12"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2CCCDF95"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Telenor Myanmar Limited</w:t>
            </w:r>
          </w:p>
        </w:tc>
      </w:tr>
      <w:tr w:rsidR="00B32A6C" w:rsidRPr="00B61DE0" w14:paraId="1EBEDDD7" w14:textId="77777777" w:rsidTr="00B61DE0">
        <w:trPr>
          <w:cantSplit/>
          <w:trHeight w:val="284"/>
        </w:trPr>
        <w:tc>
          <w:tcPr>
            <w:tcW w:w="665" w:type="dxa"/>
            <w:vAlign w:val="center"/>
          </w:tcPr>
          <w:p w14:paraId="7A850C8A"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6</w:t>
            </w:r>
          </w:p>
        </w:tc>
        <w:tc>
          <w:tcPr>
            <w:tcW w:w="1075" w:type="dxa"/>
            <w:vAlign w:val="center"/>
          </w:tcPr>
          <w:p w14:paraId="5D3EF534"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5351BB75"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880-xxx-xxx</w:t>
            </w:r>
          </w:p>
        </w:tc>
        <w:tc>
          <w:tcPr>
            <w:tcW w:w="1559" w:type="dxa"/>
            <w:vAlign w:val="center"/>
          </w:tcPr>
          <w:p w14:paraId="0191631B"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4193AFFE"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59D36B0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Myanma Posts and Telecommunications</w:t>
            </w:r>
          </w:p>
        </w:tc>
      </w:tr>
      <w:tr w:rsidR="00B32A6C" w:rsidRPr="00B61DE0" w14:paraId="4C9BEF9F" w14:textId="77777777" w:rsidTr="00B61DE0">
        <w:trPr>
          <w:cantSplit/>
          <w:trHeight w:val="284"/>
        </w:trPr>
        <w:tc>
          <w:tcPr>
            <w:tcW w:w="665" w:type="dxa"/>
            <w:vAlign w:val="center"/>
          </w:tcPr>
          <w:p w14:paraId="1B514E36"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7</w:t>
            </w:r>
          </w:p>
        </w:tc>
        <w:tc>
          <w:tcPr>
            <w:tcW w:w="1075" w:type="dxa"/>
            <w:vAlign w:val="center"/>
          </w:tcPr>
          <w:p w14:paraId="19321D93"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32A54D78"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881-xxx-xxx</w:t>
            </w:r>
          </w:p>
        </w:tc>
        <w:tc>
          <w:tcPr>
            <w:tcW w:w="1559" w:type="dxa"/>
            <w:vAlign w:val="center"/>
          </w:tcPr>
          <w:p w14:paraId="0A99CFDC"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49C7E78A"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150A70F4"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Myanma Posts and Telecommunications</w:t>
            </w:r>
          </w:p>
        </w:tc>
      </w:tr>
      <w:tr w:rsidR="00B32A6C" w:rsidRPr="00B61DE0" w14:paraId="0BD666C8" w14:textId="77777777" w:rsidTr="00B61DE0">
        <w:trPr>
          <w:cantSplit/>
          <w:trHeight w:val="284"/>
        </w:trPr>
        <w:tc>
          <w:tcPr>
            <w:tcW w:w="665" w:type="dxa"/>
            <w:vAlign w:val="center"/>
          </w:tcPr>
          <w:p w14:paraId="15447C55"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8</w:t>
            </w:r>
          </w:p>
        </w:tc>
        <w:tc>
          <w:tcPr>
            <w:tcW w:w="1075" w:type="dxa"/>
            <w:vAlign w:val="center"/>
          </w:tcPr>
          <w:p w14:paraId="7F628CFC"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02C7A406"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882-xxx-xxx</w:t>
            </w:r>
          </w:p>
        </w:tc>
        <w:tc>
          <w:tcPr>
            <w:tcW w:w="1559" w:type="dxa"/>
            <w:vAlign w:val="center"/>
          </w:tcPr>
          <w:p w14:paraId="3FEC330D"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636F4E64"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401F4CE9"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Myanma Posts and Telecommunications</w:t>
            </w:r>
          </w:p>
        </w:tc>
      </w:tr>
      <w:tr w:rsidR="00B32A6C" w:rsidRPr="00B61DE0" w14:paraId="23B78303" w14:textId="77777777" w:rsidTr="00B61DE0">
        <w:trPr>
          <w:cantSplit/>
          <w:trHeight w:val="284"/>
        </w:trPr>
        <w:tc>
          <w:tcPr>
            <w:tcW w:w="665" w:type="dxa"/>
            <w:vAlign w:val="center"/>
          </w:tcPr>
          <w:p w14:paraId="3B31BBDB"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9</w:t>
            </w:r>
          </w:p>
        </w:tc>
        <w:tc>
          <w:tcPr>
            <w:tcW w:w="1075" w:type="dxa"/>
            <w:vAlign w:val="center"/>
          </w:tcPr>
          <w:p w14:paraId="7E00990C"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77FC4F0D"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883-xxx-xxx</w:t>
            </w:r>
          </w:p>
        </w:tc>
        <w:tc>
          <w:tcPr>
            <w:tcW w:w="1559" w:type="dxa"/>
            <w:vAlign w:val="center"/>
          </w:tcPr>
          <w:p w14:paraId="2571A2E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13844C05"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55652133"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Myanma Posts and Telecommunications</w:t>
            </w:r>
          </w:p>
        </w:tc>
      </w:tr>
      <w:tr w:rsidR="00B32A6C" w:rsidRPr="00B61DE0" w14:paraId="0C4E3447" w14:textId="77777777" w:rsidTr="00B61DE0">
        <w:trPr>
          <w:cantSplit/>
          <w:trHeight w:val="284"/>
        </w:trPr>
        <w:tc>
          <w:tcPr>
            <w:tcW w:w="665" w:type="dxa"/>
            <w:vAlign w:val="center"/>
          </w:tcPr>
          <w:p w14:paraId="5229C9A1"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i/>
                <w:noProof w:val="0"/>
                <w:sz w:val="18"/>
                <w:szCs w:val="18"/>
              </w:rPr>
            </w:pPr>
            <w:r w:rsidRPr="00B61DE0">
              <w:rPr>
                <w:rFonts w:cs="Calibri"/>
                <w:i/>
                <w:noProof w:val="0"/>
                <w:sz w:val="18"/>
                <w:szCs w:val="18"/>
              </w:rPr>
              <w:t>10</w:t>
            </w:r>
          </w:p>
        </w:tc>
        <w:tc>
          <w:tcPr>
            <w:tcW w:w="1075" w:type="dxa"/>
            <w:vAlign w:val="center"/>
          </w:tcPr>
          <w:p w14:paraId="28290087"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w:t>
            </w:r>
          </w:p>
        </w:tc>
        <w:tc>
          <w:tcPr>
            <w:tcW w:w="1701" w:type="dxa"/>
            <w:vAlign w:val="center"/>
          </w:tcPr>
          <w:p w14:paraId="4806091E" w14:textId="77777777" w:rsidR="00B32A6C" w:rsidRPr="00B61DE0" w:rsidRDefault="00B32A6C" w:rsidP="00B61DE0">
            <w:pPr>
              <w:spacing w:before="0"/>
              <w:jc w:val="center"/>
              <w:rPr>
                <w:noProof w:val="0"/>
                <w:sz w:val="18"/>
                <w:szCs w:val="18"/>
                <w:lang w:val="en-GB"/>
              </w:rPr>
            </w:pPr>
            <w:r w:rsidRPr="00B61DE0">
              <w:rPr>
                <w:noProof w:val="0"/>
                <w:sz w:val="18"/>
                <w:szCs w:val="18"/>
                <w:lang w:val="en-GB"/>
              </w:rPr>
              <w:t>940-xxx-xxx</w:t>
            </w:r>
          </w:p>
        </w:tc>
        <w:tc>
          <w:tcPr>
            <w:tcW w:w="1559" w:type="dxa"/>
            <w:vAlign w:val="center"/>
          </w:tcPr>
          <w:p w14:paraId="2A98A814"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WCDMA / GSM</w:t>
            </w:r>
          </w:p>
        </w:tc>
        <w:tc>
          <w:tcPr>
            <w:tcW w:w="1843" w:type="dxa"/>
            <w:vAlign w:val="center"/>
          </w:tcPr>
          <w:p w14:paraId="3D74DB7C" w14:textId="77777777" w:rsidR="00B32A6C" w:rsidRPr="00B61DE0" w:rsidRDefault="00B32A6C" w:rsidP="00B61DE0">
            <w:pPr>
              <w:spacing w:before="0"/>
              <w:jc w:val="center"/>
              <w:rPr>
                <w:rFonts w:cs="Calibri"/>
                <w:noProof w:val="0"/>
                <w:sz w:val="22"/>
                <w:szCs w:val="22"/>
              </w:rPr>
            </w:pPr>
            <w:r w:rsidRPr="00B61DE0">
              <w:rPr>
                <w:noProof w:val="0"/>
                <w:sz w:val="18"/>
                <w:szCs w:val="18"/>
                <w:lang w:val="en-GB"/>
              </w:rPr>
              <w:t>10</w:t>
            </w:r>
          </w:p>
        </w:tc>
        <w:tc>
          <w:tcPr>
            <w:tcW w:w="3402" w:type="dxa"/>
            <w:vAlign w:val="center"/>
          </w:tcPr>
          <w:p w14:paraId="4715042E" w14:textId="77777777" w:rsidR="00B32A6C" w:rsidRPr="00B61DE0" w:rsidRDefault="00B32A6C" w:rsidP="00B61DE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22"/>
                <w:szCs w:val="22"/>
              </w:rPr>
            </w:pPr>
            <w:r w:rsidRPr="00B61DE0">
              <w:rPr>
                <w:noProof w:val="0"/>
                <w:sz w:val="18"/>
                <w:szCs w:val="18"/>
                <w:lang w:val="en-GB"/>
              </w:rPr>
              <w:t>Ooredoo Myanmar Limited</w:t>
            </w:r>
          </w:p>
        </w:tc>
      </w:tr>
    </w:tbl>
    <w:p w14:paraId="2F3839EC" w14:textId="77777777" w:rsidR="00B32A6C" w:rsidRPr="00B61DE0" w:rsidRDefault="00B32A6C" w:rsidP="00B61DE0">
      <w:pPr>
        <w:tabs>
          <w:tab w:val="clear" w:pos="567"/>
          <w:tab w:val="clear" w:pos="1276"/>
          <w:tab w:val="clear" w:pos="1843"/>
          <w:tab w:val="clear" w:pos="5387"/>
          <w:tab w:val="clear" w:pos="5954"/>
        </w:tabs>
        <w:spacing w:before="0"/>
        <w:jc w:val="left"/>
        <w:rPr>
          <w:rFonts w:cs="Arial"/>
          <w:noProof w:val="0"/>
        </w:rPr>
      </w:pPr>
    </w:p>
    <w:p w14:paraId="1B12DA12" w14:textId="77777777" w:rsidR="00B32A6C" w:rsidRPr="00B61DE0" w:rsidRDefault="00B32A6C" w:rsidP="00B61DE0">
      <w:pPr>
        <w:tabs>
          <w:tab w:val="clear" w:pos="567"/>
          <w:tab w:val="clear" w:pos="1276"/>
          <w:tab w:val="clear" w:pos="1843"/>
          <w:tab w:val="clear" w:pos="5387"/>
          <w:tab w:val="clear" w:pos="5954"/>
        </w:tabs>
        <w:spacing w:before="0"/>
        <w:jc w:val="left"/>
        <w:rPr>
          <w:rFonts w:cs="Arial"/>
          <w:noProof w:val="0"/>
        </w:rPr>
      </w:pPr>
      <w:r w:rsidRPr="00B61DE0">
        <w:rPr>
          <w:rFonts w:cs="Arial"/>
          <w:noProof w:val="0"/>
        </w:rPr>
        <w:t>Contact:</w:t>
      </w:r>
    </w:p>
    <w:p w14:paraId="3D449505" w14:textId="77777777" w:rsidR="00B32A6C" w:rsidRPr="00B61DE0" w:rsidRDefault="00B32A6C" w:rsidP="00B61DE0">
      <w:pPr>
        <w:tabs>
          <w:tab w:val="clear" w:pos="567"/>
          <w:tab w:val="clear" w:pos="1276"/>
          <w:tab w:val="clear" w:pos="1843"/>
          <w:tab w:val="clear" w:pos="5387"/>
          <w:tab w:val="clear" w:pos="5954"/>
        </w:tabs>
        <w:spacing w:before="60"/>
        <w:ind w:left="720"/>
        <w:rPr>
          <w:rFonts w:cs="Arial"/>
          <w:noProof w:val="0"/>
        </w:rPr>
      </w:pPr>
      <w:r w:rsidRPr="00B61DE0">
        <w:rPr>
          <w:rFonts w:cs="Arial"/>
          <w:noProof w:val="0"/>
        </w:rPr>
        <w:t>Ministry of Transport and Communications</w:t>
      </w:r>
    </w:p>
    <w:p w14:paraId="0B15A84D" w14:textId="77777777" w:rsidR="00B32A6C" w:rsidRPr="00B61DE0" w:rsidRDefault="00B32A6C" w:rsidP="00B61DE0">
      <w:pPr>
        <w:tabs>
          <w:tab w:val="clear" w:pos="567"/>
          <w:tab w:val="clear" w:pos="1276"/>
          <w:tab w:val="clear" w:pos="1843"/>
          <w:tab w:val="clear" w:pos="5387"/>
          <w:tab w:val="clear" w:pos="5954"/>
        </w:tabs>
        <w:spacing w:before="0"/>
        <w:ind w:left="720"/>
        <w:rPr>
          <w:rFonts w:cs="Arial"/>
          <w:noProof w:val="0"/>
        </w:rPr>
      </w:pPr>
      <w:r w:rsidRPr="00B61DE0">
        <w:rPr>
          <w:rFonts w:cs="Arial"/>
          <w:noProof w:val="0"/>
        </w:rPr>
        <w:t>Posts and Telecommunications Department (PTD)</w:t>
      </w:r>
    </w:p>
    <w:p w14:paraId="58E65063" w14:textId="77777777" w:rsidR="00B32A6C" w:rsidRPr="00B61DE0" w:rsidRDefault="00B32A6C" w:rsidP="00B61DE0">
      <w:pPr>
        <w:tabs>
          <w:tab w:val="clear" w:pos="567"/>
          <w:tab w:val="clear" w:pos="1276"/>
          <w:tab w:val="clear" w:pos="1843"/>
          <w:tab w:val="clear" w:pos="5387"/>
          <w:tab w:val="clear" w:pos="5954"/>
        </w:tabs>
        <w:spacing w:before="0"/>
        <w:ind w:left="720"/>
        <w:rPr>
          <w:rFonts w:cs="Arial"/>
          <w:noProof w:val="0"/>
        </w:rPr>
      </w:pPr>
      <w:r w:rsidRPr="00B61DE0">
        <w:rPr>
          <w:rFonts w:cs="Arial"/>
          <w:noProof w:val="0"/>
        </w:rPr>
        <w:t>Building No. 2,</w:t>
      </w:r>
    </w:p>
    <w:p w14:paraId="16A6CB92" w14:textId="77777777" w:rsidR="00B32A6C" w:rsidRPr="00B61DE0" w:rsidRDefault="00B32A6C" w:rsidP="00B61DE0">
      <w:pPr>
        <w:tabs>
          <w:tab w:val="clear" w:pos="567"/>
          <w:tab w:val="clear" w:pos="1276"/>
          <w:tab w:val="clear" w:pos="1843"/>
          <w:tab w:val="clear" w:pos="5387"/>
          <w:tab w:val="clear" w:pos="5954"/>
        </w:tabs>
        <w:spacing w:before="0"/>
        <w:ind w:left="720"/>
        <w:rPr>
          <w:rFonts w:cs="Arial"/>
          <w:noProof w:val="0"/>
        </w:rPr>
      </w:pPr>
      <w:r w:rsidRPr="00B61DE0">
        <w:rPr>
          <w:rFonts w:cs="Arial"/>
          <w:noProof w:val="0"/>
        </w:rPr>
        <w:t xml:space="preserve">NAY PYI TAW </w:t>
      </w:r>
    </w:p>
    <w:p w14:paraId="17DC5F35" w14:textId="77777777" w:rsidR="00B32A6C" w:rsidRPr="00B61DE0" w:rsidRDefault="00B32A6C" w:rsidP="00B61DE0">
      <w:pPr>
        <w:tabs>
          <w:tab w:val="clear" w:pos="567"/>
          <w:tab w:val="clear" w:pos="1276"/>
          <w:tab w:val="clear" w:pos="1843"/>
          <w:tab w:val="clear" w:pos="5387"/>
          <w:tab w:val="clear" w:pos="5954"/>
        </w:tabs>
        <w:spacing w:before="0"/>
        <w:ind w:left="720"/>
        <w:jc w:val="left"/>
        <w:rPr>
          <w:rFonts w:cs="Arial"/>
          <w:noProof w:val="0"/>
          <w:lang w:val="en-GB"/>
        </w:rPr>
      </w:pPr>
      <w:r w:rsidRPr="00B61DE0">
        <w:rPr>
          <w:rFonts w:cs="Arial"/>
          <w:noProof w:val="0"/>
          <w:lang w:val="en-GB"/>
        </w:rPr>
        <w:t>Myanmar</w:t>
      </w:r>
    </w:p>
    <w:p w14:paraId="7C3D2C72" w14:textId="77777777" w:rsidR="00B32A6C" w:rsidRPr="00B61DE0" w:rsidRDefault="00B32A6C" w:rsidP="00096473">
      <w:pPr>
        <w:tabs>
          <w:tab w:val="clear" w:pos="567"/>
          <w:tab w:val="clear" w:pos="1276"/>
          <w:tab w:val="clear" w:pos="1843"/>
          <w:tab w:val="clear" w:pos="5387"/>
          <w:tab w:val="clear" w:pos="5954"/>
        </w:tabs>
        <w:spacing w:before="0"/>
        <w:ind w:left="720"/>
        <w:jc w:val="left"/>
        <w:rPr>
          <w:rFonts w:cs="Arial"/>
          <w:noProof w:val="0"/>
          <w:lang w:val="pt-BR"/>
        </w:rPr>
      </w:pPr>
      <w:r w:rsidRPr="00096473">
        <w:rPr>
          <w:rFonts w:cs="Arial"/>
          <w:noProof w:val="0"/>
          <w:lang w:val="en-GB"/>
        </w:rPr>
        <w:t>Tel</w:t>
      </w:r>
      <w:r w:rsidRPr="00B61DE0">
        <w:rPr>
          <w:rFonts w:cs="Arial"/>
          <w:noProof w:val="0"/>
          <w:lang w:val="pt-BR"/>
        </w:rPr>
        <w:t>:</w:t>
      </w:r>
      <w:r w:rsidRPr="00B61DE0">
        <w:rPr>
          <w:rFonts w:cs="Arial"/>
          <w:noProof w:val="0"/>
          <w:lang w:val="pt-BR"/>
        </w:rPr>
        <w:tab/>
      </w:r>
      <w:r>
        <w:rPr>
          <w:rFonts w:cs="Arial"/>
          <w:noProof w:val="0"/>
          <w:lang w:val="pt-BR"/>
        </w:rPr>
        <w:tab/>
      </w:r>
      <w:r w:rsidRPr="00B61DE0">
        <w:rPr>
          <w:rFonts w:cs="Arial"/>
          <w:noProof w:val="0"/>
          <w:lang w:val="pt-BR"/>
        </w:rPr>
        <w:t>+95 67 3407 225</w:t>
      </w:r>
    </w:p>
    <w:p w14:paraId="51DF1A75" w14:textId="77777777" w:rsidR="00B32A6C" w:rsidRPr="00B61DE0" w:rsidRDefault="00B32A6C" w:rsidP="00096473">
      <w:pPr>
        <w:tabs>
          <w:tab w:val="clear" w:pos="567"/>
          <w:tab w:val="clear" w:pos="1276"/>
          <w:tab w:val="clear" w:pos="1843"/>
          <w:tab w:val="clear" w:pos="5387"/>
          <w:tab w:val="clear" w:pos="5954"/>
        </w:tabs>
        <w:spacing w:before="0"/>
        <w:ind w:left="720"/>
        <w:jc w:val="left"/>
        <w:rPr>
          <w:rFonts w:cs="Arial"/>
          <w:noProof w:val="0"/>
          <w:lang w:val="pt-BR"/>
        </w:rPr>
      </w:pPr>
      <w:r w:rsidRPr="00B61DE0">
        <w:rPr>
          <w:rFonts w:cs="Arial"/>
          <w:noProof w:val="0"/>
          <w:lang w:val="pt-BR"/>
        </w:rPr>
        <w:t xml:space="preserve">Fax: </w:t>
      </w:r>
      <w:r w:rsidRPr="00B61DE0">
        <w:rPr>
          <w:rFonts w:cs="Arial"/>
          <w:noProof w:val="0"/>
          <w:lang w:val="pt-BR"/>
        </w:rPr>
        <w:tab/>
      </w:r>
      <w:r>
        <w:rPr>
          <w:rFonts w:cs="Arial"/>
          <w:noProof w:val="0"/>
          <w:lang w:val="pt-BR"/>
        </w:rPr>
        <w:tab/>
      </w:r>
      <w:r w:rsidRPr="00B61DE0">
        <w:rPr>
          <w:rFonts w:cs="Arial"/>
          <w:noProof w:val="0"/>
          <w:lang w:val="pt-BR"/>
        </w:rPr>
        <w:t>+95 67 3407 216</w:t>
      </w:r>
    </w:p>
    <w:p w14:paraId="7706DCE2" w14:textId="77777777" w:rsidR="00B32A6C" w:rsidRPr="00876CEB" w:rsidRDefault="00B32A6C" w:rsidP="00096473">
      <w:pPr>
        <w:tabs>
          <w:tab w:val="clear" w:pos="567"/>
          <w:tab w:val="clear" w:pos="1276"/>
          <w:tab w:val="clear" w:pos="1843"/>
          <w:tab w:val="clear" w:pos="5387"/>
          <w:tab w:val="clear" w:pos="5954"/>
        </w:tabs>
        <w:spacing w:before="0"/>
        <w:ind w:left="720"/>
        <w:jc w:val="left"/>
        <w:rPr>
          <w:rFonts w:asciiTheme="minorHAnsi" w:hAnsiTheme="minorHAnsi"/>
          <w:sz w:val="18"/>
          <w:szCs w:val="18"/>
          <w:lang w:val="en-GB"/>
        </w:rPr>
      </w:pPr>
      <w:r w:rsidRPr="00B61DE0">
        <w:rPr>
          <w:rFonts w:cs="Arial"/>
          <w:noProof w:val="0"/>
          <w:lang w:val="pt-BR"/>
        </w:rPr>
        <w:t xml:space="preserve">E-mail: </w:t>
      </w:r>
      <w:r w:rsidRPr="00B61DE0">
        <w:rPr>
          <w:rFonts w:cs="Arial"/>
          <w:noProof w:val="0"/>
          <w:lang w:val="pt-BR"/>
        </w:rPr>
        <w:tab/>
        <w:t>dg.ptd@mptmail.net.mm</w:t>
      </w:r>
    </w:p>
    <w:p w14:paraId="51BEFA5D" w14:textId="34C672B4" w:rsidR="00DB6EF8" w:rsidRPr="00B32A6C" w:rsidRDefault="00DB6EF8" w:rsidP="00DB6EF8">
      <w:pPr>
        <w:rPr>
          <w:lang w:val="en-GB"/>
        </w:rPr>
      </w:pPr>
    </w:p>
    <w:p w14:paraId="2692A7F5" w14:textId="77777777" w:rsidR="00AD16AA" w:rsidRDefault="00AD16AA" w:rsidP="00A962F8">
      <w:pPr>
        <w:keepNext/>
        <w:shd w:val="clear" w:color="auto" w:fill="D9D9D9"/>
        <w:spacing w:before="0" w:after="360"/>
        <w:jc w:val="center"/>
        <w:outlineLvl w:val="1"/>
        <w:rPr>
          <w:rFonts w:ascii="Arial" w:hAnsi="Arial" w:cs="Arial"/>
          <w:b/>
          <w:bCs/>
          <w:sz w:val="26"/>
          <w:szCs w:val="28"/>
        </w:rPr>
      </w:pPr>
      <w:r>
        <w:rPr>
          <w:rFonts w:ascii="Arial" w:hAnsi="Arial" w:cs="Arial"/>
          <w:b/>
          <w:bCs/>
          <w:sz w:val="26"/>
          <w:szCs w:val="28"/>
        </w:rPr>
        <w:t>Changes in Administrations/ROAs and other entities</w:t>
      </w:r>
      <w:r>
        <w:rPr>
          <w:rFonts w:ascii="Arial" w:hAnsi="Arial" w:cs="Arial"/>
          <w:b/>
          <w:bCs/>
          <w:sz w:val="26"/>
          <w:szCs w:val="28"/>
        </w:rPr>
        <w:br/>
        <w:t>or Organizations</w:t>
      </w:r>
    </w:p>
    <w:p w14:paraId="63422B95" w14:textId="77777777" w:rsidR="00AD16AA" w:rsidRDefault="00AD16AA" w:rsidP="00A962F8">
      <w:pPr>
        <w:tabs>
          <w:tab w:val="left" w:pos="1800"/>
        </w:tabs>
        <w:spacing w:before="0"/>
        <w:jc w:val="left"/>
        <w:rPr>
          <w:rFonts w:cs="Arial"/>
          <w:lang w:val="de-CH"/>
        </w:rPr>
      </w:pPr>
    </w:p>
    <w:p w14:paraId="7C8EDB33" w14:textId="77777777" w:rsidR="00AD16AA" w:rsidRDefault="00AD16AA" w:rsidP="00A962F8">
      <w:pPr>
        <w:keepNext/>
        <w:tabs>
          <w:tab w:val="left" w:pos="720"/>
        </w:tabs>
        <w:overflowPunct/>
        <w:autoSpaceDE/>
        <w:adjustRightInd/>
        <w:spacing w:before="0"/>
        <w:outlineLvl w:val="2"/>
        <w:rPr>
          <w:rFonts w:cs="Arial"/>
          <w:b/>
          <w:bCs/>
          <w:szCs w:val="24"/>
          <w:lang w:eastAsia="el-GR"/>
        </w:rPr>
      </w:pPr>
      <w:r>
        <w:rPr>
          <w:rFonts w:cs="Arial"/>
          <w:b/>
          <w:bCs/>
          <w:szCs w:val="24"/>
        </w:rPr>
        <w:t>Norway</w:t>
      </w:r>
    </w:p>
    <w:p w14:paraId="0F7C3F32" w14:textId="77777777" w:rsidR="00AD16AA" w:rsidRDefault="00AD16AA" w:rsidP="00165170">
      <w:pPr>
        <w:tabs>
          <w:tab w:val="left" w:pos="720"/>
        </w:tabs>
        <w:rPr>
          <w:rFonts w:cs="Arial"/>
        </w:rPr>
      </w:pPr>
      <w:r>
        <w:rPr>
          <w:rFonts w:cs="Arial"/>
        </w:rPr>
        <w:t>Communication of 29.VI.2020:</w:t>
      </w:r>
    </w:p>
    <w:p w14:paraId="2C912AD2" w14:textId="77777777" w:rsidR="00AD16AA" w:rsidRDefault="00AD16AA" w:rsidP="00A962F8">
      <w:pPr>
        <w:tabs>
          <w:tab w:val="left" w:pos="720"/>
        </w:tabs>
        <w:spacing w:before="0"/>
        <w:rPr>
          <w:rFonts w:cs="Arial"/>
          <w:lang w:eastAsia="el-GR"/>
        </w:rPr>
      </w:pPr>
    </w:p>
    <w:p w14:paraId="582482F8" w14:textId="77777777" w:rsidR="00AD16AA" w:rsidRDefault="00AD16AA" w:rsidP="00A962F8">
      <w:pPr>
        <w:tabs>
          <w:tab w:val="left" w:pos="1560"/>
          <w:tab w:val="left" w:pos="2127"/>
        </w:tabs>
        <w:spacing w:before="0" w:after="120"/>
        <w:jc w:val="center"/>
        <w:outlineLvl w:val="3"/>
        <w:rPr>
          <w:rFonts w:cs="Arial"/>
          <w:i/>
          <w:iCs/>
        </w:rPr>
      </w:pPr>
      <w:r>
        <w:rPr>
          <w:rFonts w:cs="Arial"/>
          <w:i/>
          <w:iCs/>
        </w:rPr>
        <w:t>Granting of Recognized Operating Agency (ROA) status</w:t>
      </w:r>
    </w:p>
    <w:p w14:paraId="0BC14547" w14:textId="77777777" w:rsidR="00AD16AA" w:rsidRDefault="00AD16AA" w:rsidP="00A962F8">
      <w:pPr>
        <w:tabs>
          <w:tab w:val="left" w:pos="720"/>
        </w:tabs>
        <w:overflowPunct/>
        <w:autoSpaceDE/>
        <w:adjustRightInd/>
        <w:spacing w:before="0" w:after="120"/>
        <w:rPr>
          <w:lang w:bidi="he-IL"/>
        </w:rPr>
      </w:pPr>
      <w:r>
        <w:rPr>
          <w:lang w:bidi="he-IL"/>
        </w:rPr>
        <w:t xml:space="preserve">The </w:t>
      </w:r>
      <w:r>
        <w:rPr>
          <w:i/>
          <w:iCs/>
          <w:lang w:bidi="he-IL"/>
        </w:rPr>
        <w:t xml:space="preserve">Norwegian Communications Authority, </w:t>
      </w:r>
      <w:r>
        <w:rPr>
          <w:lang w:bidi="he-IL"/>
        </w:rPr>
        <w:t>Lillesand, announces that the following telecommunication operator and service provider has been granted the status of Recognized Operating Agency (ROA), in accordance with Article 6 of, and Nos. 1007 and 1008 of the Annex to, the Constitution of ITU.</w:t>
      </w:r>
    </w:p>
    <w:p w14:paraId="108B7ED3" w14:textId="77777777" w:rsidR="00AD16AA" w:rsidRDefault="00AD16AA" w:rsidP="00A962F8">
      <w:pPr>
        <w:tabs>
          <w:tab w:val="left" w:pos="720"/>
        </w:tabs>
        <w:overflowPunct/>
        <w:autoSpaceDE/>
        <w:adjustRightInd/>
        <w:spacing w:before="0" w:after="120"/>
        <w:rPr>
          <w:i/>
          <w:iCs/>
          <w:lang w:bidi="he-IL"/>
        </w:rPr>
      </w:pPr>
      <w:r>
        <w:rPr>
          <w:lang w:bidi="he-IL"/>
        </w:rPr>
        <w:t xml:space="preserve">The name of the telecommunication operator and service provider to which the status of Recognized Operating Agency (ROA) has been granted, is </w:t>
      </w:r>
      <w:r>
        <w:rPr>
          <w:i/>
          <w:iCs/>
          <w:lang w:bidi="he-IL"/>
        </w:rPr>
        <w:t>Norwegian Defence Research Establishment (FFI)</w:t>
      </w:r>
      <w:r>
        <w:rPr>
          <w:lang w:bidi="he-IL"/>
        </w:rPr>
        <w:t>.</w:t>
      </w:r>
    </w:p>
    <w:p w14:paraId="528D29CF" w14:textId="77777777" w:rsidR="00AD16AA" w:rsidRDefault="00AD16AA" w:rsidP="00A962F8">
      <w:pPr>
        <w:tabs>
          <w:tab w:val="left" w:pos="720"/>
        </w:tabs>
        <w:overflowPunct/>
        <w:autoSpaceDE/>
        <w:adjustRightInd/>
        <w:spacing w:before="0"/>
        <w:ind w:right="794"/>
        <w:jc w:val="left"/>
        <w:rPr>
          <w:lang w:bidi="he-IL"/>
        </w:rPr>
      </w:pPr>
      <w:r>
        <w:rPr>
          <w:lang w:bidi="he-IL"/>
        </w:rPr>
        <w:t>Contact:</w:t>
      </w:r>
    </w:p>
    <w:p w14:paraId="0C89DD25" w14:textId="77777777" w:rsidR="00AD16AA" w:rsidRDefault="00AD16AA" w:rsidP="00165170">
      <w:pPr>
        <w:tabs>
          <w:tab w:val="left" w:pos="720"/>
        </w:tabs>
        <w:overflowPunct/>
        <w:autoSpaceDE/>
        <w:adjustRightInd/>
        <w:ind w:left="720" w:right="792"/>
        <w:rPr>
          <w:lang w:bidi="he-IL"/>
        </w:rPr>
      </w:pPr>
      <w:r>
        <w:rPr>
          <w:lang w:bidi="he-IL"/>
        </w:rPr>
        <w:t>Norwegian Defence Research Establishment (FFI)</w:t>
      </w:r>
    </w:p>
    <w:p w14:paraId="1FF579FC" w14:textId="77777777" w:rsidR="00AD16AA" w:rsidRDefault="00AD16AA" w:rsidP="00A962F8">
      <w:pPr>
        <w:tabs>
          <w:tab w:val="left" w:pos="720"/>
        </w:tabs>
        <w:overflowPunct/>
        <w:autoSpaceDE/>
        <w:adjustRightInd/>
        <w:spacing w:before="0"/>
        <w:ind w:left="720" w:right="794"/>
        <w:rPr>
          <w:lang w:bidi="he-IL"/>
        </w:rPr>
      </w:pPr>
      <w:r>
        <w:rPr>
          <w:lang w:bidi="he-IL"/>
        </w:rPr>
        <w:t>Instituttveien 20</w:t>
      </w:r>
    </w:p>
    <w:p w14:paraId="27556C19" w14:textId="77777777" w:rsidR="00AD16AA" w:rsidRDefault="00AD16AA" w:rsidP="00A962F8">
      <w:pPr>
        <w:tabs>
          <w:tab w:val="left" w:pos="720"/>
        </w:tabs>
        <w:overflowPunct/>
        <w:autoSpaceDE/>
        <w:adjustRightInd/>
        <w:spacing w:before="0"/>
        <w:ind w:left="720" w:right="794"/>
        <w:rPr>
          <w:lang w:bidi="he-IL"/>
        </w:rPr>
      </w:pPr>
      <w:r>
        <w:rPr>
          <w:lang w:bidi="he-IL"/>
        </w:rPr>
        <w:t>2007 KJELLER</w:t>
      </w:r>
    </w:p>
    <w:p w14:paraId="1320D3BA" w14:textId="77777777" w:rsidR="00AD16AA" w:rsidRDefault="00AD16AA" w:rsidP="00A962F8">
      <w:pPr>
        <w:tabs>
          <w:tab w:val="left" w:pos="720"/>
        </w:tabs>
        <w:overflowPunct/>
        <w:autoSpaceDE/>
        <w:adjustRightInd/>
        <w:spacing w:before="0"/>
        <w:ind w:left="720" w:right="794"/>
        <w:rPr>
          <w:lang w:bidi="he-IL"/>
        </w:rPr>
      </w:pPr>
      <w:r>
        <w:rPr>
          <w:lang w:bidi="he-IL"/>
        </w:rPr>
        <w:t>Norway</w:t>
      </w:r>
    </w:p>
    <w:p w14:paraId="6D673579" w14:textId="77777777" w:rsidR="00AD16AA" w:rsidRDefault="00AD16AA" w:rsidP="00AD16AA">
      <w:pPr>
        <w:tabs>
          <w:tab w:val="clear" w:pos="1276"/>
          <w:tab w:val="left" w:pos="720"/>
          <w:tab w:val="left" w:pos="1418"/>
        </w:tabs>
        <w:overflowPunct/>
        <w:autoSpaceDE/>
        <w:adjustRightInd/>
        <w:spacing w:before="0"/>
        <w:ind w:left="720" w:right="794"/>
        <w:rPr>
          <w:lang w:bidi="he-IL"/>
        </w:rPr>
      </w:pPr>
      <w:r>
        <w:rPr>
          <w:lang w:bidi="he-IL"/>
        </w:rPr>
        <w:t>Tel:</w:t>
      </w:r>
      <w:r>
        <w:rPr>
          <w:lang w:bidi="he-IL"/>
        </w:rPr>
        <w:tab/>
        <w:t>+47 63 80 70 00</w:t>
      </w:r>
    </w:p>
    <w:p w14:paraId="2B7B57EC" w14:textId="77777777" w:rsidR="00AD16AA" w:rsidRDefault="00AD16AA" w:rsidP="00AD16AA">
      <w:pPr>
        <w:tabs>
          <w:tab w:val="clear" w:pos="1276"/>
          <w:tab w:val="left" w:pos="720"/>
          <w:tab w:val="left" w:pos="1418"/>
        </w:tabs>
        <w:overflowPunct/>
        <w:autoSpaceDE/>
        <w:adjustRightInd/>
        <w:spacing w:before="0" w:after="120"/>
        <w:ind w:left="720" w:right="794"/>
        <w:rPr>
          <w:lang w:bidi="he-IL"/>
        </w:rPr>
      </w:pPr>
      <w:r>
        <w:rPr>
          <w:lang w:bidi="he-IL"/>
        </w:rPr>
        <w:t>E-mail:</w:t>
      </w:r>
      <w:r>
        <w:rPr>
          <w:lang w:bidi="he-IL"/>
        </w:rPr>
        <w:tab/>
        <w:t>firmapost@ffi.no</w:t>
      </w:r>
    </w:p>
    <w:p w14:paraId="35E8C10B" w14:textId="77777777" w:rsidR="00AD16AA" w:rsidRDefault="00AD16AA" w:rsidP="00A962F8">
      <w:pPr>
        <w:tabs>
          <w:tab w:val="left" w:pos="720"/>
        </w:tabs>
        <w:overflowPunct/>
        <w:autoSpaceDE/>
        <w:adjustRightInd/>
        <w:spacing w:before="0" w:after="120"/>
        <w:ind w:right="794" w:firstLine="448"/>
        <w:rPr>
          <w:lang w:bidi="he-IL"/>
        </w:rPr>
      </w:pPr>
    </w:p>
    <w:p w14:paraId="3D428156" w14:textId="77777777" w:rsidR="00AD16AA" w:rsidRDefault="00AD16AA" w:rsidP="00A962F8">
      <w:pPr>
        <w:tabs>
          <w:tab w:val="left" w:pos="720"/>
        </w:tabs>
        <w:overflowPunct/>
        <w:autoSpaceDE/>
        <w:adjustRightInd/>
        <w:spacing w:before="0"/>
        <w:ind w:right="794"/>
        <w:rPr>
          <w:lang w:bidi="he-IL"/>
        </w:rPr>
      </w:pPr>
      <w:r>
        <w:rPr>
          <w:lang w:bidi="he-IL"/>
        </w:rPr>
        <w:t>For further information, please contact:</w:t>
      </w:r>
    </w:p>
    <w:p w14:paraId="3B689EE1" w14:textId="77777777" w:rsidR="00AD16AA" w:rsidRDefault="00AD16AA" w:rsidP="00165170">
      <w:pPr>
        <w:tabs>
          <w:tab w:val="left" w:pos="720"/>
        </w:tabs>
        <w:ind w:left="720"/>
        <w:rPr>
          <w:rFonts w:cs="Arial"/>
          <w:bCs/>
        </w:rPr>
      </w:pPr>
      <w:r>
        <w:rPr>
          <w:rFonts w:cs="Arial"/>
          <w:bCs/>
        </w:rPr>
        <w:t>Norwegian Communications Authority</w:t>
      </w:r>
    </w:p>
    <w:p w14:paraId="37A3E106" w14:textId="77777777" w:rsidR="00AD16AA" w:rsidRDefault="00AD16AA" w:rsidP="00A962F8">
      <w:pPr>
        <w:tabs>
          <w:tab w:val="left" w:pos="720"/>
        </w:tabs>
        <w:spacing w:before="0"/>
        <w:ind w:left="720"/>
        <w:rPr>
          <w:rFonts w:cs="Arial"/>
          <w:bCs/>
        </w:rPr>
      </w:pPr>
      <w:r>
        <w:rPr>
          <w:rFonts w:cs="Arial"/>
          <w:bCs/>
        </w:rPr>
        <w:t>P.O. Box 93</w:t>
      </w:r>
    </w:p>
    <w:p w14:paraId="24FC815E" w14:textId="77777777" w:rsidR="00AD16AA" w:rsidRDefault="00AD16AA" w:rsidP="00A962F8">
      <w:pPr>
        <w:tabs>
          <w:tab w:val="left" w:pos="720"/>
        </w:tabs>
        <w:spacing w:before="0"/>
        <w:ind w:left="720"/>
        <w:rPr>
          <w:rFonts w:cs="Arial"/>
          <w:bCs/>
        </w:rPr>
      </w:pPr>
      <w:r>
        <w:rPr>
          <w:rFonts w:cs="Arial"/>
          <w:bCs/>
        </w:rPr>
        <w:t>4791 LILLESAND</w:t>
      </w:r>
    </w:p>
    <w:p w14:paraId="05FBB2FE" w14:textId="77777777" w:rsidR="00AD16AA" w:rsidRDefault="00AD16AA" w:rsidP="00A962F8">
      <w:pPr>
        <w:tabs>
          <w:tab w:val="left" w:pos="720"/>
        </w:tabs>
        <w:spacing w:before="0"/>
        <w:ind w:left="720"/>
        <w:jc w:val="left"/>
        <w:rPr>
          <w:rFonts w:cs="Arial"/>
          <w:bCs/>
        </w:rPr>
      </w:pPr>
      <w:r>
        <w:rPr>
          <w:rFonts w:cs="Arial"/>
          <w:bCs/>
        </w:rPr>
        <w:t>Norway</w:t>
      </w:r>
    </w:p>
    <w:p w14:paraId="240E6476" w14:textId="77777777" w:rsidR="00AD16AA" w:rsidRDefault="00AD16AA" w:rsidP="00AD16AA">
      <w:pPr>
        <w:tabs>
          <w:tab w:val="clear" w:pos="1276"/>
          <w:tab w:val="left" w:pos="720"/>
          <w:tab w:val="left" w:pos="1418"/>
        </w:tabs>
        <w:overflowPunct/>
        <w:autoSpaceDE/>
        <w:adjustRightInd/>
        <w:spacing w:before="0"/>
        <w:ind w:left="720" w:right="794"/>
        <w:rPr>
          <w:rFonts w:cs="Arial"/>
          <w:bCs/>
        </w:rPr>
      </w:pPr>
      <w:r>
        <w:rPr>
          <w:rFonts w:cs="Arial"/>
          <w:bCs/>
        </w:rPr>
        <w:t>Tel:</w:t>
      </w:r>
      <w:r>
        <w:rPr>
          <w:rFonts w:cs="Arial"/>
          <w:bCs/>
        </w:rPr>
        <w:tab/>
        <w:t>+47 22824600</w:t>
      </w:r>
    </w:p>
    <w:p w14:paraId="5730C075" w14:textId="77777777" w:rsidR="00AD16AA" w:rsidRPr="00AD16AA" w:rsidRDefault="00AD16AA" w:rsidP="00AD16AA">
      <w:pPr>
        <w:tabs>
          <w:tab w:val="clear" w:pos="1276"/>
          <w:tab w:val="left" w:pos="720"/>
          <w:tab w:val="left" w:pos="1418"/>
        </w:tabs>
        <w:overflowPunct/>
        <w:autoSpaceDE/>
        <w:adjustRightInd/>
        <w:spacing w:before="0"/>
        <w:ind w:left="720" w:right="794"/>
        <w:rPr>
          <w:rFonts w:cs="Arial"/>
          <w:bCs/>
          <w:lang w:val="en-GB"/>
        </w:rPr>
      </w:pPr>
      <w:r w:rsidRPr="00AD16AA">
        <w:rPr>
          <w:rFonts w:cs="Arial"/>
          <w:bCs/>
          <w:lang w:val="en-GB"/>
        </w:rPr>
        <w:t>Fax:</w:t>
      </w:r>
      <w:r w:rsidRPr="00AD16AA">
        <w:rPr>
          <w:rFonts w:cs="Arial"/>
          <w:bCs/>
          <w:lang w:val="en-GB"/>
        </w:rPr>
        <w:tab/>
        <w:t xml:space="preserve">+47 </w:t>
      </w:r>
      <w:r w:rsidRPr="00AD16AA">
        <w:rPr>
          <w:lang w:bidi="he-IL"/>
        </w:rPr>
        <w:t>22824640</w:t>
      </w:r>
    </w:p>
    <w:p w14:paraId="04542E30" w14:textId="77777777" w:rsidR="00AD16AA" w:rsidRPr="00AD16AA" w:rsidRDefault="00AD16AA" w:rsidP="00AD16AA">
      <w:pPr>
        <w:tabs>
          <w:tab w:val="clear" w:pos="1276"/>
          <w:tab w:val="left" w:pos="720"/>
          <w:tab w:val="left" w:pos="1418"/>
        </w:tabs>
        <w:overflowPunct/>
        <w:autoSpaceDE/>
        <w:adjustRightInd/>
        <w:spacing w:before="0"/>
        <w:ind w:left="720" w:right="794"/>
        <w:rPr>
          <w:rFonts w:cs="Arial"/>
          <w:bCs/>
          <w:lang w:val="en-GB"/>
        </w:rPr>
      </w:pPr>
      <w:r w:rsidRPr="00AD16AA">
        <w:rPr>
          <w:rFonts w:cs="Arial"/>
          <w:bCs/>
          <w:lang w:val="en-GB"/>
        </w:rPr>
        <w:t>E-mail:</w:t>
      </w:r>
      <w:r w:rsidRPr="00AD16AA">
        <w:rPr>
          <w:rFonts w:cs="Arial"/>
          <w:bCs/>
          <w:lang w:val="en-GB"/>
        </w:rPr>
        <w:tab/>
      </w:r>
      <w:r w:rsidRPr="00AD16AA">
        <w:rPr>
          <w:lang w:bidi="he-IL"/>
        </w:rPr>
        <w:t>firmapost</w:t>
      </w:r>
      <w:r w:rsidRPr="00AD16AA">
        <w:rPr>
          <w:rFonts w:cs="Arial"/>
          <w:bCs/>
          <w:lang w:val="en-GB"/>
        </w:rPr>
        <w:t>@nkom.no</w:t>
      </w:r>
    </w:p>
    <w:p w14:paraId="2C7C8735" w14:textId="77777777" w:rsidR="00AD16AA" w:rsidRPr="00156C08" w:rsidRDefault="00AD16AA" w:rsidP="00AD16AA">
      <w:pPr>
        <w:tabs>
          <w:tab w:val="clear" w:pos="1276"/>
          <w:tab w:val="left" w:pos="720"/>
          <w:tab w:val="left" w:pos="1418"/>
        </w:tabs>
        <w:overflowPunct/>
        <w:autoSpaceDE/>
        <w:adjustRightInd/>
        <w:spacing w:before="0"/>
        <w:ind w:left="720" w:right="794"/>
        <w:rPr>
          <w:rFonts w:cs="Arial"/>
          <w:bCs/>
          <w:lang w:val="fr-CH"/>
        </w:rPr>
      </w:pPr>
      <w:r w:rsidRPr="00156C08">
        <w:rPr>
          <w:rFonts w:cs="Arial"/>
          <w:bCs/>
          <w:lang w:val="fr-CH"/>
        </w:rPr>
        <w:t>URL:</w:t>
      </w:r>
      <w:r w:rsidRPr="00156C08">
        <w:rPr>
          <w:rFonts w:cs="Arial"/>
          <w:bCs/>
          <w:lang w:val="fr-CH"/>
        </w:rPr>
        <w:tab/>
        <w:t>www.nkom.no</w:t>
      </w:r>
    </w:p>
    <w:p w14:paraId="499A9CC2" w14:textId="04590D88" w:rsidR="009D534D" w:rsidRPr="00156C08" w:rsidRDefault="009D534D" w:rsidP="0011017F">
      <w:pPr>
        <w:rPr>
          <w:lang w:val="fr-CH"/>
        </w:rPr>
      </w:pPr>
    </w:p>
    <w:p w14:paraId="3A67932B" w14:textId="77777777" w:rsidR="00552901" w:rsidRPr="00156C08"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pPr>
    </w:p>
    <w:p w14:paraId="66FC1F07" w14:textId="25153A3A" w:rsidR="000A6B01" w:rsidRPr="00156C08"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sectPr w:rsidR="000A6B01" w:rsidRPr="00156C08" w:rsidSect="00CF3556">
          <w:footerReference w:type="even" r:id="rId14"/>
          <w:footerReference w:type="default" r:id="rId15"/>
          <w:type w:val="continuous"/>
          <w:pgSz w:w="11901" w:h="16840" w:code="9"/>
          <w:pgMar w:top="1134" w:right="1418" w:bottom="1134" w:left="1418" w:header="720" w:footer="567" w:gutter="0"/>
          <w:paperSrc w:first="15" w:other="15"/>
          <w:cols w:space="720"/>
          <w:docGrid w:linePitch="272"/>
        </w:sectPr>
      </w:pPr>
    </w:p>
    <w:p w14:paraId="713F44A7" w14:textId="77777777" w:rsidR="00374F70" w:rsidRPr="00156C08" w:rsidRDefault="00374F70" w:rsidP="00374F70">
      <w:pPr>
        <w:pStyle w:val="Heading20"/>
        <w:rPr>
          <w:lang w:val="fr-CH"/>
        </w:rPr>
      </w:pPr>
      <w:bookmarkStart w:id="1137" w:name="_Toc6411909"/>
      <w:bookmarkStart w:id="1138" w:name="_Toc6215744"/>
      <w:bookmarkStart w:id="1139" w:name="_Toc4420932"/>
      <w:bookmarkStart w:id="1140" w:name="_Toc1570044"/>
      <w:bookmarkStart w:id="1141" w:name="_Toc340536"/>
      <w:bookmarkStart w:id="1142" w:name="_Toc536101952"/>
      <w:bookmarkStart w:id="1143" w:name="_Toc531960787"/>
      <w:bookmarkStart w:id="1144" w:name="_Toc531094570"/>
      <w:bookmarkStart w:id="1145" w:name="_Toc526431483"/>
      <w:bookmarkStart w:id="1146" w:name="_Toc525638295"/>
      <w:bookmarkStart w:id="1147" w:name="_Toc524430964"/>
      <w:bookmarkStart w:id="1148" w:name="_Toc520709570"/>
      <w:bookmarkStart w:id="1149" w:name="_Toc518981888"/>
      <w:bookmarkStart w:id="1150" w:name="_Toc517792335"/>
      <w:bookmarkStart w:id="1151" w:name="_Toc514850724"/>
      <w:bookmarkStart w:id="1152" w:name="_Toc513645657"/>
      <w:bookmarkStart w:id="1153" w:name="_Toc510775355"/>
      <w:bookmarkStart w:id="1154" w:name="_Toc509838134"/>
      <w:bookmarkStart w:id="1155" w:name="_Toc507510721"/>
      <w:bookmarkStart w:id="1156" w:name="_Toc505005338"/>
      <w:bookmarkStart w:id="1157" w:name="_Toc503439022"/>
      <w:bookmarkStart w:id="1158" w:name="_Toc500842108"/>
      <w:bookmarkStart w:id="1159" w:name="_Toc500841784"/>
      <w:bookmarkStart w:id="1160" w:name="_Toc499624466"/>
      <w:bookmarkStart w:id="1161" w:name="_Toc497988320"/>
      <w:bookmarkStart w:id="1162" w:name="_Toc497986899"/>
      <w:bookmarkStart w:id="1163" w:name="_Toc496537203"/>
      <w:bookmarkStart w:id="1164" w:name="_Toc495499935"/>
      <w:bookmarkStart w:id="1165" w:name="_Toc493685649"/>
      <w:bookmarkStart w:id="1166" w:name="_Toc488848859"/>
      <w:bookmarkStart w:id="1167" w:name="_Toc487466269"/>
      <w:bookmarkStart w:id="1168" w:name="_Toc486323174"/>
      <w:bookmarkStart w:id="1169" w:name="_Toc485117070"/>
      <w:bookmarkStart w:id="1170" w:name="_Toc483388291"/>
      <w:bookmarkStart w:id="1171" w:name="_Toc482280104"/>
      <w:bookmarkStart w:id="1172" w:name="_Toc479671309"/>
      <w:bookmarkStart w:id="1173" w:name="_Toc478464764"/>
      <w:bookmarkStart w:id="1174" w:name="_Toc477169054"/>
      <w:bookmarkStart w:id="1175" w:name="_Toc474504483"/>
      <w:bookmarkStart w:id="1176" w:name="_Toc473209550"/>
      <w:bookmarkStart w:id="1177" w:name="_Toc471824667"/>
      <w:bookmarkStart w:id="1178" w:name="_Toc469924991"/>
      <w:bookmarkStart w:id="1179" w:name="_Toc469048950"/>
      <w:bookmarkStart w:id="1180" w:name="_Toc466367272"/>
      <w:bookmarkStart w:id="1181" w:name="_Toc456103335"/>
      <w:bookmarkStart w:id="1182" w:name="_Toc456103219"/>
      <w:bookmarkStart w:id="1183" w:name="_Toc454789159"/>
      <w:bookmarkStart w:id="1184" w:name="_Toc453320524"/>
      <w:bookmarkStart w:id="1185" w:name="_Toc451863143"/>
      <w:bookmarkStart w:id="1186" w:name="_Toc450747475"/>
      <w:bookmarkStart w:id="1187" w:name="_Toc449442775"/>
      <w:bookmarkStart w:id="1188" w:name="_Toc446578881"/>
      <w:bookmarkStart w:id="1189" w:name="_Toc445368596"/>
      <w:bookmarkStart w:id="1190" w:name="_Toc442711620"/>
      <w:bookmarkStart w:id="1191" w:name="_Toc441671603"/>
      <w:bookmarkStart w:id="1192" w:name="_Toc440443796"/>
      <w:bookmarkStart w:id="1193" w:name="_Toc438219174"/>
      <w:bookmarkStart w:id="1194" w:name="_Toc437264287"/>
      <w:bookmarkStart w:id="1195" w:name="_Toc436383069"/>
      <w:bookmarkStart w:id="1196" w:name="_Toc434843834"/>
      <w:bookmarkStart w:id="1197" w:name="_Toc433358220"/>
      <w:bookmarkStart w:id="1198" w:name="_Toc432498840"/>
      <w:bookmarkStart w:id="1199" w:name="_Toc429469054"/>
      <w:bookmarkStart w:id="1200" w:name="_Toc428372303"/>
      <w:bookmarkStart w:id="1201" w:name="_Toc428193356"/>
      <w:bookmarkStart w:id="1202" w:name="_Toc424300248"/>
      <w:bookmarkStart w:id="1203" w:name="_Toc423078775"/>
      <w:bookmarkStart w:id="1204" w:name="_Toc421783562"/>
      <w:bookmarkStart w:id="1205" w:name="_Toc420414839"/>
      <w:bookmarkStart w:id="1206" w:name="_Toc417984361"/>
      <w:bookmarkStart w:id="1207" w:name="_Toc416360078"/>
      <w:bookmarkStart w:id="1208" w:name="_Toc414884968"/>
      <w:bookmarkStart w:id="1209" w:name="_Toc410904539"/>
      <w:bookmarkStart w:id="1210" w:name="_Toc409708236"/>
      <w:bookmarkStart w:id="1211" w:name="_Toc408576641"/>
      <w:bookmarkStart w:id="1212" w:name="_Toc406508020"/>
      <w:bookmarkStart w:id="1213" w:name="_Toc405386782"/>
      <w:bookmarkStart w:id="1214" w:name="_Toc404332316"/>
      <w:bookmarkStart w:id="1215" w:name="_Toc402967104"/>
      <w:bookmarkStart w:id="1216" w:name="_Toc401757924"/>
      <w:bookmarkStart w:id="1217" w:name="_Toc400374878"/>
      <w:bookmarkStart w:id="1218" w:name="_Toc399160640"/>
      <w:bookmarkStart w:id="1219" w:name="_Toc397517657"/>
      <w:bookmarkStart w:id="1220" w:name="_Toc396212812"/>
      <w:bookmarkStart w:id="1221" w:name="_Toc395100465"/>
      <w:bookmarkStart w:id="1222" w:name="_Toc393715490"/>
      <w:bookmarkStart w:id="1223" w:name="_Toc393714486"/>
      <w:bookmarkStart w:id="1224" w:name="_Toc393713419"/>
      <w:bookmarkStart w:id="1225" w:name="_Toc392235888"/>
      <w:bookmarkStart w:id="1226" w:name="_Toc391386074"/>
      <w:bookmarkStart w:id="1227" w:name="_Toc389730886"/>
      <w:bookmarkStart w:id="1228" w:name="_Toc388947562"/>
      <w:bookmarkStart w:id="1229" w:name="_Toc388946329"/>
      <w:bookmarkStart w:id="1230" w:name="_Toc385496801"/>
      <w:bookmarkStart w:id="1231" w:name="_Toc384625709"/>
      <w:bookmarkStart w:id="1232" w:name="_Toc383182315"/>
      <w:bookmarkStart w:id="1233" w:name="_Toc381784232"/>
      <w:bookmarkStart w:id="1234" w:name="_Toc380582899"/>
      <w:bookmarkStart w:id="1235" w:name="_Toc379440374"/>
      <w:bookmarkStart w:id="1236" w:name="_Toc378322721"/>
      <w:bookmarkStart w:id="1237" w:name="_Toc377026500"/>
      <w:bookmarkStart w:id="1238" w:name="_Toc374692771"/>
      <w:bookmarkStart w:id="1239" w:name="_Toc374692694"/>
      <w:bookmarkStart w:id="1240" w:name="_Toc374006640"/>
      <w:bookmarkStart w:id="1241" w:name="_Toc373157832"/>
      <w:bookmarkStart w:id="1242" w:name="_Toc371588866"/>
      <w:bookmarkStart w:id="1243" w:name="_Toc370373498"/>
      <w:bookmarkStart w:id="1244" w:name="_Toc369007891"/>
      <w:bookmarkStart w:id="1245" w:name="_Toc369007687"/>
      <w:bookmarkStart w:id="1246" w:name="_Toc367715553"/>
      <w:bookmarkStart w:id="1247" w:name="_Toc366157714"/>
      <w:bookmarkStart w:id="1248" w:name="_Toc364672357"/>
      <w:bookmarkStart w:id="1249" w:name="_Toc363741408"/>
      <w:bookmarkStart w:id="1250" w:name="_Toc361921568"/>
      <w:bookmarkStart w:id="1251" w:name="_Toc360696837"/>
      <w:bookmarkStart w:id="1252" w:name="_Toc359489437"/>
      <w:bookmarkStart w:id="1253" w:name="_Toc358192588"/>
      <w:bookmarkStart w:id="1254" w:name="_Toc357001961"/>
      <w:bookmarkStart w:id="1255" w:name="_Toc355708878"/>
      <w:bookmarkStart w:id="1256" w:name="_Toc354053852"/>
      <w:bookmarkStart w:id="1257" w:name="_Toc352940515"/>
      <w:bookmarkStart w:id="1258" w:name="_Toc351549910"/>
      <w:bookmarkStart w:id="1259" w:name="_Toc350415589"/>
      <w:bookmarkStart w:id="1260" w:name="_Toc349288271"/>
      <w:bookmarkStart w:id="1261" w:name="_Toc347929610"/>
      <w:bookmarkStart w:id="1262" w:name="_Toc346885965"/>
      <w:bookmarkStart w:id="1263" w:name="_Toc345579843"/>
      <w:bookmarkStart w:id="1264" w:name="_Toc343262688"/>
      <w:bookmarkStart w:id="1265" w:name="_Toc342912868"/>
      <w:bookmarkStart w:id="1266" w:name="_Toc341451237"/>
      <w:bookmarkStart w:id="1267" w:name="_Toc340225539"/>
      <w:bookmarkStart w:id="1268" w:name="_Toc338779392"/>
      <w:bookmarkStart w:id="1269" w:name="_Toc337110351"/>
      <w:bookmarkStart w:id="1270" w:name="_Toc335901525"/>
      <w:bookmarkStart w:id="1271" w:name="_Toc334776206"/>
      <w:bookmarkStart w:id="1272" w:name="_Toc332272671"/>
      <w:bookmarkStart w:id="1273" w:name="_Toc323904393"/>
      <w:bookmarkStart w:id="1274" w:name="_Toc323035740"/>
      <w:bookmarkStart w:id="1275" w:name="_Toc320536977"/>
      <w:bookmarkStart w:id="1276" w:name="_Toc318965020"/>
      <w:bookmarkStart w:id="1277" w:name="_Toc316479982"/>
      <w:bookmarkStart w:id="1278" w:name="_Toc313973326"/>
      <w:bookmarkStart w:id="1279" w:name="_Toc311103661"/>
      <w:bookmarkStart w:id="1280" w:name="_Toc308530349"/>
      <w:bookmarkStart w:id="1281" w:name="_Toc304892184"/>
      <w:bookmarkStart w:id="1282" w:name="_Toc303344266"/>
      <w:bookmarkStart w:id="1283" w:name="_Toc301945311"/>
      <w:bookmarkStart w:id="1284" w:name="_Toc297804737"/>
      <w:bookmarkStart w:id="1285" w:name="_Toc296675486"/>
      <w:bookmarkStart w:id="1286" w:name="_Toc295387916"/>
      <w:bookmarkStart w:id="1287" w:name="_Toc292704991"/>
      <w:bookmarkStart w:id="1288" w:name="_Toc291005407"/>
      <w:bookmarkStart w:id="1289" w:name="_Toc288660298"/>
      <w:bookmarkStart w:id="1290" w:name="_Toc286218733"/>
      <w:bookmarkStart w:id="1291" w:name="_Toc283737222"/>
      <w:bookmarkStart w:id="1292" w:name="_Toc282526056"/>
      <w:bookmarkStart w:id="1293" w:name="_Toc280349224"/>
      <w:bookmarkStart w:id="1294" w:name="_Toc279669168"/>
      <w:bookmarkStart w:id="1295" w:name="_Toc276717182"/>
      <w:bookmarkStart w:id="1296" w:name="_Toc274223846"/>
      <w:bookmarkStart w:id="1297" w:name="_Toc273023372"/>
      <w:bookmarkStart w:id="1298" w:name="_Toc271700511"/>
      <w:bookmarkStart w:id="1299" w:name="_Toc268774042"/>
      <w:bookmarkStart w:id="1300" w:name="_Toc266181257"/>
      <w:bookmarkStart w:id="1301" w:name="_Toc265056510"/>
      <w:bookmarkStart w:id="1302" w:name="_Toc262631831"/>
      <w:bookmarkStart w:id="1303" w:name="_Toc259783160"/>
      <w:bookmarkStart w:id="1304" w:name="_Toc253407165"/>
      <w:bookmarkStart w:id="1305" w:name="_Toc251059439"/>
      <w:bookmarkStart w:id="1306" w:name="_Toc248829285"/>
      <w:bookmarkStart w:id="1307" w:name="_Toc8296067"/>
      <w:bookmarkStart w:id="1308" w:name="_Toc9580680"/>
      <w:bookmarkStart w:id="1309" w:name="_Toc12354368"/>
      <w:bookmarkStart w:id="1310" w:name="_Toc13065957"/>
      <w:bookmarkStart w:id="1311" w:name="_Toc14769332"/>
      <w:bookmarkStart w:id="1312" w:name="_Toc17298854"/>
      <w:bookmarkStart w:id="1313" w:name="_Toc18681556"/>
      <w:bookmarkStart w:id="1314" w:name="_Toc21528584"/>
      <w:bookmarkStart w:id="1315" w:name="_Toc23321871"/>
      <w:bookmarkStart w:id="1316" w:name="_Toc24365712"/>
      <w:bookmarkStart w:id="1317" w:name="_Toc25746889"/>
      <w:bookmarkStart w:id="1318" w:name="_Toc26539918"/>
      <w:bookmarkStart w:id="1319" w:name="_Toc27558706"/>
      <w:bookmarkStart w:id="1320" w:name="_Toc31986490"/>
      <w:bookmarkStart w:id="1321" w:name="_Toc33175456"/>
      <w:bookmarkStart w:id="1322" w:name="_Toc38455869"/>
      <w:bookmarkStart w:id="1323" w:name="_Toc40787346"/>
      <w:bookmarkEnd w:id="846"/>
      <w:bookmarkEnd w:id="847"/>
      <w:r w:rsidRPr="00156C08">
        <w:rPr>
          <w:lang w:val="fr-CH"/>
        </w:rPr>
        <w:t>Service Restrictions</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2339B733" w14:textId="68D7D616" w:rsidR="00374F70" w:rsidRPr="00B32A6C" w:rsidRDefault="00374F70" w:rsidP="00374F70">
      <w:pPr>
        <w:jc w:val="center"/>
        <w:rPr>
          <w:lang w:val="en-GB"/>
        </w:rPr>
      </w:pPr>
      <w:bookmarkStart w:id="1324" w:name="_Toc251059440"/>
      <w:bookmarkStart w:id="1325" w:name="_Toc248829287"/>
      <w:r w:rsidRPr="00B32A6C">
        <w:rPr>
          <w:lang w:val="en-GB"/>
        </w:rPr>
        <w:t xml:space="preserve">See URL: </w:t>
      </w:r>
      <w:hyperlink r:id="rId16" w:history="1">
        <w:r w:rsidR="008C0A30" w:rsidRPr="00B32A6C">
          <w:rPr>
            <w:rStyle w:val="Hyperlink"/>
            <w:lang w:val="en-GB"/>
          </w:rPr>
          <w:t>www.itu.int/pub/T-SP-SR.1-2012</w:t>
        </w:r>
      </w:hyperlink>
      <w:r w:rsidR="008C0A30" w:rsidRPr="00B32A6C">
        <w:rPr>
          <w:lang w:val="en-GB"/>
        </w:rPr>
        <w:t xml:space="preserve"> </w:t>
      </w:r>
    </w:p>
    <w:p w14:paraId="7835F52B" w14:textId="77777777" w:rsidR="00374F70" w:rsidRPr="00B32A6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26" w:name="_Toc6411910"/>
      <w:bookmarkStart w:id="1327" w:name="_Toc6215745"/>
      <w:bookmarkStart w:id="1328" w:name="_Toc4420933"/>
      <w:bookmarkStart w:id="1329" w:name="_Toc1570045"/>
      <w:bookmarkStart w:id="1330" w:name="_Toc340537"/>
      <w:bookmarkStart w:id="1331" w:name="_Toc536101953"/>
      <w:bookmarkStart w:id="1332" w:name="_Toc531960788"/>
      <w:bookmarkStart w:id="1333" w:name="_Toc531094571"/>
      <w:bookmarkStart w:id="1334" w:name="_Toc526431484"/>
      <w:bookmarkStart w:id="1335" w:name="_Toc525638296"/>
      <w:bookmarkStart w:id="1336" w:name="_Toc524430965"/>
      <w:bookmarkStart w:id="1337" w:name="_Toc520709571"/>
      <w:bookmarkStart w:id="1338" w:name="_Toc518981889"/>
      <w:bookmarkStart w:id="1339" w:name="_Toc517792336"/>
      <w:bookmarkStart w:id="1340" w:name="_Toc514850725"/>
      <w:bookmarkStart w:id="1341" w:name="_Toc513645658"/>
      <w:bookmarkStart w:id="1342" w:name="_Toc510775356"/>
      <w:bookmarkStart w:id="1343" w:name="_Toc509838135"/>
      <w:bookmarkStart w:id="1344" w:name="_Toc507510722"/>
      <w:bookmarkStart w:id="1345" w:name="_Toc505005339"/>
      <w:bookmarkStart w:id="1346" w:name="_Toc503439023"/>
      <w:bookmarkStart w:id="1347" w:name="_Toc500842109"/>
      <w:bookmarkStart w:id="1348" w:name="_Toc500841785"/>
      <w:bookmarkStart w:id="1349" w:name="_Toc499624467"/>
      <w:bookmarkStart w:id="1350" w:name="_Toc497988321"/>
      <w:bookmarkStart w:id="1351" w:name="_Toc497986900"/>
      <w:bookmarkStart w:id="1352" w:name="_Toc496537204"/>
      <w:bookmarkStart w:id="1353" w:name="_Toc495499936"/>
      <w:bookmarkStart w:id="1354" w:name="_Toc493685650"/>
      <w:bookmarkStart w:id="1355" w:name="_Toc488848860"/>
      <w:bookmarkStart w:id="1356" w:name="_Toc487466270"/>
      <w:bookmarkStart w:id="1357" w:name="_Toc486323175"/>
      <w:bookmarkStart w:id="1358" w:name="_Toc485117071"/>
      <w:bookmarkStart w:id="1359" w:name="_Toc483388292"/>
      <w:bookmarkStart w:id="1360" w:name="_Toc482280105"/>
      <w:bookmarkStart w:id="1361" w:name="_Toc479671310"/>
      <w:bookmarkStart w:id="1362" w:name="_Toc478464765"/>
      <w:bookmarkStart w:id="1363" w:name="_Toc477169055"/>
      <w:bookmarkStart w:id="1364" w:name="_Toc474504484"/>
      <w:bookmarkStart w:id="1365" w:name="_Toc473209551"/>
      <w:bookmarkStart w:id="1366" w:name="_Toc471824668"/>
      <w:bookmarkStart w:id="1367" w:name="_Toc469924992"/>
      <w:bookmarkStart w:id="1368" w:name="_Toc469048951"/>
      <w:bookmarkStart w:id="1369" w:name="_Toc466367273"/>
      <w:bookmarkStart w:id="1370" w:name="_Toc456103336"/>
      <w:bookmarkStart w:id="1371" w:name="_Toc456103220"/>
      <w:bookmarkStart w:id="1372" w:name="_Toc454789160"/>
      <w:bookmarkStart w:id="1373" w:name="_Toc453320525"/>
      <w:bookmarkStart w:id="1374" w:name="_Toc451863144"/>
      <w:bookmarkStart w:id="1375" w:name="_Toc450747476"/>
      <w:bookmarkStart w:id="1376" w:name="_Toc449442776"/>
      <w:bookmarkStart w:id="1377" w:name="_Toc446578882"/>
      <w:bookmarkStart w:id="1378" w:name="_Toc445368597"/>
      <w:bookmarkStart w:id="1379" w:name="_Toc442711621"/>
      <w:bookmarkStart w:id="1380" w:name="_Toc441671604"/>
      <w:bookmarkStart w:id="1381" w:name="_Toc440443797"/>
      <w:bookmarkStart w:id="1382" w:name="_Toc438219175"/>
      <w:bookmarkStart w:id="1383" w:name="_Toc437264288"/>
      <w:bookmarkStart w:id="1384" w:name="_Toc436383070"/>
      <w:bookmarkStart w:id="1385" w:name="_Toc434843835"/>
      <w:bookmarkStart w:id="1386" w:name="_Toc433358221"/>
      <w:bookmarkStart w:id="1387" w:name="_Toc432498841"/>
      <w:bookmarkStart w:id="1388" w:name="_Toc429469055"/>
      <w:bookmarkStart w:id="1389" w:name="_Toc428372304"/>
      <w:bookmarkStart w:id="1390" w:name="_Toc428193357"/>
      <w:bookmarkStart w:id="1391" w:name="_Toc424300249"/>
      <w:bookmarkStart w:id="1392" w:name="_Toc423078776"/>
      <w:bookmarkStart w:id="1393" w:name="_Toc421783563"/>
      <w:bookmarkStart w:id="1394" w:name="_Toc420414840"/>
      <w:bookmarkStart w:id="1395" w:name="_Toc417984362"/>
      <w:bookmarkStart w:id="1396" w:name="_Toc416360079"/>
      <w:bookmarkStart w:id="1397" w:name="_Toc414884969"/>
      <w:bookmarkStart w:id="1398" w:name="_Toc410904540"/>
      <w:bookmarkStart w:id="1399" w:name="_Toc409708237"/>
      <w:bookmarkStart w:id="1400" w:name="_Toc408576642"/>
      <w:bookmarkStart w:id="1401" w:name="_Toc406508021"/>
      <w:bookmarkStart w:id="1402" w:name="_Toc405386783"/>
      <w:bookmarkStart w:id="1403" w:name="_Toc404332317"/>
      <w:bookmarkStart w:id="1404" w:name="_Toc402967105"/>
      <w:bookmarkStart w:id="1405" w:name="_Toc401757925"/>
      <w:bookmarkStart w:id="1406" w:name="_Toc400374879"/>
      <w:bookmarkStart w:id="1407" w:name="_Toc399160641"/>
      <w:bookmarkStart w:id="1408" w:name="_Toc397517658"/>
      <w:bookmarkStart w:id="1409" w:name="_Toc396212813"/>
      <w:bookmarkStart w:id="1410" w:name="_Toc395100466"/>
      <w:bookmarkStart w:id="1411" w:name="_Toc393715491"/>
      <w:bookmarkStart w:id="1412" w:name="_Toc393714487"/>
      <w:bookmarkStart w:id="1413" w:name="_Toc393713420"/>
      <w:bookmarkStart w:id="1414" w:name="_Toc392235889"/>
      <w:bookmarkStart w:id="1415" w:name="_Toc391386075"/>
      <w:bookmarkStart w:id="1416" w:name="_Toc389730887"/>
      <w:bookmarkStart w:id="1417" w:name="_Toc388947563"/>
      <w:bookmarkStart w:id="1418" w:name="_Toc388946330"/>
      <w:bookmarkStart w:id="1419" w:name="_Toc385496802"/>
      <w:bookmarkStart w:id="1420" w:name="_Toc384625710"/>
      <w:bookmarkStart w:id="1421" w:name="_Toc383182316"/>
      <w:bookmarkStart w:id="1422" w:name="_Toc381784233"/>
      <w:bookmarkStart w:id="1423" w:name="_Toc380582900"/>
      <w:bookmarkStart w:id="1424" w:name="_Toc379440375"/>
      <w:bookmarkStart w:id="1425" w:name="_Toc378322722"/>
      <w:bookmarkStart w:id="1426" w:name="_Toc377026501"/>
      <w:bookmarkStart w:id="1427" w:name="_Toc374692772"/>
      <w:bookmarkStart w:id="1428" w:name="_Toc374692695"/>
      <w:bookmarkStart w:id="1429" w:name="_Toc374006641"/>
      <w:bookmarkStart w:id="1430" w:name="_Toc373157833"/>
      <w:bookmarkStart w:id="1431" w:name="_Toc371588867"/>
      <w:bookmarkStart w:id="1432" w:name="_Toc370373501"/>
      <w:bookmarkStart w:id="1433" w:name="_Toc369007892"/>
      <w:bookmarkStart w:id="1434" w:name="_Toc369007688"/>
      <w:bookmarkStart w:id="1435" w:name="_Toc367715554"/>
      <w:bookmarkStart w:id="1436" w:name="_Toc366157715"/>
      <w:bookmarkStart w:id="1437" w:name="_Toc364672358"/>
      <w:bookmarkStart w:id="1438" w:name="_Toc363741409"/>
      <w:bookmarkStart w:id="1439" w:name="_Toc361921569"/>
      <w:bookmarkStart w:id="1440" w:name="_Toc360696838"/>
      <w:bookmarkStart w:id="1441" w:name="_Toc359489438"/>
      <w:bookmarkStart w:id="1442" w:name="_Toc358192589"/>
      <w:bookmarkStart w:id="1443" w:name="_Toc357001962"/>
      <w:bookmarkStart w:id="1444" w:name="_Toc355708879"/>
      <w:bookmarkStart w:id="1445" w:name="_Toc354053853"/>
      <w:bookmarkStart w:id="1446" w:name="_Toc352940516"/>
      <w:bookmarkStart w:id="1447" w:name="_Toc351549911"/>
      <w:bookmarkStart w:id="1448" w:name="_Toc350415590"/>
      <w:bookmarkStart w:id="1449" w:name="_Toc349288272"/>
      <w:bookmarkStart w:id="1450" w:name="_Toc347929611"/>
      <w:bookmarkStart w:id="1451" w:name="_Toc346885966"/>
      <w:bookmarkStart w:id="1452" w:name="_Toc345579844"/>
      <w:bookmarkStart w:id="1453" w:name="_Toc343262689"/>
      <w:bookmarkStart w:id="1454" w:name="_Toc342912869"/>
      <w:bookmarkStart w:id="1455" w:name="_Toc341451238"/>
      <w:bookmarkStart w:id="1456" w:name="_Toc340225540"/>
      <w:bookmarkStart w:id="1457" w:name="_Toc338779393"/>
      <w:bookmarkStart w:id="1458" w:name="_Toc337110352"/>
      <w:bookmarkStart w:id="1459" w:name="_Toc335901526"/>
      <w:bookmarkStart w:id="1460" w:name="_Toc334776207"/>
      <w:bookmarkStart w:id="1461" w:name="_Toc332272672"/>
      <w:bookmarkStart w:id="1462" w:name="_Toc323904394"/>
      <w:bookmarkStart w:id="1463" w:name="_Toc323035741"/>
      <w:bookmarkStart w:id="1464" w:name="_Toc320536978"/>
      <w:bookmarkStart w:id="1465" w:name="_Toc318965022"/>
      <w:bookmarkStart w:id="1466" w:name="_Toc316479984"/>
      <w:bookmarkStart w:id="1467" w:name="_Toc313973328"/>
      <w:bookmarkStart w:id="1468" w:name="_Toc311103663"/>
      <w:bookmarkStart w:id="1469" w:name="_Toc308530351"/>
      <w:bookmarkStart w:id="1470" w:name="_Toc304892186"/>
      <w:bookmarkStart w:id="1471" w:name="_Toc303344268"/>
      <w:bookmarkStart w:id="1472" w:name="_Toc301945313"/>
      <w:bookmarkStart w:id="1473" w:name="_Toc297804739"/>
      <w:bookmarkStart w:id="1474" w:name="_Toc296675488"/>
      <w:bookmarkStart w:id="1475" w:name="_Toc295387918"/>
      <w:bookmarkStart w:id="1476" w:name="_Toc292704993"/>
      <w:bookmarkStart w:id="1477" w:name="_Toc291005409"/>
      <w:bookmarkStart w:id="1478" w:name="_Toc288660300"/>
      <w:bookmarkStart w:id="1479" w:name="_Toc286218735"/>
      <w:bookmarkStart w:id="1480" w:name="_Toc283737224"/>
      <w:bookmarkStart w:id="1481" w:name="_Toc282526058"/>
      <w:bookmarkStart w:id="1482" w:name="_Toc280349226"/>
      <w:bookmarkStart w:id="1483" w:name="_Toc279669170"/>
      <w:bookmarkStart w:id="1484" w:name="_Toc276717184"/>
      <w:bookmarkStart w:id="1485" w:name="_Toc274223848"/>
      <w:bookmarkStart w:id="1486" w:name="_Toc273023374"/>
      <w:bookmarkStart w:id="1487" w:name="_Toc271700513"/>
      <w:bookmarkStart w:id="1488" w:name="_Toc268774044"/>
      <w:bookmarkStart w:id="1489" w:name="_Toc266181259"/>
      <w:bookmarkStart w:id="1490" w:name="_Toc265056512"/>
      <w:bookmarkStart w:id="1491" w:name="_Toc262631833"/>
      <w:bookmarkStart w:id="1492" w:name="_Toc259783162"/>
      <w:bookmarkStart w:id="1493" w:name="_Toc253407167"/>
      <w:bookmarkStart w:id="1494" w:name="_Toc8296068"/>
      <w:bookmarkStart w:id="1495" w:name="_Toc9580681"/>
      <w:bookmarkStart w:id="1496" w:name="_Toc12354369"/>
      <w:bookmarkStart w:id="1497" w:name="_Toc13065958"/>
      <w:bookmarkStart w:id="1498" w:name="_Toc14769333"/>
      <w:bookmarkStart w:id="1499" w:name="_Toc17298855"/>
      <w:bookmarkStart w:id="1500" w:name="_Toc18681557"/>
      <w:bookmarkStart w:id="1501" w:name="_Toc21528585"/>
      <w:bookmarkStart w:id="1502" w:name="_Toc23321872"/>
      <w:bookmarkStart w:id="1503" w:name="_Toc24365713"/>
      <w:bookmarkStart w:id="1504" w:name="_Toc25746890"/>
      <w:bookmarkStart w:id="1505" w:name="_Toc26539919"/>
      <w:bookmarkStart w:id="1506" w:name="_Toc27558707"/>
      <w:bookmarkStart w:id="1507" w:name="_Toc31986491"/>
      <w:bookmarkStart w:id="1508" w:name="_Toc33175457"/>
      <w:bookmarkStart w:id="1509" w:name="_Toc38455870"/>
      <w:bookmarkStart w:id="1510" w:name="_Toc40787347"/>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0AB42B3E" w14:textId="793BD990" w:rsidR="00374F70" w:rsidRDefault="00374F70" w:rsidP="00374F70">
      <w:pPr>
        <w:jc w:val="center"/>
        <w:rPr>
          <w:rFonts w:asciiTheme="minorHAnsi" w:hAnsiTheme="minorHAnsi"/>
        </w:rPr>
      </w:pPr>
      <w:r>
        <w:rPr>
          <w:rFonts w:asciiTheme="minorHAnsi" w:hAnsiTheme="minorHAnsi"/>
        </w:rPr>
        <w:t xml:space="preserve">See URL: </w:t>
      </w:r>
      <w:hyperlink r:id="rId17" w:history="1">
        <w:r w:rsidR="008C0A30" w:rsidRPr="00E80D0F">
          <w:rPr>
            <w:rStyle w:val="Hyperlink"/>
            <w:rFonts w:asciiTheme="minorHAnsi" w:hAnsiTheme="minorHAnsi"/>
          </w:rPr>
          <w:t>www.itu.int/pub/T-SP-PP.RES.21-2011/</w:t>
        </w:r>
      </w:hyperlink>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11" w:name="_Toc420414841"/>
      <w:bookmarkStart w:id="1512" w:name="_Toc417984363"/>
      <w:bookmarkStart w:id="1513" w:name="_Toc416360080"/>
      <w:bookmarkStart w:id="1514" w:name="_Toc414884970"/>
      <w:bookmarkStart w:id="1515" w:name="_Toc410904541"/>
      <w:bookmarkStart w:id="1516" w:name="_Toc409708238"/>
      <w:bookmarkStart w:id="1517" w:name="_Toc408576643"/>
      <w:bookmarkStart w:id="1518" w:name="_Toc406508022"/>
      <w:bookmarkStart w:id="1519" w:name="_Toc405386784"/>
      <w:bookmarkStart w:id="1520" w:name="_Toc404332318"/>
      <w:bookmarkStart w:id="1521" w:name="_Toc402967106"/>
      <w:bookmarkStart w:id="1522" w:name="_Toc401757926"/>
      <w:bookmarkStart w:id="1523" w:name="_Toc400374880"/>
      <w:bookmarkStart w:id="1524" w:name="_Toc399160642"/>
      <w:bookmarkStart w:id="1525" w:name="_Toc397517659"/>
      <w:bookmarkStart w:id="1526" w:name="_Toc396212814"/>
      <w:bookmarkStart w:id="1527" w:name="_Toc395100467"/>
      <w:bookmarkStart w:id="1528" w:name="_Toc393715492"/>
      <w:bookmarkStart w:id="1529" w:name="_Toc393714488"/>
      <w:bookmarkStart w:id="1530" w:name="_Toc393713421"/>
      <w:bookmarkStart w:id="1531" w:name="_Toc392235890"/>
      <w:bookmarkStart w:id="1532" w:name="_Toc391386076"/>
      <w:bookmarkStart w:id="1533" w:name="_Toc389730888"/>
      <w:bookmarkStart w:id="1534" w:name="_Toc388947564"/>
      <w:bookmarkStart w:id="1535" w:name="_Toc388946331"/>
      <w:bookmarkStart w:id="1536" w:name="_Toc385496803"/>
      <w:bookmarkStart w:id="1537" w:name="_Toc384625711"/>
      <w:bookmarkStart w:id="1538" w:name="_Toc383182317"/>
      <w:bookmarkStart w:id="1539" w:name="_Toc381784234"/>
      <w:bookmarkStart w:id="1540" w:name="_Toc380582901"/>
      <w:bookmarkStart w:id="1541" w:name="_Toc379440376"/>
      <w:bookmarkStart w:id="1542" w:name="_Toc378322723"/>
      <w:bookmarkStart w:id="1543" w:name="_Toc377026502"/>
      <w:bookmarkStart w:id="1544" w:name="_Toc374692773"/>
      <w:bookmarkStart w:id="1545" w:name="_Toc374692696"/>
      <w:bookmarkStart w:id="1546" w:name="_Toc374006642"/>
      <w:bookmarkStart w:id="1547" w:name="_Toc373157834"/>
      <w:bookmarkStart w:id="1548" w:name="_Toc371588868"/>
      <w:bookmarkStart w:id="1549" w:name="_Toc370373502"/>
      <w:bookmarkStart w:id="1550" w:name="_Toc369007893"/>
      <w:bookmarkStart w:id="1551" w:name="_Toc369007689"/>
      <w:bookmarkStart w:id="1552" w:name="_Toc367715555"/>
      <w:bookmarkStart w:id="1553" w:name="_Toc366157716"/>
      <w:bookmarkStart w:id="1554" w:name="_Toc364672359"/>
      <w:bookmarkStart w:id="1555" w:name="_Toc363741410"/>
      <w:bookmarkStart w:id="1556" w:name="_Toc361921570"/>
      <w:bookmarkStart w:id="1557" w:name="_Toc360696839"/>
      <w:bookmarkStart w:id="1558" w:name="_Toc359489439"/>
      <w:bookmarkStart w:id="1559" w:name="_Toc358192590"/>
      <w:bookmarkStart w:id="1560" w:name="_Toc357001963"/>
      <w:bookmarkStart w:id="1561" w:name="_Toc355708880"/>
      <w:bookmarkStart w:id="1562" w:name="_Toc354053854"/>
      <w:bookmarkStart w:id="1563" w:name="_Toc352940517"/>
      <w:bookmarkStart w:id="1564" w:name="_Toc351549912"/>
      <w:bookmarkStart w:id="1565" w:name="_Toc350415591"/>
      <w:bookmarkStart w:id="1566" w:name="_Toc349288273"/>
      <w:bookmarkStart w:id="1567" w:name="_Toc347929612"/>
      <w:bookmarkStart w:id="1568" w:name="_Toc346885967"/>
      <w:bookmarkStart w:id="1569" w:name="_Toc345579845"/>
      <w:bookmarkStart w:id="1570" w:name="_Toc343262690"/>
      <w:bookmarkStart w:id="1571" w:name="_Toc342912870"/>
      <w:bookmarkStart w:id="1572" w:name="_Toc341451239"/>
      <w:bookmarkStart w:id="1573" w:name="_Toc340225541"/>
      <w:bookmarkStart w:id="1574" w:name="_Toc338779394"/>
      <w:bookmarkStart w:id="1575" w:name="_Toc337110353"/>
      <w:bookmarkStart w:id="1576" w:name="_Toc335901527"/>
      <w:bookmarkStart w:id="1577" w:name="_Toc334776208"/>
      <w:bookmarkStart w:id="1578" w:name="_Toc332272673"/>
      <w:bookmarkStart w:id="1579" w:name="_Toc323904395"/>
      <w:bookmarkStart w:id="1580" w:name="_Toc323035742"/>
      <w:bookmarkStart w:id="1581" w:name="_Toc321820569"/>
      <w:bookmarkStart w:id="1582" w:name="_Toc321311688"/>
      <w:bookmarkStart w:id="1583" w:name="_Toc321233409"/>
      <w:bookmarkStart w:id="1584" w:name="_Toc320536979"/>
      <w:bookmarkStart w:id="1585" w:name="_Toc318965023"/>
      <w:bookmarkStart w:id="1586" w:name="_Toc316479985"/>
      <w:bookmarkStart w:id="1587" w:name="_Toc313973329"/>
      <w:bookmarkStart w:id="1588" w:name="_Toc311103664"/>
      <w:bookmarkStart w:id="1589" w:name="_Toc308530352"/>
      <w:bookmarkStart w:id="1590" w:name="_Toc304892188"/>
      <w:bookmarkStart w:id="1591" w:name="_Toc303344270"/>
      <w:bookmarkStart w:id="1592" w:name="_Toc301945315"/>
      <w:bookmarkStart w:id="1593" w:name="_Toc297804741"/>
      <w:bookmarkStart w:id="1594" w:name="_Toc296675490"/>
      <w:bookmarkStart w:id="1595" w:name="_Toc295387920"/>
      <w:bookmarkStart w:id="1596" w:name="_Toc292704995"/>
      <w:bookmarkStart w:id="1597" w:name="_Toc291005411"/>
      <w:bookmarkStart w:id="1598" w:name="_Toc288660302"/>
      <w:bookmarkStart w:id="1599" w:name="_Toc286218737"/>
      <w:bookmarkStart w:id="1600" w:name="_Toc283737226"/>
      <w:bookmarkStart w:id="1601" w:name="_Toc282526060"/>
      <w:bookmarkStart w:id="1602" w:name="_Toc280349228"/>
      <w:bookmarkStart w:id="1603" w:name="_Toc279669172"/>
      <w:bookmarkStart w:id="1604" w:name="_Toc276717186"/>
      <w:bookmarkStart w:id="1605" w:name="_Toc274223850"/>
      <w:bookmarkStart w:id="1606" w:name="_Toc273023376"/>
      <w:bookmarkStart w:id="1607" w:name="_Toc271700515"/>
      <w:bookmarkStart w:id="1608" w:name="_Toc268774046"/>
      <w:bookmarkStart w:id="1609" w:name="_Toc266181261"/>
      <w:bookmarkStart w:id="1610" w:name="_Toc259783164"/>
      <w:bookmarkStart w:id="1611" w:name="_Toc253407169"/>
      <w:bookmarkStart w:id="1612" w:name="_Toc6411911"/>
      <w:bookmarkStart w:id="1613" w:name="_Toc6215746"/>
      <w:bookmarkStart w:id="1614" w:name="_Toc4420934"/>
      <w:bookmarkStart w:id="1615" w:name="_Toc1570046"/>
      <w:bookmarkStart w:id="1616" w:name="_Toc340538"/>
      <w:bookmarkStart w:id="1617" w:name="_Toc536101954"/>
      <w:bookmarkStart w:id="1618" w:name="_Toc531960789"/>
      <w:bookmarkStart w:id="1619" w:name="_Toc531094572"/>
      <w:bookmarkStart w:id="1620" w:name="_Toc526431485"/>
      <w:bookmarkStart w:id="1621" w:name="_Toc525638297"/>
      <w:bookmarkStart w:id="1622" w:name="_Toc524430966"/>
      <w:bookmarkStart w:id="1623" w:name="_Toc520709572"/>
      <w:bookmarkStart w:id="1624" w:name="_Toc518981890"/>
      <w:bookmarkStart w:id="1625" w:name="_Toc517792337"/>
      <w:bookmarkStart w:id="1626" w:name="_Toc514850726"/>
      <w:bookmarkStart w:id="1627" w:name="_Toc513645659"/>
      <w:bookmarkStart w:id="1628" w:name="_Toc510775357"/>
      <w:bookmarkStart w:id="1629" w:name="_Toc509838136"/>
      <w:bookmarkStart w:id="1630" w:name="_Toc507510723"/>
      <w:bookmarkStart w:id="1631" w:name="_Toc505005340"/>
      <w:bookmarkStart w:id="1632" w:name="_Toc503439024"/>
      <w:bookmarkStart w:id="1633" w:name="_Toc500842110"/>
      <w:bookmarkStart w:id="1634" w:name="_Toc500841786"/>
      <w:bookmarkStart w:id="1635" w:name="_Toc499624468"/>
      <w:bookmarkStart w:id="1636" w:name="_Toc497988322"/>
      <w:bookmarkStart w:id="1637" w:name="_Toc497986901"/>
      <w:bookmarkStart w:id="1638" w:name="_Toc496537205"/>
      <w:bookmarkStart w:id="1639" w:name="_Toc495499937"/>
      <w:bookmarkStart w:id="1640" w:name="_Toc493685651"/>
      <w:bookmarkStart w:id="1641" w:name="_Toc488848861"/>
      <w:bookmarkStart w:id="1642" w:name="_Toc487466271"/>
      <w:bookmarkStart w:id="1643" w:name="_Toc486323176"/>
      <w:bookmarkStart w:id="1644" w:name="_Toc485117072"/>
      <w:bookmarkStart w:id="1645" w:name="_Toc483388293"/>
      <w:bookmarkStart w:id="1646" w:name="_Toc482280106"/>
      <w:bookmarkStart w:id="1647" w:name="_Toc479671311"/>
      <w:bookmarkStart w:id="1648" w:name="_Toc478464766"/>
      <w:bookmarkStart w:id="1649" w:name="_Toc477169056"/>
      <w:bookmarkStart w:id="1650" w:name="_Toc474504485"/>
      <w:bookmarkStart w:id="1651" w:name="_Toc473209552"/>
      <w:bookmarkStart w:id="1652" w:name="_Toc471824669"/>
      <w:bookmarkStart w:id="1653" w:name="_Toc469924993"/>
      <w:bookmarkStart w:id="1654" w:name="_Toc469048952"/>
      <w:bookmarkStart w:id="1655" w:name="_Toc466367274"/>
      <w:bookmarkStart w:id="1656" w:name="_Toc456103337"/>
      <w:bookmarkStart w:id="1657" w:name="_Toc456103221"/>
      <w:bookmarkStart w:id="1658" w:name="_Toc454789161"/>
      <w:bookmarkStart w:id="1659" w:name="_Toc453320526"/>
      <w:bookmarkStart w:id="1660" w:name="_Toc451863145"/>
      <w:bookmarkStart w:id="1661" w:name="_Toc450747477"/>
      <w:bookmarkStart w:id="1662" w:name="_Toc449442777"/>
      <w:bookmarkStart w:id="1663" w:name="_Toc446578883"/>
      <w:bookmarkStart w:id="1664" w:name="_Toc445368598"/>
      <w:bookmarkStart w:id="1665" w:name="_Toc442711622"/>
      <w:bookmarkStart w:id="1666" w:name="_Toc441671605"/>
      <w:bookmarkStart w:id="1667" w:name="_Toc440443798"/>
      <w:bookmarkStart w:id="1668" w:name="_Toc438219176"/>
      <w:bookmarkStart w:id="1669" w:name="_Toc437264289"/>
      <w:bookmarkStart w:id="1670" w:name="_Toc436383071"/>
      <w:bookmarkStart w:id="1671" w:name="_Toc434843836"/>
      <w:bookmarkStart w:id="1672" w:name="_Toc433358222"/>
      <w:bookmarkStart w:id="1673" w:name="_Toc432498842"/>
      <w:bookmarkStart w:id="1674" w:name="_Toc429469056"/>
      <w:bookmarkStart w:id="1675" w:name="_Toc428372305"/>
      <w:bookmarkStart w:id="1676" w:name="_Toc428193358"/>
      <w:bookmarkStart w:id="1677" w:name="_Toc424300250"/>
      <w:bookmarkStart w:id="1678" w:name="_Toc423078777"/>
      <w:bookmarkStart w:id="1679" w:name="_Toc421783564"/>
      <w:bookmarkStart w:id="1680" w:name="_Toc8296069"/>
      <w:bookmarkStart w:id="1681" w:name="_Toc9580682"/>
      <w:bookmarkStart w:id="1682" w:name="_Toc12354370"/>
      <w:bookmarkStart w:id="1683" w:name="_Toc13065959"/>
      <w:bookmarkStart w:id="1684" w:name="_Toc14769334"/>
      <w:bookmarkStart w:id="1685" w:name="_Toc17298856"/>
      <w:bookmarkStart w:id="1686" w:name="_Toc18681558"/>
      <w:bookmarkStart w:id="1687" w:name="_Toc21528586"/>
      <w:bookmarkStart w:id="1688" w:name="_Toc23321873"/>
      <w:bookmarkStart w:id="1689" w:name="_Toc24365714"/>
      <w:bookmarkStart w:id="1690" w:name="_Toc25746891"/>
      <w:bookmarkStart w:id="1691" w:name="_Toc26539920"/>
      <w:bookmarkStart w:id="1692" w:name="_Toc27558708"/>
      <w:bookmarkStart w:id="1693" w:name="_Toc31986492"/>
      <w:bookmarkStart w:id="1694" w:name="_Toc33175458"/>
      <w:bookmarkStart w:id="1695" w:name="_Toc38455871"/>
      <w:bookmarkStart w:id="1696" w:name="_Toc40787348"/>
      <w:r>
        <w:rPr>
          <w:kern w:val="0"/>
        </w:rPr>
        <w:t>AMENDMENTS  TO  S</w:t>
      </w:r>
      <w:r>
        <w:t>ERVIC</w:t>
      </w:r>
      <w:r>
        <w:rPr>
          <w:kern w:val="0"/>
        </w:rPr>
        <w:t>E  PUBLICATIONS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0983ACCE"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2339798A" w:rsidR="00140A4C" w:rsidRDefault="00140A4C" w:rsidP="00DB6EF8">
      <w:pPr>
        <w:rPr>
          <w:lang w:val="es-ES"/>
        </w:rPr>
      </w:pPr>
    </w:p>
    <w:p w14:paraId="6EF874CD" w14:textId="3D6F459E" w:rsidR="001668A4" w:rsidRDefault="001668A4" w:rsidP="00DB6EF8">
      <w:pPr>
        <w:rPr>
          <w:lang w:val="es-ES"/>
        </w:rPr>
      </w:pPr>
    </w:p>
    <w:p w14:paraId="555DB34E" w14:textId="2D3267D9" w:rsidR="003858E9" w:rsidRDefault="003858E9" w:rsidP="00C50F14">
      <w:pPr>
        <w:pStyle w:val="NoSpacing"/>
        <w:rPr>
          <w:lang w:val="en-GB"/>
        </w:rPr>
      </w:pPr>
    </w:p>
    <w:p w14:paraId="01C6C21B" w14:textId="77777777" w:rsidR="00173D2F" w:rsidRPr="00930EE8" w:rsidRDefault="00173D2F" w:rsidP="00C50F14">
      <w:pPr>
        <w:pStyle w:val="NoSpacing"/>
        <w:rPr>
          <w:lang w:val="en-GB"/>
        </w:rPr>
      </w:pPr>
    </w:p>
    <w:p w14:paraId="06B4941A" w14:textId="77777777" w:rsidR="003858E9" w:rsidRPr="00DC00A9" w:rsidRDefault="003858E9" w:rsidP="00166F50">
      <w:pPr>
        <w:shd w:val="clear" w:color="auto" w:fill="D9D9D9"/>
        <w:spacing w:after="60"/>
        <w:jc w:val="center"/>
        <w:outlineLvl w:val="1"/>
        <w:rPr>
          <w:rFonts w:asciiTheme="minorBidi" w:hAnsiTheme="minorBidi" w:cstheme="minorBidi"/>
          <w:b/>
          <w:bCs/>
          <w:sz w:val="26"/>
          <w:szCs w:val="28"/>
          <w:lang w:val="en-GB"/>
        </w:rPr>
      </w:pPr>
      <w:r w:rsidRPr="00DC00A9">
        <w:rPr>
          <w:rFonts w:asciiTheme="minorBidi" w:hAnsiTheme="minorBidi" w:cstheme="minorBidi"/>
          <w:b/>
          <w:bCs/>
          <w:sz w:val="26"/>
          <w:szCs w:val="28"/>
          <w:lang w:val="en-GB"/>
        </w:rPr>
        <w:t>List of Issuer Identifier Numbers for</w:t>
      </w:r>
      <w:r w:rsidRPr="00DC00A9">
        <w:rPr>
          <w:rFonts w:asciiTheme="minorBidi" w:hAnsiTheme="minorBidi" w:cstheme="minorBidi"/>
          <w:b/>
          <w:bCs/>
          <w:sz w:val="26"/>
          <w:szCs w:val="28"/>
          <w:lang w:val="en-GB"/>
        </w:rPr>
        <w:br/>
        <w:t xml:space="preserve">the International Telecommunication Charge Card </w:t>
      </w:r>
      <w:r w:rsidRPr="00DC00A9">
        <w:rPr>
          <w:rFonts w:asciiTheme="minorBidi" w:hAnsiTheme="minorBidi" w:cstheme="minorBidi"/>
          <w:b/>
          <w:bCs/>
          <w:sz w:val="26"/>
          <w:szCs w:val="28"/>
          <w:lang w:val="en-GB"/>
        </w:rPr>
        <w:br/>
        <w:t>(in accordance with Recommendation ITU-T E.118 (05/2006))</w:t>
      </w:r>
      <w:r w:rsidRPr="00DC00A9">
        <w:rPr>
          <w:rFonts w:asciiTheme="minorBidi" w:hAnsiTheme="minorBidi" w:cstheme="minorBidi"/>
          <w:b/>
          <w:bCs/>
          <w:sz w:val="26"/>
          <w:szCs w:val="28"/>
          <w:lang w:val="en-GB"/>
        </w:rPr>
        <w:br/>
        <w:t>(Position on 1 December 2018)</w:t>
      </w:r>
    </w:p>
    <w:p w14:paraId="58A257F9" w14:textId="77777777" w:rsidR="003858E9" w:rsidRPr="00943FF8" w:rsidRDefault="003858E9" w:rsidP="0011382C">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(Amendment No. 2</w:t>
      </w:r>
      <w:r>
        <w:rPr>
          <w:rFonts w:asciiTheme="minorHAnsi" w:hAnsiTheme="minorHAnsi"/>
          <w:lang w:val="en-GB"/>
        </w:rPr>
        <w:t>9</w:t>
      </w:r>
      <w:r w:rsidRPr="00943FF8">
        <w:rPr>
          <w:rFonts w:asciiTheme="minorHAnsi" w:hAnsiTheme="minorHAnsi"/>
          <w:lang w:val="en-GB"/>
        </w:rPr>
        <w:t>)</w:t>
      </w:r>
    </w:p>
    <w:p w14:paraId="6715E3F1" w14:textId="77777777" w:rsidR="003858E9" w:rsidRDefault="003858E9" w:rsidP="00166F50">
      <w:pPr>
        <w:tabs>
          <w:tab w:val="left" w:pos="1560"/>
          <w:tab w:val="left" w:pos="4140"/>
          <w:tab w:val="left" w:pos="4230"/>
        </w:tabs>
        <w:jc w:val="left"/>
        <w:rPr>
          <w:rFonts w:asciiTheme="minorHAnsi" w:hAnsiTheme="minorHAnsi" w:cs="Arial"/>
          <w:b/>
          <w:bCs/>
          <w:lang w:val="en-GB"/>
        </w:rPr>
      </w:pPr>
    </w:p>
    <w:p w14:paraId="4DD67163" w14:textId="77777777" w:rsidR="003858E9" w:rsidRPr="00A540E4" w:rsidRDefault="003858E9" w:rsidP="00166F50">
      <w:pPr>
        <w:tabs>
          <w:tab w:val="left" w:pos="1560"/>
          <w:tab w:val="left" w:pos="4140"/>
          <w:tab w:val="left" w:pos="4230"/>
        </w:tabs>
        <w:spacing w:after="120"/>
        <w:jc w:val="left"/>
        <w:rPr>
          <w:rFonts w:asciiTheme="minorHAnsi" w:hAnsiTheme="minorHAnsi" w:cs="Arial"/>
          <w:lang w:val="en-GB"/>
        </w:rPr>
      </w:pPr>
      <w:r>
        <w:rPr>
          <w:rFonts w:asciiTheme="minorHAnsi" w:hAnsiTheme="minorHAnsi" w:cs="Arial"/>
          <w:b/>
          <w:bCs/>
          <w:lang w:val="en-GB"/>
        </w:rPr>
        <w:t>Spain</w:t>
      </w:r>
      <w:r>
        <w:rPr>
          <w:rFonts w:asciiTheme="minorHAnsi" w:hAnsiTheme="minorHAnsi" w:cs="Arial"/>
          <w:b/>
          <w:bCs/>
          <w:lang w:val="en-GB"/>
        </w:rPr>
        <w:tab/>
      </w:r>
      <w:r>
        <w:rPr>
          <w:rFonts w:asciiTheme="minorHAnsi" w:hAnsiTheme="minorHAnsi" w:cs="Arial"/>
          <w:b/>
          <w:bCs/>
          <w:lang w:val="en-GB"/>
        </w:rPr>
        <w:tab/>
        <w:t>ADD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25"/>
        <w:gridCol w:w="2430"/>
        <w:gridCol w:w="1710"/>
        <w:gridCol w:w="2700"/>
        <w:gridCol w:w="1530"/>
      </w:tblGrid>
      <w:tr w:rsidR="003858E9" w:rsidRPr="00244634" w14:paraId="44A71631" w14:textId="77777777" w:rsidTr="004F70F5">
        <w:tc>
          <w:tcPr>
            <w:tcW w:w="1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C8BED4" w14:textId="77777777" w:rsidR="003858E9" w:rsidRPr="00244634" w:rsidRDefault="003858E9" w:rsidP="00244634">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4D9904" w14:textId="77777777" w:rsidR="003858E9" w:rsidRPr="00244634" w:rsidRDefault="003858E9" w:rsidP="00244634">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40BAB" w14:textId="77777777" w:rsidR="003858E9" w:rsidRPr="00244634" w:rsidRDefault="003858E9" w:rsidP="00244634">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2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705119" w14:textId="77777777" w:rsidR="003858E9" w:rsidRPr="00244634" w:rsidRDefault="003858E9" w:rsidP="00173D2F">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21E40BD8" w14:textId="77777777" w:rsidR="003858E9" w:rsidRPr="00244634" w:rsidRDefault="003858E9" w:rsidP="00244634">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sidRPr="00244634">
              <w:rPr>
                <w:rFonts w:asciiTheme="minorHAnsi" w:hAnsiTheme="minorHAnsi" w:cstheme="minorHAnsi"/>
                <w:i/>
                <w:iCs/>
              </w:rPr>
              <w:br/>
              <w:t>of usage</w:t>
            </w:r>
          </w:p>
        </w:tc>
      </w:tr>
      <w:tr w:rsidR="003858E9" w:rsidRPr="00244634" w14:paraId="4F84DED2" w14:textId="77777777" w:rsidTr="004F70F5">
        <w:tc>
          <w:tcPr>
            <w:tcW w:w="1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0B1C88" w14:textId="77777777" w:rsidR="003858E9" w:rsidRPr="00244634" w:rsidRDefault="003858E9" w:rsidP="004F70F5">
            <w:pPr>
              <w:tabs>
                <w:tab w:val="left" w:pos="720"/>
              </w:tabs>
              <w:overflowPunct/>
              <w:autoSpaceDE/>
              <w:adjustRightInd/>
              <w:spacing w:before="0"/>
              <w:jc w:val="left"/>
              <w:rPr>
                <w:rFonts w:asciiTheme="minorHAnsi" w:hAnsiTheme="minorHAnsi" w:cstheme="minorHAnsi"/>
                <w:bCs/>
                <w:color w:val="212121"/>
              </w:rPr>
            </w:pPr>
            <w:r>
              <w:rPr>
                <w:rFonts w:asciiTheme="minorHAnsi" w:hAnsiTheme="minorHAnsi" w:cstheme="minorHAnsi"/>
                <w:bCs/>
                <w:color w:val="000000"/>
              </w:rPr>
              <w:t>Spain</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52793B" w14:textId="77777777" w:rsidR="003858E9" w:rsidRPr="004F70F5" w:rsidRDefault="003858E9" w:rsidP="004F70F5">
            <w:pPr>
              <w:spacing w:before="0"/>
              <w:jc w:val="left"/>
              <w:rPr>
                <w:b/>
                <w:lang w:val="es-CO"/>
              </w:rPr>
            </w:pPr>
            <w:r w:rsidRPr="004F70F5">
              <w:rPr>
                <w:b/>
                <w:lang w:val="es-CO"/>
              </w:rPr>
              <w:t>SYMA MOBILE ESPAÑA SL</w:t>
            </w:r>
          </w:p>
          <w:p w14:paraId="69018E85" w14:textId="77777777" w:rsidR="003858E9" w:rsidRPr="004F70F5" w:rsidRDefault="003858E9" w:rsidP="004F70F5">
            <w:pPr>
              <w:spacing w:before="0"/>
              <w:jc w:val="left"/>
              <w:rPr>
                <w:rFonts w:asciiTheme="minorHAnsi" w:hAnsiTheme="minorHAnsi"/>
                <w:lang w:val="es-CO"/>
              </w:rPr>
            </w:pPr>
            <w:r w:rsidRPr="004F70F5">
              <w:rPr>
                <w:rFonts w:asciiTheme="minorHAnsi" w:hAnsiTheme="minorHAnsi"/>
                <w:lang w:val="es-CO"/>
              </w:rPr>
              <w:t>Av. Diagonal, 453 Bis Planta 4</w:t>
            </w:r>
          </w:p>
          <w:p w14:paraId="7BC56618" w14:textId="77777777" w:rsidR="003858E9" w:rsidRPr="004F70F5" w:rsidRDefault="003858E9" w:rsidP="004F70F5">
            <w:pPr>
              <w:tabs>
                <w:tab w:val="left" w:pos="709"/>
              </w:tabs>
              <w:overflowPunct/>
              <w:autoSpaceDE/>
              <w:adjustRightInd/>
              <w:spacing w:before="0"/>
              <w:jc w:val="left"/>
              <w:rPr>
                <w:rFonts w:asciiTheme="minorHAnsi" w:hAnsiTheme="minorHAnsi" w:cstheme="minorHAnsi"/>
                <w:b/>
              </w:rPr>
            </w:pPr>
            <w:r w:rsidRPr="004F70F5">
              <w:rPr>
                <w:rFonts w:asciiTheme="minorHAnsi" w:hAnsiTheme="minorHAnsi"/>
                <w:lang w:val="es-CO"/>
              </w:rPr>
              <w:t>08036 BARCELONA</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EAA87E" w14:textId="77777777" w:rsidR="003858E9" w:rsidRPr="004F70F5" w:rsidRDefault="003858E9" w:rsidP="004F70F5">
            <w:pPr>
              <w:tabs>
                <w:tab w:val="left" w:pos="720"/>
              </w:tabs>
              <w:overflowPunct/>
              <w:autoSpaceDE/>
              <w:adjustRightInd/>
              <w:spacing w:before="0"/>
              <w:jc w:val="center"/>
              <w:rPr>
                <w:rFonts w:asciiTheme="minorHAnsi" w:hAnsiTheme="minorHAnsi" w:cstheme="minorHAnsi"/>
                <w:b/>
                <w:color w:val="212121"/>
              </w:rPr>
            </w:pPr>
            <w:r w:rsidRPr="004F70F5">
              <w:rPr>
                <w:rFonts w:asciiTheme="minorHAnsi" w:hAnsiTheme="minorHAnsi" w:cs="Arial"/>
                <w:b/>
                <w:lang w:val="es-CO"/>
              </w:rPr>
              <w:t>89 34 13</w:t>
            </w:r>
          </w:p>
        </w:tc>
        <w:tc>
          <w:tcPr>
            <w:tcW w:w="2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4EDAB0" w14:textId="77777777" w:rsidR="003858E9" w:rsidRPr="004F70F5" w:rsidRDefault="003858E9" w:rsidP="004F70F5">
            <w:pPr>
              <w:tabs>
                <w:tab w:val="left" w:pos="426"/>
                <w:tab w:val="left" w:pos="4140"/>
                <w:tab w:val="left" w:pos="4230"/>
              </w:tabs>
              <w:spacing w:before="0"/>
              <w:jc w:val="left"/>
              <w:rPr>
                <w:rFonts w:asciiTheme="minorHAnsi" w:hAnsiTheme="minorHAnsi" w:cs="Arial"/>
                <w:lang w:val="pt-BR"/>
              </w:rPr>
            </w:pPr>
            <w:r w:rsidRPr="004F70F5">
              <w:rPr>
                <w:rFonts w:asciiTheme="minorHAnsi" w:hAnsiTheme="minorHAnsi" w:cs="Arial"/>
                <w:lang w:val="pt-BR"/>
              </w:rPr>
              <w:t>Xavier Cascante Serratosa</w:t>
            </w:r>
          </w:p>
          <w:p w14:paraId="4B2887E0" w14:textId="77777777" w:rsidR="003858E9" w:rsidRPr="004F70F5" w:rsidRDefault="003858E9" w:rsidP="004F70F5">
            <w:pPr>
              <w:spacing w:before="0"/>
              <w:jc w:val="left"/>
              <w:rPr>
                <w:rFonts w:asciiTheme="minorHAnsi" w:hAnsiTheme="minorHAnsi"/>
                <w:lang w:val="es-CO"/>
              </w:rPr>
            </w:pPr>
            <w:r w:rsidRPr="004F70F5">
              <w:rPr>
                <w:rFonts w:asciiTheme="minorHAnsi" w:hAnsiTheme="minorHAnsi"/>
                <w:lang w:val="es-CO"/>
              </w:rPr>
              <w:t>Av. Diagonal, 453 Bis Planta 4</w:t>
            </w:r>
          </w:p>
          <w:p w14:paraId="6CF1729D" w14:textId="77777777" w:rsidR="003858E9" w:rsidRPr="004F70F5" w:rsidRDefault="003858E9" w:rsidP="004F70F5">
            <w:pPr>
              <w:tabs>
                <w:tab w:val="left" w:pos="426"/>
                <w:tab w:val="left" w:pos="4140"/>
                <w:tab w:val="left" w:pos="4230"/>
              </w:tabs>
              <w:spacing w:before="0"/>
              <w:jc w:val="left"/>
              <w:rPr>
                <w:rFonts w:asciiTheme="minorHAnsi" w:hAnsiTheme="minorHAnsi" w:cs="Arial"/>
                <w:lang w:val="es-CO"/>
              </w:rPr>
            </w:pPr>
            <w:r w:rsidRPr="004F70F5">
              <w:rPr>
                <w:rFonts w:asciiTheme="minorHAnsi" w:hAnsiTheme="minorHAnsi"/>
                <w:lang w:val="es-CO"/>
              </w:rPr>
              <w:t>08036 BARCELONA</w:t>
            </w:r>
            <w:r w:rsidRPr="004F70F5">
              <w:rPr>
                <w:rFonts w:asciiTheme="minorHAnsi" w:hAnsiTheme="minorHAnsi" w:cs="Arial"/>
                <w:lang w:val="es-CO"/>
              </w:rPr>
              <w:t xml:space="preserve"> </w:t>
            </w:r>
          </w:p>
          <w:p w14:paraId="05C6F3DD" w14:textId="564A0837" w:rsidR="003858E9" w:rsidRPr="004F70F5" w:rsidRDefault="003858E9" w:rsidP="003858E9">
            <w:pPr>
              <w:tabs>
                <w:tab w:val="clear" w:pos="567"/>
                <w:tab w:val="left" w:pos="426"/>
                <w:tab w:val="left" w:pos="744"/>
                <w:tab w:val="left" w:pos="4140"/>
                <w:tab w:val="left" w:pos="4230"/>
              </w:tabs>
              <w:spacing w:before="0"/>
              <w:jc w:val="left"/>
              <w:rPr>
                <w:rFonts w:asciiTheme="minorHAnsi" w:hAnsiTheme="minorHAnsi" w:cs="Arial"/>
                <w:lang w:val="pt-BR"/>
              </w:rPr>
            </w:pPr>
            <w:r w:rsidRPr="004F70F5">
              <w:rPr>
                <w:rFonts w:asciiTheme="minorHAnsi" w:hAnsiTheme="minorHAnsi" w:cs="Arial"/>
                <w:lang w:val="pt-BR"/>
              </w:rPr>
              <w:t xml:space="preserve">Tel: </w:t>
            </w:r>
            <w:r w:rsidRPr="004F70F5">
              <w:rPr>
                <w:rFonts w:asciiTheme="minorHAnsi" w:hAnsiTheme="minorHAnsi" w:cs="Arial"/>
                <w:lang w:val="pt-BR"/>
              </w:rPr>
              <w:tab/>
            </w:r>
            <w:r>
              <w:rPr>
                <w:rFonts w:asciiTheme="minorHAnsi" w:hAnsiTheme="minorHAnsi" w:cs="Arial"/>
                <w:lang w:val="pt-BR"/>
              </w:rPr>
              <w:tab/>
            </w:r>
            <w:r w:rsidRPr="004F70F5">
              <w:rPr>
                <w:rFonts w:asciiTheme="minorHAnsi" w:hAnsiTheme="minorHAnsi" w:cs="Arial"/>
                <w:lang w:val="pt-BR"/>
              </w:rPr>
              <w:t>+33 1 44 24 06 37</w:t>
            </w:r>
          </w:p>
          <w:p w14:paraId="3C861E75" w14:textId="1B7F0499" w:rsidR="003858E9" w:rsidRPr="004F70F5" w:rsidRDefault="003858E9" w:rsidP="003858E9">
            <w:pPr>
              <w:tabs>
                <w:tab w:val="clear" w:pos="567"/>
                <w:tab w:val="left" w:pos="426"/>
                <w:tab w:val="left" w:pos="744"/>
                <w:tab w:val="left" w:pos="4140"/>
                <w:tab w:val="left" w:pos="4230"/>
              </w:tabs>
              <w:spacing w:before="0"/>
              <w:jc w:val="left"/>
              <w:rPr>
                <w:rFonts w:asciiTheme="minorHAnsi" w:hAnsiTheme="minorHAnsi" w:cs="Arial"/>
                <w:lang w:val="pt-BR"/>
              </w:rPr>
            </w:pPr>
            <w:r w:rsidRPr="004F70F5">
              <w:rPr>
                <w:rFonts w:asciiTheme="minorHAnsi" w:hAnsiTheme="minorHAnsi" w:cs="Arial"/>
                <w:lang w:val="pt-BR"/>
              </w:rPr>
              <w:t xml:space="preserve">Fax: </w:t>
            </w:r>
            <w:r w:rsidRPr="004F70F5">
              <w:rPr>
                <w:rFonts w:asciiTheme="minorHAnsi" w:hAnsiTheme="minorHAnsi" w:cs="Arial"/>
                <w:lang w:val="pt-BR"/>
              </w:rPr>
              <w:tab/>
            </w:r>
            <w:r>
              <w:rPr>
                <w:rFonts w:asciiTheme="minorHAnsi" w:hAnsiTheme="minorHAnsi" w:cs="Arial"/>
                <w:lang w:val="pt-BR"/>
              </w:rPr>
              <w:tab/>
            </w:r>
            <w:r w:rsidRPr="004F70F5">
              <w:rPr>
                <w:rFonts w:asciiTheme="minorHAnsi" w:hAnsiTheme="minorHAnsi" w:cs="Arial"/>
                <w:lang w:val="pt-BR"/>
              </w:rPr>
              <w:t>+33 1 44 24 01 38</w:t>
            </w:r>
          </w:p>
          <w:p w14:paraId="004B38B0" w14:textId="3C7CA99D" w:rsidR="003858E9" w:rsidRPr="004F70F5" w:rsidRDefault="003858E9" w:rsidP="003858E9">
            <w:pPr>
              <w:tabs>
                <w:tab w:val="clear" w:pos="567"/>
                <w:tab w:val="left" w:pos="744"/>
              </w:tabs>
              <w:spacing w:before="0"/>
              <w:jc w:val="left"/>
              <w:rPr>
                <w:rFonts w:asciiTheme="minorHAnsi" w:hAnsiTheme="minorHAnsi" w:cstheme="minorHAnsi"/>
                <w:lang w:val="fr-FR"/>
              </w:rPr>
            </w:pPr>
            <w:r w:rsidRPr="004F70F5">
              <w:rPr>
                <w:rFonts w:asciiTheme="minorHAnsi" w:hAnsiTheme="minorHAnsi" w:cs="Arial"/>
                <w:lang w:val="pt-BR"/>
              </w:rPr>
              <w:t xml:space="preserve">E-mail: </w:t>
            </w:r>
            <w:r>
              <w:rPr>
                <w:rFonts w:asciiTheme="minorHAnsi" w:hAnsiTheme="minorHAnsi" w:cs="Arial"/>
                <w:lang w:val="pt-BR"/>
              </w:rPr>
              <w:tab/>
            </w:r>
            <w:r w:rsidRPr="004F70F5">
              <w:rPr>
                <w:rFonts w:asciiTheme="minorHAnsi" w:hAnsiTheme="minorHAnsi" w:cs="Arial"/>
                <w:lang w:val="pt-BR"/>
              </w:rPr>
              <w:t>xc@symamobile.com</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60CA64AB" w14:textId="77777777" w:rsidR="003858E9" w:rsidRPr="004F70F5" w:rsidRDefault="003858E9" w:rsidP="004F70F5">
            <w:pPr>
              <w:spacing w:before="0"/>
              <w:jc w:val="center"/>
              <w:rPr>
                <w:rFonts w:asciiTheme="minorHAnsi" w:hAnsiTheme="minorHAnsi" w:cstheme="minorHAnsi"/>
                <w:lang w:val="en-GB"/>
              </w:rPr>
            </w:pPr>
            <w:r w:rsidRPr="004F70F5">
              <w:rPr>
                <w:rFonts w:cs="Arial"/>
                <w:bCs/>
                <w:lang w:val="es-CO"/>
              </w:rPr>
              <w:t>1</w:t>
            </w:r>
            <w:r w:rsidRPr="004F70F5">
              <w:rPr>
                <w:rFonts w:cs="Arial"/>
                <w:bCs/>
                <w:lang w:val="en-GB"/>
              </w:rPr>
              <w:t>.VIII.2020</w:t>
            </w:r>
          </w:p>
        </w:tc>
      </w:tr>
    </w:tbl>
    <w:p w14:paraId="3764F954" w14:textId="77777777" w:rsidR="003858E9" w:rsidRDefault="003858E9" w:rsidP="00B10A95">
      <w:pPr>
        <w:pStyle w:val="NoSpacing"/>
        <w:rPr>
          <w:sz w:val="20"/>
          <w:szCs w:val="20"/>
          <w:lang w:val="fr-CH"/>
        </w:rPr>
      </w:pPr>
    </w:p>
    <w:p w14:paraId="70CEA48F" w14:textId="77777777" w:rsidR="003858E9" w:rsidRDefault="003858E9" w:rsidP="00DB6EF8">
      <w:pPr>
        <w:rPr>
          <w:lang w:val="es-ES"/>
        </w:rPr>
      </w:pPr>
    </w:p>
    <w:p w14:paraId="2CA08D39" w14:textId="3300A5E3" w:rsidR="00D43A42" w:rsidRDefault="00D43A42" w:rsidP="009D534D">
      <w:r>
        <w:br w:type="page"/>
      </w:r>
    </w:p>
    <w:tbl>
      <w:tblPr>
        <w:tblW w:w="0" w:type="auto"/>
        <w:tblCellMar>
          <w:left w:w="0" w:type="dxa"/>
          <w:right w:w="0" w:type="dxa"/>
        </w:tblCellMar>
        <w:tblLook w:val="0000" w:firstRow="0" w:lastRow="0" w:firstColumn="0" w:lastColumn="0" w:noHBand="0" w:noVBand="0"/>
      </w:tblPr>
      <w:tblGrid>
        <w:gridCol w:w="94"/>
        <w:gridCol w:w="8622"/>
        <w:gridCol w:w="349"/>
      </w:tblGrid>
      <w:tr w:rsidR="003858E9" w14:paraId="7043B927" w14:textId="77777777">
        <w:trPr>
          <w:trHeight w:val="339"/>
        </w:trPr>
        <w:tc>
          <w:tcPr>
            <w:tcW w:w="110" w:type="dxa"/>
          </w:tcPr>
          <w:p w14:paraId="0337A032" w14:textId="77777777" w:rsidR="003858E9" w:rsidRDefault="003858E9">
            <w:pPr>
              <w:pStyle w:val="EmptyCellLayoutStyle"/>
              <w:spacing w:after="0" w:line="240" w:lineRule="auto"/>
            </w:pPr>
          </w:p>
        </w:tc>
        <w:tc>
          <w:tcPr>
            <w:tcW w:w="8274" w:type="dxa"/>
          </w:tcPr>
          <w:p w14:paraId="08095E4E" w14:textId="77777777" w:rsidR="003858E9" w:rsidRDefault="003858E9">
            <w:pPr>
              <w:pStyle w:val="EmptyCellLayoutStyle"/>
              <w:spacing w:after="0" w:line="240" w:lineRule="auto"/>
            </w:pPr>
          </w:p>
        </w:tc>
        <w:tc>
          <w:tcPr>
            <w:tcW w:w="410" w:type="dxa"/>
          </w:tcPr>
          <w:p w14:paraId="6A739C65" w14:textId="77777777" w:rsidR="003858E9" w:rsidRDefault="003858E9">
            <w:pPr>
              <w:pStyle w:val="EmptyCellLayoutStyle"/>
              <w:spacing w:after="0" w:line="240" w:lineRule="auto"/>
            </w:pPr>
          </w:p>
        </w:tc>
      </w:tr>
      <w:tr w:rsidR="003858E9" w14:paraId="7EC6FEE9" w14:textId="77777777">
        <w:trPr>
          <w:trHeight w:val="1064"/>
        </w:trPr>
        <w:tc>
          <w:tcPr>
            <w:tcW w:w="110" w:type="dxa"/>
          </w:tcPr>
          <w:p w14:paraId="7123025A" w14:textId="77777777" w:rsidR="003858E9" w:rsidRDefault="003858E9" w:rsidP="00173D2F">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3858E9" w14:paraId="0DAB619D" w14:textId="7777777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71E3A31" w14:textId="77777777" w:rsidR="003858E9" w:rsidRDefault="003858E9" w:rsidP="00173D2F">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15 December 2018)</w:t>
                  </w:r>
                </w:p>
              </w:tc>
            </w:tr>
          </w:tbl>
          <w:p w14:paraId="02CC8886" w14:textId="77777777" w:rsidR="003858E9" w:rsidRDefault="003858E9" w:rsidP="00173D2F"/>
        </w:tc>
        <w:tc>
          <w:tcPr>
            <w:tcW w:w="410" w:type="dxa"/>
          </w:tcPr>
          <w:p w14:paraId="7B9E30E7" w14:textId="77777777" w:rsidR="003858E9" w:rsidRDefault="003858E9" w:rsidP="00173D2F">
            <w:pPr>
              <w:pStyle w:val="EmptyCellLayoutStyle"/>
              <w:spacing w:after="0" w:line="240" w:lineRule="auto"/>
            </w:pPr>
          </w:p>
        </w:tc>
      </w:tr>
      <w:tr w:rsidR="003858E9" w14:paraId="17716F72" w14:textId="77777777">
        <w:trPr>
          <w:trHeight w:val="116"/>
        </w:trPr>
        <w:tc>
          <w:tcPr>
            <w:tcW w:w="110" w:type="dxa"/>
          </w:tcPr>
          <w:p w14:paraId="332E1E44" w14:textId="77777777" w:rsidR="003858E9" w:rsidRDefault="003858E9" w:rsidP="00173D2F">
            <w:pPr>
              <w:pStyle w:val="EmptyCellLayoutStyle"/>
              <w:spacing w:after="0" w:line="240" w:lineRule="auto"/>
            </w:pPr>
          </w:p>
        </w:tc>
        <w:tc>
          <w:tcPr>
            <w:tcW w:w="8274" w:type="dxa"/>
          </w:tcPr>
          <w:p w14:paraId="0B4BE6A8" w14:textId="77777777" w:rsidR="003858E9" w:rsidRDefault="003858E9" w:rsidP="00173D2F">
            <w:pPr>
              <w:pStyle w:val="EmptyCellLayoutStyle"/>
              <w:spacing w:after="0" w:line="240" w:lineRule="auto"/>
            </w:pPr>
          </w:p>
        </w:tc>
        <w:tc>
          <w:tcPr>
            <w:tcW w:w="410" w:type="dxa"/>
          </w:tcPr>
          <w:p w14:paraId="79DC673C" w14:textId="77777777" w:rsidR="003858E9" w:rsidRDefault="003858E9" w:rsidP="00173D2F">
            <w:pPr>
              <w:pStyle w:val="EmptyCellLayoutStyle"/>
              <w:spacing w:after="0" w:line="240" w:lineRule="auto"/>
            </w:pPr>
          </w:p>
        </w:tc>
      </w:tr>
      <w:tr w:rsidR="003858E9" w14:paraId="548A75BA" w14:textId="77777777">
        <w:trPr>
          <w:trHeight w:val="394"/>
        </w:trPr>
        <w:tc>
          <w:tcPr>
            <w:tcW w:w="110" w:type="dxa"/>
          </w:tcPr>
          <w:p w14:paraId="75CD2B9F" w14:textId="77777777" w:rsidR="003858E9" w:rsidRDefault="003858E9" w:rsidP="00173D2F">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3858E9" w14:paraId="427EB1A2" w14:textId="77777777">
              <w:trPr>
                <w:trHeight w:val="316"/>
              </w:trPr>
              <w:tc>
                <w:tcPr>
                  <w:tcW w:w="8274" w:type="dxa"/>
                  <w:tcBorders>
                    <w:top w:val="nil"/>
                    <w:left w:val="nil"/>
                    <w:bottom w:val="nil"/>
                    <w:right w:val="nil"/>
                  </w:tcBorders>
                  <w:tcMar>
                    <w:top w:w="39" w:type="dxa"/>
                    <w:left w:w="39" w:type="dxa"/>
                    <w:bottom w:w="39" w:type="dxa"/>
                    <w:right w:w="39" w:type="dxa"/>
                  </w:tcMar>
                </w:tcPr>
                <w:p w14:paraId="5B0F7057" w14:textId="77777777" w:rsidR="003858E9" w:rsidRDefault="003858E9" w:rsidP="00173D2F">
                  <w:pPr>
                    <w:jc w:val="center"/>
                  </w:pPr>
                  <w:r>
                    <w:rPr>
                      <w:rFonts w:eastAsia="Calibri"/>
                      <w:color w:val="000000"/>
                    </w:rPr>
                    <w:t>(Annex to ITU Operational Bulletin No. 1162 - 15.XII.2018)</w:t>
                  </w:r>
                </w:p>
                <w:p w14:paraId="7A55A3ED" w14:textId="77777777" w:rsidR="003858E9" w:rsidRDefault="003858E9" w:rsidP="00173D2F">
                  <w:pPr>
                    <w:spacing w:before="0"/>
                    <w:jc w:val="center"/>
                  </w:pPr>
                  <w:r>
                    <w:rPr>
                      <w:rFonts w:eastAsia="Calibri"/>
                      <w:color w:val="000000"/>
                    </w:rPr>
                    <w:t>(Amendment No.35)</w:t>
                  </w:r>
                </w:p>
              </w:tc>
            </w:tr>
          </w:tbl>
          <w:p w14:paraId="11717B7B" w14:textId="77777777" w:rsidR="003858E9" w:rsidRDefault="003858E9" w:rsidP="00173D2F"/>
        </w:tc>
        <w:tc>
          <w:tcPr>
            <w:tcW w:w="410" w:type="dxa"/>
          </w:tcPr>
          <w:p w14:paraId="499AD92D" w14:textId="77777777" w:rsidR="003858E9" w:rsidRDefault="003858E9" w:rsidP="00173D2F">
            <w:pPr>
              <w:pStyle w:val="EmptyCellLayoutStyle"/>
              <w:spacing w:after="0" w:line="240" w:lineRule="auto"/>
            </w:pPr>
          </w:p>
        </w:tc>
      </w:tr>
      <w:tr w:rsidR="003858E9" w14:paraId="08E5AB1B" w14:textId="77777777">
        <w:trPr>
          <w:trHeight w:val="103"/>
        </w:trPr>
        <w:tc>
          <w:tcPr>
            <w:tcW w:w="110" w:type="dxa"/>
          </w:tcPr>
          <w:p w14:paraId="5ED34D5D" w14:textId="77777777" w:rsidR="003858E9" w:rsidRDefault="003858E9" w:rsidP="00173D2F">
            <w:pPr>
              <w:pStyle w:val="EmptyCellLayoutStyle"/>
              <w:spacing w:after="0" w:line="240" w:lineRule="auto"/>
            </w:pPr>
          </w:p>
        </w:tc>
        <w:tc>
          <w:tcPr>
            <w:tcW w:w="8274" w:type="dxa"/>
          </w:tcPr>
          <w:p w14:paraId="6B4BDF18" w14:textId="77777777" w:rsidR="003858E9" w:rsidRDefault="003858E9" w:rsidP="00173D2F">
            <w:pPr>
              <w:pStyle w:val="EmptyCellLayoutStyle"/>
              <w:spacing w:after="0" w:line="240" w:lineRule="auto"/>
            </w:pPr>
          </w:p>
        </w:tc>
        <w:tc>
          <w:tcPr>
            <w:tcW w:w="410" w:type="dxa"/>
          </w:tcPr>
          <w:p w14:paraId="58BA94A7" w14:textId="77777777" w:rsidR="003858E9" w:rsidRDefault="003858E9" w:rsidP="00173D2F">
            <w:pPr>
              <w:pStyle w:val="EmptyCellLayoutStyle"/>
              <w:spacing w:after="0" w:line="240" w:lineRule="auto"/>
            </w:pPr>
          </w:p>
        </w:tc>
      </w:tr>
      <w:tr w:rsidR="003858E9" w:rsidRPr="00156C08" w14:paraId="5C9574E9" w14:textId="77777777">
        <w:tc>
          <w:tcPr>
            <w:tcW w:w="110" w:type="dxa"/>
          </w:tcPr>
          <w:p w14:paraId="6DE1D584" w14:textId="77777777" w:rsidR="003858E9" w:rsidRDefault="003858E9" w:rsidP="00173D2F">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43"/>
              <w:gridCol w:w="8455"/>
              <w:gridCol w:w="12"/>
              <w:gridCol w:w="6"/>
            </w:tblGrid>
            <w:tr w:rsidR="003858E9" w14:paraId="598F12AC" w14:textId="77777777">
              <w:trPr>
                <w:trHeight w:val="91"/>
              </w:trPr>
              <w:tc>
                <w:tcPr>
                  <w:tcW w:w="99" w:type="dxa"/>
                </w:tcPr>
                <w:p w14:paraId="0BC91753" w14:textId="77777777" w:rsidR="003858E9" w:rsidRDefault="003858E9" w:rsidP="00173D2F">
                  <w:pPr>
                    <w:pStyle w:val="EmptyCellLayoutStyle"/>
                    <w:spacing w:after="0" w:line="240" w:lineRule="auto"/>
                  </w:pPr>
                </w:p>
              </w:tc>
              <w:tc>
                <w:tcPr>
                  <w:tcW w:w="202" w:type="dxa"/>
                </w:tcPr>
                <w:p w14:paraId="3C90940F" w14:textId="77777777" w:rsidR="003858E9" w:rsidRDefault="003858E9" w:rsidP="00173D2F">
                  <w:pPr>
                    <w:pStyle w:val="EmptyCellLayoutStyle"/>
                    <w:spacing w:after="0" w:line="240" w:lineRule="auto"/>
                  </w:pPr>
                </w:p>
              </w:tc>
              <w:tc>
                <w:tcPr>
                  <w:tcW w:w="7788" w:type="dxa"/>
                </w:tcPr>
                <w:p w14:paraId="118CD32D" w14:textId="77777777" w:rsidR="003858E9" w:rsidRDefault="003858E9" w:rsidP="00173D2F">
                  <w:pPr>
                    <w:pStyle w:val="EmptyCellLayoutStyle"/>
                    <w:spacing w:after="0" w:line="240" w:lineRule="auto"/>
                  </w:pPr>
                </w:p>
              </w:tc>
              <w:tc>
                <w:tcPr>
                  <w:tcW w:w="12" w:type="dxa"/>
                </w:tcPr>
                <w:p w14:paraId="628E2303" w14:textId="77777777" w:rsidR="003858E9" w:rsidRDefault="003858E9" w:rsidP="00173D2F">
                  <w:pPr>
                    <w:pStyle w:val="EmptyCellLayoutStyle"/>
                    <w:spacing w:after="0" w:line="240" w:lineRule="auto"/>
                  </w:pPr>
                </w:p>
              </w:tc>
              <w:tc>
                <w:tcPr>
                  <w:tcW w:w="170" w:type="dxa"/>
                </w:tcPr>
                <w:p w14:paraId="01E216BD" w14:textId="77777777" w:rsidR="003858E9" w:rsidRDefault="003858E9" w:rsidP="00173D2F">
                  <w:pPr>
                    <w:pStyle w:val="EmptyCellLayoutStyle"/>
                    <w:spacing w:after="0" w:line="240" w:lineRule="auto"/>
                  </w:pPr>
                </w:p>
              </w:tc>
            </w:tr>
            <w:tr w:rsidR="003858E9" w14:paraId="7013EBE4" w14:textId="77777777">
              <w:tc>
                <w:tcPr>
                  <w:tcW w:w="99" w:type="dxa"/>
                </w:tcPr>
                <w:p w14:paraId="60CC2B4C" w14:textId="77777777" w:rsidR="003858E9" w:rsidRDefault="003858E9" w:rsidP="00173D2F">
                  <w:pPr>
                    <w:pStyle w:val="EmptyCellLayoutStyle"/>
                    <w:spacing w:after="0" w:line="240" w:lineRule="auto"/>
                  </w:pPr>
                </w:p>
              </w:tc>
              <w:tc>
                <w:tcPr>
                  <w:tcW w:w="202" w:type="dxa"/>
                </w:tcPr>
                <w:p w14:paraId="13A5F926" w14:textId="77777777" w:rsidR="003858E9" w:rsidRDefault="003858E9" w:rsidP="00173D2F">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3858E9" w14:paraId="60F1C3FC" w14:textId="77777777">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53E7EA" w14:textId="77777777" w:rsidR="003858E9" w:rsidRDefault="003858E9" w:rsidP="00173D2F">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4F64A" w14:textId="77777777" w:rsidR="003858E9" w:rsidRDefault="003858E9" w:rsidP="00173D2F">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95F81" w14:textId="77777777" w:rsidR="003858E9" w:rsidRDefault="003858E9" w:rsidP="00173D2F">
                        <w:r>
                          <w:rPr>
                            <w:rFonts w:eastAsia="Calibri"/>
                            <w:b/>
                            <w:i/>
                            <w:color w:val="000000"/>
                          </w:rPr>
                          <w:t>Operator/Network</w:t>
                        </w:r>
                      </w:p>
                    </w:tc>
                  </w:tr>
                  <w:tr w:rsidR="003858E9" w14:paraId="45F314B0"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F87882" w14:textId="77777777" w:rsidR="003858E9" w:rsidRDefault="003858E9" w:rsidP="00173D2F">
                        <w:r>
                          <w:rPr>
                            <w:rFonts w:eastAsia="Calibri"/>
                            <w:b/>
                            <w:color w:val="000000"/>
                          </w:rPr>
                          <w:t>Turks and Caicos Islands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3E487" w14:textId="77777777" w:rsidR="003858E9" w:rsidRDefault="003858E9" w:rsidP="00173D2F">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C598" w14:textId="77777777" w:rsidR="003858E9" w:rsidRDefault="003858E9" w:rsidP="00173D2F">
                        <w:pPr>
                          <w:rPr>
                            <w:sz w:val="0"/>
                          </w:rPr>
                        </w:pPr>
                      </w:p>
                    </w:tc>
                  </w:tr>
                  <w:tr w:rsidR="003858E9" w14:paraId="201A6D4D"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6D6DD2" w14:textId="77777777" w:rsidR="003858E9" w:rsidRDefault="003858E9" w:rsidP="00173D2F"/>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AC884" w14:textId="77777777" w:rsidR="003858E9" w:rsidRDefault="003858E9" w:rsidP="00173D2F">
                        <w:pPr>
                          <w:jc w:val="center"/>
                        </w:pPr>
                        <w:r>
                          <w:rPr>
                            <w:rFonts w:eastAsia="Calibri"/>
                            <w:color w:val="000000"/>
                          </w:rPr>
                          <w:t>376 351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B1E69" w14:textId="77777777" w:rsidR="003858E9" w:rsidRDefault="003858E9" w:rsidP="00173D2F">
                        <w:r>
                          <w:rPr>
                            <w:rFonts w:eastAsia="Calibri"/>
                            <w:color w:val="000000"/>
                          </w:rPr>
                          <w:t>Digicel TCI Ltd</w:t>
                        </w:r>
                      </w:p>
                    </w:tc>
                  </w:tr>
                  <w:tr w:rsidR="003858E9" w14:paraId="0831071D"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0DFDD91" w14:textId="77777777" w:rsidR="003858E9" w:rsidRDefault="003858E9" w:rsidP="00173D2F">
                        <w:r>
                          <w:rPr>
                            <w:rFonts w:eastAsia="Calibri"/>
                            <w:b/>
                            <w:color w:val="000000"/>
                          </w:rPr>
                          <w:t>Turks and Caicos Islands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3DF2B" w14:textId="77777777" w:rsidR="003858E9" w:rsidRDefault="003858E9" w:rsidP="00173D2F">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51FC8" w14:textId="77777777" w:rsidR="003858E9" w:rsidRDefault="003858E9" w:rsidP="00173D2F">
                        <w:pPr>
                          <w:rPr>
                            <w:sz w:val="0"/>
                          </w:rPr>
                        </w:pPr>
                      </w:p>
                    </w:tc>
                  </w:tr>
                  <w:tr w:rsidR="003858E9" w14:paraId="6ECB6D88"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EA93A3" w14:textId="77777777" w:rsidR="003858E9" w:rsidRDefault="003858E9" w:rsidP="00173D2F"/>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C595" w14:textId="77777777" w:rsidR="003858E9" w:rsidRDefault="003858E9" w:rsidP="00173D2F">
                        <w:pPr>
                          <w:jc w:val="center"/>
                        </w:pPr>
                        <w:r>
                          <w:rPr>
                            <w:rFonts w:eastAsia="Calibri"/>
                            <w:color w:val="000000"/>
                          </w:rPr>
                          <w:t>376 360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5EB827" w14:textId="77777777" w:rsidR="003858E9" w:rsidRDefault="003858E9" w:rsidP="00173D2F">
                        <w:r>
                          <w:rPr>
                            <w:rFonts w:eastAsia="Calibri"/>
                            <w:color w:val="000000"/>
                          </w:rPr>
                          <w:t>Digicel</w:t>
                        </w:r>
                      </w:p>
                    </w:tc>
                  </w:tr>
                </w:tbl>
                <w:p w14:paraId="0D35F18C" w14:textId="77777777" w:rsidR="003858E9" w:rsidRDefault="003858E9" w:rsidP="00173D2F"/>
              </w:tc>
              <w:tc>
                <w:tcPr>
                  <w:tcW w:w="12" w:type="dxa"/>
                </w:tcPr>
                <w:p w14:paraId="69803424" w14:textId="77777777" w:rsidR="003858E9" w:rsidRDefault="003858E9" w:rsidP="00173D2F">
                  <w:pPr>
                    <w:pStyle w:val="EmptyCellLayoutStyle"/>
                    <w:spacing w:after="0" w:line="240" w:lineRule="auto"/>
                  </w:pPr>
                </w:p>
              </w:tc>
              <w:tc>
                <w:tcPr>
                  <w:tcW w:w="170" w:type="dxa"/>
                </w:tcPr>
                <w:p w14:paraId="765D3054" w14:textId="77777777" w:rsidR="003858E9" w:rsidRDefault="003858E9" w:rsidP="00173D2F">
                  <w:pPr>
                    <w:pStyle w:val="EmptyCellLayoutStyle"/>
                    <w:spacing w:after="0" w:line="240" w:lineRule="auto"/>
                  </w:pPr>
                </w:p>
              </w:tc>
            </w:tr>
            <w:tr w:rsidR="003858E9" w14:paraId="30D79332" w14:textId="77777777">
              <w:trPr>
                <w:trHeight w:val="322"/>
              </w:trPr>
              <w:tc>
                <w:tcPr>
                  <w:tcW w:w="99" w:type="dxa"/>
                </w:tcPr>
                <w:p w14:paraId="474D80E4" w14:textId="77777777" w:rsidR="003858E9" w:rsidRDefault="003858E9" w:rsidP="00173D2F">
                  <w:pPr>
                    <w:pStyle w:val="EmptyCellLayoutStyle"/>
                    <w:spacing w:after="0" w:line="240" w:lineRule="auto"/>
                  </w:pPr>
                </w:p>
              </w:tc>
              <w:tc>
                <w:tcPr>
                  <w:tcW w:w="202" w:type="dxa"/>
                </w:tcPr>
                <w:p w14:paraId="0356766F" w14:textId="77777777" w:rsidR="003858E9" w:rsidRDefault="003858E9" w:rsidP="00173D2F">
                  <w:pPr>
                    <w:pStyle w:val="EmptyCellLayoutStyle"/>
                    <w:spacing w:after="0" w:line="240" w:lineRule="auto"/>
                  </w:pPr>
                </w:p>
              </w:tc>
              <w:tc>
                <w:tcPr>
                  <w:tcW w:w="7788" w:type="dxa"/>
                </w:tcPr>
                <w:p w14:paraId="270A3E5E" w14:textId="77777777" w:rsidR="003858E9" w:rsidRDefault="003858E9" w:rsidP="00173D2F">
                  <w:pPr>
                    <w:pStyle w:val="EmptyCellLayoutStyle"/>
                    <w:spacing w:after="0" w:line="240" w:lineRule="auto"/>
                  </w:pPr>
                </w:p>
              </w:tc>
              <w:tc>
                <w:tcPr>
                  <w:tcW w:w="12" w:type="dxa"/>
                </w:tcPr>
                <w:p w14:paraId="4F075EE9" w14:textId="77777777" w:rsidR="003858E9" w:rsidRDefault="003858E9" w:rsidP="00173D2F">
                  <w:pPr>
                    <w:pStyle w:val="EmptyCellLayoutStyle"/>
                    <w:spacing w:after="0" w:line="240" w:lineRule="auto"/>
                  </w:pPr>
                </w:p>
              </w:tc>
              <w:tc>
                <w:tcPr>
                  <w:tcW w:w="170" w:type="dxa"/>
                </w:tcPr>
                <w:p w14:paraId="68D0E46A" w14:textId="77777777" w:rsidR="003858E9" w:rsidRDefault="003858E9" w:rsidP="00173D2F">
                  <w:pPr>
                    <w:pStyle w:val="EmptyCellLayoutStyle"/>
                    <w:spacing w:after="0" w:line="240" w:lineRule="auto"/>
                  </w:pPr>
                </w:p>
              </w:tc>
            </w:tr>
            <w:tr w:rsidR="003858E9" w:rsidRPr="00156C08" w14:paraId="1B22C0B8" w14:textId="77777777" w:rsidTr="008F132D">
              <w:trPr>
                <w:trHeight w:val="736"/>
              </w:trPr>
              <w:tc>
                <w:tcPr>
                  <w:tcW w:w="99" w:type="dxa"/>
                </w:tcPr>
                <w:p w14:paraId="5936B317" w14:textId="77777777" w:rsidR="003858E9" w:rsidRDefault="003858E9" w:rsidP="00173D2F">
                  <w:pPr>
                    <w:pStyle w:val="EmptyCellLayoutStyle"/>
                    <w:spacing w:after="0" w:line="240" w:lineRule="auto"/>
                  </w:pPr>
                </w:p>
              </w:tc>
              <w:tc>
                <w:tcPr>
                  <w:tcW w:w="202" w:type="dxa"/>
                  <w:gridSpan w:val="3"/>
                </w:tcPr>
                <w:tbl>
                  <w:tblPr>
                    <w:tblW w:w="8610" w:type="dxa"/>
                    <w:tblCellMar>
                      <w:left w:w="0" w:type="dxa"/>
                      <w:right w:w="0" w:type="dxa"/>
                    </w:tblCellMar>
                    <w:tblLook w:val="0000" w:firstRow="0" w:lastRow="0" w:firstColumn="0" w:lastColumn="0" w:noHBand="0" w:noVBand="0"/>
                  </w:tblPr>
                  <w:tblGrid>
                    <w:gridCol w:w="8610"/>
                  </w:tblGrid>
                  <w:tr w:rsidR="003858E9" w:rsidRPr="00156C08" w14:paraId="5799E1D8" w14:textId="77777777" w:rsidTr="0073658A">
                    <w:trPr>
                      <w:trHeight w:val="658"/>
                    </w:trPr>
                    <w:tc>
                      <w:tcPr>
                        <w:tcW w:w="8610" w:type="dxa"/>
                        <w:tcBorders>
                          <w:top w:val="nil"/>
                          <w:left w:val="nil"/>
                          <w:bottom w:val="nil"/>
                          <w:right w:val="nil"/>
                        </w:tcBorders>
                        <w:tcMar>
                          <w:top w:w="39" w:type="dxa"/>
                          <w:left w:w="39" w:type="dxa"/>
                          <w:bottom w:w="39" w:type="dxa"/>
                          <w:right w:w="39" w:type="dxa"/>
                        </w:tcMar>
                      </w:tcPr>
                      <w:p w14:paraId="22814F9A" w14:textId="77777777" w:rsidR="003858E9" w:rsidRPr="003858E9" w:rsidRDefault="003858E9" w:rsidP="00173D2F">
                        <w:pPr>
                          <w:rPr>
                            <w:lang w:val="fr-CH"/>
                          </w:rPr>
                        </w:pPr>
                        <w:r w:rsidRPr="003858E9">
                          <w:rPr>
                            <w:rFonts w:ascii="Arial" w:eastAsia="Arial" w:hAnsi="Arial"/>
                            <w:color w:val="000000"/>
                            <w:sz w:val="16"/>
                            <w:lang w:val="fr-CH"/>
                          </w:rPr>
                          <w:t>____________</w:t>
                        </w:r>
                      </w:p>
                      <w:p w14:paraId="55D77D0B" w14:textId="77777777" w:rsidR="003858E9" w:rsidRPr="003858E9" w:rsidRDefault="003858E9" w:rsidP="00173D2F">
                        <w:pPr>
                          <w:rPr>
                            <w:lang w:val="fr-CH"/>
                          </w:rPr>
                        </w:pPr>
                        <w:r w:rsidRPr="003858E9">
                          <w:rPr>
                            <w:rFonts w:eastAsia="Calibri"/>
                            <w:color w:val="000000"/>
                            <w:sz w:val="16"/>
                            <w:lang w:val="fr-CH"/>
                          </w:rPr>
                          <w:t>*</w:t>
                        </w:r>
                        <w:r w:rsidRPr="003858E9">
                          <w:rPr>
                            <w:rFonts w:eastAsia="Calibri"/>
                            <w:color w:val="000000"/>
                            <w:sz w:val="18"/>
                            <w:lang w:val="fr-CH"/>
                          </w:rPr>
                          <w:t>                  MCC:  Mobile Country Code / Indicatif de pays du mobile / Indicativo de país para el servicio móvil</w:t>
                        </w:r>
                      </w:p>
                      <w:p w14:paraId="46E4EE61" w14:textId="77777777" w:rsidR="003858E9" w:rsidRPr="003858E9" w:rsidRDefault="003858E9" w:rsidP="00173D2F">
                        <w:pPr>
                          <w:spacing w:before="0"/>
                          <w:rPr>
                            <w:lang w:val="fr-CH"/>
                          </w:rPr>
                        </w:pPr>
                        <w:r w:rsidRPr="003858E9">
                          <w:rPr>
                            <w:rFonts w:eastAsia="Calibri"/>
                            <w:color w:val="000000"/>
                            <w:sz w:val="18"/>
                            <w:lang w:val="fr-CH"/>
                          </w:rPr>
                          <w:t>                    MNC:  Mobile Network Code / Code de réseau mobile / Indicativo de red para el servicio móvil</w:t>
                        </w:r>
                      </w:p>
                    </w:tc>
                  </w:tr>
                </w:tbl>
                <w:p w14:paraId="4579F6CE" w14:textId="77777777" w:rsidR="003858E9" w:rsidRPr="003858E9" w:rsidRDefault="003858E9" w:rsidP="00173D2F">
                  <w:pPr>
                    <w:rPr>
                      <w:lang w:val="fr-CH"/>
                    </w:rPr>
                  </w:pPr>
                </w:p>
              </w:tc>
              <w:tc>
                <w:tcPr>
                  <w:tcW w:w="170" w:type="dxa"/>
                </w:tcPr>
                <w:p w14:paraId="72FE26C8" w14:textId="77777777" w:rsidR="003858E9" w:rsidRPr="003858E9" w:rsidRDefault="003858E9" w:rsidP="00173D2F">
                  <w:pPr>
                    <w:pStyle w:val="EmptyCellLayoutStyle"/>
                    <w:spacing w:after="0" w:line="240" w:lineRule="auto"/>
                    <w:rPr>
                      <w:lang w:val="fr-CH"/>
                    </w:rPr>
                  </w:pPr>
                </w:p>
              </w:tc>
            </w:tr>
            <w:tr w:rsidR="003858E9" w:rsidRPr="00156C08" w14:paraId="0FD7E9F9" w14:textId="77777777">
              <w:trPr>
                <w:trHeight w:val="163"/>
              </w:trPr>
              <w:tc>
                <w:tcPr>
                  <w:tcW w:w="99" w:type="dxa"/>
                </w:tcPr>
                <w:p w14:paraId="1F480247" w14:textId="77777777" w:rsidR="003858E9" w:rsidRPr="003858E9" w:rsidRDefault="003858E9" w:rsidP="00173D2F">
                  <w:pPr>
                    <w:pStyle w:val="EmptyCellLayoutStyle"/>
                    <w:spacing w:after="0" w:line="240" w:lineRule="auto"/>
                    <w:rPr>
                      <w:lang w:val="fr-CH"/>
                    </w:rPr>
                  </w:pPr>
                </w:p>
              </w:tc>
              <w:tc>
                <w:tcPr>
                  <w:tcW w:w="202" w:type="dxa"/>
                </w:tcPr>
                <w:p w14:paraId="288C1072" w14:textId="77777777" w:rsidR="003858E9" w:rsidRPr="003858E9" w:rsidRDefault="003858E9" w:rsidP="00173D2F">
                  <w:pPr>
                    <w:pStyle w:val="EmptyCellLayoutStyle"/>
                    <w:spacing w:after="0" w:line="240" w:lineRule="auto"/>
                    <w:rPr>
                      <w:lang w:val="fr-CH"/>
                    </w:rPr>
                  </w:pPr>
                </w:p>
              </w:tc>
              <w:tc>
                <w:tcPr>
                  <w:tcW w:w="7788" w:type="dxa"/>
                </w:tcPr>
                <w:p w14:paraId="205FB72A" w14:textId="77777777" w:rsidR="003858E9" w:rsidRPr="003858E9" w:rsidRDefault="003858E9" w:rsidP="00173D2F">
                  <w:pPr>
                    <w:pStyle w:val="EmptyCellLayoutStyle"/>
                    <w:spacing w:after="0" w:line="240" w:lineRule="auto"/>
                    <w:rPr>
                      <w:lang w:val="fr-CH"/>
                    </w:rPr>
                  </w:pPr>
                </w:p>
              </w:tc>
              <w:tc>
                <w:tcPr>
                  <w:tcW w:w="12" w:type="dxa"/>
                </w:tcPr>
                <w:p w14:paraId="13028041" w14:textId="77777777" w:rsidR="003858E9" w:rsidRPr="003858E9" w:rsidRDefault="003858E9" w:rsidP="00173D2F">
                  <w:pPr>
                    <w:pStyle w:val="EmptyCellLayoutStyle"/>
                    <w:spacing w:after="0" w:line="240" w:lineRule="auto"/>
                    <w:rPr>
                      <w:lang w:val="fr-CH"/>
                    </w:rPr>
                  </w:pPr>
                </w:p>
              </w:tc>
              <w:tc>
                <w:tcPr>
                  <w:tcW w:w="170" w:type="dxa"/>
                </w:tcPr>
                <w:p w14:paraId="61FF07B7" w14:textId="77777777" w:rsidR="003858E9" w:rsidRPr="003858E9" w:rsidRDefault="003858E9" w:rsidP="00173D2F">
                  <w:pPr>
                    <w:pStyle w:val="EmptyCellLayoutStyle"/>
                    <w:spacing w:after="0" w:line="240" w:lineRule="auto"/>
                    <w:rPr>
                      <w:lang w:val="fr-CH"/>
                    </w:rPr>
                  </w:pPr>
                </w:p>
              </w:tc>
            </w:tr>
          </w:tbl>
          <w:p w14:paraId="6937BDE9" w14:textId="77777777" w:rsidR="003858E9" w:rsidRPr="003858E9" w:rsidRDefault="003858E9" w:rsidP="00173D2F">
            <w:pPr>
              <w:rPr>
                <w:lang w:val="fr-CH"/>
              </w:rPr>
            </w:pPr>
          </w:p>
        </w:tc>
        <w:tc>
          <w:tcPr>
            <w:tcW w:w="410" w:type="dxa"/>
          </w:tcPr>
          <w:p w14:paraId="1A7D864A" w14:textId="77777777" w:rsidR="003858E9" w:rsidRPr="003858E9" w:rsidRDefault="003858E9" w:rsidP="00173D2F">
            <w:pPr>
              <w:pStyle w:val="EmptyCellLayoutStyle"/>
              <w:spacing w:after="0" w:line="240" w:lineRule="auto"/>
              <w:rPr>
                <w:lang w:val="fr-CH"/>
              </w:rPr>
            </w:pPr>
          </w:p>
        </w:tc>
      </w:tr>
    </w:tbl>
    <w:p w14:paraId="5B92C629" w14:textId="77777777" w:rsidR="00173D2F" w:rsidRDefault="00173D2F" w:rsidP="00173D2F">
      <w:pPr>
        <w:rPr>
          <w:lang w:val="fr-CH"/>
        </w:rPr>
      </w:pPr>
    </w:p>
    <w:p w14:paraId="40B2C883" w14:textId="57EECAFF" w:rsidR="00173D2F" w:rsidRDefault="00173D2F" w:rsidP="00173D2F">
      <w:pPr>
        <w:rPr>
          <w:lang w:val="fr-CH"/>
        </w:rPr>
      </w:pPr>
    </w:p>
    <w:p w14:paraId="6CB2F90A" w14:textId="28C8F6DA" w:rsidR="003858E9" w:rsidRPr="003858E9" w:rsidRDefault="003858E9" w:rsidP="00173D2F">
      <w:pPr>
        <w:rPr>
          <w:sz w:val="0"/>
          <w:lang w:val="fr-CH"/>
        </w:rPr>
      </w:pPr>
      <w:r w:rsidRPr="003858E9">
        <w:rPr>
          <w:lang w:val="fr-CH"/>
        </w:rPr>
        <w:br w:type="page"/>
      </w:r>
    </w:p>
    <w:p w14:paraId="68089135" w14:textId="77777777" w:rsidR="003858E9" w:rsidRPr="00783334" w:rsidRDefault="003858E9" w:rsidP="00173D2F">
      <w:pPr>
        <w:shd w:val="clear" w:color="auto" w:fill="D9D9D9"/>
        <w:spacing w:before="240" w:after="60"/>
        <w:jc w:val="center"/>
        <w:outlineLvl w:val="1"/>
        <w:rPr>
          <w:rFonts w:cs="Calibri"/>
          <w:b/>
          <w:bCs/>
          <w:sz w:val="28"/>
          <w:szCs w:val="28"/>
        </w:rPr>
      </w:pPr>
      <w:bookmarkStart w:id="1697" w:name="_Toc36875243"/>
      <w:bookmarkStart w:id="1698"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97"/>
      <w:bookmarkEnd w:id="1698"/>
    </w:p>
    <w:p w14:paraId="2BB78D00" w14:textId="77777777" w:rsidR="003858E9" w:rsidRPr="00783334" w:rsidRDefault="003858E9" w:rsidP="00173D2F">
      <w:pPr>
        <w:tabs>
          <w:tab w:val="left" w:pos="1134"/>
          <w:tab w:val="left" w:pos="1560"/>
          <w:tab w:val="left" w:pos="2127"/>
        </w:tabs>
        <w:spacing w:after="80"/>
        <w:jc w:val="center"/>
        <w:outlineLvl w:val="2"/>
        <w:rPr>
          <w:rFonts w:eastAsia="SimSun" w:cs="Arial"/>
          <w:lang w:val="en-GB"/>
        </w:rPr>
      </w:pPr>
      <w:bookmarkStart w:id="1699" w:name="_Toc36875244"/>
      <w:bookmarkStart w:id="1700" w:name="_Toc517792344"/>
      <w:r w:rsidRPr="00783334">
        <w:rPr>
          <w:rFonts w:eastAsia="SimSun" w:cs="Arial"/>
        </w:rPr>
        <w:t>Web:</w:t>
      </w:r>
      <w:bookmarkEnd w:id="1699"/>
      <w:r w:rsidRPr="00783334">
        <w:rPr>
          <w:rFonts w:eastAsia="SimSun" w:cs="Arial"/>
        </w:rPr>
        <w:t xml:space="preserve"> </w:t>
      </w:r>
      <w:r w:rsidRPr="00783334">
        <w:rPr>
          <w:rFonts w:eastAsia="SimSun" w:cs="Arial"/>
          <w:lang w:val="en-GB"/>
        </w:rPr>
        <w:t>www.itu.int/itu-t/inr/nnp/index.html</w:t>
      </w:r>
      <w:bookmarkEnd w:id="1700"/>
    </w:p>
    <w:p w14:paraId="3BA8FE4F" w14:textId="77777777" w:rsidR="003858E9" w:rsidRPr="00783334" w:rsidRDefault="003858E9" w:rsidP="00173D2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D30F736" w14:textId="77777777" w:rsidR="003858E9" w:rsidRPr="00783334" w:rsidRDefault="003858E9" w:rsidP="00173D2F">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3A88BCA4" w14:textId="77777777" w:rsidR="003858E9" w:rsidRPr="00783334" w:rsidRDefault="003858E9" w:rsidP="00173D2F">
      <w:pPr>
        <w:rPr>
          <w:rFonts w:eastAsia="SimSun"/>
        </w:rPr>
      </w:pPr>
      <w:r w:rsidRPr="00783334">
        <w:rPr>
          <w:rFonts w:eastAsia="SimSun"/>
        </w:rPr>
        <w:t xml:space="preserve">From </w:t>
      </w:r>
      <w:r w:rsidRPr="00783334">
        <w:rPr>
          <w:rFonts w:eastAsia="SimSun"/>
          <w:lang w:val="en-GB"/>
        </w:rPr>
        <w:t>1</w:t>
      </w:r>
      <w:r>
        <w:rPr>
          <w:rFonts w:eastAsia="SimSun"/>
          <w:lang w:val="en-GB"/>
        </w:rPr>
        <w:t>5.VI.2020</w:t>
      </w:r>
      <w:r w:rsidRPr="00783334">
        <w:rPr>
          <w:rFonts w:eastAsia="SimSun"/>
          <w:lang w:val="en-GB"/>
        </w:rPr>
        <w:t xml:space="preserve">, </w:t>
      </w:r>
      <w:r w:rsidRPr="00783334">
        <w:rPr>
          <w:rFonts w:eastAsia="SimSun"/>
        </w:rPr>
        <w:t>the following countries/geographical areas have updated their national numbering plan on our site:</w:t>
      </w:r>
    </w:p>
    <w:p w14:paraId="2AB9BA3E" w14:textId="77777777" w:rsidR="003858E9" w:rsidRPr="00783334" w:rsidRDefault="003858E9" w:rsidP="00173D2F">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858E9" w:rsidRPr="00783334" w14:paraId="4021E4EC" w14:textId="77777777" w:rsidTr="00B3075D">
        <w:trPr>
          <w:jc w:val="center"/>
        </w:trPr>
        <w:tc>
          <w:tcPr>
            <w:tcW w:w="3964" w:type="dxa"/>
            <w:tcBorders>
              <w:top w:val="single" w:sz="4" w:space="0" w:color="auto"/>
              <w:bottom w:val="single" w:sz="4" w:space="0" w:color="auto"/>
              <w:right w:val="single" w:sz="4" w:space="0" w:color="auto"/>
            </w:tcBorders>
            <w:hideMark/>
          </w:tcPr>
          <w:p w14:paraId="322AAE1F" w14:textId="77777777" w:rsidR="003858E9" w:rsidRPr="00783334" w:rsidRDefault="003858E9" w:rsidP="00173D2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A66ADAF" w14:textId="77777777" w:rsidR="003858E9" w:rsidRPr="00783334" w:rsidRDefault="003858E9" w:rsidP="00173D2F">
            <w:pPr>
              <w:spacing w:before="40" w:after="40"/>
              <w:jc w:val="center"/>
              <w:rPr>
                <w:rFonts w:eastAsia="SimSun" w:cs="Arial"/>
                <w:i/>
                <w:iCs/>
                <w:lang w:val="fr-CH"/>
              </w:rPr>
            </w:pPr>
            <w:r w:rsidRPr="00783334">
              <w:rPr>
                <w:rFonts w:eastAsia="SimSun"/>
                <w:i/>
                <w:iCs/>
                <w:lang w:val="fr-CH"/>
              </w:rPr>
              <w:t>Country Code (CC)</w:t>
            </w:r>
          </w:p>
        </w:tc>
      </w:tr>
      <w:tr w:rsidR="003858E9" w:rsidRPr="00783334" w14:paraId="21185579"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6F57FD1C" w14:textId="77777777" w:rsidR="003858E9" w:rsidRPr="00EC0D0D" w:rsidRDefault="003858E9" w:rsidP="00173D2F">
            <w:pPr>
              <w:tabs>
                <w:tab w:val="left" w:pos="1020"/>
              </w:tabs>
              <w:spacing w:before="40" w:after="40"/>
            </w:pPr>
            <w:r>
              <w:t>Niger</w:t>
            </w:r>
          </w:p>
        </w:tc>
        <w:tc>
          <w:tcPr>
            <w:tcW w:w="2869" w:type="dxa"/>
            <w:tcBorders>
              <w:top w:val="single" w:sz="4" w:space="0" w:color="auto"/>
              <w:left w:val="single" w:sz="4" w:space="0" w:color="auto"/>
              <w:bottom w:val="single" w:sz="4" w:space="0" w:color="auto"/>
              <w:right w:val="single" w:sz="4" w:space="0" w:color="auto"/>
            </w:tcBorders>
          </w:tcPr>
          <w:p w14:paraId="1D961109" w14:textId="77777777" w:rsidR="003858E9" w:rsidRPr="00EC0D0D" w:rsidRDefault="003858E9" w:rsidP="00173D2F">
            <w:pPr>
              <w:spacing w:before="40" w:after="40"/>
              <w:jc w:val="center"/>
              <w:rPr>
                <w:rFonts w:eastAsia="SimSun"/>
              </w:rPr>
            </w:pPr>
            <w:r>
              <w:rPr>
                <w:rFonts w:eastAsia="SimSun"/>
              </w:rPr>
              <w:t>+227</w:t>
            </w:r>
          </w:p>
        </w:tc>
      </w:tr>
    </w:tbl>
    <w:p w14:paraId="3D93B635" w14:textId="77777777" w:rsidR="003858E9" w:rsidRDefault="003858E9" w:rsidP="00173D2F">
      <w:pPr>
        <w:pStyle w:val="NoSpacing"/>
        <w:rPr>
          <w:sz w:val="20"/>
          <w:szCs w:val="20"/>
        </w:rPr>
      </w:pPr>
    </w:p>
    <w:p w14:paraId="651F85DD" w14:textId="77777777" w:rsidR="00F2099D" w:rsidRPr="0038423C" w:rsidRDefault="00F2099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76042CE7" w14:textId="6C3C33F4" w:rsidR="00D43A42" w:rsidRPr="00756D3F" w:rsidRDefault="00D43A42" w:rsidP="00D43A42">
      <w:pPr>
        <w:pStyle w:val="Tabletext"/>
        <w:tabs>
          <w:tab w:val="clear" w:pos="1276"/>
          <w:tab w:val="clear" w:pos="1843"/>
          <w:tab w:val="left" w:pos="567"/>
        </w:tabs>
        <w:spacing w:before="0" w:after="0"/>
        <w:rPr>
          <w:lang w:val="es-ES"/>
        </w:rPr>
      </w:pPr>
    </w:p>
    <w:sectPr w:rsidR="00D43A42" w:rsidRPr="00756D3F"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5A15E" w14:textId="77777777" w:rsidR="004664BE" w:rsidRPr="00544B46" w:rsidRDefault="004664BE" w:rsidP="00544B46">
      <w:pPr>
        <w:pStyle w:val="Footer"/>
      </w:pPr>
    </w:p>
  </w:endnote>
  <w:endnote w:type="continuationSeparator" w:id="0">
    <w:p w14:paraId="1BAB6455" w14:textId="77777777" w:rsidR="004664BE" w:rsidRDefault="0046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152C5F64" w14:textId="77777777" w:rsidTr="00E028BC">
      <w:trPr>
        <w:cantSplit/>
        <w:jc w:val="center"/>
      </w:trPr>
      <w:tc>
        <w:tcPr>
          <w:tcW w:w="1761" w:type="dxa"/>
          <w:shd w:val="clear" w:color="auto" w:fill="4C4C4C"/>
        </w:tcPr>
        <w:p w14:paraId="5D4388E7" w14:textId="0A22336C" w:rsidR="00D43A42" w:rsidRPr="007F091C" w:rsidRDefault="00D43A4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D43A42" w:rsidRPr="00911AE9" w:rsidRDefault="00D43A42"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D43A42" w:rsidRDefault="00D43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3A42" w:rsidRPr="007F091C" w14:paraId="7F70B9B4" w14:textId="77777777" w:rsidTr="00E028BC">
      <w:trPr>
        <w:cantSplit/>
        <w:jc w:val="right"/>
      </w:trPr>
      <w:tc>
        <w:tcPr>
          <w:tcW w:w="7378" w:type="dxa"/>
          <w:shd w:val="clear" w:color="auto" w:fill="A6A6A6"/>
        </w:tcPr>
        <w:p w14:paraId="650DFC84" w14:textId="77777777" w:rsidR="00D43A42" w:rsidRPr="00911AE9" w:rsidRDefault="00D43A4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7F881EBA" w:rsidR="00D43A42" w:rsidRPr="007F091C" w:rsidRDefault="00D43A4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D43A42" w:rsidRDefault="00D43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43A42"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D43A42" w:rsidRDefault="00D43A42"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D43A42" w:rsidRPr="007F091C" w:rsidRDefault="00D43A42"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D43A42" w:rsidRDefault="00D43A42"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69465DDE" w14:textId="77777777" w:rsidTr="00E028BC">
      <w:trPr>
        <w:cantSplit/>
        <w:jc w:val="center"/>
      </w:trPr>
      <w:tc>
        <w:tcPr>
          <w:tcW w:w="1761" w:type="dxa"/>
          <w:shd w:val="clear" w:color="auto" w:fill="4C4C4C"/>
        </w:tcPr>
        <w:p w14:paraId="26C1299A" w14:textId="39C505D9" w:rsidR="00D43A42" w:rsidRPr="007F091C" w:rsidRDefault="00D43A4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D43A42" w:rsidRPr="00911AE9" w:rsidRDefault="00D43A42"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D43A42" w:rsidRDefault="00D43A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3A42" w:rsidRPr="007F091C" w14:paraId="70D07F57" w14:textId="77777777" w:rsidTr="00E028BC">
      <w:trPr>
        <w:cantSplit/>
        <w:jc w:val="right"/>
      </w:trPr>
      <w:tc>
        <w:tcPr>
          <w:tcW w:w="7378" w:type="dxa"/>
          <w:shd w:val="clear" w:color="auto" w:fill="A6A6A6"/>
        </w:tcPr>
        <w:p w14:paraId="5B4BEF71" w14:textId="77777777" w:rsidR="00D43A42" w:rsidRPr="00911AE9" w:rsidRDefault="00D43A4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324E039F" w:rsidR="00D43A42" w:rsidRPr="007F091C" w:rsidRDefault="00D43A4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D43A42" w:rsidRDefault="00D43A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79D3B95A" w14:textId="77777777" w:rsidTr="00DE1F6D">
      <w:trPr>
        <w:cantSplit/>
        <w:jc w:val="center"/>
      </w:trPr>
      <w:tc>
        <w:tcPr>
          <w:tcW w:w="1761" w:type="dxa"/>
          <w:shd w:val="clear" w:color="auto" w:fill="4C4C4C"/>
        </w:tcPr>
        <w:p w14:paraId="38B7617F" w14:textId="28EAAD93" w:rsidR="00D43A42" w:rsidRPr="007F091C" w:rsidRDefault="00D43A4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D43A42" w:rsidRPr="00911AE9" w:rsidRDefault="00D43A42"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D43A42" w:rsidRDefault="00D43A42" w:rsidP="0049766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3A42" w:rsidRPr="007F091C" w14:paraId="442620A0" w14:textId="77777777" w:rsidTr="00DE1F6D">
      <w:trPr>
        <w:cantSplit/>
        <w:jc w:val="right"/>
      </w:trPr>
      <w:tc>
        <w:tcPr>
          <w:tcW w:w="7378" w:type="dxa"/>
          <w:shd w:val="clear" w:color="auto" w:fill="A6A6A6"/>
        </w:tcPr>
        <w:p w14:paraId="10513775" w14:textId="77777777" w:rsidR="00D43A42" w:rsidRPr="00911AE9" w:rsidRDefault="00D43A4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15B612AC" w:rsidR="00D43A42" w:rsidRPr="007F091C" w:rsidRDefault="00D43A42"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D43A42" w:rsidRDefault="00D43A4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2873B161" w14:textId="77777777" w:rsidTr="00D43A42">
      <w:trPr>
        <w:cantSplit/>
        <w:jc w:val="center"/>
      </w:trPr>
      <w:tc>
        <w:tcPr>
          <w:tcW w:w="1761" w:type="dxa"/>
          <w:shd w:val="clear" w:color="auto" w:fill="4C4C4C"/>
        </w:tcPr>
        <w:p w14:paraId="502442D9" w14:textId="457FB3F0" w:rsidR="00D43A42" w:rsidRPr="007F091C" w:rsidRDefault="00D43A42"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3C56">
            <w:rPr>
              <w:color w:val="FFFFFF"/>
              <w:lang w:val="es-ES_tradnl"/>
            </w:rPr>
            <w:t>1200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D43A42" w:rsidRPr="00911AE9" w:rsidRDefault="00D43A42"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D43A42" w:rsidRPr="003023EB" w:rsidRDefault="00D43A42" w:rsidP="0030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62B4" w14:textId="77777777" w:rsidR="004664BE" w:rsidRDefault="004664BE">
      <w:r>
        <w:separator/>
      </w:r>
    </w:p>
  </w:footnote>
  <w:footnote w:type="continuationSeparator" w:id="0">
    <w:p w14:paraId="5C6C4C56" w14:textId="77777777" w:rsidR="004664BE" w:rsidRDefault="0046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D43A42" w:rsidRDefault="00D43A42"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19"/>
  </w:num>
  <w:num w:numId="5">
    <w:abstractNumId w:val="22"/>
  </w:num>
  <w:num w:numId="6">
    <w:abstractNumId w:val="18"/>
  </w:num>
  <w:num w:numId="7">
    <w:abstractNumId w:val="26"/>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6"/>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1"/>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1"/>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2"/>
  </w:num>
  <w:num w:numId="32">
    <w:abstractNumId w:val="14"/>
  </w:num>
  <w:num w:numId="33">
    <w:abstractNumId w:val="15"/>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17F"/>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8"/>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3D2F"/>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8E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3C56"/>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4BE"/>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3B"/>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1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6AA"/>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6C"/>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27CEC"/>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C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tu.int/pub/T-SP-PP.RES.21-2011/"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5274-DAF5-42C1-B92A-1200FEC6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2747</Words>
  <Characters>18024</Characters>
  <Application>Microsoft Office Word</Application>
  <DocSecurity>0</DocSecurity>
  <Lines>333</Lines>
  <Paragraphs>125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20646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24</cp:revision>
  <cp:lastPrinted>2020-07-03T13:12:00Z</cp:lastPrinted>
  <dcterms:created xsi:type="dcterms:W3CDTF">2020-06-12T14:04:00Z</dcterms:created>
  <dcterms:modified xsi:type="dcterms:W3CDTF">2020-07-03T13:12:00Z</dcterms:modified>
</cp:coreProperties>
</file>